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C38" w:rsidRDefault="00F47F81">
      <w:pPr>
        <w:pStyle w:val="2"/>
        <w:spacing w:before="70"/>
        <w:ind w:left="509" w:right="416"/>
        <w:jc w:val="center"/>
      </w:pPr>
      <w:r>
        <w:t>НАЦІОНАЛЬНИЙ</w:t>
      </w:r>
      <w:r>
        <w:rPr>
          <w:spacing w:val="-5"/>
        </w:rPr>
        <w:t xml:space="preserve"> </w:t>
      </w:r>
      <w:r>
        <w:t>ТЕХНІЧНИЙ</w:t>
      </w:r>
      <w:r>
        <w:rPr>
          <w:spacing w:val="-1"/>
        </w:rPr>
        <w:t xml:space="preserve"> </w:t>
      </w:r>
      <w:r>
        <w:t>УНІВЕРСИТЕТ</w:t>
      </w:r>
      <w:r>
        <w:rPr>
          <w:spacing w:val="-3"/>
        </w:rPr>
        <w:t xml:space="preserve"> </w:t>
      </w:r>
      <w:r>
        <w:t>УКРАЇНИ</w:t>
      </w:r>
    </w:p>
    <w:p w:rsidR="00D00C38" w:rsidRDefault="00F47F81">
      <w:pPr>
        <w:spacing w:before="3"/>
        <w:ind w:left="2321" w:right="2224"/>
        <w:jc w:val="center"/>
        <w:rPr>
          <w:b/>
          <w:sz w:val="28"/>
        </w:rPr>
      </w:pPr>
      <w:r>
        <w:rPr>
          <w:b/>
          <w:sz w:val="28"/>
        </w:rPr>
        <w:t>«КИЇВСЬКИЙ ПОЛІТЕХНІЧНИЙ ІНСТИТУТ</w:t>
      </w:r>
      <w:r>
        <w:rPr>
          <w:b/>
          <w:spacing w:val="-67"/>
          <w:sz w:val="28"/>
        </w:rPr>
        <w:t xml:space="preserve"> </w:t>
      </w:r>
      <w:r>
        <w:rPr>
          <w:b/>
          <w:sz w:val="28"/>
        </w:rPr>
        <w:t>імені ІГОРЯ</w:t>
      </w:r>
      <w:r>
        <w:rPr>
          <w:b/>
          <w:spacing w:val="-1"/>
          <w:sz w:val="28"/>
        </w:rPr>
        <w:t xml:space="preserve"> </w:t>
      </w:r>
      <w:r>
        <w:rPr>
          <w:b/>
          <w:sz w:val="28"/>
        </w:rPr>
        <w:t>СІКОРСЬКОГО»</w:t>
      </w:r>
    </w:p>
    <w:p w:rsidR="00D00C38" w:rsidRDefault="00F47F81">
      <w:pPr>
        <w:pStyle w:val="2"/>
        <w:spacing w:line="264" w:lineRule="auto"/>
        <w:ind w:left="3260" w:right="2519" w:hanging="272"/>
      </w:pPr>
      <w:r>
        <w:t>Факультет менеджменту та маркетингу</w:t>
      </w:r>
      <w:r>
        <w:rPr>
          <w:spacing w:val="-67"/>
        </w:rPr>
        <w:t xml:space="preserve"> </w:t>
      </w:r>
      <w:r>
        <w:t>Кафедра</w:t>
      </w:r>
      <w:r>
        <w:rPr>
          <w:spacing w:val="-3"/>
        </w:rPr>
        <w:t xml:space="preserve"> </w:t>
      </w:r>
      <w:r>
        <w:t>промислового</w:t>
      </w:r>
      <w:r>
        <w:rPr>
          <w:spacing w:val="-4"/>
        </w:rPr>
        <w:t xml:space="preserve"> </w:t>
      </w:r>
      <w:r>
        <w:t>маркетингу</w:t>
      </w:r>
    </w:p>
    <w:p w:rsidR="00D00C38" w:rsidRDefault="00F47F81">
      <w:pPr>
        <w:spacing w:before="113" w:line="343" w:lineRule="auto"/>
        <w:ind w:left="5891" w:right="2416"/>
        <w:rPr>
          <w:sz w:val="24"/>
        </w:rPr>
      </w:pPr>
      <w:r>
        <w:rPr>
          <w:sz w:val="24"/>
        </w:rPr>
        <w:t>До</w:t>
      </w:r>
      <w:r>
        <w:rPr>
          <w:spacing w:val="-1"/>
          <w:sz w:val="24"/>
        </w:rPr>
        <w:t xml:space="preserve"> </w:t>
      </w:r>
      <w:r>
        <w:rPr>
          <w:sz w:val="24"/>
        </w:rPr>
        <w:t>захисту</w:t>
      </w:r>
      <w:r>
        <w:rPr>
          <w:spacing w:val="-8"/>
          <w:sz w:val="24"/>
        </w:rPr>
        <w:t xml:space="preserve"> </w:t>
      </w:r>
      <w:r>
        <w:rPr>
          <w:sz w:val="24"/>
        </w:rPr>
        <w:t>допущено:</w:t>
      </w:r>
      <w:r>
        <w:rPr>
          <w:spacing w:val="-57"/>
          <w:sz w:val="24"/>
        </w:rPr>
        <w:t xml:space="preserve"> </w:t>
      </w:r>
      <w:r>
        <w:rPr>
          <w:sz w:val="24"/>
        </w:rPr>
        <w:t>Завідувач</w:t>
      </w:r>
      <w:r>
        <w:rPr>
          <w:spacing w:val="-3"/>
          <w:sz w:val="24"/>
        </w:rPr>
        <w:t xml:space="preserve"> </w:t>
      </w:r>
      <w:r>
        <w:rPr>
          <w:sz w:val="24"/>
        </w:rPr>
        <w:t>кафедри</w:t>
      </w:r>
    </w:p>
    <w:p w:rsidR="00D00C38" w:rsidRDefault="00F47F81">
      <w:pPr>
        <w:tabs>
          <w:tab w:val="left" w:pos="6905"/>
        </w:tabs>
        <w:spacing w:before="2"/>
        <w:ind w:left="5891"/>
        <w:rPr>
          <w:sz w:val="24"/>
        </w:rPr>
      </w:pPr>
      <w:r>
        <w:rPr>
          <w:sz w:val="24"/>
          <w:u w:val="single"/>
        </w:rPr>
        <w:t xml:space="preserve"> </w:t>
      </w:r>
      <w:r>
        <w:rPr>
          <w:sz w:val="24"/>
          <w:u w:val="single"/>
        </w:rPr>
        <w:tab/>
      </w:r>
      <w:r>
        <w:rPr>
          <w:sz w:val="24"/>
        </w:rPr>
        <w:t>Сергій</w:t>
      </w:r>
      <w:r>
        <w:rPr>
          <w:spacing w:val="-7"/>
          <w:sz w:val="24"/>
        </w:rPr>
        <w:t xml:space="preserve"> </w:t>
      </w:r>
      <w:r>
        <w:rPr>
          <w:sz w:val="24"/>
        </w:rPr>
        <w:t>СОЛНЦЕВ</w:t>
      </w:r>
    </w:p>
    <w:p w:rsidR="00D00C38" w:rsidRDefault="00F47F81">
      <w:pPr>
        <w:tabs>
          <w:tab w:val="left" w:pos="6433"/>
          <w:tab w:val="left" w:pos="8108"/>
          <w:tab w:val="left" w:pos="8645"/>
        </w:tabs>
        <w:spacing w:before="121"/>
        <w:ind w:left="5955"/>
        <w:rPr>
          <w:sz w:val="24"/>
        </w:rPr>
      </w:pPr>
      <w:r>
        <w:rPr>
          <w:sz w:val="24"/>
        </w:rPr>
        <w:t>«</w:t>
      </w:r>
      <w:r w:rsidR="00CF593E" w:rsidRPr="00CF593E">
        <w:rPr>
          <w:sz w:val="24"/>
          <w:u w:val="single"/>
        </w:rPr>
        <w:t>16</w:t>
      </w:r>
      <w:r>
        <w:rPr>
          <w:sz w:val="24"/>
        </w:rPr>
        <w:t>»</w:t>
      </w:r>
      <w:r w:rsidR="00CF593E" w:rsidRPr="00CF593E">
        <w:rPr>
          <w:sz w:val="24"/>
          <w:u w:val="single"/>
        </w:rPr>
        <w:t xml:space="preserve">   </w:t>
      </w:r>
      <w:r w:rsidR="00CF593E">
        <w:rPr>
          <w:sz w:val="24"/>
          <w:u w:val="single"/>
        </w:rPr>
        <w:t xml:space="preserve">червня    </w:t>
      </w:r>
      <w:r>
        <w:rPr>
          <w:sz w:val="24"/>
        </w:rPr>
        <w:t>20</w:t>
      </w:r>
      <w:r w:rsidR="00CF593E">
        <w:rPr>
          <w:sz w:val="24"/>
          <w:u w:val="single"/>
        </w:rPr>
        <w:t xml:space="preserve">23 </w:t>
      </w:r>
      <w:r>
        <w:rPr>
          <w:sz w:val="24"/>
        </w:rPr>
        <w:t>р.</w:t>
      </w:r>
    </w:p>
    <w:p w:rsidR="00D00C38" w:rsidRDefault="00D00C38">
      <w:pPr>
        <w:pStyle w:val="a3"/>
        <w:ind w:left="0"/>
        <w:rPr>
          <w:sz w:val="26"/>
        </w:rPr>
      </w:pPr>
    </w:p>
    <w:p w:rsidR="00D00C38" w:rsidRDefault="00D00C38">
      <w:pPr>
        <w:pStyle w:val="a3"/>
        <w:spacing w:before="6"/>
        <w:ind w:left="0"/>
        <w:rPr>
          <w:sz w:val="30"/>
        </w:rPr>
      </w:pPr>
    </w:p>
    <w:p w:rsidR="00D00C38" w:rsidRDefault="00F47F81">
      <w:pPr>
        <w:pStyle w:val="a5"/>
      </w:pPr>
      <w:r>
        <w:t>Дипломна</w:t>
      </w:r>
      <w:r>
        <w:rPr>
          <w:spacing w:val="-1"/>
        </w:rPr>
        <w:t xml:space="preserve"> </w:t>
      </w:r>
      <w:r>
        <w:t>робота</w:t>
      </w:r>
    </w:p>
    <w:p w:rsidR="00D00C38" w:rsidRDefault="00F47F81">
      <w:pPr>
        <w:pStyle w:val="2"/>
        <w:spacing w:before="120"/>
        <w:ind w:left="510" w:right="416"/>
        <w:jc w:val="center"/>
      </w:pPr>
      <w:r>
        <w:t>на</w:t>
      </w:r>
      <w:r>
        <w:rPr>
          <w:spacing w:val="-3"/>
        </w:rPr>
        <w:t xml:space="preserve"> </w:t>
      </w:r>
      <w:r>
        <w:t>здобуття</w:t>
      </w:r>
      <w:r>
        <w:rPr>
          <w:spacing w:val="-6"/>
        </w:rPr>
        <w:t xml:space="preserve"> </w:t>
      </w:r>
      <w:r>
        <w:t>ступеня</w:t>
      </w:r>
      <w:r>
        <w:rPr>
          <w:spacing w:val="-6"/>
        </w:rPr>
        <w:t xml:space="preserve"> </w:t>
      </w:r>
      <w:r>
        <w:t>бакалавра</w:t>
      </w:r>
    </w:p>
    <w:p w:rsidR="00D00C38" w:rsidRDefault="00F47F81">
      <w:pPr>
        <w:spacing w:before="120" w:line="328" w:lineRule="auto"/>
        <w:ind w:left="510" w:right="416"/>
        <w:jc w:val="center"/>
        <w:rPr>
          <w:b/>
          <w:sz w:val="28"/>
        </w:rPr>
      </w:pPr>
      <w:r>
        <w:rPr>
          <w:b/>
          <w:sz w:val="28"/>
        </w:rPr>
        <w:t>за освітньо-професійною програмою «Промисловий маркетинг»</w:t>
      </w:r>
      <w:r>
        <w:rPr>
          <w:b/>
          <w:spacing w:val="-67"/>
          <w:sz w:val="28"/>
        </w:rPr>
        <w:t xml:space="preserve"> </w:t>
      </w:r>
      <w:r>
        <w:rPr>
          <w:b/>
          <w:sz w:val="28"/>
        </w:rPr>
        <w:t>спеціальності</w:t>
      </w:r>
      <w:r>
        <w:rPr>
          <w:b/>
          <w:spacing w:val="-1"/>
          <w:sz w:val="28"/>
        </w:rPr>
        <w:t xml:space="preserve"> </w:t>
      </w:r>
      <w:r>
        <w:rPr>
          <w:b/>
          <w:sz w:val="28"/>
        </w:rPr>
        <w:t>075</w:t>
      </w:r>
      <w:r>
        <w:rPr>
          <w:b/>
          <w:spacing w:val="1"/>
          <w:sz w:val="28"/>
        </w:rPr>
        <w:t xml:space="preserve"> </w:t>
      </w:r>
      <w:r>
        <w:rPr>
          <w:b/>
          <w:sz w:val="28"/>
        </w:rPr>
        <w:t>«Маркетинг»</w:t>
      </w:r>
    </w:p>
    <w:p w:rsidR="00D00C38" w:rsidRDefault="00F47F81">
      <w:pPr>
        <w:pStyle w:val="2"/>
        <w:spacing w:before="1" w:line="242" w:lineRule="auto"/>
        <w:ind w:left="505" w:right="416"/>
        <w:jc w:val="center"/>
      </w:pPr>
      <w:r>
        <w:t>на</w:t>
      </w:r>
      <w:r>
        <w:rPr>
          <w:spacing w:val="-4"/>
        </w:rPr>
        <w:t xml:space="preserve"> </w:t>
      </w:r>
      <w:r>
        <w:t>тему:</w:t>
      </w:r>
      <w:r>
        <w:rPr>
          <w:spacing w:val="-5"/>
        </w:rPr>
        <w:t xml:space="preserve"> </w:t>
      </w:r>
      <w:r>
        <w:t>«</w:t>
      </w:r>
      <w:r w:rsidR="00CF593E">
        <w:t>Визначення</w:t>
      </w:r>
      <w:r w:rsidR="00461F4E" w:rsidRPr="00461F4E">
        <w:t xml:space="preserve"> доцільності коригування товарного портфелю на ринку професійних художніх матеріалів</w:t>
      </w:r>
      <w:r>
        <w:t>»</w:t>
      </w:r>
    </w:p>
    <w:p w:rsidR="00D00C38" w:rsidRDefault="00D00C38">
      <w:pPr>
        <w:pStyle w:val="a3"/>
        <w:ind w:left="0"/>
        <w:rPr>
          <w:b/>
          <w:sz w:val="30"/>
        </w:rPr>
      </w:pPr>
    </w:p>
    <w:p w:rsidR="00D00C38" w:rsidRDefault="00461F4E">
      <w:pPr>
        <w:pStyle w:val="a3"/>
        <w:spacing w:before="207" w:line="322" w:lineRule="exact"/>
      </w:pPr>
      <w:r>
        <w:t>Виконала</w:t>
      </w:r>
      <w:r w:rsidR="00F47F81">
        <w:t>:</w:t>
      </w:r>
    </w:p>
    <w:p w:rsidR="00D00C38" w:rsidRDefault="00461F4E">
      <w:pPr>
        <w:pStyle w:val="a3"/>
        <w:ind w:right="5985"/>
      </w:pPr>
      <w:r>
        <w:t>студентка</w:t>
      </w:r>
      <w:r w:rsidR="00F47F81">
        <w:t xml:space="preserve"> IV курсу, групи </w:t>
      </w:r>
      <w:r>
        <w:t>УМ-з9</w:t>
      </w:r>
      <w:r w:rsidR="00F47F81">
        <w:t>1</w:t>
      </w:r>
      <w:r w:rsidR="00F47F81">
        <w:rPr>
          <w:spacing w:val="-67"/>
        </w:rPr>
        <w:t xml:space="preserve"> </w:t>
      </w:r>
      <w:r w:rsidRPr="00CE403B">
        <w:t xml:space="preserve"> </w:t>
      </w:r>
      <w:r>
        <w:t>Бондаренко Наталія Віталіївна</w:t>
      </w:r>
    </w:p>
    <w:p w:rsidR="00D00C38" w:rsidRDefault="00135C3D">
      <w:pPr>
        <w:pStyle w:val="a3"/>
        <w:spacing w:line="20" w:lineRule="exact"/>
        <w:ind w:left="7725"/>
        <w:rPr>
          <w:sz w:val="2"/>
        </w:rPr>
      </w:pPr>
      <w:r>
        <w:rPr>
          <w:sz w:val="2"/>
        </w:rPr>
      </w:r>
      <w:r>
        <w:rPr>
          <w:sz w:val="2"/>
        </w:rPr>
        <w:pict>
          <v:group id="_x0000_s1153" style="width:70pt;height:.6pt;mso-position-horizontal-relative:char;mso-position-vertical-relative:line" coordsize="1400,12">
            <v:line id="_x0000_s1154" style="position:absolute" from="0,6" to="1400,6" strokeweight=".19811mm"/>
            <w10:wrap type="none"/>
            <w10:anchorlock/>
          </v:group>
        </w:pict>
      </w:r>
    </w:p>
    <w:p w:rsidR="00D00C38" w:rsidRDefault="00F47F81">
      <w:pPr>
        <w:pStyle w:val="a3"/>
        <w:spacing w:before="219"/>
      </w:pPr>
      <w:r>
        <w:t>Керівник:</w:t>
      </w:r>
    </w:p>
    <w:p w:rsidR="00D00C38" w:rsidRDefault="00F47F81">
      <w:pPr>
        <w:pStyle w:val="a3"/>
        <w:spacing w:before="2" w:line="264" w:lineRule="auto"/>
        <w:ind w:right="2947"/>
      </w:pPr>
      <w:r>
        <w:t>Завідувач кафедри промислового маркетингу, д.ф.-м.н., проф.</w:t>
      </w:r>
      <w:r>
        <w:rPr>
          <w:spacing w:val="-67"/>
        </w:rPr>
        <w:t xml:space="preserve"> </w:t>
      </w:r>
      <w:r>
        <w:t>Солнцев</w:t>
      </w:r>
      <w:r>
        <w:rPr>
          <w:spacing w:val="-2"/>
        </w:rPr>
        <w:t xml:space="preserve"> </w:t>
      </w:r>
      <w:r>
        <w:t>Сергій Олексійович</w:t>
      </w:r>
    </w:p>
    <w:p w:rsidR="00D00C38" w:rsidRDefault="00135C3D">
      <w:pPr>
        <w:pStyle w:val="a3"/>
        <w:spacing w:before="7"/>
        <w:ind w:left="0"/>
        <w:rPr>
          <w:sz w:val="23"/>
        </w:rPr>
      </w:pPr>
      <w:r>
        <w:pict>
          <v:shape id="_x0000_s1152" style="position:absolute;margin-left:446.6pt;margin-top:15.85pt;width:70pt;height:.1pt;z-index:-15728128;mso-wrap-distance-left:0;mso-wrap-distance-right:0;mso-position-horizontal-relative:page" coordorigin="8932,317" coordsize="1400,0" path="m8932,317r1400,e" filled="f" strokeweight=".19811mm">
            <v:path arrowok="t"/>
            <w10:wrap type="topAndBottom" anchorx="page"/>
          </v:shape>
        </w:pict>
      </w:r>
    </w:p>
    <w:p w:rsidR="00D00C38" w:rsidRDefault="00D00C38">
      <w:pPr>
        <w:pStyle w:val="a3"/>
        <w:spacing w:before="6"/>
        <w:ind w:left="0"/>
        <w:rPr>
          <w:sz w:val="10"/>
        </w:rPr>
      </w:pPr>
    </w:p>
    <w:p w:rsidR="00D00C38" w:rsidRDefault="00F47F81">
      <w:pPr>
        <w:pStyle w:val="a3"/>
        <w:spacing w:before="89" w:line="322" w:lineRule="exact"/>
      </w:pPr>
      <w:r>
        <w:t>Рецензент:</w:t>
      </w:r>
    </w:p>
    <w:p w:rsidR="00CF593E" w:rsidRDefault="00135C3D">
      <w:pPr>
        <w:pStyle w:val="a3"/>
        <w:spacing w:line="266" w:lineRule="auto"/>
        <w:ind w:right="2519"/>
      </w:pPr>
      <w:r>
        <w:pict>
          <v:line id="_x0000_s1151" style="position:absolute;left:0;text-align:left;z-index:15729664;mso-position-horizontal-relative:page" from="446.6pt,33.6pt" to="516.6pt,33.6pt" strokeweight=".19811mm">
            <w10:wrap anchorx="page"/>
          </v:line>
        </w:pict>
      </w:r>
      <w:r w:rsidR="00F47F81">
        <w:t>Доцент кафедри</w:t>
      </w:r>
      <w:r w:rsidR="00CF593E">
        <w:t xml:space="preserve"> міжнародної</w:t>
      </w:r>
      <w:r w:rsidR="00F47F81">
        <w:t xml:space="preserve"> економіки к. е. н. доцент,</w:t>
      </w:r>
      <w:r w:rsidR="00F47F81">
        <w:rPr>
          <w:spacing w:val="-67"/>
        </w:rPr>
        <w:t xml:space="preserve"> </w:t>
      </w:r>
      <w:r w:rsidR="00CF593E">
        <w:t xml:space="preserve"> </w:t>
      </w:r>
    </w:p>
    <w:p w:rsidR="00D00C38" w:rsidRDefault="00CF593E">
      <w:pPr>
        <w:pStyle w:val="a3"/>
        <w:spacing w:line="266" w:lineRule="auto"/>
        <w:ind w:right="2519"/>
      </w:pPr>
      <w:r>
        <w:t>Савченко</w:t>
      </w:r>
      <w:r w:rsidR="00F47F81">
        <w:rPr>
          <w:spacing w:val="-1"/>
        </w:rPr>
        <w:t xml:space="preserve"> </w:t>
      </w:r>
      <w:r>
        <w:t>Сергій Миколайович</w:t>
      </w:r>
      <w:r w:rsidR="00F47F81">
        <w:rPr>
          <w:spacing w:val="1"/>
        </w:rPr>
        <w:t xml:space="preserve"> </w:t>
      </w:r>
    </w:p>
    <w:p w:rsidR="00D00C38" w:rsidRDefault="00D00C38">
      <w:pPr>
        <w:pStyle w:val="a3"/>
        <w:ind w:left="0"/>
        <w:rPr>
          <w:sz w:val="20"/>
        </w:rPr>
      </w:pPr>
    </w:p>
    <w:p w:rsidR="00D00C38" w:rsidRDefault="00D00C38">
      <w:pPr>
        <w:pStyle w:val="a3"/>
        <w:spacing w:before="11"/>
        <w:ind w:left="0"/>
        <w:rPr>
          <w:sz w:val="24"/>
        </w:rPr>
      </w:pPr>
    </w:p>
    <w:p w:rsidR="00D00C38" w:rsidRDefault="00F47F81">
      <w:pPr>
        <w:pStyle w:val="a3"/>
        <w:spacing w:before="89"/>
        <w:ind w:left="4755" w:right="513"/>
      </w:pPr>
      <w:r>
        <w:t>Засвідчую,</w:t>
      </w:r>
      <w:r>
        <w:rPr>
          <w:spacing w:val="-3"/>
        </w:rPr>
        <w:t xml:space="preserve"> </w:t>
      </w:r>
      <w:r>
        <w:t>що у</w:t>
      </w:r>
      <w:r>
        <w:rPr>
          <w:spacing w:val="-6"/>
        </w:rPr>
        <w:t xml:space="preserve"> </w:t>
      </w:r>
      <w:r>
        <w:t>цій</w:t>
      </w:r>
      <w:r>
        <w:rPr>
          <w:spacing w:val="-1"/>
        </w:rPr>
        <w:t xml:space="preserve"> </w:t>
      </w:r>
      <w:r>
        <w:t>дипломній</w:t>
      </w:r>
      <w:r>
        <w:rPr>
          <w:spacing w:val="-4"/>
        </w:rPr>
        <w:t xml:space="preserve"> </w:t>
      </w:r>
      <w:r>
        <w:t>роботі</w:t>
      </w:r>
      <w:r>
        <w:rPr>
          <w:spacing w:val="-4"/>
        </w:rPr>
        <w:t xml:space="preserve"> </w:t>
      </w:r>
      <w:r>
        <w:t>немає</w:t>
      </w:r>
      <w:r>
        <w:rPr>
          <w:spacing w:val="-67"/>
        </w:rPr>
        <w:t xml:space="preserve"> </w:t>
      </w:r>
      <w:r>
        <w:t>запозичень з праць інших авторів без</w:t>
      </w:r>
      <w:r>
        <w:rPr>
          <w:spacing w:val="1"/>
        </w:rPr>
        <w:t xml:space="preserve"> </w:t>
      </w:r>
      <w:r>
        <w:t>відповідних</w:t>
      </w:r>
      <w:r>
        <w:rPr>
          <w:spacing w:val="-4"/>
        </w:rPr>
        <w:t xml:space="preserve"> </w:t>
      </w:r>
      <w:r>
        <w:t>посилань.</w:t>
      </w:r>
    </w:p>
    <w:p w:rsidR="00CF593E" w:rsidRDefault="00461F4E">
      <w:pPr>
        <w:pStyle w:val="a3"/>
        <w:tabs>
          <w:tab w:val="left" w:pos="8310"/>
        </w:tabs>
        <w:spacing w:before="1"/>
        <w:ind w:left="4755"/>
        <w:rPr>
          <w:spacing w:val="-3"/>
        </w:rPr>
      </w:pPr>
      <w:r>
        <w:t>Студентка</w:t>
      </w:r>
      <w:r w:rsidR="00F47F81">
        <w:rPr>
          <w:spacing w:val="-3"/>
        </w:rPr>
        <w:t xml:space="preserve"> </w:t>
      </w:r>
    </w:p>
    <w:p w:rsidR="00D00C38" w:rsidRDefault="00F47F81">
      <w:pPr>
        <w:pStyle w:val="a3"/>
        <w:tabs>
          <w:tab w:val="left" w:pos="8310"/>
        </w:tabs>
        <w:spacing w:before="1"/>
        <w:ind w:left="4755"/>
      </w:pPr>
      <w:r>
        <w:rPr>
          <w:u w:val="single"/>
        </w:rPr>
        <w:t xml:space="preserve"> </w:t>
      </w:r>
      <w:r>
        <w:rPr>
          <w:u w:val="single"/>
        </w:rPr>
        <w:tab/>
      </w:r>
    </w:p>
    <w:p w:rsidR="00D00C38" w:rsidRDefault="00D00C38">
      <w:pPr>
        <w:pStyle w:val="a3"/>
        <w:spacing w:before="2"/>
        <w:ind w:left="0"/>
        <w:rPr>
          <w:sz w:val="20"/>
        </w:rPr>
      </w:pPr>
    </w:p>
    <w:p w:rsidR="00461F4E" w:rsidRDefault="00461F4E">
      <w:pPr>
        <w:pStyle w:val="a3"/>
        <w:spacing w:before="89"/>
        <w:ind w:left="511" w:right="416"/>
        <w:jc w:val="center"/>
      </w:pPr>
    </w:p>
    <w:p w:rsidR="00D00C38" w:rsidRDefault="00F47F81" w:rsidP="0031707C">
      <w:pPr>
        <w:pStyle w:val="a3"/>
        <w:spacing w:before="89"/>
        <w:ind w:left="511" w:right="416"/>
        <w:jc w:val="center"/>
        <w:sectPr w:rsidR="00D00C38">
          <w:type w:val="continuous"/>
          <w:pgSz w:w="12240" w:h="15840"/>
          <w:pgMar w:top="1060" w:right="440" w:bottom="280" w:left="1200" w:header="720" w:footer="720" w:gutter="0"/>
          <w:cols w:space="720"/>
        </w:sectPr>
      </w:pPr>
      <w:r>
        <w:t>Київ</w:t>
      </w:r>
      <w:r>
        <w:rPr>
          <w:spacing w:val="-4"/>
        </w:rPr>
        <w:t xml:space="preserve"> </w:t>
      </w:r>
      <w:r w:rsidR="00461F4E">
        <w:t>– 2023</w:t>
      </w:r>
      <w:r>
        <w:rPr>
          <w:spacing w:val="-1"/>
        </w:rPr>
        <w:t xml:space="preserve"> </w:t>
      </w:r>
      <w:r>
        <w:t>року</w:t>
      </w:r>
    </w:p>
    <w:p w:rsidR="0031707C" w:rsidRDefault="00F47F81" w:rsidP="0031707C">
      <w:pPr>
        <w:pStyle w:val="2"/>
        <w:spacing w:before="75"/>
        <w:ind w:left="0"/>
        <w:jc w:val="center"/>
      </w:pPr>
      <w:r>
        <w:lastRenderedPageBreak/>
        <w:t>Національний</w:t>
      </w:r>
      <w:r>
        <w:rPr>
          <w:spacing w:val="-4"/>
        </w:rPr>
        <w:t xml:space="preserve"> </w:t>
      </w:r>
      <w:r>
        <w:t>технічний</w:t>
      </w:r>
      <w:r>
        <w:rPr>
          <w:spacing w:val="-3"/>
        </w:rPr>
        <w:t xml:space="preserve"> </w:t>
      </w:r>
      <w:r>
        <w:t>університет</w:t>
      </w:r>
      <w:r>
        <w:rPr>
          <w:spacing w:val="-3"/>
        </w:rPr>
        <w:t xml:space="preserve"> </w:t>
      </w:r>
      <w:r>
        <w:t>України</w:t>
      </w:r>
    </w:p>
    <w:p w:rsidR="0031707C" w:rsidRDefault="00F47F81" w:rsidP="0031707C">
      <w:pPr>
        <w:pStyle w:val="2"/>
        <w:spacing w:before="75"/>
        <w:ind w:left="0"/>
        <w:jc w:val="center"/>
      </w:pPr>
      <w:r>
        <w:t>«Київський політехнічний інститут імені Ігоря Сікорського»</w:t>
      </w:r>
    </w:p>
    <w:p w:rsidR="0031707C" w:rsidRDefault="00F47F81" w:rsidP="0031707C">
      <w:pPr>
        <w:pStyle w:val="2"/>
        <w:spacing w:before="75"/>
        <w:ind w:left="0"/>
        <w:jc w:val="center"/>
      </w:pPr>
      <w:r>
        <w:t>Факультет менеджменту</w:t>
      </w:r>
      <w:r>
        <w:rPr>
          <w:spacing w:val="-3"/>
        </w:rPr>
        <w:t xml:space="preserve"> </w:t>
      </w:r>
      <w:r>
        <w:t>та</w:t>
      </w:r>
      <w:r>
        <w:rPr>
          <w:spacing w:val="-4"/>
        </w:rPr>
        <w:t xml:space="preserve"> </w:t>
      </w:r>
      <w:r>
        <w:t>маркетингу</w:t>
      </w:r>
    </w:p>
    <w:p w:rsidR="0031707C" w:rsidRPr="0031707C" w:rsidRDefault="00F47F81" w:rsidP="006F1AE4">
      <w:pPr>
        <w:pStyle w:val="2"/>
        <w:spacing w:before="75" w:line="360" w:lineRule="auto"/>
        <w:ind w:left="0"/>
        <w:jc w:val="center"/>
      </w:pPr>
      <w:r>
        <w:t>Кафедра промислового маркетингу</w:t>
      </w:r>
    </w:p>
    <w:p w:rsidR="00D00C38" w:rsidRDefault="00F47F81" w:rsidP="006F1AE4">
      <w:pPr>
        <w:spacing w:before="1" w:line="360" w:lineRule="auto"/>
        <w:ind w:left="218" w:right="3599"/>
        <w:rPr>
          <w:sz w:val="28"/>
        </w:rPr>
      </w:pPr>
      <w:r>
        <w:rPr>
          <w:sz w:val="28"/>
        </w:rPr>
        <w:t>Рівень вищої освіти – перший (бакалаврський)</w:t>
      </w:r>
      <w:r>
        <w:rPr>
          <w:spacing w:val="1"/>
          <w:sz w:val="28"/>
        </w:rPr>
        <w:t xml:space="preserve"> </w:t>
      </w:r>
      <w:r>
        <w:rPr>
          <w:sz w:val="28"/>
        </w:rPr>
        <w:t>Спеціальність</w:t>
      </w:r>
      <w:r>
        <w:rPr>
          <w:spacing w:val="-4"/>
          <w:sz w:val="28"/>
        </w:rPr>
        <w:t xml:space="preserve"> </w:t>
      </w:r>
      <w:r>
        <w:rPr>
          <w:sz w:val="28"/>
        </w:rPr>
        <w:t>– 075</w:t>
      </w:r>
      <w:r>
        <w:rPr>
          <w:spacing w:val="-3"/>
          <w:sz w:val="28"/>
        </w:rPr>
        <w:t xml:space="preserve"> </w:t>
      </w:r>
      <w:r>
        <w:rPr>
          <w:sz w:val="28"/>
        </w:rPr>
        <w:t>«Маркетинг»</w:t>
      </w:r>
    </w:p>
    <w:p w:rsidR="00D00C38" w:rsidRDefault="00F47F81" w:rsidP="0031707C">
      <w:pPr>
        <w:pStyle w:val="a3"/>
        <w:spacing w:before="9"/>
      </w:pPr>
      <w:r>
        <w:t>Освітньо-професійна</w:t>
      </w:r>
      <w:r>
        <w:rPr>
          <w:spacing w:val="-6"/>
        </w:rPr>
        <w:t xml:space="preserve"> </w:t>
      </w:r>
      <w:r>
        <w:t>програма</w:t>
      </w:r>
      <w:r>
        <w:rPr>
          <w:spacing w:val="-5"/>
        </w:rPr>
        <w:t xml:space="preserve"> </w:t>
      </w:r>
      <w:r>
        <w:t>«Промисловий</w:t>
      </w:r>
      <w:r>
        <w:rPr>
          <w:spacing w:val="-5"/>
        </w:rPr>
        <w:t xml:space="preserve"> </w:t>
      </w:r>
      <w:r>
        <w:t>маркетинг»</w:t>
      </w:r>
    </w:p>
    <w:p w:rsidR="00D00C38" w:rsidRDefault="00D00C38">
      <w:pPr>
        <w:pStyle w:val="a3"/>
        <w:ind w:left="0"/>
        <w:rPr>
          <w:sz w:val="30"/>
        </w:rPr>
      </w:pPr>
    </w:p>
    <w:p w:rsidR="00D00C38" w:rsidRDefault="00F47F81">
      <w:pPr>
        <w:pStyle w:val="a3"/>
        <w:spacing w:before="217"/>
        <w:ind w:left="5463"/>
      </w:pPr>
      <w:r>
        <w:t>ЗАТВЕРДЖУЮ</w:t>
      </w:r>
    </w:p>
    <w:p w:rsidR="00D00C38" w:rsidRDefault="00F47F81">
      <w:pPr>
        <w:pStyle w:val="a3"/>
        <w:spacing w:before="120"/>
        <w:ind w:left="5463"/>
      </w:pPr>
      <w:r>
        <w:t>Завідувач</w:t>
      </w:r>
      <w:r>
        <w:rPr>
          <w:spacing w:val="-3"/>
        </w:rPr>
        <w:t xml:space="preserve"> </w:t>
      </w:r>
      <w:r>
        <w:t>кафедри</w:t>
      </w:r>
    </w:p>
    <w:p w:rsidR="00D00C38" w:rsidRDefault="00F47F81">
      <w:pPr>
        <w:pStyle w:val="a3"/>
        <w:tabs>
          <w:tab w:val="left" w:pos="6508"/>
        </w:tabs>
        <w:spacing w:before="119"/>
        <w:ind w:left="5463"/>
      </w:pPr>
      <w:r>
        <w:rPr>
          <w:u w:val="single"/>
        </w:rPr>
        <w:t xml:space="preserve"> </w:t>
      </w:r>
      <w:r>
        <w:rPr>
          <w:u w:val="single"/>
        </w:rPr>
        <w:tab/>
      </w:r>
      <w:r>
        <w:t>Сергій</w:t>
      </w:r>
      <w:r>
        <w:rPr>
          <w:spacing w:val="-6"/>
        </w:rPr>
        <w:t xml:space="preserve"> </w:t>
      </w:r>
      <w:r>
        <w:t>СОЛНЦЕВ</w:t>
      </w:r>
    </w:p>
    <w:p w:rsidR="00D00C38" w:rsidRDefault="00F47F81">
      <w:pPr>
        <w:pStyle w:val="a3"/>
        <w:tabs>
          <w:tab w:val="left" w:pos="6024"/>
          <w:tab w:val="left" w:pos="7984"/>
          <w:tab w:val="left" w:pos="8609"/>
        </w:tabs>
        <w:spacing w:before="120"/>
        <w:ind w:left="5463"/>
      </w:pPr>
      <w:r>
        <w:t>«</w:t>
      </w:r>
      <w:r w:rsidR="00CF593E">
        <w:rPr>
          <w:u w:val="single"/>
        </w:rPr>
        <w:t>16</w:t>
      </w:r>
      <w:r>
        <w:t>»</w:t>
      </w:r>
      <w:r w:rsidR="00CF593E" w:rsidRPr="00CF593E">
        <w:rPr>
          <w:u w:val="single"/>
        </w:rPr>
        <w:t xml:space="preserve">   червня</w:t>
      </w:r>
      <w:r w:rsidR="00CF593E">
        <w:rPr>
          <w:u w:val="single"/>
        </w:rPr>
        <w:t xml:space="preserve">  </w:t>
      </w:r>
      <w:r w:rsidR="00CF593E" w:rsidRPr="00CF593E">
        <w:t xml:space="preserve">2023 </w:t>
      </w:r>
      <w:r>
        <w:t>р.</w:t>
      </w:r>
    </w:p>
    <w:p w:rsidR="00D00C38" w:rsidRDefault="00D00C38">
      <w:pPr>
        <w:pStyle w:val="a3"/>
        <w:ind w:left="0"/>
        <w:rPr>
          <w:sz w:val="30"/>
        </w:rPr>
      </w:pPr>
    </w:p>
    <w:p w:rsidR="00D00C38" w:rsidRDefault="00D00C38">
      <w:pPr>
        <w:pStyle w:val="a3"/>
        <w:ind w:left="0"/>
        <w:rPr>
          <w:sz w:val="30"/>
        </w:rPr>
      </w:pPr>
    </w:p>
    <w:p w:rsidR="00D00C38" w:rsidRDefault="00D00C38">
      <w:pPr>
        <w:pStyle w:val="a3"/>
        <w:spacing w:before="9"/>
        <w:ind w:left="0"/>
        <w:rPr>
          <w:sz w:val="27"/>
        </w:rPr>
      </w:pPr>
    </w:p>
    <w:p w:rsidR="00D00C38" w:rsidRDefault="00F47F81">
      <w:pPr>
        <w:pStyle w:val="2"/>
        <w:ind w:left="509" w:right="416"/>
        <w:jc w:val="center"/>
      </w:pPr>
      <w:r>
        <w:t>ЗАВДАННЯ</w:t>
      </w:r>
    </w:p>
    <w:p w:rsidR="0031707C" w:rsidRDefault="00F47F81" w:rsidP="0031707C">
      <w:pPr>
        <w:spacing w:before="120" w:line="328" w:lineRule="auto"/>
        <w:ind w:left="3437" w:right="3341" w:firstLine="45"/>
        <w:jc w:val="center"/>
        <w:rPr>
          <w:b/>
          <w:spacing w:val="-67"/>
          <w:sz w:val="28"/>
        </w:rPr>
      </w:pPr>
      <w:r>
        <w:rPr>
          <w:b/>
          <w:sz w:val="28"/>
        </w:rPr>
        <w:t>на дипломну роботу студенту</w:t>
      </w:r>
    </w:p>
    <w:p w:rsidR="00D00C38" w:rsidRDefault="0031707C" w:rsidP="0031707C">
      <w:pPr>
        <w:spacing w:before="120" w:line="329" w:lineRule="auto"/>
        <w:jc w:val="center"/>
        <w:rPr>
          <w:b/>
          <w:sz w:val="28"/>
        </w:rPr>
      </w:pPr>
      <w:r>
        <w:rPr>
          <w:b/>
          <w:sz w:val="28"/>
        </w:rPr>
        <w:t>Бондаренко</w:t>
      </w:r>
      <w:r w:rsidR="00F47F81">
        <w:rPr>
          <w:b/>
          <w:spacing w:val="-5"/>
          <w:sz w:val="28"/>
        </w:rPr>
        <w:t xml:space="preserve"> </w:t>
      </w:r>
      <w:r>
        <w:rPr>
          <w:b/>
          <w:sz w:val="28"/>
        </w:rPr>
        <w:t>Наталії Віталіївні</w:t>
      </w:r>
    </w:p>
    <w:p w:rsidR="00F34C43" w:rsidRDefault="00F47F81" w:rsidP="00F34C43">
      <w:pPr>
        <w:pStyle w:val="a7"/>
        <w:numPr>
          <w:ilvl w:val="0"/>
          <w:numId w:val="8"/>
        </w:numPr>
        <w:tabs>
          <w:tab w:val="left" w:pos="618"/>
        </w:tabs>
        <w:spacing w:before="117"/>
        <w:ind w:right="117"/>
        <w:jc w:val="both"/>
        <w:rPr>
          <w:sz w:val="28"/>
        </w:rPr>
      </w:pPr>
      <w:r>
        <w:rPr>
          <w:sz w:val="28"/>
        </w:rPr>
        <w:t>Тема</w:t>
      </w:r>
      <w:r>
        <w:rPr>
          <w:spacing w:val="1"/>
          <w:sz w:val="28"/>
        </w:rPr>
        <w:t xml:space="preserve"> </w:t>
      </w:r>
      <w:r>
        <w:rPr>
          <w:sz w:val="28"/>
        </w:rPr>
        <w:t>роботи</w:t>
      </w:r>
      <w:r>
        <w:rPr>
          <w:spacing w:val="1"/>
          <w:sz w:val="28"/>
        </w:rPr>
        <w:t xml:space="preserve"> </w:t>
      </w:r>
      <w:r>
        <w:rPr>
          <w:sz w:val="28"/>
        </w:rPr>
        <w:t>«</w:t>
      </w:r>
      <w:r w:rsidR="00CF593E">
        <w:rPr>
          <w:sz w:val="28"/>
        </w:rPr>
        <w:t>Визначення</w:t>
      </w:r>
      <w:r w:rsidRPr="00F47F81">
        <w:rPr>
          <w:sz w:val="28"/>
        </w:rPr>
        <w:t xml:space="preserve"> доцільності коригування товарного портфелю на ринку професійних художніх матеріалів</w:t>
      </w:r>
      <w:r>
        <w:rPr>
          <w:sz w:val="28"/>
        </w:rPr>
        <w:t>», керівник роботи Солнцев Сергій Олексійович доктор фізико-</w:t>
      </w:r>
      <w:r>
        <w:rPr>
          <w:spacing w:val="1"/>
          <w:sz w:val="28"/>
        </w:rPr>
        <w:t xml:space="preserve"> </w:t>
      </w:r>
      <w:r>
        <w:rPr>
          <w:sz w:val="28"/>
        </w:rPr>
        <w:t>математичних наук, професор, затверджені</w:t>
      </w:r>
      <w:r w:rsidR="00D11941">
        <w:rPr>
          <w:sz w:val="28"/>
        </w:rPr>
        <w:t xml:space="preserve"> наказом по університету </w:t>
      </w:r>
      <w:r w:rsidR="00CF593E">
        <w:rPr>
          <w:sz w:val="28"/>
        </w:rPr>
        <w:t>від «31</w:t>
      </w:r>
      <w:r w:rsidRPr="00F34C43">
        <w:rPr>
          <w:sz w:val="28"/>
        </w:rPr>
        <w:t xml:space="preserve">» </w:t>
      </w:r>
      <w:r w:rsidR="00D11941" w:rsidRPr="00F34C43">
        <w:rPr>
          <w:sz w:val="28"/>
        </w:rPr>
        <w:t>травня</w:t>
      </w:r>
      <w:r w:rsidRPr="00F34C43">
        <w:rPr>
          <w:spacing w:val="1"/>
          <w:sz w:val="28"/>
        </w:rPr>
        <w:t xml:space="preserve"> </w:t>
      </w:r>
      <w:r w:rsidR="00D11941" w:rsidRPr="00F34C43">
        <w:rPr>
          <w:sz w:val="28"/>
        </w:rPr>
        <w:t>2023</w:t>
      </w:r>
      <w:r w:rsidRPr="00F34C43">
        <w:rPr>
          <w:sz w:val="28"/>
        </w:rPr>
        <w:t xml:space="preserve"> р. №</w:t>
      </w:r>
      <w:r w:rsidRPr="00F34C43">
        <w:rPr>
          <w:spacing w:val="-3"/>
          <w:sz w:val="28"/>
        </w:rPr>
        <w:t xml:space="preserve"> </w:t>
      </w:r>
      <w:r w:rsidR="00CF593E">
        <w:rPr>
          <w:spacing w:val="-3"/>
          <w:sz w:val="28"/>
        </w:rPr>
        <w:t>2</w:t>
      </w:r>
      <w:r w:rsidR="00CF593E">
        <w:rPr>
          <w:sz w:val="28"/>
        </w:rPr>
        <w:t>077</w:t>
      </w:r>
      <w:r w:rsidRPr="00F34C43">
        <w:rPr>
          <w:sz w:val="28"/>
        </w:rPr>
        <w:t>-с</w:t>
      </w:r>
    </w:p>
    <w:p w:rsidR="00F34C43" w:rsidRDefault="00F47F81" w:rsidP="00F34C43">
      <w:pPr>
        <w:pStyle w:val="a7"/>
        <w:numPr>
          <w:ilvl w:val="0"/>
          <w:numId w:val="8"/>
        </w:numPr>
        <w:tabs>
          <w:tab w:val="left" w:pos="618"/>
        </w:tabs>
        <w:spacing w:before="117"/>
        <w:ind w:right="117"/>
        <w:jc w:val="both"/>
        <w:rPr>
          <w:sz w:val="28"/>
        </w:rPr>
      </w:pPr>
      <w:r w:rsidRPr="00F34C43">
        <w:rPr>
          <w:sz w:val="28"/>
        </w:rPr>
        <w:t>Термін</w:t>
      </w:r>
      <w:r w:rsidRPr="00F34C43">
        <w:rPr>
          <w:spacing w:val="-7"/>
          <w:sz w:val="28"/>
        </w:rPr>
        <w:t xml:space="preserve"> </w:t>
      </w:r>
      <w:r w:rsidRPr="00F34C43">
        <w:rPr>
          <w:sz w:val="28"/>
        </w:rPr>
        <w:t>подання</w:t>
      </w:r>
      <w:r w:rsidRPr="00F34C43">
        <w:rPr>
          <w:spacing w:val="-4"/>
          <w:sz w:val="28"/>
        </w:rPr>
        <w:t xml:space="preserve"> </w:t>
      </w:r>
      <w:r w:rsidRPr="00F34C43">
        <w:rPr>
          <w:sz w:val="28"/>
        </w:rPr>
        <w:t>студентом</w:t>
      </w:r>
      <w:r w:rsidRPr="00F34C43">
        <w:rPr>
          <w:spacing w:val="-4"/>
          <w:sz w:val="28"/>
        </w:rPr>
        <w:t xml:space="preserve"> </w:t>
      </w:r>
      <w:r w:rsidRPr="00F34C43">
        <w:rPr>
          <w:sz w:val="28"/>
        </w:rPr>
        <w:t>роботи</w:t>
      </w:r>
      <w:r w:rsidRPr="00F34C43">
        <w:rPr>
          <w:spacing w:val="-2"/>
          <w:sz w:val="28"/>
        </w:rPr>
        <w:t xml:space="preserve"> </w:t>
      </w:r>
      <w:r w:rsidR="00CF593E">
        <w:rPr>
          <w:sz w:val="28"/>
        </w:rPr>
        <w:t>12</w:t>
      </w:r>
      <w:r w:rsidRPr="00F34C43">
        <w:rPr>
          <w:sz w:val="28"/>
        </w:rPr>
        <w:t>.06.2020</w:t>
      </w:r>
    </w:p>
    <w:p w:rsidR="00F34C43" w:rsidRDefault="00F47F81" w:rsidP="00F34C43">
      <w:pPr>
        <w:pStyle w:val="a7"/>
        <w:numPr>
          <w:ilvl w:val="0"/>
          <w:numId w:val="8"/>
        </w:numPr>
        <w:tabs>
          <w:tab w:val="left" w:pos="618"/>
        </w:tabs>
        <w:spacing w:before="117"/>
        <w:ind w:right="117"/>
        <w:jc w:val="both"/>
        <w:rPr>
          <w:sz w:val="28"/>
        </w:rPr>
      </w:pPr>
      <w:r w:rsidRPr="00F34C43">
        <w:rPr>
          <w:sz w:val="28"/>
        </w:rPr>
        <w:t>Вихідні дані до роботи: наукові статті, монографії та підручники, що стосуються</w:t>
      </w:r>
      <w:r w:rsidRPr="00F34C43">
        <w:rPr>
          <w:spacing w:val="1"/>
          <w:sz w:val="28"/>
        </w:rPr>
        <w:t xml:space="preserve"> </w:t>
      </w:r>
      <w:r w:rsidRPr="00F34C43">
        <w:rPr>
          <w:sz w:val="28"/>
        </w:rPr>
        <w:t>предмету</w:t>
      </w:r>
      <w:r w:rsidRPr="00F34C43">
        <w:rPr>
          <w:spacing w:val="1"/>
          <w:sz w:val="28"/>
        </w:rPr>
        <w:t xml:space="preserve"> </w:t>
      </w:r>
      <w:r w:rsidRPr="00F34C43">
        <w:rPr>
          <w:sz w:val="28"/>
        </w:rPr>
        <w:t>дослідження,</w:t>
      </w:r>
      <w:r w:rsidRPr="00F34C43">
        <w:rPr>
          <w:spacing w:val="1"/>
          <w:sz w:val="28"/>
        </w:rPr>
        <w:t xml:space="preserve"> </w:t>
      </w:r>
      <w:r w:rsidRPr="00F34C43">
        <w:rPr>
          <w:sz w:val="28"/>
        </w:rPr>
        <w:t>офіційні</w:t>
      </w:r>
      <w:r w:rsidRPr="00F34C43">
        <w:rPr>
          <w:spacing w:val="1"/>
          <w:sz w:val="28"/>
        </w:rPr>
        <w:t xml:space="preserve"> </w:t>
      </w:r>
      <w:r w:rsidRPr="00F34C43">
        <w:rPr>
          <w:sz w:val="28"/>
        </w:rPr>
        <w:t>інтернет-джерела,</w:t>
      </w:r>
      <w:r w:rsidRPr="00F34C43">
        <w:rPr>
          <w:spacing w:val="1"/>
          <w:sz w:val="28"/>
        </w:rPr>
        <w:t xml:space="preserve"> </w:t>
      </w:r>
      <w:r w:rsidRPr="00F34C43">
        <w:rPr>
          <w:sz w:val="28"/>
        </w:rPr>
        <w:t>законодавчі</w:t>
      </w:r>
      <w:r w:rsidRPr="00F34C43">
        <w:rPr>
          <w:spacing w:val="1"/>
          <w:sz w:val="28"/>
        </w:rPr>
        <w:t xml:space="preserve"> </w:t>
      </w:r>
      <w:r w:rsidRPr="00F34C43">
        <w:rPr>
          <w:sz w:val="28"/>
        </w:rPr>
        <w:t>та</w:t>
      </w:r>
      <w:r w:rsidRPr="00F34C43">
        <w:rPr>
          <w:spacing w:val="1"/>
          <w:sz w:val="28"/>
        </w:rPr>
        <w:t xml:space="preserve"> </w:t>
      </w:r>
      <w:r w:rsidRPr="00F34C43">
        <w:rPr>
          <w:sz w:val="28"/>
        </w:rPr>
        <w:t>нормативні</w:t>
      </w:r>
      <w:r w:rsidRPr="00F34C43">
        <w:rPr>
          <w:spacing w:val="1"/>
          <w:sz w:val="28"/>
        </w:rPr>
        <w:t xml:space="preserve"> </w:t>
      </w:r>
      <w:r w:rsidRPr="00F34C43">
        <w:rPr>
          <w:sz w:val="28"/>
        </w:rPr>
        <w:t>документи,</w:t>
      </w:r>
      <w:r w:rsidRPr="00F34C43">
        <w:rPr>
          <w:spacing w:val="-1"/>
          <w:sz w:val="28"/>
        </w:rPr>
        <w:t xml:space="preserve"> </w:t>
      </w:r>
      <w:r w:rsidRPr="00F34C43">
        <w:rPr>
          <w:sz w:val="28"/>
        </w:rPr>
        <w:t>звіти</w:t>
      </w:r>
      <w:r w:rsidRPr="00F34C43">
        <w:rPr>
          <w:spacing w:val="-3"/>
          <w:sz w:val="28"/>
        </w:rPr>
        <w:t xml:space="preserve"> </w:t>
      </w:r>
      <w:r w:rsidRPr="00F34C43">
        <w:rPr>
          <w:sz w:val="28"/>
        </w:rPr>
        <w:t>компанії</w:t>
      </w:r>
      <w:r w:rsidRPr="00F34C43">
        <w:rPr>
          <w:spacing w:val="1"/>
          <w:sz w:val="28"/>
        </w:rPr>
        <w:t xml:space="preserve"> </w:t>
      </w:r>
      <w:r w:rsidRPr="00F34C43">
        <w:rPr>
          <w:sz w:val="28"/>
        </w:rPr>
        <w:t>.</w:t>
      </w:r>
    </w:p>
    <w:p w:rsidR="00D00C38" w:rsidRPr="00F34C43" w:rsidRDefault="00F47F81" w:rsidP="00F34C43">
      <w:pPr>
        <w:pStyle w:val="a7"/>
        <w:numPr>
          <w:ilvl w:val="0"/>
          <w:numId w:val="8"/>
        </w:numPr>
        <w:tabs>
          <w:tab w:val="left" w:pos="618"/>
        </w:tabs>
        <w:spacing w:before="117"/>
        <w:ind w:right="117"/>
        <w:jc w:val="both"/>
        <w:rPr>
          <w:sz w:val="28"/>
        </w:rPr>
      </w:pPr>
      <w:r w:rsidRPr="00F34C43">
        <w:rPr>
          <w:sz w:val="28"/>
        </w:rPr>
        <w:t>Зміст</w:t>
      </w:r>
      <w:r w:rsidRPr="00F34C43">
        <w:rPr>
          <w:spacing w:val="1"/>
          <w:sz w:val="28"/>
        </w:rPr>
        <w:t xml:space="preserve"> </w:t>
      </w:r>
      <w:r w:rsidRPr="00F34C43">
        <w:rPr>
          <w:sz w:val="28"/>
        </w:rPr>
        <w:t>роботи:</w:t>
      </w:r>
      <w:r w:rsidRPr="00F34C43">
        <w:rPr>
          <w:spacing w:val="1"/>
          <w:sz w:val="28"/>
        </w:rPr>
        <w:t xml:space="preserve"> </w:t>
      </w:r>
      <w:r w:rsidRPr="00F34C43">
        <w:rPr>
          <w:sz w:val="28"/>
        </w:rPr>
        <w:t>проаналізувати</w:t>
      </w:r>
      <w:r w:rsidRPr="00F34C43">
        <w:rPr>
          <w:spacing w:val="1"/>
          <w:sz w:val="28"/>
        </w:rPr>
        <w:t xml:space="preserve"> </w:t>
      </w:r>
      <w:r w:rsidRPr="00F34C43">
        <w:rPr>
          <w:sz w:val="28"/>
        </w:rPr>
        <w:t>ринок</w:t>
      </w:r>
      <w:r w:rsidRPr="00F34C43">
        <w:rPr>
          <w:spacing w:val="1"/>
          <w:sz w:val="28"/>
        </w:rPr>
        <w:t xml:space="preserve"> </w:t>
      </w:r>
      <w:r w:rsidR="006F1AE4" w:rsidRPr="00F34C43">
        <w:rPr>
          <w:sz w:val="28"/>
        </w:rPr>
        <w:t>художніх</w:t>
      </w:r>
      <w:r w:rsidRPr="00F34C43">
        <w:rPr>
          <w:spacing w:val="1"/>
          <w:sz w:val="28"/>
        </w:rPr>
        <w:t xml:space="preserve"> </w:t>
      </w:r>
      <w:r w:rsidR="006F1AE4" w:rsidRPr="00F34C43">
        <w:rPr>
          <w:sz w:val="28"/>
        </w:rPr>
        <w:t>матеріалів</w:t>
      </w:r>
      <w:r w:rsidRPr="00F34C43">
        <w:rPr>
          <w:sz w:val="28"/>
        </w:rPr>
        <w:t>,</w:t>
      </w:r>
      <w:r w:rsidRPr="00F34C43">
        <w:rPr>
          <w:spacing w:val="1"/>
          <w:sz w:val="28"/>
        </w:rPr>
        <w:t xml:space="preserve"> </w:t>
      </w:r>
      <w:r w:rsidRPr="00F34C43">
        <w:rPr>
          <w:sz w:val="28"/>
        </w:rPr>
        <w:t>виявити</w:t>
      </w:r>
      <w:r w:rsidRPr="00F34C43">
        <w:rPr>
          <w:spacing w:val="1"/>
          <w:sz w:val="28"/>
        </w:rPr>
        <w:t xml:space="preserve"> </w:t>
      </w:r>
      <w:r w:rsidRPr="00F34C43">
        <w:rPr>
          <w:sz w:val="28"/>
        </w:rPr>
        <w:t>базові</w:t>
      </w:r>
      <w:r w:rsidRPr="00F34C43">
        <w:rPr>
          <w:spacing w:val="-67"/>
          <w:sz w:val="28"/>
        </w:rPr>
        <w:t xml:space="preserve"> </w:t>
      </w:r>
      <w:r w:rsidRPr="00F34C43">
        <w:rPr>
          <w:sz w:val="28"/>
        </w:rPr>
        <w:t>характеристики поточного стану ринку,</w:t>
      </w:r>
      <w:r w:rsidR="006F1AE4" w:rsidRPr="00F34C43">
        <w:rPr>
          <w:sz w:val="28"/>
        </w:rPr>
        <w:t xml:space="preserve"> порівняти стан ринку з його довоєнним станом,</w:t>
      </w:r>
      <w:r w:rsidRPr="00F34C43">
        <w:rPr>
          <w:sz w:val="28"/>
        </w:rPr>
        <w:t xml:space="preserve"> фактори маркетингового середовища, які</w:t>
      </w:r>
      <w:r w:rsidRPr="00F34C43">
        <w:rPr>
          <w:spacing w:val="1"/>
          <w:sz w:val="28"/>
        </w:rPr>
        <w:t xml:space="preserve"> </w:t>
      </w:r>
      <w:r w:rsidRPr="00F34C43">
        <w:rPr>
          <w:sz w:val="28"/>
        </w:rPr>
        <w:t>обумовлюють</w:t>
      </w:r>
      <w:r w:rsidRPr="00F34C43">
        <w:rPr>
          <w:spacing w:val="1"/>
          <w:sz w:val="28"/>
        </w:rPr>
        <w:t xml:space="preserve"> </w:t>
      </w:r>
      <w:r w:rsidRPr="00F34C43">
        <w:rPr>
          <w:sz w:val="28"/>
        </w:rPr>
        <w:t>наявність</w:t>
      </w:r>
      <w:r w:rsidRPr="00F34C43">
        <w:rPr>
          <w:spacing w:val="1"/>
          <w:sz w:val="28"/>
        </w:rPr>
        <w:t xml:space="preserve"> </w:t>
      </w:r>
      <w:r w:rsidRPr="00F34C43">
        <w:rPr>
          <w:sz w:val="28"/>
        </w:rPr>
        <w:t>можливостей</w:t>
      </w:r>
      <w:r w:rsidRPr="00F34C43">
        <w:rPr>
          <w:spacing w:val="1"/>
          <w:sz w:val="28"/>
        </w:rPr>
        <w:t xml:space="preserve"> </w:t>
      </w:r>
      <w:r w:rsidRPr="00F34C43">
        <w:rPr>
          <w:sz w:val="28"/>
        </w:rPr>
        <w:t>та</w:t>
      </w:r>
      <w:r w:rsidRPr="00F34C43">
        <w:rPr>
          <w:spacing w:val="1"/>
          <w:sz w:val="28"/>
        </w:rPr>
        <w:t xml:space="preserve"> </w:t>
      </w:r>
      <w:r w:rsidRPr="00F34C43">
        <w:rPr>
          <w:sz w:val="28"/>
        </w:rPr>
        <w:t>загроз,</w:t>
      </w:r>
      <w:r w:rsidRPr="00F34C43">
        <w:rPr>
          <w:spacing w:val="1"/>
          <w:sz w:val="28"/>
        </w:rPr>
        <w:t xml:space="preserve"> </w:t>
      </w:r>
      <w:r w:rsidRPr="00F34C43">
        <w:rPr>
          <w:sz w:val="28"/>
        </w:rPr>
        <w:t>визначити</w:t>
      </w:r>
      <w:r w:rsidRPr="00F34C43">
        <w:rPr>
          <w:spacing w:val="1"/>
          <w:sz w:val="28"/>
        </w:rPr>
        <w:t xml:space="preserve"> </w:t>
      </w:r>
      <w:r w:rsidRPr="00F34C43">
        <w:rPr>
          <w:sz w:val="28"/>
        </w:rPr>
        <w:t>маркетингову</w:t>
      </w:r>
      <w:r w:rsidRPr="00F34C43">
        <w:rPr>
          <w:spacing w:val="1"/>
          <w:sz w:val="28"/>
        </w:rPr>
        <w:t xml:space="preserve"> </w:t>
      </w:r>
      <w:r w:rsidRPr="00F34C43">
        <w:rPr>
          <w:sz w:val="28"/>
        </w:rPr>
        <w:t>управлінську</w:t>
      </w:r>
      <w:r w:rsidRPr="00F34C43">
        <w:rPr>
          <w:spacing w:val="1"/>
          <w:sz w:val="28"/>
        </w:rPr>
        <w:t xml:space="preserve"> </w:t>
      </w:r>
      <w:r w:rsidRPr="00F34C43">
        <w:rPr>
          <w:sz w:val="28"/>
        </w:rPr>
        <w:t>проблему,</w:t>
      </w:r>
      <w:r w:rsidRPr="00F34C43">
        <w:rPr>
          <w:spacing w:val="1"/>
          <w:sz w:val="28"/>
        </w:rPr>
        <w:t xml:space="preserve"> </w:t>
      </w:r>
      <w:r w:rsidRPr="00F34C43">
        <w:rPr>
          <w:sz w:val="28"/>
        </w:rPr>
        <w:t>проаналізувати</w:t>
      </w:r>
      <w:r w:rsidRPr="00F34C43">
        <w:rPr>
          <w:spacing w:val="1"/>
          <w:sz w:val="28"/>
        </w:rPr>
        <w:t xml:space="preserve"> </w:t>
      </w:r>
      <w:r w:rsidR="00A7482A" w:rsidRPr="00F34C43">
        <w:rPr>
          <w:sz w:val="28"/>
        </w:rPr>
        <w:t>товарний портфель компанії “</w:t>
      </w:r>
      <w:r w:rsidR="00A7482A" w:rsidRPr="00F34C43">
        <w:rPr>
          <w:sz w:val="28"/>
          <w:lang w:val="en-US"/>
        </w:rPr>
        <w:t>ROSA</w:t>
      </w:r>
      <w:r w:rsidR="00A7482A" w:rsidRPr="00F34C43">
        <w:rPr>
          <w:sz w:val="28"/>
        </w:rPr>
        <w:t xml:space="preserve"> </w:t>
      </w:r>
      <w:r w:rsidR="00A7482A" w:rsidRPr="00F34C43">
        <w:rPr>
          <w:sz w:val="28"/>
          <w:lang w:val="en-US"/>
        </w:rPr>
        <w:t>GROUP</w:t>
      </w:r>
      <w:r w:rsidR="00A7482A" w:rsidRPr="00F34C43">
        <w:rPr>
          <w:sz w:val="28"/>
        </w:rPr>
        <w:t>”</w:t>
      </w:r>
      <w:r w:rsidRPr="00F34C43">
        <w:rPr>
          <w:sz w:val="28"/>
        </w:rPr>
        <w:t xml:space="preserve">. Провести маркетингове дослідження та </w:t>
      </w:r>
      <w:r w:rsidR="00A7482A" w:rsidRPr="00F34C43">
        <w:rPr>
          <w:sz w:val="28"/>
        </w:rPr>
        <w:t>оцінити доцільність коригування товарного портфелю на ринку професійних художніх матеріалів</w:t>
      </w:r>
      <w:r w:rsidRPr="00F34C43">
        <w:rPr>
          <w:spacing w:val="-1"/>
          <w:sz w:val="28"/>
        </w:rPr>
        <w:t>.</w:t>
      </w:r>
    </w:p>
    <w:p w:rsidR="00D00C38" w:rsidRDefault="00D00C38">
      <w:pPr>
        <w:jc w:val="both"/>
        <w:rPr>
          <w:sz w:val="28"/>
        </w:rPr>
        <w:sectPr w:rsidR="00D00C38">
          <w:pgSz w:w="12240" w:h="15840"/>
          <w:pgMar w:top="1380" w:right="440" w:bottom="280" w:left="1200" w:header="720" w:footer="720" w:gutter="0"/>
          <w:cols w:space="720"/>
        </w:sectPr>
      </w:pPr>
    </w:p>
    <w:p w:rsidR="00D00C38" w:rsidRPr="00EB05BA" w:rsidRDefault="00F47F81" w:rsidP="004D50E1">
      <w:pPr>
        <w:pStyle w:val="a7"/>
        <w:numPr>
          <w:ilvl w:val="0"/>
          <w:numId w:val="8"/>
        </w:numPr>
        <w:tabs>
          <w:tab w:val="left" w:pos="517"/>
        </w:tabs>
        <w:spacing w:before="65" w:line="242" w:lineRule="auto"/>
        <w:ind w:right="122" w:firstLine="0"/>
        <w:rPr>
          <w:sz w:val="28"/>
        </w:rPr>
      </w:pPr>
      <w:r>
        <w:rPr>
          <w:sz w:val="28"/>
        </w:rPr>
        <w:lastRenderedPageBreak/>
        <w:t>Перелік</w:t>
      </w:r>
      <w:r>
        <w:rPr>
          <w:spacing w:val="25"/>
          <w:sz w:val="28"/>
        </w:rPr>
        <w:t xml:space="preserve"> </w:t>
      </w:r>
      <w:r>
        <w:rPr>
          <w:sz w:val="28"/>
        </w:rPr>
        <w:t>ілюстративного</w:t>
      </w:r>
      <w:r>
        <w:rPr>
          <w:spacing w:val="29"/>
          <w:sz w:val="28"/>
        </w:rPr>
        <w:t xml:space="preserve"> </w:t>
      </w:r>
      <w:r>
        <w:rPr>
          <w:sz w:val="28"/>
        </w:rPr>
        <w:t>матеріалу</w:t>
      </w:r>
      <w:r>
        <w:rPr>
          <w:spacing w:val="22"/>
          <w:sz w:val="28"/>
        </w:rPr>
        <w:t xml:space="preserve"> </w:t>
      </w:r>
      <w:r>
        <w:rPr>
          <w:sz w:val="28"/>
        </w:rPr>
        <w:t>(із</w:t>
      </w:r>
      <w:r>
        <w:rPr>
          <w:spacing w:val="26"/>
          <w:sz w:val="28"/>
        </w:rPr>
        <w:t xml:space="preserve"> </w:t>
      </w:r>
      <w:r>
        <w:rPr>
          <w:sz w:val="28"/>
        </w:rPr>
        <w:t>зазначенням</w:t>
      </w:r>
      <w:r>
        <w:rPr>
          <w:spacing w:val="27"/>
          <w:sz w:val="28"/>
        </w:rPr>
        <w:t xml:space="preserve"> </w:t>
      </w:r>
      <w:r>
        <w:rPr>
          <w:sz w:val="28"/>
        </w:rPr>
        <w:t>плакатів,</w:t>
      </w:r>
      <w:r>
        <w:rPr>
          <w:spacing w:val="22"/>
          <w:sz w:val="28"/>
        </w:rPr>
        <w:t xml:space="preserve"> </w:t>
      </w:r>
      <w:r>
        <w:rPr>
          <w:sz w:val="28"/>
        </w:rPr>
        <w:t>презентацій</w:t>
      </w:r>
      <w:r>
        <w:rPr>
          <w:spacing w:val="23"/>
          <w:sz w:val="28"/>
        </w:rPr>
        <w:t xml:space="preserve"> </w:t>
      </w:r>
      <w:r>
        <w:rPr>
          <w:sz w:val="28"/>
        </w:rPr>
        <w:t>тощо)</w:t>
      </w:r>
      <w:r w:rsidR="00A7482A">
        <w:rPr>
          <w:sz w:val="28"/>
        </w:rPr>
        <w:t>.</w:t>
      </w:r>
      <w:r>
        <w:rPr>
          <w:spacing w:val="26"/>
          <w:sz w:val="28"/>
        </w:rPr>
        <w:t xml:space="preserve"> </w:t>
      </w:r>
      <w:r>
        <w:rPr>
          <w:sz w:val="28"/>
        </w:rPr>
        <w:t>В</w:t>
      </w:r>
      <w:r w:rsidR="00A7482A">
        <w:rPr>
          <w:sz w:val="28"/>
        </w:rPr>
        <w:t xml:space="preserve"> </w:t>
      </w:r>
      <w:r>
        <w:rPr>
          <w:spacing w:val="-67"/>
          <w:sz w:val="28"/>
        </w:rPr>
        <w:t xml:space="preserve"> </w:t>
      </w:r>
      <w:r>
        <w:rPr>
          <w:sz w:val="28"/>
        </w:rPr>
        <w:t>роботі</w:t>
      </w:r>
      <w:r>
        <w:rPr>
          <w:spacing w:val="4"/>
          <w:sz w:val="28"/>
        </w:rPr>
        <w:t xml:space="preserve"> </w:t>
      </w:r>
      <w:r w:rsidRPr="00EB05BA">
        <w:rPr>
          <w:sz w:val="28"/>
        </w:rPr>
        <w:t>наведено</w:t>
      </w:r>
      <w:r w:rsidRPr="00EB05BA">
        <w:rPr>
          <w:spacing w:val="5"/>
          <w:sz w:val="28"/>
        </w:rPr>
        <w:t xml:space="preserve"> </w:t>
      </w:r>
      <w:r w:rsidR="00EB05BA" w:rsidRPr="00EB05BA">
        <w:rPr>
          <w:sz w:val="28"/>
        </w:rPr>
        <w:t>26</w:t>
      </w:r>
      <w:r w:rsidRPr="00EB05BA">
        <w:rPr>
          <w:spacing w:val="4"/>
          <w:sz w:val="28"/>
        </w:rPr>
        <w:t xml:space="preserve"> </w:t>
      </w:r>
      <w:r w:rsidRPr="00EB05BA">
        <w:rPr>
          <w:sz w:val="28"/>
        </w:rPr>
        <w:t>таблиць,</w:t>
      </w:r>
      <w:r w:rsidRPr="00EB05BA">
        <w:rPr>
          <w:spacing w:val="2"/>
          <w:sz w:val="28"/>
        </w:rPr>
        <w:t xml:space="preserve"> </w:t>
      </w:r>
      <w:r w:rsidR="00EB05BA" w:rsidRPr="00EB05BA">
        <w:rPr>
          <w:sz w:val="28"/>
        </w:rPr>
        <w:t>6</w:t>
      </w:r>
      <w:r w:rsidRPr="00EB05BA">
        <w:rPr>
          <w:spacing w:val="10"/>
          <w:sz w:val="28"/>
        </w:rPr>
        <w:t xml:space="preserve"> </w:t>
      </w:r>
      <w:r w:rsidRPr="00EB05BA">
        <w:rPr>
          <w:sz w:val="28"/>
        </w:rPr>
        <w:t>рисунків</w:t>
      </w:r>
      <w:r w:rsidR="00EB05BA" w:rsidRPr="00EB05BA">
        <w:rPr>
          <w:spacing w:val="4"/>
          <w:sz w:val="28"/>
        </w:rPr>
        <w:t>.</w:t>
      </w:r>
    </w:p>
    <w:p w:rsidR="00D00C38" w:rsidRPr="00EB05BA" w:rsidRDefault="00F47F81" w:rsidP="004D50E1">
      <w:pPr>
        <w:pStyle w:val="a7"/>
        <w:numPr>
          <w:ilvl w:val="0"/>
          <w:numId w:val="8"/>
        </w:numPr>
        <w:tabs>
          <w:tab w:val="left" w:pos="500"/>
        </w:tabs>
        <w:spacing w:before="236"/>
        <w:ind w:left="499" w:hanging="282"/>
        <w:rPr>
          <w:sz w:val="28"/>
        </w:rPr>
      </w:pPr>
      <w:r w:rsidRPr="00EB05BA">
        <w:rPr>
          <w:sz w:val="28"/>
        </w:rPr>
        <w:t>Дата</w:t>
      </w:r>
      <w:r w:rsidRPr="00EB05BA">
        <w:rPr>
          <w:spacing w:val="-4"/>
          <w:sz w:val="28"/>
        </w:rPr>
        <w:t xml:space="preserve"> </w:t>
      </w:r>
      <w:r w:rsidRPr="00EB05BA">
        <w:rPr>
          <w:sz w:val="28"/>
        </w:rPr>
        <w:t>видачі</w:t>
      </w:r>
      <w:r w:rsidRPr="00EB05BA">
        <w:rPr>
          <w:spacing w:val="-3"/>
          <w:sz w:val="28"/>
        </w:rPr>
        <w:t xml:space="preserve"> </w:t>
      </w:r>
      <w:r w:rsidRPr="00EB05BA">
        <w:rPr>
          <w:sz w:val="28"/>
        </w:rPr>
        <w:t>завдання</w:t>
      </w:r>
      <w:r w:rsidR="00CF593E">
        <w:rPr>
          <w:spacing w:val="-3"/>
          <w:sz w:val="28"/>
        </w:rPr>
        <w:t xml:space="preserve"> 06.02.2023</w:t>
      </w:r>
    </w:p>
    <w:p w:rsidR="00D00C38" w:rsidRDefault="00F47F81">
      <w:pPr>
        <w:pStyle w:val="a3"/>
        <w:spacing w:before="240" w:after="7"/>
        <w:ind w:left="509" w:right="416"/>
        <w:jc w:val="center"/>
      </w:pPr>
      <w:r w:rsidRPr="00EB05BA">
        <w:t>Календарний</w:t>
      </w:r>
      <w:r w:rsidRPr="00EB05BA">
        <w:rPr>
          <w:spacing w:val="-4"/>
        </w:rPr>
        <w:t xml:space="preserve"> </w:t>
      </w:r>
      <w:r w:rsidRPr="00EB05BA">
        <w:t>план</w:t>
      </w:r>
    </w:p>
    <w:tbl>
      <w:tblPr>
        <w:tblStyle w:val="TableNormal"/>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4563"/>
        <w:gridCol w:w="2693"/>
        <w:gridCol w:w="1236"/>
      </w:tblGrid>
      <w:tr w:rsidR="00D00C38">
        <w:trPr>
          <w:trHeight w:val="551"/>
        </w:trPr>
        <w:tc>
          <w:tcPr>
            <w:tcW w:w="540" w:type="dxa"/>
          </w:tcPr>
          <w:p w:rsidR="00D00C38" w:rsidRDefault="00F47F81">
            <w:pPr>
              <w:pStyle w:val="TableParagraph"/>
              <w:spacing w:line="268" w:lineRule="exact"/>
              <w:ind w:left="155"/>
              <w:rPr>
                <w:sz w:val="24"/>
              </w:rPr>
            </w:pPr>
            <w:r>
              <w:rPr>
                <w:sz w:val="24"/>
              </w:rPr>
              <w:t>№</w:t>
            </w:r>
          </w:p>
          <w:p w:rsidR="00D00C38" w:rsidRDefault="00F47F81">
            <w:pPr>
              <w:pStyle w:val="TableParagraph"/>
              <w:spacing w:line="264" w:lineRule="exact"/>
              <w:ind w:left="124"/>
              <w:rPr>
                <w:sz w:val="24"/>
              </w:rPr>
            </w:pPr>
            <w:r>
              <w:rPr>
                <w:sz w:val="24"/>
              </w:rPr>
              <w:t>з/п</w:t>
            </w:r>
          </w:p>
        </w:tc>
        <w:tc>
          <w:tcPr>
            <w:tcW w:w="4563" w:type="dxa"/>
          </w:tcPr>
          <w:p w:rsidR="00D00C38" w:rsidRDefault="00F47F81">
            <w:pPr>
              <w:pStyle w:val="TableParagraph"/>
              <w:spacing w:line="268" w:lineRule="exact"/>
              <w:ind w:left="1053" w:right="1044"/>
              <w:jc w:val="center"/>
              <w:rPr>
                <w:sz w:val="24"/>
              </w:rPr>
            </w:pPr>
            <w:r>
              <w:rPr>
                <w:sz w:val="24"/>
              </w:rPr>
              <w:t>Назва</w:t>
            </w:r>
            <w:r>
              <w:rPr>
                <w:spacing w:val="-5"/>
                <w:sz w:val="24"/>
              </w:rPr>
              <w:t xml:space="preserve"> </w:t>
            </w:r>
            <w:r>
              <w:rPr>
                <w:sz w:val="24"/>
              </w:rPr>
              <w:t>етапів</w:t>
            </w:r>
            <w:r>
              <w:rPr>
                <w:spacing w:val="-2"/>
                <w:sz w:val="24"/>
              </w:rPr>
              <w:t xml:space="preserve"> </w:t>
            </w:r>
            <w:r>
              <w:rPr>
                <w:sz w:val="24"/>
              </w:rPr>
              <w:t>виконання</w:t>
            </w:r>
          </w:p>
          <w:p w:rsidR="00D00C38" w:rsidRDefault="00F47F81">
            <w:pPr>
              <w:pStyle w:val="TableParagraph"/>
              <w:spacing w:line="264" w:lineRule="exact"/>
              <w:ind w:left="1051" w:right="1044"/>
              <w:jc w:val="center"/>
              <w:rPr>
                <w:sz w:val="24"/>
              </w:rPr>
            </w:pPr>
            <w:r>
              <w:rPr>
                <w:sz w:val="24"/>
              </w:rPr>
              <w:t>дипломної</w:t>
            </w:r>
            <w:r>
              <w:rPr>
                <w:spacing w:val="-1"/>
                <w:sz w:val="24"/>
              </w:rPr>
              <w:t xml:space="preserve"> </w:t>
            </w:r>
            <w:r>
              <w:rPr>
                <w:sz w:val="24"/>
              </w:rPr>
              <w:t>роботи</w:t>
            </w:r>
          </w:p>
        </w:tc>
        <w:tc>
          <w:tcPr>
            <w:tcW w:w="2693" w:type="dxa"/>
          </w:tcPr>
          <w:p w:rsidR="00D00C38" w:rsidRDefault="00F47F81">
            <w:pPr>
              <w:pStyle w:val="TableParagraph"/>
              <w:spacing w:line="268" w:lineRule="exact"/>
              <w:ind w:left="397" w:right="388"/>
              <w:jc w:val="center"/>
              <w:rPr>
                <w:sz w:val="24"/>
              </w:rPr>
            </w:pPr>
            <w:r>
              <w:rPr>
                <w:sz w:val="24"/>
              </w:rPr>
              <w:t>Термін</w:t>
            </w:r>
            <w:r>
              <w:rPr>
                <w:spacing w:val="-3"/>
                <w:sz w:val="24"/>
              </w:rPr>
              <w:t xml:space="preserve"> </w:t>
            </w:r>
            <w:r>
              <w:rPr>
                <w:sz w:val="24"/>
              </w:rPr>
              <w:t>виконання</w:t>
            </w:r>
          </w:p>
          <w:p w:rsidR="00D00C38" w:rsidRDefault="00F47F81">
            <w:pPr>
              <w:pStyle w:val="TableParagraph"/>
              <w:spacing w:line="264" w:lineRule="exact"/>
              <w:ind w:left="397" w:right="387"/>
              <w:jc w:val="center"/>
              <w:rPr>
                <w:sz w:val="24"/>
              </w:rPr>
            </w:pPr>
            <w:r>
              <w:rPr>
                <w:sz w:val="24"/>
              </w:rPr>
              <w:t>етапів</w:t>
            </w:r>
            <w:r>
              <w:rPr>
                <w:spacing w:val="-1"/>
                <w:sz w:val="24"/>
              </w:rPr>
              <w:t xml:space="preserve"> </w:t>
            </w:r>
            <w:r>
              <w:rPr>
                <w:sz w:val="24"/>
              </w:rPr>
              <w:t>роботи</w:t>
            </w:r>
          </w:p>
        </w:tc>
        <w:tc>
          <w:tcPr>
            <w:tcW w:w="1236" w:type="dxa"/>
          </w:tcPr>
          <w:p w:rsidR="00D00C38" w:rsidRDefault="00F47F81">
            <w:pPr>
              <w:pStyle w:val="TableParagraph"/>
              <w:spacing w:before="131"/>
              <w:ind w:left="132"/>
              <w:rPr>
                <w:sz w:val="24"/>
              </w:rPr>
            </w:pPr>
            <w:r>
              <w:rPr>
                <w:sz w:val="24"/>
              </w:rPr>
              <w:t>Примітка</w:t>
            </w:r>
          </w:p>
        </w:tc>
      </w:tr>
      <w:tr w:rsidR="004C5D8C" w:rsidTr="00CF593E">
        <w:trPr>
          <w:trHeight w:val="400"/>
        </w:trPr>
        <w:tc>
          <w:tcPr>
            <w:tcW w:w="540" w:type="dxa"/>
            <w:tcBorders>
              <w:bottom w:val="single" w:sz="4" w:space="0" w:color="auto"/>
            </w:tcBorders>
          </w:tcPr>
          <w:p w:rsidR="004C5D8C" w:rsidRDefault="004C5D8C">
            <w:pPr>
              <w:pStyle w:val="TableParagraph"/>
              <w:spacing w:line="270" w:lineRule="exact"/>
              <w:ind w:left="107"/>
              <w:rPr>
                <w:sz w:val="24"/>
              </w:rPr>
            </w:pPr>
            <w:r>
              <w:rPr>
                <w:sz w:val="24"/>
              </w:rPr>
              <w:t>1.</w:t>
            </w:r>
          </w:p>
        </w:tc>
        <w:tc>
          <w:tcPr>
            <w:tcW w:w="4563" w:type="dxa"/>
            <w:tcBorders>
              <w:bottom w:val="single" w:sz="4" w:space="0" w:color="auto"/>
            </w:tcBorders>
          </w:tcPr>
          <w:p w:rsidR="004C5D8C" w:rsidRDefault="004C5D8C" w:rsidP="004C5D8C">
            <w:pPr>
              <w:pStyle w:val="TableParagraph"/>
              <w:spacing w:line="264" w:lineRule="exact"/>
              <w:rPr>
                <w:sz w:val="24"/>
              </w:rPr>
            </w:pPr>
            <w:r>
              <w:rPr>
                <w:sz w:val="24"/>
              </w:rPr>
              <w:t>Узгодження теми і плану дипломної роботи</w:t>
            </w:r>
          </w:p>
        </w:tc>
        <w:tc>
          <w:tcPr>
            <w:tcW w:w="2693" w:type="dxa"/>
            <w:tcBorders>
              <w:bottom w:val="single" w:sz="4" w:space="0" w:color="auto"/>
            </w:tcBorders>
          </w:tcPr>
          <w:p w:rsidR="004C5D8C" w:rsidRPr="004C5D8C" w:rsidRDefault="004C5D8C">
            <w:pPr>
              <w:jc w:val="both"/>
              <w:rPr>
                <w:sz w:val="24"/>
                <w:szCs w:val="24"/>
              </w:rPr>
            </w:pPr>
            <w:r w:rsidRPr="004C5D8C">
              <w:rPr>
                <w:sz w:val="24"/>
              </w:rPr>
              <w:t>06.02.23-20.02.23</w:t>
            </w:r>
          </w:p>
        </w:tc>
        <w:tc>
          <w:tcPr>
            <w:tcW w:w="1236" w:type="dxa"/>
            <w:tcBorders>
              <w:bottom w:val="single" w:sz="4" w:space="0" w:color="auto"/>
            </w:tcBorders>
          </w:tcPr>
          <w:p w:rsidR="004C5D8C" w:rsidRDefault="004C5D8C">
            <w:pPr>
              <w:pStyle w:val="TableParagraph"/>
              <w:spacing w:line="270" w:lineRule="exact"/>
              <w:ind w:left="108"/>
              <w:rPr>
                <w:sz w:val="24"/>
              </w:rPr>
            </w:pPr>
          </w:p>
        </w:tc>
      </w:tr>
      <w:tr w:rsidR="004C5D8C" w:rsidTr="00CF593E">
        <w:trPr>
          <w:trHeight w:val="660"/>
        </w:trPr>
        <w:tc>
          <w:tcPr>
            <w:tcW w:w="540" w:type="dxa"/>
            <w:tcBorders>
              <w:top w:val="single" w:sz="4" w:space="0" w:color="auto"/>
            </w:tcBorders>
          </w:tcPr>
          <w:p w:rsidR="004C5D8C" w:rsidRDefault="004C5D8C" w:rsidP="00CF593E">
            <w:pPr>
              <w:pStyle w:val="TableParagraph"/>
              <w:spacing w:line="270" w:lineRule="exact"/>
              <w:ind w:left="107"/>
              <w:rPr>
                <w:sz w:val="24"/>
              </w:rPr>
            </w:pPr>
            <w:r>
              <w:rPr>
                <w:sz w:val="24"/>
              </w:rPr>
              <w:t xml:space="preserve">2. </w:t>
            </w:r>
          </w:p>
        </w:tc>
        <w:tc>
          <w:tcPr>
            <w:tcW w:w="4563" w:type="dxa"/>
            <w:tcBorders>
              <w:top w:val="single" w:sz="4" w:space="0" w:color="auto"/>
            </w:tcBorders>
          </w:tcPr>
          <w:p w:rsidR="004C5D8C" w:rsidRDefault="004C5D8C">
            <w:pPr>
              <w:pStyle w:val="TableParagraph"/>
              <w:spacing w:line="268" w:lineRule="exact"/>
              <w:ind w:left="107"/>
              <w:rPr>
                <w:sz w:val="24"/>
              </w:rPr>
            </w:pPr>
            <w:r>
              <w:rPr>
                <w:sz w:val="24"/>
              </w:rPr>
              <w:t>Проведення</w:t>
            </w:r>
            <w:r>
              <w:rPr>
                <w:spacing w:val="-3"/>
                <w:sz w:val="24"/>
              </w:rPr>
              <w:t xml:space="preserve"> </w:t>
            </w:r>
            <w:r>
              <w:rPr>
                <w:sz w:val="24"/>
              </w:rPr>
              <w:t>внутрішнього</w:t>
            </w:r>
            <w:r>
              <w:rPr>
                <w:spacing w:val="-3"/>
                <w:sz w:val="24"/>
              </w:rPr>
              <w:t xml:space="preserve"> </w:t>
            </w:r>
            <w:r>
              <w:rPr>
                <w:sz w:val="24"/>
              </w:rPr>
              <w:t>та</w:t>
            </w:r>
            <w:r>
              <w:rPr>
                <w:spacing w:val="-3"/>
                <w:sz w:val="24"/>
              </w:rPr>
              <w:t xml:space="preserve"> </w:t>
            </w:r>
            <w:r>
              <w:rPr>
                <w:sz w:val="24"/>
              </w:rPr>
              <w:t>зовнішнього</w:t>
            </w:r>
          </w:p>
          <w:p w:rsidR="004C5D8C" w:rsidRDefault="004C5D8C" w:rsidP="00CF593E">
            <w:pPr>
              <w:pStyle w:val="TableParagraph"/>
              <w:spacing w:line="264" w:lineRule="exact"/>
              <w:ind w:left="107"/>
              <w:rPr>
                <w:sz w:val="24"/>
              </w:rPr>
            </w:pPr>
            <w:r>
              <w:rPr>
                <w:sz w:val="24"/>
              </w:rPr>
              <w:t>аналізу</w:t>
            </w:r>
            <w:r>
              <w:rPr>
                <w:spacing w:val="-6"/>
                <w:sz w:val="24"/>
              </w:rPr>
              <w:t xml:space="preserve"> </w:t>
            </w:r>
            <w:r>
              <w:rPr>
                <w:sz w:val="24"/>
              </w:rPr>
              <w:t>середовища</w:t>
            </w:r>
          </w:p>
        </w:tc>
        <w:tc>
          <w:tcPr>
            <w:tcW w:w="2693" w:type="dxa"/>
            <w:tcBorders>
              <w:top w:val="single" w:sz="4" w:space="0" w:color="auto"/>
            </w:tcBorders>
          </w:tcPr>
          <w:p w:rsidR="004C5D8C" w:rsidRPr="004C5D8C" w:rsidRDefault="004C5D8C">
            <w:pPr>
              <w:jc w:val="both"/>
              <w:rPr>
                <w:sz w:val="24"/>
                <w:szCs w:val="24"/>
              </w:rPr>
            </w:pPr>
            <w:r w:rsidRPr="004C5D8C">
              <w:rPr>
                <w:sz w:val="24"/>
              </w:rPr>
              <w:t>21.02.23-27.02.23</w:t>
            </w:r>
          </w:p>
        </w:tc>
        <w:tc>
          <w:tcPr>
            <w:tcW w:w="1236" w:type="dxa"/>
            <w:tcBorders>
              <w:top w:val="single" w:sz="4" w:space="0" w:color="auto"/>
            </w:tcBorders>
          </w:tcPr>
          <w:p w:rsidR="004C5D8C" w:rsidRDefault="004C5D8C" w:rsidP="00CF593E">
            <w:pPr>
              <w:pStyle w:val="TableParagraph"/>
              <w:spacing w:line="270" w:lineRule="exact"/>
              <w:ind w:left="108"/>
              <w:rPr>
                <w:sz w:val="24"/>
              </w:rPr>
            </w:pPr>
          </w:p>
        </w:tc>
      </w:tr>
      <w:tr w:rsidR="004C5D8C">
        <w:trPr>
          <w:trHeight w:val="554"/>
        </w:trPr>
        <w:tc>
          <w:tcPr>
            <w:tcW w:w="540" w:type="dxa"/>
          </w:tcPr>
          <w:p w:rsidR="004C5D8C" w:rsidRDefault="004C5D8C">
            <w:pPr>
              <w:pStyle w:val="TableParagraph"/>
              <w:spacing w:line="273" w:lineRule="exact"/>
              <w:ind w:left="107"/>
              <w:rPr>
                <w:sz w:val="24"/>
              </w:rPr>
            </w:pPr>
            <w:r>
              <w:rPr>
                <w:sz w:val="24"/>
              </w:rPr>
              <w:t>3.</w:t>
            </w:r>
          </w:p>
        </w:tc>
        <w:tc>
          <w:tcPr>
            <w:tcW w:w="4563" w:type="dxa"/>
          </w:tcPr>
          <w:p w:rsidR="004C5D8C" w:rsidRDefault="004C5D8C">
            <w:pPr>
              <w:pStyle w:val="TableParagraph"/>
              <w:spacing w:line="270" w:lineRule="exact"/>
              <w:ind w:left="107"/>
              <w:rPr>
                <w:sz w:val="24"/>
              </w:rPr>
            </w:pPr>
            <w:r>
              <w:rPr>
                <w:sz w:val="24"/>
              </w:rPr>
              <w:t>Формулювання</w:t>
            </w:r>
            <w:r>
              <w:rPr>
                <w:spacing w:val="-5"/>
                <w:sz w:val="24"/>
              </w:rPr>
              <w:t xml:space="preserve"> </w:t>
            </w:r>
            <w:r>
              <w:rPr>
                <w:sz w:val="24"/>
              </w:rPr>
              <w:t>маркетингової</w:t>
            </w:r>
          </w:p>
          <w:p w:rsidR="004C5D8C" w:rsidRDefault="004C5D8C">
            <w:pPr>
              <w:pStyle w:val="TableParagraph"/>
              <w:spacing w:line="264" w:lineRule="exact"/>
              <w:ind w:left="107"/>
              <w:rPr>
                <w:sz w:val="24"/>
              </w:rPr>
            </w:pPr>
            <w:r>
              <w:rPr>
                <w:sz w:val="24"/>
              </w:rPr>
              <w:t>управлінської</w:t>
            </w:r>
            <w:r>
              <w:rPr>
                <w:spacing w:val="-3"/>
                <w:sz w:val="24"/>
              </w:rPr>
              <w:t xml:space="preserve"> </w:t>
            </w:r>
            <w:r>
              <w:rPr>
                <w:sz w:val="24"/>
              </w:rPr>
              <w:t>проблеми</w:t>
            </w:r>
          </w:p>
        </w:tc>
        <w:tc>
          <w:tcPr>
            <w:tcW w:w="2693" w:type="dxa"/>
          </w:tcPr>
          <w:p w:rsidR="004C5D8C" w:rsidRPr="004C5D8C" w:rsidRDefault="004C5D8C">
            <w:pPr>
              <w:jc w:val="both"/>
              <w:rPr>
                <w:sz w:val="24"/>
                <w:szCs w:val="24"/>
              </w:rPr>
            </w:pPr>
            <w:r w:rsidRPr="004C5D8C">
              <w:rPr>
                <w:sz w:val="24"/>
              </w:rPr>
              <w:t>27.02.23-06.03.23</w:t>
            </w:r>
          </w:p>
        </w:tc>
        <w:tc>
          <w:tcPr>
            <w:tcW w:w="1236" w:type="dxa"/>
          </w:tcPr>
          <w:p w:rsidR="004C5D8C" w:rsidRDefault="004C5D8C">
            <w:pPr>
              <w:pStyle w:val="TableParagraph"/>
              <w:spacing w:line="273" w:lineRule="exact"/>
              <w:ind w:left="108"/>
              <w:rPr>
                <w:sz w:val="24"/>
              </w:rPr>
            </w:pPr>
          </w:p>
        </w:tc>
      </w:tr>
      <w:tr w:rsidR="004C5D8C">
        <w:trPr>
          <w:trHeight w:val="302"/>
        </w:trPr>
        <w:tc>
          <w:tcPr>
            <w:tcW w:w="540" w:type="dxa"/>
          </w:tcPr>
          <w:p w:rsidR="004C5D8C" w:rsidRDefault="004C5D8C">
            <w:pPr>
              <w:pStyle w:val="TableParagraph"/>
              <w:spacing w:line="271" w:lineRule="exact"/>
              <w:ind w:left="107"/>
              <w:rPr>
                <w:sz w:val="24"/>
              </w:rPr>
            </w:pPr>
            <w:r>
              <w:rPr>
                <w:sz w:val="24"/>
              </w:rPr>
              <w:t>4.</w:t>
            </w:r>
          </w:p>
        </w:tc>
        <w:tc>
          <w:tcPr>
            <w:tcW w:w="4563" w:type="dxa"/>
          </w:tcPr>
          <w:p w:rsidR="004C5D8C" w:rsidRDefault="004C5D8C">
            <w:pPr>
              <w:pStyle w:val="TableParagraph"/>
              <w:spacing w:line="268" w:lineRule="exact"/>
              <w:ind w:left="107"/>
              <w:rPr>
                <w:sz w:val="24"/>
              </w:rPr>
            </w:pPr>
            <w:r>
              <w:rPr>
                <w:sz w:val="24"/>
              </w:rPr>
              <w:t>Розробка</w:t>
            </w:r>
            <w:r>
              <w:rPr>
                <w:spacing w:val="-4"/>
                <w:sz w:val="24"/>
              </w:rPr>
              <w:t xml:space="preserve"> </w:t>
            </w:r>
            <w:r>
              <w:rPr>
                <w:sz w:val="24"/>
              </w:rPr>
              <w:t>методології</w:t>
            </w:r>
            <w:r>
              <w:rPr>
                <w:spacing w:val="-2"/>
                <w:sz w:val="24"/>
              </w:rPr>
              <w:t xml:space="preserve"> </w:t>
            </w:r>
            <w:r>
              <w:rPr>
                <w:sz w:val="24"/>
              </w:rPr>
              <w:t>дослідження</w:t>
            </w:r>
          </w:p>
        </w:tc>
        <w:tc>
          <w:tcPr>
            <w:tcW w:w="2693" w:type="dxa"/>
          </w:tcPr>
          <w:p w:rsidR="004C5D8C" w:rsidRPr="004C5D8C" w:rsidRDefault="004C5D8C">
            <w:pPr>
              <w:jc w:val="both"/>
              <w:rPr>
                <w:sz w:val="24"/>
                <w:szCs w:val="24"/>
              </w:rPr>
            </w:pPr>
            <w:r w:rsidRPr="004C5D8C">
              <w:rPr>
                <w:sz w:val="24"/>
              </w:rPr>
              <w:t>07.03.23-14.03.23</w:t>
            </w:r>
          </w:p>
        </w:tc>
        <w:tc>
          <w:tcPr>
            <w:tcW w:w="1236" w:type="dxa"/>
          </w:tcPr>
          <w:p w:rsidR="004C5D8C" w:rsidRDefault="004C5D8C">
            <w:pPr>
              <w:pStyle w:val="TableParagraph"/>
              <w:spacing w:line="271" w:lineRule="exact"/>
              <w:ind w:left="108"/>
              <w:rPr>
                <w:sz w:val="24"/>
              </w:rPr>
            </w:pPr>
          </w:p>
        </w:tc>
      </w:tr>
      <w:tr w:rsidR="004C5D8C">
        <w:trPr>
          <w:trHeight w:val="304"/>
        </w:trPr>
        <w:tc>
          <w:tcPr>
            <w:tcW w:w="540" w:type="dxa"/>
          </w:tcPr>
          <w:p w:rsidR="004C5D8C" w:rsidRDefault="004C5D8C">
            <w:pPr>
              <w:pStyle w:val="TableParagraph"/>
              <w:spacing w:line="270" w:lineRule="exact"/>
              <w:ind w:left="107"/>
              <w:rPr>
                <w:sz w:val="24"/>
              </w:rPr>
            </w:pPr>
            <w:r>
              <w:rPr>
                <w:sz w:val="24"/>
              </w:rPr>
              <w:t>5.</w:t>
            </w:r>
          </w:p>
        </w:tc>
        <w:tc>
          <w:tcPr>
            <w:tcW w:w="4563" w:type="dxa"/>
          </w:tcPr>
          <w:p w:rsidR="004C5D8C" w:rsidRDefault="004C5D8C">
            <w:pPr>
              <w:pStyle w:val="TableParagraph"/>
              <w:spacing w:line="268" w:lineRule="exact"/>
              <w:ind w:left="107"/>
              <w:rPr>
                <w:sz w:val="24"/>
              </w:rPr>
            </w:pPr>
            <w:r>
              <w:rPr>
                <w:sz w:val="24"/>
              </w:rPr>
              <w:t>Планування</w:t>
            </w:r>
            <w:r>
              <w:rPr>
                <w:spacing w:val="-5"/>
                <w:sz w:val="24"/>
              </w:rPr>
              <w:t xml:space="preserve"> </w:t>
            </w:r>
            <w:r>
              <w:rPr>
                <w:sz w:val="24"/>
              </w:rPr>
              <w:t>маркетингового</w:t>
            </w:r>
            <w:r>
              <w:rPr>
                <w:spacing w:val="-4"/>
                <w:sz w:val="24"/>
              </w:rPr>
              <w:t xml:space="preserve"> </w:t>
            </w:r>
            <w:r>
              <w:rPr>
                <w:sz w:val="24"/>
              </w:rPr>
              <w:t>дослідження</w:t>
            </w:r>
          </w:p>
        </w:tc>
        <w:tc>
          <w:tcPr>
            <w:tcW w:w="2693" w:type="dxa"/>
          </w:tcPr>
          <w:p w:rsidR="004C5D8C" w:rsidRPr="004C5D8C" w:rsidRDefault="004C5D8C">
            <w:pPr>
              <w:jc w:val="both"/>
              <w:rPr>
                <w:sz w:val="24"/>
                <w:szCs w:val="24"/>
              </w:rPr>
            </w:pPr>
            <w:r w:rsidRPr="004C5D8C">
              <w:rPr>
                <w:sz w:val="24"/>
              </w:rPr>
              <w:t>15.03.23-29.03.23</w:t>
            </w:r>
          </w:p>
        </w:tc>
        <w:tc>
          <w:tcPr>
            <w:tcW w:w="1236" w:type="dxa"/>
          </w:tcPr>
          <w:p w:rsidR="004C5D8C" w:rsidRDefault="004C5D8C" w:rsidP="004C5D8C">
            <w:pPr>
              <w:pStyle w:val="TableParagraph"/>
              <w:spacing w:line="270" w:lineRule="exact"/>
              <w:ind w:left="108"/>
              <w:rPr>
                <w:sz w:val="24"/>
              </w:rPr>
            </w:pPr>
          </w:p>
        </w:tc>
      </w:tr>
      <w:tr w:rsidR="004C5D8C">
        <w:trPr>
          <w:trHeight w:val="304"/>
        </w:trPr>
        <w:tc>
          <w:tcPr>
            <w:tcW w:w="540" w:type="dxa"/>
          </w:tcPr>
          <w:p w:rsidR="004C5D8C" w:rsidRDefault="004C5D8C">
            <w:pPr>
              <w:pStyle w:val="TableParagraph"/>
              <w:spacing w:line="270" w:lineRule="exact"/>
              <w:ind w:left="107"/>
              <w:rPr>
                <w:sz w:val="24"/>
              </w:rPr>
            </w:pPr>
            <w:r>
              <w:rPr>
                <w:sz w:val="24"/>
              </w:rPr>
              <w:t>6.</w:t>
            </w:r>
          </w:p>
        </w:tc>
        <w:tc>
          <w:tcPr>
            <w:tcW w:w="4563" w:type="dxa"/>
          </w:tcPr>
          <w:p w:rsidR="004C5D8C" w:rsidRDefault="004C5D8C">
            <w:pPr>
              <w:pStyle w:val="TableParagraph"/>
              <w:spacing w:line="268" w:lineRule="exact"/>
              <w:ind w:left="107"/>
              <w:rPr>
                <w:sz w:val="24"/>
              </w:rPr>
            </w:pPr>
            <w:r>
              <w:rPr>
                <w:sz w:val="24"/>
              </w:rPr>
              <w:t>Збір</w:t>
            </w:r>
            <w:r>
              <w:rPr>
                <w:spacing w:val="-1"/>
                <w:sz w:val="24"/>
              </w:rPr>
              <w:t xml:space="preserve"> </w:t>
            </w:r>
            <w:r>
              <w:rPr>
                <w:sz w:val="24"/>
              </w:rPr>
              <w:t>даних</w:t>
            </w:r>
          </w:p>
        </w:tc>
        <w:tc>
          <w:tcPr>
            <w:tcW w:w="2693" w:type="dxa"/>
          </w:tcPr>
          <w:p w:rsidR="004C5D8C" w:rsidRPr="004C5D8C" w:rsidRDefault="004C5D8C">
            <w:pPr>
              <w:jc w:val="both"/>
              <w:rPr>
                <w:sz w:val="24"/>
                <w:szCs w:val="24"/>
              </w:rPr>
            </w:pPr>
            <w:r w:rsidRPr="004C5D8C">
              <w:rPr>
                <w:sz w:val="24"/>
              </w:rPr>
              <w:t>30.03.23-10.04.23</w:t>
            </w:r>
          </w:p>
        </w:tc>
        <w:tc>
          <w:tcPr>
            <w:tcW w:w="1236" w:type="dxa"/>
          </w:tcPr>
          <w:p w:rsidR="004C5D8C" w:rsidRDefault="004C5D8C" w:rsidP="004C5D8C">
            <w:pPr>
              <w:pStyle w:val="TableParagraph"/>
              <w:spacing w:line="270" w:lineRule="exact"/>
              <w:ind w:left="108"/>
              <w:rPr>
                <w:sz w:val="24"/>
              </w:rPr>
            </w:pPr>
          </w:p>
        </w:tc>
      </w:tr>
      <w:tr w:rsidR="004C5D8C">
        <w:trPr>
          <w:trHeight w:val="578"/>
        </w:trPr>
        <w:tc>
          <w:tcPr>
            <w:tcW w:w="540" w:type="dxa"/>
          </w:tcPr>
          <w:p w:rsidR="004C5D8C" w:rsidRDefault="004C5D8C">
            <w:pPr>
              <w:pStyle w:val="TableParagraph"/>
              <w:spacing w:line="270" w:lineRule="exact"/>
              <w:ind w:left="107"/>
              <w:rPr>
                <w:sz w:val="24"/>
              </w:rPr>
            </w:pPr>
            <w:r>
              <w:rPr>
                <w:sz w:val="24"/>
              </w:rPr>
              <w:t>7.</w:t>
            </w:r>
          </w:p>
        </w:tc>
        <w:tc>
          <w:tcPr>
            <w:tcW w:w="4563" w:type="dxa"/>
          </w:tcPr>
          <w:p w:rsidR="004C5D8C" w:rsidRDefault="004C5D8C">
            <w:pPr>
              <w:pStyle w:val="TableParagraph"/>
              <w:spacing w:line="268" w:lineRule="exact"/>
              <w:ind w:left="107"/>
              <w:rPr>
                <w:sz w:val="24"/>
              </w:rPr>
            </w:pPr>
            <w:r>
              <w:rPr>
                <w:sz w:val="24"/>
              </w:rPr>
              <w:t>Аналіз</w:t>
            </w:r>
            <w:r>
              <w:rPr>
                <w:spacing w:val="-2"/>
                <w:sz w:val="24"/>
              </w:rPr>
              <w:t xml:space="preserve"> </w:t>
            </w:r>
            <w:r>
              <w:rPr>
                <w:sz w:val="24"/>
              </w:rPr>
              <w:t>даних</w:t>
            </w:r>
          </w:p>
        </w:tc>
        <w:tc>
          <w:tcPr>
            <w:tcW w:w="2693" w:type="dxa"/>
          </w:tcPr>
          <w:p w:rsidR="004C5D8C" w:rsidRPr="004C5D8C" w:rsidRDefault="004C5D8C">
            <w:pPr>
              <w:jc w:val="both"/>
              <w:rPr>
                <w:sz w:val="24"/>
                <w:szCs w:val="24"/>
              </w:rPr>
            </w:pPr>
            <w:r w:rsidRPr="004C5D8C">
              <w:rPr>
                <w:sz w:val="24"/>
              </w:rPr>
              <w:t>11.04.23-07.05.23</w:t>
            </w:r>
          </w:p>
        </w:tc>
        <w:tc>
          <w:tcPr>
            <w:tcW w:w="1236" w:type="dxa"/>
          </w:tcPr>
          <w:p w:rsidR="004C5D8C" w:rsidRDefault="004C5D8C" w:rsidP="004C5D8C">
            <w:pPr>
              <w:pStyle w:val="TableParagraph"/>
              <w:spacing w:line="270" w:lineRule="exact"/>
              <w:ind w:left="108"/>
              <w:rPr>
                <w:sz w:val="24"/>
              </w:rPr>
            </w:pPr>
          </w:p>
        </w:tc>
      </w:tr>
      <w:tr w:rsidR="004C5D8C">
        <w:trPr>
          <w:trHeight w:val="856"/>
        </w:trPr>
        <w:tc>
          <w:tcPr>
            <w:tcW w:w="540" w:type="dxa"/>
          </w:tcPr>
          <w:p w:rsidR="004C5D8C" w:rsidRDefault="004C5D8C">
            <w:pPr>
              <w:pStyle w:val="TableParagraph"/>
              <w:spacing w:line="270" w:lineRule="exact"/>
              <w:ind w:left="107"/>
              <w:rPr>
                <w:sz w:val="24"/>
              </w:rPr>
            </w:pPr>
            <w:r>
              <w:rPr>
                <w:sz w:val="24"/>
              </w:rPr>
              <w:t>8.</w:t>
            </w:r>
          </w:p>
        </w:tc>
        <w:tc>
          <w:tcPr>
            <w:tcW w:w="4563" w:type="dxa"/>
          </w:tcPr>
          <w:p w:rsidR="004C5D8C" w:rsidRDefault="004C5D8C">
            <w:pPr>
              <w:pStyle w:val="TableParagraph"/>
              <w:ind w:left="107" w:right="413"/>
              <w:rPr>
                <w:sz w:val="24"/>
              </w:rPr>
            </w:pPr>
            <w:r>
              <w:rPr>
                <w:sz w:val="24"/>
              </w:rPr>
              <w:t>Розроблення</w:t>
            </w:r>
            <w:r>
              <w:rPr>
                <w:spacing w:val="-5"/>
                <w:sz w:val="24"/>
              </w:rPr>
              <w:t xml:space="preserve"> </w:t>
            </w:r>
            <w:r>
              <w:rPr>
                <w:sz w:val="24"/>
              </w:rPr>
              <w:t>пропозицій</w:t>
            </w:r>
            <w:r>
              <w:rPr>
                <w:spacing w:val="-4"/>
                <w:sz w:val="24"/>
              </w:rPr>
              <w:t xml:space="preserve"> </w:t>
            </w:r>
            <w:r>
              <w:rPr>
                <w:sz w:val="24"/>
              </w:rPr>
              <w:t>та</w:t>
            </w:r>
            <w:r>
              <w:rPr>
                <w:spacing w:val="-4"/>
                <w:sz w:val="24"/>
              </w:rPr>
              <w:t xml:space="preserve"> </w:t>
            </w:r>
            <w:r>
              <w:rPr>
                <w:sz w:val="24"/>
              </w:rPr>
              <w:t>розрахунок</w:t>
            </w:r>
            <w:r>
              <w:rPr>
                <w:spacing w:val="-57"/>
                <w:sz w:val="24"/>
              </w:rPr>
              <w:t xml:space="preserve"> </w:t>
            </w:r>
            <w:r>
              <w:rPr>
                <w:sz w:val="24"/>
              </w:rPr>
              <w:t>фінансових</w:t>
            </w:r>
            <w:r>
              <w:rPr>
                <w:spacing w:val="1"/>
                <w:sz w:val="24"/>
              </w:rPr>
              <w:t xml:space="preserve"> </w:t>
            </w:r>
            <w:r>
              <w:rPr>
                <w:sz w:val="24"/>
              </w:rPr>
              <w:t>показників</w:t>
            </w:r>
          </w:p>
        </w:tc>
        <w:tc>
          <w:tcPr>
            <w:tcW w:w="2693" w:type="dxa"/>
          </w:tcPr>
          <w:p w:rsidR="004C5D8C" w:rsidRPr="004C5D8C" w:rsidRDefault="004C5D8C">
            <w:pPr>
              <w:jc w:val="both"/>
              <w:rPr>
                <w:sz w:val="24"/>
                <w:szCs w:val="24"/>
              </w:rPr>
            </w:pPr>
            <w:r w:rsidRPr="004C5D8C">
              <w:rPr>
                <w:sz w:val="24"/>
              </w:rPr>
              <w:t>08.05.23-21.05.23</w:t>
            </w:r>
          </w:p>
        </w:tc>
        <w:tc>
          <w:tcPr>
            <w:tcW w:w="1236" w:type="dxa"/>
          </w:tcPr>
          <w:p w:rsidR="004C5D8C" w:rsidRDefault="004C5D8C" w:rsidP="004C5D8C">
            <w:pPr>
              <w:pStyle w:val="TableParagraph"/>
              <w:spacing w:line="270" w:lineRule="exact"/>
              <w:ind w:left="108"/>
              <w:rPr>
                <w:sz w:val="24"/>
              </w:rPr>
            </w:pPr>
          </w:p>
        </w:tc>
      </w:tr>
      <w:tr w:rsidR="004C5D8C" w:rsidTr="004C5D8C">
        <w:trPr>
          <w:trHeight w:val="570"/>
        </w:trPr>
        <w:tc>
          <w:tcPr>
            <w:tcW w:w="540" w:type="dxa"/>
            <w:tcBorders>
              <w:bottom w:val="single" w:sz="4" w:space="0" w:color="auto"/>
            </w:tcBorders>
          </w:tcPr>
          <w:p w:rsidR="004C5D8C" w:rsidRDefault="004C5D8C">
            <w:pPr>
              <w:pStyle w:val="TableParagraph"/>
              <w:spacing w:line="270" w:lineRule="exact"/>
              <w:ind w:left="107"/>
              <w:rPr>
                <w:sz w:val="24"/>
              </w:rPr>
            </w:pPr>
            <w:r>
              <w:rPr>
                <w:sz w:val="24"/>
              </w:rPr>
              <w:t>9.</w:t>
            </w:r>
          </w:p>
        </w:tc>
        <w:tc>
          <w:tcPr>
            <w:tcW w:w="4563" w:type="dxa"/>
            <w:tcBorders>
              <w:bottom w:val="single" w:sz="4" w:space="0" w:color="auto"/>
            </w:tcBorders>
          </w:tcPr>
          <w:p w:rsidR="004C5D8C" w:rsidRDefault="004C5D8C">
            <w:pPr>
              <w:pStyle w:val="TableParagraph"/>
              <w:spacing w:line="268" w:lineRule="exact"/>
              <w:ind w:left="107"/>
              <w:rPr>
                <w:sz w:val="24"/>
              </w:rPr>
            </w:pPr>
            <w:r>
              <w:rPr>
                <w:sz w:val="24"/>
              </w:rPr>
              <w:t>Коригування,</w:t>
            </w:r>
            <w:r>
              <w:rPr>
                <w:spacing w:val="-4"/>
                <w:sz w:val="24"/>
              </w:rPr>
              <w:t xml:space="preserve"> </w:t>
            </w:r>
            <w:r>
              <w:rPr>
                <w:sz w:val="24"/>
              </w:rPr>
              <w:t>доповнення</w:t>
            </w:r>
            <w:r>
              <w:rPr>
                <w:spacing w:val="-3"/>
                <w:sz w:val="24"/>
              </w:rPr>
              <w:t xml:space="preserve"> </w:t>
            </w:r>
            <w:r>
              <w:rPr>
                <w:sz w:val="24"/>
              </w:rPr>
              <w:t>до</w:t>
            </w:r>
            <w:r>
              <w:rPr>
                <w:spacing w:val="-3"/>
                <w:sz w:val="24"/>
              </w:rPr>
              <w:t xml:space="preserve"> </w:t>
            </w:r>
            <w:r>
              <w:rPr>
                <w:sz w:val="24"/>
              </w:rPr>
              <w:t>кінцевого р</w:t>
            </w:r>
            <w:r>
              <w:rPr>
                <w:sz w:val="24"/>
              </w:rPr>
              <w:t>езультату</w:t>
            </w:r>
          </w:p>
          <w:p w:rsidR="004C5D8C" w:rsidRDefault="004C5D8C">
            <w:pPr>
              <w:pStyle w:val="TableParagraph"/>
              <w:spacing w:line="264" w:lineRule="exact"/>
              <w:ind w:left="107"/>
              <w:rPr>
                <w:sz w:val="24"/>
              </w:rPr>
            </w:pPr>
          </w:p>
        </w:tc>
        <w:tc>
          <w:tcPr>
            <w:tcW w:w="2693" w:type="dxa"/>
            <w:tcBorders>
              <w:bottom w:val="single" w:sz="4" w:space="0" w:color="auto"/>
            </w:tcBorders>
          </w:tcPr>
          <w:p w:rsidR="004C5D8C" w:rsidRPr="004C5D8C" w:rsidRDefault="004C5D8C">
            <w:pPr>
              <w:jc w:val="both"/>
              <w:rPr>
                <w:sz w:val="24"/>
                <w:szCs w:val="24"/>
              </w:rPr>
            </w:pPr>
            <w:r w:rsidRPr="004C5D8C">
              <w:rPr>
                <w:sz w:val="24"/>
              </w:rPr>
              <w:t>22.05.23-31.05.23</w:t>
            </w:r>
          </w:p>
        </w:tc>
        <w:tc>
          <w:tcPr>
            <w:tcW w:w="1236" w:type="dxa"/>
            <w:tcBorders>
              <w:bottom w:val="single" w:sz="4" w:space="0" w:color="auto"/>
            </w:tcBorders>
          </w:tcPr>
          <w:p w:rsidR="004C5D8C" w:rsidRDefault="004C5D8C">
            <w:pPr>
              <w:pStyle w:val="TableParagraph"/>
              <w:rPr>
                <w:sz w:val="24"/>
              </w:rPr>
            </w:pPr>
          </w:p>
        </w:tc>
      </w:tr>
      <w:tr w:rsidR="004C5D8C" w:rsidTr="004C5D8C">
        <w:trPr>
          <w:trHeight w:val="490"/>
        </w:trPr>
        <w:tc>
          <w:tcPr>
            <w:tcW w:w="540" w:type="dxa"/>
            <w:tcBorders>
              <w:top w:val="single" w:sz="4" w:space="0" w:color="auto"/>
            </w:tcBorders>
          </w:tcPr>
          <w:p w:rsidR="004C5D8C" w:rsidRDefault="004C5D8C" w:rsidP="004C5D8C">
            <w:pPr>
              <w:pStyle w:val="TableParagraph"/>
              <w:spacing w:line="270" w:lineRule="exact"/>
              <w:ind w:left="107"/>
              <w:rPr>
                <w:sz w:val="24"/>
              </w:rPr>
            </w:pPr>
            <w:r>
              <w:rPr>
                <w:sz w:val="24"/>
              </w:rPr>
              <w:t>10.</w:t>
            </w:r>
          </w:p>
        </w:tc>
        <w:tc>
          <w:tcPr>
            <w:tcW w:w="4563" w:type="dxa"/>
            <w:tcBorders>
              <w:top w:val="single" w:sz="4" w:space="0" w:color="auto"/>
            </w:tcBorders>
          </w:tcPr>
          <w:p w:rsidR="004C5D8C" w:rsidRDefault="004C5D8C">
            <w:pPr>
              <w:pStyle w:val="TableParagraph"/>
              <w:spacing w:line="268" w:lineRule="exact"/>
              <w:ind w:left="107"/>
              <w:rPr>
                <w:sz w:val="24"/>
              </w:rPr>
            </w:pPr>
            <w:r>
              <w:rPr>
                <w:sz w:val="24"/>
              </w:rPr>
              <w:t>Оформлення роботи, розроблення презентації</w:t>
            </w:r>
          </w:p>
          <w:p w:rsidR="004C5D8C" w:rsidRDefault="004C5D8C" w:rsidP="004C5D8C">
            <w:pPr>
              <w:pStyle w:val="TableParagraph"/>
              <w:spacing w:line="264" w:lineRule="exact"/>
              <w:ind w:left="107"/>
              <w:rPr>
                <w:sz w:val="24"/>
              </w:rPr>
            </w:pPr>
          </w:p>
        </w:tc>
        <w:tc>
          <w:tcPr>
            <w:tcW w:w="2693" w:type="dxa"/>
            <w:tcBorders>
              <w:top w:val="single" w:sz="4" w:space="0" w:color="auto"/>
            </w:tcBorders>
          </w:tcPr>
          <w:p w:rsidR="004C5D8C" w:rsidRPr="004C5D8C" w:rsidRDefault="004C5D8C">
            <w:pPr>
              <w:jc w:val="both"/>
              <w:rPr>
                <w:sz w:val="24"/>
                <w:szCs w:val="24"/>
              </w:rPr>
            </w:pPr>
            <w:r w:rsidRPr="004C5D8C">
              <w:rPr>
                <w:sz w:val="24"/>
              </w:rPr>
              <w:t>01.06.23-09.06.23</w:t>
            </w:r>
          </w:p>
        </w:tc>
        <w:tc>
          <w:tcPr>
            <w:tcW w:w="1236" w:type="dxa"/>
            <w:tcBorders>
              <w:top w:val="single" w:sz="4" w:space="0" w:color="auto"/>
            </w:tcBorders>
          </w:tcPr>
          <w:p w:rsidR="004C5D8C" w:rsidRDefault="004C5D8C">
            <w:pPr>
              <w:pStyle w:val="TableParagraph"/>
              <w:rPr>
                <w:sz w:val="24"/>
              </w:rPr>
            </w:pPr>
          </w:p>
        </w:tc>
      </w:tr>
    </w:tbl>
    <w:p w:rsidR="00D00C38" w:rsidRDefault="00D00C38">
      <w:pPr>
        <w:pStyle w:val="a3"/>
        <w:ind w:left="0"/>
        <w:rPr>
          <w:sz w:val="30"/>
        </w:rPr>
      </w:pPr>
    </w:p>
    <w:p w:rsidR="00D00C38" w:rsidRDefault="00D00C38">
      <w:pPr>
        <w:pStyle w:val="a3"/>
        <w:spacing w:before="4"/>
        <w:ind w:left="0"/>
        <w:rPr>
          <w:sz w:val="25"/>
        </w:rPr>
      </w:pPr>
    </w:p>
    <w:p w:rsidR="00D00C38" w:rsidRDefault="00A7482A" w:rsidP="00A7482A">
      <w:pPr>
        <w:pStyle w:val="a3"/>
        <w:tabs>
          <w:tab w:val="left" w:pos="7556"/>
        </w:tabs>
        <w:ind w:left="758"/>
      </w:pPr>
      <w:r>
        <w:t>Студент</w:t>
      </w:r>
      <w:r w:rsidR="004C5D8C">
        <w:t>ка</w:t>
      </w:r>
      <w:r>
        <w:t xml:space="preserve">                                                                      Наталія</w:t>
      </w:r>
      <w:r w:rsidR="00F47F81">
        <w:rPr>
          <w:spacing w:val="-1"/>
        </w:rPr>
        <w:t xml:space="preserve"> </w:t>
      </w:r>
      <w:r>
        <w:t>БОНДАРЕНКО</w:t>
      </w:r>
    </w:p>
    <w:p w:rsidR="00D00C38" w:rsidRDefault="00D00C38" w:rsidP="00A7482A">
      <w:pPr>
        <w:pStyle w:val="a3"/>
        <w:spacing w:before="1"/>
        <w:ind w:left="0"/>
      </w:pPr>
    </w:p>
    <w:p w:rsidR="00D00C38" w:rsidRDefault="00F47F81" w:rsidP="00A7482A">
      <w:pPr>
        <w:pStyle w:val="a3"/>
        <w:tabs>
          <w:tab w:val="left" w:pos="7314"/>
        </w:tabs>
        <w:spacing w:before="1"/>
        <w:ind w:left="758"/>
      </w:pPr>
      <w:r>
        <w:t>Керівник</w:t>
      </w:r>
      <w:r>
        <w:tab/>
        <w:t>Сергій</w:t>
      </w:r>
      <w:r>
        <w:rPr>
          <w:spacing w:val="-2"/>
        </w:rPr>
        <w:t xml:space="preserve"> </w:t>
      </w:r>
      <w:r>
        <w:t>СОЛНЦЕВ</w:t>
      </w:r>
    </w:p>
    <w:p w:rsidR="00D00C38" w:rsidRDefault="00D00C38">
      <w:pPr>
        <w:sectPr w:rsidR="00D00C38">
          <w:pgSz w:w="12240" w:h="15840"/>
          <w:pgMar w:top="1300" w:right="440" w:bottom="280" w:left="1200" w:header="720" w:footer="720" w:gutter="0"/>
          <w:cols w:space="720"/>
        </w:sectPr>
      </w:pPr>
    </w:p>
    <w:p w:rsidR="00D00C38" w:rsidRDefault="00D00C38">
      <w:pPr>
        <w:pStyle w:val="a3"/>
        <w:spacing w:before="9"/>
        <w:ind w:left="0"/>
        <w:rPr>
          <w:sz w:val="22"/>
        </w:rPr>
      </w:pPr>
    </w:p>
    <w:p w:rsidR="00D00C38" w:rsidRPr="007F4C59" w:rsidRDefault="00F47F81">
      <w:pPr>
        <w:pStyle w:val="a3"/>
        <w:spacing w:before="89"/>
        <w:ind w:left="782" w:right="332"/>
        <w:jc w:val="center"/>
      </w:pPr>
      <w:r w:rsidRPr="007F4C59">
        <w:t>РЕФЕРАТ</w:t>
      </w:r>
    </w:p>
    <w:p w:rsidR="00D00C38" w:rsidRPr="007F4C59" w:rsidRDefault="00D00C38">
      <w:pPr>
        <w:pStyle w:val="a3"/>
        <w:ind w:left="0"/>
        <w:rPr>
          <w:sz w:val="30"/>
        </w:rPr>
      </w:pPr>
    </w:p>
    <w:p w:rsidR="00D00C38" w:rsidRPr="007F4C59" w:rsidRDefault="00D00C38">
      <w:pPr>
        <w:pStyle w:val="a3"/>
        <w:spacing w:before="11"/>
        <w:ind w:left="0"/>
        <w:rPr>
          <w:sz w:val="25"/>
        </w:rPr>
      </w:pPr>
    </w:p>
    <w:p w:rsidR="006A78DD" w:rsidRPr="007F4C59" w:rsidRDefault="006A78DD" w:rsidP="006A78DD">
      <w:pPr>
        <w:spacing w:line="360" w:lineRule="auto"/>
        <w:ind w:firstLine="709"/>
        <w:jc w:val="both"/>
        <w:rPr>
          <w:sz w:val="28"/>
          <w:szCs w:val="32"/>
        </w:rPr>
      </w:pPr>
      <w:r w:rsidRPr="007F4C59">
        <w:rPr>
          <w:sz w:val="28"/>
          <w:szCs w:val="32"/>
        </w:rPr>
        <w:t>Перед будь-яким виробничим підприємством, що працює в умовах українського ринку, стоїть по-справжньому серйозна проблема - це проблема його виживання, забезпеченості безперервності розвитку. Різні підприємства вирішують її різними способами, залежно від того, як складаються умови та обставини, але в умовах жорсткої ринкової конкуренції основним способом підтримки економічної цілісності підприємства буде процес створення та реалізації інновацій.</w:t>
      </w:r>
    </w:p>
    <w:p w:rsidR="006A78DD" w:rsidRPr="007F4C59" w:rsidRDefault="001A1A96" w:rsidP="006A78DD">
      <w:pPr>
        <w:spacing w:line="360" w:lineRule="auto"/>
        <w:ind w:firstLine="709"/>
        <w:jc w:val="both"/>
        <w:rPr>
          <w:sz w:val="28"/>
          <w:szCs w:val="28"/>
          <w:lang w:eastAsia="ru-RU"/>
        </w:rPr>
      </w:pPr>
      <w:r w:rsidRPr="007F4C59">
        <w:rPr>
          <w:sz w:val="28"/>
          <w:szCs w:val="32"/>
        </w:rPr>
        <w:t>Дипломну</w:t>
      </w:r>
      <w:r w:rsidR="006A78DD" w:rsidRPr="007F4C59">
        <w:rPr>
          <w:sz w:val="28"/>
          <w:szCs w:val="32"/>
        </w:rPr>
        <w:t xml:space="preserve"> роботу виконано на </w:t>
      </w:r>
      <w:r w:rsidR="00B025FE">
        <w:rPr>
          <w:sz w:val="28"/>
          <w:szCs w:val="32"/>
        </w:rPr>
        <w:t>98</w:t>
      </w:r>
      <w:r w:rsidR="006A78DD" w:rsidRPr="007F4C59">
        <w:rPr>
          <w:sz w:val="28"/>
          <w:szCs w:val="32"/>
        </w:rPr>
        <w:t xml:space="preserve"> сторінках, вона містить </w:t>
      </w:r>
      <w:r w:rsidR="007F4C59" w:rsidRPr="007F4C59">
        <w:rPr>
          <w:sz w:val="28"/>
          <w:szCs w:val="32"/>
        </w:rPr>
        <w:t>26</w:t>
      </w:r>
      <w:r w:rsidR="006A78DD" w:rsidRPr="007F4C59">
        <w:rPr>
          <w:sz w:val="28"/>
          <w:szCs w:val="32"/>
        </w:rPr>
        <w:t xml:space="preserve"> таблиць та 6 рисунків. Дослідження спрямоване на вивчення та аналіз українського ринку професійних художніх матеріалів, зокрема на аналіз його </w:t>
      </w:r>
      <w:r w:rsidR="006A78DD" w:rsidRPr="007F4C59">
        <w:rPr>
          <w:sz w:val="28"/>
          <w:szCs w:val="28"/>
          <w:lang w:eastAsia="ru-RU"/>
        </w:rPr>
        <w:t>структури та обсягів попиту, настроїв серед можливих споживачів та концепції самого продукту</w:t>
      </w:r>
      <w:r w:rsidR="00831680" w:rsidRPr="007F4C59">
        <w:rPr>
          <w:sz w:val="28"/>
          <w:szCs w:val="28"/>
          <w:lang w:eastAsia="ru-RU"/>
        </w:rPr>
        <w:t>, коригуванні товарного портфелю</w:t>
      </w:r>
      <w:r w:rsidR="006A78DD" w:rsidRPr="007F4C59">
        <w:rPr>
          <w:sz w:val="28"/>
          <w:szCs w:val="28"/>
          <w:lang w:eastAsia="ru-RU"/>
        </w:rPr>
        <w:t xml:space="preserve">. </w:t>
      </w:r>
    </w:p>
    <w:p w:rsidR="008C3743" w:rsidRPr="007F4C59" w:rsidRDefault="008C3743" w:rsidP="008C3743">
      <w:pPr>
        <w:spacing w:line="360" w:lineRule="auto"/>
        <w:ind w:firstLine="709"/>
        <w:jc w:val="both"/>
        <w:rPr>
          <w:sz w:val="28"/>
          <w:szCs w:val="28"/>
          <w:lang w:val="en-US" w:eastAsia="ru-RU"/>
        </w:rPr>
      </w:pPr>
      <w:r w:rsidRPr="007F4C59">
        <w:rPr>
          <w:sz w:val="28"/>
          <w:szCs w:val="28"/>
          <w:lang w:eastAsia="ru-RU"/>
        </w:rPr>
        <w:t xml:space="preserve">Одним етапів </w:t>
      </w:r>
      <w:r w:rsidR="006A78DD" w:rsidRPr="007F4C59">
        <w:rPr>
          <w:sz w:val="28"/>
          <w:szCs w:val="28"/>
          <w:lang w:eastAsia="ru-RU"/>
        </w:rPr>
        <w:t>є посл</w:t>
      </w:r>
      <w:r w:rsidRPr="007F4C59">
        <w:rPr>
          <w:sz w:val="28"/>
          <w:szCs w:val="28"/>
          <w:lang w:eastAsia="ru-RU"/>
        </w:rPr>
        <w:t>угувати визначення маркетингової</w:t>
      </w:r>
      <w:r w:rsidR="006A78DD" w:rsidRPr="007F4C59">
        <w:rPr>
          <w:sz w:val="28"/>
          <w:szCs w:val="28"/>
          <w:lang w:eastAsia="ru-RU"/>
        </w:rPr>
        <w:t xml:space="preserve"> управлінської проблеми. На її основі проводиться формування подальшої ринкової стратегії підприємства. В нашому випадку ми розглядаємо </w:t>
      </w:r>
      <w:r w:rsidR="00474CD7" w:rsidRPr="007F4C59">
        <w:rPr>
          <w:sz w:val="28"/>
        </w:rPr>
        <w:t>доцільність коригування товарного портфелю на ринку професійних художніх матеріалів</w:t>
      </w:r>
      <w:r w:rsidR="006A78DD" w:rsidRPr="007F4C59">
        <w:rPr>
          <w:sz w:val="28"/>
          <w:szCs w:val="28"/>
          <w:lang w:eastAsia="ru-RU"/>
        </w:rPr>
        <w:t>.</w:t>
      </w:r>
      <w:r w:rsidRPr="007F4C59">
        <w:rPr>
          <w:sz w:val="28"/>
          <w:szCs w:val="28"/>
          <w:lang w:eastAsia="ru-RU"/>
        </w:rPr>
        <w:t xml:space="preserve"> </w:t>
      </w:r>
    </w:p>
    <w:p w:rsidR="008C3743" w:rsidRPr="007F4C59" w:rsidRDefault="008C3743" w:rsidP="008C3743">
      <w:pPr>
        <w:spacing w:line="360" w:lineRule="auto"/>
        <w:ind w:firstLine="709"/>
        <w:jc w:val="both"/>
        <w:rPr>
          <w:sz w:val="28"/>
          <w:szCs w:val="28"/>
          <w:lang w:val="en-US" w:eastAsia="ru-RU"/>
        </w:rPr>
      </w:pPr>
      <w:r w:rsidRPr="007F4C59">
        <w:rPr>
          <w:sz w:val="28"/>
          <w:szCs w:val="28"/>
          <w:lang w:eastAsia="ru-RU"/>
        </w:rPr>
        <w:t>Завершальним етапом та кінцевою метою є аналіз рентабельності та економічної ефективності запропонованих інвестицій та змін. На базі цього визначається доцільність проекту.</w:t>
      </w:r>
    </w:p>
    <w:p w:rsidR="006A78DD" w:rsidRPr="007F4C59" w:rsidRDefault="006A78DD" w:rsidP="006A78DD">
      <w:pPr>
        <w:spacing w:line="360" w:lineRule="auto"/>
        <w:ind w:firstLine="709"/>
        <w:jc w:val="both"/>
        <w:rPr>
          <w:i/>
          <w:sz w:val="28"/>
          <w:szCs w:val="28"/>
          <w:lang w:eastAsia="ru-RU"/>
        </w:rPr>
      </w:pPr>
      <w:r w:rsidRPr="007F4C59">
        <w:rPr>
          <w:sz w:val="28"/>
          <w:szCs w:val="28"/>
          <w:lang w:eastAsia="ru-RU"/>
        </w:rPr>
        <w:t xml:space="preserve">Ключові слова: </w:t>
      </w:r>
      <w:r w:rsidRPr="007F4C59">
        <w:rPr>
          <w:i/>
          <w:sz w:val="28"/>
          <w:szCs w:val="28"/>
          <w:lang w:eastAsia="ru-RU"/>
        </w:rPr>
        <w:t xml:space="preserve">маркетингове дослідження, </w:t>
      </w:r>
      <w:r w:rsidR="001F490D" w:rsidRPr="007F4C59">
        <w:rPr>
          <w:i/>
          <w:sz w:val="28"/>
          <w:szCs w:val="28"/>
          <w:lang w:eastAsia="ru-RU"/>
        </w:rPr>
        <w:t xml:space="preserve">маркетингова управлінська проблема, </w:t>
      </w:r>
      <w:r w:rsidRPr="007F4C59">
        <w:rPr>
          <w:i/>
          <w:sz w:val="28"/>
          <w:szCs w:val="28"/>
          <w:lang w:eastAsia="ru-RU"/>
        </w:rPr>
        <w:t xml:space="preserve">маркетингова стратегія, ринок професійних художніх матеріалів, </w:t>
      </w:r>
      <w:r w:rsidR="00474CD7" w:rsidRPr="007F4C59">
        <w:rPr>
          <w:i/>
          <w:sz w:val="28"/>
          <w:szCs w:val="28"/>
          <w:lang w:eastAsia="ru-RU"/>
        </w:rPr>
        <w:t xml:space="preserve">товарний портфель, </w:t>
      </w:r>
      <w:r w:rsidR="001F490D" w:rsidRPr="007F4C59">
        <w:rPr>
          <w:i/>
          <w:sz w:val="28"/>
          <w:szCs w:val="28"/>
          <w:lang w:eastAsia="ru-RU"/>
        </w:rPr>
        <w:t>товарний асортимент</w:t>
      </w:r>
      <w:r w:rsidRPr="007F4C59">
        <w:rPr>
          <w:i/>
          <w:sz w:val="28"/>
          <w:szCs w:val="28"/>
          <w:lang w:eastAsia="ru-RU"/>
        </w:rPr>
        <w:t>.</w:t>
      </w:r>
    </w:p>
    <w:p w:rsidR="00D00C38" w:rsidRPr="007F4C59" w:rsidRDefault="00D00C38">
      <w:pPr>
        <w:spacing w:line="362" w:lineRule="auto"/>
        <w:sectPr w:rsidR="00D00C38" w:rsidRPr="007F4C59">
          <w:headerReference w:type="default" r:id="rId9"/>
          <w:pgSz w:w="12240" w:h="15840"/>
          <w:pgMar w:top="1060" w:right="440" w:bottom="280" w:left="1200" w:header="712" w:footer="0" w:gutter="0"/>
          <w:pgNumType w:start="4"/>
          <w:cols w:space="720"/>
        </w:sectPr>
      </w:pPr>
    </w:p>
    <w:p w:rsidR="00D00C38" w:rsidRPr="007F4C59" w:rsidRDefault="00D00C38">
      <w:pPr>
        <w:pStyle w:val="a3"/>
        <w:spacing w:before="9"/>
        <w:ind w:left="0"/>
        <w:rPr>
          <w:sz w:val="22"/>
        </w:rPr>
      </w:pPr>
    </w:p>
    <w:p w:rsidR="00D00C38" w:rsidRPr="007F4C59" w:rsidRDefault="00F47F81">
      <w:pPr>
        <w:pStyle w:val="a3"/>
        <w:spacing w:before="89"/>
        <w:ind w:left="1216" w:right="416"/>
        <w:jc w:val="center"/>
      </w:pPr>
      <w:r w:rsidRPr="007F4C59">
        <w:t>ABSTRACT</w:t>
      </w:r>
    </w:p>
    <w:p w:rsidR="00D00C38" w:rsidRPr="007F4C59" w:rsidRDefault="00D00C38">
      <w:pPr>
        <w:pStyle w:val="a3"/>
        <w:ind w:left="0"/>
        <w:rPr>
          <w:sz w:val="30"/>
        </w:rPr>
      </w:pPr>
    </w:p>
    <w:p w:rsidR="00D00C38" w:rsidRPr="007F4C59" w:rsidRDefault="00D00C38">
      <w:pPr>
        <w:pStyle w:val="a3"/>
        <w:spacing w:before="11"/>
        <w:ind w:left="0"/>
        <w:rPr>
          <w:sz w:val="25"/>
        </w:rPr>
      </w:pPr>
    </w:p>
    <w:p w:rsidR="00A9732A" w:rsidRPr="007F4C59" w:rsidRDefault="00A9732A" w:rsidP="00A9732A">
      <w:pPr>
        <w:spacing w:line="360" w:lineRule="auto"/>
        <w:jc w:val="both"/>
        <w:rPr>
          <w:sz w:val="28"/>
          <w:szCs w:val="28"/>
        </w:rPr>
      </w:pPr>
      <w:r w:rsidRPr="007F4C59">
        <w:rPr>
          <w:sz w:val="28"/>
          <w:szCs w:val="28"/>
        </w:rPr>
        <w:t>Any production enterprise operating in the conditions of the Ukrainian market faces a truly serious problem - it is the problem of its survival, ensuring continuity of development. Different enterprises solve it in different ways, depending on the conditions and circumstances, but in the conditions of fierce market competition, the main way of maintaining the economic integrity of the enterprise will be the process of creating and implementing innovations.</w:t>
      </w:r>
    </w:p>
    <w:p w:rsidR="00A9732A" w:rsidRPr="00A9732A" w:rsidRDefault="00A9732A" w:rsidP="00A9732A">
      <w:pPr>
        <w:spacing w:line="360" w:lineRule="auto"/>
        <w:jc w:val="both"/>
        <w:rPr>
          <w:sz w:val="28"/>
          <w:szCs w:val="28"/>
        </w:rPr>
      </w:pPr>
      <w:r w:rsidRPr="007F4C59">
        <w:rPr>
          <w:sz w:val="28"/>
          <w:szCs w:val="28"/>
        </w:rPr>
        <w:t xml:space="preserve">The coursework is completed </w:t>
      </w:r>
      <w:r w:rsidR="00B025FE">
        <w:rPr>
          <w:sz w:val="28"/>
          <w:szCs w:val="28"/>
        </w:rPr>
        <w:t>on 98</w:t>
      </w:r>
      <w:r w:rsidRPr="007F4C59">
        <w:rPr>
          <w:sz w:val="28"/>
          <w:szCs w:val="28"/>
        </w:rPr>
        <w:t xml:space="preserve"> pages, it contains </w:t>
      </w:r>
      <w:r w:rsidR="007F4C59" w:rsidRPr="007F4C59">
        <w:rPr>
          <w:sz w:val="28"/>
          <w:szCs w:val="28"/>
        </w:rPr>
        <w:t>26</w:t>
      </w:r>
      <w:r w:rsidRPr="007F4C59">
        <w:rPr>
          <w:sz w:val="28"/>
          <w:szCs w:val="28"/>
        </w:rPr>
        <w:t xml:space="preserve"> tables and 6 figures.</w:t>
      </w:r>
      <w:r w:rsidRPr="00A9732A">
        <w:rPr>
          <w:sz w:val="28"/>
          <w:szCs w:val="28"/>
        </w:rPr>
        <w:t xml:space="preserve"> The study is aimed at the study and analysis of the Ukrainian market of professional art materials, in particular at the analysis of its structure and volumes of demand, attitudes among potential consumers and the concept of the product itself</w:t>
      </w:r>
      <w:r w:rsidR="00831680">
        <w:rPr>
          <w:sz w:val="28"/>
          <w:szCs w:val="28"/>
        </w:rPr>
        <w:t xml:space="preserve">, </w:t>
      </w:r>
      <w:r w:rsidR="00831680" w:rsidRPr="00831680">
        <w:rPr>
          <w:sz w:val="28"/>
          <w:szCs w:val="28"/>
        </w:rPr>
        <w:t>adjustment of the product portfolio</w:t>
      </w:r>
      <w:r w:rsidRPr="00A9732A">
        <w:rPr>
          <w:sz w:val="28"/>
          <w:szCs w:val="28"/>
        </w:rPr>
        <w:t>.</w:t>
      </w:r>
    </w:p>
    <w:p w:rsidR="00A9732A" w:rsidRDefault="008C3743" w:rsidP="00A9732A">
      <w:pPr>
        <w:spacing w:line="360" w:lineRule="auto"/>
        <w:jc w:val="both"/>
        <w:rPr>
          <w:sz w:val="28"/>
          <w:szCs w:val="28"/>
        </w:rPr>
      </w:pPr>
      <w:r>
        <w:rPr>
          <w:sz w:val="28"/>
          <w:szCs w:val="28"/>
          <w:lang w:val="en-US"/>
        </w:rPr>
        <w:t>One of the stages</w:t>
      </w:r>
      <w:r w:rsidR="00A9732A" w:rsidRPr="00A9732A">
        <w:rPr>
          <w:sz w:val="28"/>
          <w:szCs w:val="28"/>
        </w:rPr>
        <w:t xml:space="preserve"> should be the definition of a marketing management problem. On its basis, the further market strategy of the enterprise is formed. In our case, we consider the feasibility of adjusting the product portfolio in the market of professional art materials.</w:t>
      </w:r>
    </w:p>
    <w:p w:rsidR="008C3743" w:rsidRPr="008C3743" w:rsidRDefault="008C3743" w:rsidP="00A9732A">
      <w:pPr>
        <w:spacing w:line="360" w:lineRule="auto"/>
        <w:jc w:val="both"/>
        <w:rPr>
          <w:sz w:val="28"/>
          <w:szCs w:val="28"/>
          <w:lang w:val="en-US"/>
        </w:rPr>
      </w:pPr>
      <w:r w:rsidRPr="008C3743">
        <w:rPr>
          <w:sz w:val="28"/>
          <w:szCs w:val="28"/>
          <w:lang w:val="en-US"/>
        </w:rPr>
        <w:t>The final stage and ultimate goal is the analysis of the profitability and economic efficiency of the proposed investments and changes. Based on this, the feasibility of the project is determined.</w:t>
      </w:r>
    </w:p>
    <w:p w:rsidR="00D00C38" w:rsidRPr="008C3743" w:rsidRDefault="00A9732A" w:rsidP="00A9732A">
      <w:pPr>
        <w:spacing w:line="360" w:lineRule="auto"/>
        <w:jc w:val="both"/>
        <w:rPr>
          <w:i/>
          <w:lang w:val="en-US"/>
        </w:rPr>
        <w:sectPr w:rsidR="00D00C38" w:rsidRPr="008C3743">
          <w:pgSz w:w="12240" w:h="15840"/>
          <w:pgMar w:top="1060" w:right="440" w:bottom="280" w:left="1200" w:header="712" w:footer="0" w:gutter="0"/>
          <w:cols w:space="720"/>
        </w:sectPr>
      </w:pPr>
      <w:r w:rsidRPr="008C3743">
        <w:rPr>
          <w:i/>
          <w:sz w:val="28"/>
          <w:szCs w:val="28"/>
        </w:rPr>
        <w:t>Keywords: marketing research, marketing management problem, marketing strategy, market of professional art materials, produc</w:t>
      </w:r>
      <w:r w:rsidR="008C3743">
        <w:rPr>
          <w:i/>
          <w:sz w:val="28"/>
          <w:szCs w:val="28"/>
        </w:rPr>
        <w:t>t portfolio, product assortment</w:t>
      </w:r>
    </w:p>
    <w:p w:rsidR="00D00C38" w:rsidRDefault="00F47F81">
      <w:pPr>
        <w:pStyle w:val="a3"/>
        <w:spacing w:before="89"/>
        <w:ind w:left="782" w:right="328"/>
        <w:jc w:val="center"/>
      </w:pPr>
      <w:r>
        <w:lastRenderedPageBreak/>
        <w:t>ЗМІСТ</w:t>
      </w:r>
    </w:p>
    <w:p w:rsidR="00D00C38" w:rsidRDefault="00F47F81">
      <w:pPr>
        <w:pStyle w:val="a3"/>
        <w:tabs>
          <w:tab w:val="left" w:leader="dot" w:pos="10336"/>
        </w:tabs>
        <w:spacing w:before="641"/>
      </w:pPr>
      <w:r>
        <w:t>ВСТУП</w:t>
      </w:r>
      <w:r>
        <w:tab/>
        <w:t>7</w:t>
      </w:r>
    </w:p>
    <w:p w:rsidR="00D00C38" w:rsidRDefault="00F47F81">
      <w:pPr>
        <w:pStyle w:val="a3"/>
        <w:tabs>
          <w:tab w:val="left" w:leader="dot" w:pos="10336"/>
        </w:tabs>
        <w:spacing w:before="124"/>
      </w:pPr>
      <w:r>
        <w:t>РОЗДІЛ</w:t>
      </w:r>
      <w:r>
        <w:rPr>
          <w:spacing w:val="-3"/>
        </w:rPr>
        <w:t xml:space="preserve"> </w:t>
      </w:r>
      <w:r>
        <w:t>1</w:t>
      </w:r>
      <w:r>
        <w:rPr>
          <w:spacing w:val="-3"/>
        </w:rPr>
        <w:t xml:space="preserve"> </w:t>
      </w:r>
      <w:r>
        <w:t>СИТУАЦІЙНИЙ</w:t>
      </w:r>
      <w:r>
        <w:rPr>
          <w:spacing w:val="-4"/>
        </w:rPr>
        <w:t xml:space="preserve"> </w:t>
      </w:r>
      <w:r>
        <w:t>АНАЛІЗ</w:t>
      </w:r>
      <w:r>
        <w:tab/>
        <w:t>9</w:t>
      </w:r>
    </w:p>
    <w:p w:rsidR="00D00C38" w:rsidRDefault="00F47F81" w:rsidP="004D50E1">
      <w:pPr>
        <w:pStyle w:val="a7"/>
        <w:numPr>
          <w:ilvl w:val="1"/>
          <w:numId w:val="7"/>
        </w:numPr>
        <w:tabs>
          <w:tab w:val="left" w:pos="641"/>
        </w:tabs>
        <w:spacing w:before="127"/>
        <w:rPr>
          <w:sz w:val="28"/>
        </w:rPr>
      </w:pPr>
      <w:r>
        <w:rPr>
          <w:sz w:val="28"/>
        </w:rPr>
        <w:t>Аналіз</w:t>
      </w:r>
      <w:r>
        <w:rPr>
          <w:spacing w:val="-4"/>
          <w:sz w:val="28"/>
        </w:rPr>
        <w:t xml:space="preserve"> </w:t>
      </w:r>
      <w:r>
        <w:rPr>
          <w:sz w:val="28"/>
        </w:rPr>
        <w:t>діяльності</w:t>
      </w:r>
      <w:r>
        <w:rPr>
          <w:spacing w:val="-2"/>
          <w:sz w:val="28"/>
        </w:rPr>
        <w:t xml:space="preserve"> </w:t>
      </w:r>
      <w:r>
        <w:rPr>
          <w:sz w:val="28"/>
        </w:rPr>
        <w:t>підприємства</w:t>
      </w:r>
      <w:r>
        <w:rPr>
          <w:spacing w:val="-3"/>
          <w:sz w:val="28"/>
        </w:rPr>
        <w:t xml:space="preserve"> </w:t>
      </w:r>
      <w:r>
        <w:rPr>
          <w:sz w:val="28"/>
        </w:rPr>
        <w:t>«</w:t>
      </w:r>
      <w:r w:rsidR="00D94B8F">
        <w:rPr>
          <w:sz w:val="28"/>
          <w:lang w:val="en-US"/>
        </w:rPr>
        <w:t>ROSA</w:t>
      </w:r>
      <w:r w:rsidR="00D94B8F" w:rsidRPr="00D94B8F">
        <w:rPr>
          <w:sz w:val="28"/>
        </w:rPr>
        <w:t xml:space="preserve"> </w:t>
      </w:r>
      <w:r w:rsidR="00D94B8F">
        <w:rPr>
          <w:sz w:val="28"/>
          <w:lang w:val="en-US"/>
        </w:rPr>
        <w:t>GROUP</w:t>
      </w:r>
      <w:r>
        <w:rPr>
          <w:sz w:val="28"/>
        </w:rPr>
        <w:t>»</w:t>
      </w:r>
      <w:r>
        <w:rPr>
          <w:spacing w:val="-4"/>
          <w:sz w:val="28"/>
        </w:rPr>
        <w:t xml:space="preserve"> </w:t>
      </w:r>
      <w:r>
        <w:rPr>
          <w:sz w:val="28"/>
        </w:rPr>
        <w:t>на</w:t>
      </w:r>
      <w:r>
        <w:rPr>
          <w:spacing w:val="-6"/>
          <w:sz w:val="28"/>
        </w:rPr>
        <w:t xml:space="preserve"> </w:t>
      </w:r>
      <w:r>
        <w:rPr>
          <w:sz w:val="28"/>
        </w:rPr>
        <w:t>ринку</w:t>
      </w:r>
      <w:r>
        <w:rPr>
          <w:spacing w:val="-6"/>
          <w:sz w:val="28"/>
        </w:rPr>
        <w:t xml:space="preserve"> </w:t>
      </w:r>
      <w:r w:rsidR="00CD16AA">
        <w:rPr>
          <w:sz w:val="28"/>
        </w:rPr>
        <w:t>професійних художніх</w:t>
      </w:r>
      <w:r w:rsidR="00CD16AA" w:rsidRPr="00CD16AA">
        <w:rPr>
          <w:sz w:val="28"/>
        </w:rPr>
        <w:t xml:space="preserve"> </w:t>
      </w:r>
      <w:r w:rsidR="00CD16AA" w:rsidRPr="00F47F81">
        <w:rPr>
          <w:sz w:val="28"/>
        </w:rPr>
        <w:t>матеріалів</w:t>
      </w:r>
    </w:p>
    <w:p w:rsidR="00D00C38" w:rsidRDefault="00F47F81" w:rsidP="00CD16AA">
      <w:pPr>
        <w:pStyle w:val="a3"/>
        <w:tabs>
          <w:tab w:val="left" w:leader="dot" w:pos="10336"/>
        </w:tabs>
        <w:spacing w:before="26"/>
        <w:ind w:left="0"/>
      </w:pPr>
      <w:r>
        <w:t>України</w:t>
      </w:r>
      <w:r w:rsidR="00CD16AA">
        <w:rPr>
          <w:lang w:val="en-US"/>
        </w:rPr>
        <w:t>………………</w:t>
      </w:r>
      <w:r>
        <w:tab/>
        <w:t>9</w:t>
      </w:r>
    </w:p>
    <w:p w:rsidR="00D00C38" w:rsidRDefault="00F47F81" w:rsidP="004D50E1">
      <w:pPr>
        <w:pStyle w:val="a7"/>
        <w:numPr>
          <w:ilvl w:val="1"/>
          <w:numId w:val="7"/>
        </w:numPr>
        <w:tabs>
          <w:tab w:val="left" w:pos="642"/>
          <w:tab w:val="left" w:leader="dot" w:pos="10194"/>
        </w:tabs>
        <w:spacing w:before="125" w:line="259" w:lineRule="auto"/>
        <w:ind w:left="218" w:right="121" w:firstLine="0"/>
        <w:rPr>
          <w:sz w:val="28"/>
        </w:rPr>
      </w:pPr>
      <w:r>
        <w:rPr>
          <w:sz w:val="28"/>
        </w:rPr>
        <w:t>Аналіз маркетингового середовища компанії «</w:t>
      </w:r>
      <w:r w:rsidR="00D94B8F">
        <w:rPr>
          <w:sz w:val="28"/>
          <w:lang w:val="en-US"/>
        </w:rPr>
        <w:t>ROSA</w:t>
      </w:r>
      <w:r w:rsidR="00D94B8F" w:rsidRPr="00D94B8F">
        <w:rPr>
          <w:sz w:val="28"/>
        </w:rPr>
        <w:t xml:space="preserve"> </w:t>
      </w:r>
      <w:r w:rsidR="00D94B8F">
        <w:rPr>
          <w:sz w:val="28"/>
          <w:lang w:val="en-US"/>
        </w:rPr>
        <w:t>GROUP</w:t>
      </w:r>
      <w:r>
        <w:rPr>
          <w:sz w:val="28"/>
        </w:rPr>
        <w:t xml:space="preserve">» на ринку </w:t>
      </w:r>
      <w:r w:rsidR="00CD16AA">
        <w:rPr>
          <w:sz w:val="28"/>
        </w:rPr>
        <w:t>професійних художніх</w:t>
      </w:r>
      <w:r w:rsidR="00CD16AA" w:rsidRPr="00CD16AA">
        <w:rPr>
          <w:sz w:val="28"/>
        </w:rPr>
        <w:t xml:space="preserve"> </w:t>
      </w:r>
      <w:r w:rsidR="00CD16AA" w:rsidRPr="00F47F81">
        <w:rPr>
          <w:sz w:val="28"/>
        </w:rPr>
        <w:t>матеріалів</w:t>
      </w:r>
      <w:r w:rsidR="00CD16AA">
        <w:rPr>
          <w:sz w:val="28"/>
        </w:rPr>
        <w:t xml:space="preserve"> </w:t>
      </w:r>
      <w:r>
        <w:rPr>
          <w:sz w:val="28"/>
        </w:rPr>
        <w:t>України</w:t>
      </w:r>
      <w:r>
        <w:rPr>
          <w:sz w:val="28"/>
        </w:rPr>
        <w:tab/>
      </w:r>
      <w:r w:rsidR="00EB05BA">
        <w:rPr>
          <w:spacing w:val="-1"/>
          <w:sz w:val="28"/>
        </w:rPr>
        <w:t>13</w:t>
      </w:r>
    </w:p>
    <w:p w:rsidR="00D00C38" w:rsidRDefault="00F47F81" w:rsidP="004D50E1">
      <w:pPr>
        <w:pStyle w:val="a7"/>
        <w:numPr>
          <w:ilvl w:val="1"/>
          <w:numId w:val="7"/>
        </w:numPr>
        <w:tabs>
          <w:tab w:val="left" w:pos="641"/>
          <w:tab w:val="left" w:leader="dot" w:pos="10194"/>
        </w:tabs>
        <w:spacing w:before="99" w:line="259" w:lineRule="auto"/>
        <w:ind w:left="218" w:right="121" w:firstLine="0"/>
        <w:rPr>
          <w:sz w:val="28"/>
        </w:rPr>
      </w:pPr>
      <w:r>
        <w:rPr>
          <w:sz w:val="28"/>
        </w:rPr>
        <w:t>Визначення маркетингової управлінської проблеми компанії «</w:t>
      </w:r>
      <w:r w:rsidR="00D94B8F">
        <w:rPr>
          <w:sz w:val="28"/>
          <w:lang w:val="en-US"/>
        </w:rPr>
        <w:t>ROSA</w:t>
      </w:r>
      <w:r w:rsidR="00D94B8F" w:rsidRPr="00D94B8F">
        <w:rPr>
          <w:sz w:val="28"/>
        </w:rPr>
        <w:t xml:space="preserve"> </w:t>
      </w:r>
      <w:r w:rsidR="00D94B8F">
        <w:rPr>
          <w:sz w:val="28"/>
          <w:lang w:val="en-US"/>
        </w:rPr>
        <w:t>GROUP</w:t>
      </w:r>
      <w:r>
        <w:rPr>
          <w:sz w:val="28"/>
        </w:rPr>
        <w:t>» на ринку</w:t>
      </w:r>
      <w:r>
        <w:rPr>
          <w:spacing w:val="1"/>
          <w:sz w:val="28"/>
        </w:rPr>
        <w:t xml:space="preserve"> </w:t>
      </w:r>
      <w:r w:rsidR="00784144">
        <w:rPr>
          <w:sz w:val="28"/>
        </w:rPr>
        <w:t>професійних художніх</w:t>
      </w:r>
      <w:r w:rsidR="00784144" w:rsidRPr="00CD16AA">
        <w:rPr>
          <w:sz w:val="28"/>
        </w:rPr>
        <w:t xml:space="preserve"> </w:t>
      </w:r>
      <w:r w:rsidR="00784144" w:rsidRPr="00F47F81">
        <w:rPr>
          <w:sz w:val="28"/>
        </w:rPr>
        <w:t>матеріалів</w:t>
      </w:r>
      <w:r>
        <w:rPr>
          <w:spacing w:val="-3"/>
          <w:sz w:val="28"/>
        </w:rPr>
        <w:t xml:space="preserve"> </w:t>
      </w:r>
      <w:r>
        <w:rPr>
          <w:sz w:val="28"/>
        </w:rPr>
        <w:t>України</w:t>
      </w:r>
      <w:r>
        <w:rPr>
          <w:sz w:val="28"/>
        </w:rPr>
        <w:tab/>
      </w:r>
      <w:r w:rsidR="00EB05BA">
        <w:rPr>
          <w:spacing w:val="-1"/>
          <w:sz w:val="28"/>
        </w:rPr>
        <w:t>42</w:t>
      </w:r>
    </w:p>
    <w:p w:rsidR="00D00C38" w:rsidRDefault="00F47F81">
      <w:pPr>
        <w:pStyle w:val="a3"/>
        <w:tabs>
          <w:tab w:val="left" w:leader="dot" w:pos="10194"/>
        </w:tabs>
        <w:spacing w:before="102"/>
      </w:pPr>
      <w:r>
        <w:t>Висновки</w:t>
      </w:r>
      <w:r>
        <w:rPr>
          <w:spacing w:val="-2"/>
        </w:rPr>
        <w:t xml:space="preserve"> </w:t>
      </w:r>
      <w:r>
        <w:t>до</w:t>
      </w:r>
      <w:r>
        <w:rPr>
          <w:spacing w:val="-3"/>
        </w:rPr>
        <w:t xml:space="preserve"> </w:t>
      </w:r>
      <w:r>
        <w:t>розділу</w:t>
      </w:r>
      <w:r>
        <w:rPr>
          <w:spacing w:val="-2"/>
        </w:rPr>
        <w:t xml:space="preserve"> </w:t>
      </w:r>
      <w:r w:rsidR="00EB05BA">
        <w:t>1</w:t>
      </w:r>
      <w:r w:rsidR="00EB05BA">
        <w:tab/>
        <w:t>46</w:t>
      </w:r>
    </w:p>
    <w:p w:rsidR="00D00C38" w:rsidRDefault="00F47F81">
      <w:pPr>
        <w:pStyle w:val="a3"/>
        <w:tabs>
          <w:tab w:val="left" w:leader="dot" w:pos="10194"/>
        </w:tabs>
        <w:spacing w:before="124" w:line="259" w:lineRule="auto"/>
        <w:ind w:right="121"/>
      </w:pPr>
      <w:r>
        <w:t>РОЗДІЛ 2 ПЛАНУВАННЯ МАРКЕТИНГОВОГО ДОСЛІДЖЕННЯ ДОЦІЛЬНОСТІ</w:t>
      </w:r>
      <w:r>
        <w:rPr>
          <w:spacing w:val="1"/>
        </w:rPr>
        <w:t xml:space="preserve"> </w:t>
      </w:r>
      <w:r w:rsidR="00784144">
        <w:t>КОРИГУВАННЯ ТОВАРНОГО ПОРТФЕЛЮ</w:t>
      </w:r>
      <w:r>
        <w:rPr>
          <w:spacing w:val="-4"/>
        </w:rPr>
        <w:t xml:space="preserve"> </w:t>
      </w:r>
      <w:r>
        <w:t>КОМПАНІЇ</w:t>
      </w:r>
      <w:r>
        <w:rPr>
          <w:spacing w:val="-4"/>
        </w:rPr>
        <w:t xml:space="preserve"> </w:t>
      </w:r>
      <w:r>
        <w:t>«</w:t>
      </w:r>
      <w:r w:rsidR="00D94B8F">
        <w:rPr>
          <w:lang w:val="en-US"/>
        </w:rPr>
        <w:t>ROSA</w:t>
      </w:r>
      <w:r w:rsidR="00D94B8F" w:rsidRPr="00D94B8F">
        <w:t xml:space="preserve"> </w:t>
      </w:r>
      <w:r w:rsidR="00D94B8F">
        <w:rPr>
          <w:lang w:val="en-US"/>
        </w:rPr>
        <w:t>GROUP</w:t>
      </w:r>
      <w:r>
        <w:t>»</w:t>
      </w:r>
      <w:r>
        <w:tab/>
      </w:r>
      <w:r w:rsidR="00EB05BA">
        <w:rPr>
          <w:spacing w:val="-1"/>
        </w:rPr>
        <w:t>47</w:t>
      </w:r>
    </w:p>
    <w:p w:rsidR="00D00C38" w:rsidRDefault="00F47F81" w:rsidP="004D50E1">
      <w:pPr>
        <w:pStyle w:val="a7"/>
        <w:numPr>
          <w:ilvl w:val="1"/>
          <w:numId w:val="6"/>
        </w:numPr>
        <w:tabs>
          <w:tab w:val="left" w:pos="641"/>
          <w:tab w:val="left" w:leader="dot" w:pos="10194"/>
        </w:tabs>
        <w:spacing w:before="99"/>
        <w:rPr>
          <w:sz w:val="28"/>
        </w:rPr>
      </w:pPr>
      <w:r>
        <w:rPr>
          <w:sz w:val="28"/>
        </w:rPr>
        <w:t>Методологія</w:t>
      </w:r>
      <w:r>
        <w:rPr>
          <w:spacing w:val="-5"/>
          <w:sz w:val="28"/>
        </w:rPr>
        <w:t xml:space="preserve"> </w:t>
      </w:r>
      <w:r>
        <w:rPr>
          <w:sz w:val="28"/>
        </w:rPr>
        <w:t>дослідження</w:t>
      </w:r>
      <w:r>
        <w:rPr>
          <w:sz w:val="28"/>
        </w:rPr>
        <w:tab/>
      </w:r>
      <w:r w:rsidR="00EB05BA">
        <w:rPr>
          <w:sz w:val="28"/>
        </w:rPr>
        <w:t>47</w:t>
      </w:r>
    </w:p>
    <w:p w:rsidR="00D00C38" w:rsidRDefault="00F47F81" w:rsidP="004D50E1">
      <w:pPr>
        <w:pStyle w:val="a7"/>
        <w:numPr>
          <w:ilvl w:val="1"/>
          <w:numId w:val="6"/>
        </w:numPr>
        <w:tabs>
          <w:tab w:val="left" w:pos="641"/>
          <w:tab w:val="left" w:leader="dot" w:pos="10194"/>
        </w:tabs>
        <w:spacing w:before="127" w:line="256" w:lineRule="auto"/>
        <w:ind w:left="218" w:right="121" w:firstLine="0"/>
        <w:rPr>
          <w:sz w:val="28"/>
        </w:rPr>
      </w:pPr>
      <w:r>
        <w:rPr>
          <w:sz w:val="28"/>
        </w:rPr>
        <w:t>Визначення</w:t>
      </w:r>
      <w:r>
        <w:rPr>
          <w:spacing w:val="3"/>
          <w:sz w:val="28"/>
        </w:rPr>
        <w:t xml:space="preserve"> </w:t>
      </w:r>
      <w:r>
        <w:rPr>
          <w:sz w:val="28"/>
        </w:rPr>
        <w:t>цілей</w:t>
      </w:r>
      <w:r>
        <w:rPr>
          <w:spacing w:val="7"/>
          <w:sz w:val="28"/>
        </w:rPr>
        <w:t xml:space="preserve"> </w:t>
      </w:r>
      <w:r>
        <w:rPr>
          <w:sz w:val="28"/>
        </w:rPr>
        <w:t>та</w:t>
      </w:r>
      <w:r>
        <w:rPr>
          <w:spacing w:val="6"/>
          <w:sz w:val="28"/>
        </w:rPr>
        <w:t xml:space="preserve"> </w:t>
      </w:r>
      <w:r>
        <w:rPr>
          <w:sz w:val="28"/>
        </w:rPr>
        <w:t>завдань</w:t>
      </w:r>
      <w:r>
        <w:rPr>
          <w:spacing w:val="6"/>
          <w:sz w:val="28"/>
        </w:rPr>
        <w:t xml:space="preserve"> </w:t>
      </w:r>
      <w:r>
        <w:rPr>
          <w:sz w:val="28"/>
        </w:rPr>
        <w:t>дослідження</w:t>
      </w:r>
      <w:r>
        <w:rPr>
          <w:spacing w:val="8"/>
          <w:sz w:val="28"/>
        </w:rPr>
        <w:t xml:space="preserve"> </w:t>
      </w:r>
      <w:r>
        <w:rPr>
          <w:sz w:val="28"/>
        </w:rPr>
        <w:t>для</w:t>
      </w:r>
      <w:r>
        <w:rPr>
          <w:spacing w:val="7"/>
          <w:sz w:val="28"/>
        </w:rPr>
        <w:t xml:space="preserve"> </w:t>
      </w:r>
      <w:r w:rsidR="00784144">
        <w:rPr>
          <w:sz w:val="28"/>
        </w:rPr>
        <w:t>коригування</w:t>
      </w:r>
      <w:r>
        <w:rPr>
          <w:spacing w:val="6"/>
          <w:sz w:val="28"/>
        </w:rPr>
        <w:t xml:space="preserve"> </w:t>
      </w:r>
      <w:r>
        <w:rPr>
          <w:sz w:val="28"/>
        </w:rPr>
        <w:t>товарного</w:t>
      </w:r>
      <w:r>
        <w:rPr>
          <w:spacing w:val="1"/>
          <w:sz w:val="28"/>
        </w:rPr>
        <w:t xml:space="preserve"> </w:t>
      </w:r>
      <w:r w:rsidR="00784144">
        <w:rPr>
          <w:sz w:val="28"/>
        </w:rPr>
        <w:t>портфелю………………………………………………………………………………….</w:t>
      </w:r>
      <w:r w:rsidR="00EB05BA">
        <w:rPr>
          <w:spacing w:val="-1"/>
          <w:sz w:val="28"/>
        </w:rPr>
        <w:t>57</w:t>
      </w:r>
    </w:p>
    <w:p w:rsidR="00D00C38" w:rsidRDefault="00F47F81" w:rsidP="004D50E1">
      <w:pPr>
        <w:pStyle w:val="a7"/>
        <w:numPr>
          <w:ilvl w:val="1"/>
          <w:numId w:val="6"/>
        </w:numPr>
        <w:tabs>
          <w:tab w:val="left" w:pos="641"/>
          <w:tab w:val="left" w:leader="dot" w:pos="10194"/>
        </w:tabs>
        <w:spacing w:before="106"/>
        <w:rPr>
          <w:sz w:val="28"/>
        </w:rPr>
      </w:pPr>
      <w:r>
        <w:rPr>
          <w:sz w:val="28"/>
        </w:rPr>
        <w:t>Планування</w:t>
      </w:r>
      <w:r>
        <w:rPr>
          <w:spacing w:val="-2"/>
          <w:sz w:val="28"/>
        </w:rPr>
        <w:t xml:space="preserve"> </w:t>
      </w:r>
      <w:r>
        <w:rPr>
          <w:sz w:val="28"/>
        </w:rPr>
        <w:t>та</w:t>
      </w:r>
      <w:r>
        <w:rPr>
          <w:spacing w:val="-3"/>
          <w:sz w:val="28"/>
        </w:rPr>
        <w:t xml:space="preserve"> </w:t>
      </w:r>
      <w:r>
        <w:rPr>
          <w:sz w:val="28"/>
        </w:rPr>
        <w:t>організація</w:t>
      </w:r>
      <w:r>
        <w:rPr>
          <w:spacing w:val="-2"/>
          <w:sz w:val="28"/>
        </w:rPr>
        <w:t xml:space="preserve"> </w:t>
      </w:r>
      <w:r>
        <w:rPr>
          <w:sz w:val="28"/>
        </w:rPr>
        <w:t>збору</w:t>
      </w:r>
      <w:r>
        <w:rPr>
          <w:spacing w:val="-6"/>
          <w:sz w:val="28"/>
        </w:rPr>
        <w:t xml:space="preserve"> </w:t>
      </w:r>
      <w:r>
        <w:rPr>
          <w:sz w:val="28"/>
        </w:rPr>
        <w:t>даних</w:t>
      </w:r>
      <w:r>
        <w:rPr>
          <w:sz w:val="28"/>
        </w:rPr>
        <w:tab/>
      </w:r>
      <w:r w:rsidR="00EB05BA">
        <w:rPr>
          <w:sz w:val="28"/>
        </w:rPr>
        <w:t>63</w:t>
      </w:r>
    </w:p>
    <w:p w:rsidR="00D00C38" w:rsidRDefault="00F47F81">
      <w:pPr>
        <w:pStyle w:val="a3"/>
        <w:tabs>
          <w:tab w:val="left" w:leader="dot" w:pos="10194"/>
        </w:tabs>
        <w:spacing w:before="124"/>
      </w:pPr>
      <w:r>
        <w:t>Висновки</w:t>
      </w:r>
      <w:r>
        <w:rPr>
          <w:spacing w:val="-2"/>
        </w:rPr>
        <w:t xml:space="preserve"> </w:t>
      </w:r>
      <w:r>
        <w:t>до</w:t>
      </w:r>
      <w:r>
        <w:rPr>
          <w:spacing w:val="-3"/>
        </w:rPr>
        <w:t xml:space="preserve"> </w:t>
      </w:r>
      <w:r>
        <w:t>розділу</w:t>
      </w:r>
      <w:r>
        <w:rPr>
          <w:spacing w:val="-2"/>
        </w:rPr>
        <w:t xml:space="preserve"> </w:t>
      </w:r>
      <w:r>
        <w:t>2</w:t>
      </w:r>
      <w:r>
        <w:tab/>
      </w:r>
      <w:r w:rsidR="00EB05BA">
        <w:t>68</w:t>
      </w:r>
    </w:p>
    <w:p w:rsidR="00D00C38" w:rsidRDefault="00F47F81" w:rsidP="00EB05BA">
      <w:pPr>
        <w:pStyle w:val="a3"/>
        <w:tabs>
          <w:tab w:val="left" w:leader="dot" w:pos="10194"/>
        </w:tabs>
        <w:spacing w:before="127" w:line="259" w:lineRule="auto"/>
        <w:ind w:right="121"/>
      </w:pPr>
      <w:r>
        <w:t>РОЗДІЛ 3 РЕАЛІЗАЦІЯ ДОСЛІДЖЕННЯ ТА ВЕРИФІКАЦІЯ РЕЗУЛЬТАТІВ ДЛЯ</w:t>
      </w:r>
      <w:r>
        <w:rPr>
          <w:spacing w:val="1"/>
        </w:rPr>
        <w:t xml:space="preserve"> </w:t>
      </w:r>
      <w:r>
        <w:t>КОМПАНІЇ</w:t>
      </w:r>
      <w:r>
        <w:rPr>
          <w:spacing w:val="-4"/>
        </w:rPr>
        <w:t xml:space="preserve"> </w:t>
      </w:r>
      <w:r>
        <w:t>«</w:t>
      </w:r>
      <w:r w:rsidR="00D94B8F">
        <w:rPr>
          <w:lang w:val="en-US"/>
        </w:rPr>
        <w:t>ROSA</w:t>
      </w:r>
      <w:r w:rsidR="00D94B8F" w:rsidRPr="00D94B8F">
        <w:t xml:space="preserve"> </w:t>
      </w:r>
      <w:r w:rsidR="00D94B8F">
        <w:rPr>
          <w:lang w:val="en-US"/>
        </w:rPr>
        <w:t>GROUP</w:t>
      </w:r>
      <w:r>
        <w:t>»</w:t>
      </w:r>
      <w:r>
        <w:tab/>
      </w:r>
      <w:r w:rsidR="00EB05BA">
        <w:rPr>
          <w:spacing w:val="-2"/>
        </w:rPr>
        <w:t xml:space="preserve">693.1 </w:t>
      </w:r>
      <w:r>
        <w:t>Збір</w:t>
      </w:r>
      <w:r>
        <w:rPr>
          <w:spacing w:val="-2"/>
        </w:rPr>
        <w:t xml:space="preserve"> </w:t>
      </w:r>
      <w:r>
        <w:t>та</w:t>
      </w:r>
      <w:r>
        <w:rPr>
          <w:spacing w:val="-5"/>
        </w:rPr>
        <w:t xml:space="preserve"> </w:t>
      </w:r>
      <w:r>
        <w:t>аналіз</w:t>
      </w:r>
      <w:r>
        <w:rPr>
          <w:spacing w:val="-4"/>
        </w:rPr>
        <w:t xml:space="preserve"> </w:t>
      </w:r>
      <w:r>
        <w:t>даних</w:t>
      </w:r>
      <w:r>
        <w:rPr>
          <w:spacing w:val="1"/>
        </w:rPr>
        <w:t xml:space="preserve"> </w:t>
      </w:r>
      <w:r>
        <w:t>маркетингового</w:t>
      </w:r>
      <w:r>
        <w:rPr>
          <w:spacing w:val="-4"/>
        </w:rPr>
        <w:t xml:space="preserve"> </w:t>
      </w:r>
      <w:r>
        <w:t>дослідження</w:t>
      </w:r>
      <w:r>
        <w:tab/>
      </w:r>
      <w:r w:rsidR="00EB05BA">
        <w:t>69</w:t>
      </w:r>
    </w:p>
    <w:p w:rsidR="00D00C38" w:rsidRDefault="00EB05BA" w:rsidP="00EB05BA">
      <w:pPr>
        <w:pStyle w:val="a7"/>
        <w:numPr>
          <w:ilvl w:val="1"/>
          <w:numId w:val="42"/>
        </w:numPr>
        <w:tabs>
          <w:tab w:val="left" w:pos="641"/>
          <w:tab w:val="left" w:leader="dot" w:pos="10194"/>
        </w:tabs>
        <w:spacing w:before="124" w:line="259" w:lineRule="auto"/>
        <w:ind w:right="121"/>
        <w:rPr>
          <w:sz w:val="28"/>
        </w:rPr>
      </w:pPr>
      <w:r>
        <w:rPr>
          <w:sz w:val="28"/>
        </w:rPr>
        <w:t xml:space="preserve"> </w:t>
      </w:r>
      <w:r w:rsidR="00F47F81">
        <w:rPr>
          <w:sz w:val="28"/>
        </w:rPr>
        <w:t xml:space="preserve">Пропозиції щодо удосконалення </w:t>
      </w:r>
      <w:r w:rsidR="00784144">
        <w:rPr>
          <w:sz w:val="28"/>
        </w:rPr>
        <w:t>товарного портфелю</w:t>
      </w:r>
      <w:r w:rsidR="00F47F81">
        <w:rPr>
          <w:sz w:val="28"/>
        </w:rPr>
        <w:t xml:space="preserve"> підприємства «</w:t>
      </w:r>
      <w:r w:rsidR="00D94B8F">
        <w:rPr>
          <w:sz w:val="28"/>
          <w:lang w:val="en-US"/>
        </w:rPr>
        <w:t>ROSA</w:t>
      </w:r>
      <w:r w:rsidR="00D94B8F" w:rsidRPr="00D94B8F">
        <w:rPr>
          <w:sz w:val="28"/>
        </w:rPr>
        <w:t xml:space="preserve"> </w:t>
      </w:r>
      <w:r w:rsidR="00D94B8F">
        <w:rPr>
          <w:sz w:val="28"/>
          <w:lang w:val="en-US"/>
        </w:rPr>
        <w:t>GROUP</w:t>
      </w:r>
      <w:r w:rsidR="00F47F81">
        <w:rPr>
          <w:sz w:val="28"/>
        </w:rPr>
        <w:t>»</w:t>
      </w:r>
      <w:r w:rsidR="00F47F81">
        <w:rPr>
          <w:spacing w:val="1"/>
          <w:sz w:val="28"/>
        </w:rPr>
        <w:t xml:space="preserve"> </w:t>
      </w:r>
      <w:r w:rsidR="00F47F81">
        <w:rPr>
          <w:sz w:val="28"/>
        </w:rPr>
        <w:t>на</w:t>
      </w:r>
      <w:r w:rsidR="00F47F81">
        <w:rPr>
          <w:spacing w:val="-2"/>
          <w:sz w:val="28"/>
        </w:rPr>
        <w:t xml:space="preserve"> </w:t>
      </w:r>
      <w:r w:rsidR="00F47F81">
        <w:rPr>
          <w:sz w:val="28"/>
        </w:rPr>
        <w:t>ринку</w:t>
      </w:r>
      <w:r w:rsidR="00F47F81">
        <w:rPr>
          <w:spacing w:val="-5"/>
          <w:sz w:val="28"/>
        </w:rPr>
        <w:t xml:space="preserve"> </w:t>
      </w:r>
      <w:r w:rsidR="00784144">
        <w:rPr>
          <w:sz w:val="28"/>
        </w:rPr>
        <w:t>професійних художніх</w:t>
      </w:r>
      <w:r w:rsidR="00784144" w:rsidRPr="00CD16AA">
        <w:rPr>
          <w:sz w:val="28"/>
        </w:rPr>
        <w:t xml:space="preserve"> </w:t>
      </w:r>
      <w:r w:rsidR="00784144" w:rsidRPr="00F47F81">
        <w:rPr>
          <w:sz w:val="28"/>
        </w:rPr>
        <w:t>матеріалів</w:t>
      </w:r>
      <w:r w:rsidR="00F47F81">
        <w:rPr>
          <w:sz w:val="28"/>
        </w:rPr>
        <w:tab/>
      </w:r>
      <w:r>
        <w:rPr>
          <w:spacing w:val="-1"/>
          <w:sz w:val="28"/>
        </w:rPr>
        <w:t>79</w:t>
      </w:r>
    </w:p>
    <w:p w:rsidR="00D00C38" w:rsidRPr="00EB05BA" w:rsidRDefault="00F47F81" w:rsidP="00EB05BA">
      <w:pPr>
        <w:pStyle w:val="a7"/>
        <w:numPr>
          <w:ilvl w:val="1"/>
          <w:numId w:val="42"/>
        </w:numPr>
        <w:tabs>
          <w:tab w:val="left" w:pos="641"/>
          <w:tab w:val="left" w:leader="dot" w:pos="10055"/>
        </w:tabs>
        <w:spacing w:before="101" w:line="256" w:lineRule="auto"/>
        <w:ind w:right="122"/>
        <w:rPr>
          <w:sz w:val="28"/>
        </w:rPr>
      </w:pPr>
      <w:r w:rsidRPr="00EB05BA">
        <w:rPr>
          <w:sz w:val="28"/>
        </w:rPr>
        <w:t xml:space="preserve">Економічне обґрунтування доцільності </w:t>
      </w:r>
      <w:r w:rsidR="00784144" w:rsidRPr="00EB05BA">
        <w:rPr>
          <w:sz w:val="28"/>
        </w:rPr>
        <w:t>коригування</w:t>
      </w:r>
      <w:r w:rsidR="00784144" w:rsidRPr="00EB05BA">
        <w:rPr>
          <w:spacing w:val="6"/>
          <w:sz w:val="28"/>
        </w:rPr>
        <w:t xml:space="preserve"> </w:t>
      </w:r>
      <w:r w:rsidR="00784144" w:rsidRPr="00EB05BA">
        <w:rPr>
          <w:sz w:val="28"/>
        </w:rPr>
        <w:t>товарного</w:t>
      </w:r>
      <w:r w:rsidR="00784144" w:rsidRPr="00EB05BA">
        <w:rPr>
          <w:spacing w:val="1"/>
          <w:sz w:val="28"/>
        </w:rPr>
        <w:t xml:space="preserve"> </w:t>
      </w:r>
      <w:r w:rsidR="00784144" w:rsidRPr="00EB05BA">
        <w:rPr>
          <w:sz w:val="28"/>
        </w:rPr>
        <w:t>портфелю</w:t>
      </w:r>
      <w:r w:rsidR="00784144" w:rsidRPr="00EB05BA">
        <w:rPr>
          <w:spacing w:val="1"/>
          <w:sz w:val="28"/>
        </w:rPr>
        <w:t xml:space="preserve"> </w:t>
      </w:r>
      <w:r w:rsidRPr="00EB05BA">
        <w:rPr>
          <w:sz w:val="28"/>
        </w:rPr>
        <w:t>компанією</w:t>
      </w:r>
      <w:r w:rsidRPr="00EB05BA">
        <w:rPr>
          <w:spacing w:val="-3"/>
          <w:sz w:val="28"/>
        </w:rPr>
        <w:t xml:space="preserve"> </w:t>
      </w:r>
      <w:r w:rsidRPr="00EB05BA">
        <w:rPr>
          <w:sz w:val="28"/>
        </w:rPr>
        <w:t>«</w:t>
      </w:r>
      <w:r w:rsidR="00D94B8F" w:rsidRPr="00EB05BA">
        <w:rPr>
          <w:sz w:val="28"/>
          <w:lang w:val="en-US"/>
        </w:rPr>
        <w:t>ROSA</w:t>
      </w:r>
      <w:r w:rsidR="00D94B8F" w:rsidRPr="00EB05BA">
        <w:rPr>
          <w:sz w:val="28"/>
        </w:rPr>
        <w:t xml:space="preserve"> </w:t>
      </w:r>
      <w:r w:rsidR="00D94B8F" w:rsidRPr="00EB05BA">
        <w:rPr>
          <w:sz w:val="28"/>
          <w:lang w:val="en-US"/>
        </w:rPr>
        <w:t>GROUP</w:t>
      </w:r>
      <w:r w:rsidRPr="00EB05BA">
        <w:rPr>
          <w:sz w:val="28"/>
        </w:rPr>
        <w:t>»</w:t>
      </w:r>
      <w:r w:rsidRPr="00EB05BA">
        <w:rPr>
          <w:sz w:val="28"/>
        </w:rPr>
        <w:tab/>
      </w:r>
      <w:r w:rsidR="00EB05BA">
        <w:rPr>
          <w:spacing w:val="-2"/>
          <w:sz w:val="28"/>
        </w:rPr>
        <w:t>82</w:t>
      </w:r>
    </w:p>
    <w:p w:rsidR="00D00C38" w:rsidRDefault="00F47F81">
      <w:pPr>
        <w:pStyle w:val="a3"/>
        <w:tabs>
          <w:tab w:val="left" w:leader="dot" w:pos="10055"/>
        </w:tabs>
        <w:spacing w:before="106"/>
      </w:pPr>
      <w:r>
        <w:t>Висновки</w:t>
      </w:r>
      <w:r>
        <w:rPr>
          <w:spacing w:val="-2"/>
        </w:rPr>
        <w:t xml:space="preserve"> </w:t>
      </w:r>
      <w:r>
        <w:t>до</w:t>
      </w:r>
      <w:r>
        <w:rPr>
          <w:spacing w:val="-3"/>
        </w:rPr>
        <w:t xml:space="preserve"> </w:t>
      </w:r>
      <w:r>
        <w:t>розділу</w:t>
      </w:r>
      <w:r>
        <w:rPr>
          <w:spacing w:val="-2"/>
        </w:rPr>
        <w:t xml:space="preserve"> </w:t>
      </w:r>
      <w:r>
        <w:t>3</w:t>
      </w:r>
      <w:r>
        <w:tab/>
      </w:r>
      <w:r w:rsidR="00EB05BA">
        <w:t>88</w:t>
      </w:r>
    </w:p>
    <w:p w:rsidR="00D00C38" w:rsidRDefault="00F47F81">
      <w:pPr>
        <w:pStyle w:val="a3"/>
        <w:tabs>
          <w:tab w:val="left" w:leader="dot" w:pos="10055"/>
        </w:tabs>
        <w:spacing w:before="125"/>
      </w:pPr>
      <w:r>
        <w:t>ВИСНОВКИ</w:t>
      </w:r>
      <w:r>
        <w:tab/>
      </w:r>
      <w:r w:rsidR="00EB05BA">
        <w:t>89</w:t>
      </w:r>
    </w:p>
    <w:p w:rsidR="00D00C38" w:rsidRDefault="00F47F81">
      <w:pPr>
        <w:pStyle w:val="a3"/>
        <w:tabs>
          <w:tab w:val="left" w:leader="dot" w:pos="10055"/>
        </w:tabs>
        <w:spacing w:before="127"/>
      </w:pPr>
      <w:r>
        <w:t>СПИСОК</w:t>
      </w:r>
      <w:r>
        <w:rPr>
          <w:spacing w:val="-3"/>
        </w:rPr>
        <w:t xml:space="preserve"> </w:t>
      </w:r>
      <w:r>
        <w:t>ВИКОРИСТАНИХ</w:t>
      </w:r>
      <w:r>
        <w:rPr>
          <w:spacing w:val="-4"/>
        </w:rPr>
        <w:t xml:space="preserve"> </w:t>
      </w:r>
      <w:r>
        <w:t>ДЖЕРЕЛ</w:t>
      </w:r>
      <w:r>
        <w:tab/>
      </w:r>
      <w:r w:rsidR="00EB05BA">
        <w:t>90</w:t>
      </w:r>
    </w:p>
    <w:p w:rsidR="00D00C38" w:rsidRDefault="00F47F81">
      <w:pPr>
        <w:pStyle w:val="a3"/>
        <w:tabs>
          <w:tab w:val="left" w:leader="dot" w:pos="10055"/>
        </w:tabs>
        <w:spacing w:before="124"/>
      </w:pPr>
      <w:r>
        <w:t>ДОДАТКИ</w:t>
      </w:r>
      <w:r>
        <w:tab/>
      </w:r>
      <w:r w:rsidR="00B025FE">
        <w:t>92</w:t>
      </w:r>
    </w:p>
    <w:p w:rsidR="00D00C38" w:rsidRDefault="00F47F81">
      <w:pPr>
        <w:pStyle w:val="a3"/>
        <w:tabs>
          <w:tab w:val="left" w:leader="dot" w:pos="10055"/>
        </w:tabs>
        <w:spacing w:before="127"/>
      </w:pPr>
      <w:r>
        <w:t>Додаток</w:t>
      </w:r>
      <w:r>
        <w:rPr>
          <w:spacing w:val="-1"/>
        </w:rPr>
        <w:t xml:space="preserve"> </w:t>
      </w:r>
      <w:r>
        <w:t>А</w:t>
      </w:r>
      <w:r>
        <w:rPr>
          <w:spacing w:val="-3"/>
        </w:rPr>
        <w:t xml:space="preserve"> </w:t>
      </w:r>
      <w:r>
        <w:t>-</w:t>
      </w:r>
      <w:r>
        <w:rPr>
          <w:spacing w:val="-2"/>
        </w:rPr>
        <w:t xml:space="preserve"> </w:t>
      </w:r>
      <w:r>
        <w:t>Гайд</w:t>
      </w:r>
      <w:r>
        <w:rPr>
          <w:spacing w:val="-3"/>
        </w:rPr>
        <w:t xml:space="preserve"> </w:t>
      </w:r>
      <w:r>
        <w:t>для</w:t>
      </w:r>
      <w:r>
        <w:rPr>
          <w:spacing w:val="-1"/>
        </w:rPr>
        <w:t xml:space="preserve"> </w:t>
      </w:r>
      <w:r>
        <w:t>інтер</w:t>
      </w:r>
      <w:r w:rsidR="00D94B8F">
        <w:t>в</w:t>
      </w:r>
      <w:r>
        <w:t>'ю</w:t>
      </w:r>
      <w:r>
        <w:tab/>
      </w:r>
      <w:r w:rsidR="00B025FE">
        <w:t>92</w:t>
      </w:r>
    </w:p>
    <w:p w:rsidR="00D00C38" w:rsidRDefault="00F47F81">
      <w:pPr>
        <w:pStyle w:val="a3"/>
        <w:tabs>
          <w:tab w:val="left" w:leader="dot" w:pos="10055"/>
        </w:tabs>
        <w:spacing w:before="124"/>
      </w:pPr>
      <w:r>
        <w:t>Додаток</w:t>
      </w:r>
      <w:r>
        <w:rPr>
          <w:spacing w:val="-2"/>
        </w:rPr>
        <w:t xml:space="preserve"> </w:t>
      </w:r>
      <w:r>
        <w:t>Б</w:t>
      </w:r>
      <w:r>
        <w:rPr>
          <w:spacing w:val="-2"/>
        </w:rPr>
        <w:t xml:space="preserve"> </w:t>
      </w:r>
      <w:r>
        <w:t>-</w:t>
      </w:r>
      <w:r>
        <w:rPr>
          <w:spacing w:val="-2"/>
        </w:rPr>
        <w:t xml:space="preserve"> </w:t>
      </w:r>
      <w:r>
        <w:t>Анкета</w:t>
      </w:r>
      <w:r>
        <w:tab/>
      </w:r>
      <w:r w:rsidR="00B025FE">
        <w:t>94</w:t>
      </w:r>
    </w:p>
    <w:p w:rsidR="00D51295" w:rsidRDefault="00D51295" w:rsidP="00D51295">
      <w:pPr>
        <w:pStyle w:val="a3"/>
        <w:tabs>
          <w:tab w:val="left" w:leader="dot" w:pos="10055"/>
        </w:tabs>
        <w:spacing w:before="124"/>
        <w:ind w:left="0"/>
      </w:pPr>
      <w:r>
        <w:rPr>
          <w:sz w:val="22"/>
          <w:szCs w:val="22"/>
        </w:rPr>
        <w:t xml:space="preserve">    </w:t>
      </w:r>
      <w:r w:rsidRPr="00D51295">
        <w:t xml:space="preserve">Додаток </w:t>
      </w:r>
      <w:r>
        <w:t>В-</w:t>
      </w:r>
      <w:r>
        <w:rPr>
          <w:spacing w:val="-2"/>
        </w:rPr>
        <w:t xml:space="preserve"> </w:t>
      </w:r>
      <w:r w:rsidR="00B025FE">
        <w:t>Анкета</w:t>
      </w:r>
      <w:r w:rsidR="00B025FE">
        <w:tab/>
        <w:t>97</w:t>
      </w:r>
    </w:p>
    <w:p w:rsidR="00D51295" w:rsidRPr="00D51295" w:rsidRDefault="00D51295">
      <w:pPr>
        <w:rPr>
          <w:sz w:val="28"/>
        </w:rPr>
        <w:sectPr w:rsidR="00D51295" w:rsidRPr="00D51295">
          <w:pgSz w:w="12240" w:h="15840"/>
          <w:pgMar w:top="1060" w:right="440" w:bottom="280" w:left="1200" w:header="712" w:footer="0" w:gutter="0"/>
          <w:cols w:space="720"/>
        </w:sectPr>
      </w:pPr>
    </w:p>
    <w:p w:rsidR="00D00C38" w:rsidRDefault="00D00C38">
      <w:pPr>
        <w:pStyle w:val="a3"/>
        <w:spacing w:before="6"/>
        <w:ind w:left="0"/>
        <w:rPr>
          <w:sz w:val="30"/>
        </w:rPr>
      </w:pPr>
    </w:p>
    <w:p w:rsidR="00D00C38" w:rsidRDefault="00F47F81">
      <w:pPr>
        <w:pStyle w:val="a3"/>
        <w:ind w:left="508" w:right="416"/>
        <w:jc w:val="center"/>
      </w:pPr>
      <w:r>
        <w:t>ВСТУП</w:t>
      </w:r>
    </w:p>
    <w:p w:rsidR="00525DD8" w:rsidRDefault="00525DD8">
      <w:pPr>
        <w:pStyle w:val="a3"/>
        <w:ind w:left="508" w:right="416"/>
        <w:jc w:val="center"/>
      </w:pPr>
    </w:p>
    <w:p w:rsidR="00D00C38" w:rsidRDefault="00D00C38">
      <w:pPr>
        <w:pStyle w:val="a3"/>
        <w:spacing w:before="11"/>
        <w:ind w:left="0"/>
        <w:rPr>
          <w:sz w:val="25"/>
        </w:rPr>
      </w:pPr>
    </w:p>
    <w:p w:rsidR="00525DD8" w:rsidRDefault="00525DD8" w:rsidP="00525DD8">
      <w:pPr>
        <w:spacing w:line="360" w:lineRule="auto"/>
        <w:ind w:firstLine="709"/>
        <w:jc w:val="both"/>
        <w:rPr>
          <w:sz w:val="28"/>
          <w:szCs w:val="28"/>
          <w:lang w:eastAsia="ru-RU"/>
        </w:rPr>
      </w:pPr>
      <w:r w:rsidRPr="001F0C9B">
        <w:rPr>
          <w:b/>
          <w:sz w:val="28"/>
          <w:szCs w:val="28"/>
          <w:lang w:eastAsia="ru-RU"/>
        </w:rPr>
        <w:t>Актуальність теми.</w:t>
      </w:r>
      <w:r>
        <w:rPr>
          <w:b/>
          <w:sz w:val="28"/>
          <w:szCs w:val="28"/>
          <w:lang w:eastAsia="ru-RU"/>
        </w:rPr>
        <w:t xml:space="preserve"> </w:t>
      </w:r>
      <w:r w:rsidRPr="001F0C9B">
        <w:rPr>
          <w:sz w:val="28"/>
          <w:szCs w:val="28"/>
          <w:lang w:eastAsia="ru-RU"/>
        </w:rPr>
        <w:t>Ринок</w:t>
      </w:r>
      <w:r>
        <w:rPr>
          <w:b/>
          <w:sz w:val="28"/>
          <w:szCs w:val="28"/>
          <w:lang w:eastAsia="ru-RU"/>
        </w:rPr>
        <w:t xml:space="preserve"> </w:t>
      </w:r>
      <w:r w:rsidRPr="001F0C9B">
        <w:rPr>
          <w:sz w:val="28"/>
          <w:szCs w:val="28"/>
          <w:lang w:eastAsia="ru-RU"/>
        </w:rPr>
        <w:t>професійних</w:t>
      </w:r>
      <w:r>
        <w:rPr>
          <w:b/>
          <w:sz w:val="28"/>
          <w:szCs w:val="28"/>
          <w:lang w:eastAsia="ru-RU"/>
        </w:rPr>
        <w:t xml:space="preserve"> </w:t>
      </w:r>
      <w:r>
        <w:rPr>
          <w:sz w:val="28"/>
          <w:szCs w:val="28"/>
          <w:lang w:eastAsia="ru-RU"/>
        </w:rPr>
        <w:t xml:space="preserve">художніх матеріалів почав розвиватись в Україні з 1990-х років, однак динамічного розвитку чи стрімкого успіху так і не досяг. Дещо покращилась ситуація в останні п’ять років, покупцеві відкрились привабливі пропозиції у вигляді </w:t>
      </w:r>
      <w:r w:rsidR="001A1A96">
        <w:rPr>
          <w:sz w:val="28"/>
          <w:szCs w:val="28"/>
          <w:lang w:eastAsia="ru-RU"/>
        </w:rPr>
        <w:t>зарубіжних</w:t>
      </w:r>
      <w:r>
        <w:rPr>
          <w:sz w:val="28"/>
          <w:szCs w:val="28"/>
          <w:lang w:eastAsia="ru-RU"/>
        </w:rPr>
        <w:t xml:space="preserve"> товарів, імпортували продукти високої якості, професійні </w:t>
      </w:r>
      <w:r w:rsidR="001A1A96">
        <w:rPr>
          <w:sz w:val="28"/>
          <w:szCs w:val="28"/>
          <w:lang w:eastAsia="ru-RU"/>
        </w:rPr>
        <w:t>лінійки</w:t>
      </w:r>
      <w:r>
        <w:rPr>
          <w:sz w:val="28"/>
          <w:szCs w:val="28"/>
          <w:lang w:eastAsia="ru-RU"/>
        </w:rPr>
        <w:t xml:space="preserve">, хороші еквіваленти нечисленним вітчизняним виробникам. Однак ціна на товари </w:t>
      </w:r>
      <w:r w:rsidR="001A1A96">
        <w:rPr>
          <w:sz w:val="28"/>
          <w:szCs w:val="28"/>
          <w:lang w:eastAsia="ru-RU"/>
        </w:rPr>
        <w:t>голландських</w:t>
      </w:r>
      <w:r>
        <w:rPr>
          <w:sz w:val="28"/>
          <w:szCs w:val="28"/>
          <w:lang w:eastAsia="ru-RU"/>
        </w:rPr>
        <w:t xml:space="preserve">, німецьких та російських матеріалів суттєво впливала на прийняття рішення щодо покупки, адже </w:t>
      </w:r>
      <w:r w:rsidR="001A1A96">
        <w:rPr>
          <w:sz w:val="28"/>
          <w:szCs w:val="28"/>
          <w:lang w:eastAsia="ru-RU"/>
        </w:rPr>
        <w:t>залишалась</w:t>
      </w:r>
      <w:r>
        <w:rPr>
          <w:sz w:val="28"/>
          <w:szCs w:val="28"/>
          <w:lang w:eastAsia="ru-RU"/>
        </w:rPr>
        <w:t xml:space="preserve"> досить високою для більшості споживачів. </w:t>
      </w:r>
    </w:p>
    <w:p w:rsidR="00525DD8" w:rsidRDefault="00525DD8" w:rsidP="00525DD8">
      <w:pPr>
        <w:spacing w:line="360" w:lineRule="auto"/>
        <w:ind w:firstLine="709"/>
        <w:jc w:val="both"/>
        <w:rPr>
          <w:sz w:val="28"/>
          <w:szCs w:val="28"/>
          <w:lang w:eastAsia="ru-RU"/>
        </w:rPr>
      </w:pPr>
      <w:r>
        <w:rPr>
          <w:sz w:val="28"/>
          <w:szCs w:val="28"/>
          <w:lang w:eastAsia="ru-RU"/>
        </w:rPr>
        <w:t xml:space="preserve">У непрості післякризові роки на національному ринку більш широко розгорнув свою діяльність власне український виробник – бренд аматорських та професійних художніх матеріалів </w:t>
      </w:r>
      <w:r w:rsidRPr="001F0C9B">
        <w:rPr>
          <w:sz w:val="28"/>
          <w:szCs w:val="28"/>
          <w:lang w:eastAsia="ru-RU"/>
        </w:rPr>
        <w:t>Rosa</w:t>
      </w:r>
      <w:r>
        <w:rPr>
          <w:sz w:val="28"/>
          <w:szCs w:val="28"/>
          <w:lang w:eastAsia="ru-RU"/>
        </w:rPr>
        <w:t xml:space="preserve">. Однак люди і досі надавали перевагу середнім за ціною, але якісним товарам російських виробників. </w:t>
      </w:r>
    </w:p>
    <w:p w:rsidR="00525DD8" w:rsidRDefault="00525DD8" w:rsidP="00525DD8">
      <w:pPr>
        <w:spacing w:line="360" w:lineRule="auto"/>
        <w:ind w:firstLine="709"/>
        <w:jc w:val="both"/>
        <w:rPr>
          <w:sz w:val="28"/>
          <w:szCs w:val="28"/>
          <w:lang w:eastAsia="ru-RU"/>
        </w:rPr>
      </w:pPr>
      <w:r>
        <w:rPr>
          <w:sz w:val="28"/>
          <w:szCs w:val="28"/>
          <w:lang w:eastAsia="ru-RU"/>
        </w:rPr>
        <w:t>Наразі ж гостро постало питання подальшої діяльності вищезгаданого виробника. Очевидно, що асортимент імпортованих товарів стає більш скупим, а ввезення продукції з країни-агресорки взагалі унеможливл</w:t>
      </w:r>
      <w:r w:rsidR="00DD12D6">
        <w:rPr>
          <w:sz w:val="28"/>
          <w:szCs w:val="28"/>
          <w:lang w:eastAsia="ru-RU"/>
        </w:rPr>
        <w:t xml:space="preserve">ене зі зрозумілих </w:t>
      </w:r>
      <w:r>
        <w:rPr>
          <w:sz w:val="28"/>
          <w:szCs w:val="28"/>
          <w:lang w:eastAsia="ru-RU"/>
        </w:rPr>
        <w:t xml:space="preserve">причин. Гострих змін зазнали настрої та уподобання споживачів, під які бренду необхідно підлаштуватись, ситуація залигається доволі нестабільною, важко точно передбачити формування попиту в майбутньому. </w:t>
      </w:r>
    </w:p>
    <w:p w:rsidR="00525DD8" w:rsidRPr="001F0C9B" w:rsidRDefault="00525DD8" w:rsidP="00525DD8">
      <w:pPr>
        <w:spacing w:line="360" w:lineRule="auto"/>
        <w:ind w:firstLine="709"/>
        <w:jc w:val="both"/>
        <w:rPr>
          <w:bCs/>
          <w:sz w:val="28"/>
          <w:szCs w:val="28"/>
          <w:lang w:eastAsia="ru-RU"/>
        </w:rPr>
      </w:pPr>
      <w:r>
        <w:rPr>
          <w:sz w:val="28"/>
          <w:szCs w:val="28"/>
          <w:lang w:eastAsia="ru-RU"/>
        </w:rPr>
        <w:t xml:space="preserve">Однак на сьогоднішній день для продовження ведення діяльності компанії актуально провести повне маркетингове дослідження, щоб чітко окреслити та нівелювати можливі загрози й ризики, зрозуміти план подальших дій та прийняти зважене рішення щодо </w:t>
      </w:r>
      <w:r w:rsidR="00DD12D6">
        <w:rPr>
          <w:sz w:val="28"/>
          <w:szCs w:val="28"/>
          <w:lang w:eastAsia="ru-RU"/>
        </w:rPr>
        <w:t>коригування товарного портфелю нашої компанії</w:t>
      </w:r>
      <w:r>
        <w:rPr>
          <w:sz w:val="28"/>
          <w:szCs w:val="28"/>
          <w:lang w:eastAsia="ru-RU"/>
        </w:rPr>
        <w:t xml:space="preserve">. </w:t>
      </w:r>
    </w:p>
    <w:p w:rsidR="00525DD8" w:rsidRPr="0045089B" w:rsidRDefault="00525DD8" w:rsidP="00525DD8">
      <w:pPr>
        <w:spacing w:line="360" w:lineRule="auto"/>
        <w:ind w:firstLine="709"/>
        <w:jc w:val="both"/>
        <w:rPr>
          <w:sz w:val="28"/>
          <w:szCs w:val="28"/>
          <w:lang w:eastAsia="ru-RU"/>
        </w:rPr>
      </w:pPr>
      <w:r w:rsidRPr="002F1795">
        <w:rPr>
          <w:b/>
          <w:sz w:val="28"/>
          <w:szCs w:val="28"/>
          <w:lang w:eastAsia="ru-RU"/>
        </w:rPr>
        <w:t xml:space="preserve">Мета і завдання дослідження. </w:t>
      </w:r>
      <w:r w:rsidRPr="00E32C30">
        <w:rPr>
          <w:sz w:val="28"/>
          <w:szCs w:val="28"/>
          <w:lang w:eastAsia="ru-RU"/>
        </w:rPr>
        <w:t>Завдання</w:t>
      </w:r>
      <w:r>
        <w:rPr>
          <w:b/>
          <w:sz w:val="28"/>
          <w:szCs w:val="28"/>
          <w:lang w:eastAsia="ru-RU"/>
        </w:rPr>
        <w:t xml:space="preserve"> </w:t>
      </w:r>
      <w:r w:rsidRPr="00E32C30">
        <w:rPr>
          <w:sz w:val="28"/>
          <w:szCs w:val="28"/>
          <w:lang w:eastAsia="ru-RU"/>
        </w:rPr>
        <w:t xml:space="preserve">цього дослідження полягає </w:t>
      </w:r>
      <w:r>
        <w:rPr>
          <w:sz w:val="28"/>
          <w:szCs w:val="28"/>
          <w:lang w:eastAsia="ru-RU"/>
        </w:rPr>
        <w:t xml:space="preserve">у повноцінному вивченні та аналізі ринку, структури та обсягів попиту, настроїв серед можливих споживачів та концепції самого продукту. Кінцевою метою є визначення доцільності </w:t>
      </w:r>
      <w:r w:rsidR="00DD12D6">
        <w:rPr>
          <w:sz w:val="28"/>
          <w:szCs w:val="28"/>
          <w:lang w:eastAsia="ru-RU"/>
        </w:rPr>
        <w:t xml:space="preserve">коригування товарного портфелю </w:t>
      </w:r>
      <w:r>
        <w:rPr>
          <w:sz w:val="28"/>
          <w:szCs w:val="28"/>
          <w:lang w:eastAsia="ru-RU"/>
        </w:rPr>
        <w:t xml:space="preserve">та </w:t>
      </w:r>
      <w:r w:rsidR="00DD12D6">
        <w:rPr>
          <w:sz w:val="28"/>
          <w:szCs w:val="28"/>
          <w:lang w:eastAsia="ru-RU"/>
        </w:rPr>
        <w:t>оцінки таких дій з боку раціональності та прибутковості</w:t>
      </w:r>
      <w:r>
        <w:rPr>
          <w:sz w:val="28"/>
          <w:szCs w:val="28"/>
          <w:lang w:eastAsia="ru-RU"/>
        </w:rPr>
        <w:t xml:space="preserve">. Задля цього варто врахувати особливості поточного стану ринку </w:t>
      </w:r>
      <w:r>
        <w:rPr>
          <w:sz w:val="28"/>
          <w:szCs w:val="28"/>
          <w:lang w:eastAsia="ru-RU"/>
        </w:rPr>
        <w:lastRenderedPageBreak/>
        <w:t xml:space="preserve">професійних художніх матеріалів, економічну доцільність прийняття такого рішення, маркетингову управлінську проблему та можливі перспективи підприємства. </w:t>
      </w:r>
    </w:p>
    <w:p w:rsidR="00525DD8" w:rsidRPr="00D8642A" w:rsidRDefault="00525DD8" w:rsidP="00525DD8">
      <w:pPr>
        <w:spacing w:line="360" w:lineRule="auto"/>
        <w:ind w:firstLine="709"/>
        <w:jc w:val="both"/>
        <w:rPr>
          <w:bCs/>
          <w:sz w:val="28"/>
          <w:szCs w:val="28"/>
          <w:lang w:eastAsia="ru-RU"/>
        </w:rPr>
      </w:pPr>
      <w:r w:rsidRPr="00D8642A">
        <w:rPr>
          <w:b/>
          <w:bCs/>
          <w:sz w:val="28"/>
          <w:szCs w:val="28"/>
          <w:lang w:eastAsia="ru-RU"/>
        </w:rPr>
        <w:t>Об’єкт дослідження</w:t>
      </w:r>
      <w:r w:rsidR="00ED7088" w:rsidRPr="00ED7088">
        <w:rPr>
          <w:b/>
          <w:bCs/>
          <w:sz w:val="28"/>
          <w:szCs w:val="28"/>
          <w:lang w:eastAsia="ru-RU"/>
        </w:rPr>
        <w:t xml:space="preserve"> </w:t>
      </w:r>
      <w:r w:rsidRPr="00D8642A">
        <w:rPr>
          <w:b/>
          <w:bCs/>
          <w:sz w:val="28"/>
          <w:szCs w:val="28"/>
          <w:lang w:eastAsia="ru-RU"/>
        </w:rPr>
        <w:t xml:space="preserve">– </w:t>
      </w:r>
      <w:r w:rsidRPr="00D8642A">
        <w:rPr>
          <w:bCs/>
          <w:sz w:val="28"/>
          <w:szCs w:val="28"/>
          <w:lang w:eastAsia="ru-RU"/>
        </w:rPr>
        <w:t xml:space="preserve">онлайн- та офлайн-ринок </w:t>
      </w:r>
      <w:r>
        <w:rPr>
          <w:sz w:val="28"/>
          <w:szCs w:val="28"/>
          <w:lang w:eastAsia="ru-RU"/>
        </w:rPr>
        <w:t>професійних художніх матеріалів</w:t>
      </w:r>
      <w:r w:rsidRPr="00D8642A">
        <w:rPr>
          <w:bCs/>
          <w:sz w:val="28"/>
          <w:szCs w:val="28"/>
          <w:lang w:eastAsia="ru-RU"/>
        </w:rPr>
        <w:t xml:space="preserve"> та маркетингова діяльність ТОВ «</w:t>
      </w:r>
      <w:r w:rsidRPr="00016F69">
        <w:rPr>
          <w:bCs/>
          <w:sz w:val="28"/>
          <w:szCs w:val="28"/>
          <w:lang w:val="en-US" w:eastAsia="ru-RU"/>
        </w:rPr>
        <w:t>ROSA</w:t>
      </w:r>
      <w:r w:rsidRPr="00D8642A">
        <w:rPr>
          <w:bCs/>
          <w:sz w:val="28"/>
          <w:szCs w:val="28"/>
          <w:lang w:eastAsia="ru-RU"/>
        </w:rPr>
        <w:t xml:space="preserve"> </w:t>
      </w:r>
      <w:r w:rsidRPr="00016F69">
        <w:rPr>
          <w:bCs/>
          <w:sz w:val="28"/>
          <w:szCs w:val="28"/>
          <w:lang w:val="en-US" w:eastAsia="ru-RU"/>
        </w:rPr>
        <w:t>GROUP</w:t>
      </w:r>
      <w:r w:rsidRPr="00D8642A">
        <w:rPr>
          <w:bCs/>
          <w:sz w:val="28"/>
          <w:szCs w:val="28"/>
          <w:lang w:eastAsia="ru-RU"/>
        </w:rPr>
        <w:t>»</w:t>
      </w:r>
      <w:r w:rsidRPr="00D8642A">
        <w:rPr>
          <w:b/>
          <w:bCs/>
          <w:sz w:val="28"/>
          <w:szCs w:val="28"/>
          <w:lang w:eastAsia="ru-RU"/>
        </w:rPr>
        <w:t>;</w:t>
      </w:r>
    </w:p>
    <w:p w:rsidR="00525DD8" w:rsidRPr="00DE52A4" w:rsidRDefault="00525DD8" w:rsidP="00DE52A4">
      <w:pPr>
        <w:pStyle w:val="a3"/>
        <w:spacing w:line="360" w:lineRule="auto"/>
        <w:ind w:right="225"/>
        <w:jc w:val="both"/>
      </w:pPr>
      <w:r w:rsidRPr="00016F69">
        <w:rPr>
          <w:b/>
          <w:bCs/>
          <w:lang w:eastAsia="ru-RU"/>
        </w:rPr>
        <w:t xml:space="preserve">Предмет дослідження – </w:t>
      </w:r>
      <w:r w:rsidR="00DE52A4">
        <w:t>розробка</w:t>
      </w:r>
      <w:r w:rsidR="00DE52A4">
        <w:rPr>
          <w:spacing w:val="1"/>
        </w:rPr>
        <w:t xml:space="preserve"> </w:t>
      </w:r>
      <w:r w:rsidR="00ED7088">
        <w:t>теоретичного</w:t>
      </w:r>
      <w:r w:rsidR="00DE52A4">
        <w:rPr>
          <w:spacing w:val="1"/>
        </w:rPr>
        <w:t xml:space="preserve"> </w:t>
      </w:r>
      <w:r w:rsidR="00DE52A4">
        <w:t>положення</w:t>
      </w:r>
      <w:r w:rsidR="00DE52A4">
        <w:rPr>
          <w:spacing w:val="71"/>
        </w:rPr>
        <w:t xml:space="preserve"> </w:t>
      </w:r>
      <w:r w:rsidR="00DE52A4">
        <w:t>та</w:t>
      </w:r>
      <w:r w:rsidR="00DE52A4">
        <w:rPr>
          <w:spacing w:val="1"/>
        </w:rPr>
        <w:t xml:space="preserve"> </w:t>
      </w:r>
      <w:r w:rsidR="00DE52A4">
        <w:t>практичних</w:t>
      </w:r>
      <w:r w:rsidR="00DE52A4">
        <w:rPr>
          <w:spacing w:val="1"/>
        </w:rPr>
        <w:t xml:space="preserve"> </w:t>
      </w:r>
      <w:r w:rsidR="00DE52A4">
        <w:t>рекомендацій</w:t>
      </w:r>
      <w:r w:rsidR="00DE52A4">
        <w:rPr>
          <w:spacing w:val="1"/>
        </w:rPr>
        <w:t xml:space="preserve"> </w:t>
      </w:r>
      <w:r w:rsidR="00DE52A4">
        <w:t>щодо</w:t>
      </w:r>
      <w:r w:rsidR="00DE52A4">
        <w:rPr>
          <w:spacing w:val="1"/>
        </w:rPr>
        <w:t xml:space="preserve"> </w:t>
      </w:r>
      <w:r w:rsidR="00DE52A4">
        <w:t>модифікації товарного портфеля нашої компанії на ринку художніх матеріалів України</w:t>
      </w:r>
      <w:r w:rsidRPr="00016F69">
        <w:rPr>
          <w:b/>
          <w:bCs/>
          <w:lang w:eastAsia="ru-RU"/>
        </w:rPr>
        <w:t>;</w:t>
      </w:r>
    </w:p>
    <w:p w:rsidR="00525DD8" w:rsidRPr="00CA1B60" w:rsidRDefault="00525DD8" w:rsidP="00525DD8">
      <w:pPr>
        <w:spacing w:line="360" w:lineRule="auto"/>
        <w:ind w:firstLine="709"/>
        <w:jc w:val="both"/>
        <w:rPr>
          <w:sz w:val="28"/>
          <w:szCs w:val="28"/>
        </w:rPr>
      </w:pPr>
      <w:r w:rsidRPr="001F0C9B">
        <w:rPr>
          <w:b/>
          <w:sz w:val="28"/>
          <w:szCs w:val="28"/>
        </w:rPr>
        <w:t>Методологія дослідження.</w:t>
      </w:r>
      <w:r>
        <w:rPr>
          <w:b/>
          <w:sz w:val="28"/>
          <w:szCs w:val="28"/>
        </w:rPr>
        <w:t xml:space="preserve"> </w:t>
      </w:r>
      <w:r>
        <w:rPr>
          <w:sz w:val="28"/>
          <w:szCs w:val="28"/>
        </w:rPr>
        <w:t>Методологія дослідження визначила</w:t>
      </w:r>
      <w:r w:rsidRPr="00CA1B60">
        <w:rPr>
          <w:sz w:val="28"/>
          <w:szCs w:val="28"/>
        </w:rPr>
        <w:t xml:space="preserve"> н</w:t>
      </w:r>
      <w:r>
        <w:rPr>
          <w:sz w:val="28"/>
          <w:szCs w:val="28"/>
        </w:rPr>
        <w:t>апрямок, у якому розвивалось</w:t>
      </w:r>
      <w:r w:rsidRPr="00CA1B60">
        <w:rPr>
          <w:sz w:val="28"/>
          <w:szCs w:val="28"/>
        </w:rPr>
        <w:t xml:space="preserve"> </w:t>
      </w:r>
      <w:r w:rsidR="00ED7088">
        <w:rPr>
          <w:sz w:val="28"/>
          <w:szCs w:val="28"/>
        </w:rPr>
        <w:t>наше</w:t>
      </w:r>
      <w:r w:rsidRPr="00CA1B60">
        <w:rPr>
          <w:sz w:val="28"/>
          <w:szCs w:val="28"/>
        </w:rPr>
        <w:t xml:space="preserve"> дослідження, а також спосіб збору даних та їх тип. Крім того, методологія </w:t>
      </w:r>
      <w:r>
        <w:rPr>
          <w:sz w:val="28"/>
          <w:szCs w:val="28"/>
        </w:rPr>
        <w:t xml:space="preserve">визначила і аналітичні інструменти, якими я </w:t>
      </w:r>
      <w:r w:rsidR="001A1A96">
        <w:rPr>
          <w:sz w:val="28"/>
          <w:szCs w:val="28"/>
        </w:rPr>
        <w:t>користувалась</w:t>
      </w:r>
      <w:r>
        <w:rPr>
          <w:sz w:val="28"/>
          <w:szCs w:val="28"/>
        </w:rPr>
        <w:t xml:space="preserve"> для</w:t>
      </w:r>
      <w:r w:rsidRPr="00CA1B60">
        <w:rPr>
          <w:sz w:val="28"/>
          <w:szCs w:val="28"/>
        </w:rPr>
        <w:t xml:space="preserve"> роботи з отриманими даними.</w:t>
      </w:r>
      <w:r w:rsidRPr="00CA1B60">
        <w:t xml:space="preserve"> </w:t>
      </w:r>
      <w:r w:rsidRPr="00CA1B60">
        <w:rPr>
          <w:sz w:val="28"/>
          <w:szCs w:val="28"/>
        </w:rPr>
        <w:t xml:space="preserve">Найчастіше використовувані </w:t>
      </w:r>
      <w:r>
        <w:rPr>
          <w:sz w:val="28"/>
          <w:szCs w:val="28"/>
        </w:rPr>
        <w:t xml:space="preserve">мною </w:t>
      </w:r>
      <w:r w:rsidRPr="00CA1B60">
        <w:rPr>
          <w:sz w:val="28"/>
          <w:szCs w:val="28"/>
        </w:rPr>
        <w:t>методи включають:</w:t>
      </w:r>
    </w:p>
    <w:p w:rsidR="00525DD8" w:rsidRPr="00CA1B60" w:rsidRDefault="00525DD8" w:rsidP="004D50E1">
      <w:pPr>
        <w:pStyle w:val="a7"/>
        <w:widowControl/>
        <w:numPr>
          <w:ilvl w:val="0"/>
          <w:numId w:val="9"/>
        </w:numPr>
        <w:autoSpaceDE/>
        <w:autoSpaceDN/>
        <w:spacing w:line="360" w:lineRule="auto"/>
        <w:contextualSpacing/>
        <w:jc w:val="both"/>
        <w:rPr>
          <w:sz w:val="28"/>
          <w:szCs w:val="28"/>
        </w:rPr>
      </w:pPr>
      <w:r>
        <w:rPr>
          <w:sz w:val="28"/>
          <w:szCs w:val="28"/>
        </w:rPr>
        <w:t xml:space="preserve">Опитування. Це </w:t>
      </w:r>
      <w:r w:rsidRPr="00CA1B60">
        <w:rPr>
          <w:sz w:val="28"/>
          <w:szCs w:val="28"/>
        </w:rPr>
        <w:t xml:space="preserve">дозволяє робити статистичні висновки з </w:t>
      </w:r>
      <w:r>
        <w:rPr>
          <w:sz w:val="28"/>
          <w:szCs w:val="28"/>
        </w:rPr>
        <w:t xml:space="preserve">певних груп населення, коли </w:t>
      </w:r>
      <w:r w:rsidRPr="00CA1B60">
        <w:rPr>
          <w:sz w:val="28"/>
          <w:szCs w:val="28"/>
        </w:rPr>
        <w:t>потрібно зрозуміти аудиторію, зібрати цільові результати чи відповісти на конкретні запитання.</w:t>
      </w:r>
    </w:p>
    <w:p w:rsidR="00525DD8" w:rsidRPr="0084505C" w:rsidRDefault="00525DD8" w:rsidP="004D50E1">
      <w:pPr>
        <w:pStyle w:val="a7"/>
        <w:widowControl/>
        <w:numPr>
          <w:ilvl w:val="0"/>
          <w:numId w:val="9"/>
        </w:numPr>
        <w:autoSpaceDE/>
        <w:autoSpaceDN/>
        <w:spacing w:line="360" w:lineRule="auto"/>
        <w:contextualSpacing/>
        <w:jc w:val="both"/>
        <w:rPr>
          <w:sz w:val="28"/>
          <w:szCs w:val="28"/>
        </w:rPr>
      </w:pPr>
      <w:r>
        <w:rPr>
          <w:sz w:val="28"/>
          <w:szCs w:val="28"/>
        </w:rPr>
        <w:t xml:space="preserve">Аналіз вторинних даних та </w:t>
      </w:r>
      <w:r w:rsidRPr="0084505C">
        <w:rPr>
          <w:sz w:val="28"/>
          <w:szCs w:val="28"/>
        </w:rPr>
        <w:t xml:space="preserve">архівне дослідження. Вторинні дані – це дані, зібрані іншими дослідниками. До того ж вони навіть можуть </w:t>
      </w:r>
      <w:r>
        <w:rPr>
          <w:sz w:val="28"/>
          <w:szCs w:val="28"/>
        </w:rPr>
        <w:t>мати на меті</w:t>
      </w:r>
      <w:r w:rsidRPr="0084505C">
        <w:rPr>
          <w:sz w:val="28"/>
          <w:szCs w:val="28"/>
        </w:rPr>
        <w:t xml:space="preserve"> інші дослідні цілі. Тут</w:t>
      </w:r>
      <w:r>
        <w:rPr>
          <w:sz w:val="28"/>
          <w:szCs w:val="28"/>
        </w:rPr>
        <w:t xml:space="preserve"> також</w:t>
      </w:r>
      <w:r w:rsidRPr="0084505C">
        <w:rPr>
          <w:sz w:val="28"/>
          <w:szCs w:val="28"/>
        </w:rPr>
        <w:t xml:space="preserve"> дуже корисними виявляються методи дослідження архівів. Вони включають широкий спектр дій, які застосовуються для полегшення дослідження документів та текстових матеріалів.</w:t>
      </w:r>
    </w:p>
    <w:p w:rsidR="00525DD8" w:rsidRPr="0084505C" w:rsidRDefault="00525DD8" w:rsidP="004D50E1">
      <w:pPr>
        <w:pStyle w:val="a7"/>
        <w:widowControl/>
        <w:numPr>
          <w:ilvl w:val="0"/>
          <w:numId w:val="9"/>
        </w:numPr>
        <w:autoSpaceDE/>
        <w:autoSpaceDN/>
        <w:spacing w:line="360" w:lineRule="auto"/>
        <w:contextualSpacing/>
        <w:jc w:val="both"/>
        <w:rPr>
          <w:sz w:val="28"/>
          <w:szCs w:val="28"/>
          <w:lang w:val="ru-RU"/>
        </w:rPr>
      </w:pPr>
      <w:r w:rsidRPr="0084505C">
        <w:rPr>
          <w:sz w:val="28"/>
          <w:szCs w:val="28"/>
        </w:rPr>
        <w:t>Змішані методики – поєднання деяких із перерахованих вище методик.</w:t>
      </w:r>
    </w:p>
    <w:p w:rsidR="00525DD8" w:rsidRDefault="00525DD8" w:rsidP="00525DD8">
      <w:pPr>
        <w:spacing w:line="360" w:lineRule="auto"/>
        <w:ind w:firstLine="709"/>
        <w:jc w:val="both"/>
        <w:rPr>
          <w:b/>
          <w:sz w:val="28"/>
          <w:szCs w:val="28"/>
        </w:rPr>
      </w:pPr>
      <w:r w:rsidRPr="001F0C9B">
        <w:rPr>
          <w:b/>
          <w:sz w:val="28"/>
          <w:szCs w:val="28"/>
        </w:rPr>
        <w:t>Новизна отриманих результат</w:t>
      </w:r>
      <w:r w:rsidRPr="002F1795">
        <w:rPr>
          <w:b/>
          <w:sz w:val="28"/>
          <w:szCs w:val="28"/>
        </w:rPr>
        <w:t>ів.</w:t>
      </w:r>
      <w:r>
        <w:rPr>
          <w:b/>
          <w:sz w:val="28"/>
          <w:szCs w:val="28"/>
        </w:rPr>
        <w:t xml:space="preserve"> </w:t>
      </w:r>
      <w:r w:rsidRPr="0084505C">
        <w:rPr>
          <w:sz w:val="28"/>
          <w:szCs w:val="28"/>
        </w:rPr>
        <w:t>В результаті досліджень розроблено низку концепцій та алгоритмів, які несуть в собі елементи практичної новизни, однак стратегія розробляється для товару, що сам по собі не несе наукової новизни на даному ринку.</w:t>
      </w:r>
    </w:p>
    <w:p w:rsidR="00D00C38" w:rsidRPr="00525DD8" w:rsidRDefault="00525DD8" w:rsidP="00525DD8">
      <w:pPr>
        <w:spacing w:line="360" w:lineRule="auto"/>
        <w:ind w:firstLine="709"/>
        <w:jc w:val="both"/>
        <w:rPr>
          <w:sz w:val="28"/>
          <w:szCs w:val="28"/>
        </w:rPr>
        <w:sectPr w:rsidR="00D00C38" w:rsidRPr="00525DD8">
          <w:pgSz w:w="12240" w:h="15840"/>
          <w:pgMar w:top="1060" w:right="440" w:bottom="280" w:left="1200" w:header="712" w:footer="0" w:gutter="0"/>
          <w:cols w:space="720"/>
        </w:sectPr>
      </w:pPr>
      <w:r w:rsidRPr="002F1795">
        <w:rPr>
          <w:b/>
          <w:sz w:val="28"/>
          <w:szCs w:val="28"/>
        </w:rPr>
        <w:t>Практичне значення одержаних результатів.</w:t>
      </w:r>
      <w:r>
        <w:rPr>
          <w:b/>
          <w:sz w:val="28"/>
          <w:szCs w:val="28"/>
        </w:rPr>
        <w:t xml:space="preserve"> </w:t>
      </w:r>
      <w:r w:rsidRPr="0084505C">
        <w:rPr>
          <w:sz w:val="28"/>
          <w:szCs w:val="28"/>
        </w:rPr>
        <w:t xml:space="preserve">Отримані результати є конкретною стратегією </w:t>
      </w:r>
      <w:r w:rsidR="00DD12D6">
        <w:rPr>
          <w:sz w:val="28"/>
          <w:szCs w:val="28"/>
        </w:rPr>
        <w:t>отримання підприємством більшої частки</w:t>
      </w:r>
      <w:r w:rsidRPr="0084505C">
        <w:rPr>
          <w:sz w:val="28"/>
          <w:szCs w:val="28"/>
        </w:rPr>
        <w:t xml:space="preserve"> </w:t>
      </w:r>
      <w:r w:rsidR="00DD12D6">
        <w:rPr>
          <w:sz w:val="28"/>
          <w:szCs w:val="28"/>
        </w:rPr>
        <w:t>ринку</w:t>
      </w:r>
      <w:r w:rsidRPr="0084505C">
        <w:rPr>
          <w:sz w:val="28"/>
          <w:szCs w:val="28"/>
        </w:rPr>
        <w:t xml:space="preserve"> </w:t>
      </w:r>
      <w:r w:rsidR="00DD12D6">
        <w:rPr>
          <w:sz w:val="28"/>
          <w:szCs w:val="28"/>
        </w:rPr>
        <w:t>після перегляду товарного портфелю компанії та йог модифікації</w:t>
      </w:r>
      <w:r w:rsidRPr="0084505C">
        <w:rPr>
          <w:sz w:val="28"/>
          <w:szCs w:val="28"/>
        </w:rPr>
        <w:t xml:space="preserve">, яка дозволить знизити витрати на подальші маркетингові дослідження та </w:t>
      </w:r>
      <w:r w:rsidR="00ED7088" w:rsidRPr="0084505C">
        <w:rPr>
          <w:sz w:val="28"/>
          <w:szCs w:val="28"/>
        </w:rPr>
        <w:t>застосувати</w:t>
      </w:r>
      <w:r w:rsidRPr="0084505C">
        <w:rPr>
          <w:sz w:val="28"/>
          <w:szCs w:val="28"/>
        </w:rPr>
        <w:t xml:space="preserve"> нижчеописані пропозиції на практиці.</w:t>
      </w:r>
    </w:p>
    <w:p w:rsidR="001A1A96" w:rsidRPr="001A1A96" w:rsidRDefault="001A1A96" w:rsidP="001A1A96">
      <w:pPr>
        <w:spacing w:before="89"/>
        <w:ind w:left="507" w:right="416"/>
        <w:jc w:val="center"/>
        <w:rPr>
          <w:sz w:val="28"/>
          <w:szCs w:val="28"/>
        </w:rPr>
      </w:pPr>
      <w:r w:rsidRPr="001A1A96">
        <w:rPr>
          <w:sz w:val="28"/>
          <w:szCs w:val="28"/>
        </w:rPr>
        <w:lastRenderedPageBreak/>
        <w:t>РОЗДІЛ</w:t>
      </w:r>
      <w:r w:rsidRPr="001A1A96">
        <w:rPr>
          <w:spacing w:val="-4"/>
          <w:sz w:val="28"/>
          <w:szCs w:val="28"/>
        </w:rPr>
        <w:t xml:space="preserve"> </w:t>
      </w:r>
      <w:r w:rsidRPr="001A1A96">
        <w:rPr>
          <w:sz w:val="28"/>
          <w:szCs w:val="28"/>
        </w:rPr>
        <w:t>1</w:t>
      </w:r>
      <w:r w:rsidRPr="001A1A96">
        <w:rPr>
          <w:spacing w:val="-3"/>
          <w:sz w:val="28"/>
          <w:szCs w:val="28"/>
        </w:rPr>
        <w:t xml:space="preserve"> </w:t>
      </w:r>
      <w:r w:rsidRPr="001A1A96">
        <w:rPr>
          <w:sz w:val="28"/>
          <w:szCs w:val="28"/>
        </w:rPr>
        <w:t>СИТУАЦІЙНИЙ</w:t>
      </w:r>
      <w:r w:rsidRPr="001A1A96">
        <w:rPr>
          <w:spacing w:val="-5"/>
          <w:sz w:val="28"/>
          <w:szCs w:val="28"/>
        </w:rPr>
        <w:t xml:space="preserve"> </w:t>
      </w:r>
      <w:r w:rsidRPr="001A1A96">
        <w:rPr>
          <w:sz w:val="28"/>
          <w:szCs w:val="28"/>
        </w:rPr>
        <w:t>АНАЛІЗ</w:t>
      </w:r>
    </w:p>
    <w:p w:rsidR="001A1A96" w:rsidRPr="001A1A96" w:rsidRDefault="001A1A96" w:rsidP="001A1A96">
      <w:pPr>
        <w:rPr>
          <w:sz w:val="30"/>
          <w:szCs w:val="28"/>
        </w:rPr>
      </w:pPr>
    </w:p>
    <w:p w:rsidR="001A1A96" w:rsidRPr="001A1A96" w:rsidRDefault="001A1A96" w:rsidP="001A1A96">
      <w:pPr>
        <w:spacing w:before="11"/>
        <w:rPr>
          <w:sz w:val="25"/>
          <w:szCs w:val="28"/>
        </w:rPr>
      </w:pPr>
    </w:p>
    <w:p w:rsidR="001A1A96" w:rsidRPr="001A1A96" w:rsidRDefault="001A1A96" w:rsidP="004D50E1">
      <w:pPr>
        <w:numPr>
          <w:ilvl w:val="1"/>
          <w:numId w:val="4"/>
        </w:numPr>
        <w:tabs>
          <w:tab w:val="left" w:pos="1076"/>
        </w:tabs>
        <w:spacing w:line="360" w:lineRule="auto"/>
        <w:ind w:right="123" w:firstLine="357"/>
        <w:rPr>
          <w:sz w:val="28"/>
        </w:rPr>
      </w:pPr>
      <w:r w:rsidRPr="001A1A96">
        <w:rPr>
          <w:sz w:val="28"/>
        </w:rPr>
        <w:t>Аналіз</w:t>
      </w:r>
      <w:r w:rsidRPr="001A1A96">
        <w:rPr>
          <w:spacing w:val="69"/>
          <w:sz w:val="28"/>
        </w:rPr>
        <w:t xml:space="preserve"> </w:t>
      </w:r>
      <w:r w:rsidRPr="001A1A96">
        <w:rPr>
          <w:sz w:val="28"/>
        </w:rPr>
        <w:t>діяльності</w:t>
      </w:r>
      <w:r w:rsidRPr="001A1A96">
        <w:rPr>
          <w:spacing w:val="1"/>
          <w:sz w:val="28"/>
        </w:rPr>
        <w:t xml:space="preserve"> </w:t>
      </w:r>
      <w:r w:rsidRPr="001A1A96">
        <w:rPr>
          <w:sz w:val="28"/>
        </w:rPr>
        <w:t>підприємства  компанії</w:t>
      </w:r>
      <w:r w:rsidRPr="001A1A96">
        <w:rPr>
          <w:spacing w:val="7"/>
          <w:sz w:val="28"/>
        </w:rPr>
        <w:t xml:space="preserve"> </w:t>
      </w:r>
      <w:r w:rsidRPr="001A1A96">
        <w:rPr>
          <w:sz w:val="28"/>
        </w:rPr>
        <w:t>«</w:t>
      </w:r>
      <w:r w:rsidRPr="001A1A96">
        <w:rPr>
          <w:sz w:val="28"/>
          <w:lang w:val="en-US"/>
        </w:rPr>
        <w:t>ROSA</w:t>
      </w:r>
      <w:r w:rsidRPr="001A1A96">
        <w:rPr>
          <w:sz w:val="28"/>
        </w:rPr>
        <w:t xml:space="preserve"> </w:t>
      </w:r>
      <w:r w:rsidRPr="001A1A96">
        <w:rPr>
          <w:sz w:val="28"/>
          <w:lang w:val="en-US"/>
        </w:rPr>
        <w:t>GROUP</w:t>
      </w:r>
      <w:r w:rsidRPr="001A1A96">
        <w:rPr>
          <w:sz w:val="28"/>
        </w:rPr>
        <w:t>»</w:t>
      </w:r>
      <w:r w:rsidRPr="001A1A96">
        <w:rPr>
          <w:spacing w:val="69"/>
          <w:sz w:val="28"/>
        </w:rPr>
        <w:t xml:space="preserve"> </w:t>
      </w:r>
      <w:r w:rsidRPr="001A1A96">
        <w:rPr>
          <w:sz w:val="28"/>
        </w:rPr>
        <w:t>на</w:t>
      </w:r>
      <w:r w:rsidRPr="001A1A96">
        <w:rPr>
          <w:spacing w:val="3"/>
          <w:sz w:val="28"/>
        </w:rPr>
        <w:t xml:space="preserve"> </w:t>
      </w:r>
      <w:r w:rsidRPr="001A1A96">
        <w:rPr>
          <w:sz w:val="28"/>
        </w:rPr>
        <w:t>ринку</w:t>
      </w:r>
      <w:r w:rsidRPr="001A1A96">
        <w:rPr>
          <w:spacing w:val="69"/>
          <w:sz w:val="28"/>
        </w:rPr>
        <w:t xml:space="preserve"> </w:t>
      </w:r>
      <w:r w:rsidRPr="001A1A96">
        <w:rPr>
          <w:sz w:val="28"/>
        </w:rPr>
        <w:t>художніх матеріалів України</w:t>
      </w:r>
    </w:p>
    <w:p w:rsidR="001A1A96" w:rsidRPr="001A1A96" w:rsidRDefault="001A1A96" w:rsidP="001A1A96">
      <w:pPr>
        <w:spacing w:before="9"/>
        <w:rPr>
          <w:sz w:val="30"/>
          <w:szCs w:val="28"/>
        </w:rPr>
      </w:pPr>
    </w:p>
    <w:p w:rsidR="001A1A96" w:rsidRPr="001A1A96" w:rsidRDefault="001A1A96" w:rsidP="001A1A96">
      <w:pPr>
        <w:spacing w:line="360" w:lineRule="auto"/>
        <w:ind w:firstLine="709"/>
        <w:jc w:val="both"/>
        <w:rPr>
          <w:bCs/>
          <w:color w:val="000000"/>
          <w:sz w:val="28"/>
          <w:szCs w:val="28"/>
          <w:lang w:eastAsia="ru-RU"/>
        </w:rPr>
      </w:pPr>
      <w:r w:rsidRPr="001A1A96">
        <w:rPr>
          <w:bCs/>
          <w:color w:val="000000"/>
          <w:sz w:val="28"/>
          <w:szCs w:val="28"/>
          <w:lang w:eastAsia="ru-RU"/>
        </w:rPr>
        <w:t>RÓSA — це група компаній повного циклу реалізації товарів для творчості, розміщена в Нововолинську Волинської області, Україна. Є чи не єдиною українською компанією, яка випускає художні фарби. Продукція компанії експортується у 33 країни світу (США, Європейський Союз, країни Азії).</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Компанія ROSA створена 1996 року у місті Нововолинську. Виробництво товарів для професійних художників розпочалось з виготовлення полотен. До цього українські художники закуповували художні матеріали за кордоном. Пізніше додалось виробництво професійних художніх фарб. Сьогодні асортимент бренду налічує декілька тисяч позицій: професійні художні фарби (олійні, акрилові, акварельні), художні фарби для навчання, етюдів і роботи в студії (олійні, акрилові, акварельні та гуаш), професійні основи для живопису, пензлі, товари для хобі, набори, товари для дитячої творчості та багато іншого.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Етапи розвитку </w:t>
      </w:r>
      <w:r w:rsidRPr="009E343E">
        <w:rPr>
          <w:sz w:val="28"/>
          <w:szCs w:val="28"/>
          <w:lang w:eastAsia="ru-RU"/>
        </w:rPr>
        <w:t>компанії</w:t>
      </w:r>
      <w:r w:rsidR="00D51295" w:rsidRPr="009E343E">
        <w:rPr>
          <w:sz w:val="28"/>
          <w:szCs w:val="28"/>
          <w:lang w:eastAsia="ru-RU"/>
        </w:rPr>
        <w:t xml:space="preserve"> </w:t>
      </w:r>
      <w:r w:rsidR="00D51295" w:rsidRPr="009E343E">
        <w:rPr>
          <w:sz w:val="28"/>
          <w:szCs w:val="28"/>
          <w:lang w:val="en-US" w:eastAsia="ru-RU"/>
        </w:rPr>
        <w:t>[1]</w:t>
      </w:r>
      <w:r w:rsidRPr="009E343E">
        <w:rPr>
          <w:sz w:val="28"/>
          <w:szCs w:val="28"/>
          <w:lang w:eastAsia="ru-RU"/>
        </w:rPr>
        <w:t>:</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1996 — створення компанії, виготовлення першого полотна ручної роботи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1998 — компанія розпочинає дистрибуційну діяльність: продаж імпортних брендів на ринку України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2002 — перші експортні поставки полотен українського виробництва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2004 — на ринку України з'являються пензлі під брендом ROSA</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2007 — запуск напрямку «Хобі»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2008 — запуск роздрібного інтернет-сайту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2011 — запуск власного деревообробного цеху. Виробництво повного циклу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2013 — компанія впроваджує новий напрямок «Набори» для залучення до творчості новачка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2015 — розробка, виготовлення та запуск у продаж першого художнього акрилу українського виробництва ROSA Studio</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2016 — створення та випуск професійних художніх олійних фарб ROSA Gallery</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2016 — відкриття власного роздрібного магазину товарів для творчості «АртМарт»</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2018 — створення та випуск професійних художніх акварельних фарб ROSA Gallery</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2019 — спільно з художниками Олександрою Бриксою, Atanur Dogan та Asuman Dogan створені набори професійної акварелі ROSA Gallery</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2020 — спільно з українським художником Петром Бевзою, створено авторський колір професійних олійних фарб ROSA Gallery – «Полум’яно-оранжевий від Петра Бевзи».</w:t>
      </w:r>
    </w:p>
    <w:p w:rsidR="001A1A96" w:rsidRPr="001A1A96" w:rsidRDefault="001A1A96" w:rsidP="001A1A96">
      <w:pPr>
        <w:ind w:left="8613"/>
        <w:rPr>
          <w:sz w:val="28"/>
          <w:szCs w:val="28"/>
        </w:rPr>
      </w:pPr>
      <w:r w:rsidRPr="001A1A96">
        <w:rPr>
          <w:sz w:val="28"/>
          <w:szCs w:val="28"/>
        </w:rPr>
        <w:t>Таблиця</w:t>
      </w:r>
      <w:r w:rsidRPr="001A1A96">
        <w:rPr>
          <w:spacing w:val="-3"/>
          <w:sz w:val="28"/>
          <w:szCs w:val="28"/>
        </w:rPr>
        <w:t xml:space="preserve"> </w:t>
      </w:r>
      <w:r w:rsidRPr="001A1A96">
        <w:rPr>
          <w:sz w:val="28"/>
          <w:szCs w:val="28"/>
        </w:rPr>
        <w:t>1.1</w:t>
      </w:r>
    </w:p>
    <w:p w:rsidR="001A1A96" w:rsidRPr="001A1A96" w:rsidRDefault="001A1A96" w:rsidP="001A1A96">
      <w:pPr>
        <w:spacing w:before="161"/>
        <w:ind w:left="3685"/>
        <w:rPr>
          <w:sz w:val="28"/>
          <w:szCs w:val="28"/>
        </w:rPr>
      </w:pPr>
      <w:r w:rsidRPr="001A1A96">
        <w:rPr>
          <w:sz w:val="28"/>
          <w:szCs w:val="28"/>
        </w:rPr>
        <w:t>Основні</w:t>
      </w:r>
      <w:r w:rsidRPr="001A1A96">
        <w:rPr>
          <w:spacing w:val="-3"/>
          <w:sz w:val="28"/>
          <w:szCs w:val="28"/>
        </w:rPr>
        <w:t xml:space="preserve"> </w:t>
      </w:r>
      <w:r w:rsidRPr="001A1A96">
        <w:rPr>
          <w:sz w:val="28"/>
          <w:szCs w:val="28"/>
        </w:rPr>
        <w:t>відомості</w:t>
      </w:r>
      <w:r w:rsidRPr="001A1A96">
        <w:rPr>
          <w:spacing w:val="-7"/>
          <w:sz w:val="28"/>
          <w:szCs w:val="28"/>
        </w:rPr>
        <w:t xml:space="preserve"> </w:t>
      </w:r>
      <w:r w:rsidRPr="001A1A96">
        <w:rPr>
          <w:sz w:val="28"/>
          <w:szCs w:val="28"/>
        </w:rPr>
        <w:t>про</w:t>
      </w:r>
      <w:r w:rsidRPr="001A1A96">
        <w:rPr>
          <w:spacing w:val="-2"/>
          <w:sz w:val="28"/>
          <w:szCs w:val="28"/>
        </w:rPr>
        <w:t xml:space="preserve"> </w:t>
      </w:r>
      <w:r w:rsidRPr="001A1A96">
        <w:rPr>
          <w:sz w:val="28"/>
          <w:szCs w:val="28"/>
        </w:rPr>
        <w:t>компанію</w:t>
      </w:r>
    </w:p>
    <w:p w:rsidR="001A1A96" w:rsidRPr="001A1A96" w:rsidRDefault="001A1A96" w:rsidP="001A1A96">
      <w:pPr>
        <w:spacing w:before="10" w:after="1"/>
        <w:ind w:left="218"/>
        <w:rPr>
          <w:sz w:val="13"/>
          <w:szCs w:val="28"/>
        </w:rPr>
      </w:pPr>
    </w:p>
    <w:tbl>
      <w:tblPr>
        <w:tblStyle w:val="TableNormal1"/>
        <w:tblW w:w="0" w:type="auto"/>
        <w:tblInd w:w="6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7"/>
        <w:gridCol w:w="6089"/>
      </w:tblGrid>
      <w:tr w:rsidR="001A1A96" w:rsidRPr="001A1A96" w:rsidTr="00154C6D">
        <w:trPr>
          <w:trHeight w:val="1242"/>
        </w:trPr>
        <w:tc>
          <w:tcPr>
            <w:tcW w:w="3257" w:type="dxa"/>
          </w:tcPr>
          <w:p w:rsidR="001A1A96" w:rsidRPr="001A1A96" w:rsidRDefault="001A1A96" w:rsidP="001A1A96">
            <w:pPr>
              <w:ind w:left="161" w:right="156"/>
              <w:rPr>
                <w:sz w:val="24"/>
              </w:rPr>
            </w:pPr>
            <w:r w:rsidRPr="001A1A96">
              <w:rPr>
                <w:sz w:val="24"/>
              </w:rPr>
              <w:t>Повне</w:t>
            </w:r>
            <w:r w:rsidRPr="001A1A96">
              <w:rPr>
                <w:spacing w:val="-5"/>
                <w:sz w:val="24"/>
              </w:rPr>
              <w:t xml:space="preserve"> </w:t>
            </w:r>
            <w:r w:rsidRPr="001A1A96">
              <w:rPr>
                <w:sz w:val="24"/>
              </w:rPr>
              <w:t>найменування</w:t>
            </w:r>
          </w:p>
          <w:p w:rsidR="001A1A96" w:rsidRPr="001A1A96" w:rsidRDefault="001A1A96" w:rsidP="001A1A96">
            <w:pPr>
              <w:spacing w:before="5" w:line="410" w:lineRule="atLeast"/>
              <w:ind w:left="165" w:right="156"/>
              <w:rPr>
                <w:sz w:val="24"/>
              </w:rPr>
            </w:pPr>
            <w:r w:rsidRPr="001A1A96">
              <w:rPr>
                <w:sz w:val="24"/>
              </w:rPr>
              <w:t>юридичної</w:t>
            </w:r>
            <w:r w:rsidRPr="001A1A96">
              <w:rPr>
                <w:spacing w:val="-6"/>
                <w:sz w:val="24"/>
              </w:rPr>
              <w:t xml:space="preserve"> </w:t>
            </w:r>
            <w:r w:rsidRPr="001A1A96">
              <w:rPr>
                <w:sz w:val="24"/>
              </w:rPr>
              <w:t>особи</w:t>
            </w:r>
            <w:r w:rsidRPr="001A1A96">
              <w:rPr>
                <w:spacing w:val="-5"/>
                <w:sz w:val="24"/>
              </w:rPr>
              <w:t xml:space="preserve"> </w:t>
            </w:r>
            <w:r w:rsidRPr="001A1A96">
              <w:rPr>
                <w:sz w:val="24"/>
              </w:rPr>
              <w:t>(станом</w:t>
            </w:r>
            <w:r w:rsidRPr="001A1A96">
              <w:rPr>
                <w:spacing w:val="-6"/>
                <w:sz w:val="24"/>
              </w:rPr>
              <w:t xml:space="preserve"> </w:t>
            </w:r>
            <w:r w:rsidRPr="001A1A96">
              <w:rPr>
                <w:sz w:val="24"/>
              </w:rPr>
              <w:t>на</w:t>
            </w:r>
            <w:r w:rsidRPr="001A1A96">
              <w:rPr>
                <w:spacing w:val="-57"/>
                <w:sz w:val="24"/>
              </w:rPr>
              <w:t xml:space="preserve"> </w:t>
            </w:r>
            <w:r w:rsidRPr="001A1A96">
              <w:rPr>
                <w:sz w:val="24"/>
              </w:rPr>
              <w:t>22.11.2021)</w:t>
            </w:r>
          </w:p>
        </w:tc>
        <w:tc>
          <w:tcPr>
            <w:tcW w:w="6089" w:type="dxa"/>
          </w:tcPr>
          <w:p w:rsidR="001A1A96" w:rsidRPr="001A1A96" w:rsidRDefault="001A1A96" w:rsidP="001A1A96">
            <w:pPr>
              <w:spacing w:line="360" w:lineRule="auto"/>
              <w:ind w:left="525" w:right="517" w:firstLine="785"/>
              <w:rPr>
                <w:sz w:val="24"/>
                <w:lang w:val="ru-RU"/>
              </w:rPr>
            </w:pPr>
            <w:r w:rsidRPr="001A1A96">
              <w:rPr>
                <w:sz w:val="24"/>
              </w:rPr>
              <w:t>ТОВАРИСТВО З ОБМЕЖЕНОЮ ВІДПОВІДАЛЬНІСТЮ РОСА ГРУП</w:t>
            </w:r>
          </w:p>
        </w:tc>
      </w:tr>
      <w:tr w:rsidR="001A1A96" w:rsidRPr="001A1A96" w:rsidTr="00154C6D">
        <w:trPr>
          <w:trHeight w:val="412"/>
        </w:trPr>
        <w:tc>
          <w:tcPr>
            <w:tcW w:w="3257" w:type="dxa"/>
          </w:tcPr>
          <w:p w:rsidR="001A1A96" w:rsidRPr="001A1A96" w:rsidRDefault="001A1A96" w:rsidP="001A1A96">
            <w:pPr>
              <w:ind w:left="162" w:right="156"/>
              <w:rPr>
                <w:sz w:val="24"/>
              </w:rPr>
            </w:pPr>
            <w:r w:rsidRPr="001A1A96">
              <w:rPr>
                <w:sz w:val="24"/>
              </w:rPr>
              <w:t>Скорочена</w:t>
            </w:r>
            <w:r w:rsidRPr="001A1A96">
              <w:rPr>
                <w:spacing w:val="-4"/>
                <w:sz w:val="24"/>
              </w:rPr>
              <w:t xml:space="preserve"> </w:t>
            </w:r>
            <w:r w:rsidRPr="001A1A96">
              <w:rPr>
                <w:sz w:val="24"/>
              </w:rPr>
              <w:t>назва</w:t>
            </w:r>
          </w:p>
        </w:tc>
        <w:tc>
          <w:tcPr>
            <w:tcW w:w="6089" w:type="dxa"/>
          </w:tcPr>
          <w:p w:rsidR="001A1A96" w:rsidRPr="001A1A96" w:rsidRDefault="001A1A96" w:rsidP="001A1A96">
            <w:pPr>
              <w:ind w:left="459" w:right="446"/>
              <w:rPr>
                <w:sz w:val="24"/>
              </w:rPr>
            </w:pPr>
            <w:r w:rsidRPr="001A1A96">
              <w:rPr>
                <w:sz w:val="24"/>
              </w:rPr>
              <w:t>"ROSA GROUP" LLC</w:t>
            </w:r>
          </w:p>
        </w:tc>
      </w:tr>
      <w:tr w:rsidR="001A1A96" w:rsidRPr="001A1A96" w:rsidTr="00154C6D">
        <w:trPr>
          <w:trHeight w:val="414"/>
        </w:trPr>
        <w:tc>
          <w:tcPr>
            <w:tcW w:w="3257" w:type="dxa"/>
          </w:tcPr>
          <w:p w:rsidR="001A1A96" w:rsidRPr="001A1A96" w:rsidRDefault="001A1A96" w:rsidP="001A1A96">
            <w:pPr>
              <w:ind w:left="161" w:right="156"/>
              <w:rPr>
                <w:sz w:val="24"/>
              </w:rPr>
            </w:pPr>
            <w:r w:rsidRPr="001A1A96">
              <w:rPr>
                <w:sz w:val="24"/>
              </w:rPr>
              <w:t>Код</w:t>
            </w:r>
            <w:r w:rsidRPr="001A1A96">
              <w:rPr>
                <w:spacing w:val="-2"/>
                <w:sz w:val="24"/>
              </w:rPr>
              <w:t xml:space="preserve"> </w:t>
            </w:r>
            <w:r w:rsidRPr="001A1A96">
              <w:rPr>
                <w:sz w:val="24"/>
              </w:rPr>
              <w:t>ЄДРПОУ</w:t>
            </w:r>
          </w:p>
        </w:tc>
        <w:tc>
          <w:tcPr>
            <w:tcW w:w="6089" w:type="dxa"/>
          </w:tcPr>
          <w:p w:rsidR="001A1A96" w:rsidRPr="001A1A96" w:rsidRDefault="001A1A96" w:rsidP="001A1A96">
            <w:pPr>
              <w:ind w:left="458" w:right="450"/>
              <w:rPr>
                <w:sz w:val="24"/>
              </w:rPr>
            </w:pPr>
            <w:r w:rsidRPr="001A1A96">
              <w:rPr>
                <w:sz w:val="24"/>
              </w:rPr>
              <w:t>39009016</w:t>
            </w:r>
          </w:p>
        </w:tc>
      </w:tr>
      <w:tr w:rsidR="001A1A96" w:rsidRPr="001A1A96" w:rsidTr="00154C6D">
        <w:trPr>
          <w:trHeight w:val="827"/>
        </w:trPr>
        <w:tc>
          <w:tcPr>
            <w:tcW w:w="3257" w:type="dxa"/>
          </w:tcPr>
          <w:p w:rsidR="001A1A96" w:rsidRPr="001A1A96" w:rsidRDefault="001A1A96" w:rsidP="001A1A96">
            <w:pPr>
              <w:ind w:left="162" w:right="156"/>
              <w:rPr>
                <w:sz w:val="24"/>
              </w:rPr>
            </w:pPr>
            <w:r w:rsidRPr="001A1A96">
              <w:rPr>
                <w:sz w:val="24"/>
              </w:rPr>
              <w:t>Адреса</w:t>
            </w:r>
            <w:r w:rsidRPr="001A1A96">
              <w:rPr>
                <w:spacing w:val="-5"/>
                <w:sz w:val="24"/>
              </w:rPr>
              <w:t xml:space="preserve"> </w:t>
            </w:r>
            <w:r w:rsidRPr="001A1A96">
              <w:rPr>
                <w:sz w:val="24"/>
              </w:rPr>
              <w:t>підприємства</w:t>
            </w:r>
          </w:p>
        </w:tc>
        <w:tc>
          <w:tcPr>
            <w:tcW w:w="6089" w:type="dxa"/>
          </w:tcPr>
          <w:p w:rsidR="001A1A96" w:rsidRPr="001A1A96" w:rsidRDefault="001A1A96" w:rsidP="001A1A96">
            <w:pPr>
              <w:spacing w:before="139"/>
              <w:ind w:left="459" w:right="450"/>
              <w:rPr>
                <w:sz w:val="24"/>
              </w:rPr>
            </w:pPr>
            <w:r w:rsidRPr="001A1A96">
              <w:rPr>
                <w:sz w:val="24"/>
              </w:rPr>
              <w:t>Україна, **0, Волинська обл., місто Нововолинськ, ВУЛИЦЯ КНЯГИНІ ОЛЬГИ, будинок **</w:t>
            </w:r>
          </w:p>
        </w:tc>
      </w:tr>
      <w:tr w:rsidR="001A1A96" w:rsidRPr="001A1A96" w:rsidTr="00154C6D">
        <w:trPr>
          <w:trHeight w:val="827"/>
        </w:trPr>
        <w:tc>
          <w:tcPr>
            <w:tcW w:w="3257" w:type="dxa"/>
          </w:tcPr>
          <w:p w:rsidR="001A1A96" w:rsidRPr="001A1A96" w:rsidRDefault="001A1A96" w:rsidP="001A1A96">
            <w:pPr>
              <w:ind w:left="165" w:right="155"/>
              <w:rPr>
                <w:sz w:val="24"/>
              </w:rPr>
            </w:pPr>
            <w:r w:rsidRPr="001A1A96">
              <w:rPr>
                <w:sz w:val="24"/>
              </w:rPr>
              <w:t>Організаційно-правова</w:t>
            </w:r>
          </w:p>
          <w:p w:rsidR="001A1A96" w:rsidRPr="001A1A96" w:rsidRDefault="00D51295" w:rsidP="001A1A96">
            <w:pPr>
              <w:spacing w:before="139"/>
              <w:ind w:left="164" w:right="156"/>
              <w:rPr>
                <w:sz w:val="24"/>
              </w:rPr>
            </w:pPr>
            <w:r w:rsidRPr="001A1A96">
              <w:rPr>
                <w:sz w:val="24"/>
              </w:rPr>
              <w:t>Ф</w:t>
            </w:r>
            <w:r w:rsidR="001A1A96" w:rsidRPr="001A1A96">
              <w:rPr>
                <w:sz w:val="24"/>
              </w:rPr>
              <w:t>орма</w:t>
            </w:r>
          </w:p>
        </w:tc>
        <w:tc>
          <w:tcPr>
            <w:tcW w:w="6089" w:type="dxa"/>
          </w:tcPr>
          <w:p w:rsidR="001A1A96" w:rsidRPr="001A1A96" w:rsidRDefault="001A1A96" w:rsidP="001A1A96">
            <w:pPr>
              <w:ind w:left="457" w:right="450"/>
              <w:rPr>
                <w:sz w:val="24"/>
              </w:rPr>
            </w:pPr>
            <w:r w:rsidRPr="001A1A96">
              <w:rPr>
                <w:sz w:val="24"/>
              </w:rPr>
              <w:t>ТОВАРИСТВО</w:t>
            </w:r>
            <w:r w:rsidRPr="001A1A96">
              <w:rPr>
                <w:spacing w:val="-4"/>
                <w:sz w:val="24"/>
              </w:rPr>
              <w:t xml:space="preserve"> </w:t>
            </w:r>
            <w:r w:rsidRPr="001A1A96">
              <w:rPr>
                <w:sz w:val="24"/>
              </w:rPr>
              <w:t>З</w:t>
            </w:r>
            <w:r w:rsidRPr="001A1A96">
              <w:rPr>
                <w:spacing w:val="-4"/>
                <w:sz w:val="24"/>
              </w:rPr>
              <w:t xml:space="preserve"> </w:t>
            </w:r>
            <w:r w:rsidRPr="001A1A96">
              <w:rPr>
                <w:sz w:val="24"/>
              </w:rPr>
              <w:t>ОБМЕЖЕНОЮ</w:t>
            </w:r>
          </w:p>
          <w:p w:rsidR="001A1A96" w:rsidRPr="001A1A96" w:rsidRDefault="001A1A96" w:rsidP="001A1A96">
            <w:pPr>
              <w:spacing w:before="139"/>
              <w:ind w:left="456" w:right="450"/>
              <w:rPr>
                <w:sz w:val="24"/>
              </w:rPr>
            </w:pPr>
            <w:r w:rsidRPr="001A1A96">
              <w:rPr>
                <w:sz w:val="24"/>
              </w:rPr>
              <w:t>ВІДПОВІДАЛЬНІСТЮ</w:t>
            </w:r>
          </w:p>
        </w:tc>
      </w:tr>
      <w:tr w:rsidR="001A1A96" w:rsidRPr="001A1A96" w:rsidTr="00154C6D">
        <w:trPr>
          <w:trHeight w:val="390"/>
        </w:trPr>
        <w:tc>
          <w:tcPr>
            <w:tcW w:w="3257" w:type="dxa"/>
            <w:tcBorders>
              <w:left w:val="single" w:sz="4" w:space="0" w:color="auto"/>
              <w:bottom w:val="single" w:sz="4" w:space="0" w:color="auto"/>
            </w:tcBorders>
          </w:tcPr>
          <w:p w:rsidR="001A1A96" w:rsidRPr="001A1A96" w:rsidRDefault="001A1A96" w:rsidP="001A1A96">
            <w:pPr>
              <w:ind w:left="163" w:right="156"/>
              <w:rPr>
                <w:sz w:val="24"/>
              </w:rPr>
            </w:pPr>
            <w:r w:rsidRPr="001A1A96">
              <w:rPr>
                <w:sz w:val="24"/>
              </w:rPr>
              <w:t>Форма</w:t>
            </w:r>
            <w:r w:rsidRPr="001A1A96">
              <w:rPr>
                <w:spacing w:val="-4"/>
                <w:sz w:val="24"/>
              </w:rPr>
              <w:t xml:space="preserve"> </w:t>
            </w:r>
            <w:r w:rsidRPr="001A1A96">
              <w:rPr>
                <w:sz w:val="24"/>
              </w:rPr>
              <w:t>власності</w:t>
            </w:r>
          </w:p>
        </w:tc>
        <w:tc>
          <w:tcPr>
            <w:tcW w:w="6089" w:type="dxa"/>
            <w:tcBorders>
              <w:bottom w:val="single" w:sz="4" w:space="0" w:color="auto"/>
            </w:tcBorders>
          </w:tcPr>
          <w:p w:rsidR="001A1A96" w:rsidRPr="001A1A96" w:rsidRDefault="001A1A96" w:rsidP="001A1A96">
            <w:pPr>
              <w:ind w:left="458" w:right="450"/>
              <w:rPr>
                <w:sz w:val="24"/>
              </w:rPr>
            </w:pPr>
            <w:r w:rsidRPr="001A1A96">
              <w:rPr>
                <w:sz w:val="24"/>
              </w:rPr>
              <w:t>НЕДЕРЖАВНА</w:t>
            </w:r>
            <w:r w:rsidRPr="001A1A96">
              <w:rPr>
                <w:spacing w:val="-7"/>
                <w:sz w:val="24"/>
              </w:rPr>
              <w:t xml:space="preserve"> </w:t>
            </w:r>
            <w:r w:rsidRPr="001A1A96">
              <w:rPr>
                <w:sz w:val="24"/>
              </w:rPr>
              <w:t>ВЛАСНІСТЬ</w:t>
            </w:r>
          </w:p>
        </w:tc>
      </w:tr>
      <w:tr w:rsidR="001A1A96" w:rsidRPr="001A1A96" w:rsidTr="00154C6D">
        <w:trPr>
          <w:trHeight w:val="260"/>
        </w:trPr>
        <w:tc>
          <w:tcPr>
            <w:tcW w:w="3257" w:type="dxa"/>
            <w:tcBorders>
              <w:top w:val="single" w:sz="4" w:space="0" w:color="auto"/>
              <w:left w:val="single" w:sz="4" w:space="0" w:color="auto"/>
              <w:bottom w:val="single" w:sz="4" w:space="0" w:color="auto"/>
            </w:tcBorders>
          </w:tcPr>
          <w:p w:rsidR="001A1A96" w:rsidRPr="001A1A96" w:rsidRDefault="001A1A96" w:rsidP="001A1A96">
            <w:pPr>
              <w:ind w:left="163" w:right="156"/>
              <w:rPr>
                <w:sz w:val="24"/>
              </w:rPr>
            </w:pPr>
            <w:r w:rsidRPr="001A1A96">
              <w:rPr>
                <w:sz w:val="24"/>
              </w:rPr>
              <w:t>Дата реєстрації</w:t>
            </w:r>
          </w:p>
        </w:tc>
        <w:tc>
          <w:tcPr>
            <w:tcW w:w="6089" w:type="dxa"/>
            <w:tcBorders>
              <w:top w:val="single" w:sz="4" w:space="0" w:color="auto"/>
              <w:bottom w:val="single" w:sz="4" w:space="0" w:color="auto"/>
            </w:tcBorders>
          </w:tcPr>
          <w:p w:rsidR="001A1A96" w:rsidRPr="001A1A96" w:rsidRDefault="001A1A96" w:rsidP="001A1A96">
            <w:pPr>
              <w:ind w:left="458" w:right="450"/>
              <w:rPr>
                <w:sz w:val="24"/>
              </w:rPr>
            </w:pPr>
            <w:r w:rsidRPr="001A1A96">
              <w:rPr>
                <w:sz w:val="24"/>
              </w:rPr>
              <w:t>05.12.2013</w:t>
            </w:r>
          </w:p>
        </w:tc>
      </w:tr>
      <w:tr w:rsidR="001A1A96" w:rsidRPr="001A1A96" w:rsidTr="00154C6D">
        <w:trPr>
          <w:trHeight w:val="20"/>
        </w:trPr>
        <w:tc>
          <w:tcPr>
            <w:tcW w:w="3257" w:type="dxa"/>
            <w:tcBorders>
              <w:top w:val="single" w:sz="4" w:space="0" w:color="auto"/>
              <w:left w:val="single" w:sz="4" w:space="0" w:color="auto"/>
            </w:tcBorders>
          </w:tcPr>
          <w:p w:rsidR="001A1A96" w:rsidRPr="001A1A96" w:rsidRDefault="001A1A96" w:rsidP="001A1A96">
            <w:pPr>
              <w:ind w:left="163" w:right="156"/>
              <w:rPr>
                <w:sz w:val="24"/>
              </w:rPr>
            </w:pPr>
            <w:r w:rsidRPr="001A1A96">
              <w:rPr>
                <w:sz w:val="24"/>
              </w:rPr>
              <w:t xml:space="preserve"> Статутний капітал</w:t>
            </w:r>
          </w:p>
        </w:tc>
        <w:tc>
          <w:tcPr>
            <w:tcW w:w="6089" w:type="dxa"/>
            <w:tcBorders>
              <w:top w:val="single" w:sz="4" w:space="0" w:color="auto"/>
            </w:tcBorders>
          </w:tcPr>
          <w:p w:rsidR="001A1A96" w:rsidRPr="001A1A96" w:rsidRDefault="001A1A96" w:rsidP="001A1A96">
            <w:pPr>
              <w:ind w:left="458" w:right="450"/>
              <w:rPr>
                <w:sz w:val="24"/>
              </w:rPr>
            </w:pPr>
            <w:r w:rsidRPr="001A1A96">
              <w:rPr>
                <w:sz w:val="24"/>
              </w:rPr>
              <w:t>5 000 000.00 UAH</w:t>
            </w:r>
          </w:p>
        </w:tc>
      </w:tr>
      <w:tr w:rsidR="001A1A96" w:rsidRPr="001A1A96" w:rsidTr="00154C6D">
        <w:trPr>
          <w:trHeight w:val="5383"/>
        </w:trPr>
        <w:tc>
          <w:tcPr>
            <w:tcW w:w="3257" w:type="dxa"/>
          </w:tcPr>
          <w:p w:rsidR="001A1A96" w:rsidRPr="001A1A96" w:rsidRDefault="001A1A96" w:rsidP="001A1A96">
            <w:pPr>
              <w:ind w:left="165" w:right="156"/>
              <w:rPr>
                <w:sz w:val="24"/>
              </w:rPr>
            </w:pPr>
            <w:r w:rsidRPr="001A1A96">
              <w:rPr>
                <w:sz w:val="24"/>
              </w:rPr>
              <w:lastRenderedPageBreak/>
              <w:t>Види</w:t>
            </w:r>
            <w:r w:rsidRPr="001A1A96">
              <w:rPr>
                <w:spacing w:val="-2"/>
                <w:sz w:val="24"/>
              </w:rPr>
              <w:t xml:space="preserve"> </w:t>
            </w:r>
            <w:r w:rsidRPr="001A1A96">
              <w:rPr>
                <w:sz w:val="24"/>
              </w:rPr>
              <w:t>діяльності</w:t>
            </w:r>
          </w:p>
        </w:tc>
        <w:tc>
          <w:tcPr>
            <w:tcW w:w="6089" w:type="dxa"/>
          </w:tcPr>
          <w:p w:rsidR="001A1A96" w:rsidRPr="001A1A96" w:rsidRDefault="001A1A96" w:rsidP="001A1A96">
            <w:pPr>
              <w:spacing w:line="360" w:lineRule="auto"/>
              <w:ind w:left="108"/>
              <w:rPr>
                <w:sz w:val="24"/>
              </w:rPr>
            </w:pPr>
            <w:r w:rsidRPr="001A1A96">
              <w:rPr>
                <w:sz w:val="24"/>
              </w:rPr>
              <w:t>Основний:</w:t>
            </w:r>
          </w:p>
          <w:p w:rsidR="001A1A96" w:rsidRPr="001A1A96" w:rsidRDefault="001A1A96" w:rsidP="001A1A96">
            <w:pPr>
              <w:spacing w:line="360" w:lineRule="auto"/>
              <w:ind w:left="108"/>
              <w:rPr>
                <w:b/>
                <w:sz w:val="24"/>
              </w:rPr>
            </w:pPr>
            <w:r w:rsidRPr="001A1A96">
              <w:rPr>
                <w:b/>
                <w:sz w:val="24"/>
              </w:rPr>
              <w:t xml:space="preserve">70.22 Консультування з питань комерційної діяльності й керування </w:t>
            </w:r>
          </w:p>
          <w:p w:rsidR="001A1A96" w:rsidRPr="001A1A96" w:rsidRDefault="001A1A96" w:rsidP="001A1A96">
            <w:pPr>
              <w:spacing w:line="360" w:lineRule="auto"/>
              <w:ind w:left="108"/>
              <w:rPr>
                <w:sz w:val="24"/>
              </w:rPr>
            </w:pPr>
            <w:r w:rsidRPr="001A1A96">
              <w:rPr>
                <w:sz w:val="24"/>
              </w:rPr>
              <w:t>Інші:</w:t>
            </w:r>
          </w:p>
          <w:p w:rsidR="001A1A96" w:rsidRPr="001A1A96" w:rsidRDefault="001A1A96" w:rsidP="001A1A96">
            <w:pPr>
              <w:spacing w:before="137" w:line="360" w:lineRule="auto"/>
              <w:ind w:left="108"/>
              <w:rPr>
                <w:sz w:val="24"/>
              </w:rPr>
            </w:pPr>
            <w:r w:rsidRPr="001A1A96">
              <w:rPr>
                <w:sz w:val="24"/>
              </w:rPr>
              <w:t>77.39 Надання в оренду інших машин, устаткування та товарів, н.в.і.у.</w:t>
            </w:r>
          </w:p>
          <w:p w:rsidR="001A1A96" w:rsidRPr="001A1A96" w:rsidRDefault="001A1A96" w:rsidP="001A1A96">
            <w:pPr>
              <w:spacing w:before="137" w:line="360" w:lineRule="auto"/>
              <w:ind w:left="108"/>
              <w:rPr>
                <w:sz w:val="24"/>
              </w:rPr>
            </w:pPr>
            <w:r w:rsidRPr="001A1A96">
              <w:rPr>
                <w:sz w:val="24"/>
              </w:rPr>
              <w:t>62.01 Комп'ютерне програмування</w:t>
            </w:r>
          </w:p>
          <w:p w:rsidR="001A1A96" w:rsidRPr="001A1A96" w:rsidRDefault="001A1A96" w:rsidP="001A1A96">
            <w:pPr>
              <w:spacing w:before="137" w:line="360" w:lineRule="auto"/>
              <w:ind w:left="108"/>
              <w:rPr>
                <w:sz w:val="24"/>
              </w:rPr>
            </w:pPr>
            <w:r w:rsidRPr="001A1A96">
              <w:rPr>
                <w:sz w:val="24"/>
              </w:rPr>
              <w:t>68.20 Надання в оренду й експлуатацію власного чи орендованого нерухомого майна</w:t>
            </w:r>
          </w:p>
          <w:p w:rsidR="001A1A96" w:rsidRPr="001A1A96" w:rsidRDefault="001A1A96" w:rsidP="001A1A96">
            <w:pPr>
              <w:spacing w:before="137" w:line="360" w:lineRule="auto"/>
              <w:ind w:left="108"/>
              <w:rPr>
                <w:sz w:val="24"/>
              </w:rPr>
            </w:pPr>
            <w:r w:rsidRPr="001A1A96">
              <w:rPr>
                <w:sz w:val="24"/>
              </w:rPr>
              <w:t>69.20 Діяльність у сфері бухгалтерського обліку й аудиту; консультування з питань оподаткування</w:t>
            </w:r>
          </w:p>
          <w:p w:rsidR="001A1A96" w:rsidRPr="001A1A96" w:rsidRDefault="001A1A96" w:rsidP="001A1A96">
            <w:pPr>
              <w:spacing w:before="140"/>
              <w:ind w:left="108"/>
              <w:rPr>
                <w:sz w:val="24"/>
                <w:lang w:val="ru-RU"/>
              </w:rPr>
            </w:pPr>
            <w:r w:rsidRPr="001A1A96">
              <w:rPr>
                <w:sz w:val="24"/>
              </w:rPr>
              <w:t>73.20 Дослідження кон'юнктури ринку та виявлення громадської думки</w:t>
            </w:r>
          </w:p>
        </w:tc>
      </w:tr>
    </w:tbl>
    <w:p w:rsidR="001A1A96" w:rsidRPr="001A1A96" w:rsidRDefault="001A1A96" w:rsidP="001A1A96">
      <w:pPr>
        <w:ind w:left="6443"/>
        <w:rPr>
          <w:i/>
          <w:sz w:val="24"/>
        </w:rPr>
      </w:pPr>
      <w:r w:rsidRPr="001A1A96">
        <w:rPr>
          <w:i/>
          <w:sz w:val="24"/>
        </w:rPr>
        <w:t>Джерело:</w:t>
      </w:r>
      <w:r w:rsidRPr="001A1A96">
        <w:rPr>
          <w:i/>
          <w:spacing w:val="-4"/>
          <w:sz w:val="24"/>
        </w:rPr>
        <w:t xml:space="preserve"> </w:t>
      </w:r>
      <w:r w:rsidRPr="001A1A96">
        <w:rPr>
          <w:i/>
          <w:sz w:val="24"/>
        </w:rPr>
        <w:t>складено</w:t>
      </w:r>
      <w:r w:rsidRPr="001A1A96">
        <w:rPr>
          <w:i/>
          <w:spacing w:val="-3"/>
          <w:sz w:val="24"/>
        </w:rPr>
        <w:t xml:space="preserve"> </w:t>
      </w:r>
      <w:r w:rsidRPr="00ED7088">
        <w:rPr>
          <w:i/>
          <w:sz w:val="24"/>
        </w:rPr>
        <w:t>автором</w:t>
      </w:r>
      <w:r w:rsidRPr="00ED7088">
        <w:rPr>
          <w:i/>
          <w:spacing w:val="-3"/>
          <w:sz w:val="24"/>
        </w:rPr>
        <w:t xml:space="preserve"> </w:t>
      </w:r>
      <w:r w:rsidRPr="00ED7088">
        <w:rPr>
          <w:i/>
          <w:sz w:val="24"/>
        </w:rPr>
        <w:t>за</w:t>
      </w:r>
      <w:r w:rsidRPr="00ED7088">
        <w:rPr>
          <w:i/>
          <w:spacing w:val="-4"/>
          <w:sz w:val="24"/>
        </w:rPr>
        <w:t xml:space="preserve"> </w:t>
      </w:r>
      <w:r w:rsidR="00D51295" w:rsidRPr="00ED7088">
        <w:rPr>
          <w:i/>
          <w:sz w:val="24"/>
        </w:rPr>
        <w:t>[</w:t>
      </w:r>
      <w:r w:rsidR="00D51295" w:rsidRPr="00ED7088">
        <w:rPr>
          <w:i/>
          <w:sz w:val="24"/>
          <w:lang w:val="en-US"/>
        </w:rPr>
        <w:t>2</w:t>
      </w:r>
      <w:r w:rsidRPr="00ED7088">
        <w:rPr>
          <w:i/>
          <w:sz w:val="24"/>
        </w:rPr>
        <w:t>]</w:t>
      </w:r>
    </w:p>
    <w:p w:rsidR="001A1A96" w:rsidRPr="001A1A96" w:rsidRDefault="001A1A96" w:rsidP="001A1A96">
      <w:pPr>
        <w:spacing w:before="139" w:after="4" w:line="376" w:lineRule="auto"/>
        <w:ind w:left="1495" w:right="112" w:firstLine="7117"/>
        <w:rPr>
          <w:sz w:val="28"/>
          <w:szCs w:val="28"/>
        </w:rPr>
      </w:pPr>
    </w:p>
    <w:p w:rsidR="001A1A96" w:rsidRPr="001A1A96" w:rsidRDefault="001A1A96" w:rsidP="001A1A96">
      <w:pPr>
        <w:spacing w:before="139" w:after="4" w:line="376" w:lineRule="auto"/>
        <w:ind w:left="1495" w:right="112" w:firstLine="7117"/>
        <w:jc w:val="center"/>
        <w:rPr>
          <w:sz w:val="28"/>
          <w:szCs w:val="28"/>
        </w:rPr>
      </w:pPr>
      <w:r w:rsidRPr="001A1A96">
        <w:rPr>
          <w:sz w:val="28"/>
          <w:szCs w:val="28"/>
        </w:rPr>
        <w:t>Таблиця 1.2</w:t>
      </w:r>
      <w:r w:rsidRPr="001A1A96">
        <w:rPr>
          <w:spacing w:val="-67"/>
          <w:sz w:val="28"/>
          <w:szCs w:val="28"/>
        </w:rPr>
        <w:t xml:space="preserve"> </w:t>
      </w:r>
      <w:r w:rsidRPr="001A1A96">
        <w:rPr>
          <w:sz w:val="28"/>
          <w:szCs w:val="28"/>
        </w:rPr>
        <w:t>Основні</w:t>
      </w:r>
      <w:r w:rsidRPr="001A1A96">
        <w:rPr>
          <w:spacing w:val="-4"/>
          <w:sz w:val="28"/>
          <w:szCs w:val="28"/>
        </w:rPr>
        <w:t xml:space="preserve"> </w:t>
      </w:r>
      <w:r w:rsidRPr="001A1A96">
        <w:rPr>
          <w:sz w:val="28"/>
          <w:szCs w:val="28"/>
        </w:rPr>
        <w:t>показники</w:t>
      </w:r>
      <w:r w:rsidRPr="001A1A96">
        <w:rPr>
          <w:spacing w:val="-5"/>
          <w:sz w:val="28"/>
          <w:szCs w:val="28"/>
        </w:rPr>
        <w:t xml:space="preserve"> </w:t>
      </w:r>
      <w:r w:rsidRPr="001A1A96">
        <w:rPr>
          <w:sz w:val="28"/>
          <w:szCs w:val="28"/>
        </w:rPr>
        <w:t>фінансової звітності</w:t>
      </w:r>
      <w:r w:rsidRPr="001A1A96">
        <w:rPr>
          <w:spacing w:val="-3"/>
          <w:sz w:val="28"/>
          <w:szCs w:val="28"/>
        </w:rPr>
        <w:t xml:space="preserve"> </w:t>
      </w:r>
      <w:r w:rsidRPr="001A1A96">
        <w:rPr>
          <w:sz w:val="28"/>
          <w:szCs w:val="28"/>
        </w:rPr>
        <w:t>ТОВ</w:t>
      </w:r>
      <w:r w:rsidRPr="001A1A96">
        <w:rPr>
          <w:spacing w:val="-4"/>
          <w:sz w:val="28"/>
          <w:szCs w:val="28"/>
        </w:rPr>
        <w:t xml:space="preserve"> </w:t>
      </w:r>
      <w:r w:rsidRPr="001A1A96">
        <w:rPr>
          <w:sz w:val="28"/>
          <w:szCs w:val="28"/>
        </w:rPr>
        <w:t>«ROSA GROUP»</w:t>
      </w:r>
      <w:r w:rsidRPr="001A1A96">
        <w:rPr>
          <w:spacing w:val="-1"/>
          <w:sz w:val="28"/>
          <w:szCs w:val="28"/>
        </w:rPr>
        <w:t xml:space="preserve"> </w:t>
      </w:r>
      <w:r w:rsidRPr="001A1A96">
        <w:rPr>
          <w:sz w:val="28"/>
          <w:szCs w:val="28"/>
        </w:rPr>
        <w:t>за</w:t>
      </w:r>
      <w:r w:rsidRPr="001A1A96">
        <w:rPr>
          <w:spacing w:val="2"/>
          <w:sz w:val="28"/>
          <w:szCs w:val="28"/>
        </w:rPr>
        <w:t xml:space="preserve"> </w:t>
      </w:r>
      <w:r w:rsidRPr="001A1A96">
        <w:rPr>
          <w:sz w:val="28"/>
          <w:szCs w:val="28"/>
        </w:rPr>
        <w:t>2022</w:t>
      </w:r>
      <w:r w:rsidRPr="001A1A96">
        <w:rPr>
          <w:spacing w:val="-5"/>
          <w:sz w:val="28"/>
          <w:szCs w:val="28"/>
        </w:rPr>
        <w:t xml:space="preserve"> </w:t>
      </w:r>
      <w:r w:rsidRPr="001A1A96">
        <w:rPr>
          <w:sz w:val="28"/>
          <w:szCs w:val="28"/>
        </w:rPr>
        <w:t>рік</w:t>
      </w:r>
    </w:p>
    <w:tbl>
      <w:tblPr>
        <w:tblStyle w:val="TableNormal1"/>
        <w:tblW w:w="0" w:type="auto"/>
        <w:tblInd w:w="6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4"/>
        <w:gridCol w:w="4678"/>
      </w:tblGrid>
      <w:tr w:rsidR="001A1A96" w:rsidRPr="001A1A96" w:rsidTr="00154C6D">
        <w:trPr>
          <w:trHeight w:val="275"/>
        </w:trPr>
        <w:tc>
          <w:tcPr>
            <w:tcW w:w="4674" w:type="dxa"/>
          </w:tcPr>
          <w:p w:rsidR="001A1A96" w:rsidRPr="001A1A96" w:rsidRDefault="001A1A96" w:rsidP="001A1A96">
            <w:pPr>
              <w:spacing w:line="256" w:lineRule="exact"/>
              <w:ind w:left="1211" w:right="1205"/>
              <w:rPr>
                <w:sz w:val="24"/>
              </w:rPr>
            </w:pPr>
            <w:r w:rsidRPr="001A1A96">
              <w:rPr>
                <w:sz w:val="24"/>
              </w:rPr>
              <w:t>Показник</w:t>
            </w:r>
          </w:p>
        </w:tc>
        <w:tc>
          <w:tcPr>
            <w:tcW w:w="4678" w:type="dxa"/>
          </w:tcPr>
          <w:p w:rsidR="001A1A96" w:rsidRPr="001A1A96" w:rsidRDefault="001A1A96" w:rsidP="001A1A96">
            <w:pPr>
              <w:spacing w:line="256" w:lineRule="exact"/>
              <w:ind w:left="1211" w:right="1206"/>
              <w:rPr>
                <w:sz w:val="24"/>
              </w:rPr>
            </w:pPr>
            <w:r w:rsidRPr="001A1A96">
              <w:rPr>
                <w:sz w:val="24"/>
              </w:rPr>
              <w:t>Грошові</w:t>
            </w:r>
            <w:r w:rsidRPr="001A1A96">
              <w:rPr>
                <w:spacing w:val="-4"/>
                <w:sz w:val="24"/>
              </w:rPr>
              <w:t xml:space="preserve"> </w:t>
            </w:r>
            <w:r w:rsidRPr="001A1A96">
              <w:rPr>
                <w:sz w:val="24"/>
              </w:rPr>
              <w:t>одиниці,</w:t>
            </w:r>
            <w:r w:rsidRPr="001A1A96">
              <w:rPr>
                <w:spacing w:val="-3"/>
                <w:sz w:val="24"/>
              </w:rPr>
              <w:t xml:space="preserve"> </w:t>
            </w:r>
            <w:r w:rsidR="00ED7088">
              <w:rPr>
                <w:sz w:val="24"/>
              </w:rPr>
              <w:t>грн.</w:t>
            </w:r>
          </w:p>
        </w:tc>
      </w:tr>
      <w:tr w:rsidR="001A1A96" w:rsidRPr="001A1A96" w:rsidTr="00154C6D">
        <w:trPr>
          <w:trHeight w:val="276"/>
        </w:trPr>
        <w:tc>
          <w:tcPr>
            <w:tcW w:w="4674" w:type="dxa"/>
          </w:tcPr>
          <w:p w:rsidR="001A1A96" w:rsidRPr="001A1A96" w:rsidRDefault="001A1A96" w:rsidP="001A1A96">
            <w:pPr>
              <w:spacing w:line="256" w:lineRule="exact"/>
              <w:ind w:left="1211" w:right="1203"/>
              <w:rPr>
                <w:sz w:val="24"/>
              </w:rPr>
            </w:pPr>
            <w:r w:rsidRPr="001A1A96">
              <w:rPr>
                <w:sz w:val="24"/>
              </w:rPr>
              <w:t>Дохід</w:t>
            </w:r>
          </w:p>
        </w:tc>
        <w:tc>
          <w:tcPr>
            <w:tcW w:w="4678" w:type="dxa"/>
          </w:tcPr>
          <w:p w:rsidR="001A1A96" w:rsidRPr="00D51295" w:rsidRDefault="001A1A96" w:rsidP="001A1A96">
            <w:pPr>
              <w:spacing w:line="256" w:lineRule="exact"/>
              <w:ind w:left="1211" w:right="1206"/>
              <w:rPr>
                <w:sz w:val="24"/>
              </w:rPr>
            </w:pPr>
            <w:r w:rsidRPr="00D51295">
              <w:rPr>
                <w:sz w:val="24"/>
              </w:rPr>
              <w:t>1200000000</w:t>
            </w:r>
          </w:p>
        </w:tc>
      </w:tr>
      <w:tr w:rsidR="001A1A96" w:rsidRPr="001A1A96" w:rsidTr="00154C6D">
        <w:trPr>
          <w:trHeight w:val="275"/>
        </w:trPr>
        <w:tc>
          <w:tcPr>
            <w:tcW w:w="4674" w:type="dxa"/>
          </w:tcPr>
          <w:p w:rsidR="001A1A96" w:rsidRPr="001A1A96" w:rsidRDefault="001A1A96" w:rsidP="001A1A96">
            <w:pPr>
              <w:spacing w:line="256" w:lineRule="exact"/>
              <w:ind w:left="1211" w:right="1204"/>
              <w:rPr>
                <w:sz w:val="24"/>
              </w:rPr>
            </w:pPr>
            <w:r w:rsidRPr="001A1A96">
              <w:rPr>
                <w:sz w:val="24"/>
              </w:rPr>
              <w:t>Чистий</w:t>
            </w:r>
            <w:r w:rsidRPr="001A1A96">
              <w:rPr>
                <w:spacing w:val="-4"/>
                <w:sz w:val="24"/>
              </w:rPr>
              <w:t xml:space="preserve"> </w:t>
            </w:r>
            <w:r w:rsidRPr="001A1A96">
              <w:rPr>
                <w:sz w:val="24"/>
              </w:rPr>
              <w:t>прибуток</w:t>
            </w:r>
          </w:p>
        </w:tc>
        <w:tc>
          <w:tcPr>
            <w:tcW w:w="4678" w:type="dxa"/>
          </w:tcPr>
          <w:p w:rsidR="001A1A96" w:rsidRPr="00D51295" w:rsidRDefault="00ED7088" w:rsidP="001A1A96">
            <w:pPr>
              <w:spacing w:line="256" w:lineRule="exact"/>
              <w:ind w:left="1211" w:right="1206"/>
              <w:rPr>
                <w:sz w:val="24"/>
              </w:rPr>
            </w:pPr>
            <w:r>
              <w:rPr>
                <w:sz w:val="24"/>
              </w:rPr>
              <w:t>100000000</w:t>
            </w:r>
          </w:p>
        </w:tc>
      </w:tr>
      <w:tr w:rsidR="001A1A96" w:rsidRPr="001A1A96" w:rsidTr="00154C6D">
        <w:trPr>
          <w:trHeight w:val="275"/>
        </w:trPr>
        <w:tc>
          <w:tcPr>
            <w:tcW w:w="4674" w:type="dxa"/>
          </w:tcPr>
          <w:p w:rsidR="001A1A96" w:rsidRPr="001A1A96" w:rsidRDefault="001A1A96" w:rsidP="001A1A96">
            <w:pPr>
              <w:spacing w:line="256" w:lineRule="exact"/>
              <w:ind w:left="1211" w:right="1202"/>
              <w:rPr>
                <w:sz w:val="24"/>
              </w:rPr>
            </w:pPr>
            <w:r w:rsidRPr="001A1A96">
              <w:rPr>
                <w:sz w:val="24"/>
              </w:rPr>
              <w:t>Активи</w:t>
            </w:r>
          </w:p>
        </w:tc>
        <w:tc>
          <w:tcPr>
            <w:tcW w:w="4678" w:type="dxa"/>
          </w:tcPr>
          <w:p w:rsidR="001A1A96" w:rsidRPr="001A1A96" w:rsidRDefault="001A1A96" w:rsidP="001A1A96">
            <w:pPr>
              <w:spacing w:line="256" w:lineRule="exact"/>
              <w:ind w:left="1211" w:right="1206"/>
              <w:rPr>
                <w:sz w:val="24"/>
              </w:rPr>
            </w:pPr>
            <w:r w:rsidRPr="001A1A96">
              <w:rPr>
                <w:sz w:val="24"/>
              </w:rPr>
              <w:t>1300000000</w:t>
            </w:r>
          </w:p>
        </w:tc>
      </w:tr>
      <w:tr w:rsidR="001A1A96" w:rsidRPr="001A1A96" w:rsidTr="00154C6D">
        <w:trPr>
          <w:trHeight w:val="278"/>
        </w:trPr>
        <w:tc>
          <w:tcPr>
            <w:tcW w:w="4674" w:type="dxa"/>
            <w:tcBorders>
              <w:right w:val="single" w:sz="4" w:space="0" w:color="auto"/>
            </w:tcBorders>
          </w:tcPr>
          <w:p w:rsidR="001A1A96" w:rsidRPr="001A1A96" w:rsidRDefault="001A1A96" w:rsidP="001A1A96">
            <w:pPr>
              <w:spacing w:before="1" w:line="257" w:lineRule="exact"/>
              <w:ind w:left="1211" w:right="1204"/>
              <w:rPr>
                <w:sz w:val="24"/>
              </w:rPr>
            </w:pPr>
            <w:r w:rsidRPr="001A1A96">
              <w:rPr>
                <w:sz w:val="24"/>
              </w:rPr>
              <w:t>Поточні зобов’язання</w:t>
            </w:r>
          </w:p>
        </w:tc>
        <w:tc>
          <w:tcPr>
            <w:tcW w:w="4678" w:type="dxa"/>
            <w:tcBorders>
              <w:left w:val="single" w:sz="4" w:space="0" w:color="auto"/>
            </w:tcBorders>
          </w:tcPr>
          <w:p w:rsidR="001A1A96" w:rsidRPr="001A1A96" w:rsidRDefault="001A1A96" w:rsidP="001A1A96">
            <w:pPr>
              <w:spacing w:before="1" w:line="257" w:lineRule="exact"/>
              <w:ind w:left="1211" w:right="1206"/>
              <w:rPr>
                <w:sz w:val="24"/>
              </w:rPr>
            </w:pPr>
            <w:r w:rsidRPr="001A1A96">
              <w:rPr>
                <w:sz w:val="24"/>
              </w:rPr>
              <w:t>800000000</w:t>
            </w:r>
          </w:p>
        </w:tc>
      </w:tr>
    </w:tbl>
    <w:p w:rsidR="001A1A96" w:rsidRPr="001A1A96" w:rsidRDefault="001A1A96" w:rsidP="001A1A96">
      <w:pPr>
        <w:spacing w:line="257" w:lineRule="exact"/>
        <w:rPr>
          <w:sz w:val="24"/>
        </w:rPr>
        <w:sectPr w:rsidR="001A1A96" w:rsidRPr="001A1A96">
          <w:pgSz w:w="11910" w:h="16840"/>
          <w:pgMar w:top="1040" w:right="720" w:bottom="280" w:left="1020" w:header="719" w:footer="0" w:gutter="0"/>
          <w:cols w:space="720"/>
        </w:sectPr>
      </w:pPr>
    </w:p>
    <w:p w:rsidR="001A1A96" w:rsidRPr="001A1A96" w:rsidRDefault="001A1A96" w:rsidP="001A1A96">
      <w:pPr>
        <w:spacing w:before="10"/>
        <w:ind w:left="218"/>
        <w:rPr>
          <w:sz w:val="39"/>
          <w:szCs w:val="28"/>
        </w:rPr>
      </w:pPr>
    </w:p>
    <w:p w:rsidR="001A1A96" w:rsidRPr="001A1A96" w:rsidRDefault="001A1A96" w:rsidP="001A1A96">
      <w:pPr>
        <w:ind w:left="1248"/>
        <w:rPr>
          <w:sz w:val="28"/>
          <w:szCs w:val="28"/>
          <w:lang w:val="en-US"/>
        </w:rPr>
      </w:pPr>
    </w:p>
    <w:p w:rsidR="001A1A96" w:rsidRPr="001A1A96" w:rsidRDefault="001A1A96" w:rsidP="001A1A96">
      <w:pPr>
        <w:ind w:left="1248"/>
        <w:rPr>
          <w:sz w:val="36"/>
          <w:szCs w:val="28"/>
          <w:lang w:val="en-US"/>
        </w:rPr>
      </w:pPr>
    </w:p>
    <w:p w:rsidR="001A1A96" w:rsidRPr="001A1A96" w:rsidRDefault="001A1A96" w:rsidP="001A1A96">
      <w:pPr>
        <w:rPr>
          <w:sz w:val="28"/>
        </w:rPr>
      </w:pPr>
    </w:p>
    <w:p w:rsidR="001A1A96" w:rsidRPr="001A1A96" w:rsidRDefault="001A1A96" w:rsidP="001A1A96">
      <w:pPr>
        <w:rPr>
          <w:sz w:val="28"/>
        </w:rPr>
      </w:pPr>
    </w:p>
    <w:p w:rsidR="001A1A96" w:rsidRPr="001A1A96" w:rsidRDefault="001A1A96" w:rsidP="001A1A96">
      <w:pPr>
        <w:rPr>
          <w:sz w:val="28"/>
        </w:rPr>
      </w:pPr>
    </w:p>
    <w:p w:rsidR="001A1A96" w:rsidRPr="00135C3D" w:rsidRDefault="001A1A96" w:rsidP="001A1A96">
      <w:pPr>
        <w:rPr>
          <w:sz w:val="28"/>
          <w:lang w:val="en-US"/>
        </w:rPr>
      </w:pPr>
    </w:p>
    <w:p w:rsidR="001A1A96" w:rsidRPr="001A1A96" w:rsidRDefault="00135C3D" w:rsidP="001A1A96">
      <w:pPr>
        <w:rPr>
          <w:sz w:val="28"/>
        </w:rPr>
      </w:pPr>
      <w:r>
        <w:rPr>
          <w:sz w:val="28"/>
        </w:rPr>
        <w:t>Підприємство має такі ТМ [</w:t>
      </w:r>
      <w:r>
        <w:rPr>
          <w:sz w:val="28"/>
          <w:lang w:val="en-US"/>
        </w:rPr>
        <w:t>3</w:t>
      </w:r>
      <w:r w:rsidR="001A1A96" w:rsidRPr="001A1A96">
        <w:rPr>
          <w:sz w:val="28"/>
        </w:rPr>
        <w:t>]:</w:t>
      </w:r>
    </w:p>
    <w:p w:rsidR="001A1A96" w:rsidRPr="001A1A96" w:rsidRDefault="001A1A96" w:rsidP="001A1A96">
      <w:pPr>
        <w:rPr>
          <w:sz w:val="28"/>
        </w:rPr>
      </w:pPr>
    </w:p>
    <w:p w:rsidR="001A1A96" w:rsidRPr="001A1A96" w:rsidRDefault="001A1A96" w:rsidP="001A1A96">
      <w:pPr>
        <w:rPr>
          <w:sz w:val="28"/>
        </w:rPr>
        <w:sectPr w:rsidR="001A1A96" w:rsidRPr="001A1A96">
          <w:type w:val="continuous"/>
          <w:pgSz w:w="11910" w:h="16840"/>
          <w:pgMar w:top="1040" w:right="720" w:bottom="280" w:left="1020" w:header="720" w:footer="720" w:gutter="0"/>
          <w:cols w:num="2" w:space="720" w:equalWidth="0">
            <w:col w:w="4554" w:space="640"/>
            <w:col w:w="4976"/>
          </w:cols>
        </w:sectPr>
      </w:pPr>
    </w:p>
    <w:p w:rsidR="001A1A96" w:rsidRPr="001A1A96" w:rsidRDefault="001A1A96" w:rsidP="004D50E1">
      <w:pPr>
        <w:numPr>
          <w:ilvl w:val="0"/>
          <w:numId w:val="10"/>
        </w:numPr>
        <w:rPr>
          <w:sz w:val="28"/>
        </w:rPr>
      </w:pPr>
      <w:r w:rsidRPr="001A1A96">
        <w:rPr>
          <w:sz w:val="28"/>
        </w:rPr>
        <w:lastRenderedPageBreak/>
        <w:t xml:space="preserve">ROSA </w:t>
      </w:r>
    </w:p>
    <w:p w:rsidR="001A1A96" w:rsidRPr="001A1A96" w:rsidRDefault="001A1A96" w:rsidP="004D50E1">
      <w:pPr>
        <w:numPr>
          <w:ilvl w:val="0"/>
          <w:numId w:val="10"/>
        </w:numPr>
        <w:rPr>
          <w:sz w:val="28"/>
        </w:rPr>
      </w:pPr>
      <w:r w:rsidRPr="001A1A96">
        <w:rPr>
          <w:sz w:val="28"/>
        </w:rPr>
        <w:t xml:space="preserve">ROSA Gallery </w:t>
      </w:r>
    </w:p>
    <w:p w:rsidR="001A1A96" w:rsidRPr="001A1A96" w:rsidRDefault="001A1A96" w:rsidP="004D50E1">
      <w:pPr>
        <w:numPr>
          <w:ilvl w:val="0"/>
          <w:numId w:val="10"/>
        </w:numPr>
        <w:rPr>
          <w:sz w:val="28"/>
        </w:rPr>
      </w:pPr>
      <w:r w:rsidRPr="001A1A96">
        <w:rPr>
          <w:sz w:val="28"/>
        </w:rPr>
        <w:t xml:space="preserve">ROSA KIDS </w:t>
      </w:r>
    </w:p>
    <w:p w:rsidR="001A1A96" w:rsidRPr="001A1A96" w:rsidRDefault="001A1A96" w:rsidP="004D50E1">
      <w:pPr>
        <w:numPr>
          <w:ilvl w:val="0"/>
          <w:numId w:val="10"/>
        </w:numPr>
        <w:rPr>
          <w:sz w:val="28"/>
        </w:rPr>
      </w:pPr>
      <w:r w:rsidRPr="001A1A96">
        <w:rPr>
          <w:sz w:val="28"/>
        </w:rPr>
        <w:t xml:space="preserve">ROSA START </w:t>
      </w:r>
    </w:p>
    <w:p w:rsidR="001A1A96" w:rsidRPr="001A1A96" w:rsidRDefault="001A1A96" w:rsidP="004D50E1">
      <w:pPr>
        <w:numPr>
          <w:ilvl w:val="0"/>
          <w:numId w:val="10"/>
        </w:numPr>
        <w:rPr>
          <w:sz w:val="28"/>
        </w:rPr>
      </w:pPr>
      <w:r w:rsidRPr="001A1A96">
        <w:rPr>
          <w:sz w:val="28"/>
        </w:rPr>
        <w:t xml:space="preserve">ROSA Studio </w:t>
      </w:r>
    </w:p>
    <w:p w:rsidR="001A1A96" w:rsidRPr="001A1A96" w:rsidRDefault="001A1A96" w:rsidP="004D50E1">
      <w:pPr>
        <w:numPr>
          <w:ilvl w:val="0"/>
          <w:numId w:val="10"/>
        </w:numPr>
        <w:rPr>
          <w:sz w:val="28"/>
        </w:rPr>
      </w:pPr>
      <w:r w:rsidRPr="001A1A96">
        <w:rPr>
          <w:sz w:val="28"/>
        </w:rPr>
        <w:t xml:space="preserve">ROSA TALENT </w:t>
      </w:r>
    </w:p>
    <w:p w:rsidR="001A1A96" w:rsidRPr="001A1A96" w:rsidRDefault="001A1A96" w:rsidP="001A1A96">
      <w:pPr>
        <w:rPr>
          <w:sz w:val="28"/>
        </w:rPr>
        <w:sectPr w:rsidR="001A1A96" w:rsidRPr="001A1A96">
          <w:type w:val="continuous"/>
          <w:pgSz w:w="11910" w:h="16840"/>
          <w:pgMar w:top="1040" w:right="720" w:bottom="280" w:left="1020" w:header="720" w:footer="720" w:gutter="0"/>
          <w:cols w:space="720"/>
        </w:sectPr>
      </w:pPr>
    </w:p>
    <w:p w:rsidR="001A1A96" w:rsidRPr="001A1A96" w:rsidRDefault="001A1A96" w:rsidP="001A1A96">
      <w:pPr>
        <w:ind w:left="218"/>
        <w:rPr>
          <w:sz w:val="20"/>
          <w:szCs w:val="28"/>
        </w:rPr>
      </w:pPr>
    </w:p>
    <w:p w:rsidR="001A1A96" w:rsidRPr="001A1A96" w:rsidRDefault="001A1A96" w:rsidP="001A1A96">
      <w:pPr>
        <w:spacing w:before="5"/>
        <w:ind w:left="218"/>
        <w:rPr>
          <w:sz w:val="28"/>
          <w:szCs w:val="28"/>
        </w:rPr>
      </w:pPr>
    </w:p>
    <w:p w:rsidR="001A1A96" w:rsidRPr="001A1A96" w:rsidRDefault="001A1A96" w:rsidP="001A1A96">
      <w:pPr>
        <w:spacing w:before="89" w:after="4" w:line="376" w:lineRule="auto"/>
        <w:ind w:left="1939" w:right="112" w:firstLine="6673"/>
        <w:rPr>
          <w:sz w:val="28"/>
          <w:szCs w:val="28"/>
        </w:rPr>
      </w:pPr>
      <w:r w:rsidRPr="001A1A96">
        <w:rPr>
          <w:sz w:val="28"/>
          <w:szCs w:val="28"/>
        </w:rPr>
        <w:t>Таблиця 1.3</w:t>
      </w:r>
      <w:r w:rsidRPr="001A1A96">
        <w:rPr>
          <w:spacing w:val="-67"/>
          <w:sz w:val="28"/>
          <w:szCs w:val="28"/>
        </w:rPr>
        <w:t xml:space="preserve"> </w:t>
      </w:r>
      <w:r w:rsidRPr="001A1A96">
        <w:rPr>
          <w:sz w:val="28"/>
          <w:szCs w:val="28"/>
        </w:rPr>
        <w:t>Глибина</w:t>
      </w:r>
      <w:r w:rsidRPr="001A1A96">
        <w:rPr>
          <w:spacing w:val="-1"/>
          <w:sz w:val="28"/>
          <w:szCs w:val="28"/>
        </w:rPr>
        <w:t xml:space="preserve"> </w:t>
      </w:r>
      <w:r w:rsidRPr="001A1A96">
        <w:rPr>
          <w:sz w:val="28"/>
          <w:szCs w:val="28"/>
        </w:rPr>
        <w:t>та</w:t>
      </w:r>
      <w:r w:rsidRPr="001A1A96">
        <w:rPr>
          <w:spacing w:val="-2"/>
          <w:sz w:val="28"/>
          <w:szCs w:val="28"/>
        </w:rPr>
        <w:t xml:space="preserve"> </w:t>
      </w:r>
      <w:r w:rsidRPr="001A1A96">
        <w:rPr>
          <w:sz w:val="28"/>
          <w:szCs w:val="28"/>
        </w:rPr>
        <w:t>ширина</w:t>
      </w:r>
      <w:r w:rsidRPr="001A1A96">
        <w:rPr>
          <w:spacing w:val="-3"/>
          <w:sz w:val="28"/>
          <w:szCs w:val="28"/>
        </w:rPr>
        <w:t xml:space="preserve"> </w:t>
      </w:r>
      <w:r w:rsidRPr="001A1A96">
        <w:rPr>
          <w:sz w:val="28"/>
          <w:szCs w:val="28"/>
        </w:rPr>
        <w:t>асортименту кожної ТМ</w:t>
      </w:r>
      <w:r w:rsidRPr="001A1A96">
        <w:rPr>
          <w:spacing w:val="-4"/>
          <w:sz w:val="28"/>
          <w:szCs w:val="28"/>
        </w:rPr>
        <w:t xml:space="preserve"> </w:t>
      </w:r>
      <w:r w:rsidRPr="001A1A96">
        <w:rPr>
          <w:sz w:val="28"/>
          <w:szCs w:val="28"/>
        </w:rPr>
        <w:t>ТОВ</w:t>
      </w:r>
      <w:r w:rsidRPr="001A1A96">
        <w:rPr>
          <w:spacing w:val="-1"/>
          <w:sz w:val="28"/>
          <w:szCs w:val="28"/>
        </w:rPr>
        <w:t xml:space="preserve"> </w:t>
      </w:r>
      <w:r w:rsidRPr="001A1A96">
        <w:rPr>
          <w:sz w:val="28"/>
          <w:szCs w:val="28"/>
        </w:rPr>
        <w:t>«</w:t>
      </w:r>
      <w:r w:rsidRPr="001A1A96">
        <w:rPr>
          <w:sz w:val="28"/>
          <w:szCs w:val="28"/>
          <w:lang w:val="en-US"/>
        </w:rPr>
        <w:t>ROSA</w:t>
      </w:r>
      <w:r w:rsidRPr="001A1A96">
        <w:rPr>
          <w:sz w:val="28"/>
          <w:szCs w:val="28"/>
          <w:lang w:val="ru-RU"/>
        </w:rPr>
        <w:t xml:space="preserve"> </w:t>
      </w:r>
      <w:r w:rsidRPr="001A1A96">
        <w:rPr>
          <w:sz w:val="28"/>
          <w:szCs w:val="28"/>
          <w:lang w:val="en-US"/>
        </w:rPr>
        <w:t>GROUP</w:t>
      </w:r>
      <w:r w:rsidRPr="001A1A96">
        <w:rPr>
          <w:sz w:val="28"/>
          <w:szCs w:val="28"/>
        </w:rPr>
        <w:t>»</w:t>
      </w:r>
    </w:p>
    <w:tbl>
      <w:tblPr>
        <w:tblStyle w:val="TableNormal1"/>
        <w:tblW w:w="0" w:type="auto"/>
        <w:tblInd w:w="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0"/>
        <w:gridCol w:w="2303"/>
        <w:gridCol w:w="2646"/>
        <w:gridCol w:w="2416"/>
      </w:tblGrid>
      <w:tr w:rsidR="001A1A96" w:rsidRPr="001A1A96" w:rsidTr="00154C6D">
        <w:trPr>
          <w:trHeight w:val="275"/>
        </w:trPr>
        <w:tc>
          <w:tcPr>
            <w:tcW w:w="1990" w:type="dxa"/>
            <w:vMerge w:val="restart"/>
          </w:tcPr>
          <w:p w:rsidR="001A1A96" w:rsidRPr="001A1A96" w:rsidRDefault="001A1A96" w:rsidP="001A1A96">
            <w:pPr>
              <w:ind w:left="606"/>
              <w:rPr>
                <w:sz w:val="24"/>
              </w:rPr>
            </w:pPr>
            <w:r w:rsidRPr="001A1A96">
              <w:rPr>
                <w:color w:val="1F1F1F"/>
                <w:sz w:val="24"/>
              </w:rPr>
              <w:t>Лінійка</w:t>
            </w:r>
          </w:p>
        </w:tc>
        <w:tc>
          <w:tcPr>
            <w:tcW w:w="7365" w:type="dxa"/>
            <w:gridSpan w:val="3"/>
          </w:tcPr>
          <w:p w:rsidR="001A1A96" w:rsidRPr="001A1A96" w:rsidRDefault="001A1A96" w:rsidP="001A1A96">
            <w:pPr>
              <w:spacing w:line="256" w:lineRule="exact"/>
              <w:ind w:left="3289" w:right="3290"/>
              <w:rPr>
                <w:sz w:val="24"/>
              </w:rPr>
            </w:pPr>
            <w:r w:rsidRPr="001A1A96">
              <w:rPr>
                <w:color w:val="1F1F1F"/>
                <w:sz w:val="24"/>
              </w:rPr>
              <w:t>Товари</w:t>
            </w:r>
          </w:p>
        </w:tc>
      </w:tr>
      <w:tr w:rsidR="001A1A96" w:rsidRPr="001A1A96" w:rsidTr="00154C6D">
        <w:trPr>
          <w:trHeight w:val="275"/>
        </w:trPr>
        <w:tc>
          <w:tcPr>
            <w:tcW w:w="1990" w:type="dxa"/>
            <w:vMerge/>
            <w:tcBorders>
              <w:top w:val="nil"/>
            </w:tcBorders>
          </w:tcPr>
          <w:p w:rsidR="001A1A96" w:rsidRPr="001A1A96" w:rsidRDefault="001A1A96" w:rsidP="001A1A96">
            <w:pPr>
              <w:rPr>
                <w:sz w:val="2"/>
                <w:szCs w:val="2"/>
              </w:rPr>
            </w:pPr>
          </w:p>
        </w:tc>
        <w:tc>
          <w:tcPr>
            <w:tcW w:w="2303" w:type="dxa"/>
          </w:tcPr>
          <w:p w:rsidR="001A1A96" w:rsidRPr="001A1A96" w:rsidRDefault="001A1A96" w:rsidP="001A1A96">
            <w:pPr>
              <w:spacing w:line="256" w:lineRule="exact"/>
              <w:ind w:left="650"/>
              <w:rPr>
                <w:sz w:val="24"/>
              </w:rPr>
            </w:pPr>
            <w:r w:rsidRPr="001A1A96">
              <w:rPr>
                <w:color w:val="1F1F1F"/>
                <w:sz w:val="24"/>
              </w:rPr>
              <w:t>ROSA Gallery</w:t>
            </w:r>
          </w:p>
        </w:tc>
        <w:tc>
          <w:tcPr>
            <w:tcW w:w="2646" w:type="dxa"/>
          </w:tcPr>
          <w:p w:rsidR="001A1A96" w:rsidRPr="001A1A96" w:rsidRDefault="001A1A96" w:rsidP="001A1A96">
            <w:pPr>
              <w:spacing w:line="256" w:lineRule="exact"/>
              <w:ind w:left="877"/>
              <w:rPr>
                <w:sz w:val="24"/>
                <w:lang w:val="en-US"/>
              </w:rPr>
            </w:pPr>
            <w:r w:rsidRPr="001A1A96">
              <w:rPr>
                <w:color w:val="1F1F1F"/>
                <w:sz w:val="24"/>
              </w:rPr>
              <w:t xml:space="preserve">ROSA </w:t>
            </w:r>
          </w:p>
        </w:tc>
        <w:tc>
          <w:tcPr>
            <w:tcW w:w="2416" w:type="dxa"/>
          </w:tcPr>
          <w:p w:rsidR="001A1A96" w:rsidRPr="001A1A96" w:rsidRDefault="001A1A96" w:rsidP="001A1A96">
            <w:pPr>
              <w:spacing w:line="256" w:lineRule="exact"/>
              <w:rPr>
                <w:sz w:val="24"/>
              </w:rPr>
            </w:pPr>
            <w:r w:rsidRPr="001A1A96">
              <w:rPr>
                <w:color w:val="1F1F1F"/>
                <w:sz w:val="24"/>
              </w:rPr>
              <w:tab/>
              <w:t>ROSA Studio</w:t>
            </w:r>
          </w:p>
        </w:tc>
      </w:tr>
      <w:tr w:rsidR="001A1A96" w:rsidRPr="001A1A96" w:rsidTr="00154C6D">
        <w:trPr>
          <w:trHeight w:val="2208"/>
        </w:trPr>
        <w:tc>
          <w:tcPr>
            <w:tcW w:w="1990" w:type="dxa"/>
          </w:tcPr>
          <w:p w:rsidR="001A1A96" w:rsidRPr="001A1A96" w:rsidRDefault="001A1A96" w:rsidP="001A1A96">
            <w:pPr>
              <w:ind w:left="107"/>
              <w:rPr>
                <w:sz w:val="24"/>
              </w:rPr>
            </w:pPr>
            <w:r w:rsidRPr="001A1A96">
              <w:rPr>
                <w:color w:val="1F1F1F"/>
                <w:sz w:val="24"/>
              </w:rPr>
              <w:t>Фарби художні</w:t>
            </w:r>
          </w:p>
        </w:tc>
        <w:tc>
          <w:tcPr>
            <w:tcW w:w="2303" w:type="dxa"/>
          </w:tcPr>
          <w:p w:rsidR="001A1A96" w:rsidRPr="001A1A96" w:rsidRDefault="001A1A96" w:rsidP="001A1A96">
            <w:pPr>
              <w:ind w:left="105" w:right="134"/>
              <w:rPr>
                <w:color w:val="1F1F1F"/>
                <w:sz w:val="24"/>
              </w:rPr>
            </w:pPr>
            <w:r w:rsidRPr="001A1A96">
              <w:rPr>
                <w:color w:val="1F1F1F"/>
                <w:sz w:val="24"/>
              </w:rPr>
              <w:t>Набори акварелі 10-24 кольори</w:t>
            </w:r>
          </w:p>
          <w:p w:rsidR="001A1A96" w:rsidRPr="001A1A96" w:rsidRDefault="001A1A96" w:rsidP="001A1A96">
            <w:pPr>
              <w:ind w:left="105" w:right="134"/>
              <w:rPr>
                <w:color w:val="1F1F1F"/>
                <w:sz w:val="24"/>
              </w:rPr>
            </w:pPr>
            <w:r w:rsidRPr="001A1A96">
              <w:rPr>
                <w:color w:val="1F1F1F"/>
                <w:sz w:val="24"/>
              </w:rPr>
              <w:t>Акварель туба 10 мл</w:t>
            </w:r>
          </w:p>
          <w:p w:rsidR="001A1A96" w:rsidRPr="001A1A96" w:rsidRDefault="001A1A96" w:rsidP="001A1A96">
            <w:pPr>
              <w:ind w:left="105" w:right="134"/>
              <w:rPr>
                <w:color w:val="1F1F1F"/>
                <w:sz w:val="24"/>
              </w:rPr>
            </w:pPr>
            <w:r w:rsidRPr="001A1A96">
              <w:rPr>
                <w:color w:val="1F1F1F"/>
                <w:sz w:val="24"/>
              </w:rPr>
              <w:t>Дот-карта 10-60 кольорів</w:t>
            </w:r>
          </w:p>
          <w:p w:rsidR="001A1A96" w:rsidRPr="001A1A96" w:rsidRDefault="001A1A96" w:rsidP="001A1A96">
            <w:pPr>
              <w:ind w:left="105" w:right="134"/>
              <w:rPr>
                <w:sz w:val="24"/>
              </w:rPr>
            </w:pPr>
            <w:r w:rsidRPr="001A1A96">
              <w:rPr>
                <w:sz w:val="24"/>
              </w:rPr>
              <w:t>Фарба акварельна 2,5мл</w:t>
            </w:r>
          </w:p>
          <w:p w:rsidR="001A1A96" w:rsidRPr="001A1A96" w:rsidRDefault="001A1A96" w:rsidP="001A1A96">
            <w:pPr>
              <w:ind w:left="105" w:right="134"/>
              <w:rPr>
                <w:sz w:val="24"/>
              </w:rPr>
            </w:pPr>
            <w:r w:rsidRPr="001A1A96">
              <w:rPr>
                <w:sz w:val="24"/>
              </w:rPr>
              <w:t>Олійна фарба в тубі 45 мл</w:t>
            </w:r>
          </w:p>
          <w:p w:rsidR="001A1A96" w:rsidRPr="001A1A96" w:rsidRDefault="001A1A96" w:rsidP="001A1A96">
            <w:pPr>
              <w:ind w:left="105" w:right="134"/>
              <w:rPr>
                <w:color w:val="1F1F1F"/>
                <w:sz w:val="24"/>
              </w:rPr>
            </w:pPr>
            <w:r w:rsidRPr="001A1A96">
              <w:rPr>
                <w:color w:val="1F1F1F"/>
                <w:sz w:val="24"/>
              </w:rPr>
              <w:t>Набори олійних фарб 10-24 кольори</w:t>
            </w:r>
          </w:p>
          <w:p w:rsidR="001A1A96" w:rsidRPr="001A1A96" w:rsidRDefault="001A1A96" w:rsidP="001A1A96">
            <w:pPr>
              <w:ind w:left="105"/>
              <w:rPr>
                <w:sz w:val="24"/>
              </w:rPr>
            </w:pPr>
          </w:p>
        </w:tc>
        <w:tc>
          <w:tcPr>
            <w:tcW w:w="2646" w:type="dxa"/>
          </w:tcPr>
          <w:p w:rsidR="001A1A96" w:rsidRPr="001A1A96" w:rsidRDefault="001A1A96" w:rsidP="001A1A96">
            <w:pPr>
              <w:spacing w:line="276" w:lineRule="exact"/>
              <w:ind w:left="106" w:right="494"/>
              <w:rPr>
                <w:sz w:val="24"/>
              </w:rPr>
            </w:pPr>
            <w:r w:rsidRPr="001A1A96">
              <w:rPr>
                <w:color w:val="1F1F1F"/>
                <w:sz w:val="24"/>
              </w:rPr>
              <w:t>-</w:t>
            </w:r>
          </w:p>
        </w:tc>
        <w:tc>
          <w:tcPr>
            <w:tcW w:w="2416" w:type="dxa"/>
          </w:tcPr>
          <w:p w:rsidR="001A1A96" w:rsidRPr="001A1A96" w:rsidRDefault="001A1A96" w:rsidP="001A1A96">
            <w:pPr>
              <w:ind w:left="105" w:right="134"/>
              <w:rPr>
                <w:color w:val="1F1F1F"/>
                <w:sz w:val="24"/>
              </w:rPr>
            </w:pPr>
            <w:r w:rsidRPr="001A1A96">
              <w:rPr>
                <w:color w:val="1F1F1F"/>
                <w:sz w:val="24"/>
              </w:rPr>
              <w:t>Набори акварелі 10-24 кольори</w:t>
            </w:r>
          </w:p>
          <w:p w:rsidR="001A1A96" w:rsidRPr="001A1A96" w:rsidRDefault="001A1A96" w:rsidP="001A1A96">
            <w:pPr>
              <w:spacing w:line="276" w:lineRule="exact"/>
              <w:ind w:left="103" w:right="217"/>
              <w:rPr>
                <w:sz w:val="24"/>
                <w:lang w:val="ru-RU"/>
              </w:rPr>
            </w:pPr>
            <w:r w:rsidRPr="001A1A96">
              <w:rPr>
                <w:sz w:val="24"/>
                <w:lang w:val="ru-RU"/>
              </w:rPr>
              <w:t>Фарба олійна 490 мл</w:t>
            </w:r>
          </w:p>
          <w:p w:rsidR="001A1A96" w:rsidRPr="001A1A96" w:rsidRDefault="001A1A96" w:rsidP="001A1A96">
            <w:pPr>
              <w:ind w:left="105" w:right="134"/>
              <w:rPr>
                <w:color w:val="1F1F1F"/>
                <w:sz w:val="24"/>
              </w:rPr>
            </w:pPr>
            <w:r w:rsidRPr="001A1A96">
              <w:rPr>
                <w:color w:val="1F1F1F"/>
                <w:sz w:val="24"/>
              </w:rPr>
              <w:t xml:space="preserve">Набори олійних фарб </w:t>
            </w:r>
          </w:p>
          <w:p w:rsidR="001A1A96" w:rsidRPr="001A1A96" w:rsidRDefault="001A1A96" w:rsidP="001A1A96">
            <w:pPr>
              <w:widowControl/>
              <w:shd w:val="clear" w:color="auto" w:fill="FFFFFF"/>
              <w:autoSpaceDE/>
              <w:autoSpaceDN/>
              <w:textAlignment w:val="baseline"/>
              <w:outlineLvl w:val="4"/>
              <w:rPr>
                <w:rFonts w:ascii="Calibri" w:hAnsi="Calibri" w:cs="Calibri"/>
                <w:color w:val="858586"/>
                <w:spacing w:val="5"/>
                <w:sz w:val="21"/>
                <w:szCs w:val="21"/>
                <w:lang w:val="ru-RU" w:eastAsia="ru-RU"/>
              </w:rPr>
            </w:pPr>
            <w:r w:rsidRPr="001A1A96">
              <w:rPr>
                <w:rFonts w:ascii="Calibri" w:hAnsi="Calibri" w:cs="Calibri"/>
                <w:color w:val="858586"/>
                <w:spacing w:val="5"/>
                <w:sz w:val="21"/>
                <w:szCs w:val="21"/>
                <w:lang w:val="ru-RU" w:eastAsia="ru-RU"/>
              </w:rPr>
              <w:t xml:space="preserve"> </w:t>
            </w:r>
            <w:hyperlink r:id="rId10" w:tooltip="Фарби гуашеві 20мл ROSA Studio" w:history="1">
              <w:r w:rsidRPr="001A1A96">
                <w:rPr>
                  <w:rFonts w:ascii="inherit" w:hAnsi="inherit" w:cs="Calibri"/>
                  <w:color w:val="263238"/>
                  <w:spacing w:val="5"/>
                  <w:sz w:val="24"/>
                  <w:szCs w:val="24"/>
                  <w:bdr w:val="none" w:sz="0" w:space="0" w:color="auto" w:frame="1"/>
                  <w:lang w:val="ru-RU" w:eastAsia="ru-RU"/>
                </w:rPr>
                <w:t>Фарби гуашеві 20/200/500 мл </w:t>
              </w:r>
            </w:hyperlink>
          </w:p>
          <w:p w:rsidR="001A1A96" w:rsidRPr="001A1A96" w:rsidRDefault="001A1A96" w:rsidP="001A1A96">
            <w:pPr>
              <w:keepNext/>
              <w:keepLines/>
              <w:shd w:val="clear" w:color="auto" w:fill="FFFFFF"/>
              <w:textAlignment w:val="baseline"/>
              <w:outlineLvl w:val="4"/>
              <w:rPr>
                <w:rFonts w:ascii="Calibri" w:hAnsi="Calibri" w:cs="Calibri"/>
                <w:b/>
                <w:bCs/>
                <w:color w:val="858586"/>
                <w:spacing w:val="5"/>
                <w:sz w:val="21"/>
                <w:szCs w:val="21"/>
              </w:rPr>
            </w:pPr>
            <w:r w:rsidRPr="001A1A96">
              <w:rPr>
                <w:rFonts w:ascii="Calibri" w:hAnsi="Calibri" w:cs="Calibri"/>
                <w:color w:val="858586"/>
                <w:spacing w:val="5"/>
                <w:sz w:val="21"/>
                <w:szCs w:val="21"/>
              </w:rPr>
              <w:t xml:space="preserve"> </w:t>
            </w:r>
            <w:hyperlink r:id="rId11" w:tooltip="Набори гуашевих фарб в дерев. пеналі 12 кол. ROSA Studio" w:history="1">
              <w:r w:rsidRPr="001A1A96">
                <w:rPr>
                  <w:rFonts w:ascii="inherit" w:hAnsi="inherit" w:cs="Calibri"/>
                  <w:color w:val="263238"/>
                  <w:spacing w:val="5"/>
                  <w:sz w:val="24"/>
                  <w:szCs w:val="24"/>
                  <w:bdr w:val="none" w:sz="0" w:space="0" w:color="auto" w:frame="1"/>
                </w:rPr>
                <w:t>Набори гуашевих фарб</w:t>
              </w:r>
            </w:hyperlink>
          </w:p>
          <w:p w:rsidR="001A1A96" w:rsidRPr="001A1A96" w:rsidRDefault="001A1A96" w:rsidP="001A1A96">
            <w:pPr>
              <w:widowControl/>
              <w:shd w:val="clear" w:color="auto" w:fill="FFFFFF"/>
              <w:autoSpaceDE/>
              <w:autoSpaceDN/>
              <w:jc w:val="center"/>
              <w:textAlignment w:val="baseline"/>
              <w:outlineLvl w:val="4"/>
              <w:rPr>
                <w:rFonts w:ascii="Calibri" w:hAnsi="Calibri" w:cs="Calibri"/>
                <w:color w:val="858586"/>
                <w:spacing w:val="5"/>
                <w:sz w:val="21"/>
                <w:szCs w:val="21"/>
                <w:lang w:val="ru-RU" w:eastAsia="ru-RU"/>
              </w:rPr>
            </w:pPr>
          </w:p>
          <w:p w:rsidR="001A1A96" w:rsidRPr="001A1A96" w:rsidRDefault="001A1A96" w:rsidP="001A1A96">
            <w:pPr>
              <w:ind w:left="105" w:right="134"/>
              <w:rPr>
                <w:color w:val="1F1F1F"/>
                <w:sz w:val="24"/>
              </w:rPr>
            </w:pPr>
          </w:p>
          <w:p w:rsidR="001A1A96" w:rsidRPr="001A1A96" w:rsidRDefault="001A1A96" w:rsidP="001A1A96">
            <w:pPr>
              <w:spacing w:line="276" w:lineRule="exact"/>
              <w:ind w:left="103" w:right="217"/>
              <w:rPr>
                <w:sz w:val="24"/>
                <w:lang w:val="ru-RU"/>
              </w:rPr>
            </w:pPr>
          </w:p>
        </w:tc>
      </w:tr>
      <w:tr w:rsidR="001A1A96" w:rsidRPr="001A1A96" w:rsidTr="00154C6D">
        <w:trPr>
          <w:trHeight w:val="2483"/>
        </w:trPr>
        <w:tc>
          <w:tcPr>
            <w:tcW w:w="1990" w:type="dxa"/>
          </w:tcPr>
          <w:p w:rsidR="001A1A96" w:rsidRPr="001A1A96" w:rsidRDefault="001A1A96" w:rsidP="001A1A96">
            <w:pPr>
              <w:ind w:left="107"/>
              <w:rPr>
                <w:sz w:val="24"/>
              </w:rPr>
            </w:pPr>
            <w:r w:rsidRPr="001A1A96">
              <w:rPr>
                <w:color w:val="1F1F1F"/>
                <w:sz w:val="24"/>
              </w:rPr>
              <w:t>Полотна для живопису</w:t>
            </w:r>
          </w:p>
        </w:tc>
        <w:tc>
          <w:tcPr>
            <w:tcW w:w="2303" w:type="dxa"/>
          </w:tcPr>
          <w:p w:rsidR="001A1A96" w:rsidRPr="001A1A96" w:rsidRDefault="001A1A96" w:rsidP="001A1A96">
            <w:pPr>
              <w:spacing w:line="276" w:lineRule="auto"/>
              <w:ind w:right="718"/>
              <w:rPr>
                <w:color w:val="1F1F1F"/>
                <w:sz w:val="24"/>
                <w:szCs w:val="24"/>
              </w:rPr>
            </w:pPr>
            <w:r w:rsidRPr="001A1A96">
              <w:rPr>
                <w:color w:val="1F1F1F"/>
                <w:sz w:val="24"/>
                <w:szCs w:val="24"/>
              </w:rPr>
              <w:t>Полотно на підрамнику</w:t>
            </w:r>
          </w:p>
          <w:p w:rsidR="001A1A96" w:rsidRPr="001A1A96" w:rsidRDefault="001A1A96" w:rsidP="001A1A96">
            <w:pPr>
              <w:spacing w:line="276" w:lineRule="auto"/>
              <w:ind w:right="718"/>
              <w:rPr>
                <w:sz w:val="24"/>
                <w:szCs w:val="24"/>
              </w:rPr>
            </w:pPr>
            <w:r w:rsidRPr="001A1A96">
              <w:rPr>
                <w:sz w:val="24"/>
                <w:szCs w:val="24"/>
              </w:rPr>
              <w:t>Полотно в рулоні</w:t>
            </w:r>
          </w:p>
          <w:p w:rsidR="001A1A96" w:rsidRPr="001A1A96" w:rsidRDefault="001A1A96" w:rsidP="001A1A96">
            <w:pPr>
              <w:spacing w:line="276" w:lineRule="auto"/>
              <w:ind w:right="718"/>
              <w:rPr>
                <w:sz w:val="24"/>
                <w:szCs w:val="24"/>
              </w:rPr>
            </w:pPr>
            <w:r w:rsidRPr="001A1A96">
              <w:rPr>
                <w:sz w:val="24"/>
                <w:szCs w:val="24"/>
              </w:rPr>
              <w:t>Полотно на картоні, склейка</w:t>
            </w:r>
          </w:p>
          <w:p w:rsidR="001A1A96" w:rsidRPr="001A1A96" w:rsidRDefault="00135C3D" w:rsidP="004D50E1">
            <w:pPr>
              <w:widowControl/>
              <w:numPr>
                <w:ilvl w:val="0"/>
                <w:numId w:val="11"/>
              </w:numPr>
              <w:shd w:val="clear" w:color="auto" w:fill="FFFFFF"/>
              <w:autoSpaceDE/>
              <w:autoSpaceDN/>
              <w:spacing w:line="276" w:lineRule="auto"/>
              <w:ind w:left="0"/>
              <w:textAlignment w:val="baseline"/>
              <w:outlineLvl w:val="4"/>
              <w:rPr>
                <w:rFonts w:ascii="Cambria" w:hAnsi="Cambria"/>
                <w:b/>
                <w:bCs/>
                <w:color w:val="858586"/>
                <w:spacing w:val="5"/>
                <w:sz w:val="24"/>
                <w:szCs w:val="24"/>
              </w:rPr>
            </w:pPr>
            <w:hyperlink r:id="rId12" w:tooltip="ПІДРАМНИКИ та РАМКИ" w:history="1">
              <w:r w:rsidR="001A1A96" w:rsidRPr="001A1A96">
                <w:rPr>
                  <w:rFonts w:ascii="Cambria" w:hAnsi="Cambria"/>
                  <w:color w:val="263238"/>
                  <w:spacing w:val="5"/>
                  <w:sz w:val="24"/>
                  <w:szCs w:val="24"/>
                  <w:u w:val="single"/>
                  <w:bdr w:val="none" w:sz="0" w:space="0" w:color="auto" w:frame="1"/>
                </w:rPr>
                <w:t>Підрамники та рамки</w:t>
              </w:r>
            </w:hyperlink>
          </w:p>
          <w:p w:rsidR="001A1A96" w:rsidRPr="001A1A96" w:rsidRDefault="00135C3D" w:rsidP="001A1A96">
            <w:pPr>
              <w:keepNext/>
              <w:keepLines/>
              <w:shd w:val="clear" w:color="auto" w:fill="FFFFFF"/>
              <w:spacing w:line="276" w:lineRule="auto"/>
              <w:textAlignment w:val="baseline"/>
              <w:outlineLvl w:val="4"/>
              <w:rPr>
                <w:rFonts w:ascii="Cambria" w:hAnsi="Cambria"/>
                <w:b/>
                <w:bCs/>
                <w:color w:val="858586"/>
                <w:spacing w:val="5"/>
                <w:sz w:val="24"/>
                <w:szCs w:val="24"/>
              </w:rPr>
            </w:pPr>
            <w:hyperlink r:id="rId13" w:tooltip="БОРДИ, КАРТОН ТА ДВП ГРУНТОВАНІ" w:history="1">
              <w:r w:rsidR="001A1A96" w:rsidRPr="001A1A96">
                <w:rPr>
                  <w:rFonts w:ascii="Cambria" w:hAnsi="Cambria"/>
                  <w:color w:val="263238"/>
                  <w:spacing w:val="5"/>
                  <w:sz w:val="24"/>
                  <w:szCs w:val="24"/>
                  <w:u w:val="single"/>
                  <w:bdr w:val="none" w:sz="0" w:space="0" w:color="auto" w:frame="1"/>
                </w:rPr>
                <w:t>Борди, картон та двп грунтовані</w:t>
              </w:r>
            </w:hyperlink>
          </w:p>
          <w:p w:rsidR="001A1A96" w:rsidRPr="001A1A96" w:rsidRDefault="001A1A96" w:rsidP="001A1A96">
            <w:pPr>
              <w:spacing w:line="270" w:lineRule="atLeast"/>
              <w:ind w:left="105" w:right="718"/>
              <w:rPr>
                <w:sz w:val="24"/>
              </w:rPr>
            </w:pPr>
          </w:p>
        </w:tc>
        <w:tc>
          <w:tcPr>
            <w:tcW w:w="2646" w:type="dxa"/>
          </w:tcPr>
          <w:p w:rsidR="00135C3D" w:rsidRDefault="001A1A96" w:rsidP="001A1A96">
            <w:pPr>
              <w:spacing w:line="257" w:lineRule="exact"/>
              <w:ind w:left="106"/>
              <w:rPr>
                <w:sz w:val="24"/>
              </w:rPr>
            </w:pPr>
            <w:r w:rsidRPr="001A1A96">
              <w:rPr>
                <w:color w:val="1F1F1F"/>
                <w:sz w:val="24"/>
              </w:rPr>
              <w:t>-</w:t>
            </w:r>
          </w:p>
          <w:p w:rsidR="00135C3D" w:rsidRPr="00135C3D" w:rsidRDefault="00135C3D" w:rsidP="00135C3D">
            <w:pPr>
              <w:rPr>
                <w:sz w:val="24"/>
              </w:rPr>
            </w:pPr>
          </w:p>
          <w:p w:rsidR="00135C3D" w:rsidRPr="00135C3D" w:rsidRDefault="00135C3D" w:rsidP="00135C3D">
            <w:pPr>
              <w:rPr>
                <w:sz w:val="24"/>
              </w:rPr>
            </w:pPr>
          </w:p>
          <w:p w:rsidR="00135C3D" w:rsidRPr="00135C3D" w:rsidRDefault="00135C3D" w:rsidP="00135C3D">
            <w:pPr>
              <w:rPr>
                <w:sz w:val="24"/>
              </w:rPr>
            </w:pPr>
          </w:p>
          <w:p w:rsidR="00135C3D" w:rsidRDefault="00135C3D" w:rsidP="00135C3D">
            <w:pPr>
              <w:rPr>
                <w:sz w:val="24"/>
              </w:rPr>
            </w:pPr>
          </w:p>
          <w:p w:rsidR="001A1A96" w:rsidRPr="00135C3D" w:rsidRDefault="001A1A96" w:rsidP="00135C3D">
            <w:pPr>
              <w:rPr>
                <w:sz w:val="24"/>
              </w:rPr>
            </w:pPr>
          </w:p>
        </w:tc>
        <w:tc>
          <w:tcPr>
            <w:tcW w:w="2416" w:type="dxa"/>
          </w:tcPr>
          <w:p w:rsidR="001A1A96" w:rsidRPr="001A1A96" w:rsidRDefault="001A1A96" w:rsidP="001A1A96">
            <w:pPr>
              <w:spacing w:line="276" w:lineRule="auto"/>
              <w:ind w:right="718"/>
              <w:rPr>
                <w:color w:val="1F1F1F"/>
                <w:sz w:val="24"/>
                <w:szCs w:val="24"/>
              </w:rPr>
            </w:pPr>
            <w:r w:rsidRPr="001A1A96">
              <w:rPr>
                <w:color w:val="1F1F1F"/>
                <w:sz w:val="24"/>
                <w:szCs w:val="24"/>
              </w:rPr>
              <w:t>Полотно на підрамнику</w:t>
            </w:r>
          </w:p>
          <w:p w:rsidR="001A1A96" w:rsidRPr="001A1A96" w:rsidRDefault="001A1A96" w:rsidP="001A1A96">
            <w:pPr>
              <w:spacing w:line="276" w:lineRule="auto"/>
              <w:ind w:right="718"/>
              <w:rPr>
                <w:sz w:val="24"/>
                <w:szCs w:val="24"/>
              </w:rPr>
            </w:pPr>
            <w:r w:rsidRPr="001A1A96">
              <w:rPr>
                <w:sz w:val="24"/>
                <w:szCs w:val="24"/>
              </w:rPr>
              <w:t>Полотно в рулоні</w:t>
            </w:r>
          </w:p>
          <w:p w:rsidR="001A1A96" w:rsidRPr="001A1A96" w:rsidRDefault="001A1A96" w:rsidP="001A1A96">
            <w:pPr>
              <w:spacing w:line="276" w:lineRule="auto"/>
              <w:ind w:right="718"/>
              <w:rPr>
                <w:sz w:val="24"/>
                <w:szCs w:val="24"/>
              </w:rPr>
            </w:pPr>
            <w:r w:rsidRPr="001A1A96">
              <w:rPr>
                <w:sz w:val="24"/>
                <w:szCs w:val="24"/>
              </w:rPr>
              <w:t>Полотно на картоні, склейка</w:t>
            </w:r>
          </w:p>
          <w:p w:rsidR="001A1A96" w:rsidRPr="001A1A96" w:rsidRDefault="00135C3D" w:rsidP="004D50E1">
            <w:pPr>
              <w:widowControl/>
              <w:numPr>
                <w:ilvl w:val="0"/>
                <w:numId w:val="11"/>
              </w:numPr>
              <w:shd w:val="clear" w:color="auto" w:fill="FFFFFF"/>
              <w:autoSpaceDE/>
              <w:autoSpaceDN/>
              <w:spacing w:line="276" w:lineRule="auto"/>
              <w:ind w:left="0"/>
              <w:textAlignment w:val="baseline"/>
              <w:outlineLvl w:val="4"/>
              <w:rPr>
                <w:rFonts w:ascii="Cambria" w:hAnsi="Cambria"/>
                <w:b/>
                <w:bCs/>
                <w:color w:val="858586"/>
                <w:spacing w:val="5"/>
                <w:sz w:val="24"/>
                <w:szCs w:val="24"/>
              </w:rPr>
            </w:pPr>
            <w:hyperlink r:id="rId14" w:tooltip="ПІДРАМНИКИ та РАМКИ" w:history="1">
              <w:r w:rsidR="001A1A96" w:rsidRPr="001A1A96">
                <w:rPr>
                  <w:rFonts w:ascii="Cambria" w:hAnsi="Cambria"/>
                  <w:color w:val="263238"/>
                  <w:spacing w:val="5"/>
                  <w:sz w:val="24"/>
                  <w:szCs w:val="24"/>
                  <w:u w:val="single"/>
                  <w:bdr w:val="none" w:sz="0" w:space="0" w:color="auto" w:frame="1"/>
                </w:rPr>
                <w:t>Підрамники та рамки</w:t>
              </w:r>
            </w:hyperlink>
          </w:p>
          <w:p w:rsidR="001A1A96" w:rsidRPr="001A1A96" w:rsidRDefault="00135C3D" w:rsidP="001A1A96">
            <w:pPr>
              <w:keepNext/>
              <w:keepLines/>
              <w:shd w:val="clear" w:color="auto" w:fill="FFFFFF"/>
              <w:spacing w:line="276" w:lineRule="auto"/>
              <w:textAlignment w:val="baseline"/>
              <w:outlineLvl w:val="4"/>
              <w:rPr>
                <w:rFonts w:ascii="Cambria" w:hAnsi="Cambria"/>
                <w:b/>
                <w:bCs/>
                <w:color w:val="858586"/>
                <w:spacing w:val="5"/>
                <w:sz w:val="24"/>
                <w:szCs w:val="24"/>
              </w:rPr>
            </w:pPr>
            <w:hyperlink r:id="rId15" w:tooltip="БОРДИ, КАРТОН ТА ДВП ГРУНТОВАНІ" w:history="1">
              <w:r w:rsidR="001A1A96" w:rsidRPr="001A1A96">
                <w:rPr>
                  <w:rFonts w:ascii="Cambria" w:hAnsi="Cambria"/>
                  <w:color w:val="263238"/>
                  <w:spacing w:val="5"/>
                  <w:sz w:val="24"/>
                  <w:szCs w:val="24"/>
                  <w:u w:val="single"/>
                  <w:bdr w:val="none" w:sz="0" w:space="0" w:color="auto" w:frame="1"/>
                </w:rPr>
                <w:t>Борди, картон та двп грунтовані</w:t>
              </w:r>
            </w:hyperlink>
          </w:p>
          <w:p w:rsidR="001A1A96" w:rsidRPr="001A1A96" w:rsidRDefault="001A1A96" w:rsidP="001A1A96">
            <w:pPr>
              <w:ind w:left="103" w:right="219"/>
              <w:rPr>
                <w:sz w:val="24"/>
              </w:rPr>
            </w:pPr>
          </w:p>
        </w:tc>
      </w:tr>
      <w:tr w:rsidR="001A1A96" w:rsidRPr="001A1A96" w:rsidTr="00154C6D">
        <w:trPr>
          <w:trHeight w:val="1194"/>
        </w:trPr>
        <w:tc>
          <w:tcPr>
            <w:tcW w:w="1990" w:type="dxa"/>
          </w:tcPr>
          <w:p w:rsidR="001A1A96" w:rsidRPr="001A1A96" w:rsidRDefault="001A1A96" w:rsidP="001A1A96">
            <w:pPr>
              <w:spacing w:before="1"/>
              <w:ind w:left="107"/>
              <w:rPr>
                <w:sz w:val="24"/>
              </w:rPr>
            </w:pPr>
            <w:r w:rsidRPr="001A1A96">
              <w:rPr>
                <w:color w:val="1F1F1F"/>
                <w:sz w:val="24"/>
              </w:rPr>
              <w:t>Мольберт</w:t>
            </w:r>
          </w:p>
        </w:tc>
        <w:tc>
          <w:tcPr>
            <w:tcW w:w="2303" w:type="dxa"/>
          </w:tcPr>
          <w:p w:rsidR="001A1A96" w:rsidRPr="001A1A96" w:rsidRDefault="001A1A96" w:rsidP="001A1A96">
            <w:pPr>
              <w:ind w:left="105" w:right="122"/>
              <w:rPr>
                <w:color w:val="1F1F1F"/>
                <w:sz w:val="24"/>
              </w:rPr>
            </w:pPr>
            <w:r w:rsidRPr="001A1A96">
              <w:rPr>
                <w:color w:val="1F1F1F"/>
                <w:sz w:val="24"/>
              </w:rPr>
              <w:t xml:space="preserve">Мольберти </w:t>
            </w:r>
          </w:p>
          <w:p w:rsidR="001A1A96" w:rsidRPr="001A1A96" w:rsidRDefault="001A1A96" w:rsidP="001A1A96">
            <w:pPr>
              <w:ind w:left="105" w:right="122"/>
              <w:rPr>
                <w:color w:val="1F1F1F"/>
                <w:sz w:val="24"/>
              </w:rPr>
            </w:pPr>
            <w:r w:rsidRPr="001A1A96">
              <w:rPr>
                <w:color w:val="1F1F1F"/>
                <w:sz w:val="24"/>
              </w:rPr>
              <w:t>Планшети</w:t>
            </w:r>
          </w:p>
          <w:p w:rsidR="001A1A96" w:rsidRPr="001A1A96" w:rsidRDefault="001A1A96" w:rsidP="001A1A96">
            <w:pPr>
              <w:ind w:left="105" w:right="122"/>
              <w:rPr>
                <w:sz w:val="24"/>
              </w:rPr>
            </w:pPr>
            <w:r w:rsidRPr="001A1A96">
              <w:rPr>
                <w:color w:val="1F1F1F"/>
                <w:sz w:val="24"/>
              </w:rPr>
              <w:t>Палітри</w:t>
            </w:r>
          </w:p>
        </w:tc>
        <w:tc>
          <w:tcPr>
            <w:tcW w:w="2646" w:type="dxa"/>
          </w:tcPr>
          <w:p w:rsidR="001A1A96" w:rsidRPr="001A1A96" w:rsidRDefault="001A1A96" w:rsidP="001A1A96">
            <w:pPr>
              <w:spacing w:line="270" w:lineRule="atLeast"/>
              <w:ind w:left="106" w:right="340"/>
              <w:rPr>
                <w:sz w:val="24"/>
              </w:rPr>
            </w:pPr>
            <w:r w:rsidRPr="001A1A96">
              <w:rPr>
                <w:color w:val="1F1F1F"/>
                <w:sz w:val="24"/>
              </w:rPr>
              <w:t>-</w:t>
            </w:r>
          </w:p>
        </w:tc>
        <w:tc>
          <w:tcPr>
            <w:tcW w:w="2416" w:type="dxa"/>
          </w:tcPr>
          <w:p w:rsidR="001A1A96" w:rsidRPr="001A1A96" w:rsidRDefault="001A1A96" w:rsidP="001A1A96">
            <w:pPr>
              <w:ind w:left="105" w:right="122"/>
              <w:rPr>
                <w:color w:val="1F1F1F"/>
                <w:sz w:val="24"/>
              </w:rPr>
            </w:pPr>
            <w:r w:rsidRPr="001A1A96">
              <w:rPr>
                <w:color w:val="1F1F1F"/>
                <w:sz w:val="24"/>
              </w:rPr>
              <w:t xml:space="preserve">Мольберти </w:t>
            </w:r>
          </w:p>
          <w:p w:rsidR="001A1A96" w:rsidRPr="001A1A96" w:rsidRDefault="001A1A96" w:rsidP="001A1A96">
            <w:pPr>
              <w:ind w:left="105" w:right="122"/>
              <w:rPr>
                <w:color w:val="1F1F1F"/>
                <w:sz w:val="24"/>
              </w:rPr>
            </w:pPr>
            <w:r w:rsidRPr="001A1A96">
              <w:rPr>
                <w:color w:val="1F1F1F"/>
                <w:sz w:val="24"/>
              </w:rPr>
              <w:t>Планшети</w:t>
            </w:r>
          </w:p>
          <w:p w:rsidR="001A1A96" w:rsidRPr="001A1A96" w:rsidRDefault="001A1A96" w:rsidP="001A1A96">
            <w:pPr>
              <w:spacing w:line="270" w:lineRule="atLeast"/>
              <w:ind w:left="103" w:right="125"/>
              <w:rPr>
                <w:sz w:val="24"/>
              </w:rPr>
            </w:pPr>
            <w:r w:rsidRPr="001A1A96">
              <w:rPr>
                <w:color w:val="1F1F1F"/>
                <w:sz w:val="24"/>
              </w:rPr>
              <w:t>Палітри</w:t>
            </w:r>
          </w:p>
        </w:tc>
      </w:tr>
      <w:tr w:rsidR="001A1A96" w:rsidRPr="001A1A96" w:rsidTr="00154C6D">
        <w:trPr>
          <w:trHeight w:val="1126"/>
        </w:trPr>
        <w:tc>
          <w:tcPr>
            <w:tcW w:w="1990" w:type="dxa"/>
          </w:tcPr>
          <w:p w:rsidR="001A1A96" w:rsidRPr="001A1A96" w:rsidRDefault="001A1A96" w:rsidP="001A1A96">
            <w:pPr>
              <w:ind w:left="107"/>
              <w:rPr>
                <w:sz w:val="24"/>
              </w:rPr>
            </w:pPr>
            <w:r w:rsidRPr="001A1A96">
              <w:rPr>
                <w:color w:val="1F1F1F"/>
                <w:sz w:val="24"/>
              </w:rPr>
              <w:t>Пензлі та мастихіни</w:t>
            </w:r>
          </w:p>
        </w:tc>
        <w:tc>
          <w:tcPr>
            <w:tcW w:w="2303" w:type="dxa"/>
          </w:tcPr>
          <w:p w:rsidR="001A1A96" w:rsidRPr="001A1A96" w:rsidRDefault="001A1A96" w:rsidP="001A1A96">
            <w:pPr>
              <w:spacing w:line="270" w:lineRule="atLeast"/>
              <w:ind w:left="105" w:right="718"/>
              <w:rPr>
                <w:color w:val="1F1F1F"/>
                <w:sz w:val="24"/>
              </w:rPr>
            </w:pPr>
            <w:r w:rsidRPr="001A1A96">
              <w:rPr>
                <w:color w:val="1F1F1F"/>
                <w:sz w:val="24"/>
              </w:rPr>
              <w:t>Пензлі</w:t>
            </w:r>
          </w:p>
          <w:p w:rsidR="001A1A96" w:rsidRPr="001A1A96" w:rsidRDefault="001A1A96" w:rsidP="001A1A96">
            <w:pPr>
              <w:spacing w:line="270" w:lineRule="atLeast"/>
              <w:ind w:left="105" w:right="718"/>
              <w:rPr>
                <w:color w:val="1F1F1F"/>
                <w:sz w:val="24"/>
              </w:rPr>
            </w:pPr>
            <w:r w:rsidRPr="001A1A96">
              <w:rPr>
                <w:color w:val="1F1F1F"/>
                <w:sz w:val="24"/>
              </w:rPr>
              <w:t>Набори пензлів</w:t>
            </w:r>
          </w:p>
          <w:p w:rsidR="001A1A96" w:rsidRPr="001A1A96" w:rsidRDefault="001A1A96" w:rsidP="001A1A96">
            <w:pPr>
              <w:spacing w:line="270" w:lineRule="atLeast"/>
              <w:ind w:left="105" w:right="718"/>
              <w:rPr>
                <w:sz w:val="24"/>
              </w:rPr>
            </w:pPr>
            <w:r w:rsidRPr="001A1A96">
              <w:rPr>
                <w:color w:val="1F1F1F"/>
                <w:sz w:val="24"/>
              </w:rPr>
              <w:t>Мастихіни</w:t>
            </w:r>
          </w:p>
        </w:tc>
        <w:tc>
          <w:tcPr>
            <w:tcW w:w="2646" w:type="dxa"/>
          </w:tcPr>
          <w:p w:rsidR="001A1A96" w:rsidRPr="001A1A96" w:rsidRDefault="001A1A96" w:rsidP="001A1A96">
            <w:pPr>
              <w:spacing w:line="270" w:lineRule="atLeast"/>
              <w:ind w:left="105" w:right="718"/>
              <w:rPr>
                <w:color w:val="1F1F1F"/>
                <w:sz w:val="24"/>
              </w:rPr>
            </w:pPr>
            <w:r w:rsidRPr="001A1A96">
              <w:rPr>
                <w:color w:val="1F1F1F"/>
                <w:sz w:val="24"/>
              </w:rPr>
              <w:t>Пензлі</w:t>
            </w:r>
          </w:p>
          <w:p w:rsidR="001A1A96" w:rsidRPr="001A1A96" w:rsidRDefault="001A1A96" w:rsidP="001A1A96">
            <w:pPr>
              <w:spacing w:line="270" w:lineRule="atLeast"/>
              <w:ind w:left="105" w:right="718"/>
              <w:rPr>
                <w:color w:val="1F1F1F"/>
                <w:sz w:val="24"/>
              </w:rPr>
            </w:pPr>
            <w:r w:rsidRPr="001A1A96">
              <w:rPr>
                <w:color w:val="1F1F1F"/>
                <w:sz w:val="24"/>
              </w:rPr>
              <w:t>Набори пензлів</w:t>
            </w:r>
          </w:p>
          <w:p w:rsidR="001A1A96" w:rsidRPr="001A1A96" w:rsidRDefault="001A1A96" w:rsidP="001A1A96">
            <w:pPr>
              <w:spacing w:line="257" w:lineRule="exact"/>
              <w:ind w:left="106"/>
              <w:rPr>
                <w:sz w:val="24"/>
              </w:rPr>
            </w:pPr>
          </w:p>
        </w:tc>
        <w:tc>
          <w:tcPr>
            <w:tcW w:w="2416" w:type="dxa"/>
          </w:tcPr>
          <w:p w:rsidR="001A1A96" w:rsidRPr="001A1A96" w:rsidRDefault="001A1A96" w:rsidP="001A1A96">
            <w:pPr>
              <w:spacing w:line="270" w:lineRule="atLeast"/>
              <w:ind w:left="105" w:right="718"/>
              <w:rPr>
                <w:color w:val="1F1F1F"/>
                <w:sz w:val="24"/>
              </w:rPr>
            </w:pPr>
            <w:r w:rsidRPr="001A1A96">
              <w:rPr>
                <w:color w:val="1F1F1F"/>
                <w:sz w:val="24"/>
              </w:rPr>
              <w:t>Пензлі</w:t>
            </w:r>
          </w:p>
          <w:p w:rsidR="001A1A96" w:rsidRPr="001A1A96" w:rsidRDefault="001A1A96" w:rsidP="001A1A96">
            <w:pPr>
              <w:spacing w:line="270" w:lineRule="atLeast"/>
              <w:ind w:left="105" w:right="718"/>
              <w:rPr>
                <w:color w:val="1F1F1F"/>
                <w:sz w:val="24"/>
              </w:rPr>
            </w:pPr>
            <w:r w:rsidRPr="001A1A96">
              <w:rPr>
                <w:color w:val="1F1F1F"/>
                <w:sz w:val="24"/>
              </w:rPr>
              <w:t>Набори пензлів</w:t>
            </w:r>
          </w:p>
          <w:p w:rsidR="001A1A96" w:rsidRPr="001A1A96" w:rsidRDefault="001A1A96" w:rsidP="001A1A96">
            <w:pPr>
              <w:ind w:left="103" w:right="129"/>
              <w:rPr>
                <w:sz w:val="24"/>
              </w:rPr>
            </w:pPr>
            <w:r w:rsidRPr="001A1A96">
              <w:rPr>
                <w:color w:val="1F1F1F"/>
                <w:sz w:val="24"/>
              </w:rPr>
              <w:t>Мастихіни</w:t>
            </w:r>
          </w:p>
          <w:p w:rsidR="001A1A96" w:rsidRPr="001A1A96" w:rsidRDefault="001A1A96" w:rsidP="001A1A96">
            <w:pPr>
              <w:ind w:left="103" w:right="219"/>
              <w:rPr>
                <w:sz w:val="24"/>
              </w:rPr>
            </w:pPr>
          </w:p>
        </w:tc>
      </w:tr>
      <w:tr w:rsidR="001A1A96" w:rsidRPr="001A1A96" w:rsidTr="00154C6D">
        <w:trPr>
          <w:trHeight w:val="1713"/>
        </w:trPr>
        <w:tc>
          <w:tcPr>
            <w:tcW w:w="1990" w:type="dxa"/>
          </w:tcPr>
          <w:p w:rsidR="001A1A96" w:rsidRPr="001A1A96" w:rsidRDefault="001A1A96" w:rsidP="001A1A96">
            <w:pPr>
              <w:spacing w:line="276" w:lineRule="exact"/>
              <w:ind w:left="107"/>
              <w:rPr>
                <w:sz w:val="24"/>
              </w:rPr>
            </w:pPr>
            <w:r w:rsidRPr="001A1A96">
              <w:rPr>
                <w:color w:val="1F1F1F"/>
                <w:sz w:val="24"/>
              </w:rPr>
              <w:t>Блокноти / папір</w:t>
            </w:r>
          </w:p>
        </w:tc>
        <w:tc>
          <w:tcPr>
            <w:tcW w:w="2303" w:type="dxa"/>
          </w:tcPr>
          <w:p w:rsidR="001A1A96" w:rsidRPr="001A1A96" w:rsidRDefault="001A1A96" w:rsidP="001A1A96">
            <w:pPr>
              <w:ind w:left="105" w:right="486"/>
              <w:rPr>
                <w:color w:val="1F1F1F"/>
                <w:sz w:val="24"/>
              </w:rPr>
            </w:pPr>
            <w:r w:rsidRPr="001A1A96">
              <w:rPr>
                <w:color w:val="1F1F1F"/>
                <w:sz w:val="24"/>
              </w:rPr>
              <w:t>Блокноти</w:t>
            </w:r>
          </w:p>
          <w:p w:rsidR="001A1A96" w:rsidRPr="001A1A96" w:rsidRDefault="001A1A96" w:rsidP="001A1A96">
            <w:pPr>
              <w:ind w:left="105" w:right="486"/>
              <w:rPr>
                <w:color w:val="1F1F1F"/>
                <w:sz w:val="24"/>
              </w:rPr>
            </w:pPr>
            <w:r w:rsidRPr="001A1A96">
              <w:rPr>
                <w:color w:val="1F1F1F"/>
                <w:sz w:val="24"/>
              </w:rPr>
              <w:t>Папки</w:t>
            </w:r>
          </w:p>
          <w:p w:rsidR="001A1A96" w:rsidRPr="001A1A96" w:rsidRDefault="001A1A96" w:rsidP="001A1A96">
            <w:pPr>
              <w:ind w:left="105" w:right="486"/>
              <w:rPr>
                <w:color w:val="1F1F1F"/>
                <w:sz w:val="24"/>
              </w:rPr>
            </w:pPr>
            <w:r w:rsidRPr="001A1A96">
              <w:rPr>
                <w:color w:val="1F1F1F"/>
                <w:sz w:val="24"/>
              </w:rPr>
              <w:t>Папір для акварелі</w:t>
            </w:r>
          </w:p>
          <w:p w:rsidR="001A1A96" w:rsidRPr="001A1A96" w:rsidRDefault="001A1A96" w:rsidP="001A1A96">
            <w:pPr>
              <w:ind w:left="105" w:right="486"/>
              <w:rPr>
                <w:sz w:val="24"/>
              </w:rPr>
            </w:pPr>
            <w:r w:rsidRPr="001A1A96">
              <w:rPr>
                <w:color w:val="1F1F1F"/>
                <w:sz w:val="24"/>
              </w:rPr>
              <w:t>Папір для рисунку</w:t>
            </w:r>
          </w:p>
        </w:tc>
        <w:tc>
          <w:tcPr>
            <w:tcW w:w="2646" w:type="dxa"/>
          </w:tcPr>
          <w:p w:rsidR="001A1A96" w:rsidRPr="001A1A96" w:rsidRDefault="001A1A96" w:rsidP="001A1A96">
            <w:pPr>
              <w:spacing w:line="270" w:lineRule="atLeast"/>
              <w:ind w:left="106" w:right="307"/>
              <w:rPr>
                <w:sz w:val="24"/>
              </w:rPr>
            </w:pPr>
            <w:r w:rsidRPr="001A1A96">
              <w:rPr>
                <w:color w:val="1F1F1F"/>
                <w:sz w:val="24"/>
              </w:rPr>
              <w:t>-</w:t>
            </w:r>
          </w:p>
        </w:tc>
        <w:tc>
          <w:tcPr>
            <w:tcW w:w="2416" w:type="dxa"/>
          </w:tcPr>
          <w:p w:rsidR="001A1A96" w:rsidRPr="001A1A96" w:rsidRDefault="001A1A96" w:rsidP="001A1A96">
            <w:pPr>
              <w:ind w:left="105" w:right="486"/>
              <w:rPr>
                <w:color w:val="1F1F1F"/>
                <w:sz w:val="24"/>
              </w:rPr>
            </w:pPr>
            <w:r w:rsidRPr="001A1A96">
              <w:rPr>
                <w:color w:val="1F1F1F"/>
                <w:sz w:val="24"/>
              </w:rPr>
              <w:t>Блокноти</w:t>
            </w:r>
          </w:p>
          <w:p w:rsidR="001A1A96" w:rsidRPr="001A1A96" w:rsidRDefault="001A1A96" w:rsidP="001A1A96">
            <w:pPr>
              <w:ind w:left="105" w:right="486"/>
              <w:rPr>
                <w:color w:val="1F1F1F"/>
                <w:sz w:val="24"/>
              </w:rPr>
            </w:pPr>
            <w:r w:rsidRPr="001A1A96">
              <w:rPr>
                <w:color w:val="1F1F1F"/>
                <w:sz w:val="24"/>
              </w:rPr>
              <w:t>Папки</w:t>
            </w:r>
          </w:p>
          <w:p w:rsidR="001A1A96" w:rsidRPr="001A1A96" w:rsidRDefault="001A1A96" w:rsidP="001A1A96">
            <w:pPr>
              <w:ind w:left="105" w:right="486"/>
              <w:rPr>
                <w:color w:val="1F1F1F"/>
                <w:sz w:val="24"/>
              </w:rPr>
            </w:pPr>
            <w:r w:rsidRPr="001A1A96">
              <w:rPr>
                <w:color w:val="1F1F1F"/>
                <w:sz w:val="24"/>
              </w:rPr>
              <w:t>Папір для акварелі</w:t>
            </w:r>
          </w:p>
          <w:p w:rsidR="001A1A96" w:rsidRPr="001A1A96" w:rsidRDefault="001A1A96" w:rsidP="001A1A96">
            <w:pPr>
              <w:ind w:left="103" w:right="374"/>
              <w:rPr>
                <w:sz w:val="24"/>
              </w:rPr>
            </w:pPr>
            <w:r w:rsidRPr="001A1A96">
              <w:rPr>
                <w:color w:val="1F1F1F"/>
                <w:sz w:val="24"/>
              </w:rPr>
              <w:t>Папір для рисунку</w:t>
            </w:r>
          </w:p>
        </w:tc>
      </w:tr>
    </w:tbl>
    <w:p w:rsidR="001A1A96" w:rsidRPr="001A1A96" w:rsidRDefault="001A1A96" w:rsidP="001A1A96">
      <w:pPr>
        <w:rPr>
          <w:sz w:val="24"/>
        </w:rPr>
        <w:sectPr w:rsidR="001A1A96" w:rsidRPr="001A1A96">
          <w:pgSz w:w="11910" w:h="16840"/>
          <w:pgMar w:top="1040" w:right="720" w:bottom="280" w:left="1020" w:header="719" w:footer="0" w:gutter="0"/>
          <w:cols w:space="720"/>
        </w:sectPr>
      </w:pPr>
    </w:p>
    <w:p w:rsidR="001A1A96" w:rsidRPr="001A1A96" w:rsidRDefault="001A1A96" w:rsidP="001A1A96">
      <w:pPr>
        <w:ind w:left="218"/>
        <w:rPr>
          <w:sz w:val="20"/>
          <w:szCs w:val="28"/>
        </w:rPr>
      </w:pPr>
    </w:p>
    <w:p w:rsidR="001A1A96" w:rsidRPr="001A1A96" w:rsidRDefault="001A1A96" w:rsidP="001A1A96">
      <w:pPr>
        <w:spacing w:before="5"/>
        <w:ind w:left="218"/>
        <w:rPr>
          <w:sz w:val="28"/>
          <w:szCs w:val="28"/>
        </w:rPr>
      </w:pPr>
    </w:p>
    <w:p w:rsidR="001A1A96" w:rsidRPr="001A1A96" w:rsidRDefault="001A1A96" w:rsidP="001A1A96">
      <w:pPr>
        <w:spacing w:before="89"/>
        <w:ind w:left="218" w:right="126"/>
        <w:jc w:val="right"/>
        <w:rPr>
          <w:sz w:val="28"/>
          <w:szCs w:val="28"/>
        </w:rPr>
      </w:pPr>
      <w:r w:rsidRPr="001A1A96">
        <w:rPr>
          <w:sz w:val="28"/>
          <w:szCs w:val="28"/>
        </w:rPr>
        <w:t>Продовження</w:t>
      </w:r>
      <w:r w:rsidRPr="001A1A96">
        <w:rPr>
          <w:spacing w:val="-3"/>
          <w:sz w:val="28"/>
          <w:szCs w:val="28"/>
        </w:rPr>
        <w:t xml:space="preserve"> </w:t>
      </w:r>
      <w:r w:rsidRPr="001A1A96">
        <w:rPr>
          <w:sz w:val="28"/>
          <w:szCs w:val="28"/>
        </w:rPr>
        <w:t>таблиці</w:t>
      </w:r>
      <w:r w:rsidRPr="001A1A96">
        <w:rPr>
          <w:spacing w:val="-5"/>
          <w:sz w:val="28"/>
          <w:szCs w:val="28"/>
        </w:rPr>
        <w:t xml:space="preserve"> </w:t>
      </w:r>
      <w:r w:rsidRPr="001A1A96">
        <w:rPr>
          <w:sz w:val="28"/>
          <w:szCs w:val="28"/>
        </w:rPr>
        <w:t>1.3</w:t>
      </w:r>
    </w:p>
    <w:p w:rsidR="001A1A96" w:rsidRPr="001A1A96" w:rsidRDefault="001A1A96" w:rsidP="001A1A96">
      <w:pPr>
        <w:ind w:left="218"/>
        <w:rPr>
          <w:sz w:val="16"/>
          <w:szCs w:val="28"/>
        </w:rPr>
      </w:pPr>
    </w:p>
    <w:tbl>
      <w:tblPr>
        <w:tblStyle w:val="TableNormal1"/>
        <w:tblW w:w="0" w:type="auto"/>
        <w:tblInd w:w="6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0"/>
        <w:gridCol w:w="2573"/>
        <w:gridCol w:w="2376"/>
        <w:gridCol w:w="2416"/>
      </w:tblGrid>
      <w:tr w:rsidR="001A1A96" w:rsidRPr="001A1A96" w:rsidTr="00154C6D">
        <w:trPr>
          <w:trHeight w:val="1248"/>
        </w:trPr>
        <w:tc>
          <w:tcPr>
            <w:tcW w:w="1990" w:type="dxa"/>
          </w:tcPr>
          <w:p w:rsidR="001A1A96" w:rsidRPr="001A1A96" w:rsidRDefault="001A1A96" w:rsidP="001A1A96">
            <w:pPr>
              <w:spacing w:before="1"/>
              <w:ind w:left="107"/>
              <w:rPr>
                <w:sz w:val="24"/>
              </w:rPr>
            </w:pPr>
            <w:r w:rsidRPr="001A1A96">
              <w:rPr>
                <w:color w:val="1F1F1F"/>
                <w:sz w:val="24"/>
              </w:rPr>
              <w:t>Аксесуари для художників</w:t>
            </w:r>
          </w:p>
        </w:tc>
        <w:tc>
          <w:tcPr>
            <w:tcW w:w="2573" w:type="dxa"/>
          </w:tcPr>
          <w:p w:rsidR="001A1A96" w:rsidRPr="001A1A96" w:rsidRDefault="001A1A96" w:rsidP="001A1A96">
            <w:pPr>
              <w:ind w:left="105"/>
              <w:rPr>
                <w:color w:val="1F1F1F"/>
                <w:sz w:val="24"/>
              </w:rPr>
            </w:pPr>
            <w:r w:rsidRPr="001A1A96">
              <w:rPr>
                <w:color w:val="1F1F1F"/>
                <w:sz w:val="24"/>
              </w:rPr>
              <w:t xml:space="preserve">Сумки </w:t>
            </w:r>
          </w:p>
          <w:p w:rsidR="001A1A96" w:rsidRPr="001A1A96" w:rsidRDefault="001A1A96" w:rsidP="001A1A96">
            <w:pPr>
              <w:ind w:left="105"/>
              <w:rPr>
                <w:color w:val="1F1F1F"/>
                <w:sz w:val="24"/>
              </w:rPr>
            </w:pPr>
            <w:r w:rsidRPr="001A1A96">
              <w:rPr>
                <w:color w:val="1F1F1F"/>
                <w:sz w:val="24"/>
              </w:rPr>
              <w:t xml:space="preserve">Фартухи </w:t>
            </w:r>
          </w:p>
          <w:p w:rsidR="001A1A96" w:rsidRPr="001A1A96" w:rsidRDefault="001A1A96" w:rsidP="001A1A96">
            <w:pPr>
              <w:ind w:left="105"/>
              <w:rPr>
                <w:sz w:val="24"/>
              </w:rPr>
            </w:pPr>
            <w:r w:rsidRPr="001A1A96">
              <w:rPr>
                <w:color w:val="1F1F1F"/>
                <w:sz w:val="24"/>
              </w:rPr>
              <w:t>Пенали</w:t>
            </w:r>
          </w:p>
        </w:tc>
        <w:tc>
          <w:tcPr>
            <w:tcW w:w="2376" w:type="dxa"/>
          </w:tcPr>
          <w:p w:rsidR="001A1A96" w:rsidRPr="001A1A96" w:rsidRDefault="001A1A96" w:rsidP="001A1A96">
            <w:pPr>
              <w:ind w:left="105"/>
              <w:rPr>
                <w:color w:val="1F1F1F"/>
                <w:sz w:val="24"/>
              </w:rPr>
            </w:pPr>
            <w:r w:rsidRPr="001A1A96">
              <w:rPr>
                <w:color w:val="1F1F1F"/>
                <w:sz w:val="24"/>
              </w:rPr>
              <w:t xml:space="preserve">Сумки </w:t>
            </w:r>
          </w:p>
          <w:p w:rsidR="001A1A96" w:rsidRPr="001A1A96" w:rsidRDefault="001A1A96" w:rsidP="001A1A96">
            <w:pPr>
              <w:ind w:left="105"/>
              <w:rPr>
                <w:color w:val="1F1F1F"/>
                <w:sz w:val="24"/>
              </w:rPr>
            </w:pPr>
            <w:r w:rsidRPr="001A1A96">
              <w:rPr>
                <w:color w:val="1F1F1F"/>
                <w:sz w:val="24"/>
              </w:rPr>
              <w:t xml:space="preserve">Фартухи </w:t>
            </w:r>
          </w:p>
          <w:p w:rsidR="001A1A96" w:rsidRPr="001A1A96" w:rsidRDefault="001A1A96" w:rsidP="001A1A96">
            <w:pPr>
              <w:ind w:left="106" w:right="142"/>
              <w:rPr>
                <w:sz w:val="24"/>
              </w:rPr>
            </w:pPr>
            <w:r w:rsidRPr="001A1A96">
              <w:rPr>
                <w:color w:val="1F1F1F"/>
                <w:sz w:val="24"/>
              </w:rPr>
              <w:t>Пенали</w:t>
            </w:r>
          </w:p>
        </w:tc>
        <w:tc>
          <w:tcPr>
            <w:tcW w:w="2416" w:type="dxa"/>
          </w:tcPr>
          <w:p w:rsidR="001A1A96" w:rsidRPr="001A1A96" w:rsidRDefault="001A1A96" w:rsidP="001A1A96">
            <w:pPr>
              <w:ind w:left="105"/>
              <w:rPr>
                <w:color w:val="1F1F1F"/>
                <w:sz w:val="24"/>
              </w:rPr>
            </w:pPr>
            <w:r w:rsidRPr="001A1A96">
              <w:rPr>
                <w:color w:val="1F1F1F"/>
                <w:sz w:val="24"/>
              </w:rPr>
              <w:t xml:space="preserve">Сумки </w:t>
            </w:r>
          </w:p>
          <w:p w:rsidR="001A1A96" w:rsidRPr="001A1A96" w:rsidRDefault="001A1A96" w:rsidP="001A1A96">
            <w:pPr>
              <w:ind w:left="105"/>
              <w:rPr>
                <w:color w:val="1F1F1F"/>
                <w:sz w:val="24"/>
              </w:rPr>
            </w:pPr>
            <w:r w:rsidRPr="001A1A96">
              <w:rPr>
                <w:color w:val="1F1F1F"/>
                <w:sz w:val="24"/>
              </w:rPr>
              <w:t xml:space="preserve">Фартухи </w:t>
            </w:r>
          </w:p>
          <w:p w:rsidR="001A1A96" w:rsidRPr="001A1A96" w:rsidRDefault="001A1A96" w:rsidP="001A1A96">
            <w:pPr>
              <w:spacing w:line="270" w:lineRule="atLeast"/>
              <w:ind w:left="103" w:right="1086"/>
              <w:rPr>
                <w:sz w:val="24"/>
              </w:rPr>
            </w:pPr>
            <w:r w:rsidRPr="001A1A96">
              <w:rPr>
                <w:color w:val="1F1F1F"/>
                <w:sz w:val="24"/>
              </w:rPr>
              <w:t>Пенали</w:t>
            </w:r>
          </w:p>
        </w:tc>
      </w:tr>
      <w:tr w:rsidR="001A1A96" w:rsidRPr="001A1A96" w:rsidTr="00154C6D">
        <w:trPr>
          <w:trHeight w:val="1658"/>
        </w:trPr>
        <w:tc>
          <w:tcPr>
            <w:tcW w:w="1990" w:type="dxa"/>
          </w:tcPr>
          <w:p w:rsidR="001A1A96" w:rsidRPr="001A1A96" w:rsidRDefault="001A1A96" w:rsidP="001A1A96">
            <w:pPr>
              <w:spacing w:before="1"/>
              <w:ind w:left="107"/>
              <w:rPr>
                <w:sz w:val="24"/>
              </w:rPr>
            </w:pPr>
            <w:r w:rsidRPr="001A1A96">
              <w:rPr>
                <w:color w:val="1F1F1F"/>
                <w:sz w:val="24"/>
              </w:rPr>
              <w:t>Хобі та декор</w:t>
            </w:r>
          </w:p>
        </w:tc>
        <w:tc>
          <w:tcPr>
            <w:tcW w:w="2573" w:type="dxa"/>
          </w:tcPr>
          <w:p w:rsidR="001A1A96" w:rsidRPr="001A1A96" w:rsidRDefault="001A1A96" w:rsidP="001A1A96">
            <w:pPr>
              <w:rPr>
                <w:sz w:val="24"/>
              </w:rPr>
            </w:pPr>
            <w:r w:rsidRPr="001A1A96">
              <w:rPr>
                <w:sz w:val="24"/>
              </w:rPr>
              <w:t>Випускається тільки під ТМ ROSA TALENT</w:t>
            </w:r>
          </w:p>
        </w:tc>
        <w:tc>
          <w:tcPr>
            <w:tcW w:w="2376" w:type="dxa"/>
          </w:tcPr>
          <w:p w:rsidR="001A1A96" w:rsidRPr="001A1A96" w:rsidRDefault="001A1A96" w:rsidP="001A1A96">
            <w:pPr>
              <w:spacing w:line="257" w:lineRule="exact"/>
              <w:ind w:left="106"/>
              <w:rPr>
                <w:sz w:val="24"/>
              </w:rPr>
            </w:pPr>
            <w:r w:rsidRPr="001A1A96">
              <w:rPr>
                <w:sz w:val="24"/>
              </w:rPr>
              <w:t xml:space="preserve">Випускається тільки під ТМ ROSA TALENT </w:t>
            </w:r>
          </w:p>
        </w:tc>
        <w:tc>
          <w:tcPr>
            <w:tcW w:w="2416" w:type="dxa"/>
          </w:tcPr>
          <w:p w:rsidR="001A1A96" w:rsidRPr="001A1A96" w:rsidRDefault="001A1A96" w:rsidP="001A1A96">
            <w:pPr>
              <w:spacing w:line="257" w:lineRule="exact"/>
              <w:ind w:left="103"/>
            </w:pPr>
            <w:r w:rsidRPr="001A1A96">
              <w:rPr>
                <w:color w:val="1F1F1F"/>
                <w:sz w:val="24"/>
              </w:rPr>
              <w:t xml:space="preserve"> </w:t>
            </w:r>
            <w:r w:rsidRPr="001A1A96">
              <w:rPr>
                <w:sz w:val="24"/>
              </w:rPr>
              <w:t>Випускається тільки під ТМ ROSA TALENT</w:t>
            </w:r>
            <w:r w:rsidRPr="001A1A96">
              <w:t xml:space="preserve"> </w:t>
            </w:r>
          </w:p>
        </w:tc>
      </w:tr>
      <w:tr w:rsidR="001A1A96" w:rsidRPr="001A1A96" w:rsidTr="00154C6D">
        <w:trPr>
          <w:trHeight w:val="1148"/>
        </w:trPr>
        <w:tc>
          <w:tcPr>
            <w:tcW w:w="1990" w:type="dxa"/>
          </w:tcPr>
          <w:p w:rsidR="001A1A96" w:rsidRPr="001A1A96" w:rsidRDefault="001A1A96" w:rsidP="001A1A96">
            <w:pPr>
              <w:ind w:left="107"/>
              <w:rPr>
                <w:sz w:val="24"/>
              </w:rPr>
            </w:pPr>
            <w:r w:rsidRPr="001A1A96">
              <w:rPr>
                <w:color w:val="1F1F1F"/>
                <w:sz w:val="24"/>
              </w:rPr>
              <w:t>Набори для творч</w:t>
            </w:r>
            <w:r w:rsidRPr="001A1A96">
              <w:rPr>
                <w:b/>
                <w:bCs/>
                <w:color w:val="FF0000"/>
                <w:sz w:val="24"/>
              </w:rPr>
              <w:t>с</w:t>
            </w:r>
            <w:r w:rsidRPr="001A1A96">
              <w:rPr>
                <w:color w:val="1F1F1F"/>
                <w:sz w:val="24"/>
              </w:rPr>
              <w:t>оті</w:t>
            </w:r>
          </w:p>
        </w:tc>
        <w:tc>
          <w:tcPr>
            <w:tcW w:w="2573" w:type="dxa"/>
          </w:tcPr>
          <w:p w:rsidR="001A1A96" w:rsidRPr="001A1A96" w:rsidRDefault="001A1A96" w:rsidP="001A1A96">
            <w:pPr>
              <w:ind w:left="105" w:right="760"/>
              <w:rPr>
                <w:sz w:val="24"/>
              </w:rPr>
            </w:pPr>
            <w:r w:rsidRPr="001A1A96">
              <w:rPr>
                <w:sz w:val="24"/>
              </w:rPr>
              <w:t xml:space="preserve">Випускається тільки під ТМ ROSA </w:t>
            </w:r>
            <w:r w:rsidRPr="001A1A96">
              <w:rPr>
                <w:sz w:val="24"/>
                <w:lang w:val="en-US"/>
              </w:rPr>
              <w:t>START</w:t>
            </w:r>
          </w:p>
        </w:tc>
        <w:tc>
          <w:tcPr>
            <w:tcW w:w="2376" w:type="dxa"/>
          </w:tcPr>
          <w:p w:rsidR="001A1A96" w:rsidRPr="001A1A96" w:rsidRDefault="001A1A96" w:rsidP="001A1A96">
            <w:pPr>
              <w:ind w:left="106" w:right="212"/>
              <w:rPr>
                <w:sz w:val="24"/>
              </w:rPr>
            </w:pPr>
            <w:r w:rsidRPr="001A1A96">
              <w:rPr>
                <w:sz w:val="24"/>
              </w:rPr>
              <w:t xml:space="preserve">Випускається тільки під ТМ ROSA </w:t>
            </w:r>
            <w:r w:rsidRPr="001A1A96">
              <w:rPr>
                <w:sz w:val="24"/>
                <w:lang w:val="en-US"/>
              </w:rPr>
              <w:t>START</w:t>
            </w:r>
          </w:p>
        </w:tc>
        <w:tc>
          <w:tcPr>
            <w:tcW w:w="2416" w:type="dxa"/>
          </w:tcPr>
          <w:p w:rsidR="001A1A96" w:rsidRPr="001A1A96" w:rsidRDefault="001A1A96" w:rsidP="001A1A96">
            <w:pPr>
              <w:spacing w:line="270" w:lineRule="atLeast"/>
              <w:ind w:left="103" w:right="705"/>
              <w:rPr>
                <w:sz w:val="24"/>
              </w:rPr>
            </w:pPr>
            <w:r w:rsidRPr="001A1A96">
              <w:rPr>
                <w:sz w:val="24"/>
              </w:rPr>
              <w:t xml:space="preserve">Випускається тільки під ТМ ROSA </w:t>
            </w:r>
            <w:r w:rsidRPr="001A1A96">
              <w:rPr>
                <w:sz w:val="24"/>
                <w:lang w:val="en-US"/>
              </w:rPr>
              <w:t>START</w:t>
            </w:r>
          </w:p>
        </w:tc>
      </w:tr>
    </w:tbl>
    <w:p w:rsidR="001A1A96" w:rsidRPr="001A1A96" w:rsidRDefault="001A1A96" w:rsidP="001A1A96">
      <w:pPr>
        <w:ind w:right="128"/>
        <w:jc w:val="right"/>
        <w:rPr>
          <w:i/>
          <w:sz w:val="24"/>
          <w:lang w:val="ru-RU"/>
        </w:rPr>
      </w:pPr>
      <w:r w:rsidRPr="001A1A96">
        <w:rPr>
          <w:i/>
          <w:sz w:val="24"/>
        </w:rPr>
        <w:t>Джерело:</w:t>
      </w:r>
      <w:r w:rsidRPr="001A1A96">
        <w:rPr>
          <w:i/>
          <w:spacing w:val="-4"/>
          <w:sz w:val="24"/>
        </w:rPr>
        <w:t xml:space="preserve"> </w:t>
      </w:r>
      <w:r w:rsidRPr="001A1A96">
        <w:rPr>
          <w:i/>
          <w:sz w:val="24"/>
        </w:rPr>
        <w:t>складено</w:t>
      </w:r>
      <w:r w:rsidRPr="001A1A96">
        <w:rPr>
          <w:i/>
          <w:spacing w:val="-3"/>
          <w:sz w:val="24"/>
        </w:rPr>
        <w:t xml:space="preserve"> </w:t>
      </w:r>
      <w:r w:rsidRPr="001A1A96">
        <w:rPr>
          <w:i/>
          <w:sz w:val="24"/>
        </w:rPr>
        <w:t>автором</w:t>
      </w:r>
      <w:r w:rsidRPr="001A1A96">
        <w:rPr>
          <w:i/>
          <w:spacing w:val="-5"/>
          <w:sz w:val="24"/>
        </w:rPr>
        <w:t xml:space="preserve"> </w:t>
      </w:r>
      <w:r w:rsidRPr="001A1A96">
        <w:rPr>
          <w:i/>
          <w:sz w:val="24"/>
        </w:rPr>
        <w:t>за</w:t>
      </w:r>
      <w:r w:rsidRPr="001A1A96">
        <w:rPr>
          <w:i/>
          <w:spacing w:val="-2"/>
          <w:sz w:val="24"/>
        </w:rPr>
        <w:t xml:space="preserve"> </w:t>
      </w:r>
      <w:r w:rsidR="00135C3D">
        <w:rPr>
          <w:i/>
          <w:sz w:val="24"/>
        </w:rPr>
        <w:t>[</w:t>
      </w:r>
      <w:r w:rsidR="00135C3D">
        <w:rPr>
          <w:i/>
          <w:sz w:val="24"/>
          <w:lang w:val="en-US"/>
        </w:rPr>
        <w:t>1</w:t>
      </w:r>
      <w:r w:rsidRPr="001A1A96">
        <w:rPr>
          <w:i/>
          <w:sz w:val="24"/>
        </w:rPr>
        <w:t>]</w:t>
      </w:r>
      <w:r w:rsidRPr="001A1A96">
        <w:rPr>
          <w:i/>
          <w:sz w:val="24"/>
          <w:lang w:val="ru-RU"/>
        </w:rPr>
        <w:t xml:space="preserve"> </w:t>
      </w:r>
      <w:r w:rsidRPr="001A1A96">
        <w:rPr>
          <w:i/>
          <w:sz w:val="24"/>
          <w:lang w:val="ru-RU"/>
        </w:rPr>
        <w:br/>
      </w:r>
    </w:p>
    <w:p w:rsidR="001A1A96" w:rsidRPr="001A1A96" w:rsidRDefault="001A1A96" w:rsidP="001A1A96">
      <w:pPr>
        <w:ind w:right="128"/>
        <w:jc w:val="right"/>
        <w:rPr>
          <w:i/>
          <w:sz w:val="24"/>
          <w:lang w:val="ru-RU"/>
        </w:rPr>
      </w:pPr>
    </w:p>
    <w:p w:rsidR="001A1A96" w:rsidRPr="001A1A96" w:rsidRDefault="001A1A96" w:rsidP="001A1A96">
      <w:pPr>
        <w:ind w:left="1248"/>
        <w:rPr>
          <w:sz w:val="28"/>
          <w:szCs w:val="28"/>
          <w:lang w:val="ru-RU"/>
        </w:rPr>
      </w:pPr>
    </w:p>
    <w:p w:rsidR="001A1A96" w:rsidRPr="001A1A96" w:rsidRDefault="001A1A96" w:rsidP="001A1A96">
      <w:pPr>
        <w:spacing w:line="360" w:lineRule="auto"/>
        <w:jc w:val="both"/>
        <w:rPr>
          <w:sz w:val="28"/>
          <w:szCs w:val="28"/>
          <w:lang w:val="ru-RU" w:eastAsia="ru-RU"/>
        </w:rPr>
      </w:pPr>
    </w:p>
    <w:p w:rsidR="001A1A96" w:rsidRPr="001A1A96" w:rsidRDefault="001A1A96" w:rsidP="004D50E1">
      <w:pPr>
        <w:numPr>
          <w:ilvl w:val="1"/>
          <w:numId w:val="4"/>
        </w:numPr>
        <w:tabs>
          <w:tab w:val="left" w:pos="1013"/>
        </w:tabs>
        <w:spacing w:line="360" w:lineRule="auto"/>
        <w:ind w:right="124" w:firstLine="357"/>
        <w:rPr>
          <w:sz w:val="28"/>
        </w:rPr>
      </w:pPr>
      <w:r w:rsidRPr="001A1A96">
        <w:rPr>
          <w:sz w:val="28"/>
        </w:rPr>
        <w:t>Аналіз</w:t>
      </w:r>
      <w:r w:rsidRPr="001A1A96">
        <w:rPr>
          <w:spacing w:val="10"/>
          <w:sz w:val="28"/>
        </w:rPr>
        <w:t xml:space="preserve"> </w:t>
      </w:r>
      <w:r w:rsidRPr="001A1A96">
        <w:rPr>
          <w:sz w:val="28"/>
        </w:rPr>
        <w:t>маркетингового</w:t>
      </w:r>
      <w:r w:rsidRPr="001A1A96">
        <w:rPr>
          <w:spacing w:val="11"/>
          <w:sz w:val="28"/>
        </w:rPr>
        <w:t xml:space="preserve"> </w:t>
      </w:r>
      <w:r w:rsidRPr="001A1A96">
        <w:rPr>
          <w:sz w:val="28"/>
        </w:rPr>
        <w:t>середовища</w:t>
      </w:r>
      <w:r w:rsidRPr="001A1A96">
        <w:rPr>
          <w:spacing w:val="15"/>
          <w:sz w:val="28"/>
        </w:rPr>
        <w:t xml:space="preserve"> </w:t>
      </w:r>
      <w:r w:rsidRPr="001A1A96">
        <w:rPr>
          <w:sz w:val="28"/>
        </w:rPr>
        <w:t>компанії</w:t>
      </w:r>
      <w:r w:rsidRPr="001A1A96">
        <w:rPr>
          <w:spacing w:val="13"/>
          <w:sz w:val="28"/>
        </w:rPr>
        <w:t xml:space="preserve"> </w:t>
      </w:r>
      <w:r w:rsidRPr="001A1A96">
        <w:rPr>
          <w:sz w:val="28"/>
        </w:rPr>
        <w:t>«</w:t>
      </w:r>
      <w:r w:rsidRPr="001A1A96">
        <w:rPr>
          <w:sz w:val="28"/>
          <w:lang w:val="en-US"/>
        </w:rPr>
        <w:t>ROSA</w:t>
      </w:r>
      <w:r w:rsidRPr="001A1A96">
        <w:rPr>
          <w:sz w:val="28"/>
          <w:lang w:val="ru-RU"/>
        </w:rPr>
        <w:t xml:space="preserve"> </w:t>
      </w:r>
      <w:r w:rsidRPr="001A1A96">
        <w:rPr>
          <w:sz w:val="28"/>
          <w:lang w:val="en-US"/>
        </w:rPr>
        <w:t>GROUP</w:t>
      </w:r>
      <w:r w:rsidRPr="001A1A96">
        <w:rPr>
          <w:sz w:val="28"/>
        </w:rPr>
        <w:t>»</w:t>
      </w:r>
      <w:r w:rsidRPr="001A1A96">
        <w:rPr>
          <w:spacing w:val="9"/>
          <w:sz w:val="28"/>
        </w:rPr>
        <w:t xml:space="preserve"> </w:t>
      </w:r>
      <w:r w:rsidRPr="001A1A96">
        <w:rPr>
          <w:sz w:val="28"/>
        </w:rPr>
        <w:t>на</w:t>
      </w:r>
      <w:r w:rsidRPr="001A1A96">
        <w:rPr>
          <w:spacing w:val="11"/>
          <w:sz w:val="28"/>
        </w:rPr>
        <w:t xml:space="preserve"> </w:t>
      </w:r>
      <w:r w:rsidRPr="001A1A96">
        <w:rPr>
          <w:sz w:val="28"/>
        </w:rPr>
        <w:t>ринку</w:t>
      </w:r>
      <w:r w:rsidRPr="001A1A96">
        <w:rPr>
          <w:spacing w:val="8"/>
          <w:sz w:val="28"/>
        </w:rPr>
        <w:t xml:space="preserve"> </w:t>
      </w:r>
      <w:r w:rsidRPr="001A1A96">
        <w:rPr>
          <w:sz w:val="28"/>
        </w:rPr>
        <w:t>художніх матеріалів України</w:t>
      </w:r>
    </w:p>
    <w:p w:rsidR="001A1A96" w:rsidRPr="001A1A96" w:rsidRDefault="001A1A96" w:rsidP="001A1A96">
      <w:pPr>
        <w:spacing w:line="360" w:lineRule="auto"/>
        <w:ind w:firstLine="709"/>
        <w:jc w:val="both"/>
        <w:rPr>
          <w:b/>
          <w:sz w:val="28"/>
          <w:szCs w:val="28"/>
          <w:lang w:eastAsia="ru-RU"/>
        </w:rPr>
      </w:pPr>
    </w:p>
    <w:p w:rsidR="001A1A96" w:rsidRPr="001A1A96" w:rsidRDefault="001A1A96" w:rsidP="001A1A96">
      <w:pPr>
        <w:spacing w:line="360" w:lineRule="auto"/>
        <w:ind w:firstLine="709"/>
        <w:jc w:val="both"/>
        <w:rPr>
          <w:i/>
          <w:sz w:val="28"/>
          <w:szCs w:val="28"/>
          <w:lang w:eastAsia="ru-RU"/>
        </w:rPr>
      </w:pPr>
      <w:r w:rsidRPr="001A1A96">
        <w:rPr>
          <w:i/>
          <w:sz w:val="28"/>
          <w:szCs w:val="28"/>
          <w:lang w:eastAsia="ru-RU"/>
        </w:rPr>
        <w:t>Аналіз факторів макросередовища.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У цьому підрозділі розглянуто низку факторів макросередовища</w:t>
      </w:r>
      <w:r w:rsidR="00B025FE">
        <w:rPr>
          <w:sz w:val="28"/>
          <w:szCs w:val="28"/>
          <w:lang w:eastAsia="ru-RU"/>
        </w:rPr>
        <w:t xml:space="preserve"> </w:t>
      </w:r>
      <w:r w:rsidR="00B025FE" w:rsidRPr="00B025FE">
        <w:rPr>
          <w:sz w:val="28"/>
          <w:szCs w:val="28"/>
          <w:lang w:eastAsia="ru-RU"/>
        </w:rPr>
        <w:t>[17]</w:t>
      </w:r>
      <w:r w:rsidRPr="001A1A96">
        <w:rPr>
          <w:sz w:val="28"/>
          <w:szCs w:val="28"/>
          <w:lang w:eastAsia="ru-RU"/>
        </w:rPr>
        <w:t>: політикоправові, економічні, природні, науково-технічні та демографічні фактори. Спершу подано результат вивчення політико-правових факторів, що подані у табл. 1.5.</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1.5</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Політико-правові фактори</w:t>
      </w:r>
    </w:p>
    <w:tbl>
      <w:tblPr>
        <w:tblStyle w:val="21"/>
        <w:tblW w:w="0" w:type="auto"/>
        <w:tblLook w:val="04A0" w:firstRow="1" w:lastRow="0" w:firstColumn="1" w:lastColumn="0" w:noHBand="0" w:noVBand="1"/>
      </w:tblPr>
      <w:tblGrid>
        <w:gridCol w:w="534"/>
        <w:gridCol w:w="3118"/>
        <w:gridCol w:w="4394"/>
        <w:gridCol w:w="2091"/>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4394"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Заборона імпорту з Росії як країни-агресорки</w:t>
            </w:r>
          </w:p>
        </w:tc>
        <w:tc>
          <w:tcPr>
            <w:tcW w:w="4394"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 зайняти величезний сегмент, який займали бренди фірми «Нєвская палітра» - головний конкурент</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2.</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Санітарно-гігієнічний контроль складу продукції, що регулюється </w:t>
            </w:r>
            <w:r w:rsidRPr="001A1A96">
              <w:rPr>
                <w:sz w:val="24"/>
                <w:szCs w:val="28"/>
                <w:lang w:eastAsia="ru-RU"/>
              </w:rPr>
              <w:lastRenderedPageBreak/>
              <w:t>законодавством України</w:t>
            </w:r>
          </w:p>
        </w:tc>
        <w:tc>
          <w:tcPr>
            <w:tcW w:w="4394" w:type="dxa"/>
          </w:tcPr>
          <w:p w:rsidR="001A1A96" w:rsidRPr="00135C3D" w:rsidRDefault="001A1A96" w:rsidP="00135C3D">
            <w:pPr>
              <w:spacing w:line="360" w:lineRule="auto"/>
              <w:jc w:val="center"/>
              <w:rPr>
                <w:sz w:val="24"/>
                <w:szCs w:val="28"/>
                <w:lang w:eastAsia="ru-RU"/>
              </w:rPr>
            </w:pPr>
            <w:r w:rsidRPr="001A1A96">
              <w:rPr>
                <w:sz w:val="24"/>
                <w:szCs w:val="28"/>
                <w:lang w:eastAsia="ru-RU"/>
              </w:rPr>
              <w:lastRenderedPageBreak/>
              <w:t>Можливість досягти рівня якості зарубіжних виробників</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Загроза додаткових витрат</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8"/>
                <w:szCs w:val="28"/>
                <w:lang w:eastAsia="ru-RU"/>
              </w:rPr>
              <w:lastRenderedPageBreak/>
              <w:t>3.</w:t>
            </w:r>
          </w:p>
        </w:tc>
        <w:tc>
          <w:tcPr>
            <w:tcW w:w="3118" w:type="dxa"/>
          </w:tcPr>
          <w:p w:rsidR="001A1A96" w:rsidRPr="001A1A96" w:rsidRDefault="001A1A96" w:rsidP="001A1A96">
            <w:pPr>
              <w:spacing w:line="360" w:lineRule="auto"/>
              <w:jc w:val="center"/>
              <w:rPr>
                <w:sz w:val="28"/>
                <w:szCs w:val="28"/>
                <w:lang w:eastAsia="ru-RU"/>
              </w:rPr>
            </w:pPr>
            <w:r w:rsidRPr="001A1A96">
              <w:rPr>
                <w:sz w:val="24"/>
                <w:szCs w:val="28"/>
                <w:lang w:eastAsia="ru-RU"/>
              </w:rPr>
              <w:t>Санітарно-гігієнічний контроль транспортування фарбових матеріалів</w:t>
            </w:r>
          </w:p>
        </w:tc>
        <w:tc>
          <w:tcPr>
            <w:tcW w:w="4394" w:type="dxa"/>
          </w:tcPr>
          <w:p w:rsidR="001A1A96" w:rsidRPr="001A1A96" w:rsidRDefault="001A1A96" w:rsidP="001A1A96">
            <w:pPr>
              <w:spacing w:line="360" w:lineRule="auto"/>
              <w:jc w:val="center"/>
              <w:rPr>
                <w:sz w:val="28"/>
                <w:szCs w:val="28"/>
                <w:lang w:eastAsia="ru-RU"/>
              </w:rPr>
            </w:pPr>
            <w:r w:rsidRPr="001A1A96">
              <w:rPr>
                <w:sz w:val="28"/>
                <w:szCs w:val="28"/>
                <w:lang w:eastAsia="ru-RU"/>
              </w:rPr>
              <w:t>-</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Збільшення логістичних витрат</w:t>
            </w:r>
          </w:p>
        </w:tc>
      </w:tr>
    </w:tbl>
    <w:p w:rsidR="001A1A96" w:rsidRPr="001A1A96" w:rsidRDefault="001A1A96" w:rsidP="001A1A96">
      <w:pPr>
        <w:spacing w:line="360" w:lineRule="auto"/>
        <w:ind w:firstLine="709"/>
        <w:jc w:val="both"/>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09 квітня 2022 року Кабінет Міністрів України ухвалив Постанову №426, якою ввів повну заборону (ембарго) на ввезення на територію України товарів з країни-агресора – російської федерації. Вказана заборона поширюється виключно на товари, що ввозяться в митному режимі імпорту. Аналіз змісту Постанови 426 дає підстави вважати, що заборона працює за формальним принципом, тобто стосується усіх товарів, що ввозяться з російської федерації на митну територію України, незалежно від країни походження таких товарів.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Строк дії ембарго чітко не визначений, проте вбачається, що ембарго буде діяти допоки триває російська військова агресія проти України.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Таким чином, з ринку принаймні тимчасово усунений головний гравець – це підприємство «Нєвская палітра», яке виробляє цілий ряд різноманітних професійних художніх матеріалів, має сталий імідж якісної продукції та пропонує лінійки різних цінових категорій. Це величезна можливість для </w:t>
      </w:r>
      <w:r w:rsidRPr="001A1A96">
        <w:rPr>
          <w:sz w:val="28"/>
          <w:szCs w:val="28"/>
          <w:lang w:val="en-US" w:eastAsia="ru-RU"/>
        </w:rPr>
        <w:t>Rosa</w:t>
      </w:r>
      <w:r w:rsidRPr="001A1A96">
        <w:rPr>
          <w:sz w:val="28"/>
          <w:szCs w:val="28"/>
          <w:lang w:eastAsia="ru-RU"/>
        </w:rPr>
        <w:t xml:space="preserve"> виграти за рахунок подальшої конкуренції на ціновому рівні. Зарубіжні варби, що представлені на українському ринку, зазвичай розраховані на покупців з рівнем доходу набагато вище середнього.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Правила санітарно-гігінічного контролю мають  метою  уніфікувати  гігієнічні </w:t>
      </w:r>
      <w:r w:rsidR="00ED7088">
        <w:rPr>
          <w:sz w:val="28"/>
          <w:szCs w:val="28"/>
          <w:lang w:eastAsia="ru-RU"/>
        </w:rPr>
        <w:t xml:space="preserve"> вимоги  і нормативи  щодо лако</w:t>
      </w:r>
      <w:r w:rsidRPr="001A1A96">
        <w:rPr>
          <w:sz w:val="28"/>
          <w:szCs w:val="28"/>
          <w:lang w:eastAsia="ru-RU"/>
        </w:rPr>
        <w:t xml:space="preserve">фарбових матеріалів (ЛФМ) і супутніх матеріалів,  засобів,  способів,  а також  умов  їх  нанесення,  що  дозволить  забезпечити   безпечне застосування  цих  матеріалів  на  транспорті відповідно до Закону України "Про охорону праці" (  2694-12  ),  прийнятого  постановою Верховної Ради України від 14.10.92 р.  N 2695-XII ( 2695-12 ),  а також виконання ст.  10-16,  19-22,  25,  26 Закону  України  "Про забезпечення   санітарного   та   епідеміологічного   благополуччя населення",  прийнятого  постановою  Верховної  Ради  України  від 24.02.94  р.  N  4004-XII  ( 4004-12 );  "Положення про гігієнічну регламентацію  та  державну  реєстрацію   небезпечних   факторів", затвердженого постановою    Кабінету    </w:t>
      </w:r>
      <w:r w:rsidRPr="001A1A96">
        <w:rPr>
          <w:sz w:val="28"/>
          <w:szCs w:val="28"/>
          <w:lang w:eastAsia="ru-RU"/>
        </w:rPr>
        <w:lastRenderedPageBreak/>
        <w:t>Міністрів    України   від 13.06.95 р.,  N  420  (  420-95-п  ),  наказу  МОЗ  України   "Про проведення   державної   санітарно-гігієнічної   експертизи   щодо розробки, виробництва і застосування продукції, яка може негативно впливати  на  здоров'я людини" від 20.10.95 р.  N 190 ( z0002-96 ) тощо.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Лакофарбові матеріали. Екологічні критерії оцінювання встановлює критерії визначення переваг продукції щодо її потенційних впливів на стан довкілля та здоров’я людини протягом життєвого циклу.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Цей стандарт поширюється на фарби, лаки, емалі, шпаклівки, ґрунтовки, у тому числі порошкові. Його дія не поширюється на: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антикорозійні покриття;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протигрибкові покриття;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консерванти для збереження деревини.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Вимоги стандарту адаптовані до вимог актів права ЄС, зокрема: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Директиви Європейського парламенту і Ради (ЄС) № 2004/42/CE від 21 квітня 2004 року про обмеження викидів летких органічних сполук пов’язаних із застосуванням органічних розчинників у фарбах, лаках та засобах для оздоблення автомобілів;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Регламенту Європейського парламенту та Ради (ЄС) № 1907/2006 від 18 грудня 2006 року щодо реєстрації, оцінки, дозволу і обмеження хімічних речовин (REACH);</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Регламенту Європейського Парламенту та Ради (ЄС) № 1272/2008 від 16 грудня 2008 року про класифікацію, маркування та пакування речовин та сумішей.</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Стандарт гармонізований з екологічними критеріями на лакофарбові матеріали програм екологічного маркування (І тип згідно ISO 14024) ЄС (Ecolabel.EU), скандинавських країн (Nordic Swan), Німеччини (Blue Angel), США (Green Seal), Австралії (GECA).</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Найбільш важливі екологічні аспекти життєвого циклу лакофарбових матеріалів пов’язані з їх складниками. Основним завданням при впровадженні та подальшому перегляді екологічних критеріїв є:</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обмеження вмісту небезпечних речовин у лакофарбових матеріалах;</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поліпшення якості та строку служби лакофарбового покриття;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 xml:space="preserve"> • енергоефективність технологічного процесу виробництва;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зниження екологічних впливів у процесі виробництва;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зменшення відходів виробництва та споживання.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Розроблений технічним комітетом стандартизації ТК 82 «Охорона довкілля» (http://dea.edu.ua/tk_82)</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Прийнятий – 30.12.2014 р.</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Переглянуто – 30.12.2019 р.</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Позаплановий перегляд стандарту здійснюють у разі: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змін державних норм та(або) нормативно-технічних документів, що взаємопов’язані з його вимогами;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надходження нових даних про технологічні інновації;</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 визначення інших факторів, що впливають на стан довкілля та здоров’я людини, пов’язаних зі споживанням та виробництвом продукції згідно ДСТУ ISO/TR 14062.</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Відносно продукції, що успішно пройшла сертифікацію згідно вимог цього стандарту, одержувач екологічного сертифікату отримує право на застосування екологічного маркування згідно вимог ДСТУ ISO 14020 (https://www.ecolabel.org.ua/iso-14020-dstu-iso-14020), ДСТУ ISO 14024 (https://www.ecolabel.org.ua/iso-14024-dstu-iso-14024) та СОУ ОЕМ 913.01.</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ЛФМ,   розчинники,   розріджувачі   та   інші  допоміжні  матеріали імпортного виробництва можуть застосовуватися  лише  при наявності  гігієнічного  висновку  державної санітарно-гігієнічної експертизи,  оформленного на  підставі  контракту,  з  урахуванням сертифікату   країни-постачальника   (виготовлювача),  результатів державної санітарно-гігієнічної експертизи і необхідних досліджень продукції,  проведених в Україні згідно з наказом МОЗ України "Про проведення   державної   санітарно-гігієнічної   експертизи   щодо розробки, виробництва і застосування продукції, яка може негативно впливати на здоров'я людини" від 20.10.95 р., N 190 ( z0002-96 ).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Транспортування   і   зберігання   ЛФМ   і   допоміжних матеріалів здійснюється згідно з вимогами ДОСТ 9980.5-86,  діючими правилами перевезення небезпечних </w:t>
      </w:r>
      <w:r w:rsidRPr="001A1A96">
        <w:rPr>
          <w:sz w:val="28"/>
          <w:szCs w:val="28"/>
          <w:lang w:eastAsia="ru-RU"/>
        </w:rPr>
        <w:lastRenderedPageBreak/>
        <w:t xml:space="preserve">вантажів  та  іншої  нормативної документації органів, установ та закладів держсаннагляду, пожежної та екологічної безпеки. Зберігання матеріалів невідомого складу, у пошкодженій </w:t>
      </w:r>
      <w:r w:rsidR="00ED7088">
        <w:rPr>
          <w:sz w:val="28"/>
          <w:szCs w:val="28"/>
          <w:lang w:eastAsia="ru-RU"/>
        </w:rPr>
        <w:t>тарі, без відповідної маркування</w:t>
      </w:r>
      <w:r w:rsidRPr="001A1A96">
        <w:rPr>
          <w:sz w:val="28"/>
          <w:szCs w:val="28"/>
          <w:lang w:eastAsia="ru-RU"/>
        </w:rPr>
        <w:t xml:space="preserve"> не дозволяється.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Наступними були проаналізовані економічні фактори, що впливають на діяльність підприємства. Результат аналізу економічних факторів представлений у табл. 1.5.</w:t>
      </w:r>
    </w:p>
    <w:p w:rsidR="001A1A96" w:rsidRPr="001A1A96" w:rsidRDefault="001A1A96" w:rsidP="001A1A96">
      <w:pPr>
        <w:tabs>
          <w:tab w:val="left" w:pos="4692"/>
          <w:tab w:val="right" w:pos="9921"/>
        </w:tabs>
        <w:spacing w:line="360" w:lineRule="auto"/>
        <w:ind w:firstLine="709"/>
        <w:rPr>
          <w:sz w:val="28"/>
          <w:szCs w:val="28"/>
          <w:lang w:eastAsia="ru-RU"/>
        </w:rPr>
      </w:pPr>
      <w:r w:rsidRPr="001A1A96">
        <w:rPr>
          <w:sz w:val="28"/>
          <w:szCs w:val="28"/>
          <w:lang w:eastAsia="ru-RU"/>
        </w:rPr>
        <w:tab/>
      </w:r>
      <w:r w:rsidRPr="001A1A96">
        <w:rPr>
          <w:sz w:val="28"/>
          <w:szCs w:val="28"/>
          <w:lang w:eastAsia="ru-RU"/>
        </w:rPr>
        <w:tab/>
        <w:t>Таблиця 1.5.</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Економічні фактори</w:t>
      </w:r>
    </w:p>
    <w:tbl>
      <w:tblPr>
        <w:tblStyle w:val="21"/>
        <w:tblW w:w="0" w:type="auto"/>
        <w:tblLook w:val="04A0" w:firstRow="1" w:lastRow="0" w:firstColumn="1" w:lastColumn="0" w:noHBand="0" w:noVBand="1"/>
      </w:tblPr>
      <w:tblGrid>
        <w:gridCol w:w="534"/>
        <w:gridCol w:w="3118"/>
        <w:gridCol w:w="4394"/>
        <w:gridCol w:w="2091"/>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4394"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Споживча інфляція</w:t>
            </w:r>
          </w:p>
        </w:tc>
        <w:tc>
          <w:tcPr>
            <w:tcW w:w="439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Скорочення попиту на товари, споживачі звертатимуть увагу передусім на товари першої необхідності</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2.</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Нові умови кредитування бізнесу </w:t>
            </w:r>
          </w:p>
        </w:tc>
        <w:tc>
          <w:tcPr>
            <w:tcW w:w="4394"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 розширення виробництва</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Поява нових невеликих конкурентів</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8"/>
                <w:szCs w:val="28"/>
                <w:lang w:eastAsia="ru-RU"/>
              </w:rPr>
              <w:t>3.</w:t>
            </w:r>
          </w:p>
        </w:tc>
        <w:tc>
          <w:tcPr>
            <w:tcW w:w="3118" w:type="dxa"/>
          </w:tcPr>
          <w:p w:rsidR="001A1A96" w:rsidRPr="001A1A96" w:rsidRDefault="001A1A96" w:rsidP="001A1A96">
            <w:pPr>
              <w:spacing w:line="360" w:lineRule="auto"/>
              <w:jc w:val="center"/>
              <w:rPr>
                <w:sz w:val="28"/>
                <w:szCs w:val="28"/>
                <w:lang w:eastAsia="ru-RU"/>
              </w:rPr>
            </w:pPr>
            <w:r w:rsidRPr="001A1A96">
              <w:rPr>
                <w:sz w:val="24"/>
                <w:szCs w:val="28"/>
                <w:lang w:eastAsia="ru-RU"/>
              </w:rPr>
              <w:t xml:space="preserve">Переорієнтація логістичної системи </w:t>
            </w:r>
          </w:p>
        </w:tc>
        <w:tc>
          <w:tcPr>
            <w:tcW w:w="4394" w:type="dxa"/>
          </w:tcPr>
          <w:p w:rsidR="001A1A96" w:rsidRPr="001A1A96" w:rsidRDefault="001A1A96" w:rsidP="001A1A96">
            <w:pPr>
              <w:spacing w:line="360" w:lineRule="auto"/>
              <w:jc w:val="center"/>
              <w:rPr>
                <w:sz w:val="28"/>
                <w:szCs w:val="28"/>
                <w:lang w:eastAsia="ru-RU"/>
              </w:rPr>
            </w:pPr>
            <w:r w:rsidRPr="001A1A96">
              <w:rPr>
                <w:sz w:val="28"/>
                <w:szCs w:val="28"/>
                <w:lang w:eastAsia="ru-RU"/>
              </w:rPr>
              <w:t>-</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 xml:space="preserve">Здорожчання логістичних послуг </w:t>
            </w:r>
          </w:p>
        </w:tc>
      </w:tr>
    </w:tbl>
    <w:p w:rsidR="001A1A96" w:rsidRPr="001A1A96" w:rsidRDefault="001A1A96" w:rsidP="001A1A96">
      <w:pPr>
        <w:spacing w:line="360" w:lineRule="auto"/>
        <w:ind w:firstLine="709"/>
        <w:jc w:val="center"/>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Сьогодні українська економіка стикнулася з небаченим за всю свою історію шоком. Повномасштабне військове вторгнення північних сусідів завдало потужного удару по всіх ланках економічної системи нашої держави. Знизилося виробництво основних видів продукції, зокрема тієї, що становить основу експортного потенціалу України. Крім того, заблоковані порти, а відтак і левова частка зовнішньої торгівлі. Нищиться транспортно-логістична, соціальна, маркетингова та інженерна інфраструктура цілих регіонів. Відбувається відтік кадрів за кордон та їх часткова передислокація на захід держави, що тимчасово викидає з активного економічного життя сотні тисяч, або й мільйони людей.</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Нині багато хто як в Україні, так і за кордоном задаються дуже важливим питанням: а що буде з українською економікою після закінчення війни? І всі розуміють, що в ситуації, що склалася, дати відповідь на це питання дуже складно. Тому що ніхто не знає, як надовго можуть затягтися воєнні дії у країні.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Наприклад візьмемо стримано оптимістичний сценарій, який передбачає, що воєнний стан в Україні триватиме близько 6 місяців.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Насамперед, на нас очікує високий рівень інфляції. Справа в тому, що уряд змушений був увімкнути «друкарський верстат» для того, щоб забезпечити соціальні виплати. Це ті самі 6500 грн, які отримують українці, які втратили роботу чи бізнес через бойові дії (загальна кількість заявок на цей вид виплат перевищила 5 млн). Це і допомога внутрішнім переселенцям по 2000 грн на дорослу та по 3000 грн на кожну дитину. Крім того, Кабінет Міністрів оголосив про нову програму виплат роботодавцям, які наймають біженців із інших регіонів. За кожного працевлаштованого переселенця компанії отримуватимуть 6500 грн.</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До цих виплат також додаються різноманітні пільгові програми кредитування. Наприклад, у березні уряд прийняв дві ухвали – № 274 та № 312 – з поправками до програми «5-7-9», які дають можливість бізнесу в умовах воєнного стану кредитуватися під нуль відсотків.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Підприємства, що залишилися, фізично не зможуть випускати такий обсяг продукції, щоб підкріпити зростаючу грошову масу. Товарні запаси вичерпаються і почнеться зростання цін. Точніше, він уже почався. За різними оцінками, споживча інфляція у 2022 році становитиме близько 30%.</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Левова частка товарообігу країни проходила через морські порти. А оскільки практично всі вони заблоковані російськими військовими (крім невеликих портів Ізмаїла та Рені), аграрії фізично не можуть відправити зерно та олійні культури до Китаю, Індії, Єгипту, Туреччини тощо. Не менше проблем і в імпортерів, багато з яких втратили налагоджених ланцюжків постачання товарів в Україну.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У такій ситуації виходом стала б повна переорієнтація вантажних потоків на залізничний та автомобільний транспорт. Але пропускна здатність такого логістичного ланцюжка в рази нижча, ніж при доставці морем. Вона буде дорогою та повільною. </w:t>
      </w:r>
      <w:r w:rsidRPr="001A1A96">
        <w:rPr>
          <w:sz w:val="28"/>
          <w:szCs w:val="28"/>
          <w:lang w:eastAsia="ru-RU"/>
        </w:rPr>
        <w:lastRenderedPageBreak/>
        <w:t xml:space="preserve">Отже, ми не зможемо забезпечити себе достатнім </w:t>
      </w:r>
      <w:r w:rsidRPr="00135C3D">
        <w:rPr>
          <w:sz w:val="28"/>
          <w:szCs w:val="28"/>
          <w:lang w:eastAsia="ru-RU"/>
        </w:rPr>
        <w:t>обсягом імпорту</w:t>
      </w:r>
      <w:r w:rsidR="00135C3D" w:rsidRPr="00135C3D">
        <w:rPr>
          <w:sz w:val="28"/>
          <w:szCs w:val="28"/>
          <w:lang w:eastAsia="ru-RU"/>
        </w:rPr>
        <w:t xml:space="preserve"> (що в контексті нашої компанії може вплинути на імпорт певних пігментів та інших складових різномантіної продукції)</w:t>
      </w:r>
      <w:r w:rsidRPr="001A1A96">
        <w:rPr>
          <w:color w:val="FF0000"/>
          <w:sz w:val="28"/>
          <w:szCs w:val="28"/>
          <w:lang w:eastAsia="ru-RU"/>
        </w:rPr>
        <w:t xml:space="preserve">  </w:t>
      </w:r>
      <w:r w:rsidRPr="001A1A96">
        <w:rPr>
          <w:sz w:val="28"/>
          <w:szCs w:val="28"/>
          <w:lang w:eastAsia="ru-RU"/>
        </w:rPr>
        <w:t>навіть за наявності валюти всередині країни. Зрештою, це знову-таки призведе до інфляції. І не лише до гривневої, а й до «доларової».</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Причому валютна інфляція особливо яскраво проявиться на тлі фіксованого курсу, який підтримується виключно силами Національного банку та адміністративними інструментами, які він застосовує. Це і обмеження щодо виведення капіталу за кордон, і продаж золотовалютних резервів, які лише протягом березня скоротилися майже на $1,5 млрд.</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Надалі були проаналізовані природні фактори, результати занесено до табл.1.6.</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 xml:space="preserve">Таблиця 1.6. </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Природні фактори</w:t>
      </w:r>
    </w:p>
    <w:tbl>
      <w:tblPr>
        <w:tblStyle w:val="21"/>
        <w:tblW w:w="0" w:type="auto"/>
        <w:tblLook w:val="04A0" w:firstRow="1" w:lastRow="0" w:firstColumn="1" w:lastColumn="0" w:noHBand="0" w:noVBand="1"/>
      </w:tblPr>
      <w:tblGrid>
        <w:gridCol w:w="534"/>
        <w:gridCol w:w="3118"/>
        <w:gridCol w:w="3402"/>
        <w:gridCol w:w="3083"/>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3402"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3083"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Приділення більшої уваги екології  </w:t>
            </w:r>
          </w:p>
        </w:tc>
        <w:tc>
          <w:tcPr>
            <w:tcW w:w="3402"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083" w:type="dxa"/>
          </w:tcPr>
          <w:p w:rsidR="001A1A96" w:rsidRPr="001A1A96" w:rsidRDefault="001A1A96" w:rsidP="001A1A96">
            <w:pPr>
              <w:spacing w:line="360" w:lineRule="auto"/>
              <w:jc w:val="center"/>
              <w:rPr>
                <w:sz w:val="24"/>
                <w:szCs w:val="28"/>
                <w:lang w:eastAsia="ru-RU"/>
              </w:rPr>
            </w:pPr>
            <w:r w:rsidRPr="001A1A96">
              <w:rPr>
                <w:sz w:val="24"/>
                <w:szCs w:val="28"/>
                <w:lang w:eastAsia="ru-RU"/>
              </w:rPr>
              <w:t>Потреба в реорганізації виробництва, оновлення технології</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2.</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Температурна різниця за сезоном </w:t>
            </w:r>
          </w:p>
        </w:tc>
        <w:tc>
          <w:tcPr>
            <w:tcW w:w="3402"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083" w:type="dxa"/>
          </w:tcPr>
          <w:p w:rsidR="001A1A96" w:rsidRPr="001A1A96" w:rsidRDefault="001A1A96" w:rsidP="001A1A96">
            <w:pPr>
              <w:spacing w:line="360" w:lineRule="auto"/>
              <w:jc w:val="center"/>
              <w:rPr>
                <w:sz w:val="28"/>
                <w:szCs w:val="28"/>
                <w:lang w:eastAsia="ru-RU"/>
              </w:rPr>
            </w:pPr>
            <w:r w:rsidRPr="001A1A96">
              <w:rPr>
                <w:sz w:val="24"/>
                <w:szCs w:val="28"/>
                <w:lang w:eastAsia="ru-RU"/>
              </w:rPr>
              <w:t>Ускладнення транспортування та зберігання товару</w:t>
            </w:r>
          </w:p>
        </w:tc>
      </w:tr>
    </w:tbl>
    <w:p w:rsidR="001A1A96" w:rsidRPr="001A1A96" w:rsidRDefault="001A1A96" w:rsidP="001A1A96">
      <w:pPr>
        <w:spacing w:line="360" w:lineRule="auto"/>
        <w:ind w:firstLine="709"/>
        <w:jc w:val="both"/>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Лакофарбова промисловість є одним із великих джерел забруднення навколишнього середовища. Виробни</w:t>
      </w:r>
      <w:r w:rsidR="00ED7088">
        <w:rPr>
          <w:sz w:val="28"/>
          <w:szCs w:val="28"/>
          <w:lang w:eastAsia="ru-RU"/>
        </w:rPr>
        <w:t>цтво лакофарбових матеріалів (ЛФ</w:t>
      </w:r>
      <w:r w:rsidRPr="001A1A96">
        <w:rPr>
          <w:sz w:val="28"/>
          <w:szCs w:val="28"/>
          <w:lang w:eastAsia="ru-RU"/>
        </w:rPr>
        <w:t>М), а також їх компонентів (пігментів, наповнювачів, плівкоутворюючих, розчинників, пластифікаторів, затверджувачів тощо) супроводжується утворенням значної кількості забруднених стічних вод, газових викидів, твердих та рідких відходів. Найбільшу частку (за масою) у структурі забруднюючих речовин становлять органічні розчинники, пил пігментів, водорозчинні сульфати.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Вирішення проблеми захисту навколишнього середовища</w:t>
      </w:r>
      <w:r w:rsidR="00ED7088">
        <w:rPr>
          <w:sz w:val="28"/>
          <w:szCs w:val="28"/>
          <w:lang w:eastAsia="ru-RU"/>
        </w:rPr>
        <w:t xml:space="preserve"> при виробництві ЛФ</w:t>
      </w:r>
      <w:r w:rsidRPr="001A1A96">
        <w:rPr>
          <w:sz w:val="28"/>
          <w:szCs w:val="28"/>
          <w:lang w:eastAsia="ru-RU"/>
        </w:rPr>
        <w:t>М розвивається за декількома напрямками: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вдосконалення технол</w:t>
      </w:r>
      <w:r w:rsidR="00ED7088">
        <w:rPr>
          <w:sz w:val="28"/>
          <w:szCs w:val="28"/>
          <w:lang w:eastAsia="ru-RU"/>
        </w:rPr>
        <w:t>огії та структури виробництва ЛФ</w:t>
      </w:r>
      <w:r w:rsidRPr="001A1A96">
        <w:rPr>
          <w:sz w:val="28"/>
          <w:szCs w:val="28"/>
          <w:lang w:eastAsia="ru-RU"/>
        </w:rPr>
        <w:t>М, - заміна або повне вилучення з рецептур фарб токсичних видів сировини та напівпродуктів,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 розробка нових видів пігментів нетоксичних або зі зниженою токсичністю,</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Використання високоефективних методів очищення, знешкодження та утилізації відходів.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Удосконалення технології та структури промисловості лаків та фарб пов'язано в першу чергу з </w:t>
      </w:r>
      <w:r w:rsidR="00ED7088">
        <w:rPr>
          <w:sz w:val="28"/>
          <w:szCs w:val="28"/>
          <w:lang w:eastAsia="ru-RU"/>
        </w:rPr>
        <w:t>подальшим збільшенням випуску ЛФ</w:t>
      </w:r>
      <w:r w:rsidRPr="001A1A96">
        <w:rPr>
          <w:sz w:val="28"/>
          <w:szCs w:val="28"/>
          <w:lang w:eastAsia="ru-RU"/>
        </w:rPr>
        <w:t>М з низьким вмістом або не містять токсичних органічних розчинників (водоро</w:t>
      </w:r>
      <w:r w:rsidR="00ED7088">
        <w:rPr>
          <w:sz w:val="28"/>
          <w:szCs w:val="28"/>
          <w:lang w:eastAsia="ru-RU"/>
        </w:rPr>
        <w:t>зчинних</w:t>
      </w:r>
      <w:r w:rsidRPr="001A1A96">
        <w:rPr>
          <w:sz w:val="28"/>
          <w:szCs w:val="28"/>
          <w:lang w:eastAsia="ru-RU"/>
        </w:rPr>
        <w:t>, порошкових, з високим вмістом сухого залишку), що виключають або обмежують викиди органічних ро</w:t>
      </w:r>
      <w:r w:rsidR="00ED7088">
        <w:rPr>
          <w:sz w:val="28"/>
          <w:szCs w:val="28"/>
          <w:lang w:eastAsia="ru-RU"/>
        </w:rPr>
        <w:t>зчинників, як при виробництві ЛФ</w:t>
      </w:r>
      <w:r w:rsidRPr="001A1A96">
        <w:rPr>
          <w:sz w:val="28"/>
          <w:szCs w:val="28"/>
          <w:lang w:eastAsia="ru-RU"/>
        </w:rPr>
        <w:t>М, так і за їх використання.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Іншим елементом змін у виробництв</w:t>
      </w:r>
      <w:r w:rsidR="00ED7088">
        <w:rPr>
          <w:sz w:val="28"/>
          <w:szCs w:val="28"/>
          <w:lang w:eastAsia="ru-RU"/>
        </w:rPr>
        <w:t>і ЛФ</w:t>
      </w:r>
      <w:r w:rsidRPr="001A1A96">
        <w:rPr>
          <w:sz w:val="28"/>
          <w:szCs w:val="28"/>
          <w:lang w:eastAsia="ru-RU"/>
        </w:rPr>
        <w:t>М є створення та широке використання екологічно благополучних видів сировини, випускних форм (сировина з високим вмістом цільового компонента, водні та неводні дисперсії, грануляти пігментів, наповнювачів та інших порошкоподібних матеріалів). Однак основним напрямком у проблемі захисту навколишнього середовища залишається розробка та впровадження заходів щодо очищення, утилізації та знешкодження відходів.</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Результати аналізу науково-технічних факторів наведені нижче (табл. 1.7).</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1.7</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Науково-технічні фактори</w:t>
      </w:r>
      <w:r w:rsidRPr="001A1A96">
        <w:rPr>
          <w:sz w:val="28"/>
          <w:szCs w:val="28"/>
          <w:lang w:eastAsia="ru-RU"/>
        </w:rPr>
        <w:cr/>
      </w:r>
    </w:p>
    <w:tbl>
      <w:tblPr>
        <w:tblStyle w:val="21"/>
        <w:tblW w:w="0" w:type="auto"/>
        <w:tblLook w:val="04A0" w:firstRow="1" w:lastRow="0" w:firstColumn="1" w:lastColumn="0" w:noHBand="0" w:noVBand="1"/>
      </w:tblPr>
      <w:tblGrid>
        <w:gridCol w:w="534"/>
        <w:gridCol w:w="3118"/>
        <w:gridCol w:w="2835"/>
        <w:gridCol w:w="3650"/>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2835"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3650"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Автоматизація виробництва</w:t>
            </w:r>
          </w:p>
        </w:tc>
        <w:tc>
          <w:tcPr>
            <w:tcW w:w="2835" w:type="dxa"/>
          </w:tcPr>
          <w:p w:rsidR="001A1A96" w:rsidRPr="001A1A96" w:rsidRDefault="001A1A96" w:rsidP="001A1A96">
            <w:pPr>
              <w:spacing w:line="360" w:lineRule="auto"/>
              <w:jc w:val="center"/>
              <w:rPr>
                <w:sz w:val="24"/>
                <w:szCs w:val="28"/>
                <w:lang w:eastAsia="ru-RU"/>
              </w:rPr>
            </w:pPr>
            <w:r w:rsidRPr="001A1A96">
              <w:rPr>
                <w:sz w:val="24"/>
                <w:szCs w:val="28"/>
                <w:lang w:eastAsia="ru-RU"/>
              </w:rPr>
              <w:t>Збільшення продуктивності праці</w:t>
            </w:r>
          </w:p>
        </w:tc>
        <w:tc>
          <w:tcPr>
            <w:tcW w:w="3650"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2.</w:t>
            </w:r>
          </w:p>
        </w:tc>
        <w:tc>
          <w:tcPr>
            <w:tcW w:w="3118" w:type="dxa"/>
          </w:tcPr>
          <w:p w:rsidR="001A1A96" w:rsidRPr="001A1A96" w:rsidRDefault="001A1A96" w:rsidP="001A1A96">
            <w:pPr>
              <w:spacing w:line="360" w:lineRule="auto"/>
              <w:jc w:val="center"/>
              <w:rPr>
                <w:sz w:val="24"/>
                <w:szCs w:val="28"/>
                <w:lang w:eastAsia="ru-RU"/>
              </w:rPr>
            </w:pPr>
            <w:r w:rsidRPr="001A1A96">
              <w:rPr>
                <w:sz w:val="24"/>
                <w:szCs w:val="28"/>
                <w:lang w:eastAsia="ru-RU"/>
              </w:rPr>
              <w:t>Постійне оновлення головних складових обладнання</w:t>
            </w:r>
          </w:p>
        </w:tc>
        <w:tc>
          <w:tcPr>
            <w:tcW w:w="2835" w:type="dxa"/>
          </w:tcPr>
          <w:p w:rsidR="001A1A96" w:rsidRPr="001A1A96" w:rsidRDefault="001A1A96" w:rsidP="001A1A96">
            <w:pPr>
              <w:spacing w:line="360" w:lineRule="auto"/>
              <w:jc w:val="center"/>
              <w:rPr>
                <w:sz w:val="24"/>
                <w:szCs w:val="28"/>
                <w:lang w:eastAsia="ru-RU"/>
              </w:rPr>
            </w:pPr>
            <w:r w:rsidRPr="001A1A96">
              <w:rPr>
                <w:sz w:val="24"/>
                <w:szCs w:val="28"/>
                <w:lang w:eastAsia="ru-RU"/>
              </w:rPr>
              <w:t>Зниження фінансових витрат за рахунок постійної підтримки якості обладнання, а не його капітального ремонту кожен раз, зниження розходу матеріалів</w:t>
            </w:r>
          </w:p>
        </w:tc>
        <w:tc>
          <w:tcPr>
            <w:tcW w:w="3650" w:type="dxa"/>
          </w:tcPr>
          <w:p w:rsidR="001A1A96" w:rsidRPr="001A1A96" w:rsidRDefault="001A1A96" w:rsidP="001A1A96">
            <w:pPr>
              <w:spacing w:line="360" w:lineRule="auto"/>
              <w:jc w:val="center"/>
              <w:rPr>
                <w:sz w:val="28"/>
                <w:szCs w:val="28"/>
                <w:lang w:eastAsia="ru-RU"/>
              </w:rPr>
            </w:pPr>
            <w:r w:rsidRPr="001A1A96">
              <w:rPr>
                <w:sz w:val="24"/>
                <w:szCs w:val="28"/>
                <w:lang w:eastAsia="ru-RU"/>
              </w:rPr>
              <w:t>-</w:t>
            </w:r>
          </w:p>
        </w:tc>
      </w:tr>
    </w:tbl>
    <w:p w:rsidR="001A1A96" w:rsidRPr="001A1A96" w:rsidRDefault="001A1A96" w:rsidP="001A1A96">
      <w:pPr>
        <w:spacing w:line="360" w:lineRule="auto"/>
        <w:ind w:firstLine="709"/>
        <w:rPr>
          <w:sz w:val="28"/>
          <w:szCs w:val="28"/>
          <w:lang w:eastAsia="ru-RU"/>
        </w:rPr>
      </w:pPr>
    </w:p>
    <w:p w:rsidR="001A1A96" w:rsidRPr="001A1A96" w:rsidRDefault="001A1A96" w:rsidP="001A1A96">
      <w:pPr>
        <w:spacing w:line="360" w:lineRule="auto"/>
        <w:ind w:firstLine="709"/>
        <w:rPr>
          <w:sz w:val="28"/>
          <w:szCs w:val="28"/>
          <w:lang w:eastAsia="ru-RU"/>
        </w:rPr>
      </w:pPr>
      <w:r w:rsidRPr="001A1A96">
        <w:rPr>
          <w:sz w:val="28"/>
          <w:szCs w:val="28"/>
          <w:lang w:eastAsia="ru-RU"/>
        </w:rPr>
        <w:lastRenderedPageBreak/>
        <w:t>Результати аналізу демографічних факторів представлені у табл. 1.8.</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1.8</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Демографічні фактори</w:t>
      </w:r>
    </w:p>
    <w:tbl>
      <w:tblPr>
        <w:tblStyle w:val="21"/>
        <w:tblW w:w="0" w:type="auto"/>
        <w:tblLook w:val="04A0" w:firstRow="1" w:lastRow="0" w:firstColumn="1" w:lastColumn="0" w:noHBand="0" w:noVBand="1"/>
      </w:tblPr>
      <w:tblGrid>
        <w:gridCol w:w="534"/>
        <w:gridCol w:w="2268"/>
        <w:gridCol w:w="3827"/>
        <w:gridCol w:w="3508"/>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2268"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3827"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3508"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2268" w:type="dxa"/>
          </w:tcPr>
          <w:p w:rsidR="001A1A96" w:rsidRPr="001A1A96" w:rsidRDefault="001A1A96" w:rsidP="001A1A96">
            <w:pPr>
              <w:spacing w:line="360" w:lineRule="auto"/>
              <w:jc w:val="center"/>
              <w:rPr>
                <w:sz w:val="24"/>
                <w:szCs w:val="28"/>
                <w:lang w:eastAsia="ru-RU"/>
              </w:rPr>
            </w:pPr>
            <w:r w:rsidRPr="001A1A96">
              <w:rPr>
                <w:sz w:val="24"/>
                <w:szCs w:val="28"/>
                <w:lang w:eastAsia="ru-RU"/>
              </w:rPr>
              <w:t>Низька народжуваність, старіння нації</w:t>
            </w:r>
          </w:p>
        </w:tc>
        <w:tc>
          <w:tcPr>
            <w:tcW w:w="3827" w:type="dxa"/>
          </w:tcPr>
          <w:p w:rsidR="001A1A96" w:rsidRPr="001A1A96" w:rsidRDefault="001A1A96" w:rsidP="001A1A96">
            <w:pPr>
              <w:spacing w:line="360" w:lineRule="auto"/>
              <w:jc w:val="center"/>
              <w:rPr>
                <w:sz w:val="24"/>
                <w:szCs w:val="28"/>
                <w:lang w:eastAsia="ru-RU"/>
              </w:rPr>
            </w:pPr>
            <w:r w:rsidRPr="001A1A96">
              <w:rPr>
                <w:sz w:val="24"/>
                <w:szCs w:val="28"/>
                <w:lang w:eastAsia="ru-RU"/>
              </w:rPr>
              <w:t>Зменшення попиту на дитячі, дешеві, непрофесійні товари, можливість висунути на ринок справді якісні матеріали українського виробництва для професійного застосування</w:t>
            </w:r>
          </w:p>
        </w:tc>
        <w:tc>
          <w:tcPr>
            <w:tcW w:w="350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Старіння нації передбачає збільшення частки пенсіонерів, яке не мають достатнього фінансового забезпечення, щоб </w:t>
            </w:r>
            <w:r w:rsidRPr="00135C3D">
              <w:rPr>
                <w:sz w:val="24"/>
                <w:szCs w:val="28"/>
                <w:lang w:eastAsia="ru-RU"/>
              </w:rPr>
              <w:t>дозволити</w:t>
            </w:r>
            <w:r w:rsidRPr="001A1A96">
              <w:rPr>
                <w:sz w:val="24"/>
                <w:szCs w:val="28"/>
                <w:lang w:eastAsia="ru-RU"/>
              </w:rPr>
              <w:t xml:space="preserve"> собі хобі, які потребують професійних матеріалів</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2.</w:t>
            </w:r>
          </w:p>
        </w:tc>
        <w:tc>
          <w:tcPr>
            <w:tcW w:w="2268" w:type="dxa"/>
          </w:tcPr>
          <w:p w:rsidR="001A1A96" w:rsidRPr="001A1A96" w:rsidRDefault="001A1A96" w:rsidP="001A1A96">
            <w:pPr>
              <w:spacing w:line="360" w:lineRule="auto"/>
              <w:jc w:val="center"/>
              <w:rPr>
                <w:sz w:val="24"/>
                <w:szCs w:val="28"/>
                <w:lang w:eastAsia="ru-RU"/>
              </w:rPr>
            </w:pPr>
            <w:r w:rsidRPr="001A1A96">
              <w:rPr>
                <w:sz w:val="24"/>
                <w:szCs w:val="28"/>
                <w:lang w:eastAsia="ru-RU"/>
              </w:rPr>
              <w:t>Низька тривалість життя українського населення</w:t>
            </w:r>
          </w:p>
        </w:tc>
        <w:tc>
          <w:tcPr>
            <w:tcW w:w="3827"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508" w:type="dxa"/>
          </w:tcPr>
          <w:p w:rsidR="001A1A96" w:rsidRPr="001A1A96" w:rsidRDefault="001A1A96" w:rsidP="001A1A96">
            <w:pPr>
              <w:spacing w:line="360" w:lineRule="auto"/>
              <w:jc w:val="center"/>
              <w:rPr>
                <w:sz w:val="28"/>
                <w:szCs w:val="28"/>
                <w:lang w:eastAsia="ru-RU"/>
              </w:rPr>
            </w:pPr>
            <w:r w:rsidRPr="001A1A96">
              <w:rPr>
                <w:sz w:val="24"/>
                <w:szCs w:val="28"/>
                <w:lang w:eastAsia="ru-RU"/>
              </w:rPr>
              <w:t>Більшість населення не встигає зробити достатньо накопичень, обходиться без хобі чи якісних матеріалів</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3.</w:t>
            </w:r>
          </w:p>
        </w:tc>
        <w:tc>
          <w:tcPr>
            <w:tcW w:w="2268" w:type="dxa"/>
          </w:tcPr>
          <w:p w:rsidR="001A1A96" w:rsidRPr="00135C3D" w:rsidRDefault="001A1A96" w:rsidP="001A1A96">
            <w:pPr>
              <w:spacing w:line="360" w:lineRule="auto"/>
              <w:jc w:val="center"/>
              <w:rPr>
                <w:sz w:val="28"/>
                <w:szCs w:val="28"/>
                <w:lang w:eastAsia="ru-RU"/>
              </w:rPr>
            </w:pPr>
            <w:r w:rsidRPr="00135C3D">
              <w:rPr>
                <w:sz w:val="24"/>
                <w:szCs w:val="28"/>
                <w:lang w:eastAsia="ru-RU"/>
              </w:rPr>
              <w:t xml:space="preserve">Негативна динаміка ступеню урбанізації </w:t>
            </w:r>
          </w:p>
        </w:tc>
        <w:tc>
          <w:tcPr>
            <w:tcW w:w="3827" w:type="dxa"/>
          </w:tcPr>
          <w:p w:rsidR="001A1A96" w:rsidRPr="00135C3D" w:rsidRDefault="001A1A96" w:rsidP="001A1A96">
            <w:pPr>
              <w:spacing w:line="360" w:lineRule="auto"/>
              <w:jc w:val="center"/>
              <w:rPr>
                <w:sz w:val="28"/>
                <w:szCs w:val="28"/>
                <w:lang w:eastAsia="ru-RU"/>
              </w:rPr>
            </w:pPr>
            <w:r w:rsidRPr="00135C3D">
              <w:rPr>
                <w:sz w:val="28"/>
                <w:szCs w:val="28"/>
                <w:lang w:eastAsia="ru-RU"/>
              </w:rPr>
              <w:t>-</w:t>
            </w:r>
          </w:p>
        </w:tc>
        <w:tc>
          <w:tcPr>
            <w:tcW w:w="3508" w:type="dxa"/>
          </w:tcPr>
          <w:p w:rsidR="001A1A96" w:rsidRPr="00135C3D" w:rsidRDefault="001A1A96" w:rsidP="001A1A96">
            <w:pPr>
              <w:spacing w:line="360" w:lineRule="auto"/>
              <w:jc w:val="center"/>
              <w:rPr>
                <w:sz w:val="28"/>
                <w:szCs w:val="28"/>
                <w:lang w:eastAsia="ru-RU"/>
              </w:rPr>
            </w:pPr>
            <w:r w:rsidRPr="00135C3D">
              <w:rPr>
                <w:sz w:val="24"/>
                <w:szCs w:val="28"/>
                <w:lang w:eastAsia="ru-RU"/>
              </w:rPr>
              <w:t xml:space="preserve">В містах люди б скоріше купували дорогі матеріали та професійно займались творчістю </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t>4</w:t>
            </w:r>
            <w:r w:rsidRPr="001A1A96">
              <w:rPr>
                <w:sz w:val="28"/>
                <w:szCs w:val="28"/>
                <w:lang w:eastAsia="ru-RU"/>
              </w:rPr>
              <w:t>.</w:t>
            </w:r>
          </w:p>
        </w:tc>
        <w:tc>
          <w:tcPr>
            <w:tcW w:w="2268"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Переважання жіночого населення </w:t>
            </w:r>
          </w:p>
          <w:p w:rsidR="001A1A96" w:rsidRPr="001A1A96" w:rsidRDefault="001A1A96" w:rsidP="001A1A96">
            <w:pPr>
              <w:spacing w:line="360" w:lineRule="auto"/>
              <w:jc w:val="center"/>
              <w:rPr>
                <w:sz w:val="20"/>
                <w:szCs w:val="20"/>
                <w:lang w:eastAsia="ru-RU"/>
              </w:rPr>
            </w:pPr>
          </w:p>
        </w:tc>
        <w:tc>
          <w:tcPr>
            <w:tcW w:w="3827" w:type="dxa"/>
          </w:tcPr>
          <w:p w:rsidR="001A1A96" w:rsidRPr="001A1A96" w:rsidRDefault="001A1A96" w:rsidP="001A1A96">
            <w:pPr>
              <w:spacing w:line="360" w:lineRule="auto"/>
              <w:jc w:val="center"/>
              <w:rPr>
                <w:sz w:val="28"/>
                <w:szCs w:val="28"/>
                <w:lang w:eastAsia="ru-RU"/>
              </w:rPr>
            </w:pPr>
            <w:r w:rsidRPr="001A1A96">
              <w:rPr>
                <w:sz w:val="24"/>
                <w:szCs w:val="28"/>
                <w:lang w:eastAsia="ru-RU"/>
              </w:rPr>
              <w:t>Жінки частіше обирають образотворче мистецтво в якості свого хобі/способу заробітку</w:t>
            </w:r>
          </w:p>
        </w:tc>
        <w:tc>
          <w:tcPr>
            <w:tcW w:w="3508" w:type="dxa"/>
          </w:tcPr>
          <w:p w:rsidR="001A1A96" w:rsidRPr="001A1A96" w:rsidRDefault="001A1A96" w:rsidP="001A1A96">
            <w:pPr>
              <w:spacing w:line="360" w:lineRule="auto"/>
              <w:jc w:val="center"/>
              <w:rPr>
                <w:sz w:val="28"/>
                <w:szCs w:val="28"/>
                <w:lang w:eastAsia="ru-RU"/>
              </w:rPr>
            </w:pPr>
            <w:r w:rsidRPr="001A1A96">
              <w:rPr>
                <w:sz w:val="24"/>
                <w:szCs w:val="28"/>
                <w:lang w:eastAsia="ru-RU"/>
              </w:rPr>
              <w:t>На сьогоднішній день багато жінок за кордоном</w:t>
            </w:r>
          </w:p>
        </w:tc>
      </w:tr>
    </w:tbl>
    <w:p w:rsidR="001A1A96" w:rsidRPr="001A1A96" w:rsidRDefault="001A1A96" w:rsidP="001A1A96">
      <w:pPr>
        <w:spacing w:line="360" w:lineRule="auto"/>
        <w:ind w:firstLine="709"/>
        <w:jc w:val="both"/>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За даними на 2018 рік народжуваність по країні становить 10,1 народжень на 1000 осіб (190 місце у світі), а смертність 14,3 смертей на 1000 осіб (6 місце у світі); у 2020 році було зафіксовано найнижчу народжуваність за останні 10 років (за цей час рівень народжуваності в Україні впав на 40 %).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Сумарний коефіцієнт народжуваності країною 1,55 дитини на жінку. Середній вік жінки під час перших пологів – 24,9 року. Материнська смертність у 2015 році становила 24 смерті на 100 000 живонароджень; дитяча смертність у 2018 році була 7,7 смерті на 1000 живонароджень, чоловіча дитяча смертність 8,6 смертей на 1000 живонароджень, жіноча дитяча смертність 6,7 смертей на 1000 живонароджень.</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Середня тривалість життя українського населення у 2018 році становила 72,4 року, чоловіча тривалість життя 67,7 року, жіноча – 77,4 року.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Перевищення смертності над народжуваністю та низька тривалість життя поставили Україну на межу гострої демографічної кризи. Основними причинами спаду населення вважаються стресогенні фактори, а також зловживання алкоголем та наркотиками серед українських чоловіків. Крім смертності, на негативну динаміку істотно впливає високий рівень еміграції з країни працездатних громадян. Це призводить до демографічного старіння, хоча за оцінками така динаміка характерна для багатьох країн Східної Європи. За прогнозами західних експертів, за збереження існуючого тренду за першу чверть ХХІ століття Україна може втратити близько </w:t>
      </w:r>
      <w:r w:rsidR="00135C3D">
        <w:rPr>
          <w:sz w:val="28"/>
          <w:szCs w:val="28"/>
          <w:lang w:eastAsia="ru-RU"/>
        </w:rPr>
        <w:t xml:space="preserve">чверті своїх людських ресурсів. А це означатиме відтік кадрів і потенційних споживачів компанії.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Ступінь урбанізації в Україні становить близько 69,4% від загального населення, швидкість урбанізації має негативну динаміку –0,33% на рік, за оцінками з 2015 до 2020 року. Основними центрами міського населення є міські агломерації Києва, Харкова, Одеси, Дніпра.</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Згідно з Держстатом України, на 1 січня 2016 року з 42 590 880 постійних жителів країни міське населення становило 29 346 159 осіб (68,9 %), сільське — 13 244 724 особи (31,1 %).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Станом на 2013 рік, в Україні налічувалося 20 962 744 чоловіки (46,2 %) та 24 409 948 жінок (53,8 %). Серед міського населення чоловіки становлять 45,8%, жінки 54,2%, серед сільського населення – 47,0% та 53,0% відповідно.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Наступні були досліджені соціально-культурні фактори. Результати представлені у табл. 1.9.</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1.9</w:t>
      </w:r>
    </w:p>
    <w:p w:rsidR="001A1A96" w:rsidRPr="001A1A96" w:rsidRDefault="001A1A96" w:rsidP="001A1A96">
      <w:pPr>
        <w:spacing w:line="360" w:lineRule="auto"/>
        <w:ind w:firstLine="709"/>
        <w:jc w:val="center"/>
        <w:rPr>
          <w:sz w:val="28"/>
          <w:szCs w:val="28"/>
          <w:lang w:eastAsia="ru-RU"/>
        </w:rPr>
      </w:pPr>
      <w:r w:rsidRPr="001A1A96">
        <w:rPr>
          <w:sz w:val="28"/>
          <w:szCs w:val="28"/>
          <w:lang w:eastAsia="ru-RU"/>
        </w:rPr>
        <w:t xml:space="preserve">Культурні фактори </w:t>
      </w:r>
    </w:p>
    <w:tbl>
      <w:tblPr>
        <w:tblStyle w:val="21"/>
        <w:tblW w:w="0" w:type="auto"/>
        <w:tblLook w:val="04A0" w:firstRow="1" w:lastRow="0" w:firstColumn="1" w:lastColumn="0" w:noHBand="0" w:noVBand="1"/>
      </w:tblPr>
      <w:tblGrid>
        <w:gridCol w:w="534"/>
        <w:gridCol w:w="3543"/>
        <w:gridCol w:w="3969"/>
        <w:gridCol w:w="2091"/>
      </w:tblGrid>
      <w:tr w:rsidR="001A1A96" w:rsidRPr="001A1A96" w:rsidTr="00154C6D">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w:t>
            </w:r>
          </w:p>
        </w:tc>
        <w:tc>
          <w:tcPr>
            <w:tcW w:w="3543" w:type="dxa"/>
          </w:tcPr>
          <w:p w:rsidR="001A1A96" w:rsidRPr="001A1A96" w:rsidRDefault="001A1A96" w:rsidP="001A1A96">
            <w:pPr>
              <w:spacing w:line="360" w:lineRule="auto"/>
              <w:jc w:val="center"/>
              <w:rPr>
                <w:sz w:val="24"/>
                <w:szCs w:val="28"/>
                <w:lang w:eastAsia="ru-RU"/>
              </w:rPr>
            </w:pPr>
            <w:r w:rsidRPr="001A1A96">
              <w:rPr>
                <w:sz w:val="24"/>
                <w:szCs w:val="28"/>
                <w:lang w:eastAsia="ru-RU"/>
              </w:rPr>
              <w:t>Фактор</w:t>
            </w:r>
          </w:p>
        </w:tc>
        <w:tc>
          <w:tcPr>
            <w:tcW w:w="3969" w:type="dxa"/>
          </w:tcPr>
          <w:p w:rsidR="001A1A96" w:rsidRPr="001A1A96" w:rsidRDefault="001A1A96" w:rsidP="001A1A96">
            <w:pPr>
              <w:spacing w:line="360" w:lineRule="auto"/>
              <w:jc w:val="center"/>
              <w:rPr>
                <w:sz w:val="24"/>
                <w:szCs w:val="28"/>
                <w:lang w:eastAsia="ru-RU"/>
              </w:rPr>
            </w:pPr>
            <w:r w:rsidRPr="001A1A96">
              <w:rPr>
                <w:sz w:val="24"/>
                <w:szCs w:val="28"/>
                <w:lang w:eastAsia="ru-RU"/>
              </w:rPr>
              <w:t>Можливість</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Загроза</w:t>
            </w:r>
          </w:p>
        </w:tc>
      </w:tr>
      <w:tr w:rsidR="001A1A96" w:rsidRPr="001A1A96" w:rsidTr="00154C6D">
        <w:trPr>
          <w:trHeight w:val="1312"/>
        </w:trPr>
        <w:tc>
          <w:tcPr>
            <w:tcW w:w="534" w:type="dxa"/>
          </w:tcPr>
          <w:p w:rsidR="001A1A96" w:rsidRPr="001A1A96" w:rsidRDefault="001A1A96" w:rsidP="001A1A96">
            <w:pPr>
              <w:spacing w:line="360" w:lineRule="auto"/>
              <w:jc w:val="center"/>
              <w:rPr>
                <w:sz w:val="24"/>
                <w:szCs w:val="28"/>
                <w:lang w:eastAsia="ru-RU"/>
              </w:rPr>
            </w:pPr>
            <w:r w:rsidRPr="001A1A96">
              <w:rPr>
                <w:sz w:val="24"/>
                <w:szCs w:val="28"/>
                <w:lang w:eastAsia="ru-RU"/>
              </w:rPr>
              <w:t>1.</w:t>
            </w:r>
          </w:p>
        </w:tc>
        <w:tc>
          <w:tcPr>
            <w:tcW w:w="3543" w:type="dxa"/>
          </w:tcPr>
          <w:p w:rsidR="001A1A96" w:rsidRPr="00135C3D" w:rsidRDefault="001A1A96" w:rsidP="001A1A96">
            <w:pPr>
              <w:spacing w:line="360" w:lineRule="auto"/>
              <w:jc w:val="center"/>
              <w:rPr>
                <w:sz w:val="24"/>
                <w:lang w:val="en-US"/>
              </w:rPr>
            </w:pPr>
            <w:r w:rsidRPr="001A1A96">
              <w:rPr>
                <w:sz w:val="24"/>
              </w:rPr>
              <w:t xml:space="preserve">В Україні "ядро" середнього класу складають 14% респондентів. Ще 34,8% </w:t>
            </w:r>
            <w:r w:rsidRPr="001A1A96">
              <w:rPr>
                <w:sz w:val="24"/>
              </w:rPr>
              <w:lastRenderedPageBreak/>
              <w:t>опитаних відносяться до "периферії" середнього класу. Друга велика група - третина опитаних (30,7%) - нижчий клас. До найменш кількісного – вищому класу - відносяться лише 1,4</w:t>
            </w:r>
            <w:r w:rsidRPr="009E343E">
              <w:rPr>
                <w:sz w:val="24"/>
              </w:rPr>
              <w:t>%.</w:t>
            </w:r>
            <w:r w:rsidR="00135C3D" w:rsidRPr="009E343E">
              <w:rPr>
                <w:sz w:val="24"/>
              </w:rPr>
              <w:t xml:space="preserve"> </w:t>
            </w:r>
            <w:r w:rsidR="00135C3D" w:rsidRPr="009E343E">
              <w:rPr>
                <w:sz w:val="24"/>
                <w:lang w:val="en-US"/>
              </w:rPr>
              <w:t>[4]</w:t>
            </w:r>
          </w:p>
          <w:p w:rsidR="001A1A96" w:rsidRPr="001A1A96" w:rsidRDefault="001A1A96" w:rsidP="00135C3D">
            <w:pPr>
              <w:spacing w:line="360" w:lineRule="auto"/>
              <w:rPr>
                <w:sz w:val="20"/>
                <w:szCs w:val="20"/>
                <w:lang w:eastAsia="ru-RU"/>
              </w:rPr>
            </w:pPr>
          </w:p>
        </w:tc>
        <w:tc>
          <w:tcPr>
            <w:tcW w:w="3969" w:type="dxa"/>
          </w:tcPr>
          <w:p w:rsidR="001A1A96" w:rsidRPr="001A1A96" w:rsidRDefault="001A1A96" w:rsidP="001A1A96">
            <w:pPr>
              <w:jc w:val="center"/>
              <w:rPr>
                <w:sz w:val="24"/>
              </w:rPr>
            </w:pPr>
            <w:r w:rsidRPr="001A1A96">
              <w:rPr>
                <w:sz w:val="24"/>
              </w:rPr>
              <w:lastRenderedPageBreak/>
              <w:t>-</w:t>
            </w:r>
          </w:p>
        </w:tc>
        <w:tc>
          <w:tcPr>
            <w:tcW w:w="2091" w:type="dxa"/>
          </w:tcPr>
          <w:p w:rsidR="001A1A96" w:rsidRPr="001A1A96" w:rsidRDefault="001A1A96" w:rsidP="001A1A96">
            <w:pPr>
              <w:spacing w:line="360" w:lineRule="auto"/>
              <w:jc w:val="center"/>
              <w:rPr>
                <w:sz w:val="24"/>
                <w:szCs w:val="28"/>
                <w:lang w:eastAsia="ru-RU"/>
              </w:rPr>
            </w:pPr>
            <w:r w:rsidRPr="001A1A96">
              <w:rPr>
                <w:sz w:val="24"/>
                <w:szCs w:val="28"/>
                <w:lang w:eastAsia="ru-RU"/>
              </w:rPr>
              <w:t xml:space="preserve">Нижчий клас не витрачатиме гроші на </w:t>
            </w:r>
            <w:r w:rsidRPr="001A1A96">
              <w:rPr>
                <w:sz w:val="24"/>
                <w:szCs w:val="28"/>
                <w:lang w:eastAsia="ru-RU"/>
              </w:rPr>
              <w:lastRenderedPageBreak/>
              <w:t xml:space="preserve">професійні матеріали та професійні хобі </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4"/>
                <w:szCs w:val="28"/>
                <w:lang w:eastAsia="ru-RU"/>
              </w:rPr>
              <w:lastRenderedPageBreak/>
              <w:t>2.</w:t>
            </w:r>
          </w:p>
        </w:tc>
        <w:tc>
          <w:tcPr>
            <w:tcW w:w="3543" w:type="dxa"/>
          </w:tcPr>
          <w:p w:rsidR="001A1A96" w:rsidRPr="001A1A96" w:rsidRDefault="001A1A96" w:rsidP="001A1A96">
            <w:pPr>
              <w:spacing w:line="360" w:lineRule="auto"/>
              <w:jc w:val="center"/>
              <w:rPr>
                <w:sz w:val="24"/>
                <w:szCs w:val="28"/>
                <w:lang w:eastAsia="ru-RU"/>
              </w:rPr>
            </w:pPr>
            <w:r w:rsidRPr="001A1A96">
              <w:rPr>
                <w:sz w:val="24"/>
              </w:rPr>
              <w:t>Культура України більше спрямована на працьовитість, хазяйновитість, здатність до ведення та покращення господарства і побуту власними руками.</w:t>
            </w:r>
          </w:p>
        </w:tc>
        <w:tc>
          <w:tcPr>
            <w:tcW w:w="3969" w:type="dxa"/>
          </w:tcPr>
          <w:p w:rsidR="001A1A96" w:rsidRPr="001A1A96" w:rsidRDefault="001A1A96" w:rsidP="001A1A96">
            <w:pPr>
              <w:jc w:val="center"/>
              <w:rPr>
                <w:sz w:val="24"/>
              </w:rPr>
            </w:pPr>
            <w:r w:rsidRPr="001A1A96">
              <w:rPr>
                <w:sz w:val="24"/>
              </w:rPr>
              <w:t>Схильність до активностей та захоплень, що передбачають роботу руками, наприклад, малювання</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8"/>
                <w:szCs w:val="28"/>
                <w:lang w:eastAsia="ru-RU"/>
              </w:rPr>
              <w:t>3.</w:t>
            </w:r>
          </w:p>
        </w:tc>
        <w:tc>
          <w:tcPr>
            <w:tcW w:w="3543" w:type="dxa"/>
          </w:tcPr>
          <w:p w:rsidR="001A1A96" w:rsidRPr="001A1A96" w:rsidRDefault="001A1A96" w:rsidP="001A1A96">
            <w:pPr>
              <w:spacing w:line="360" w:lineRule="auto"/>
              <w:jc w:val="center"/>
              <w:rPr>
                <w:sz w:val="28"/>
                <w:szCs w:val="28"/>
                <w:lang w:eastAsia="ru-RU"/>
              </w:rPr>
            </w:pPr>
            <w:r w:rsidRPr="001A1A96">
              <w:rPr>
                <w:sz w:val="24"/>
                <w:szCs w:val="28"/>
                <w:lang w:eastAsia="ru-RU"/>
              </w:rPr>
              <w:t>Швидкість та покращення якості обслуговування продавцями. Покупці стали більш вимогливими і продавці підлаштувалися: моментальна обробка замовлень, відправка сьогодні, просте повернення товарів уже стали звичними</w:t>
            </w:r>
          </w:p>
        </w:tc>
        <w:tc>
          <w:tcPr>
            <w:tcW w:w="3969" w:type="dxa"/>
          </w:tcPr>
          <w:p w:rsidR="001A1A96" w:rsidRPr="001A1A96" w:rsidRDefault="001A1A96" w:rsidP="001A1A96">
            <w:pPr>
              <w:spacing w:line="360" w:lineRule="auto"/>
              <w:jc w:val="center"/>
              <w:rPr>
                <w:sz w:val="28"/>
                <w:szCs w:val="28"/>
                <w:lang w:eastAsia="ru-RU"/>
              </w:rPr>
            </w:pPr>
            <w:r w:rsidRPr="001A1A96">
              <w:rPr>
                <w:sz w:val="28"/>
                <w:szCs w:val="28"/>
                <w:lang w:eastAsia="ru-RU"/>
              </w:rPr>
              <w:t>-</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 xml:space="preserve">Вищі вимоги до якості обслуговування  </w:t>
            </w:r>
          </w:p>
        </w:tc>
      </w:tr>
      <w:tr w:rsidR="001A1A96" w:rsidRPr="001A1A96" w:rsidTr="00154C6D">
        <w:tc>
          <w:tcPr>
            <w:tcW w:w="534" w:type="dxa"/>
          </w:tcPr>
          <w:p w:rsidR="001A1A96" w:rsidRPr="001A1A96" w:rsidRDefault="001A1A96" w:rsidP="001A1A96">
            <w:pPr>
              <w:spacing w:line="360" w:lineRule="auto"/>
              <w:jc w:val="center"/>
              <w:rPr>
                <w:sz w:val="28"/>
                <w:szCs w:val="28"/>
                <w:lang w:eastAsia="ru-RU"/>
              </w:rPr>
            </w:pPr>
            <w:r w:rsidRPr="001A1A96">
              <w:rPr>
                <w:sz w:val="28"/>
                <w:szCs w:val="28"/>
                <w:lang w:eastAsia="ru-RU"/>
              </w:rPr>
              <w:t>4.</w:t>
            </w:r>
          </w:p>
        </w:tc>
        <w:tc>
          <w:tcPr>
            <w:tcW w:w="3543" w:type="dxa"/>
          </w:tcPr>
          <w:p w:rsidR="001A1A96" w:rsidRPr="001A1A96" w:rsidRDefault="001A1A96" w:rsidP="001A1A96">
            <w:pPr>
              <w:spacing w:line="360" w:lineRule="auto"/>
              <w:jc w:val="center"/>
              <w:rPr>
                <w:sz w:val="28"/>
                <w:szCs w:val="28"/>
                <w:lang w:eastAsia="ru-RU"/>
              </w:rPr>
            </w:pPr>
            <w:r w:rsidRPr="001A1A96">
              <w:rPr>
                <w:sz w:val="24"/>
                <w:szCs w:val="28"/>
                <w:lang w:eastAsia="ru-RU"/>
              </w:rPr>
              <w:t>Переорієнтація на вітчизняне виробництво внаслідок агресії Росії, русофобія</w:t>
            </w:r>
          </w:p>
        </w:tc>
        <w:tc>
          <w:tcPr>
            <w:tcW w:w="3969" w:type="dxa"/>
          </w:tcPr>
          <w:p w:rsidR="001A1A96" w:rsidRPr="001A1A96" w:rsidRDefault="001A1A96" w:rsidP="001A1A96">
            <w:pPr>
              <w:spacing w:line="360" w:lineRule="auto"/>
              <w:jc w:val="center"/>
              <w:rPr>
                <w:sz w:val="28"/>
                <w:szCs w:val="28"/>
                <w:lang w:eastAsia="ru-RU"/>
              </w:rPr>
            </w:pPr>
            <w:r w:rsidRPr="001A1A96">
              <w:rPr>
                <w:sz w:val="24"/>
                <w:szCs w:val="28"/>
                <w:lang w:eastAsia="ru-RU"/>
              </w:rPr>
              <w:t>Позиціонування себе як українського виробника</w:t>
            </w:r>
          </w:p>
        </w:tc>
        <w:tc>
          <w:tcPr>
            <w:tcW w:w="2091" w:type="dxa"/>
          </w:tcPr>
          <w:p w:rsidR="001A1A96" w:rsidRPr="001A1A96" w:rsidRDefault="001A1A96" w:rsidP="001A1A96">
            <w:pPr>
              <w:spacing w:line="360" w:lineRule="auto"/>
              <w:jc w:val="center"/>
              <w:rPr>
                <w:sz w:val="28"/>
                <w:szCs w:val="28"/>
                <w:lang w:eastAsia="ru-RU"/>
              </w:rPr>
            </w:pPr>
            <w:r w:rsidRPr="001A1A96">
              <w:rPr>
                <w:sz w:val="24"/>
                <w:szCs w:val="28"/>
                <w:lang w:eastAsia="ru-RU"/>
              </w:rPr>
              <w:t xml:space="preserve">-  </w:t>
            </w:r>
          </w:p>
        </w:tc>
      </w:tr>
    </w:tbl>
    <w:p w:rsidR="001A1A96" w:rsidRPr="001A1A96" w:rsidRDefault="001A1A96" w:rsidP="001A1A96">
      <w:pPr>
        <w:spacing w:line="360" w:lineRule="auto"/>
        <w:ind w:firstLine="709"/>
        <w:jc w:val="center"/>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Представники середнього класу, крім таких необхідних витрат як їжа, оренда житло чи купівля одягу, можуть собі дозволити дорожчі покупки – техніку, автомобіль чи навіть нерухомість. При цьому вони мають змогу насолоджуватися соціальними аспектами життя, відвідуючи театри та концерти, навчаючись у приватних університетах тощо.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Середній клас – це проміжний клас між бідними та багатими, але й сам середній клас має різні шари. Ті, хто, лиш перетнули нижню межу, щоб вважатися середнім </w:t>
      </w:r>
      <w:r w:rsidRPr="001A1A96">
        <w:rPr>
          <w:sz w:val="28"/>
          <w:szCs w:val="28"/>
          <w:lang w:eastAsia="ru-RU"/>
        </w:rPr>
        <w:lastRenderedPageBreak/>
        <w:t>класом, можуть заробляти в рази менше, ніж ті, хто перебувають у верхньому шарі середнього класу.</w:t>
      </w:r>
    </w:p>
    <w:p w:rsidR="001A1A96" w:rsidRPr="00135C3D" w:rsidRDefault="001A1A96" w:rsidP="001A1A96">
      <w:pPr>
        <w:spacing w:line="360" w:lineRule="auto"/>
        <w:ind w:firstLine="709"/>
        <w:jc w:val="both"/>
        <w:rPr>
          <w:sz w:val="28"/>
          <w:szCs w:val="28"/>
          <w:lang w:val="en-US" w:eastAsia="ru-RU"/>
        </w:rPr>
      </w:pPr>
      <w:r w:rsidRPr="001A1A96">
        <w:rPr>
          <w:sz w:val="28"/>
          <w:szCs w:val="28"/>
          <w:lang w:eastAsia="ru-RU"/>
        </w:rPr>
        <w:t>Понад дві третини українців у 2019 вважали себе бідними. Ще третина сказали, що не бідні, але й до середнього класу не відносяться. Представниками середнього класу вв</w:t>
      </w:r>
      <w:r w:rsidR="00135C3D">
        <w:rPr>
          <w:sz w:val="28"/>
          <w:szCs w:val="28"/>
          <w:lang w:eastAsia="ru-RU"/>
        </w:rPr>
        <w:t>ажають себе лише 1,1% опитаних. [4]</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Після початку війни в Україні змінилося ставлення як до Росії як до держави, так й до російських культурних діячів. Все частіше звучать слова про </w:t>
      </w:r>
      <w:r w:rsidRPr="00135C3D">
        <w:rPr>
          <w:sz w:val="28"/>
          <w:szCs w:val="28"/>
          <w:lang w:eastAsia="ru-RU"/>
        </w:rPr>
        <w:t>культуру скасування.</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Загалом наш національний ринок наразі вкрай нестабільний, не може бути забезпечний стабільний попит, ростимуть ціни, а споживча інфляція набиратиме оберти, тому дуже важливо вкрай пильно слідкувати за будь-якими змінами, котрі можуть забезпечити як можливості, так і загрози.</w:t>
      </w:r>
    </w:p>
    <w:p w:rsidR="001A1A96" w:rsidRPr="001A1A96" w:rsidRDefault="001A1A96" w:rsidP="001A1A96">
      <w:pPr>
        <w:tabs>
          <w:tab w:val="left" w:pos="2342"/>
          <w:tab w:val="left" w:pos="2343"/>
        </w:tabs>
        <w:spacing w:before="160" w:line="360" w:lineRule="auto"/>
        <w:ind w:left="996" w:right="4829"/>
        <w:rPr>
          <w:i/>
          <w:sz w:val="28"/>
          <w:highlight w:val="magenta"/>
        </w:rPr>
      </w:pPr>
      <w:r w:rsidRPr="001A1A96">
        <w:rPr>
          <w:i/>
          <w:sz w:val="28"/>
        </w:rPr>
        <w:t>Аналіз</w:t>
      </w:r>
      <w:r w:rsidRPr="001A1A96">
        <w:rPr>
          <w:i/>
          <w:spacing w:val="-1"/>
          <w:sz w:val="28"/>
        </w:rPr>
        <w:t xml:space="preserve"> </w:t>
      </w:r>
      <w:r w:rsidRPr="001A1A96">
        <w:rPr>
          <w:i/>
          <w:sz w:val="28"/>
        </w:rPr>
        <w:t>факторів</w:t>
      </w:r>
      <w:r w:rsidRPr="001A1A96">
        <w:rPr>
          <w:i/>
          <w:spacing w:val="-3"/>
          <w:sz w:val="28"/>
        </w:rPr>
        <w:t xml:space="preserve"> </w:t>
      </w:r>
      <w:r w:rsidRPr="001A1A96">
        <w:rPr>
          <w:i/>
          <w:sz w:val="28"/>
        </w:rPr>
        <w:t>мезосередовища:</w:t>
      </w:r>
    </w:p>
    <w:p w:rsidR="001A1A96" w:rsidRPr="001A1A96" w:rsidRDefault="001A1A96" w:rsidP="001A1A96">
      <w:pPr>
        <w:spacing w:line="360" w:lineRule="auto"/>
        <w:ind w:firstLine="709"/>
        <w:jc w:val="both"/>
        <w:rPr>
          <w:sz w:val="28"/>
          <w:szCs w:val="28"/>
          <w:lang w:eastAsia="ru-RU"/>
        </w:rPr>
      </w:pPr>
      <w:r w:rsidRPr="001A1A96">
        <w:rPr>
          <w:i/>
          <w:sz w:val="28"/>
          <w:szCs w:val="28"/>
          <w:lang w:eastAsia="ru-RU"/>
        </w:rPr>
        <w:t>Тип ринку та тип попиту.</w:t>
      </w:r>
      <w:r w:rsidRPr="001A1A96">
        <w:rPr>
          <w:sz w:val="28"/>
          <w:szCs w:val="28"/>
          <w:lang w:eastAsia="ru-RU"/>
        </w:rPr>
        <w:t xml:space="preserve"> Розвиток кількісних та якісних показників вітчизняного арт-ринку визначило потребу у використанні максимально широкого асортименту лакофарбової продукції. Таке становище вигідне як кінцевим споживачам витворів мистецтва, що отримують екологічно чисті, красиві та захищені від зовнішніх впливів об'єкти, так і виробникам фарб. Останні, завдяки все більшим запитам споживачів, отримують можливість реалізації своєї продукції постійно зростаючих обсягах.</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Як зазначають деякі експерти</w:t>
      </w:r>
      <w:r w:rsidR="00A15FA1" w:rsidRPr="00A15FA1">
        <w:rPr>
          <w:sz w:val="28"/>
          <w:szCs w:val="20"/>
          <w:lang w:eastAsia="ru-RU"/>
        </w:rPr>
        <w:t xml:space="preserve"> [5]</w:t>
      </w:r>
      <w:r w:rsidRPr="00A15FA1">
        <w:rPr>
          <w:sz w:val="40"/>
          <w:szCs w:val="28"/>
          <w:lang w:eastAsia="ru-RU"/>
        </w:rPr>
        <w:t xml:space="preserve"> </w:t>
      </w:r>
      <w:r w:rsidRPr="00A15FA1">
        <w:rPr>
          <w:sz w:val="28"/>
          <w:szCs w:val="28"/>
          <w:lang w:eastAsia="ru-RU"/>
        </w:rPr>
        <w:t>«</w:t>
      </w:r>
      <w:r w:rsidRPr="001A1A96">
        <w:rPr>
          <w:sz w:val="28"/>
          <w:szCs w:val="28"/>
          <w:lang w:eastAsia="ru-RU"/>
        </w:rPr>
        <w:t>виходячи з найбільш екологічних та виробничих норм, популярними сьогодні можна вважати водорозчинні матеріали, тому з кожним роком частка таких фарб на ринку зростає. Вода витісняє алкідні матеріали, і років за п'ять останні просто підуть з ринку». Серед водорозчинних фарб найбільшим попитом користуються акрилові та гуашеві, що пояснюється їхньою екологічністю, морозо- та кольоростійкістю, еластичністю.</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Учасники ринку дають неоднозначну оцінку розподілу продажів між органорозчинними та водорозчинними фарбами. За одними даними, це співвідношення виражається як 73 до 27%, іншим – 65 до 35%</w:t>
      </w:r>
      <w:r w:rsidRPr="001A1A96">
        <w:rPr>
          <w:color w:val="FF0000"/>
          <w:sz w:val="20"/>
          <w:szCs w:val="20"/>
          <w:lang w:eastAsia="ru-RU"/>
        </w:rPr>
        <w:t xml:space="preserve"> </w:t>
      </w:r>
      <w:r w:rsidR="00A15FA1" w:rsidRPr="00A15FA1">
        <w:rPr>
          <w:sz w:val="28"/>
          <w:szCs w:val="20"/>
          <w:lang w:val="ru-RU" w:eastAsia="ru-RU"/>
        </w:rPr>
        <w:t>[5].</w:t>
      </w:r>
      <w:r w:rsidRPr="00A15FA1">
        <w:rPr>
          <w:sz w:val="40"/>
          <w:szCs w:val="28"/>
          <w:lang w:eastAsia="ru-RU"/>
        </w:rPr>
        <w:t xml:space="preserve"> </w:t>
      </w:r>
      <w:r w:rsidRPr="001A1A96">
        <w:rPr>
          <w:sz w:val="28"/>
          <w:szCs w:val="28"/>
          <w:lang w:eastAsia="ru-RU"/>
        </w:rPr>
        <w:t>Але в тому, що частка водорозчинних матеріалів постійно збільшується в середньому на кілька відсотків на рік, одностайні всі.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lastRenderedPageBreak/>
        <w:t>Існують також ефекти впливу на чутливість споживачі до ціни, які варто зазначити: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ефект відомих товарів-замінників: споживачі не лояльні до однієї певної марки, тим паче зараз, коли ввіз найбільш доступних та популярних (російських) товарів заборонено. Покупець буде вагатись, чи варто брати вітчизняний товар, чи краще вже витрати більше на імпортований, хоча й новий;</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унікальної цінності: покупці, які належать до середнього і вище класу, надають перевагу виключно якісним товарам закордонних марок;</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ефект витрат на переключення: зазвичай споживач би не ризикував якістю заради того, щоб зекономити незначну суму на професійному засобі, цінова перевага нівелювалась би, однак зараз ціновий розрив буде все більш відчутним, а доходи населення - нижчими;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ефект витрат: фарби не є головною частиною витрат, не вимагають регулярних витрат, тому споживач поставиться до їх вибору відповідально однак сам факт витрат буде не частий;</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ефект кінцевої вигоди: випадок, коли споживач потребує лише конкретного пігменту/кольору для завершення виробу, а тому готовий переплатити;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справедливої ціни: часто ціни на художні матеріали сприймаються як несправедливі, адже вони не є інструментом задоволення базових потреб;</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товарних запасів: покупець може з легкістю накопичувати такий товар, адже він має доволі довгий термін придатності, однак на такі товари майже не існує акційний пропозицій.</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На стан ринку професійних художніх матеріалів майже не впливає сезонність, трохи зростає попит лише в період зимових місяців, коли світловий день короткий, а вуличних занять/робіт  майже немає, однак дуже відчутно впливають економічні кризи, адже фарби – це точно не необхідні для виживання потреби.</w:t>
      </w:r>
    </w:p>
    <w:p w:rsidR="001A1A96" w:rsidRPr="001A1A96" w:rsidRDefault="001A1A96" w:rsidP="001A1A96">
      <w:pPr>
        <w:spacing w:line="360" w:lineRule="auto"/>
        <w:ind w:left="218" w:right="124" w:firstLine="707"/>
        <w:jc w:val="both"/>
        <w:rPr>
          <w:sz w:val="28"/>
          <w:szCs w:val="28"/>
          <w:lang w:val="ru-RU"/>
        </w:rPr>
      </w:pPr>
    </w:p>
    <w:p w:rsidR="00ED7088" w:rsidRPr="001A1A96" w:rsidRDefault="00ED7088" w:rsidP="00ED7088">
      <w:pPr>
        <w:spacing w:line="321" w:lineRule="exact"/>
        <w:ind w:left="926"/>
        <w:jc w:val="both"/>
        <w:rPr>
          <w:b/>
          <w:sz w:val="28"/>
          <w:szCs w:val="28"/>
        </w:rPr>
      </w:pPr>
      <w:r w:rsidRPr="001A1A96">
        <w:rPr>
          <w:b/>
          <w:sz w:val="28"/>
          <w:szCs w:val="28"/>
        </w:rPr>
        <w:t>Аналіз</w:t>
      </w:r>
      <w:r w:rsidRPr="001A1A96">
        <w:rPr>
          <w:b/>
          <w:spacing w:val="-3"/>
          <w:sz w:val="28"/>
          <w:szCs w:val="28"/>
        </w:rPr>
        <w:t xml:space="preserve"> </w:t>
      </w:r>
      <w:r w:rsidRPr="001A1A96">
        <w:rPr>
          <w:b/>
          <w:sz w:val="28"/>
          <w:szCs w:val="28"/>
        </w:rPr>
        <w:t>факторів</w:t>
      </w:r>
      <w:r w:rsidRPr="001A1A96">
        <w:rPr>
          <w:b/>
          <w:spacing w:val="-5"/>
          <w:sz w:val="28"/>
          <w:szCs w:val="28"/>
        </w:rPr>
        <w:t xml:space="preserve"> </w:t>
      </w:r>
      <w:r w:rsidRPr="001A1A96">
        <w:rPr>
          <w:b/>
          <w:sz w:val="28"/>
          <w:szCs w:val="28"/>
        </w:rPr>
        <w:t>мікросередовища:</w:t>
      </w:r>
    </w:p>
    <w:p w:rsidR="001A1A96" w:rsidRPr="001A1A96" w:rsidRDefault="001A1A96" w:rsidP="001A1A96">
      <w:pPr>
        <w:spacing w:before="1"/>
        <w:rPr>
          <w:sz w:val="32"/>
          <w:szCs w:val="28"/>
        </w:rPr>
      </w:pPr>
    </w:p>
    <w:p w:rsidR="001A1A96" w:rsidRPr="001A1A96" w:rsidRDefault="001A1A96" w:rsidP="001A1A96">
      <w:pPr>
        <w:spacing w:line="360" w:lineRule="auto"/>
        <w:ind w:firstLine="709"/>
        <w:jc w:val="both"/>
        <w:rPr>
          <w:sz w:val="28"/>
          <w:szCs w:val="28"/>
          <w:lang w:eastAsia="ru-RU"/>
        </w:rPr>
      </w:pPr>
      <w:r w:rsidRPr="001A1A96">
        <w:rPr>
          <w:i/>
          <w:sz w:val="28"/>
          <w:szCs w:val="28"/>
          <w:lang w:eastAsia="ru-RU"/>
        </w:rPr>
        <w:t xml:space="preserve">Аналіз споживачів. </w:t>
      </w:r>
      <w:r w:rsidRPr="001A1A96">
        <w:rPr>
          <w:sz w:val="28"/>
          <w:szCs w:val="28"/>
          <w:lang w:eastAsia="ru-RU"/>
        </w:rPr>
        <w:t xml:space="preserve">Останнім часом дедалі більше канцелярських магазинів </w:t>
      </w:r>
      <w:r w:rsidRPr="001A1A96">
        <w:rPr>
          <w:sz w:val="28"/>
          <w:szCs w:val="28"/>
          <w:lang w:eastAsia="ru-RU"/>
        </w:rPr>
        <w:lastRenderedPageBreak/>
        <w:t xml:space="preserve">входять у свій асортимент товари для художників.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Попит на продукцію для художників залежить від багатьох факторів, у тому числі від того, до якої категорії належить покупець і яке завдання він ставить перед собою.</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Усіх покупців художніх матеріалів умовно можна поділити на три категорії. Перша – це професійні художники; друга — ті, хто лише здобуває художню освіту; третя - ті, для кого заняття живописом лише хобі. За моїми оцінками, частка професійних художників становить 10%, тоді як дві інші групи припадає 90%. При цьому необхідно враховувати, що певна кількість споживачів з часом переходить із однієї групи до іншої. Якщо покупець студент, то він буде зацікавлений у тих товарах, які йому потрібні для навчання. Умовно кажучи, він придбає продукцію за списком, рекомендованим у вузі.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Якщо покупець — художник-початківець, то на його попит впливатимуть тренди. Наприклад, ми пам'ятаємо зростання продажів маркерів, коли популярним стало заняття скетчингом. Професійні художники обирають відомі їм матеріали відповідно до мистецького завдання. Ну і, звичайно, певний вплив має фактор ціни.</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Для успішного продажу товарів для художників у роздріб необхідно враховувати місцезнаходження магазину, представляти портрет свого клієнта та вибудовувати асортимент, орієнтуючись на свого покупця. На ці параметри слід звертати увагу, якщо важливо залучити додаткову аудиторію і додатковий </w:t>
      </w:r>
      <w:r w:rsidR="00A15FA1">
        <w:rPr>
          <w:sz w:val="28"/>
          <w:szCs w:val="28"/>
          <w:lang w:eastAsia="ru-RU"/>
        </w:rPr>
        <w:t>траф</w:t>
      </w:r>
      <w:r w:rsidRPr="00A15FA1">
        <w:rPr>
          <w:sz w:val="28"/>
          <w:szCs w:val="28"/>
          <w:lang w:eastAsia="ru-RU"/>
        </w:rPr>
        <w:t>ік</w:t>
      </w:r>
      <w:r w:rsidRPr="001A1A96">
        <w:rPr>
          <w:sz w:val="28"/>
          <w:szCs w:val="28"/>
          <w:lang w:eastAsia="ru-RU"/>
        </w:rPr>
        <w:t>. Основне завдання усіх успішних компаній створення ефективної пропозиції для різних груп клієнтів — оптимальної як з точки зору асортиментної матриці, так і з точки зору цінової ніші.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Нижче у таблиці 1.10 наведено фактори, що пливають на мотиваційне поле споживачів.</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1.10</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Опис мотиваційного поля споживачів художніх матеріалів</w:t>
      </w:r>
    </w:p>
    <w:tbl>
      <w:tblPr>
        <w:tblStyle w:val="21"/>
        <w:tblW w:w="0" w:type="auto"/>
        <w:tblLayout w:type="fixed"/>
        <w:tblLook w:val="04A0" w:firstRow="1" w:lastRow="0" w:firstColumn="1" w:lastColumn="0" w:noHBand="0" w:noVBand="1"/>
      </w:tblPr>
      <w:tblGrid>
        <w:gridCol w:w="1526"/>
        <w:gridCol w:w="3542"/>
        <w:gridCol w:w="2534"/>
        <w:gridCol w:w="2535"/>
      </w:tblGrid>
      <w:tr w:rsidR="001A1A96" w:rsidRPr="001A1A96" w:rsidTr="00A15FA1">
        <w:tc>
          <w:tcPr>
            <w:tcW w:w="1526" w:type="dxa"/>
          </w:tcPr>
          <w:p w:rsidR="001A1A96" w:rsidRPr="001A1A96" w:rsidRDefault="001A1A96" w:rsidP="001A1A96">
            <w:pPr>
              <w:rPr>
                <w:sz w:val="24"/>
              </w:rPr>
            </w:pPr>
            <w:r w:rsidRPr="001A1A96">
              <w:rPr>
                <w:sz w:val="24"/>
              </w:rPr>
              <w:t xml:space="preserve">Нужда </w:t>
            </w:r>
          </w:p>
        </w:tc>
        <w:tc>
          <w:tcPr>
            <w:tcW w:w="3542" w:type="dxa"/>
          </w:tcPr>
          <w:p w:rsidR="001A1A96" w:rsidRPr="001A1A96" w:rsidRDefault="001A1A96" w:rsidP="001A1A96">
            <w:pPr>
              <w:rPr>
                <w:sz w:val="24"/>
              </w:rPr>
            </w:pPr>
            <w:r w:rsidRPr="001A1A96">
              <w:rPr>
                <w:sz w:val="24"/>
              </w:rPr>
              <w:t xml:space="preserve">Потреба </w:t>
            </w:r>
          </w:p>
        </w:tc>
        <w:tc>
          <w:tcPr>
            <w:tcW w:w="2534" w:type="dxa"/>
          </w:tcPr>
          <w:p w:rsidR="001A1A96" w:rsidRPr="001A1A96" w:rsidRDefault="001A1A96" w:rsidP="001A1A96">
            <w:pPr>
              <w:rPr>
                <w:sz w:val="24"/>
              </w:rPr>
            </w:pPr>
            <w:r w:rsidRPr="001A1A96">
              <w:rPr>
                <w:sz w:val="24"/>
              </w:rPr>
              <w:t xml:space="preserve">Бажання споживати </w:t>
            </w:r>
          </w:p>
        </w:tc>
        <w:tc>
          <w:tcPr>
            <w:tcW w:w="2535" w:type="dxa"/>
          </w:tcPr>
          <w:p w:rsidR="001A1A96" w:rsidRPr="001A1A96" w:rsidRDefault="001A1A96" w:rsidP="001A1A96">
            <w:pPr>
              <w:rPr>
                <w:sz w:val="24"/>
              </w:rPr>
            </w:pPr>
            <w:r w:rsidRPr="001A1A96">
              <w:rPr>
                <w:sz w:val="24"/>
              </w:rPr>
              <w:t>Комплекс маркетингу</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1A1A96">
              <w:rPr>
                <w:sz w:val="24"/>
                <w:szCs w:val="28"/>
                <w:lang w:eastAsia="ru-RU"/>
              </w:rPr>
              <w:t>1</w:t>
            </w:r>
          </w:p>
        </w:tc>
        <w:tc>
          <w:tcPr>
            <w:tcW w:w="3542" w:type="dxa"/>
          </w:tcPr>
          <w:p w:rsidR="001A1A96" w:rsidRPr="001A1A96" w:rsidRDefault="001A1A96" w:rsidP="001A1A96">
            <w:pPr>
              <w:spacing w:line="360" w:lineRule="auto"/>
              <w:jc w:val="both"/>
              <w:rPr>
                <w:sz w:val="24"/>
                <w:szCs w:val="28"/>
                <w:lang w:eastAsia="ru-RU"/>
              </w:rPr>
            </w:pPr>
            <w:r w:rsidRPr="001A1A96">
              <w:rPr>
                <w:sz w:val="24"/>
                <w:szCs w:val="28"/>
                <w:lang w:eastAsia="ru-RU"/>
              </w:rPr>
              <w:t>2</w:t>
            </w:r>
          </w:p>
        </w:tc>
        <w:tc>
          <w:tcPr>
            <w:tcW w:w="2534" w:type="dxa"/>
          </w:tcPr>
          <w:p w:rsidR="001A1A96" w:rsidRPr="001A1A96" w:rsidRDefault="001A1A96" w:rsidP="001A1A96">
            <w:pPr>
              <w:spacing w:line="360" w:lineRule="auto"/>
              <w:jc w:val="both"/>
              <w:rPr>
                <w:sz w:val="24"/>
                <w:szCs w:val="28"/>
                <w:lang w:eastAsia="ru-RU"/>
              </w:rPr>
            </w:pPr>
            <w:r w:rsidRPr="001A1A96">
              <w:rPr>
                <w:sz w:val="24"/>
                <w:szCs w:val="28"/>
                <w:lang w:eastAsia="ru-RU"/>
              </w:rPr>
              <w:t>3</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t>4</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1A1A96">
              <w:rPr>
                <w:sz w:val="24"/>
                <w:szCs w:val="28"/>
                <w:lang w:eastAsia="ru-RU"/>
              </w:rPr>
              <w:t xml:space="preserve">Естетика </w:t>
            </w:r>
          </w:p>
        </w:tc>
        <w:tc>
          <w:tcPr>
            <w:tcW w:w="3542"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долучитись до прекрасного</w:t>
            </w:r>
          </w:p>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отримати естетичне задовлення</w:t>
            </w:r>
          </w:p>
          <w:p w:rsidR="001A1A96" w:rsidRPr="001A1A96" w:rsidRDefault="001A1A96" w:rsidP="004D50E1">
            <w:pPr>
              <w:numPr>
                <w:ilvl w:val="0"/>
                <w:numId w:val="16"/>
              </w:numPr>
              <w:spacing w:line="360" w:lineRule="auto"/>
              <w:contextualSpacing/>
              <w:jc w:val="both"/>
              <w:rPr>
                <w:sz w:val="28"/>
                <w:szCs w:val="28"/>
                <w:lang w:eastAsia="ru-RU"/>
              </w:rPr>
            </w:pPr>
            <w:r w:rsidRPr="001A1A96">
              <w:rPr>
                <w:sz w:val="24"/>
                <w:szCs w:val="28"/>
                <w:lang w:eastAsia="ru-RU"/>
              </w:rPr>
              <w:lastRenderedPageBreak/>
              <w:t xml:space="preserve">створити витвір мистецтва </w:t>
            </w:r>
          </w:p>
        </w:tc>
        <w:tc>
          <w:tcPr>
            <w:tcW w:w="2534" w:type="dxa"/>
          </w:tcPr>
          <w:p w:rsidR="001A1A96" w:rsidRPr="001A1A96" w:rsidRDefault="001A1A96" w:rsidP="001A1A96">
            <w:pPr>
              <w:spacing w:line="360" w:lineRule="auto"/>
              <w:jc w:val="both"/>
              <w:rPr>
                <w:sz w:val="24"/>
                <w:szCs w:val="24"/>
                <w:lang w:eastAsia="ru-RU"/>
              </w:rPr>
            </w:pPr>
            <w:r w:rsidRPr="001A1A96">
              <w:rPr>
                <w:sz w:val="24"/>
                <w:szCs w:val="24"/>
                <w:lang w:eastAsia="ru-RU"/>
              </w:rPr>
              <w:lastRenderedPageBreak/>
              <w:t>Художні фарби з хорошою покривною здатністю</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t xml:space="preserve">Товар: фарби з відповідним </w:t>
            </w:r>
          </w:p>
          <w:p w:rsidR="001A1A96" w:rsidRPr="001A1A96" w:rsidRDefault="001A1A96" w:rsidP="001A1A96">
            <w:pPr>
              <w:spacing w:line="360" w:lineRule="auto"/>
              <w:jc w:val="both"/>
              <w:rPr>
                <w:sz w:val="24"/>
                <w:szCs w:val="28"/>
                <w:lang w:eastAsia="ru-RU"/>
              </w:rPr>
            </w:pPr>
            <w:r w:rsidRPr="001A1A96">
              <w:rPr>
                <w:sz w:val="24"/>
                <w:szCs w:val="28"/>
                <w:lang w:eastAsia="ru-RU"/>
              </w:rPr>
              <w:t>складом та рівнем якості</w:t>
            </w:r>
          </w:p>
          <w:p w:rsidR="001A1A96" w:rsidRPr="001A1A96" w:rsidRDefault="001A1A96" w:rsidP="001A1A96">
            <w:pPr>
              <w:spacing w:line="360" w:lineRule="auto"/>
              <w:jc w:val="both"/>
              <w:rPr>
                <w:sz w:val="24"/>
                <w:szCs w:val="28"/>
                <w:lang w:eastAsia="ru-RU"/>
              </w:rPr>
            </w:pPr>
            <w:r w:rsidRPr="001A1A96">
              <w:rPr>
                <w:sz w:val="24"/>
                <w:szCs w:val="28"/>
                <w:lang w:eastAsia="ru-RU"/>
              </w:rPr>
              <w:lastRenderedPageBreak/>
              <w:t>Просування: акцент на якості та широкій гамі</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1A1A96">
              <w:rPr>
                <w:sz w:val="24"/>
                <w:szCs w:val="28"/>
                <w:lang w:eastAsia="ru-RU"/>
              </w:rPr>
              <w:lastRenderedPageBreak/>
              <w:t>Безпека</w:t>
            </w:r>
          </w:p>
        </w:tc>
        <w:tc>
          <w:tcPr>
            <w:tcW w:w="3542"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відсутність важких металів в пігментах фарб</w:t>
            </w:r>
          </w:p>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відсутність їдкого запаху</w:t>
            </w:r>
          </w:p>
          <w:p w:rsidR="001A1A96" w:rsidRPr="001A1A96" w:rsidRDefault="001A1A96" w:rsidP="004D50E1">
            <w:pPr>
              <w:numPr>
                <w:ilvl w:val="0"/>
                <w:numId w:val="16"/>
              </w:numPr>
              <w:spacing w:line="360" w:lineRule="auto"/>
              <w:contextualSpacing/>
              <w:jc w:val="both"/>
              <w:rPr>
                <w:sz w:val="28"/>
                <w:szCs w:val="28"/>
                <w:lang w:eastAsia="ru-RU"/>
              </w:rPr>
            </w:pPr>
            <w:r w:rsidRPr="001A1A96">
              <w:rPr>
                <w:sz w:val="24"/>
                <w:szCs w:val="28"/>
                <w:lang w:eastAsia="ru-RU"/>
              </w:rPr>
              <w:t>безпечність для дітей та шкіри</w:t>
            </w:r>
          </w:p>
        </w:tc>
        <w:tc>
          <w:tcPr>
            <w:tcW w:w="2534" w:type="dxa"/>
          </w:tcPr>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органічні пігменти</w:t>
            </w:r>
          </w:p>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екологічно безпечні матеріали</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t xml:space="preserve">Товар: матеріали на основі природних безпечних компонентів </w:t>
            </w:r>
          </w:p>
          <w:p w:rsidR="001A1A96" w:rsidRPr="001A1A96" w:rsidRDefault="001A1A96" w:rsidP="001A1A96">
            <w:pPr>
              <w:spacing w:line="360" w:lineRule="auto"/>
              <w:jc w:val="both"/>
              <w:rPr>
                <w:sz w:val="28"/>
                <w:szCs w:val="28"/>
                <w:lang w:eastAsia="ru-RU"/>
              </w:rPr>
            </w:pPr>
            <w:r w:rsidRPr="001A1A96">
              <w:rPr>
                <w:sz w:val="24"/>
                <w:szCs w:val="28"/>
                <w:lang w:eastAsia="ru-RU"/>
              </w:rPr>
              <w:t xml:space="preserve">Просування: акцент на екологічності </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1A1A96">
              <w:rPr>
                <w:sz w:val="24"/>
                <w:szCs w:val="28"/>
                <w:lang w:eastAsia="ru-RU"/>
              </w:rPr>
              <w:t>Економія</w:t>
            </w:r>
          </w:p>
        </w:tc>
        <w:tc>
          <w:tcPr>
            <w:tcW w:w="3542"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економія грошей</w:t>
            </w:r>
          </w:p>
          <w:p w:rsidR="001A1A96" w:rsidRPr="001A1A96" w:rsidRDefault="001A1A96" w:rsidP="004D50E1">
            <w:pPr>
              <w:numPr>
                <w:ilvl w:val="0"/>
                <w:numId w:val="16"/>
              </w:numPr>
              <w:spacing w:line="360" w:lineRule="auto"/>
              <w:contextualSpacing/>
              <w:jc w:val="both"/>
              <w:rPr>
                <w:sz w:val="28"/>
                <w:szCs w:val="28"/>
                <w:lang w:eastAsia="ru-RU"/>
              </w:rPr>
            </w:pPr>
            <w:r w:rsidRPr="001A1A96">
              <w:rPr>
                <w:sz w:val="24"/>
                <w:szCs w:val="28"/>
                <w:lang w:eastAsia="ru-RU"/>
              </w:rPr>
              <w:t>економічність при використанні</w:t>
            </w:r>
          </w:p>
        </w:tc>
        <w:tc>
          <w:tcPr>
            <w:tcW w:w="2534" w:type="dxa"/>
          </w:tcPr>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доступні ціни</w:t>
            </w:r>
          </w:p>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 xml:space="preserve">хороша покривність </w:t>
            </w:r>
            <w:r w:rsidR="00ED7088">
              <w:rPr>
                <w:sz w:val="24"/>
                <w:szCs w:val="24"/>
                <w:lang w:eastAsia="ru-RU"/>
              </w:rPr>
              <w:t>фарби</w:t>
            </w:r>
            <w:r w:rsidRPr="001A1A96">
              <w:rPr>
                <w:sz w:val="24"/>
                <w:szCs w:val="24"/>
                <w:lang w:eastAsia="ru-RU"/>
              </w:rPr>
              <w:t>, що забезпечить її економічний розхід</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t>Ціна: доступна ціна</w:t>
            </w:r>
          </w:p>
          <w:p w:rsidR="001A1A96" w:rsidRPr="001A1A96" w:rsidRDefault="001A1A96" w:rsidP="001A1A96">
            <w:pPr>
              <w:spacing w:line="360" w:lineRule="auto"/>
              <w:jc w:val="both"/>
              <w:rPr>
                <w:sz w:val="24"/>
                <w:szCs w:val="28"/>
                <w:lang w:eastAsia="ru-RU"/>
              </w:rPr>
            </w:pPr>
            <w:r w:rsidRPr="001A1A96">
              <w:rPr>
                <w:sz w:val="24"/>
                <w:szCs w:val="28"/>
                <w:lang w:eastAsia="ru-RU"/>
              </w:rPr>
              <w:t>Товар: відповідний ціні склад</w:t>
            </w:r>
          </w:p>
          <w:p w:rsidR="001A1A96" w:rsidRPr="001A1A96" w:rsidRDefault="001A1A96" w:rsidP="001A1A96">
            <w:pPr>
              <w:spacing w:line="360" w:lineRule="auto"/>
              <w:jc w:val="both"/>
              <w:rPr>
                <w:sz w:val="24"/>
                <w:szCs w:val="28"/>
                <w:lang w:eastAsia="ru-RU"/>
              </w:rPr>
            </w:pPr>
            <w:r w:rsidRPr="001A1A96">
              <w:rPr>
                <w:sz w:val="24"/>
                <w:szCs w:val="28"/>
                <w:lang w:eastAsia="ru-RU"/>
              </w:rPr>
              <w:t xml:space="preserve">Просування: акцент на </w:t>
            </w:r>
          </w:p>
          <w:p w:rsidR="001A1A96" w:rsidRPr="001A1A96" w:rsidRDefault="001A1A96" w:rsidP="001A1A96">
            <w:pPr>
              <w:spacing w:line="360" w:lineRule="auto"/>
              <w:jc w:val="both"/>
              <w:rPr>
                <w:sz w:val="28"/>
                <w:szCs w:val="28"/>
                <w:lang w:eastAsia="ru-RU"/>
              </w:rPr>
            </w:pPr>
            <w:r w:rsidRPr="001A1A96">
              <w:rPr>
                <w:sz w:val="24"/>
                <w:szCs w:val="28"/>
                <w:lang w:eastAsia="ru-RU"/>
              </w:rPr>
              <w:t>співвідношенні ціна/якість</w:t>
            </w:r>
          </w:p>
        </w:tc>
      </w:tr>
      <w:tr w:rsidR="001A1A96" w:rsidRPr="001A1A96" w:rsidTr="00A15FA1">
        <w:tc>
          <w:tcPr>
            <w:tcW w:w="1526" w:type="dxa"/>
          </w:tcPr>
          <w:p w:rsidR="001A1A96" w:rsidRPr="001A1A96" w:rsidRDefault="001A1A96" w:rsidP="001A1A96">
            <w:pPr>
              <w:spacing w:line="360" w:lineRule="auto"/>
              <w:jc w:val="both"/>
              <w:rPr>
                <w:sz w:val="24"/>
                <w:szCs w:val="24"/>
                <w:lang w:eastAsia="ru-RU"/>
              </w:rPr>
            </w:pPr>
            <w:r w:rsidRPr="001A1A96">
              <w:rPr>
                <w:sz w:val="24"/>
                <w:szCs w:val="24"/>
                <w:lang w:eastAsia="ru-RU"/>
              </w:rPr>
              <w:t>Комфорт</w:t>
            </w:r>
          </w:p>
        </w:tc>
        <w:tc>
          <w:tcPr>
            <w:tcW w:w="3542" w:type="dxa"/>
          </w:tcPr>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зручна упаковка</w:t>
            </w:r>
          </w:p>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легко змивається</w:t>
            </w:r>
          </w:p>
          <w:p w:rsidR="001A1A96" w:rsidRPr="001A1A96" w:rsidRDefault="001A1A96" w:rsidP="004D50E1">
            <w:pPr>
              <w:numPr>
                <w:ilvl w:val="0"/>
                <w:numId w:val="16"/>
              </w:numPr>
              <w:spacing w:line="360" w:lineRule="auto"/>
              <w:contextualSpacing/>
              <w:jc w:val="both"/>
              <w:rPr>
                <w:sz w:val="24"/>
                <w:szCs w:val="24"/>
                <w:lang w:eastAsia="ru-RU"/>
              </w:rPr>
            </w:pPr>
            <w:r w:rsidRPr="001A1A96">
              <w:rPr>
                <w:sz w:val="24"/>
                <w:szCs w:val="24"/>
                <w:lang w:eastAsia="ru-RU"/>
              </w:rPr>
              <w:t xml:space="preserve">не подразнює шкіру </w:t>
            </w:r>
          </w:p>
        </w:tc>
        <w:tc>
          <w:tcPr>
            <w:tcW w:w="2534"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val="ru-RU" w:eastAsia="ru-RU"/>
              </w:rPr>
              <w:t>художн</w:t>
            </w:r>
            <w:r w:rsidRPr="001A1A96">
              <w:rPr>
                <w:sz w:val="24"/>
                <w:szCs w:val="28"/>
                <w:lang w:eastAsia="ru-RU"/>
              </w:rPr>
              <w:t xml:space="preserve">і засоби, що легкі та зручні у використанні </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t>Товар: різна консистенція, покривна здатність,</w:t>
            </w:r>
          </w:p>
          <w:p w:rsidR="001A1A96" w:rsidRPr="001A1A96" w:rsidRDefault="001A1A96" w:rsidP="001A1A96">
            <w:pPr>
              <w:spacing w:line="360" w:lineRule="auto"/>
              <w:jc w:val="both"/>
              <w:rPr>
                <w:sz w:val="24"/>
                <w:szCs w:val="28"/>
                <w:lang w:eastAsia="ru-RU"/>
              </w:rPr>
            </w:pPr>
            <w:r w:rsidRPr="001A1A96">
              <w:rPr>
                <w:sz w:val="24"/>
                <w:szCs w:val="28"/>
                <w:lang w:eastAsia="ru-RU"/>
              </w:rPr>
              <w:t>запах, упаковка</w:t>
            </w:r>
          </w:p>
          <w:p w:rsidR="001A1A96" w:rsidRPr="001A1A96" w:rsidRDefault="001A1A96" w:rsidP="001A1A96">
            <w:pPr>
              <w:spacing w:line="360" w:lineRule="auto"/>
              <w:jc w:val="both"/>
              <w:rPr>
                <w:sz w:val="28"/>
                <w:szCs w:val="28"/>
                <w:lang w:eastAsia="ru-RU"/>
              </w:rPr>
            </w:pPr>
            <w:r w:rsidRPr="001A1A96">
              <w:rPr>
                <w:sz w:val="24"/>
                <w:szCs w:val="28"/>
                <w:lang w:eastAsia="ru-RU"/>
              </w:rPr>
              <w:t>Просування: акцент на зручній упаковці</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1A1A96">
              <w:rPr>
                <w:sz w:val="24"/>
                <w:szCs w:val="28"/>
                <w:lang w:eastAsia="ru-RU"/>
              </w:rPr>
              <w:t>Самоствердження</w:t>
            </w:r>
          </w:p>
        </w:tc>
        <w:tc>
          <w:tcPr>
            <w:tcW w:w="3542" w:type="dxa"/>
          </w:tcPr>
          <w:p w:rsidR="001A1A96" w:rsidRPr="001A1A96" w:rsidRDefault="001A1A96" w:rsidP="004D50E1">
            <w:pPr>
              <w:numPr>
                <w:ilvl w:val="0"/>
                <w:numId w:val="16"/>
              </w:numPr>
              <w:spacing w:line="360" w:lineRule="auto"/>
              <w:contextualSpacing/>
              <w:jc w:val="both"/>
              <w:rPr>
                <w:sz w:val="28"/>
                <w:szCs w:val="28"/>
                <w:lang w:eastAsia="ru-RU"/>
              </w:rPr>
            </w:pPr>
            <w:r w:rsidRPr="001A1A96">
              <w:rPr>
                <w:sz w:val="24"/>
                <w:szCs w:val="28"/>
                <w:lang w:eastAsia="ru-RU"/>
              </w:rPr>
              <w:t xml:space="preserve">в отриманні статусу хорошого художника </w:t>
            </w:r>
          </w:p>
        </w:tc>
        <w:tc>
          <w:tcPr>
            <w:tcW w:w="2534"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t>фарби, що дають очікуваний результат</w:t>
            </w:r>
          </w:p>
        </w:tc>
        <w:tc>
          <w:tcPr>
            <w:tcW w:w="2535" w:type="dxa"/>
          </w:tcPr>
          <w:p w:rsidR="001A1A96" w:rsidRPr="001A1A96" w:rsidRDefault="001A1A96" w:rsidP="001A1A96">
            <w:pPr>
              <w:spacing w:line="360" w:lineRule="auto"/>
              <w:jc w:val="both"/>
              <w:rPr>
                <w:sz w:val="24"/>
                <w:szCs w:val="28"/>
                <w:lang w:eastAsia="ru-RU"/>
              </w:rPr>
            </w:pPr>
            <w:r w:rsidRPr="00A15FA1">
              <w:rPr>
                <w:sz w:val="24"/>
                <w:szCs w:val="28"/>
                <w:lang w:eastAsia="ru-RU"/>
              </w:rPr>
              <w:t>Товар: якісний засіб, безпечний при потраплянні на шкіру</w:t>
            </w:r>
          </w:p>
          <w:p w:rsidR="001A1A96" w:rsidRPr="001A1A96" w:rsidRDefault="001A1A96" w:rsidP="001A1A96">
            <w:pPr>
              <w:spacing w:line="360" w:lineRule="auto"/>
              <w:jc w:val="both"/>
              <w:rPr>
                <w:sz w:val="24"/>
                <w:szCs w:val="28"/>
                <w:lang w:eastAsia="ru-RU"/>
              </w:rPr>
            </w:pPr>
            <w:r w:rsidRPr="001A1A96">
              <w:rPr>
                <w:sz w:val="24"/>
                <w:szCs w:val="28"/>
                <w:lang w:eastAsia="ru-RU"/>
              </w:rPr>
              <w:t xml:space="preserve">Просування: формування </w:t>
            </w:r>
          </w:p>
          <w:p w:rsidR="001A1A96" w:rsidRPr="001A1A96" w:rsidRDefault="001A1A96" w:rsidP="001A1A96">
            <w:pPr>
              <w:spacing w:line="360" w:lineRule="auto"/>
              <w:jc w:val="both"/>
              <w:rPr>
                <w:sz w:val="24"/>
                <w:szCs w:val="28"/>
                <w:lang w:eastAsia="ru-RU"/>
              </w:rPr>
            </w:pPr>
            <w:r w:rsidRPr="001A1A96">
              <w:rPr>
                <w:sz w:val="24"/>
                <w:szCs w:val="28"/>
                <w:lang w:eastAsia="ru-RU"/>
              </w:rPr>
              <w:t xml:space="preserve">відповідного образу товару </w:t>
            </w:r>
          </w:p>
          <w:p w:rsidR="001A1A96" w:rsidRPr="001A1A96" w:rsidRDefault="001A1A96" w:rsidP="001A1A96">
            <w:pPr>
              <w:spacing w:line="360" w:lineRule="auto"/>
              <w:jc w:val="both"/>
              <w:rPr>
                <w:sz w:val="28"/>
                <w:szCs w:val="28"/>
                <w:lang w:eastAsia="ru-RU"/>
              </w:rPr>
            </w:pPr>
            <w:r w:rsidRPr="001A1A96">
              <w:rPr>
                <w:sz w:val="24"/>
                <w:szCs w:val="28"/>
                <w:lang w:eastAsia="ru-RU"/>
              </w:rPr>
              <w:t>(хороший художник користується якісними матеріалами)</w:t>
            </w:r>
          </w:p>
        </w:tc>
      </w:tr>
      <w:tr w:rsidR="001A1A96" w:rsidRPr="001A1A96" w:rsidTr="00A15FA1">
        <w:tc>
          <w:tcPr>
            <w:tcW w:w="1526" w:type="dxa"/>
          </w:tcPr>
          <w:p w:rsidR="001A1A96" w:rsidRPr="001A1A96" w:rsidRDefault="001A1A96" w:rsidP="001A1A96">
            <w:pPr>
              <w:spacing w:line="360" w:lineRule="auto"/>
              <w:jc w:val="both"/>
              <w:rPr>
                <w:sz w:val="24"/>
                <w:szCs w:val="28"/>
                <w:lang w:eastAsia="ru-RU"/>
              </w:rPr>
            </w:pPr>
            <w:r w:rsidRPr="00A15FA1">
              <w:rPr>
                <w:sz w:val="24"/>
                <w:szCs w:val="28"/>
                <w:lang w:eastAsia="ru-RU"/>
              </w:rPr>
              <w:t>Впливовість</w:t>
            </w:r>
          </w:p>
        </w:tc>
        <w:tc>
          <w:tcPr>
            <w:tcW w:w="3542" w:type="dxa"/>
          </w:tcPr>
          <w:p w:rsidR="001A1A96" w:rsidRPr="001A1A96" w:rsidRDefault="001A1A96" w:rsidP="004D50E1">
            <w:pPr>
              <w:numPr>
                <w:ilvl w:val="0"/>
                <w:numId w:val="16"/>
              </w:numPr>
              <w:spacing w:line="360" w:lineRule="auto"/>
              <w:contextualSpacing/>
              <w:jc w:val="both"/>
              <w:rPr>
                <w:sz w:val="28"/>
                <w:szCs w:val="28"/>
                <w:lang w:eastAsia="ru-RU"/>
              </w:rPr>
            </w:pPr>
            <w:r w:rsidRPr="001A1A96">
              <w:rPr>
                <w:sz w:val="24"/>
                <w:szCs w:val="28"/>
                <w:lang w:eastAsia="ru-RU"/>
              </w:rPr>
              <w:t xml:space="preserve">статус митця, що </w:t>
            </w:r>
            <w:r w:rsidRPr="001A1A96">
              <w:rPr>
                <w:sz w:val="24"/>
                <w:szCs w:val="28"/>
                <w:lang w:eastAsia="ru-RU"/>
              </w:rPr>
              <w:lastRenderedPageBreak/>
              <w:t xml:space="preserve">знається на матеріалах </w:t>
            </w:r>
          </w:p>
        </w:tc>
        <w:tc>
          <w:tcPr>
            <w:tcW w:w="2534" w:type="dxa"/>
          </w:tcPr>
          <w:p w:rsidR="001A1A96" w:rsidRPr="001A1A96" w:rsidRDefault="001A1A96" w:rsidP="004D50E1">
            <w:pPr>
              <w:numPr>
                <w:ilvl w:val="0"/>
                <w:numId w:val="16"/>
              </w:numPr>
              <w:spacing w:line="360" w:lineRule="auto"/>
              <w:contextualSpacing/>
              <w:jc w:val="both"/>
              <w:rPr>
                <w:sz w:val="24"/>
                <w:szCs w:val="28"/>
                <w:lang w:eastAsia="ru-RU"/>
              </w:rPr>
            </w:pPr>
            <w:r w:rsidRPr="001A1A96">
              <w:rPr>
                <w:sz w:val="24"/>
                <w:szCs w:val="28"/>
                <w:lang w:eastAsia="ru-RU"/>
              </w:rPr>
              <w:lastRenderedPageBreak/>
              <w:t xml:space="preserve">широкий вибір </w:t>
            </w:r>
            <w:r w:rsidRPr="001A1A96">
              <w:rPr>
                <w:sz w:val="24"/>
                <w:szCs w:val="28"/>
                <w:lang w:eastAsia="ru-RU"/>
              </w:rPr>
              <w:lastRenderedPageBreak/>
              <w:t>товару, якість та престижність марки</w:t>
            </w:r>
          </w:p>
        </w:tc>
        <w:tc>
          <w:tcPr>
            <w:tcW w:w="2535" w:type="dxa"/>
          </w:tcPr>
          <w:p w:rsidR="001A1A96" w:rsidRPr="001A1A96" w:rsidRDefault="001A1A96" w:rsidP="001A1A96">
            <w:pPr>
              <w:spacing w:line="360" w:lineRule="auto"/>
              <w:jc w:val="both"/>
              <w:rPr>
                <w:sz w:val="24"/>
                <w:szCs w:val="28"/>
                <w:lang w:eastAsia="ru-RU"/>
              </w:rPr>
            </w:pPr>
            <w:r w:rsidRPr="001A1A96">
              <w:rPr>
                <w:sz w:val="24"/>
                <w:szCs w:val="28"/>
                <w:lang w:eastAsia="ru-RU"/>
              </w:rPr>
              <w:lastRenderedPageBreak/>
              <w:t xml:space="preserve">Товар: </w:t>
            </w:r>
            <w:r w:rsidRPr="001A1A96">
              <w:rPr>
                <w:sz w:val="24"/>
                <w:szCs w:val="28"/>
                <w:lang w:eastAsia="ru-RU"/>
              </w:rPr>
              <w:lastRenderedPageBreak/>
              <w:t>диференційований</w:t>
            </w:r>
          </w:p>
          <w:p w:rsidR="001A1A96" w:rsidRPr="001A1A96" w:rsidRDefault="001A1A96" w:rsidP="001A1A96">
            <w:pPr>
              <w:spacing w:line="360" w:lineRule="auto"/>
              <w:jc w:val="both"/>
              <w:rPr>
                <w:sz w:val="24"/>
                <w:szCs w:val="28"/>
                <w:lang w:eastAsia="ru-RU"/>
              </w:rPr>
            </w:pPr>
            <w:r w:rsidRPr="001A1A96">
              <w:rPr>
                <w:sz w:val="24"/>
                <w:szCs w:val="28"/>
                <w:lang w:eastAsia="ru-RU"/>
              </w:rPr>
              <w:t xml:space="preserve">Просування: </w:t>
            </w:r>
          </w:p>
          <w:p w:rsidR="001A1A96" w:rsidRPr="001A1A96" w:rsidRDefault="001A1A96" w:rsidP="001A1A96">
            <w:pPr>
              <w:spacing w:line="360" w:lineRule="auto"/>
              <w:jc w:val="both"/>
              <w:rPr>
                <w:sz w:val="28"/>
                <w:szCs w:val="28"/>
                <w:lang w:eastAsia="ru-RU"/>
              </w:rPr>
            </w:pPr>
            <w:r w:rsidRPr="001A1A96">
              <w:rPr>
                <w:sz w:val="24"/>
                <w:szCs w:val="28"/>
                <w:lang w:eastAsia="ru-RU"/>
              </w:rPr>
              <w:t>Позиціонування марки як якісної та професійної</w:t>
            </w:r>
          </w:p>
        </w:tc>
      </w:tr>
    </w:tbl>
    <w:p w:rsidR="001A1A96" w:rsidRPr="001A1A96" w:rsidRDefault="001A1A96" w:rsidP="001A1A96">
      <w:pPr>
        <w:spacing w:line="360" w:lineRule="auto"/>
        <w:ind w:firstLine="709"/>
        <w:jc w:val="both"/>
        <w:rPr>
          <w:sz w:val="28"/>
          <w:szCs w:val="28"/>
          <w:lang w:eastAsia="ru-RU"/>
        </w:rPr>
      </w:pP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Сегментація дозволяє виділити та вибрати одну або кілька груп, дослідження яких допоможе визначити частку ринку, розрахувати збут та розробити стратегію продажів.  Також дає розуміння, чим привернути увагу клієнта, на якій потребі сконцентруватися і як допомогти споживачеві знайти вирішення проблеми, оскільки сегментація дозволяє зробити більш глибокий аналіз цільової аудиторії.</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Сегментування ринку сприяє коректному вибору каналів комунікації, розробці унікальної пропозиції та грамотному вкладенню бюджету у маркетингові заходи. Розглянемо профілі сегментів (табл. 1.11)</w:t>
      </w:r>
      <w:r w:rsidR="00B025FE">
        <w:rPr>
          <w:sz w:val="28"/>
          <w:szCs w:val="28"/>
          <w:lang w:val="en-US" w:eastAsia="ru-RU"/>
        </w:rPr>
        <w:t xml:space="preserve"> [17]</w:t>
      </w:r>
      <w:r w:rsidRPr="001A1A96">
        <w:rPr>
          <w:sz w:val="28"/>
          <w:szCs w:val="28"/>
          <w:lang w:eastAsia="ru-RU"/>
        </w:rPr>
        <w:t>.</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1.11</w:t>
      </w:r>
    </w:p>
    <w:p w:rsidR="001A1A96" w:rsidRPr="00A15FA1" w:rsidRDefault="001A1A96" w:rsidP="001A1A96">
      <w:pPr>
        <w:spacing w:line="360" w:lineRule="auto"/>
        <w:ind w:firstLine="709"/>
        <w:jc w:val="center"/>
        <w:rPr>
          <w:color w:val="FF0000"/>
          <w:sz w:val="20"/>
          <w:szCs w:val="20"/>
          <w:lang w:val="en-US" w:eastAsia="ru-RU"/>
        </w:rPr>
      </w:pPr>
      <w:r w:rsidRPr="001A1A96">
        <w:rPr>
          <w:sz w:val="28"/>
          <w:szCs w:val="28"/>
          <w:lang w:eastAsia="ru-RU"/>
        </w:rPr>
        <w:t>О</w:t>
      </w:r>
      <w:r w:rsidR="00A15FA1">
        <w:rPr>
          <w:sz w:val="28"/>
          <w:szCs w:val="28"/>
          <w:lang w:eastAsia="ru-RU"/>
        </w:rPr>
        <w:t xml:space="preserve">пис профілів ринкових сегментів </w:t>
      </w:r>
      <w:r w:rsidR="00A15FA1">
        <w:rPr>
          <w:sz w:val="28"/>
          <w:szCs w:val="28"/>
          <w:lang w:val="en-US" w:eastAsia="ru-RU"/>
        </w:rPr>
        <w:t>[6]</w:t>
      </w:r>
    </w:p>
    <w:tbl>
      <w:tblPr>
        <w:tblStyle w:val="21"/>
        <w:tblW w:w="10493" w:type="dxa"/>
        <w:tblInd w:w="-426" w:type="dxa"/>
        <w:tblLayout w:type="fixed"/>
        <w:tblLook w:val="04A0" w:firstRow="1" w:lastRow="0" w:firstColumn="1" w:lastColumn="0" w:noHBand="0" w:noVBand="1"/>
      </w:tblPr>
      <w:tblGrid>
        <w:gridCol w:w="494"/>
        <w:gridCol w:w="1658"/>
        <w:gridCol w:w="2097"/>
        <w:gridCol w:w="2693"/>
        <w:gridCol w:w="709"/>
        <w:gridCol w:w="992"/>
        <w:gridCol w:w="850"/>
        <w:gridCol w:w="991"/>
        <w:gridCol w:w="9"/>
      </w:tblGrid>
      <w:tr w:rsidR="001A1A96" w:rsidRPr="001A1A96" w:rsidTr="00154C6D">
        <w:trPr>
          <w:gridAfter w:val="1"/>
          <w:wAfter w:w="9" w:type="dxa"/>
          <w:trHeight w:val="841"/>
        </w:trPr>
        <w:tc>
          <w:tcPr>
            <w:tcW w:w="494" w:type="dxa"/>
          </w:tcPr>
          <w:p w:rsidR="001A1A96" w:rsidRPr="001A1A96" w:rsidRDefault="001A1A96" w:rsidP="001A1A96">
            <w:pPr>
              <w:jc w:val="center"/>
              <w:rPr>
                <w:bCs/>
                <w:sz w:val="24"/>
                <w:szCs w:val="24"/>
                <w:lang w:eastAsia="ru-RU"/>
              </w:rPr>
            </w:pPr>
            <w:r w:rsidRPr="001A1A96">
              <w:rPr>
                <w:bCs/>
                <w:sz w:val="24"/>
                <w:szCs w:val="24"/>
                <w:lang w:eastAsia="ru-RU"/>
              </w:rPr>
              <w:t>№</w:t>
            </w:r>
          </w:p>
        </w:tc>
        <w:tc>
          <w:tcPr>
            <w:tcW w:w="1658" w:type="dxa"/>
          </w:tcPr>
          <w:p w:rsidR="001A1A96" w:rsidRPr="001A1A96" w:rsidRDefault="001A1A96" w:rsidP="001A1A96">
            <w:pPr>
              <w:jc w:val="center"/>
              <w:rPr>
                <w:bCs/>
                <w:sz w:val="24"/>
                <w:szCs w:val="24"/>
                <w:lang w:eastAsia="ru-RU"/>
              </w:rPr>
            </w:pPr>
            <w:r w:rsidRPr="001A1A96">
              <w:rPr>
                <w:bCs/>
                <w:sz w:val="24"/>
                <w:szCs w:val="24"/>
                <w:lang w:eastAsia="ru-RU"/>
              </w:rPr>
              <w:t>Профіль ринкового сегмента</w:t>
            </w:r>
          </w:p>
        </w:tc>
        <w:tc>
          <w:tcPr>
            <w:tcW w:w="2097" w:type="dxa"/>
          </w:tcPr>
          <w:p w:rsidR="001A1A96" w:rsidRPr="001A1A96" w:rsidRDefault="001A1A96" w:rsidP="001A1A96">
            <w:pPr>
              <w:jc w:val="center"/>
              <w:rPr>
                <w:bCs/>
                <w:sz w:val="24"/>
                <w:szCs w:val="24"/>
                <w:lang w:eastAsia="ru-RU"/>
              </w:rPr>
            </w:pPr>
            <w:r w:rsidRPr="001A1A96">
              <w:rPr>
                <w:bCs/>
                <w:sz w:val="24"/>
                <w:szCs w:val="24"/>
                <w:lang w:eastAsia="ru-RU"/>
              </w:rPr>
              <w:t>Специфіка ринкової поведінки</w:t>
            </w:r>
          </w:p>
        </w:tc>
        <w:tc>
          <w:tcPr>
            <w:tcW w:w="2693" w:type="dxa"/>
          </w:tcPr>
          <w:p w:rsidR="001A1A96" w:rsidRPr="001A1A96" w:rsidRDefault="001A1A96" w:rsidP="001A1A96">
            <w:pPr>
              <w:jc w:val="center"/>
              <w:rPr>
                <w:bCs/>
                <w:sz w:val="24"/>
                <w:szCs w:val="24"/>
                <w:lang w:eastAsia="ru-RU"/>
              </w:rPr>
            </w:pPr>
            <w:r w:rsidRPr="001A1A96">
              <w:rPr>
                <w:bCs/>
                <w:sz w:val="24"/>
                <w:szCs w:val="24"/>
                <w:lang w:eastAsia="ru-RU"/>
              </w:rPr>
              <w:t>Специфіка комплексу маркетингу</w:t>
            </w:r>
          </w:p>
        </w:tc>
        <w:tc>
          <w:tcPr>
            <w:tcW w:w="1701" w:type="dxa"/>
            <w:gridSpan w:val="2"/>
          </w:tcPr>
          <w:p w:rsidR="001A1A96" w:rsidRPr="001A1A96" w:rsidRDefault="001A1A96" w:rsidP="001A1A96">
            <w:pPr>
              <w:jc w:val="center"/>
              <w:rPr>
                <w:bCs/>
                <w:sz w:val="24"/>
                <w:szCs w:val="24"/>
                <w:lang w:eastAsia="ru-RU"/>
              </w:rPr>
            </w:pPr>
            <w:r w:rsidRPr="001A1A96">
              <w:rPr>
                <w:bCs/>
                <w:sz w:val="24"/>
                <w:szCs w:val="24"/>
                <w:lang w:eastAsia="ru-RU"/>
              </w:rPr>
              <w:t>Величина сегменту</w:t>
            </w:r>
          </w:p>
        </w:tc>
        <w:tc>
          <w:tcPr>
            <w:tcW w:w="1841" w:type="dxa"/>
            <w:gridSpan w:val="2"/>
          </w:tcPr>
          <w:p w:rsidR="001A1A96" w:rsidRPr="001A1A96" w:rsidRDefault="001A1A96" w:rsidP="001A1A96">
            <w:pPr>
              <w:jc w:val="center"/>
              <w:rPr>
                <w:bCs/>
                <w:sz w:val="24"/>
                <w:szCs w:val="24"/>
                <w:lang w:eastAsia="ru-RU"/>
              </w:rPr>
            </w:pPr>
            <w:r w:rsidRPr="001A1A96">
              <w:rPr>
                <w:bCs/>
                <w:sz w:val="24"/>
                <w:szCs w:val="24"/>
                <w:lang w:eastAsia="ru-RU"/>
              </w:rPr>
              <w:t>Місткість ринкового сегменту</w:t>
            </w:r>
          </w:p>
        </w:tc>
      </w:tr>
      <w:tr w:rsidR="00A15FA1" w:rsidRPr="001A1A96" w:rsidTr="00ED7088">
        <w:trPr>
          <w:trHeight w:val="841"/>
        </w:trPr>
        <w:tc>
          <w:tcPr>
            <w:tcW w:w="494" w:type="dxa"/>
          </w:tcPr>
          <w:p w:rsidR="00A15FA1" w:rsidRPr="001A1A96" w:rsidRDefault="00A15FA1" w:rsidP="001A1A96">
            <w:pPr>
              <w:spacing w:line="360" w:lineRule="auto"/>
              <w:jc w:val="center"/>
              <w:rPr>
                <w:bCs/>
                <w:sz w:val="24"/>
                <w:szCs w:val="24"/>
                <w:lang w:eastAsia="ru-RU"/>
              </w:rPr>
            </w:pPr>
          </w:p>
        </w:tc>
        <w:tc>
          <w:tcPr>
            <w:tcW w:w="1658" w:type="dxa"/>
          </w:tcPr>
          <w:p w:rsidR="00A15FA1" w:rsidRPr="001A1A96" w:rsidRDefault="00A15FA1" w:rsidP="001A1A96">
            <w:pPr>
              <w:spacing w:line="360" w:lineRule="auto"/>
              <w:jc w:val="center"/>
              <w:rPr>
                <w:bCs/>
                <w:sz w:val="24"/>
                <w:szCs w:val="24"/>
                <w:lang w:eastAsia="ru-RU"/>
              </w:rPr>
            </w:pPr>
          </w:p>
        </w:tc>
        <w:tc>
          <w:tcPr>
            <w:tcW w:w="2097" w:type="dxa"/>
          </w:tcPr>
          <w:p w:rsidR="00A15FA1" w:rsidRPr="001A1A96" w:rsidRDefault="00A15FA1" w:rsidP="001A1A96">
            <w:pPr>
              <w:spacing w:line="360" w:lineRule="auto"/>
              <w:jc w:val="center"/>
              <w:rPr>
                <w:bCs/>
                <w:sz w:val="24"/>
                <w:szCs w:val="24"/>
                <w:lang w:eastAsia="ru-RU"/>
              </w:rPr>
            </w:pPr>
          </w:p>
        </w:tc>
        <w:tc>
          <w:tcPr>
            <w:tcW w:w="2693" w:type="dxa"/>
          </w:tcPr>
          <w:p w:rsidR="00A15FA1" w:rsidRPr="001A1A96" w:rsidRDefault="00A15FA1" w:rsidP="001A1A96">
            <w:pPr>
              <w:spacing w:line="360" w:lineRule="auto"/>
              <w:jc w:val="center"/>
              <w:rPr>
                <w:bCs/>
                <w:sz w:val="24"/>
                <w:szCs w:val="24"/>
                <w:lang w:eastAsia="ru-RU"/>
              </w:rPr>
            </w:pPr>
            <w:r w:rsidRPr="001A1A96">
              <w:rPr>
                <w:bCs/>
                <w:sz w:val="24"/>
                <w:szCs w:val="24"/>
                <w:lang w:eastAsia="ru-RU"/>
              </w:rPr>
              <w:t>відмінності</w:t>
            </w:r>
          </w:p>
        </w:tc>
        <w:tc>
          <w:tcPr>
            <w:tcW w:w="709" w:type="dxa"/>
          </w:tcPr>
          <w:p w:rsidR="00A15FA1" w:rsidRPr="001A1A96" w:rsidRDefault="00A15FA1" w:rsidP="001A1A96">
            <w:pPr>
              <w:jc w:val="center"/>
              <w:rPr>
                <w:bCs/>
                <w:sz w:val="24"/>
                <w:szCs w:val="24"/>
                <w:lang w:eastAsia="ru-RU"/>
              </w:rPr>
            </w:pPr>
            <w:r w:rsidRPr="001A1A96">
              <w:rPr>
                <w:bCs/>
                <w:sz w:val="24"/>
                <w:szCs w:val="24"/>
                <w:lang w:eastAsia="ru-RU"/>
              </w:rPr>
              <w:t>чол, тис</w:t>
            </w:r>
          </w:p>
        </w:tc>
        <w:tc>
          <w:tcPr>
            <w:tcW w:w="992" w:type="dxa"/>
          </w:tcPr>
          <w:p w:rsidR="00A15FA1" w:rsidRPr="001A1A96" w:rsidRDefault="00A15FA1" w:rsidP="001A1A96">
            <w:pPr>
              <w:jc w:val="center"/>
              <w:rPr>
                <w:bCs/>
                <w:sz w:val="24"/>
                <w:szCs w:val="24"/>
                <w:lang w:eastAsia="ru-RU"/>
              </w:rPr>
            </w:pPr>
            <w:r w:rsidRPr="001A1A96">
              <w:rPr>
                <w:bCs/>
                <w:sz w:val="24"/>
                <w:szCs w:val="24"/>
                <w:lang w:eastAsia="ru-RU"/>
              </w:rPr>
              <w:t>% від ген. Сукупн</w:t>
            </w:r>
          </w:p>
        </w:tc>
        <w:tc>
          <w:tcPr>
            <w:tcW w:w="850" w:type="dxa"/>
          </w:tcPr>
          <w:p w:rsidR="00A15FA1" w:rsidRPr="001A1A96" w:rsidRDefault="00A15FA1" w:rsidP="001A1A96">
            <w:pPr>
              <w:jc w:val="center"/>
              <w:rPr>
                <w:bCs/>
                <w:sz w:val="28"/>
                <w:szCs w:val="28"/>
                <w:lang w:eastAsia="ru-RU"/>
              </w:rPr>
            </w:pPr>
            <w:r w:rsidRPr="001A1A96">
              <w:rPr>
                <w:bCs/>
                <w:sz w:val="24"/>
                <w:szCs w:val="24"/>
                <w:lang w:eastAsia="ru-RU"/>
              </w:rPr>
              <w:t>тис.</w:t>
            </w:r>
            <w:r w:rsidRPr="001A1A96">
              <w:rPr>
                <w:bCs/>
                <w:sz w:val="24"/>
                <w:szCs w:val="24"/>
                <w:lang w:val="en-US" w:eastAsia="ru-RU"/>
              </w:rPr>
              <w:t xml:space="preserve">$ </w:t>
            </w:r>
            <w:r w:rsidRPr="001A1A96">
              <w:rPr>
                <w:bCs/>
                <w:sz w:val="24"/>
                <w:szCs w:val="24"/>
                <w:lang w:eastAsia="ru-RU"/>
              </w:rPr>
              <w:t>за рік</w:t>
            </w:r>
          </w:p>
        </w:tc>
        <w:tc>
          <w:tcPr>
            <w:tcW w:w="1000" w:type="dxa"/>
            <w:gridSpan w:val="2"/>
          </w:tcPr>
          <w:p w:rsidR="00A15FA1" w:rsidRPr="001A1A96" w:rsidRDefault="00A15FA1" w:rsidP="001A1A96">
            <w:pPr>
              <w:jc w:val="center"/>
              <w:rPr>
                <w:bCs/>
                <w:sz w:val="28"/>
                <w:szCs w:val="28"/>
                <w:lang w:eastAsia="ru-RU"/>
              </w:rPr>
            </w:pPr>
            <w:r w:rsidRPr="001A1A96">
              <w:rPr>
                <w:bCs/>
                <w:sz w:val="24"/>
                <w:szCs w:val="24"/>
                <w:lang w:eastAsia="ru-RU"/>
              </w:rPr>
              <w:t>% від ген. сукупн.</w:t>
            </w:r>
          </w:p>
        </w:tc>
      </w:tr>
      <w:tr w:rsidR="00A15FA1" w:rsidRPr="001A1A96" w:rsidTr="00ED7088">
        <w:trPr>
          <w:trHeight w:val="1671"/>
        </w:trPr>
        <w:tc>
          <w:tcPr>
            <w:tcW w:w="494" w:type="dxa"/>
          </w:tcPr>
          <w:p w:rsidR="00A15FA1" w:rsidRPr="001A1A96" w:rsidRDefault="00A15FA1" w:rsidP="001A1A96">
            <w:pPr>
              <w:spacing w:line="360" w:lineRule="auto"/>
              <w:jc w:val="center"/>
              <w:rPr>
                <w:bCs/>
                <w:sz w:val="24"/>
                <w:szCs w:val="24"/>
                <w:lang w:eastAsia="ru-RU"/>
              </w:rPr>
            </w:pPr>
            <w:r w:rsidRPr="001A1A96">
              <w:rPr>
                <w:bCs/>
                <w:sz w:val="24"/>
                <w:szCs w:val="24"/>
                <w:lang w:eastAsia="ru-RU"/>
              </w:rPr>
              <w:t>1.</w:t>
            </w:r>
          </w:p>
        </w:tc>
        <w:tc>
          <w:tcPr>
            <w:tcW w:w="1658" w:type="dxa"/>
          </w:tcPr>
          <w:p w:rsidR="00A15FA1" w:rsidRPr="001A1A96" w:rsidRDefault="00A15FA1" w:rsidP="001A1A96">
            <w:pPr>
              <w:jc w:val="center"/>
              <w:rPr>
                <w:bCs/>
                <w:sz w:val="24"/>
                <w:szCs w:val="24"/>
                <w:lang w:eastAsia="ru-RU"/>
              </w:rPr>
            </w:pPr>
            <w:r w:rsidRPr="001A1A96">
              <w:rPr>
                <w:rFonts w:eastAsia="Calibri"/>
                <w:sz w:val="24"/>
                <w:szCs w:val="24"/>
              </w:rPr>
              <w:t>Новачки з середнім рівнем доходу</w:t>
            </w:r>
          </w:p>
        </w:tc>
        <w:tc>
          <w:tcPr>
            <w:tcW w:w="2097" w:type="dxa"/>
          </w:tcPr>
          <w:p w:rsidR="00A15FA1" w:rsidRPr="00A15FA1" w:rsidRDefault="00A15FA1" w:rsidP="001A1A96">
            <w:pPr>
              <w:rPr>
                <w:bCs/>
                <w:sz w:val="24"/>
                <w:szCs w:val="24"/>
                <w:lang w:eastAsia="ru-RU"/>
              </w:rPr>
            </w:pPr>
            <w:r w:rsidRPr="00A15FA1">
              <w:rPr>
                <w:bCs/>
                <w:sz w:val="24"/>
                <w:szCs w:val="24"/>
                <w:lang w:eastAsia="ru-RU"/>
              </w:rPr>
              <w:t>Проблемно-обмежена модель прийняття рішення. Основний фактор вибору - ціна</w:t>
            </w:r>
          </w:p>
        </w:tc>
        <w:tc>
          <w:tcPr>
            <w:tcW w:w="2693" w:type="dxa"/>
          </w:tcPr>
          <w:p w:rsidR="00A15FA1" w:rsidRPr="001A1A96" w:rsidRDefault="00A15FA1" w:rsidP="001A1A96">
            <w:pPr>
              <w:rPr>
                <w:bCs/>
                <w:sz w:val="24"/>
                <w:szCs w:val="24"/>
                <w:lang w:eastAsia="ru-RU"/>
              </w:rPr>
            </w:pPr>
            <w:r w:rsidRPr="001A1A96">
              <w:rPr>
                <w:bCs/>
                <w:sz w:val="24"/>
                <w:szCs w:val="24"/>
                <w:lang w:eastAsia="ru-RU"/>
              </w:rPr>
              <w:t>Для даного сегменту необхідно створити якісне консультаційне обслуговування</w:t>
            </w:r>
          </w:p>
        </w:tc>
        <w:tc>
          <w:tcPr>
            <w:tcW w:w="709"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17,8</w:t>
            </w:r>
          </w:p>
        </w:tc>
        <w:tc>
          <w:tcPr>
            <w:tcW w:w="992"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53%</w:t>
            </w:r>
          </w:p>
        </w:tc>
        <w:tc>
          <w:tcPr>
            <w:tcW w:w="850"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50000</w:t>
            </w:r>
          </w:p>
        </w:tc>
        <w:tc>
          <w:tcPr>
            <w:tcW w:w="1000" w:type="dxa"/>
            <w:gridSpan w:val="2"/>
          </w:tcPr>
          <w:p w:rsidR="00A15FA1" w:rsidRPr="001A1A96" w:rsidRDefault="00A15FA1" w:rsidP="001A1A96">
            <w:pPr>
              <w:spacing w:line="360" w:lineRule="auto"/>
              <w:jc w:val="center"/>
              <w:rPr>
                <w:bCs/>
                <w:sz w:val="28"/>
                <w:szCs w:val="28"/>
                <w:lang w:eastAsia="ru-RU"/>
              </w:rPr>
            </w:pPr>
            <w:r w:rsidRPr="001A1A96">
              <w:rPr>
                <w:bCs/>
                <w:sz w:val="28"/>
                <w:szCs w:val="28"/>
                <w:lang w:eastAsia="ru-RU"/>
              </w:rPr>
              <w:t>43,4%</w:t>
            </w:r>
          </w:p>
        </w:tc>
      </w:tr>
      <w:tr w:rsidR="00A15FA1" w:rsidRPr="001A1A96" w:rsidTr="00ED7088">
        <w:trPr>
          <w:trHeight w:val="500"/>
        </w:trPr>
        <w:tc>
          <w:tcPr>
            <w:tcW w:w="494" w:type="dxa"/>
          </w:tcPr>
          <w:p w:rsidR="00A15FA1" w:rsidRPr="001A1A96" w:rsidRDefault="00A15FA1" w:rsidP="001A1A96">
            <w:pPr>
              <w:spacing w:line="360" w:lineRule="auto"/>
              <w:jc w:val="center"/>
              <w:rPr>
                <w:bCs/>
                <w:sz w:val="24"/>
                <w:szCs w:val="24"/>
                <w:lang w:eastAsia="ru-RU"/>
              </w:rPr>
            </w:pPr>
            <w:r w:rsidRPr="001A1A96">
              <w:rPr>
                <w:bCs/>
                <w:sz w:val="24"/>
                <w:szCs w:val="24"/>
                <w:lang w:eastAsia="ru-RU"/>
              </w:rPr>
              <w:t>2.</w:t>
            </w:r>
          </w:p>
        </w:tc>
        <w:tc>
          <w:tcPr>
            <w:tcW w:w="1658" w:type="dxa"/>
          </w:tcPr>
          <w:p w:rsidR="00A15FA1" w:rsidRPr="001A1A96" w:rsidRDefault="00A15FA1" w:rsidP="001A1A96">
            <w:pPr>
              <w:jc w:val="center"/>
              <w:rPr>
                <w:bCs/>
                <w:sz w:val="24"/>
                <w:szCs w:val="24"/>
                <w:lang w:eastAsia="ru-RU"/>
              </w:rPr>
            </w:pPr>
            <w:r w:rsidRPr="001A1A96">
              <w:rPr>
                <w:bCs/>
                <w:sz w:val="24"/>
                <w:szCs w:val="24"/>
                <w:lang w:eastAsia="ru-RU"/>
              </w:rPr>
              <w:t>Професіонали/художники, що навчаються в професійних закладах з середнім та високим доходом</w:t>
            </w:r>
          </w:p>
        </w:tc>
        <w:tc>
          <w:tcPr>
            <w:tcW w:w="2097" w:type="dxa"/>
          </w:tcPr>
          <w:p w:rsidR="00A15FA1" w:rsidRPr="00A15FA1" w:rsidRDefault="00A15FA1" w:rsidP="001A1A96">
            <w:pPr>
              <w:rPr>
                <w:bCs/>
                <w:sz w:val="24"/>
                <w:szCs w:val="24"/>
                <w:lang w:eastAsia="ru-RU"/>
              </w:rPr>
            </w:pPr>
            <w:r w:rsidRPr="00A15FA1">
              <w:rPr>
                <w:bCs/>
                <w:sz w:val="24"/>
                <w:szCs w:val="24"/>
                <w:lang w:eastAsia="ru-RU"/>
              </w:rPr>
              <w:t>Високий рівень залученості у купівлю, аналіз всіх характеристик, порівняння з марками конкурентами по технічним характеристикам</w:t>
            </w:r>
          </w:p>
        </w:tc>
        <w:tc>
          <w:tcPr>
            <w:tcW w:w="2693" w:type="dxa"/>
          </w:tcPr>
          <w:p w:rsidR="00A15FA1" w:rsidRPr="001A1A96" w:rsidRDefault="00A15FA1" w:rsidP="001A1A96">
            <w:pPr>
              <w:rPr>
                <w:bCs/>
                <w:sz w:val="24"/>
                <w:szCs w:val="24"/>
                <w:lang w:eastAsia="ru-RU"/>
              </w:rPr>
            </w:pPr>
            <w:r w:rsidRPr="001A1A96">
              <w:rPr>
                <w:bCs/>
                <w:sz w:val="24"/>
                <w:szCs w:val="24"/>
                <w:lang w:eastAsia="ru-RU"/>
              </w:rPr>
              <w:t>Цей сегмент потребує високоякісного товару з певним чітковизначеним набором характеристик. При роботі з даними споживачами потрібен високий рівень сервісу (консультація, тест-драйв)</w:t>
            </w:r>
          </w:p>
        </w:tc>
        <w:tc>
          <w:tcPr>
            <w:tcW w:w="709"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7,7</w:t>
            </w:r>
          </w:p>
        </w:tc>
        <w:tc>
          <w:tcPr>
            <w:tcW w:w="992"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23%</w:t>
            </w:r>
          </w:p>
        </w:tc>
        <w:tc>
          <w:tcPr>
            <w:tcW w:w="850"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39861</w:t>
            </w:r>
          </w:p>
        </w:tc>
        <w:tc>
          <w:tcPr>
            <w:tcW w:w="1000" w:type="dxa"/>
            <w:gridSpan w:val="2"/>
          </w:tcPr>
          <w:p w:rsidR="00A15FA1" w:rsidRPr="001A1A96" w:rsidRDefault="00A15FA1" w:rsidP="001A1A96">
            <w:pPr>
              <w:spacing w:line="360" w:lineRule="auto"/>
              <w:jc w:val="center"/>
              <w:rPr>
                <w:bCs/>
                <w:sz w:val="28"/>
                <w:szCs w:val="28"/>
                <w:lang w:eastAsia="ru-RU"/>
              </w:rPr>
            </w:pPr>
            <w:r w:rsidRPr="001A1A96">
              <w:rPr>
                <w:bCs/>
                <w:sz w:val="28"/>
                <w:szCs w:val="28"/>
                <w:lang w:eastAsia="ru-RU"/>
              </w:rPr>
              <w:t>34,6%</w:t>
            </w:r>
          </w:p>
        </w:tc>
      </w:tr>
      <w:tr w:rsidR="00A15FA1" w:rsidRPr="001A1A96" w:rsidTr="00ED7088">
        <w:trPr>
          <w:trHeight w:val="475"/>
        </w:trPr>
        <w:tc>
          <w:tcPr>
            <w:tcW w:w="494" w:type="dxa"/>
          </w:tcPr>
          <w:p w:rsidR="00A15FA1" w:rsidRPr="001A1A96" w:rsidRDefault="00A15FA1" w:rsidP="001A1A96">
            <w:pPr>
              <w:jc w:val="center"/>
              <w:rPr>
                <w:bCs/>
                <w:sz w:val="24"/>
                <w:szCs w:val="24"/>
                <w:lang w:eastAsia="ru-RU"/>
              </w:rPr>
            </w:pPr>
            <w:r w:rsidRPr="001A1A96">
              <w:rPr>
                <w:bCs/>
                <w:sz w:val="24"/>
                <w:szCs w:val="24"/>
                <w:lang w:eastAsia="ru-RU"/>
              </w:rPr>
              <w:t>3.</w:t>
            </w:r>
          </w:p>
        </w:tc>
        <w:tc>
          <w:tcPr>
            <w:tcW w:w="1658" w:type="dxa"/>
          </w:tcPr>
          <w:p w:rsidR="00A15FA1" w:rsidRPr="001A1A96" w:rsidRDefault="00A15FA1" w:rsidP="001A1A96">
            <w:pPr>
              <w:jc w:val="center"/>
              <w:rPr>
                <w:bCs/>
                <w:sz w:val="24"/>
                <w:szCs w:val="24"/>
                <w:lang w:eastAsia="ru-RU"/>
              </w:rPr>
            </w:pPr>
            <w:r w:rsidRPr="001A1A96">
              <w:rPr>
                <w:bCs/>
                <w:sz w:val="24"/>
                <w:szCs w:val="24"/>
                <w:lang w:eastAsia="ru-RU"/>
              </w:rPr>
              <w:t xml:space="preserve">Новачки з високим рівнем </w:t>
            </w:r>
            <w:r w:rsidRPr="001A1A96">
              <w:rPr>
                <w:bCs/>
                <w:sz w:val="24"/>
                <w:szCs w:val="24"/>
                <w:lang w:eastAsia="ru-RU"/>
              </w:rPr>
              <w:lastRenderedPageBreak/>
              <w:t>доход</w:t>
            </w:r>
            <w:r w:rsidRPr="00A15FA1">
              <w:rPr>
                <w:bCs/>
                <w:sz w:val="24"/>
                <w:szCs w:val="24"/>
                <w:lang w:eastAsia="ru-RU"/>
              </w:rPr>
              <w:t>у</w:t>
            </w:r>
            <w:r w:rsidRPr="001A1A96">
              <w:rPr>
                <w:bCs/>
                <w:sz w:val="24"/>
                <w:szCs w:val="24"/>
                <w:lang w:eastAsia="ru-RU"/>
              </w:rPr>
              <w:t xml:space="preserve">, які зацікавлені у мистецтві </w:t>
            </w:r>
          </w:p>
        </w:tc>
        <w:tc>
          <w:tcPr>
            <w:tcW w:w="2097" w:type="dxa"/>
          </w:tcPr>
          <w:p w:rsidR="00A15FA1" w:rsidRPr="00A15FA1" w:rsidRDefault="00A15FA1" w:rsidP="001A1A96">
            <w:pPr>
              <w:rPr>
                <w:bCs/>
                <w:sz w:val="24"/>
                <w:szCs w:val="24"/>
                <w:lang w:eastAsia="ru-RU"/>
              </w:rPr>
            </w:pPr>
            <w:r w:rsidRPr="00A15FA1">
              <w:rPr>
                <w:bCs/>
                <w:sz w:val="24"/>
                <w:szCs w:val="24"/>
                <w:lang w:eastAsia="ru-RU"/>
              </w:rPr>
              <w:lastRenderedPageBreak/>
              <w:t xml:space="preserve">Це люди, які шукають способи та можливості </w:t>
            </w:r>
            <w:r w:rsidRPr="00A15FA1">
              <w:rPr>
                <w:bCs/>
                <w:sz w:val="24"/>
                <w:szCs w:val="24"/>
                <w:lang w:eastAsia="ru-RU"/>
              </w:rPr>
              <w:lastRenderedPageBreak/>
              <w:t>самовиразитись</w:t>
            </w:r>
          </w:p>
        </w:tc>
        <w:tc>
          <w:tcPr>
            <w:tcW w:w="2693" w:type="dxa"/>
          </w:tcPr>
          <w:p w:rsidR="00A15FA1" w:rsidRPr="001A1A96" w:rsidRDefault="00A15FA1" w:rsidP="001A1A96">
            <w:pPr>
              <w:rPr>
                <w:bCs/>
                <w:sz w:val="24"/>
                <w:szCs w:val="24"/>
                <w:lang w:eastAsia="ru-RU"/>
              </w:rPr>
            </w:pPr>
            <w:r w:rsidRPr="001A1A96">
              <w:rPr>
                <w:bCs/>
                <w:sz w:val="24"/>
                <w:szCs w:val="24"/>
                <w:lang w:eastAsia="ru-RU"/>
              </w:rPr>
              <w:lastRenderedPageBreak/>
              <w:t xml:space="preserve">Треба донести до цього сегменту інформацію про компанію як про </w:t>
            </w:r>
            <w:r w:rsidRPr="001A1A96">
              <w:rPr>
                <w:bCs/>
                <w:sz w:val="24"/>
                <w:szCs w:val="24"/>
                <w:lang w:eastAsia="ru-RU"/>
              </w:rPr>
              <w:lastRenderedPageBreak/>
              <w:t>виробника якісних матеріалів. Технічні характеристики дошки повинні також відповідати потребам даного сегменту</w:t>
            </w:r>
          </w:p>
        </w:tc>
        <w:tc>
          <w:tcPr>
            <w:tcW w:w="709"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lastRenderedPageBreak/>
              <w:t>8</w:t>
            </w:r>
          </w:p>
        </w:tc>
        <w:tc>
          <w:tcPr>
            <w:tcW w:w="992"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24%</w:t>
            </w:r>
          </w:p>
        </w:tc>
        <w:tc>
          <w:tcPr>
            <w:tcW w:w="850" w:type="dxa"/>
          </w:tcPr>
          <w:p w:rsidR="00A15FA1" w:rsidRPr="001A1A96" w:rsidRDefault="00A15FA1" w:rsidP="001A1A96">
            <w:pPr>
              <w:spacing w:line="360" w:lineRule="auto"/>
              <w:jc w:val="center"/>
              <w:rPr>
                <w:bCs/>
                <w:sz w:val="28"/>
                <w:szCs w:val="28"/>
                <w:lang w:eastAsia="ru-RU"/>
              </w:rPr>
            </w:pPr>
            <w:r w:rsidRPr="001A1A96">
              <w:rPr>
                <w:bCs/>
                <w:sz w:val="28"/>
                <w:szCs w:val="28"/>
                <w:lang w:eastAsia="ru-RU"/>
              </w:rPr>
              <w:t>2534</w:t>
            </w:r>
            <w:r w:rsidRPr="001A1A96">
              <w:rPr>
                <w:bCs/>
                <w:sz w:val="28"/>
                <w:szCs w:val="28"/>
                <w:lang w:eastAsia="ru-RU"/>
              </w:rPr>
              <w:lastRenderedPageBreak/>
              <w:t>5</w:t>
            </w:r>
          </w:p>
        </w:tc>
        <w:tc>
          <w:tcPr>
            <w:tcW w:w="1000" w:type="dxa"/>
            <w:gridSpan w:val="2"/>
          </w:tcPr>
          <w:p w:rsidR="00A15FA1" w:rsidRPr="001A1A96" w:rsidRDefault="00A15FA1" w:rsidP="001A1A96">
            <w:pPr>
              <w:spacing w:line="360" w:lineRule="auto"/>
              <w:jc w:val="center"/>
              <w:rPr>
                <w:bCs/>
                <w:sz w:val="28"/>
                <w:szCs w:val="28"/>
                <w:lang w:eastAsia="ru-RU"/>
              </w:rPr>
            </w:pPr>
            <w:r w:rsidRPr="001A1A96">
              <w:rPr>
                <w:bCs/>
                <w:sz w:val="28"/>
                <w:szCs w:val="28"/>
                <w:lang w:eastAsia="ru-RU"/>
              </w:rPr>
              <w:lastRenderedPageBreak/>
              <w:t>22%</w:t>
            </w:r>
          </w:p>
        </w:tc>
      </w:tr>
    </w:tbl>
    <w:p w:rsidR="001A1A96" w:rsidRPr="001A1A96" w:rsidRDefault="001A1A96" w:rsidP="001A1A96">
      <w:pPr>
        <w:spacing w:line="360" w:lineRule="auto"/>
        <w:ind w:firstLine="709"/>
        <w:jc w:val="center"/>
        <w:rPr>
          <w:sz w:val="28"/>
          <w:szCs w:val="28"/>
          <w:lang w:eastAsia="ru-RU"/>
        </w:rPr>
      </w:pP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На сьогоднішній день на ринку професійних художніх матеріалів переважає попит на матеріали середнього цінового сегменту, але при цьому відчувається невдоволеність пропиту на якісні професійні матеріали, рівень цін на які трохи вищі середніх. Найбільш привабливим видається сегмент 2, адже це люди, які забезпечуватимуть принаймні стабільний попит за поточної ситуації на ринку. Тимпаче для людей, що володіють живописом на професійному рівні важливим буде не тільки іміджевість компанії, а й співвідношення ціна-якість.</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Спочатку було проведено ступеневий аналіз конкуренції на ринку. Результати наведено у табл. 1.12.</w:t>
      </w:r>
    </w:p>
    <w:p w:rsidR="001A1A96" w:rsidRPr="001A1A96" w:rsidRDefault="001A1A96" w:rsidP="001A1A96">
      <w:pPr>
        <w:spacing w:line="360" w:lineRule="auto"/>
        <w:ind w:firstLine="709"/>
        <w:jc w:val="right"/>
        <w:rPr>
          <w:sz w:val="28"/>
          <w:szCs w:val="28"/>
          <w:lang w:eastAsia="ru-RU"/>
        </w:rPr>
      </w:pPr>
      <w:r w:rsidRPr="001A1A96">
        <w:rPr>
          <w:sz w:val="28"/>
          <w:szCs w:val="28"/>
          <w:lang w:eastAsia="ru-RU"/>
        </w:rPr>
        <w:t>Таблиця 1.12</w:t>
      </w:r>
    </w:p>
    <w:p w:rsidR="001A1A96" w:rsidRPr="001A1A96" w:rsidRDefault="001A1A96" w:rsidP="001A1A96">
      <w:pPr>
        <w:spacing w:line="360" w:lineRule="auto"/>
        <w:jc w:val="center"/>
        <w:rPr>
          <w:bCs/>
          <w:sz w:val="28"/>
          <w:szCs w:val="28"/>
          <w:lang w:eastAsia="ru-RU"/>
        </w:rPr>
      </w:pPr>
      <w:r w:rsidRPr="001A1A96">
        <w:rPr>
          <w:bCs/>
          <w:sz w:val="28"/>
          <w:szCs w:val="28"/>
          <w:lang w:eastAsia="ru-RU"/>
        </w:rPr>
        <w:t>Ступеневий аналіз конкуренції на ринку</w:t>
      </w:r>
    </w:p>
    <w:tbl>
      <w:tblPr>
        <w:tblStyle w:val="21"/>
        <w:tblW w:w="0" w:type="auto"/>
        <w:tblLook w:val="04A0" w:firstRow="1" w:lastRow="0" w:firstColumn="1" w:lastColumn="0" w:noHBand="0" w:noVBand="1"/>
      </w:tblPr>
      <w:tblGrid>
        <w:gridCol w:w="3303"/>
        <w:gridCol w:w="3304"/>
        <w:gridCol w:w="3304"/>
      </w:tblGrid>
      <w:tr w:rsidR="001A1A96" w:rsidRPr="001A1A96" w:rsidTr="00154C6D">
        <w:tc>
          <w:tcPr>
            <w:tcW w:w="3303" w:type="dxa"/>
          </w:tcPr>
          <w:p w:rsidR="001A1A96" w:rsidRPr="001A1A96" w:rsidRDefault="001A1A96" w:rsidP="001A1A96">
            <w:pPr>
              <w:jc w:val="center"/>
              <w:rPr>
                <w:bCs/>
                <w:sz w:val="24"/>
                <w:szCs w:val="24"/>
                <w:lang w:eastAsia="ru-RU"/>
              </w:rPr>
            </w:pPr>
            <w:r w:rsidRPr="001A1A96">
              <w:rPr>
                <w:bCs/>
                <w:sz w:val="24"/>
                <w:szCs w:val="24"/>
                <w:lang w:eastAsia="ru-RU"/>
              </w:rPr>
              <w:t>Особливості конкурентного середовища</w:t>
            </w:r>
          </w:p>
        </w:tc>
        <w:tc>
          <w:tcPr>
            <w:tcW w:w="3304" w:type="dxa"/>
          </w:tcPr>
          <w:p w:rsidR="001A1A96" w:rsidRPr="001A1A96" w:rsidRDefault="001A1A96" w:rsidP="001A1A96">
            <w:pPr>
              <w:jc w:val="center"/>
              <w:rPr>
                <w:bCs/>
                <w:sz w:val="24"/>
                <w:szCs w:val="24"/>
                <w:lang w:eastAsia="ru-RU"/>
              </w:rPr>
            </w:pPr>
            <w:r w:rsidRPr="00A15FA1">
              <w:rPr>
                <w:bCs/>
                <w:sz w:val="24"/>
                <w:szCs w:val="24"/>
                <w:lang w:eastAsia="ru-RU"/>
              </w:rPr>
              <w:t>В чому проявляється дана характеристика</w:t>
            </w:r>
          </w:p>
        </w:tc>
        <w:tc>
          <w:tcPr>
            <w:tcW w:w="3304" w:type="dxa"/>
          </w:tcPr>
          <w:p w:rsidR="001A1A96" w:rsidRPr="001A1A96" w:rsidRDefault="001A1A96" w:rsidP="001A1A96">
            <w:pPr>
              <w:jc w:val="center"/>
              <w:rPr>
                <w:bCs/>
                <w:sz w:val="24"/>
                <w:szCs w:val="24"/>
                <w:lang w:eastAsia="ru-RU"/>
              </w:rPr>
            </w:pPr>
            <w:r w:rsidRPr="001A1A96">
              <w:rPr>
                <w:bCs/>
                <w:sz w:val="24"/>
                <w:szCs w:val="24"/>
                <w:lang w:eastAsia="ru-RU"/>
              </w:rPr>
              <w:t>Вплив на діяльність підприємства</w:t>
            </w:r>
          </w:p>
        </w:tc>
      </w:tr>
      <w:tr w:rsidR="006D192E" w:rsidRPr="001A1A96" w:rsidTr="003E2FEE">
        <w:trPr>
          <w:trHeight w:val="2770"/>
        </w:trPr>
        <w:tc>
          <w:tcPr>
            <w:tcW w:w="3303" w:type="dxa"/>
            <w:vAlign w:val="center"/>
          </w:tcPr>
          <w:p w:rsidR="006D192E" w:rsidRPr="001A1A96" w:rsidRDefault="006D192E" w:rsidP="001A1A96">
            <w:pPr>
              <w:spacing w:line="360" w:lineRule="auto"/>
              <w:rPr>
                <w:bCs/>
                <w:sz w:val="24"/>
                <w:szCs w:val="24"/>
                <w:lang w:eastAsia="ru-RU"/>
              </w:rPr>
            </w:pPr>
            <w:r w:rsidRPr="001A1A96">
              <w:rPr>
                <w:bCs/>
                <w:sz w:val="24"/>
                <w:szCs w:val="24"/>
                <w:lang w:eastAsia="ru-RU"/>
              </w:rPr>
              <w:t>Національний ринок</w:t>
            </w:r>
          </w:p>
        </w:tc>
        <w:tc>
          <w:tcPr>
            <w:tcW w:w="3304" w:type="dxa"/>
            <w:vAlign w:val="center"/>
          </w:tcPr>
          <w:p w:rsidR="006D192E" w:rsidRPr="001A1A96" w:rsidRDefault="006D192E" w:rsidP="001A1A96">
            <w:pPr>
              <w:rPr>
                <w:bCs/>
                <w:sz w:val="24"/>
                <w:szCs w:val="24"/>
                <w:lang w:eastAsia="ru-RU"/>
              </w:rPr>
            </w:pPr>
            <w:r w:rsidRPr="001A1A96">
              <w:rPr>
                <w:bCs/>
                <w:sz w:val="24"/>
                <w:szCs w:val="24"/>
                <w:lang w:eastAsia="ru-RU"/>
              </w:rPr>
              <w:t>Компаніям потрібно адаптуватись під кожний національний ринок окремо</w:t>
            </w:r>
          </w:p>
          <w:p w:rsidR="006D192E" w:rsidRPr="001A1A96" w:rsidRDefault="006D192E" w:rsidP="001A1A96">
            <w:pPr>
              <w:rPr>
                <w:bCs/>
                <w:sz w:val="24"/>
                <w:szCs w:val="24"/>
                <w:lang w:eastAsia="ru-RU"/>
              </w:rPr>
            </w:pPr>
            <w:r w:rsidRPr="001A1A96">
              <w:rPr>
                <w:bCs/>
                <w:sz w:val="24"/>
                <w:szCs w:val="24"/>
                <w:lang w:eastAsia="ru-RU"/>
              </w:rPr>
              <w:t>Мають вплив тільки внутрішньо-національні фактори</w:t>
            </w:r>
          </w:p>
        </w:tc>
        <w:tc>
          <w:tcPr>
            <w:tcW w:w="3304" w:type="dxa"/>
            <w:vAlign w:val="center"/>
          </w:tcPr>
          <w:p w:rsidR="006D192E" w:rsidRPr="001A1A96" w:rsidRDefault="006D192E" w:rsidP="001A1A96">
            <w:pPr>
              <w:rPr>
                <w:bCs/>
                <w:sz w:val="28"/>
                <w:szCs w:val="28"/>
                <w:lang w:eastAsia="ru-RU"/>
              </w:rPr>
            </w:pPr>
            <w:r w:rsidRPr="001A1A96">
              <w:rPr>
                <w:bCs/>
                <w:sz w:val="24"/>
                <w:szCs w:val="24"/>
                <w:lang w:eastAsia="ru-RU"/>
              </w:rPr>
              <w:t>Використання переваг локалізації (детальне вивчення потреб споживачів, кращий зв’язок з клієнтами)</w:t>
            </w:r>
          </w:p>
          <w:p w:rsidR="006D192E" w:rsidRPr="001A1A96" w:rsidRDefault="006D192E" w:rsidP="001A1A96">
            <w:pPr>
              <w:rPr>
                <w:bCs/>
                <w:sz w:val="28"/>
                <w:szCs w:val="28"/>
                <w:lang w:eastAsia="ru-RU"/>
              </w:rPr>
            </w:pPr>
            <w:r w:rsidRPr="001A1A96">
              <w:rPr>
                <w:bCs/>
                <w:sz w:val="24"/>
                <w:szCs w:val="24"/>
                <w:lang w:eastAsia="ru-RU"/>
              </w:rPr>
              <w:t>Компанія має в першу чергу розглядати фактори національного масштабу та звертати увагу на компанії, які присутні в межах національного ринку</w:t>
            </w:r>
          </w:p>
        </w:tc>
      </w:tr>
      <w:tr w:rsidR="001A1A96" w:rsidRPr="001A1A96" w:rsidTr="00154C6D">
        <w:tc>
          <w:tcPr>
            <w:tcW w:w="3303" w:type="dxa"/>
            <w:vAlign w:val="center"/>
          </w:tcPr>
          <w:p w:rsidR="001A1A96" w:rsidRPr="001A1A96" w:rsidRDefault="001A1A96" w:rsidP="001A1A96">
            <w:pPr>
              <w:rPr>
                <w:bCs/>
                <w:sz w:val="28"/>
                <w:szCs w:val="28"/>
                <w:lang w:eastAsia="ru-RU"/>
              </w:rPr>
            </w:pPr>
            <w:r w:rsidRPr="001A1A96">
              <w:rPr>
                <w:bCs/>
                <w:sz w:val="24"/>
                <w:szCs w:val="24"/>
                <w:lang w:eastAsia="ru-RU"/>
              </w:rPr>
              <w:t>Внутрішньогалузева конкуренція</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У послуги немає товарів субститутів, які б виготовлялися в інших галузях</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Покращення якості своєї послуги та підняття репутації і престижності свого бренду</w:t>
            </w:r>
          </w:p>
        </w:tc>
      </w:tr>
      <w:tr w:rsidR="001A1A96" w:rsidRPr="001A1A96" w:rsidTr="00154C6D">
        <w:tc>
          <w:tcPr>
            <w:tcW w:w="3303" w:type="dxa"/>
            <w:vAlign w:val="center"/>
          </w:tcPr>
          <w:p w:rsidR="001A1A96" w:rsidRPr="001A1A96" w:rsidRDefault="001A1A96" w:rsidP="001A1A96">
            <w:pPr>
              <w:spacing w:line="360" w:lineRule="auto"/>
              <w:rPr>
                <w:bCs/>
                <w:sz w:val="28"/>
                <w:szCs w:val="28"/>
                <w:lang w:eastAsia="ru-RU"/>
              </w:rPr>
            </w:pPr>
            <w:r w:rsidRPr="001A1A96">
              <w:rPr>
                <w:bCs/>
                <w:sz w:val="24"/>
                <w:szCs w:val="24"/>
                <w:lang w:eastAsia="ru-RU"/>
              </w:rPr>
              <w:t>Товарно-видова конкуренція</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На ринку йде конкуренція лише між різними виробниками матеріалів</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Підвищення співвідношення «ціна-якість»</w:t>
            </w:r>
          </w:p>
        </w:tc>
      </w:tr>
      <w:tr w:rsidR="001A1A96" w:rsidRPr="001A1A96" w:rsidTr="00154C6D">
        <w:tc>
          <w:tcPr>
            <w:tcW w:w="3303" w:type="dxa"/>
            <w:vAlign w:val="center"/>
          </w:tcPr>
          <w:p w:rsidR="001A1A96" w:rsidRPr="001A1A96" w:rsidRDefault="001A1A96" w:rsidP="001A1A96">
            <w:pPr>
              <w:rPr>
                <w:bCs/>
                <w:sz w:val="28"/>
                <w:szCs w:val="28"/>
                <w:lang w:eastAsia="ru-RU"/>
              </w:rPr>
            </w:pPr>
            <w:r w:rsidRPr="001A1A96">
              <w:rPr>
                <w:bCs/>
                <w:sz w:val="24"/>
                <w:szCs w:val="24"/>
                <w:lang w:eastAsia="ru-RU"/>
              </w:rPr>
              <w:t>Скоріше нецінова</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При виборі товару споживачі орієнтуються скоріше не на ціну, а на якість</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Створюється необхідність диференціації своєї торгової лінійки та якості наданих послуг</w:t>
            </w:r>
          </w:p>
        </w:tc>
      </w:tr>
      <w:tr w:rsidR="001A1A96" w:rsidRPr="001A1A96" w:rsidTr="00154C6D">
        <w:tc>
          <w:tcPr>
            <w:tcW w:w="3303" w:type="dxa"/>
            <w:vAlign w:val="center"/>
          </w:tcPr>
          <w:p w:rsidR="001A1A96" w:rsidRPr="001A1A96" w:rsidRDefault="001A1A96" w:rsidP="001A1A96">
            <w:pPr>
              <w:rPr>
                <w:bCs/>
                <w:sz w:val="24"/>
                <w:szCs w:val="24"/>
                <w:lang w:eastAsia="ru-RU"/>
              </w:rPr>
            </w:pPr>
            <w:r w:rsidRPr="001A1A96">
              <w:rPr>
                <w:bCs/>
                <w:sz w:val="24"/>
                <w:szCs w:val="24"/>
                <w:lang w:eastAsia="ru-RU"/>
              </w:rPr>
              <w:t>Марочна конкуренція</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t xml:space="preserve">Велике значення в конкурентній боротьбі має </w:t>
            </w:r>
            <w:r w:rsidRPr="001A1A96">
              <w:rPr>
                <w:bCs/>
                <w:sz w:val="24"/>
                <w:szCs w:val="24"/>
                <w:lang w:eastAsia="ru-RU"/>
              </w:rPr>
              <w:lastRenderedPageBreak/>
              <w:t>бренд</w:t>
            </w:r>
          </w:p>
        </w:tc>
        <w:tc>
          <w:tcPr>
            <w:tcW w:w="3304" w:type="dxa"/>
            <w:vAlign w:val="center"/>
          </w:tcPr>
          <w:p w:rsidR="001A1A96" w:rsidRPr="001A1A96" w:rsidRDefault="001A1A96" w:rsidP="001A1A96">
            <w:pPr>
              <w:rPr>
                <w:bCs/>
                <w:sz w:val="24"/>
                <w:szCs w:val="24"/>
                <w:lang w:eastAsia="ru-RU"/>
              </w:rPr>
            </w:pPr>
            <w:r w:rsidRPr="001A1A96">
              <w:rPr>
                <w:bCs/>
                <w:sz w:val="24"/>
                <w:szCs w:val="24"/>
                <w:lang w:eastAsia="ru-RU"/>
              </w:rPr>
              <w:lastRenderedPageBreak/>
              <w:t>Компанії потрібно формуватися як бренд</w:t>
            </w:r>
          </w:p>
        </w:tc>
      </w:tr>
    </w:tbl>
    <w:p w:rsidR="001A1A96" w:rsidRPr="001A1A96" w:rsidRDefault="001A1A96" w:rsidP="001A1A96">
      <w:pPr>
        <w:spacing w:line="360" w:lineRule="auto"/>
        <w:ind w:firstLine="709"/>
        <w:jc w:val="both"/>
        <w:rPr>
          <w:sz w:val="28"/>
          <w:szCs w:val="28"/>
          <w:lang w:eastAsia="ru-RU"/>
        </w:rPr>
      </w:pPr>
    </w:p>
    <w:p w:rsidR="001A1A96" w:rsidRPr="00ED7088" w:rsidRDefault="001A1A96" w:rsidP="00A15FA1">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 xml:space="preserve">Розглянемо стан ринку до початку війни 2022 року та накладення </w:t>
      </w:r>
      <w:r w:rsidR="00A15FA1" w:rsidRPr="00ED7088">
        <w:rPr>
          <w:sz w:val="28"/>
        </w:rPr>
        <w:t>ембарго на російську продукцію:</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Згідно з дослідженням Euromonitor International на 2020 рік, ринок художніх матеріалів у ціні був оцінений у 47,8 млн. доларів США. З 2019 року у зв'язку з пандемією COVID-19 попит на художні матеріали виріс, оскільки багато людей проводили більше часу вдома та шукали нові хобі та захоплення.</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Серед великих виробників художніх матеріалів на українському ринку можна було відзначити «Невская Палитра», Faber-Castell, Winsor&amp;Newton, Cretacolor, Daler Rowney, Reeves та інші світові бренди. Однак на ринку також були місцеві виробники, такі як “Rosa Group”, "КОЛОРИТ", "Мокрецов Ю.І.", "Промінь", "Фаворит" та інші.</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 xml:space="preserve">Більш детально розглянемо такого конурента як «Невська палітра». </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"Невська палітра" - це російська компанія, яка спеціалізується на виробництві художніх матеріалів, таких як фарби, олії, пензлі, полотна і т.д. Компанія має свої виробничі потужності у Санкт-Петербурзі та виробляє понад 700 найменувань товарів. Крім того, компанія експортує свою продукцію до різних країн світу, у тому числі експортувала й до України.</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В Україні продукція «Невської палітри» користується популярністю серед художників та любителів живопису. Компанія мала офіційних дистриб'юторів та партнерів в Україні, які розповсюджували її продукцію. Крім того, компанія брала участь у різних виставках та заходах, пов'язаних із мистецтвом та художніми матеріалами, в Україні.</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Загалом можна сказати, що компанія «Невська палітра» успішно працювала на ринку України у 2021 році, надаючи свої якісні продукти та послуги для творчих людей.</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Тому основний сегмент покупців компанії "Невська палітра" - це художники і любителі живопису, у тому числі і професійні художники, студенти та художники-початківці. Крім того, її продукція може бути цікавою також викладачам та студентам мистецтва, а також людям, які займаються реставрацією картин та антикваріатом.</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jc w:val="both"/>
        <w:rPr>
          <w:sz w:val="28"/>
        </w:rPr>
      </w:pPr>
      <w:r w:rsidRPr="00ED7088">
        <w:rPr>
          <w:sz w:val="28"/>
        </w:rPr>
        <w:lastRenderedPageBreak/>
        <w:t>Підприємство має такі ТМ:</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Мастер-класс</w:t>
      </w:r>
      <w:r>
        <w:rPr>
          <w:sz w:val="28"/>
        </w:rPr>
        <w:t>» (с</w:t>
      </w:r>
      <w:r w:rsidR="001A1A96" w:rsidRPr="00ED7088">
        <w:rPr>
          <w:sz w:val="28"/>
        </w:rPr>
        <w:t>ерія «Майстер-Клас» уважно поєднує фарби груп олії, акрилу та гуаші. І слово «майстерність» тут ясно окреслює значні орієнтири, виділяючи бездоганність матеріалів для вибагливих художників. Тонкодисперсні фарби з високою концентрацією пігменту пропонують безкомпромісну якість, а підготовлена лляна олія забезпечує тривале збереження творів. Рецептурна чесність та калібрувальна строгість виділяє цей ряд матеріалів для шляхетної майстерності. Бренд «Майстер-Клас» - найвідповідальніший бренд у мистецтві, він застосовується майстрами від створення картин до реставрації історичних полотен).</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Белые ночи</w:t>
      </w:r>
      <w:r>
        <w:rPr>
          <w:sz w:val="28"/>
        </w:rPr>
        <w:t>»</w:t>
      </w:r>
      <w:r w:rsidR="001A1A96" w:rsidRPr="00ED7088">
        <w:rPr>
          <w:sz w:val="28"/>
        </w:rPr>
        <w:t xml:space="preserve"> (Бренд професійної акварелі «Білі ночі», народжений у Північній столиці, який став візитною карткою Заводу художніх фарб, накопичив багаторічний експертний досвід та звернений до вмілих фахівців. Найтонший діапазон фарб легендарної акварельної марки «Невської палітри», багатство їх відтінків, еталонність кольору та вражаюча світлостійкість розв'язують руки та дух художника, надихаючи його на вільний розвиток своєї майстерності).</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Ладога</w:t>
      </w:r>
      <w:r>
        <w:rPr>
          <w:sz w:val="28"/>
        </w:rPr>
        <w:t>»</w:t>
      </w:r>
      <w:r w:rsidR="001A1A96" w:rsidRPr="00ED7088">
        <w:rPr>
          <w:sz w:val="28"/>
        </w:rPr>
        <w:t xml:space="preserve"> («Ладога» дає міцну основу для вступу у світ професійної діяльності та зростання своєї майстерності. Для тих, хто починає пізнавати закони композиції та теорію кольору, хто відчув потужний потенціал матеріалів, кому важливо не лише «як», а й «чим» – «Ладога» стає цінним інструментом у руках майбутнього художника, відчиняючи двері у світ великого мистецтва).</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Сонет</w:t>
      </w:r>
      <w:r>
        <w:rPr>
          <w:sz w:val="28"/>
        </w:rPr>
        <w:t>»</w:t>
      </w:r>
      <w:r w:rsidR="001A1A96" w:rsidRPr="00ED7088">
        <w:rPr>
          <w:sz w:val="28"/>
        </w:rPr>
        <w:t xml:space="preserve"> (Призначені переважно для тих, хто навчається мальовничій майстерності. Рекомендуються до виконання ескізів, нарисів, курсових і дипломних работ. Дорогі неорганічні пігменти (кадмієві та кобальтові) замінені на світлостійкі органічні. Відсоток сполучних, добавок та наповнювачів у складі збільшено. Збалансована палітра включає найбільш популярні у живописі кольори).</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Decola</w:t>
      </w:r>
      <w:r>
        <w:rPr>
          <w:sz w:val="28"/>
        </w:rPr>
        <w:t>»</w:t>
      </w:r>
      <w:r w:rsidR="001A1A96" w:rsidRPr="00ED7088">
        <w:rPr>
          <w:sz w:val="28"/>
        </w:rPr>
        <w:t xml:space="preserve"> (Ставши уособленням яскравих та сміливих ідей «Невської палітри», бренд «Decola» призначений для тих, хто є творцем свого світу. Професіонали, які віртуозно реалізують свої задуми для інших, або любителі, які бажають підкреслити свою індивідуальність – широкий вибір продукції для рукоділля дає повну свободу самовираження, знаходячи відгук у кожній творчій душі. Чи стане </w:t>
      </w:r>
      <w:r w:rsidR="001A1A96" w:rsidRPr="00ED7088">
        <w:rPr>
          <w:sz w:val="28"/>
        </w:rPr>
        <w:lastRenderedPageBreak/>
        <w:t>це декоруванням інтер'єру, яке додасть оригінальності у будинок або улюбленою справою, яка внесе креативність у життя – «Decola» відкриває простір для польоту фантазії, дозволяючи перетворювати на витвір мистецтва все, чого митець торкаєтеся).</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Цветик</w:t>
      </w:r>
      <w:r>
        <w:rPr>
          <w:sz w:val="28"/>
        </w:rPr>
        <w:t>»</w:t>
      </w:r>
      <w:r w:rsidR="001A1A96" w:rsidRPr="00ED7088">
        <w:rPr>
          <w:sz w:val="28"/>
        </w:rPr>
        <w:t xml:space="preserve"> (бренд, що враховує високі потреби малюка у самовираженні. Підігріваючи творчі пориви новою порцією альбомів, олівців, крейди, пензликів та яскравих фарб від лідерів художнього ринку, ви можете бути впевненими в якості та безпеці матеріалів. Будучи лідером у сегменті художніх матеріалів, «Невська палітра» простягає руку юним творцям через цей бренд)</w:t>
      </w:r>
    </w:p>
    <w:p w:rsidR="001A1A96" w:rsidRPr="00ED7088" w:rsidRDefault="00ED7088" w:rsidP="004D50E1">
      <w:pPr>
        <w:numPr>
          <w:ilvl w:val="0"/>
          <w:numId w:val="18"/>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ED7088">
        <w:rPr>
          <w:sz w:val="28"/>
        </w:rPr>
        <w:t>Я-Художник!</w:t>
      </w:r>
      <w:r>
        <w:rPr>
          <w:sz w:val="28"/>
        </w:rPr>
        <w:t>»</w:t>
      </w:r>
      <w:r w:rsidR="001A1A96" w:rsidRPr="00ED7088">
        <w:rPr>
          <w:sz w:val="28"/>
        </w:rPr>
        <w:t xml:space="preserve"> (Лінійка "Я - Художник!" - це матеріали для молодшого шкільного віку, які враховують усі потреби дітей у творчості. Цікавий дизайн та асортимент, яскраві соковиті кольори, зручна упаковка, яку легко брати із собою, надихнуть займатися творчістю у будь-якому місці).</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Компанії "Невська палітра" та "Rosa Group" були великими виробниками художніх матеріалів на українському ринку, але мали свої відмінності.</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Однією з основних відмінностей між цими компаніями є те, що «Невська палітра» є міжнародною компанією з виробництвом у Росії та Китаї, а «Rosa Group» є українською компанією з виробництвом на території України.</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Також у цих компаній різноманітний асортимент продукції. Компанія «Невська палітра» спеціалізується на виробництві акрилових фарб, олійних фарб, гуаші, пензлів та інших матеріалів для малювання та живопису. У той час, як «Rosa Group» виробляє широкий спектр художніх матеріалів, включаючи фарби, олії, пензлі, полотна та інші товари.</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Крім того, ці компанії мають різні цільові аудиторії. «Невська палітра» орієнтована на потреби професійних художників, а також художників-початківців та любителів мистецтва, тоді як «Rosa Group» також має широку аудиторію, але в основному теж орієнтована на професіоналів та студентів мистецтва.</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 xml:space="preserve">Зрештою, варто зазначити, що обидві компанії мають хорошу репутацію на українському ринку, виробляють якісну продукцію та активно розвивають свої бренди. Обидві компанії також приділяють увагу екологічності та безпеці своїх </w:t>
      </w:r>
      <w:r w:rsidRPr="00ED7088">
        <w:rPr>
          <w:sz w:val="28"/>
        </w:rPr>
        <w:lastRenderedPageBreak/>
        <w:t>продуктів.</w:t>
      </w:r>
    </w:p>
    <w:p w:rsidR="001A1A96" w:rsidRPr="00ED7088"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ED7088">
        <w:rPr>
          <w:sz w:val="28"/>
        </w:rPr>
        <w:t>Таким чином, можна сказати, що обидві компанії мають унікальні характеристики та орієнтовані на трохи різні категорії покупців, але обидві успішно конкурують на українському ринку художніх матеріалів.</w:t>
      </w:r>
    </w:p>
    <w:p w:rsidR="001A1A96" w:rsidRPr="00A15FA1"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A15FA1">
        <w:rPr>
          <w:sz w:val="28"/>
        </w:rPr>
        <w:t>Розглянемо ситуацію на ринку після повномасштабного вторгнення:</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Повномасштабне вторгнення Росії на територію України призвело до значних змін в економічному та бізнесовому середовищі України. По-перше, це спричинило значне погіршення політичної та економічної ситуації в країні, що негативно вплинуло на бізнес та інвестиції в Україні.</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По-друге, санкції, які були накладені на Росію, впливають на експорт та імпорт товарів між Україною та Росією, включаючи художні матеріали. Це створило додаткові труднощі для українських компаній, включно з «Невською Палітрою» та «Rosa Group», які можуть зіткнутися з обмеженнями на експорт своєї продукції на ринок Росії.</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Змінились і потреби потенційних споживачів, люди на початку війни частіше купували матеріали для хобі та декору, щоб відволіктись від стресових ситуацій, наразі основна маса споживачів – знову ж таки професійні художники та митці, які навчаються, адже люди адаптувались до ситуації і продовжують працювати у сфері мистецтва на комерційній основі, поновились виставки, відрились галереї, знову актуальні гранти та арт-проєкти.</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Також внаслідок конфлікту багато закордонних компаній, включаючи виробників художніх матеріалів, обмежили свою діяльність на українському ринку або повністю залишили країну.</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Таким чином, конкуренція на українському ринку художніх матеріалів, включаючи конкуренцію між «Невською Палітрою» та «Rosa Group», стала більш жорсткою у світлі поточних економічних та політичних умов. Компанії змушені шукати нові способи зміцнення своїх позицій на ринку та залучення нових клієнтів, що потребує значних зусиль та ресурсів.</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Компанія Rosa Group має кілька конкурентів на українському ринку художніх матеріалів. Серед них:</w:t>
      </w:r>
    </w:p>
    <w:p w:rsidR="001A1A96" w:rsidRPr="001A1A96" w:rsidRDefault="001A1A96" w:rsidP="004D50E1">
      <w:pPr>
        <w:numPr>
          <w:ilvl w:val="0"/>
          <w:numId w:val="17"/>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sidRPr="001A1A96">
        <w:rPr>
          <w:sz w:val="28"/>
        </w:rPr>
        <w:lastRenderedPageBreak/>
        <w:t>"KOH-I-NOOR HARDTMUTH" - міжнародна компанія, що спеціалізується на виробництві пензлів, фарб, мольбертів та інших художніх матеріалів. Компанія має свої виробничі потужності у Чехії.</w:t>
      </w:r>
    </w:p>
    <w:p w:rsidR="001A1A96" w:rsidRPr="001A1A96" w:rsidRDefault="006D192E" w:rsidP="004D50E1">
      <w:pPr>
        <w:numPr>
          <w:ilvl w:val="0"/>
          <w:numId w:val="17"/>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1A1A96">
        <w:rPr>
          <w:sz w:val="28"/>
        </w:rPr>
        <w:t>Pentel</w:t>
      </w:r>
      <w:r>
        <w:rPr>
          <w:sz w:val="28"/>
        </w:rPr>
        <w:t>»</w:t>
      </w:r>
      <w:r w:rsidR="001A1A96" w:rsidRPr="001A1A96">
        <w:rPr>
          <w:sz w:val="28"/>
        </w:rPr>
        <w:t xml:space="preserve"> - японська компанія, виробник широкого спектру продукції для малювання та живопису, включаючи фарби, пензлі, мольберти, а також інші товари.</w:t>
      </w:r>
    </w:p>
    <w:p w:rsidR="001A1A96" w:rsidRPr="001A1A96" w:rsidRDefault="006D192E" w:rsidP="004D50E1">
      <w:pPr>
        <w:numPr>
          <w:ilvl w:val="0"/>
          <w:numId w:val="17"/>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1A1A96">
        <w:rPr>
          <w:sz w:val="28"/>
        </w:rPr>
        <w:t>Cretacolor</w:t>
      </w:r>
      <w:r>
        <w:rPr>
          <w:sz w:val="28"/>
        </w:rPr>
        <w:t>»</w:t>
      </w:r>
      <w:r w:rsidR="001A1A96" w:rsidRPr="001A1A96">
        <w:rPr>
          <w:sz w:val="28"/>
        </w:rPr>
        <w:t xml:space="preserve"> - австрійська компанія, що спеціалізується на виробництві художніх матеріалів, включаючи мольберти, фарби, пензлі та інші товари.</w:t>
      </w:r>
    </w:p>
    <w:p w:rsidR="001A1A96" w:rsidRPr="001A1A96" w:rsidRDefault="001A1A96" w:rsidP="004D50E1">
      <w:pPr>
        <w:numPr>
          <w:ilvl w:val="0"/>
          <w:numId w:val="17"/>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sidRPr="001A1A96">
        <w:rPr>
          <w:sz w:val="28"/>
        </w:rPr>
        <w:t>«Rembrandt» – голландська компанія, виробник олійних фарб, акварелі, пензлів та інших художніх матеріалів.</w:t>
      </w:r>
    </w:p>
    <w:p w:rsidR="001A1A96" w:rsidRPr="001A1A96" w:rsidRDefault="006D192E" w:rsidP="004D50E1">
      <w:pPr>
        <w:numPr>
          <w:ilvl w:val="0"/>
          <w:numId w:val="17"/>
        </w:numPr>
        <w:tabs>
          <w:tab w:val="left" w:pos="1608"/>
          <w:tab w:val="left" w:pos="1609"/>
          <w:tab w:val="left" w:pos="3212"/>
          <w:tab w:val="left" w:pos="4464"/>
          <w:tab w:val="left" w:pos="5196"/>
          <w:tab w:val="left" w:pos="6961"/>
          <w:tab w:val="left" w:pos="8307"/>
        </w:tabs>
        <w:spacing w:line="360" w:lineRule="auto"/>
        <w:ind w:right="130"/>
        <w:contextualSpacing/>
        <w:jc w:val="both"/>
        <w:rPr>
          <w:sz w:val="28"/>
        </w:rPr>
      </w:pPr>
      <w:r>
        <w:rPr>
          <w:sz w:val="28"/>
        </w:rPr>
        <w:t>«</w:t>
      </w:r>
      <w:r w:rsidR="001A1A96" w:rsidRPr="001A1A96">
        <w:rPr>
          <w:sz w:val="28"/>
        </w:rPr>
        <w:t>Lefranc &amp; Bourgeois</w:t>
      </w:r>
      <w:r>
        <w:rPr>
          <w:sz w:val="28"/>
        </w:rPr>
        <w:t>»</w:t>
      </w:r>
      <w:r w:rsidR="001A1A96" w:rsidRPr="001A1A96">
        <w:rPr>
          <w:sz w:val="28"/>
        </w:rPr>
        <w:t xml:space="preserve"> - французька компанія, що спеціалізується на виробництві фарб, лаків, гуаші, масел, а також інших матеріалів для живопису та малювання.</w:t>
      </w:r>
    </w:p>
    <w:p w:rsidR="001A1A96" w:rsidRPr="001A1A96" w:rsidRDefault="006D192E" w:rsidP="004D50E1">
      <w:pPr>
        <w:numPr>
          <w:ilvl w:val="0"/>
          <w:numId w:val="17"/>
        </w:numPr>
        <w:spacing w:line="360" w:lineRule="auto"/>
        <w:jc w:val="both"/>
        <w:rPr>
          <w:bCs/>
          <w:sz w:val="28"/>
          <w:szCs w:val="28"/>
          <w:lang w:eastAsia="ru-RU"/>
        </w:rPr>
      </w:pPr>
      <w:r>
        <w:rPr>
          <w:sz w:val="28"/>
          <w:szCs w:val="28"/>
          <w:lang w:eastAsia="ru-RU"/>
        </w:rPr>
        <w:t>«</w:t>
      </w:r>
      <w:r w:rsidR="001A1A96" w:rsidRPr="001A1A96">
        <w:rPr>
          <w:sz w:val="28"/>
          <w:szCs w:val="28"/>
          <w:lang w:eastAsia="ru-RU"/>
        </w:rPr>
        <w:t>Van Gogh</w:t>
      </w:r>
      <w:r>
        <w:rPr>
          <w:sz w:val="28"/>
          <w:szCs w:val="28"/>
          <w:lang w:eastAsia="ru-RU"/>
        </w:rPr>
        <w:t>»</w:t>
      </w:r>
      <w:r w:rsidR="001A1A96" w:rsidRPr="001A1A96">
        <w:rPr>
          <w:sz w:val="28"/>
          <w:szCs w:val="28"/>
          <w:lang w:eastAsia="ru-RU"/>
        </w:rPr>
        <w:t>™</w:t>
      </w:r>
      <w:r w:rsidR="001A1A96" w:rsidRPr="001A1A96">
        <w:rPr>
          <w:b/>
          <w:sz w:val="28"/>
          <w:szCs w:val="28"/>
          <w:lang w:eastAsia="ru-RU"/>
        </w:rPr>
        <w:t xml:space="preserve"> </w:t>
      </w:r>
      <w:r w:rsidR="001A1A96" w:rsidRPr="001A1A96">
        <w:rPr>
          <w:bCs/>
          <w:sz w:val="28"/>
          <w:szCs w:val="28"/>
          <w:lang w:eastAsia="ru-RU"/>
        </w:rPr>
        <w:t>– це лінія професійних матеріалів виробництва компанії Royal Talens ™. У 1899 році в Нідерландах була створена компанія з виробництва фарб, лаків і чорнил Мартіном Таленс. У 1949 році компанія була удостоєна титулу Royal в знак високої якості виробленої продукції.</w:t>
      </w:r>
    </w:p>
    <w:p w:rsidR="001A1A96" w:rsidRPr="001A1A96" w:rsidRDefault="001A1A96" w:rsidP="001A1A96">
      <w:pPr>
        <w:tabs>
          <w:tab w:val="left" w:pos="1608"/>
          <w:tab w:val="left" w:pos="1609"/>
          <w:tab w:val="left" w:pos="3212"/>
          <w:tab w:val="left" w:pos="4464"/>
          <w:tab w:val="left" w:pos="5196"/>
          <w:tab w:val="left" w:pos="6961"/>
          <w:tab w:val="left" w:pos="8307"/>
        </w:tabs>
        <w:spacing w:line="360" w:lineRule="auto"/>
        <w:ind w:right="130" w:firstLine="720"/>
        <w:jc w:val="both"/>
        <w:rPr>
          <w:sz w:val="28"/>
        </w:rPr>
      </w:pPr>
      <w:r w:rsidRPr="001A1A96">
        <w:rPr>
          <w:sz w:val="28"/>
        </w:rPr>
        <w:t>Ці компанії є великими виробниками художніх матеріалів та конкурують із «Rosa Group» на українському ринку. Конкуренція в цій галузі досить висока, і кожна компанія прагне запропонувати своїм покупцям найбільш якісну продукцію за прийнятною ціною.</w:t>
      </w:r>
    </w:p>
    <w:p w:rsidR="001A1A96" w:rsidRPr="001A1A96" w:rsidRDefault="001A1A96" w:rsidP="001A1A96">
      <w:pPr>
        <w:adjustRightInd w:val="0"/>
        <w:spacing w:line="360" w:lineRule="auto"/>
        <w:ind w:left="-5" w:firstLine="998"/>
        <w:jc w:val="both"/>
        <w:textAlignment w:val="baseline"/>
        <w:rPr>
          <w:sz w:val="28"/>
        </w:rPr>
      </w:pPr>
      <w:r w:rsidRPr="001A1A96">
        <w:rPr>
          <w:sz w:val="28"/>
        </w:rPr>
        <w:t>З метою кращого порівняння нашої компанії з існуючим конкурентам був проведений порівняльний аналіз техніко-економічних характеристик товарів конкурентів. Результати подано в табл.1.13.</w:t>
      </w:r>
    </w:p>
    <w:p w:rsidR="001A1A96" w:rsidRPr="001A1A96" w:rsidRDefault="001A1A96" w:rsidP="001A1A96">
      <w:pPr>
        <w:spacing w:line="360" w:lineRule="auto"/>
        <w:jc w:val="right"/>
        <w:rPr>
          <w:bCs/>
          <w:sz w:val="28"/>
          <w:szCs w:val="28"/>
          <w:lang w:eastAsia="ru-RU"/>
        </w:rPr>
      </w:pPr>
      <w:r w:rsidRPr="001A1A96">
        <w:rPr>
          <w:bCs/>
          <w:sz w:val="28"/>
          <w:szCs w:val="28"/>
          <w:lang w:eastAsia="ru-RU"/>
        </w:rPr>
        <w:t>Таблиця 1.13</w:t>
      </w:r>
    </w:p>
    <w:p w:rsidR="001A1A96" w:rsidRPr="001A1A96" w:rsidRDefault="001A1A96" w:rsidP="001A1A96">
      <w:pPr>
        <w:spacing w:line="360" w:lineRule="auto"/>
        <w:jc w:val="center"/>
        <w:rPr>
          <w:bCs/>
          <w:sz w:val="28"/>
          <w:szCs w:val="28"/>
          <w:lang w:eastAsia="ru-RU"/>
        </w:rPr>
      </w:pPr>
      <w:r w:rsidRPr="001A1A96">
        <w:rPr>
          <w:bCs/>
          <w:sz w:val="28"/>
          <w:szCs w:val="28"/>
          <w:lang w:eastAsia="ru-RU"/>
        </w:rPr>
        <w:t>Порівняльний аналіз техніко-економічних характеристик товарівконкурентів</w:t>
      </w:r>
    </w:p>
    <w:tbl>
      <w:tblPr>
        <w:tblStyle w:val="21"/>
        <w:tblW w:w="10060" w:type="dxa"/>
        <w:tblInd w:w="-426" w:type="dxa"/>
        <w:tblLayout w:type="fixed"/>
        <w:tblLook w:val="04A0" w:firstRow="1" w:lastRow="0" w:firstColumn="1" w:lastColumn="0" w:noHBand="0" w:noVBand="1"/>
      </w:tblPr>
      <w:tblGrid>
        <w:gridCol w:w="569"/>
        <w:gridCol w:w="3538"/>
        <w:gridCol w:w="1134"/>
        <w:gridCol w:w="850"/>
        <w:gridCol w:w="993"/>
        <w:gridCol w:w="850"/>
        <w:gridCol w:w="709"/>
        <w:gridCol w:w="709"/>
        <w:gridCol w:w="708"/>
      </w:tblGrid>
      <w:tr w:rsidR="001A1A96" w:rsidRPr="001A1A96" w:rsidTr="00154C6D">
        <w:trPr>
          <w:trHeight w:val="483"/>
        </w:trPr>
        <w:tc>
          <w:tcPr>
            <w:tcW w:w="569" w:type="dxa"/>
            <w:vMerge w:val="restart"/>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w:t>
            </w:r>
          </w:p>
        </w:tc>
        <w:tc>
          <w:tcPr>
            <w:tcW w:w="3538" w:type="dxa"/>
            <w:vMerge w:val="restart"/>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Характеристики товару</w:t>
            </w:r>
          </w:p>
        </w:tc>
        <w:tc>
          <w:tcPr>
            <w:tcW w:w="3827" w:type="dxa"/>
            <w:gridSpan w:val="4"/>
            <w:vAlign w:val="center"/>
          </w:tcPr>
          <w:p w:rsidR="001A1A96" w:rsidRPr="001A1A96" w:rsidRDefault="001A1A96" w:rsidP="001A1A96">
            <w:pPr>
              <w:spacing w:line="360" w:lineRule="auto"/>
              <w:jc w:val="center"/>
              <w:rPr>
                <w:bCs/>
                <w:sz w:val="28"/>
                <w:szCs w:val="28"/>
                <w:lang w:eastAsia="ru-RU"/>
              </w:rPr>
            </w:pPr>
            <w:r w:rsidRPr="001A1A96">
              <w:rPr>
                <w:bCs/>
                <w:sz w:val="24"/>
                <w:szCs w:val="24"/>
                <w:lang w:eastAsia="ru-RU"/>
              </w:rPr>
              <w:t>Товари\марки конкурентів</w:t>
            </w:r>
          </w:p>
        </w:tc>
        <w:tc>
          <w:tcPr>
            <w:tcW w:w="709" w:type="dxa"/>
            <w:vMerge w:val="restart"/>
            <w:vAlign w:val="center"/>
          </w:tcPr>
          <w:p w:rsidR="001A1A96" w:rsidRPr="00A15FA1" w:rsidRDefault="001A1A96" w:rsidP="001A1A96">
            <w:pPr>
              <w:spacing w:line="360" w:lineRule="auto"/>
              <w:jc w:val="center"/>
              <w:rPr>
                <w:bCs/>
                <w:sz w:val="28"/>
                <w:szCs w:val="28"/>
                <w:lang w:val="en-US" w:eastAsia="ru-RU"/>
              </w:rPr>
            </w:pPr>
            <w:r w:rsidRPr="00A15FA1">
              <w:rPr>
                <w:bCs/>
                <w:sz w:val="28"/>
                <w:szCs w:val="28"/>
                <w:lang w:val="en-US" w:eastAsia="ru-RU"/>
              </w:rPr>
              <w:t>W</w:t>
            </w:r>
          </w:p>
        </w:tc>
        <w:tc>
          <w:tcPr>
            <w:tcW w:w="709" w:type="dxa"/>
            <w:vMerge w:val="restart"/>
            <w:vAlign w:val="center"/>
          </w:tcPr>
          <w:p w:rsidR="001A1A96" w:rsidRPr="00A15FA1" w:rsidRDefault="001A1A96" w:rsidP="001A1A96">
            <w:pPr>
              <w:spacing w:line="360" w:lineRule="auto"/>
              <w:jc w:val="center"/>
              <w:rPr>
                <w:bCs/>
                <w:sz w:val="28"/>
                <w:szCs w:val="28"/>
                <w:lang w:val="en-US" w:eastAsia="ru-RU"/>
              </w:rPr>
            </w:pPr>
            <w:r w:rsidRPr="00A15FA1">
              <w:rPr>
                <w:bCs/>
                <w:sz w:val="28"/>
                <w:szCs w:val="28"/>
                <w:lang w:val="en-US" w:eastAsia="ru-RU"/>
              </w:rPr>
              <w:t>N</w:t>
            </w:r>
          </w:p>
        </w:tc>
        <w:tc>
          <w:tcPr>
            <w:tcW w:w="708" w:type="dxa"/>
            <w:vMerge w:val="restart"/>
            <w:vAlign w:val="center"/>
          </w:tcPr>
          <w:p w:rsidR="001A1A96" w:rsidRPr="00A15FA1" w:rsidRDefault="001A1A96" w:rsidP="001A1A96">
            <w:pPr>
              <w:spacing w:line="360" w:lineRule="auto"/>
              <w:jc w:val="center"/>
              <w:rPr>
                <w:bCs/>
                <w:sz w:val="28"/>
                <w:szCs w:val="28"/>
                <w:lang w:eastAsia="ru-RU"/>
              </w:rPr>
            </w:pPr>
            <w:r w:rsidRPr="00A15FA1">
              <w:rPr>
                <w:bCs/>
                <w:sz w:val="28"/>
                <w:szCs w:val="28"/>
                <w:lang w:val="en-US" w:eastAsia="ru-RU"/>
              </w:rPr>
              <w:t>S</w:t>
            </w:r>
          </w:p>
        </w:tc>
      </w:tr>
      <w:tr w:rsidR="001A1A96" w:rsidRPr="001A1A96" w:rsidTr="00154C6D">
        <w:trPr>
          <w:trHeight w:val="483"/>
        </w:trPr>
        <w:tc>
          <w:tcPr>
            <w:tcW w:w="569" w:type="dxa"/>
            <w:vMerge/>
          </w:tcPr>
          <w:p w:rsidR="001A1A96" w:rsidRPr="001A1A96" w:rsidRDefault="001A1A96" w:rsidP="001A1A96">
            <w:pPr>
              <w:spacing w:line="360" w:lineRule="auto"/>
              <w:jc w:val="both"/>
              <w:rPr>
                <w:bCs/>
                <w:sz w:val="28"/>
                <w:szCs w:val="28"/>
                <w:lang w:eastAsia="ru-RU"/>
              </w:rPr>
            </w:pPr>
          </w:p>
        </w:tc>
        <w:tc>
          <w:tcPr>
            <w:tcW w:w="3538" w:type="dxa"/>
            <w:vMerge/>
            <w:vAlign w:val="center"/>
          </w:tcPr>
          <w:p w:rsidR="001A1A96" w:rsidRPr="001A1A96" w:rsidRDefault="001A1A96" w:rsidP="001A1A96">
            <w:pPr>
              <w:spacing w:line="360" w:lineRule="auto"/>
              <w:jc w:val="both"/>
              <w:rPr>
                <w:bCs/>
                <w:sz w:val="28"/>
                <w:szCs w:val="28"/>
                <w:lang w:eastAsia="ru-RU"/>
              </w:rPr>
            </w:pPr>
          </w:p>
        </w:tc>
        <w:tc>
          <w:tcPr>
            <w:tcW w:w="1134"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val="en-US" w:eastAsia="ru-RU"/>
              </w:rPr>
              <w:t>Rosa</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16"/>
                <w:szCs w:val="24"/>
                <w:lang w:eastAsia="ru-RU"/>
              </w:rPr>
              <w:t>KOH-I-NOOR HARDTMUTH</w:t>
            </w:r>
          </w:p>
        </w:tc>
        <w:tc>
          <w:tcPr>
            <w:tcW w:w="993"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Rembrandt</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Van Gogh</w:t>
            </w:r>
          </w:p>
        </w:tc>
        <w:tc>
          <w:tcPr>
            <w:tcW w:w="709" w:type="dxa"/>
            <w:vMerge/>
          </w:tcPr>
          <w:p w:rsidR="001A1A96" w:rsidRPr="001A1A96" w:rsidRDefault="001A1A96" w:rsidP="001A1A96">
            <w:pPr>
              <w:spacing w:line="360" w:lineRule="auto"/>
              <w:jc w:val="both"/>
              <w:rPr>
                <w:bCs/>
                <w:sz w:val="28"/>
                <w:szCs w:val="28"/>
                <w:lang w:eastAsia="ru-RU"/>
              </w:rPr>
            </w:pPr>
          </w:p>
        </w:tc>
        <w:tc>
          <w:tcPr>
            <w:tcW w:w="709" w:type="dxa"/>
            <w:vMerge/>
          </w:tcPr>
          <w:p w:rsidR="001A1A96" w:rsidRPr="001A1A96" w:rsidRDefault="001A1A96" w:rsidP="001A1A96">
            <w:pPr>
              <w:spacing w:line="360" w:lineRule="auto"/>
              <w:jc w:val="both"/>
              <w:rPr>
                <w:bCs/>
                <w:sz w:val="28"/>
                <w:szCs w:val="28"/>
                <w:lang w:eastAsia="ru-RU"/>
              </w:rPr>
            </w:pPr>
          </w:p>
        </w:tc>
        <w:tc>
          <w:tcPr>
            <w:tcW w:w="708" w:type="dxa"/>
            <w:vMerge/>
          </w:tcPr>
          <w:p w:rsidR="001A1A96" w:rsidRPr="001A1A96" w:rsidRDefault="001A1A96" w:rsidP="001A1A96">
            <w:pPr>
              <w:spacing w:line="360" w:lineRule="auto"/>
              <w:jc w:val="both"/>
              <w:rPr>
                <w:bCs/>
                <w:sz w:val="28"/>
                <w:szCs w:val="28"/>
                <w:lang w:eastAsia="ru-RU"/>
              </w:rPr>
            </w:pPr>
          </w:p>
        </w:tc>
      </w:tr>
      <w:tr w:rsidR="001A1A96" w:rsidRPr="001A1A96" w:rsidTr="00154C6D">
        <w:trPr>
          <w:trHeight w:val="634"/>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1.</w:t>
            </w:r>
          </w:p>
        </w:tc>
        <w:tc>
          <w:tcPr>
            <w:tcW w:w="3538" w:type="dxa"/>
            <w:vAlign w:val="center"/>
          </w:tcPr>
          <w:p w:rsidR="001A1A96" w:rsidRPr="001A1A96" w:rsidRDefault="001A1A96" w:rsidP="001A1A96">
            <w:pPr>
              <w:jc w:val="both"/>
              <w:rPr>
                <w:bCs/>
                <w:sz w:val="24"/>
                <w:szCs w:val="24"/>
                <w:lang w:eastAsia="ru-RU"/>
              </w:rPr>
            </w:pPr>
            <w:r w:rsidRPr="001A1A96">
              <w:rPr>
                <w:bCs/>
                <w:sz w:val="24"/>
                <w:szCs w:val="24"/>
                <w:lang w:eastAsia="ru-RU"/>
              </w:rPr>
              <w:t>Якість технічного виконання продукції</w:t>
            </w:r>
          </w:p>
        </w:tc>
        <w:tc>
          <w:tcPr>
            <w:tcW w:w="1134"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5</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8</w:t>
            </w:r>
          </w:p>
        </w:tc>
        <w:tc>
          <w:tcPr>
            <w:tcW w:w="993"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7</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7</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p>
        </w:tc>
        <w:tc>
          <w:tcPr>
            <w:tcW w:w="708"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r>
      <w:tr w:rsidR="001A1A96" w:rsidRPr="001A1A96" w:rsidTr="00154C6D">
        <w:trPr>
          <w:trHeight w:val="468"/>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2.</w:t>
            </w:r>
          </w:p>
        </w:tc>
        <w:tc>
          <w:tcPr>
            <w:tcW w:w="3538" w:type="dxa"/>
            <w:vAlign w:val="center"/>
          </w:tcPr>
          <w:p w:rsidR="001A1A96" w:rsidRPr="00A15FA1" w:rsidRDefault="001A1A96" w:rsidP="001A1A96">
            <w:pPr>
              <w:jc w:val="both"/>
              <w:rPr>
                <w:bCs/>
                <w:sz w:val="24"/>
                <w:szCs w:val="24"/>
                <w:lang w:eastAsia="ru-RU"/>
              </w:rPr>
            </w:pPr>
            <w:r w:rsidRPr="001A1A96">
              <w:rPr>
                <w:bCs/>
                <w:sz w:val="24"/>
                <w:szCs w:val="24"/>
                <w:lang w:eastAsia="ru-RU"/>
              </w:rPr>
              <w:t xml:space="preserve">Якість до/після продажного </w:t>
            </w:r>
            <w:r w:rsidRPr="001A1A96">
              <w:rPr>
                <w:bCs/>
                <w:sz w:val="24"/>
                <w:szCs w:val="24"/>
                <w:lang w:eastAsia="ru-RU"/>
              </w:rPr>
              <w:lastRenderedPageBreak/>
              <w:t>обслуг</w:t>
            </w:r>
            <w:r w:rsidRPr="00A15FA1">
              <w:rPr>
                <w:bCs/>
                <w:sz w:val="24"/>
                <w:szCs w:val="24"/>
                <w:lang w:eastAsia="ru-RU"/>
              </w:rPr>
              <w:t>ов</w:t>
            </w:r>
            <w:r w:rsidR="00A15FA1">
              <w:rPr>
                <w:bCs/>
                <w:sz w:val="24"/>
                <w:szCs w:val="24"/>
                <w:lang w:eastAsia="ru-RU"/>
              </w:rPr>
              <w:t xml:space="preserve">ування </w:t>
            </w:r>
          </w:p>
        </w:tc>
        <w:tc>
          <w:tcPr>
            <w:tcW w:w="1134"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lastRenderedPageBreak/>
              <w:t>8</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9</w:t>
            </w:r>
          </w:p>
        </w:tc>
        <w:tc>
          <w:tcPr>
            <w:tcW w:w="993"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7</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7</w:t>
            </w:r>
          </w:p>
        </w:tc>
        <w:tc>
          <w:tcPr>
            <w:tcW w:w="709" w:type="dxa"/>
          </w:tcPr>
          <w:p w:rsidR="001A1A96" w:rsidRPr="001A1A96" w:rsidRDefault="001A1A96" w:rsidP="001A1A96">
            <w:pPr>
              <w:spacing w:line="360" w:lineRule="auto"/>
              <w:jc w:val="both"/>
              <w:rPr>
                <w:bCs/>
                <w:sz w:val="28"/>
                <w:szCs w:val="28"/>
                <w:lang w:eastAsia="ru-RU"/>
              </w:rPr>
            </w:pPr>
            <w:r w:rsidRPr="001A1A96">
              <w:rPr>
                <w:bCs/>
                <w:sz w:val="28"/>
                <w:szCs w:val="28"/>
                <w:lang w:eastAsia="ru-RU"/>
              </w:rPr>
              <w:t>●</w:t>
            </w:r>
          </w:p>
        </w:tc>
        <w:tc>
          <w:tcPr>
            <w:tcW w:w="709" w:type="dxa"/>
            <w:vAlign w:val="center"/>
          </w:tcPr>
          <w:p w:rsidR="001A1A96" w:rsidRPr="001A1A96" w:rsidRDefault="001A1A96" w:rsidP="001A1A96">
            <w:pPr>
              <w:spacing w:line="360" w:lineRule="auto"/>
              <w:jc w:val="center"/>
              <w:rPr>
                <w:bCs/>
                <w:sz w:val="28"/>
                <w:szCs w:val="28"/>
                <w:lang w:eastAsia="ru-RU"/>
              </w:rPr>
            </w:pPr>
          </w:p>
        </w:tc>
        <w:tc>
          <w:tcPr>
            <w:tcW w:w="708" w:type="dxa"/>
            <w:vAlign w:val="center"/>
          </w:tcPr>
          <w:p w:rsidR="001A1A96" w:rsidRPr="001A1A96" w:rsidRDefault="001A1A96" w:rsidP="001A1A96">
            <w:pPr>
              <w:spacing w:line="360" w:lineRule="auto"/>
              <w:jc w:val="center"/>
              <w:rPr>
                <w:bCs/>
                <w:sz w:val="28"/>
                <w:szCs w:val="28"/>
                <w:lang w:eastAsia="ru-RU"/>
              </w:rPr>
            </w:pPr>
          </w:p>
        </w:tc>
      </w:tr>
      <w:tr w:rsidR="001A1A96" w:rsidRPr="001A1A96" w:rsidTr="00154C6D">
        <w:trPr>
          <w:trHeight w:val="483"/>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lastRenderedPageBreak/>
              <w:t>3.</w:t>
            </w:r>
          </w:p>
        </w:tc>
        <w:tc>
          <w:tcPr>
            <w:tcW w:w="3538" w:type="dxa"/>
            <w:vAlign w:val="center"/>
          </w:tcPr>
          <w:p w:rsidR="001A1A96" w:rsidRPr="001A1A96" w:rsidRDefault="001A1A96" w:rsidP="001A1A96">
            <w:pPr>
              <w:jc w:val="both"/>
              <w:rPr>
                <w:bCs/>
                <w:sz w:val="24"/>
                <w:szCs w:val="24"/>
                <w:lang w:eastAsia="ru-RU"/>
              </w:rPr>
            </w:pPr>
            <w:r w:rsidRPr="001A1A96">
              <w:rPr>
                <w:bCs/>
                <w:sz w:val="24"/>
                <w:szCs w:val="24"/>
                <w:lang w:eastAsia="ru-RU"/>
              </w:rPr>
              <w:t>Степінь диференціації торгової марки</w:t>
            </w:r>
          </w:p>
        </w:tc>
        <w:tc>
          <w:tcPr>
            <w:tcW w:w="1134"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6</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9</w:t>
            </w:r>
          </w:p>
        </w:tc>
        <w:tc>
          <w:tcPr>
            <w:tcW w:w="993"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9</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9</w:t>
            </w:r>
          </w:p>
        </w:tc>
        <w:tc>
          <w:tcPr>
            <w:tcW w:w="709" w:type="dxa"/>
            <w:vAlign w:val="center"/>
          </w:tcPr>
          <w:p w:rsidR="001A1A96" w:rsidRPr="001A1A96" w:rsidRDefault="001A1A96" w:rsidP="001A1A96">
            <w:pPr>
              <w:spacing w:line="360" w:lineRule="auto"/>
              <w:jc w:val="center"/>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p>
        </w:tc>
        <w:tc>
          <w:tcPr>
            <w:tcW w:w="708"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r>
      <w:tr w:rsidR="001A1A96" w:rsidRPr="001A1A96" w:rsidTr="00154C6D">
        <w:trPr>
          <w:trHeight w:val="634"/>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4.</w:t>
            </w:r>
          </w:p>
        </w:tc>
        <w:tc>
          <w:tcPr>
            <w:tcW w:w="3538" w:type="dxa"/>
            <w:vAlign w:val="center"/>
          </w:tcPr>
          <w:p w:rsidR="001A1A96" w:rsidRPr="001A1A96" w:rsidRDefault="001A1A96" w:rsidP="001A1A96">
            <w:pPr>
              <w:jc w:val="both"/>
              <w:rPr>
                <w:bCs/>
                <w:sz w:val="24"/>
                <w:szCs w:val="24"/>
                <w:lang w:eastAsia="ru-RU"/>
              </w:rPr>
            </w:pPr>
            <w:r w:rsidRPr="001A1A96">
              <w:rPr>
                <w:bCs/>
                <w:sz w:val="24"/>
                <w:szCs w:val="24"/>
                <w:lang w:eastAsia="ru-RU"/>
              </w:rPr>
              <w:t>Співвідношення технологій ринковим умовам</w:t>
            </w:r>
          </w:p>
        </w:tc>
        <w:tc>
          <w:tcPr>
            <w:tcW w:w="1134"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6</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7</w:t>
            </w:r>
          </w:p>
        </w:tc>
        <w:tc>
          <w:tcPr>
            <w:tcW w:w="993"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8</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7</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c>
          <w:tcPr>
            <w:tcW w:w="708" w:type="dxa"/>
            <w:vAlign w:val="center"/>
          </w:tcPr>
          <w:p w:rsidR="001A1A96" w:rsidRPr="001A1A96" w:rsidRDefault="001A1A96" w:rsidP="001A1A96">
            <w:pPr>
              <w:spacing w:line="360" w:lineRule="auto"/>
              <w:jc w:val="center"/>
              <w:rPr>
                <w:bCs/>
                <w:sz w:val="28"/>
                <w:szCs w:val="28"/>
                <w:lang w:eastAsia="ru-RU"/>
              </w:rPr>
            </w:pPr>
          </w:p>
        </w:tc>
      </w:tr>
      <w:tr w:rsidR="001A1A96" w:rsidRPr="001A1A96" w:rsidTr="00154C6D">
        <w:trPr>
          <w:trHeight w:val="952"/>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5.</w:t>
            </w:r>
          </w:p>
        </w:tc>
        <w:tc>
          <w:tcPr>
            <w:tcW w:w="3538" w:type="dxa"/>
            <w:vAlign w:val="center"/>
          </w:tcPr>
          <w:p w:rsidR="001A1A96" w:rsidRPr="001A1A96" w:rsidRDefault="001A1A96" w:rsidP="001A1A96">
            <w:pPr>
              <w:jc w:val="both"/>
              <w:rPr>
                <w:bCs/>
                <w:sz w:val="24"/>
                <w:szCs w:val="24"/>
                <w:lang w:eastAsia="ru-RU"/>
              </w:rPr>
            </w:pPr>
            <w:r w:rsidRPr="001A1A96">
              <w:rPr>
                <w:bCs/>
                <w:sz w:val="24"/>
                <w:szCs w:val="24"/>
                <w:lang w:eastAsia="ru-RU"/>
              </w:rPr>
              <w:t>Терміни необхідні для вир-тва нового товару</w:t>
            </w:r>
          </w:p>
        </w:tc>
        <w:tc>
          <w:tcPr>
            <w:tcW w:w="1134"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4</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6</w:t>
            </w:r>
          </w:p>
        </w:tc>
        <w:tc>
          <w:tcPr>
            <w:tcW w:w="993"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7</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5</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c>
          <w:tcPr>
            <w:tcW w:w="708" w:type="dxa"/>
            <w:vAlign w:val="center"/>
          </w:tcPr>
          <w:p w:rsidR="001A1A96" w:rsidRPr="001A1A96" w:rsidRDefault="001A1A96" w:rsidP="001A1A96">
            <w:pPr>
              <w:spacing w:line="360" w:lineRule="auto"/>
              <w:jc w:val="center"/>
              <w:rPr>
                <w:bCs/>
                <w:sz w:val="28"/>
                <w:szCs w:val="28"/>
                <w:lang w:eastAsia="ru-RU"/>
              </w:rPr>
            </w:pPr>
          </w:p>
        </w:tc>
      </w:tr>
      <w:tr w:rsidR="001A1A96" w:rsidRPr="001A1A96" w:rsidTr="00154C6D">
        <w:trPr>
          <w:trHeight w:val="483"/>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6.</w:t>
            </w:r>
          </w:p>
        </w:tc>
        <w:tc>
          <w:tcPr>
            <w:tcW w:w="3538" w:type="dxa"/>
            <w:vAlign w:val="center"/>
          </w:tcPr>
          <w:p w:rsidR="001A1A96" w:rsidRPr="001A1A96" w:rsidRDefault="001A1A96" w:rsidP="001A1A96">
            <w:pPr>
              <w:spacing w:line="360" w:lineRule="auto"/>
              <w:jc w:val="both"/>
              <w:rPr>
                <w:bCs/>
                <w:sz w:val="24"/>
                <w:szCs w:val="24"/>
                <w:lang w:eastAsia="ru-RU"/>
              </w:rPr>
            </w:pPr>
            <w:r w:rsidRPr="001A1A96">
              <w:rPr>
                <w:bCs/>
                <w:sz w:val="24"/>
                <w:szCs w:val="24"/>
                <w:lang w:eastAsia="ru-RU"/>
              </w:rPr>
              <w:t>Швидкість доставки товару</w:t>
            </w:r>
          </w:p>
        </w:tc>
        <w:tc>
          <w:tcPr>
            <w:tcW w:w="1134"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8</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5</w:t>
            </w:r>
          </w:p>
        </w:tc>
        <w:tc>
          <w:tcPr>
            <w:tcW w:w="993"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5</w:t>
            </w:r>
          </w:p>
        </w:tc>
        <w:tc>
          <w:tcPr>
            <w:tcW w:w="850" w:type="dxa"/>
            <w:vAlign w:val="center"/>
          </w:tcPr>
          <w:p w:rsidR="001A1A96" w:rsidRPr="001A1A96" w:rsidRDefault="001A1A96" w:rsidP="001A1A96">
            <w:pPr>
              <w:spacing w:line="360" w:lineRule="auto"/>
              <w:jc w:val="center"/>
              <w:rPr>
                <w:bCs/>
                <w:sz w:val="24"/>
                <w:szCs w:val="24"/>
                <w:lang w:eastAsia="ru-RU"/>
              </w:rPr>
            </w:pPr>
            <w:r w:rsidRPr="001A1A96">
              <w:rPr>
                <w:bCs/>
                <w:sz w:val="24"/>
                <w:szCs w:val="24"/>
                <w:lang w:eastAsia="ru-RU"/>
              </w:rPr>
              <w:t>5</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c>
          <w:tcPr>
            <w:tcW w:w="708" w:type="dxa"/>
            <w:vAlign w:val="center"/>
          </w:tcPr>
          <w:p w:rsidR="001A1A96" w:rsidRPr="001A1A96" w:rsidRDefault="001A1A96" w:rsidP="001A1A96">
            <w:pPr>
              <w:spacing w:line="360" w:lineRule="auto"/>
              <w:jc w:val="center"/>
              <w:rPr>
                <w:bCs/>
                <w:sz w:val="28"/>
                <w:szCs w:val="28"/>
                <w:lang w:eastAsia="ru-RU"/>
              </w:rPr>
            </w:pPr>
          </w:p>
        </w:tc>
      </w:tr>
      <w:tr w:rsidR="001A1A96" w:rsidRPr="001A1A96" w:rsidTr="00154C6D">
        <w:trPr>
          <w:trHeight w:val="483"/>
        </w:trPr>
        <w:tc>
          <w:tcPr>
            <w:tcW w:w="569" w:type="dxa"/>
            <w:vAlign w:val="center"/>
          </w:tcPr>
          <w:p w:rsidR="001A1A96" w:rsidRPr="001A1A96" w:rsidRDefault="001A1A96" w:rsidP="001A1A96">
            <w:pPr>
              <w:spacing w:line="360" w:lineRule="auto"/>
              <w:jc w:val="center"/>
              <w:rPr>
                <w:bCs/>
                <w:sz w:val="28"/>
                <w:szCs w:val="28"/>
                <w:lang w:val="en-US" w:eastAsia="ru-RU"/>
              </w:rPr>
            </w:pPr>
            <w:r w:rsidRPr="001A1A96">
              <w:rPr>
                <w:bCs/>
                <w:sz w:val="28"/>
                <w:szCs w:val="28"/>
                <w:lang w:val="en-US" w:eastAsia="ru-RU"/>
              </w:rPr>
              <w:t>7.</w:t>
            </w:r>
          </w:p>
        </w:tc>
        <w:tc>
          <w:tcPr>
            <w:tcW w:w="3538" w:type="dxa"/>
            <w:vAlign w:val="center"/>
          </w:tcPr>
          <w:p w:rsidR="001A1A96" w:rsidRPr="001A1A96" w:rsidRDefault="001A1A96" w:rsidP="001A1A96">
            <w:pPr>
              <w:spacing w:line="360" w:lineRule="auto"/>
              <w:jc w:val="both"/>
              <w:rPr>
                <w:bCs/>
                <w:sz w:val="24"/>
                <w:szCs w:val="24"/>
                <w:lang w:eastAsia="ru-RU"/>
              </w:rPr>
            </w:pPr>
            <w:r w:rsidRPr="001A1A96">
              <w:rPr>
                <w:bCs/>
                <w:sz w:val="24"/>
                <w:szCs w:val="24"/>
                <w:lang w:eastAsia="ru-RU"/>
              </w:rPr>
              <w:t>Лояльність споживачів</w:t>
            </w:r>
          </w:p>
        </w:tc>
        <w:tc>
          <w:tcPr>
            <w:tcW w:w="1134"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4</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10</w:t>
            </w:r>
          </w:p>
        </w:tc>
        <w:tc>
          <w:tcPr>
            <w:tcW w:w="993"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10</w:t>
            </w:r>
          </w:p>
        </w:tc>
        <w:tc>
          <w:tcPr>
            <w:tcW w:w="850"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10</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p>
        </w:tc>
        <w:tc>
          <w:tcPr>
            <w:tcW w:w="708"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r>
      <w:tr w:rsidR="001A1A96" w:rsidRPr="001A1A96" w:rsidTr="00154C6D">
        <w:trPr>
          <w:trHeight w:val="634"/>
        </w:trPr>
        <w:tc>
          <w:tcPr>
            <w:tcW w:w="569"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8.</w:t>
            </w:r>
          </w:p>
        </w:tc>
        <w:tc>
          <w:tcPr>
            <w:tcW w:w="3538" w:type="dxa"/>
            <w:vAlign w:val="center"/>
          </w:tcPr>
          <w:p w:rsidR="001A1A96" w:rsidRPr="001A1A96" w:rsidRDefault="001A1A96" w:rsidP="001A1A96">
            <w:pPr>
              <w:jc w:val="both"/>
              <w:rPr>
                <w:bCs/>
                <w:sz w:val="24"/>
                <w:szCs w:val="24"/>
                <w:lang w:eastAsia="ru-RU"/>
              </w:rPr>
            </w:pPr>
            <w:r w:rsidRPr="001A1A96">
              <w:rPr>
                <w:bCs/>
                <w:sz w:val="24"/>
                <w:szCs w:val="24"/>
                <w:lang w:eastAsia="ru-RU"/>
              </w:rPr>
              <w:t>Ціна</w:t>
            </w:r>
          </w:p>
        </w:tc>
        <w:tc>
          <w:tcPr>
            <w:tcW w:w="1134" w:type="dxa"/>
            <w:vAlign w:val="center"/>
          </w:tcPr>
          <w:p w:rsidR="001A1A96" w:rsidRPr="001A1A96" w:rsidRDefault="001A1A96" w:rsidP="001A1A96">
            <w:pPr>
              <w:jc w:val="center"/>
              <w:rPr>
                <w:bCs/>
                <w:sz w:val="24"/>
                <w:szCs w:val="24"/>
                <w:lang w:eastAsia="ru-RU"/>
              </w:rPr>
            </w:pPr>
            <w:r w:rsidRPr="001A1A96">
              <w:rPr>
                <w:bCs/>
                <w:sz w:val="24"/>
                <w:szCs w:val="24"/>
                <w:lang w:eastAsia="ru-RU"/>
              </w:rPr>
              <w:t>10</w:t>
            </w:r>
          </w:p>
        </w:tc>
        <w:tc>
          <w:tcPr>
            <w:tcW w:w="850" w:type="dxa"/>
            <w:vAlign w:val="center"/>
          </w:tcPr>
          <w:p w:rsidR="001A1A96" w:rsidRPr="001A1A96" w:rsidRDefault="001A1A96" w:rsidP="001A1A96">
            <w:pPr>
              <w:jc w:val="center"/>
              <w:rPr>
                <w:bCs/>
                <w:sz w:val="24"/>
                <w:szCs w:val="24"/>
                <w:lang w:eastAsia="ru-RU"/>
              </w:rPr>
            </w:pPr>
            <w:r w:rsidRPr="001A1A96">
              <w:rPr>
                <w:bCs/>
                <w:sz w:val="24"/>
                <w:szCs w:val="24"/>
                <w:lang w:eastAsia="ru-RU"/>
              </w:rPr>
              <w:t>5</w:t>
            </w:r>
          </w:p>
        </w:tc>
        <w:tc>
          <w:tcPr>
            <w:tcW w:w="993" w:type="dxa"/>
            <w:vAlign w:val="center"/>
          </w:tcPr>
          <w:p w:rsidR="001A1A96" w:rsidRPr="001A1A96" w:rsidRDefault="001A1A96" w:rsidP="001A1A96">
            <w:pPr>
              <w:jc w:val="center"/>
              <w:rPr>
                <w:bCs/>
                <w:sz w:val="24"/>
                <w:szCs w:val="24"/>
                <w:lang w:eastAsia="ru-RU"/>
              </w:rPr>
            </w:pPr>
            <w:r w:rsidRPr="001A1A96">
              <w:rPr>
                <w:bCs/>
                <w:sz w:val="24"/>
                <w:szCs w:val="24"/>
                <w:lang w:eastAsia="ru-RU"/>
              </w:rPr>
              <w:t>7</w:t>
            </w:r>
          </w:p>
        </w:tc>
        <w:tc>
          <w:tcPr>
            <w:tcW w:w="850" w:type="dxa"/>
            <w:vAlign w:val="center"/>
          </w:tcPr>
          <w:p w:rsidR="001A1A96" w:rsidRPr="001A1A96" w:rsidRDefault="001A1A96" w:rsidP="001A1A96">
            <w:pPr>
              <w:jc w:val="center"/>
              <w:rPr>
                <w:bCs/>
                <w:sz w:val="24"/>
                <w:szCs w:val="24"/>
                <w:lang w:eastAsia="ru-RU"/>
              </w:rPr>
            </w:pPr>
            <w:r w:rsidRPr="001A1A96">
              <w:rPr>
                <w:bCs/>
                <w:sz w:val="24"/>
                <w:szCs w:val="24"/>
                <w:lang w:eastAsia="ru-RU"/>
              </w:rPr>
              <w:t>6</w:t>
            </w:r>
          </w:p>
        </w:tc>
        <w:tc>
          <w:tcPr>
            <w:tcW w:w="709" w:type="dxa"/>
          </w:tcPr>
          <w:p w:rsidR="001A1A96" w:rsidRPr="001A1A96" w:rsidRDefault="001A1A96" w:rsidP="001A1A96">
            <w:pPr>
              <w:spacing w:line="360" w:lineRule="auto"/>
              <w:jc w:val="both"/>
              <w:rPr>
                <w:bCs/>
                <w:sz w:val="28"/>
                <w:szCs w:val="28"/>
                <w:lang w:eastAsia="ru-RU"/>
              </w:rPr>
            </w:pPr>
          </w:p>
        </w:tc>
        <w:tc>
          <w:tcPr>
            <w:tcW w:w="709" w:type="dxa"/>
            <w:vAlign w:val="center"/>
          </w:tcPr>
          <w:p w:rsidR="001A1A96" w:rsidRPr="001A1A96" w:rsidRDefault="001A1A96" w:rsidP="001A1A96">
            <w:pPr>
              <w:spacing w:line="360" w:lineRule="auto"/>
              <w:jc w:val="center"/>
              <w:rPr>
                <w:bCs/>
                <w:sz w:val="28"/>
                <w:szCs w:val="28"/>
                <w:lang w:eastAsia="ru-RU"/>
              </w:rPr>
            </w:pPr>
            <w:r w:rsidRPr="001A1A96">
              <w:rPr>
                <w:bCs/>
                <w:sz w:val="28"/>
                <w:szCs w:val="28"/>
                <w:lang w:eastAsia="ru-RU"/>
              </w:rPr>
              <w:t>●</w:t>
            </w:r>
          </w:p>
        </w:tc>
        <w:tc>
          <w:tcPr>
            <w:tcW w:w="708" w:type="dxa"/>
            <w:vAlign w:val="center"/>
          </w:tcPr>
          <w:p w:rsidR="001A1A96" w:rsidRPr="001A1A96" w:rsidRDefault="001A1A96" w:rsidP="001A1A96">
            <w:pPr>
              <w:spacing w:line="360" w:lineRule="auto"/>
              <w:jc w:val="center"/>
              <w:rPr>
                <w:bCs/>
                <w:sz w:val="28"/>
                <w:szCs w:val="28"/>
                <w:lang w:eastAsia="ru-RU"/>
              </w:rPr>
            </w:pPr>
          </w:p>
        </w:tc>
      </w:tr>
    </w:tbl>
    <w:p w:rsidR="001A1A96" w:rsidRPr="006D192E" w:rsidRDefault="006D192E" w:rsidP="001A1A96">
      <w:pPr>
        <w:spacing w:line="360" w:lineRule="auto"/>
        <w:ind w:firstLine="709"/>
        <w:jc w:val="both"/>
        <w:rPr>
          <w:bCs/>
          <w:sz w:val="28"/>
          <w:szCs w:val="28"/>
          <w:lang w:eastAsia="ru-RU"/>
        </w:rPr>
      </w:pPr>
      <w:r>
        <w:rPr>
          <w:bCs/>
          <w:sz w:val="28"/>
          <w:szCs w:val="28"/>
          <w:lang w:eastAsia="ru-RU"/>
        </w:rPr>
        <w:t>*</w:t>
      </w:r>
      <w:r w:rsidRPr="006D192E">
        <w:rPr>
          <w:bCs/>
          <w:i/>
          <w:sz w:val="24"/>
          <w:szCs w:val="28"/>
          <w:lang w:eastAsia="ru-RU"/>
        </w:rPr>
        <w:t xml:space="preserve">де </w:t>
      </w:r>
      <w:r w:rsidRPr="006D192E">
        <w:rPr>
          <w:bCs/>
          <w:i/>
          <w:sz w:val="24"/>
          <w:szCs w:val="28"/>
          <w:lang w:val="en-US" w:eastAsia="ru-RU"/>
        </w:rPr>
        <w:t>W</w:t>
      </w:r>
      <w:r w:rsidRPr="006D192E">
        <w:rPr>
          <w:bCs/>
          <w:i/>
          <w:sz w:val="24"/>
          <w:szCs w:val="28"/>
          <w:lang w:eastAsia="ru-RU"/>
        </w:rPr>
        <w:t xml:space="preserve"> - слабкий рівень,</w:t>
      </w:r>
      <w:r w:rsidRPr="006D192E">
        <w:rPr>
          <w:bCs/>
          <w:i/>
          <w:sz w:val="24"/>
          <w:szCs w:val="28"/>
          <w:lang w:val="ru-RU" w:eastAsia="ru-RU"/>
        </w:rPr>
        <w:t xml:space="preserve"> </w:t>
      </w:r>
      <w:r w:rsidRPr="006D192E">
        <w:rPr>
          <w:bCs/>
          <w:i/>
          <w:sz w:val="24"/>
          <w:szCs w:val="28"/>
          <w:lang w:val="en-US" w:eastAsia="ru-RU"/>
        </w:rPr>
        <w:t>N</w:t>
      </w:r>
      <w:r w:rsidRPr="006D192E">
        <w:rPr>
          <w:bCs/>
          <w:i/>
          <w:sz w:val="24"/>
          <w:szCs w:val="28"/>
          <w:lang w:eastAsia="ru-RU"/>
        </w:rPr>
        <w:t>-</w:t>
      </w:r>
      <w:r w:rsidRPr="006D192E">
        <w:rPr>
          <w:bCs/>
          <w:i/>
          <w:sz w:val="24"/>
          <w:szCs w:val="28"/>
          <w:lang w:val="ru-RU" w:eastAsia="ru-RU"/>
        </w:rPr>
        <w:t xml:space="preserve"> нейтральний, </w:t>
      </w:r>
      <w:r w:rsidRPr="006D192E">
        <w:rPr>
          <w:bCs/>
          <w:i/>
          <w:sz w:val="24"/>
          <w:szCs w:val="28"/>
          <w:lang w:val="en-US" w:eastAsia="ru-RU"/>
        </w:rPr>
        <w:t>S</w:t>
      </w:r>
      <w:r w:rsidRPr="006D192E">
        <w:rPr>
          <w:bCs/>
          <w:i/>
          <w:sz w:val="24"/>
          <w:szCs w:val="28"/>
          <w:lang w:eastAsia="ru-RU"/>
        </w:rPr>
        <w:t xml:space="preserve"> – сильний, по шкалі від 1 до 10, де 1 – найслабший</w:t>
      </w:r>
      <w:r>
        <w:rPr>
          <w:bCs/>
          <w:sz w:val="28"/>
          <w:szCs w:val="28"/>
          <w:lang w:eastAsia="ru-RU"/>
        </w:rPr>
        <w:t>.</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 xml:space="preserve">Отже, </w:t>
      </w:r>
      <w:r w:rsidRPr="001A1A96">
        <w:rPr>
          <w:bCs/>
          <w:sz w:val="28"/>
          <w:szCs w:val="28"/>
          <w:lang w:val="en-US" w:eastAsia="ru-RU"/>
        </w:rPr>
        <w:t>Rosa</w:t>
      </w:r>
      <w:r w:rsidRPr="001A1A96">
        <w:rPr>
          <w:bCs/>
          <w:sz w:val="28"/>
          <w:szCs w:val="28"/>
          <w:lang w:eastAsia="ru-RU"/>
        </w:rPr>
        <w:t xml:space="preserve"> явно програє іншим наявним маркам, оскільки вони забезпечують вищу якість та більшу ширину і глибину асортименту, щоправда варто вказати, що українське підприємство робить товари за більш доступною ціною. Однак воно досі не завоювало великої довіри та лояльності споживачів</w:t>
      </w:r>
      <w:r w:rsidRPr="001A1A96">
        <w:rPr>
          <w:b/>
          <w:bCs/>
          <w:sz w:val="28"/>
          <w:szCs w:val="28"/>
          <w:lang w:eastAsia="ru-RU"/>
        </w:rPr>
        <w:t xml:space="preserve">. </w:t>
      </w:r>
      <w:r w:rsidRPr="001A1A96">
        <w:rPr>
          <w:bCs/>
          <w:sz w:val="28"/>
          <w:szCs w:val="28"/>
          <w:lang w:eastAsia="ru-RU"/>
        </w:rPr>
        <w:t>Проте наразі це буде напрочуд легко змінити, адже як зазначалось раніше, країна ввела повне ембарго на імпорт російських товарів, отже вони досить скоро вже не поповнюватимуть полиці магазинів, а національний виробника навпаки викличе патріотичні почуття, легше буде завоювати прихильність нових покупців</w:t>
      </w:r>
    </w:p>
    <w:p w:rsidR="001A1A96" w:rsidRPr="001A1A96" w:rsidRDefault="001A1A96" w:rsidP="00A15FA1">
      <w:pPr>
        <w:spacing w:line="360" w:lineRule="auto"/>
        <w:jc w:val="both"/>
        <w:rPr>
          <w:bCs/>
          <w:i/>
          <w:sz w:val="28"/>
          <w:szCs w:val="28"/>
          <w:lang w:eastAsia="ru-RU"/>
        </w:rPr>
      </w:pPr>
      <w:r w:rsidRPr="001A1A96">
        <w:rPr>
          <w:bCs/>
          <w:i/>
          <w:sz w:val="28"/>
          <w:szCs w:val="28"/>
          <w:lang w:eastAsia="ru-RU"/>
        </w:rPr>
        <w:t>Аналіз конкуренції на ринку з використанням моделі М. Портера</w:t>
      </w:r>
      <w:r w:rsidR="00A15FA1">
        <w:rPr>
          <w:bCs/>
          <w:i/>
          <w:sz w:val="28"/>
          <w:szCs w:val="28"/>
          <w:lang w:eastAsia="ru-RU"/>
        </w:rPr>
        <w:t>.</w:t>
      </w:r>
    </w:p>
    <w:p w:rsidR="001A1A96" w:rsidRPr="001A1A96" w:rsidRDefault="001A1A96" w:rsidP="00A15FA1">
      <w:pPr>
        <w:spacing w:line="360" w:lineRule="auto"/>
        <w:jc w:val="both"/>
        <w:rPr>
          <w:sz w:val="28"/>
        </w:rPr>
      </w:pPr>
      <w:r w:rsidRPr="001A1A96">
        <w:rPr>
          <w:sz w:val="28"/>
        </w:rPr>
        <w:t>Для виявлення можливостей реалізації під</w:t>
      </w:r>
      <w:r w:rsidR="00A15FA1">
        <w:rPr>
          <w:sz w:val="28"/>
        </w:rPr>
        <w:t xml:space="preserve">приємством стратегії лідерства </w:t>
      </w:r>
      <w:r w:rsidRPr="001A1A96">
        <w:rPr>
          <w:sz w:val="28"/>
        </w:rPr>
        <w:t>за витратами чи стратегії диференціації та визначення ядра ком</w:t>
      </w:r>
      <w:r w:rsidR="00A15FA1">
        <w:rPr>
          <w:sz w:val="28"/>
        </w:rPr>
        <w:t xml:space="preserve">петенції </w:t>
      </w:r>
      <w:r w:rsidRPr="001A1A96">
        <w:rPr>
          <w:sz w:val="28"/>
        </w:rPr>
        <w:t xml:space="preserve">компанії скористаємось ланцюгом створення </w:t>
      </w:r>
      <w:r w:rsidR="00A15FA1">
        <w:rPr>
          <w:sz w:val="28"/>
        </w:rPr>
        <w:t xml:space="preserve">вартості М. Портера, для цього </w:t>
      </w:r>
      <w:r w:rsidRPr="001A1A96">
        <w:rPr>
          <w:sz w:val="28"/>
        </w:rPr>
        <w:t>проаналізуємо кожну з його складових.</w:t>
      </w:r>
    </w:p>
    <w:p w:rsidR="001A1A96" w:rsidRPr="001A1A96" w:rsidRDefault="001A1A96" w:rsidP="001A1A96">
      <w:pPr>
        <w:spacing w:line="360" w:lineRule="auto"/>
        <w:jc w:val="both"/>
        <w:rPr>
          <w:sz w:val="28"/>
        </w:rPr>
      </w:pPr>
      <w:r w:rsidRPr="001A1A96">
        <w:rPr>
          <w:i/>
          <w:sz w:val="28"/>
        </w:rPr>
        <w:t>Інфраструктура компанії</w:t>
      </w:r>
      <w:r w:rsidRPr="001A1A96">
        <w:rPr>
          <w:b/>
          <w:i/>
          <w:sz w:val="28"/>
        </w:rPr>
        <w:t>.</w:t>
      </w:r>
      <w:r w:rsidRPr="001A1A96">
        <w:rPr>
          <w:sz w:val="28"/>
        </w:rPr>
        <w:t xml:space="preserve"> Виробнича інфраструктура має на меті забезпечення безперебійного та ефективного функціонування виробничого процесу. Роботи з обслуговування основного виробництва виконуються допоміжними підрозділами та обслуговуючими господарствами: інструментальним, ремонтним, транспортним, енергетичним, складським, службами матеріально-технічного постачання та збуту продукції.</w:t>
      </w:r>
    </w:p>
    <w:p w:rsidR="001A1A96" w:rsidRPr="001A1A96" w:rsidRDefault="001A1A96" w:rsidP="001A1A96">
      <w:pPr>
        <w:spacing w:line="360" w:lineRule="auto"/>
        <w:jc w:val="both"/>
        <w:rPr>
          <w:sz w:val="28"/>
        </w:rPr>
      </w:pPr>
      <w:r w:rsidRPr="001A1A96">
        <w:rPr>
          <w:sz w:val="28"/>
        </w:rPr>
        <w:t xml:space="preserve">До технологічного оснащення входять всі види різального вимірювального та </w:t>
      </w:r>
      <w:r w:rsidRPr="001A1A96">
        <w:rPr>
          <w:sz w:val="28"/>
        </w:rPr>
        <w:lastRenderedPageBreak/>
        <w:t>складального інструменту фірми, а також штампи, прес-форми, різноманітні пристрої.</w:t>
      </w:r>
    </w:p>
    <w:p w:rsidR="001A1A96" w:rsidRPr="001A1A96" w:rsidRDefault="001A1A96" w:rsidP="001A1A96">
      <w:pPr>
        <w:spacing w:line="360" w:lineRule="auto"/>
        <w:jc w:val="both"/>
        <w:rPr>
          <w:sz w:val="28"/>
        </w:rPr>
      </w:pPr>
      <w:r w:rsidRPr="001A1A96">
        <w:rPr>
          <w:sz w:val="28"/>
        </w:rPr>
        <w:t xml:space="preserve">Дистриб’ютори компанії експортують її товари в США, </w:t>
      </w:r>
      <w:r w:rsidR="006D192E" w:rsidRPr="001A1A96">
        <w:rPr>
          <w:sz w:val="28"/>
        </w:rPr>
        <w:t>Голландію</w:t>
      </w:r>
      <w:r w:rsidRPr="001A1A96">
        <w:rPr>
          <w:sz w:val="28"/>
        </w:rPr>
        <w:t>, Румунію, Молдову, Німеччину, Францію, Естонію, Грецію, Словенію. В Україні продукцію підприємства можна зустріти у великих гіпермаркетах, таких як «Епіцентр», а також у різноманітних художніх магазинах. Найбільшим Дистриб’ютором є «Акварель».</w:t>
      </w:r>
    </w:p>
    <w:p w:rsidR="001A1A96" w:rsidRPr="001A1A96" w:rsidRDefault="001A1A96" w:rsidP="001A1A96">
      <w:pPr>
        <w:spacing w:line="360" w:lineRule="auto"/>
        <w:jc w:val="both"/>
        <w:rPr>
          <w:sz w:val="28"/>
        </w:rPr>
      </w:pPr>
      <w:r w:rsidRPr="001A1A96">
        <w:rPr>
          <w:i/>
          <w:sz w:val="28"/>
        </w:rPr>
        <w:t>Управління людськими ресурсами.</w:t>
      </w:r>
      <w:r w:rsidRPr="001A1A96">
        <w:rPr>
          <w:sz w:val="28"/>
        </w:rPr>
        <w:t xml:space="preserve"> Набір, підготовка, розвиток і </w:t>
      </w:r>
    </w:p>
    <w:p w:rsidR="001A1A96" w:rsidRPr="001A1A96" w:rsidRDefault="001A1A96" w:rsidP="001A1A96">
      <w:pPr>
        <w:spacing w:line="360" w:lineRule="auto"/>
        <w:jc w:val="both"/>
        <w:rPr>
          <w:sz w:val="28"/>
        </w:rPr>
      </w:pPr>
      <w:r w:rsidRPr="001A1A96">
        <w:rPr>
          <w:sz w:val="28"/>
        </w:rPr>
        <w:t>стимулювання персоналу. Набір здійснює HR відділ. Роль HR – менеджера - це знайти, розвивати та вміти управляти ресурсами. HR - це професія про бізнес-процеси, пов’язані з людьми, для досягнення цілей компанії.</w:t>
      </w:r>
    </w:p>
    <w:p w:rsidR="001A1A96" w:rsidRPr="001A1A96" w:rsidRDefault="001A1A96" w:rsidP="001A1A96">
      <w:pPr>
        <w:spacing w:line="360" w:lineRule="auto"/>
        <w:jc w:val="both"/>
        <w:rPr>
          <w:sz w:val="28"/>
        </w:rPr>
      </w:pPr>
      <w:r w:rsidRPr="001A1A96">
        <w:rPr>
          <w:sz w:val="28"/>
        </w:rPr>
        <w:t>Завдання HR-ів на підприємстві полягають у наступному:</w:t>
      </w:r>
    </w:p>
    <w:p w:rsidR="001A1A96" w:rsidRPr="001A1A96" w:rsidRDefault="001A1A96" w:rsidP="001A1A96">
      <w:pPr>
        <w:spacing w:line="360" w:lineRule="auto"/>
        <w:jc w:val="both"/>
        <w:rPr>
          <w:sz w:val="28"/>
        </w:rPr>
      </w:pPr>
      <w:r w:rsidRPr="001A1A96">
        <w:rPr>
          <w:sz w:val="28"/>
        </w:rPr>
        <w:t>-створення культури високої ефективності</w:t>
      </w:r>
    </w:p>
    <w:p w:rsidR="001A1A96" w:rsidRPr="001A1A96" w:rsidRDefault="001A1A96" w:rsidP="001A1A96">
      <w:pPr>
        <w:spacing w:line="360" w:lineRule="auto"/>
        <w:jc w:val="both"/>
        <w:rPr>
          <w:sz w:val="28"/>
        </w:rPr>
      </w:pPr>
      <w:r w:rsidRPr="001A1A96">
        <w:rPr>
          <w:sz w:val="28"/>
        </w:rPr>
        <w:t>-створення позитивних стосунків між керівниками та співробітниками</w:t>
      </w:r>
    </w:p>
    <w:p w:rsidR="001A1A96" w:rsidRPr="001A1A96" w:rsidRDefault="001A1A96" w:rsidP="001A1A96">
      <w:pPr>
        <w:spacing w:line="360" w:lineRule="auto"/>
        <w:jc w:val="both"/>
        <w:rPr>
          <w:sz w:val="28"/>
        </w:rPr>
      </w:pPr>
      <w:r w:rsidRPr="001A1A96">
        <w:rPr>
          <w:sz w:val="28"/>
        </w:rPr>
        <w:t>-будування атмосфери довіри між працівниками</w:t>
      </w:r>
    </w:p>
    <w:p w:rsidR="001A1A96" w:rsidRPr="001A1A96" w:rsidRDefault="001A1A96" w:rsidP="001A1A96">
      <w:pPr>
        <w:spacing w:line="360" w:lineRule="auto"/>
        <w:jc w:val="both"/>
        <w:rPr>
          <w:sz w:val="28"/>
        </w:rPr>
      </w:pPr>
      <w:r w:rsidRPr="001A1A96">
        <w:rPr>
          <w:sz w:val="28"/>
        </w:rPr>
        <w:t>-підтримка компанії в досягненні її цілей</w:t>
      </w:r>
    </w:p>
    <w:p w:rsidR="001A1A96" w:rsidRPr="001A1A96" w:rsidRDefault="001A1A96" w:rsidP="001A1A96">
      <w:pPr>
        <w:spacing w:line="360" w:lineRule="auto"/>
        <w:jc w:val="both"/>
        <w:rPr>
          <w:sz w:val="28"/>
        </w:rPr>
      </w:pPr>
      <w:r w:rsidRPr="001A1A96">
        <w:rPr>
          <w:sz w:val="28"/>
        </w:rPr>
        <w:t>У компанії для менеджерів та персоналу постійно проводяться різноманітні тренінги, акції, панує атмосфера заохочення та мотивації. Зокрема до певних подій компанія організовує майстер класи з художниками для своїх робітників, щоб розслабити та порадувати їх.</w:t>
      </w:r>
    </w:p>
    <w:p w:rsidR="001A1A96" w:rsidRPr="001A1A96" w:rsidRDefault="001A1A96" w:rsidP="001A1A96">
      <w:pPr>
        <w:spacing w:line="360" w:lineRule="auto"/>
        <w:jc w:val="both"/>
        <w:rPr>
          <w:sz w:val="28"/>
        </w:rPr>
      </w:pPr>
      <w:r w:rsidRPr="001A1A96">
        <w:rPr>
          <w:i/>
          <w:sz w:val="28"/>
        </w:rPr>
        <w:t>Розвиток технологій.</w:t>
      </w:r>
      <w:r w:rsidRPr="001A1A96">
        <w:rPr>
          <w:sz w:val="28"/>
        </w:rPr>
        <w:t xml:space="preserve"> Компанія активно розвивається, проводить нові дослідження, витаскує нові продукти. Зокрема останнім часом почастішали розробки нових фарб та пігментів сумісно з митцями та художниками.</w:t>
      </w:r>
    </w:p>
    <w:p w:rsidR="001A1A96" w:rsidRPr="001A1A96" w:rsidRDefault="001A1A96" w:rsidP="001A1A96">
      <w:pPr>
        <w:spacing w:line="360" w:lineRule="auto"/>
        <w:jc w:val="both"/>
        <w:rPr>
          <w:sz w:val="28"/>
        </w:rPr>
      </w:pPr>
      <w:r w:rsidRPr="001A1A96">
        <w:rPr>
          <w:i/>
          <w:sz w:val="28"/>
        </w:rPr>
        <w:t>Внутрішня логістика</w:t>
      </w:r>
      <w:r w:rsidRPr="001A1A96">
        <w:rPr>
          <w:sz w:val="28"/>
        </w:rPr>
        <w:t xml:space="preserve">. </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t>склад сировини приймає сировину та пакувальні матеріали від постачальників;</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t>продукція випускається у цеху на підставі змінних завдань;</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t>склад сировини готує та передає в цех необхідну сировину та пакувальні матеріали за змінними завданнями та технологічними картами;</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t>у цеху на виробничих лініях випускається продукція;</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t>палети з готовою продукцією переміщуються з цеху складу готової продукції і розміщуються на стелажах чи зонах підлогового зберігання;</w:t>
      </w:r>
    </w:p>
    <w:p w:rsidR="001A1A96" w:rsidRPr="001A1A96" w:rsidRDefault="001A1A96" w:rsidP="004D50E1">
      <w:pPr>
        <w:widowControl/>
        <w:numPr>
          <w:ilvl w:val="0"/>
          <w:numId w:val="19"/>
        </w:numPr>
        <w:autoSpaceDE/>
        <w:autoSpaceDN/>
        <w:spacing w:line="360" w:lineRule="auto"/>
        <w:contextualSpacing/>
        <w:jc w:val="both"/>
        <w:rPr>
          <w:sz w:val="28"/>
        </w:rPr>
      </w:pPr>
      <w:r w:rsidRPr="001A1A96">
        <w:rPr>
          <w:sz w:val="28"/>
        </w:rPr>
        <w:lastRenderedPageBreak/>
        <w:t>відповідно до замовлень клієнтів склад готової продукції формує та відвантажує продукцію.</w:t>
      </w:r>
    </w:p>
    <w:p w:rsidR="001A1A96" w:rsidRPr="001A1A96" w:rsidRDefault="001A1A96" w:rsidP="001A1A96">
      <w:pPr>
        <w:spacing w:line="360" w:lineRule="auto"/>
        <w:jc w:val="both"/>
        <w:rPr>
          <w:sz w:val="28"/>
        </w:rPr>
      </w:pPr>
      <w:r w:rsidRPr="001A1A96">
        <w:rPr>
          <w:i/>
          <w:sz w:val="28"/>
        </w:rPr>
        <w:t>Зовнішня логістика</w:t>
      </w:r>
      <w:r w:rsidRPr="001A1A96">
        <w:rPr>
          <w:b/>
          <w:sz w:val="28"/>
        </w:rPr>
        <w:t>.</w:t>
      </w:r>
      <w:r w:rsidRPr="001A1A96">
        <w:rPr>
          <w:sz w:val="28"/>
        </w:rPr>
        <w:t xml:space="preserve"> Уся готова продукція зберігається на складі, а відповідно до замовлень клієнтів склад готової продукції формує та відвантажує продукцію. Перспективним ринком збуту для компанії наразі є територія Європи, куди здійснюються вантажні перевезення готової продукції.</w:t>
      </w:r>
    </w:p>
    <w:p w:rsidR="001A1A96" w:rsidRPr="001A1A96" w:rsidRDefault="001A1A96" w:rsidP="001A1A96">
      <w:pPr>
        <w:spacing w:line="360" w:lineRule="auto"/>
        <w:jc w:val="both"/>
        <w:rPr>
          <w:sz w:val="28"/>
        </w:rPr>
      </w:pPr>
      <w:r w:rsidRPr="001A1A96">
        <w:rPr>
          <w:i/>
          <w:sz w:val="28"/>
        </w:rPr>
        <w:t>Маркетинг та збут</w:t>
      </w:r>
      <w:r w:rsidRPr="001A1A96">
        <w:rPr>
          <w:b/>
          <w:sz w:val="28"/>
        </w:rPr>
        <w:t>.</w:t>
      </w:r>
      <w:r w:rsidRPr="001A1A96">
        <w:rPr>
          <w:sz w:val="28"/>
        </w:rPr>
        <w:t xml:space="preserve"> Компанія не стоїть на місці та постійно проводить величезну кількість досліджень ринку, попиту, поведінки споживачів. Ведуться великі маркетингові кампанії, зокрема у соціальних мережах. Часто підприємство стає спонсором на відповідних заходах.</w:t>
      </w:r>
    </w:p>
    <w:p w:rsidR="001A1A96" w:rsidRPr="001A1A96" w:rsidRDefault="001A1A96" w:rsidP="001A1A96">
      <w:pPr>
        <w:spacing w:line="360" w:lineRule="auto"/>
        <w:jc w:val="both"/>
        <w:rPr>
          <w:sz w:val="28"/>
        </w:rPr>
      </w:pPr>
      <w:r w:rsidRPr="001A1A96">
        <w:rPr>
          <w:i/>
          <w:sz w:val="28"/>
        </w:rPr>
        <w:t>Сервіс</w:t>
      </w:r>
      <w:r w:rsidRPr="001A1A96">
        <w:rPr>
          <w:sz w:val="28"/>
        </w:rPr>
        <w:t>. Компанія надає непогані сервісні послуги, зокрема онлайн та офлайн консультації, гарантії, однак, на мою думку, цю сторону їй можна посилювати.</w:t>
      </w:r>
    </w:p>
    <w:p w:rsidR="001A1A96" w:rsidRPr="001A1A96" w:rsidRDefault="001A1A96" w:rsidP="001A1A96">
      <w:pPr>
        <w:spacing w:line="360" w:lineRule="auto"/>
        <w:jc w:val="both"/>
        <w:rPr>
          <w:sz w:val="28"/>
        </w:rPr>
      </w:pPr>
      <w:r w:rsidRPr="001A1A96">
        <w:rPr>
          <w:i/>
          <w:sz w:val="28"/>
        </w:rPr>
        <w:t>Джерело конкурентних переваг</w:t>
      </w:r>
      <w:r w:rsidRPr="001A1A96">
        <w:rPr>
          <w:sz w:val="28"/>
        </w:rPr>
        <w:t>. Підприємство намагається мінімізувати свої витрати, щоб мати можливість запропонувати українському споживачеві вітчизняний товар за доступною ціною без втрати якісних показників.</w:t>
      </w:r>
    </w:p>
    <w:p w:rsidR="001A1A96" w:rsidRPr="001A1A96" w:rsidRDefault="001A1A96" w:rsidP="001A1A96">
      <w:pPr>
        <w:spacing w:line="360" w:lineRule="auto"/>
        <w:jc w:val="both"/>
        <w:rPr>
          <w:sz w:val="28"/>
        </w:rPr>
      </w:pPr>
      <w:r w:rsidRPr="001A1A96">
        <w:rPr>
          <w:i/>
          <w:sz w:val="28"/>
        </w:rPr>
        <w:t>Ринок</w:t>
      </w:r>
      <w:r w:rsidRPr="001A1A96">
        <w:rPr>
          <w:sz w:val="28"/>
        </w:rPr>
        <w:t>. На ринку панує монополістична конкуренція: існує декілька великих компаній, як вироблять продукцію під різними брендами та повністю задовольняють існуючий попит на ринку. Найбільш широковідомими та затребуваними на ринку є бре</w:t>
      </w:r>
      <w:r w:rsidR="006D192E">
        <w:rPr>
          <w:sz w:val="28"/>
        </w:rPr>
        <w:t>нди російського підприємства «Нє</w:t>
      </w:r>
      <w:r w:rsidRPr="001A1A96">
        <w:rPr>
          <w:sz w:val="28"/>
        </w:rPr>
        <w:t>вская Палитра».</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 xml:space="preserve">Провівши аналіз найбільш небезпечних конкурентів та ринкових сил, що </w:t>
      </w:r>
    </w:p>
    <w:p w:rsidR="001A1A96" w:rsidRPr="001A1A96" w:rsidRDefault="001A1A96" w:rsidP="001A1A96">
      <w:pPr>
        <w:spacing w:line="360" w:lineRule="auto"/>
        <w:jc w:val="both"/>
        <w:rPr>
          <w:bCs/>
          <w:sz w:val="28"/>
          <w:szCs w:val="28"/>
          <w:lang w:eastAsia="ru-RU"/>
        </w:rPr>
      </w:pPr>
      <w:r w:rsidRPr="001A1A96">
        <w:rPr>
          <w:bCs/>
          <w:sz w:val="28"/>
          <w:szCs w:val="28"/>
          <w:lang w:eastAsia="ru-RU"/>
        </w:rPr>
        <w:t>обумовлюють загальний характер дій, можливо розглянути фактори конкурентного середовища, що подані в табл. 1.14.</w:t>
      </w:r>
    </w:p>
    <w:p w:rsidR="001A1A96" w:rsidRPr="001A1A96" w:rsidRDefault="001A1A96" w:rsidP="001A1A96">
      <w:pPr>
        <w:spacing w:line="360" w:lineRule="auto"/>
        <w:jc w:val="right"/>
        <w:rPr>
          <w:bCs/>
          <w:sz w:val="28"/>
          <w:szCs w:val="28"/>
          <w:lang w:eastAsia="ru-RU"/>
        </w:rPr>
      </w:pPr>
      <w:r w:rsidRPr="001A1A96">
        <w:rPr>
          <w:bCs/>
          <w:sz w:val="28"/>
          <w:szCs w:val="28"/>
          <w:lang w:eastAsia="ru-RU"/>
        </w:rPr>
        <w:t xml:space="preserve">Таблиця 1.14 </w:t>
      </w:r>
    </w:p>
    <w:p w:rsidR="001A1A96" w:rsidRPr="001A1A96" w:rsidRDefault="001A1A96" w:rsidP="001A1A96">
      <w:pPr>
        <w:spacing w:line="360" w:lineRule="auto"/>
        <w:jc w:val="center"/>
        <w:rPr>
          <w:bCs/>
          <w:i/>
          <w:sz w:val="28"/>
          <w:szCs w:val="28"/>
          <w:lang w:eastAsia="ru-RU"/>
        </w:rPr>
      </w:pPr>
      <w:r w:rsidRPr="001A1A96">
        <w:rPr>
          <w:bCs/>
          <w:sz w:val="28"/>
          <w:szCs w:val="28"/>
          <w:lang w:eastAsia="ru-RU"/>
        </w:rPr>
        <w:t>Фактори конкурентного середовища</w:t>
      </w:r>
    </w:p>
    <w:tbl>
      <w:tblPr>
        <w:tblStyle w:val="41"/>
        <w:tblW w:w="0" w:type="auto"/>
        <w:tblLayout w:type="fixed"/>
        <w:tblLook w:val="04A0" w:firstRow="1" w:lastRow="0" w:firstColumn="1" w:lastColumn="0" w:noHBand="0" w:noVBand="1"/>
      </w:tblPr>
      <w:tblGrid>
        <w:gridCol w:w="1838"/>
        <w:gridCol w:w="709"/>
        <w:gridCol w:w="2268"/>
        <w:gridCol w:w="2268"/>
        <w:gridCol w:w="2262"/>
      </w:tblGrid>
      <w:tr w:rsidR="001A1A96" w:rsidRPr="001A1A96" w:rsidTr="00154C6D">
        <w:tc>
          <w:tcPr>
            <w:tcW w:w="1838" w:type="dxa"/>
            <w:vAlign w:val="center"/>
          </w:tcPr>
          <w:p w:rsidR="001A1A96" w:rsidRPr="001A1A96" w:rsidRDefault="001A1A96" w:rsidP="001A1A96">
            <w:pPr>
              <w:jc w:val="center"/>
              <w:rPr>
                <w:rFonts w:eastAsia="Calibri"/>
                <w:sz w:val="24"/>
                <w:szCs w:val="24"/>
              </w:rPr>
            </w:pPr>
            <w:r w:rsidRPr="001A1A96">
              <w:rPr>
                <w:rFonts w:eastAsia="Calibri"/>
                <w:sz w:val="24"/>
                <w:szCs w:val="24"/>
              </w:rPr>
              <w:t>Фактор внутрішнього середовища</w:t>
            </w:r>
          </w:p>
        </w:tc>
        <w:tc>
          <w:tcPr>
            <w:tcW w:w="709" w:type="dxa"/>
            <w:vAlign w:val="center"/>
          </w:tcPr>
          <w:p w:rsidR="001A1A96" w:rsidRPr="001A1A96" w:rsidRDefault="001A1A96" w:rsidP="001A1A96">
            <w:pPr>
              <w:jc w:val="center"/>
              <w:rPr>
                <w:rFonts w:eastAsia="Calibri"/>
                <w:sz w:val="24"/>
                <w:szCs w:val="24"/>
              </w:rPr>
            </w:pPr>
            <w:r w:rsidRPr="001A1A96">
              <w:rPr>
                <w:rFonts w:eastAsia="Calibri"/>
                <w:sz w:val="24"/>
                <w:szCs w:val="24"/>
              </w:rPr>
              <w:t>W*, бали</w:t>
            </w:r>
          </w:p>
        </w:tc>
        <w:tc>
          <w:tcPr>
            <w:tcW w:w="2268" w:type="dxa"/>
            <w:vAlign w:val="center"/>
          </w:tcPr>
          <w:p w:rsidR="001A1A96" w:rsidRPr="001A1A96" w:rsidRDefault="001A1A96" w:rsidP="001A1A96">
            <w:pPr>
              <w:jc w:val="center"/>
              <w:rPr>
                <w:rFonts w:eastAsia="Calibri"/>
                <w:sz w:val="24"/>
                <w:szCs w:val="24"/>
              </w:rPr>
            </w:pPr>
            <w:r w:rsidRPr="001A1A96">
              <w:rPr>
                <w:rFonts w:eastAsia="Calibri"/>
                <w:sz w:val="24"/>
                <w:szCs w:val="24"/>
              </w:rPr>
              <w:t>Загроза</w:t>
            </w:r>
          </w:p>
        </w:tc>
        <w:tc>
          <w:tcPr>
            <w:tcW w:w="2268" w:type="dxa"/>
            <w:vAlign w:val="center"/>
          </w:tcPr>
          <w:p w:rsidR="001A1A96" w:rsidRPr="001A1A96" w:rsidRDefault="001A1A96" w:rsidP="001A1A96">
            <w:pPr>
              <w:jc w:val="center"/>
              <w:rPr>
                <w:rFonts w:eastAsia="Calibri"/>
                <w:sz w:val="24"/>
                <w:szCs w:val="24"/>
              </w:rPr>
            </w:pPr>
            <w:r w:rsidRPr="001A1A96">
              <w:rPr>
                <w:rFonts w:eastAsia="Calibri"/>
                <w:sz w:val="24"/>
                <w:szCs w:val="24"/>
              </w:rPr>
              <w:t>Можливість</w:t>
            </w:r>
          </w:p>
        </w:tc>
        <w:tc>
          <w:tcPr>
            <w:tcW w:w="2262" w:type="dxa"/>
            <w:vAlign w:val="center"/>
          </w:tcPr>
          <w:p w:rsidR="001A1A96" w:rsidRPr="001A1A96" w:rsidRDefault="001A1A96" w:rsidP="001A1A96">
            <w:pPr>
              <w:jc w:val="center"/>
              <w:rPr>
                <w:rFonts w:eastAsia="Calibri"/>
                <w:sz w:val="24"/>
                <w:szCs w:val="24"/>
              </w:rPr>
            </w:pPr>
            <w:r w:rsidRPr="001A1A96">
              <w:rPr>
                <w:rFonts w:eastAsia="Calibri"/>
                <w:sz w:val="24"/>
                <w:szCs w:val="24"/>
              </w:rPr>
              <w:t>Реакція підприємства</w:t>
            </w:r>
          </w:p>
        </w:tc>
      </w:tr>
      <w:tr w:rsidR="001A1A96" w:rsidRPr="001A1A96" w:rsidTr="00154C6D">
        <w:tc>
          <w:tcPr>
            <w:tcW w:w="1838" w:type="dxa"/>
          </w:tcPr>
          <w:p w:rsidR="001A1A96" w:rsidRPr="001A1A96" w:rsidRDefault="001A1A96" w:rsidP="001A1A96">
            <w:pPr>
              <w:jc w:val="both"/>
              <w:rPr>
                <w:rFonts w:eastAsia="Calibri"/>
                <w:sz w:val="24"/>
                <w:szCs w:val="24"/>
              </w:rPr>
            </w:pPr>
            <w:r w:rsidRPr="001A1A96">
              <w:rPr>
                <w:rFonts w:eastAsia="Calibri"/>
                <w:sz w:val="24"/>
                <w:szCs w:val="24"/>
              </w:rPr>
              <w:t>Високий рівень централізації управління</w:t>
            </w:r>
          </w:p>
        </w:tc>
        <w:tc>
          <w:tcPr>
            <w:tcW w:w="709" w:type="dxa"/>
            <w:vAlign w:val="center"/>
          </w:tcPr>
          <w:p w:rsidR="001A1A96" w:rsidRPr="00A15FA1" w:rsidRDefault="001A1A96" w:rsidP="001A1A96">
            <w:pPr>
              <w:jc w:val="center"/>
              <w:rPr>
                <w:rFonts w:eastAsia="Calibri"/>
                <w:sz w:val="24"/>
                <w:szCs w:val="24"/>
              </w:rPr>
            </w:pPr>
            <w:r w:rsidRPr="00A15FA1">
              <w:rPr>
                <w:rFonts w:eastAsia="Calibri"/>
                <w:sz w:val="24"/>
                <w:szCs w:val="24"/>
              </w:rPr>
              <w:t>4</w:t>
            </w: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Зростає ризик необ’єктивності прийнятих рішень.</w:t>
            </w:r>
          </w:p>
        </w:tc>
        <w:tc>
          <w:tcPr>
            <w:tcW w:w="2268" w:type="dxa"/>
          </w:tcPr>
          <w:p w:rsidR="001A1A96" w:rsidRPr="001A1A96" w:rsidRDefault="001A1A96" w:rsidP="001A1A96">
            <w:pPr>
              <w:jc w:val="both"/>
              <w:rPr>
                <w:rFonts w:eastAsia="Calibri"/>
                <w:sz w:val="24"/>
                <w:szCs w:val="24"/>
              </w:rPr>
            </w:pPr>
          </w:p>
        </w:tc>
        <w:tc>
          <w:tcPr>
            <w:tcW w:w="2262" w:type="dxa"/>
          </w:tcPr>
          <w:p w:rsidR="001A1A96" w:rsidRPr="001A1A96" w:rsidRDefault="001A1A96" w:rsidP="001A1A96">
            <w:pPr>
              <w:jc w:val="both"/>
              <w:rPr>
                <w:rFonts w:eastAsia="Calibri"/>
                <w:sz w:val="24"/>
                <w:szCs w:val="24"/>
              </w:rPr>
            </w:pPr>
            <w:r w:rsidRPr="001A1A96">
              <w:rPr>
                <w:rFonts w:eastAsia="Calibri"/>
                <w:sz w:val="24"/>
                <w:szCs w:val="24"/>
              </w:rPr>
              <w:t>З розвитком підприємства розширювати штат працівників і формувати колективну відповідальність.</w:t>
            </w:r>
          </w:p>
        </w:tc>
      </w:tr>
      <w:tr w:rsidR="001A1A96" w:rsidRPr="001A1A96" w:rsidTr="00154C6D">
        <w:tc>
          <w:tcPr>
            <w:tcW w:w="1838" w:type="dxa"/>
          </w:tcPr>
          <w:p w:rsidR="001A1A96" w:rsidRPr="001A1A96" w:rsidRDefault="001A1A96" w:rsidP="001A1A96">
            <w:pPr>
              <w:jc w:val="both"/>
              <w:rPr>
                <w:rFonts w:eastAsia="Calibri"/>
                <w:sz w:val="24"/>
                <w:szCs w:val="24"/>
              </w:rPr>
            </w:pPr>
            <w:r w:rsidRPr="001A1A96">
              <w:rPr>
                <w:rFonts w:eastAsia="Calibri"/>
                <w:sz w:val="24"/>
                <w:szCs w:val="24"/>
              </w:rPr>
              <w:lastRenderedPageBreak/>
              <w:t>Система інформації</w:t>
            </w:r>
          </w:p>
        </w:tc>
        <w:tc>
          <w:tcPr>
            <w:tcW w:w="709" w:type="dxa"/>
            <w:vAlign w:val="center"/>
          </w:tcPr>
          <w:p w:rsidR="001A1A96" w:rsidRPr="00A15FA1" w:rsidRDefault="001A1A96" w:rsidP="001A1A96">
            <w:pPr>
              <w:jc w:val="center"/>
              <w:rPr>
                <w:rFonts w:eastAsia="Calibri"/>
                <w:sz w:val="24"/>
                <w:szCs w:val="24"/>
              </w:rPr>
            </w:pPr>
            <w:r w:rsidRPr="00A15FA1">
              <w:rPr>
                <w:rFonts w:eastAsia="Calibri"/>
                <w:sz w:val="24"/>
                <w:szCs w:val="24"/>
              </w:rPr>
              <w:t>7</w:t>
            </w:r>
          </w:p>
        </w:tc>
        <w:tc>
          <w:tcPr>
            <w:tcW w:w="2268" w:type="dxa"/>
          </w:tcPr>
          <w:p w:rsidR="001A1A96" w:rsidRPr="001A1A96" w:rsidRDefault="001A1A96" w:rsidP="001A1A96">
            <w:pPr>
              <w:jc w:val="both"/>
              <w:rPr>
                <w:rFonts w:eastAsia="Calibri"/>
                <w:sz w:val="24"/>
                <w:szCs w:val="24"/>
              </w:rPr>
            </w:pP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При швидкій доставці інформації – пришвидшення діяльності підпр. (вдоск. техн та ін)</w:t>
            </w:r>
          </w:p>
        </w:tc>
        <w:tc>
          <w:tcPr>
            <w:tcW w:w="2262" w:type="dxa"/>
          </w:tcPr>
          <w:p w:rsidR="001A1A96" w:rsidRPr="001A1A96" w:rsidRDefault="001A1A96" w:rsidP="001A1A96">
            <w:pPr>
              <w:jc w:val="both"/>
              <w:rPr>
                <w:rFonts w:eastAsia="Calibri"/>
                <w:sz w:val="24"/>
                <w:szCs w:val="24"/>
              </w:rPr>
            </w:pPr>
            <w:r w:rsidRPr="001A1A96">
              <w:rPr>
                <w:rFonts w:eastAsia="Calibri"/>
                <w:sz w:val="24"/>
                <w:szCs w:val="24"/>
              </w:rPr>
              <w:t>Підприємство має урізноманітнювати канали отримання інформації</w:t>
            </w:r>
          </w:p>
          <w:p w:rsidR="001A1A96" w:rsidRPr="001A1A96" w:rsidRDefault="001A1A96" w:rsidP="001A1A96">
            <w:pPr>
              <w:jc w:val="both"/>
              <w:rPr>
                <w:rFonts w:eastAsia="Calibri"/>
                <w:sz w:val="24"/>
                <w:szCs w:val="24"/>
              </w:rPr>
            </w:pPr>
          </w:p>
        </w:tc>
      </w:tr>
      <w:tr w:rsidR="001A1A96" w:rsidRPr="001A1A96" w:rsidTr="00154C6D">
        <w:tc>
          <w:tcPr>
            <w:tcW w:w="1838" w:type="dxa"/>
          </w:tcPr>
          <w:p w:rsidR="001A1A96" w:rsidRPr="001A1A96" w:rsidRDefault="001A1A96" w:rsidP="001A1A96">
            <w:pPr>
              <w:jc w:val="both"/>
              <w:rPr>
                <w:rFonts w:eastAsia="Calibri"/>
                <w:sz w:val="24"/>
                <w:szCs w:val="24"/>
              </w:rPr>
            </w:pPr>
            <w:r w:rsidRPr="001A1A96">
              <w:rPr>
                <w:rFonts w:eastAsia="Calibri"/>
                <w:sz w:val="24"/>
                <w:szCs w:val="24"/>
              </w:rPr>
              <w:t>Швидкість оновлення технології виробництва</w:t>
            </w:r>
          </w:p>
        </w:tc>
        <w:tc>
          <w:tcPr>
            <w:tcW w:w="709" w:type="dxa"/>
            <w:vAlign w:val="center"/>
          </w:tcPr>
          <w:p w:rsidR="001A1A96" w:rsidRPr="00A15FA1" w:rsidRDefault="001A1A96" w:rsidP="001A1A96">
            <w:pPr>
              <w:jc w:val="center"/>
              <w:rPr>
                <w:rFonts w:eastAsia="Calibri"/>
                <w:sz w:val="24"/>
                <w:szCs w:val="24"/>
              </w:rPr>
            </w:pPr>
            <w:r w:rsidRPr="00A15FA1">
              <w:rPr>
                <w:rFonts w:eastAsia="Calibri"/>
                <w:sz w:val="24"/>
                <w:szCs w:val="24"/>
              </w:rPr>
              <w:t>4</w:t>
            </w: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 xml:space="preserve">Втрата переваги перед конкурентами з боку технологічних якостей продукту </w:t>
            </w: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Диференціація та покращення технологічних якостей продукту</w:t>
            </w:r>
          </w:p>
        </w:tc>
        <w:tc>
          <w:tcPr>
            <w:tcW w:w="2262" w:type="dxa"/>
          </w:tcPr>
          <w:p w:rsidR="001A1A96" w:rsidRPr="001A1A96" w:rsidRDefault="001A1A96" w:rsidP="001A1A96">
            <w:pPr>
              <w:jc w:val="both"/>
              <w:rPr>
                <w:rFonts w:eastAsia="Calibri"/>
                <w:sz w:val="24"/>
                <w:szCs w:val="24"/>
              </w:rPr>
            </w:pPr>
            <w:r w:rsidRPr="001A1A96">
              <w:rPr>
                <w:rFonts w:eastAsia="Calibri"/>
                <w:sz w:val="24"/>
                <w:szCs w:val="24"/>
              </w:rPr>
              <w:t>Вдосконалення технологічних характеристик, спираючись на наукові дослідження та запити споживачів</w:t>
            </w:r>
          </w:p>
        </w:tc>
      </w:tr>
      <w:tr w:rsidR="001A1A96" w:rsidRPr="001A1A96" w:rsidTr="00154C6D">
        <w:tc>
          <w:tcPr>
            <w:tcW w:w="1838" w:type="dxa"/>
          </w:tcPr>
          <w:p w:rsidR="001A1A96" w:rsidRPr="001A1A96" w:rsidRDefault="001A1A96" w:rsidP="001A1A96">
            <w:pPr>
              <w:jc w:val="both"/>
              <w:rPr>
                <w:rFonts w:eastAsia="Calibri"/>
                <w:sz w:val="24"/>
                <w:szCs w:val="24"/>
              </w:rPr>
            </w:pPr>
            <w:r w:rsidRPr="001A1A96">
              <w:rPr>
                <w:rFonts w:eastAsia="Calibri"/>
                <w:sz w:val="24"/>
                <w:szCs w:val="24"/>
              </w:rPr>
              <w:t>Сервіс (обслуговування)</w:t>
            </w:r>
          </w:p>
        </w:tc>
        <w:tc>
          <w:tcPr>
            <w:tcW w:w="709" w:type="dxa"/>
            <w:vAlign w:val="center"/>
          </w:tcPr>
          <w:p w:rsidR="001A1A96" w:rsidRPr="00A15FA1" w:rsidRDefault="001A1A96" w:rsidP="001A1A96">
            <w:pPr>
              <w:jc w:val="center"/>
              <w:rPr>
                <w:rFonts w:eastAsia="Calibri"/>
                <w:sz w:val="24"/>
                <w:szCs w:val="24"/>
              </w:rPr>
            </w:pPr>
            <w:r w:rsidRPr="00A15FA1">
              <w:rPr>
                <w:rFonts w:eastAsia="Calibri"/>
                <w:sz w:val="24"/>
                <w:szCs w:val="24"/>
              </w:rPr>
              <w:t>7</w:t>
            </w: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Втрата відданості споживачів при недостатньо хорошому наданні послуг</w:t>
            </w:r>
          </w:p>
        </w:tc>
        <w:tc>
          <w:tcPr>
            <w:tcW w:w="2268" w:type="dxa"/>
          </w:tcPr>
          <w:p w:rsidR="001A1A96" w:rsidRPr="001A1A96" w:rsidRDefault="001A1A96" w:rsidP="001A1A96">
            <w:pPr>
              <w:jc w:val="both"/>
              <w:rPr>
                <w:rFonts w:eastAsia="Calibri"/>
                <w:sz w:val="24"/>
                <w:szCs w:val="24"/>
              </w:rPr>
            </w:pPr>
            <w:r w:rsidRPr="001A1A96">
              <w:rPr>
                <w:rFonts w:eastAsia="Calibri"/>
                <w:sz w:val="24"/>
                <w:szCs w:val="24"/>
              </w:rPr>
              <w:t xml:space="preserve">Компанія може використати якісне обслуговування для підвищення лояльності </w:t>
            </w:r>
          </w:p>
        </w:tc>
        <w:tc>
          <w:tcPr>
            <w:tcW w:w="2262" w:type="dxa"/>
          </w:tcPr>
          <w:p w:rsidR="001A1A96" w:rsidRPr="001A1A96" w:rsidRDefault="001A1A96" w:rsidP="001A1A96">
            <w:pPr>
              <w:jc w:val="both"/>
              <w:rPr>
                <w:rFonts w:eastAsia="Calibri"/>
                <w:sz w:val="24"/>
                <w:szCs w:val="24"/>
              </w:rPr>
            </w:pPr>
            <w:r w:rsidRPr="001A1A96">
              <w:rPr>
                <w:rFonts w:eastAsia="Calibri"/>
                <w:sz w:val="24"/>
                <w:szCs w:val="24"/>
              </w:rPr>
              <w:t>Підприємство має контролювати надання сервісних послуг та рівень обізнаності працівників у сфері мистецтва та матеріалів</w:t>
            </w:r>
          </w:p>
        </w:tc>
      </w:tr>
    </w:tbl>
    <w:p w:rsidR="001A1A96" w:rsidRPr="001A1A96" w:rsidRDefault="00A15FA1" w:rsidP="001A1A96">
      <w:pPr>
        <w:spacing w:line="360" w:lineRule="auto"/>
        <w:jc w:val="both"/>
        <w:rPr>
          <w:bCs/>
          <w:sz w:val="28"/>
          <w:szCs w:val="28"/>
          <w:lang w:eastAsia="ru-RU"/>
        </w:rPr>
      </w:pPr>
      <w:r>
        <w:rPr>
          <w:rFonts w:eastAsia="Calibri"/>
          <w:sz w:val="24"/>
          <w:szCs w:val="24"/>
        </w:rPr>
        <w:t>W* - впливовість, від 1 до 10, де 1- найменш впливовий фактор</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Від стану, структури та динаміки конкурентного середовища на ринку залежить ефект суперництва між суб'єктами конкуренції, який, у свою чергу, сприяє раціональному розподілу ресурсів;  більш повному задоволенню різноманітних потреб споживачів;  приплив іноземного капіталу в економіку України та зменшує спад своїх фінансових ресурсів з метою пошуку найбільш сприятливих умов для їх вкладення;  підвищення статусу країни у системі міжнародного поділу праці.</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 Конкурентним можна назвати підприємство, яке володіє та ефективно використовує власні переваги над конкурентами з різних напрямків діяльності на ринку</w:t>
      </w:r>
      <w:r w:rsidR="00B025FE" w:rsidRPr="00B025FE">
        <w:rPr>
          <w:sz w:val="28"/>
          <w:szCs w:val="28"/>
          <w:lang w:val="ru-RU" w:eastAsia="ru-RU"/>
        </w:rPr>
        <w:t xml:space="preserve"> [17]</w:t>
      </w:r>
      <w:r w:rsidRPr="001A1A96">
        <w:rPr>
          <w:sz w:val="28"/>
          <w:szCs w:val="28"/>
          <w:lang w:eastAsia="ru-RU"/>
        </w:rPr>
        <w:t>.</w:t>
      </w:r>
    </w:p>
    <w:p w:rsidR="001A1A96" w:rsidRPr="001A1A96" w:rsidRDefault="001A1A96" w:rsidP="001A1A96">
      <w:pPr>
        <w:spacing w:line="360" w:lineRule="auto"/>
        <w:ind w:firstLine="709"/>
        <w:jc w:val="both"/>
        <w:rPr>
          <w:sz w:val="28"/>
          <w:szCs w:val="28"/>
          <w:lang w:eastAsia="ru-RU"/>
        </w:rPr>
      </w:pPr>
      <w:r w:rsidRPr="001A1A96">
        <w:rPr>
          <w:i/>
          <w:sz w:val="28"/>
          <w:szCs w:val="28"/>
          <w:lang w:eastAsia="ru-RU"/>
        </w:rPr>
        <w:t>Аналіз постачальників.</w:t>
      </w:r>
      <w:r w:rsidRPr="001A1A96">
        <w:rPr>
          <w:sz w:val="28"/>
          <w:szCs w:val="28"/>
          <w:lang w:eastAsia="ru-RU"/>
        </w:rPr>
        <w:t xml:space="preserve"> </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 xml:space="preserve">Індійська компанія Sudarshan, 4-й у світі виробник органічних пігментів, на українському ринку присутня з 2018 р. Пігменти компанії поки що мало відомі на вітчизняному ринку. Компанія «Sudarshan» має більш ніж 60-річний досвід виробництва та експортує свою продукцію до 85 країн світу. Пігменти компанії давно відомі найбільшим виробникам фарбових матеріалів Європи, Північної та Латинської Америки, а також Азії. З 2018 р. європейський підрозділ компанії «Sudarshan Europe BV», згідно з планом розвитку компанії, представив свою продукцію на українському </w:t>
      </w:r>
      <w:r w:rsidRPr="001A1A96">
        <w:rPr>
          <w:sz w:val="28"/>
          <w:szCs w:val="28"/>
          <w:lang w:eastAsia="ru-RU"/>
        </w:rPr>
        <w:lastRenderedPageBreak/>
        <w:t>ринку.</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Асортимент органічних пігментів компанії включає повну гаму класичних та органічних НР пігментів та постійно розширюється. Понад 100 співробітників наукової частини компанії працюють над розробкою нових марок пігментів, вивченням їх властивостей та поведінки в лакофарбових системах, розробкою рецептур кольорів лакофарбових покриттів. Лабораторії оснащені високоякісним технологічним та найсучаснішим аналітичним обладнанням від провідних світових виробників (полум'яно-іонізаційний спектрометр, ІЧ-Фур'є-спектрометр, рідинні та газові хроматографи, мікроаналізатори поверхні, дифрактометр, аналізатори розподілу частинок за розмірами тощо).</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Технологами компанії розроблені рекомендації щодо застосування своїх пігментів у різних архітектурних та індустріальних ЛФМ, спектр яких дуже широкий: ЛФМ будівельного призначення, друковані та художні фарби та індустріальні ЛФМ. Залежно від умов експлуатації покриття, вимог до його колірних характеристик, режиму формування компанія Sudarshan готова надати вітчизняним технологам не тільки необхідний колірний асортимент, але й поділитися своїм досвідом використання цих пігментів у різних ЛФП, або у виробництві пігментних паст, тобто допомогти колегам із оптимальним вибором.</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Sudarshan, новачок на українському ринку, але ця компанія давно успішно працює в Європі. Тому пігменти Sudarshan повністю адаптовані до вимог європейських виробників ЛФМ. Вони зареєстровані за REACH, методики оцінки їх властивостей, зокрема сталості колористичних характеристик, повністю відповідають прийнятим у Європі стандартам.</w:t>
      </w:r>
    </w:p>
    <w:p w:rsidR="001A1A96" w:rsidRPr="001A1A96" w:rsidRDefault="001A1A96" w:rsidP="001A1A96">
      <w:pPr>
        <w:spacing w:line="360" w:lineRule="auto"/>
        <w:ind w:firstLine="709"/>
        <w:jc w:val="both"/>
        <w:rPr>
          <w:sz w:val="28"/>
          <w:szCs w:val="28"/>
          <w:lang w:eastAsia="ru-RU"/>
        </w:rPr>
      </w:pPr>
      <w:r w:rsidRPr="001A1A96">
        <w:rPr>
          <w:sz w:val="28"/>
          <w:szCs w:val="28"/>
          <w:lang w:eastAsia="ru-RU"/>
        </w:rPr>
        <w:t>Основні принципи відбору постачальників:</w:t>
      </w:r>
    </w:p>
    <w:p w:rsidR="001A1A96" w:rsidRPr="001A1A96" w:rsidRDefault="001A1A96" w:rsidP="004D50E1">
      <w:pPr>
        <w:widowControl/>
        <w:numPr>
          <w:ilvl w:val="0"/>
          <w:numId w:val="20"/>
        </w:numPr>
        <w:autoSpaceDE/>
        <w:autoSpaceDN/>
        <w:spacing w:line="360" w:lineRule="auto"/>
        <w:ind w:left="360"/>
        <w:contextualSpacing/>
        <w:jc w:val="both"/>
        <w:rPr>
          <w:sz w:val="28"/>
          <w:szCs w:val="28"/>
          <w:lang w:eastAsia="ru-RU"/>
        </w:rPr>
      </w:pPr>
      <w:r w:rsidRPr="001A1A96">
        <w:rPr>
          <w:sz w:val="28"/>
          <w:szCs w:val="28"/>
          <w:lang w:eastAsia="ru-RU"/>
        </w:rPr>
        <w:t>Прозорість та відкритість – доступність інформації про порядок відбору постачальників для всіх зацікавлених осіб на їх запит</w:t>
      </w:r>
    </w:p>
    <w:p w:rsidR="001A1A96" w:rsidRPr="001A1A96" w:rsidRDefault="001A1A96" w:rsidP="004D50E1">
      <w:pPr>
        <w:widowControl/>
        <w:numPr>
          <w:ilvl w:val="0"/>
          <w:numId w:val="20"/>
        </w:numPr>
        <w:autoSpaceDE/>
        <w:autoSpaceDN/>
        <w:spacing w:line="360" w:lineRule="auto"/>
        <w:ind w:left="360"/>
        <w:contextualSpacing/>
        <w:jc w:val="both"/>
        <w:rPr>
          <w:sz w:val="28"/>
          <w:szCs w:val="28"/>
          <w:lang w:eastAsia="ru-RU"/>
        </w:rPr>
      </w:pPr>
      <w:r w:rsidRPr="001A1A96">
        <w:rPr>
          <w:sz w:val="28"/>
          <w:szCs w:val="28"/>
          <w:lang w:eastAsia="ru-RU"/>
        </w:rPr>
        <w:t>Справедливість – єдині стандарти співпраці, відсутність дискримінації при виборі постачальників, всі критерії відбору однакові для всіх</w:t>
      </w:r>
    </w:p>
    <w:p w:rsidR="001A1A96" w:rsidRPr="001A1A96" w:rsidRDefault="001A1A96" w:rsidP="004D50E1">
      <w:pPr>
        <w:widowControl/>
        <w:numPr>
          <w:ilvl w:val="0"/>
          <w:numId w:val="20"/>
        </w:numPr>
        <w:autoSpaceDE/>
        <w:autoSpaceDN/>
        <w:spacing w:line="360" w:lineRule="auto"/>
        <w:ind w:left="360"/>
        <w:contextualSpacing/>
        <w:jc w:val="both"/>
        <w:rPr>
          <w:sz w:val="28"/>
          <w:szCs w:val="28"/>
          <w:lang w:eastAsia="ru-RU"/>
        </w:rPr>
      </w:pPr>
      <w:r w:rsidRPr="001A1A96">
        <w:rPr>
          <w:sz w:val="28"/>
          <w:szCs w:val="28"/>
          <w:lang w:eastAsia="ru-RU"/>
        </w:rPr>
        <w:t>Ефективність – пріоритет віддається товару з найбільш вдалим співвідношенням ціни та якості</w:t>
      </w:r>
    </w:p>
    <w:p w:rsidR="001A1A96" w:rsidRPr="001A1A96" w:rsidRDefault="001A1A96" w:rsidP="004D50E1">
      <w:pPr>
        <w:widowControl/>
        <w:numPr>
          <w:ilvl w:val="0"/>
          <w:numId w:val="20"/>
        </w:numPr>
        <w:autoSpaceDE/>
        <w:autoSpaceDN/>
        <w:spacing w:line="360" w:lineRule="auto"/>
        <w:ind w:left="360"/>
        <w:contextualSpacing/>
        <w:jc w:val="both"/>
        <w:rPr>
          <w:sz w:val="28"/>
          <w:szCs w:val="28"/>
          <w:lang w:eastAsia="ru-RU"/>
        </w:rPr>
      </w:pPr>
      <w:r w:rsidRPr="001A1A96">
        <w:rPr>
          <w:sz w:val="28"/>
          <w:szCs w:val="28"/>
          <w:lang w:eastAsia="ru-RU"/>
        </w:rPr>
        <w:lastRenderedPageBreak/>
        <w:t>Конфіденційність – гарантія нерозголошення конфіденційної інформації та інформації, що становить комерційну таємницю, якщо така інформація отримана під час взаємодії сторін</w:t>
      </w:r>
    </w:p>
    <w:p w:rsidR="001A1A96" w:rsidRPr="001A1A96" w:rsidRDefault="001A1A96" w:rsidP="004D50E1">
      <w:pPr>
        <w:widowControl/>
        <w:numPr>
          <w:ilvl w:val="0"/>
          <w:numId w:val="20"/>
        </w:numPr>
        <w:autoSpaceDE/>
        <w:autoSpaceDN/>
        <w:spacing w:line="360" w:lineRule="auto"/>
        <w:ind w:left="360"/>
        <w:contextualSpacing/>
        <w:jc w:val="both"/>
        <w:rPr>
          <w:sz w:val="28"/>
          <w:szCs w:val="28"/>
          <w:lang w:eastAsia="ru-RU"/>
        </w:rPr>
      </w:pPr>
      <w:r w:rsidRPr="001A1A96">
        <w:rPr>
          <w:sz w:val="28"/>
          <w:szCs w:val="28"/>
          <w:lang w:eastAsia="ru-RU"/>
        </w:rPr>
        <w:t>Добросовісність – сувора відповідність всіх відомостей, що надаються реально існуючим.</w:t>
      </w:r>
    </w:p>
    <w:p w:rsidR="001A1A96" w:rsidRPr="001A1A96" w:rsidRDefault="001A1A96" w:rsidP="001A1A96">
      <w:pPr>
        <w:spacing w:line="360" w:lineRule="auto"/>
        <w:ind w:firstLine="709"/>
        <w:jc w:val="both"/>
        <w:rPr>
          <w:bCs/>
          <w:sz w:val="28"/>
          <w:szCs w:val="28"/>
          <w:lang w:eastAsia="ru-RU"/>
        </w:rPr>
      </w:pPr>
      <w:r w:rsidRPr="001A1A96">
        <w:rPr>
          <w:i/>
          <w:sz w:val="28"/>
          <w:szCs w:val="28"/>
          <w:lang w:eastAsia="ru-RU"/>
        </w:rPr>
        <w:t>Аналіз маркетингових посередників</w:t>
      </w:r>
      <w:r w:rsidRPr="001A1A96">
        <w:rPr>
          <w:sz w:val="28"/>
          <w:szCs w:val="28"/>
          <w:lang w:eastAsia="ru-RU"/>
        </w:rPr>
        <w:t xml:space="preserve">. </w:t>
      </w:r>
      <w:r w:rsidRPr="001A1A96">
        <w:rPr>
          <w:bCs/>
          <w:sz w:val="28"/>
          <w:szCs w:val="28"/>
          <w:lang w:val="en-US" w:eastAsia="ru-RU"/>
        </w:rPr>
        <w:t>Rosa</w:t>
      </w:r>
      <w:r w:rsidRPr="001A1A96">
        <w:rPr>
          <w:bCs/>
          <w:sz w:val="28"/>
          <w:szCs w:val="28"/>
          <w:lang w:eastAsia="ru-RU"/>
        </w:rPr>
        <w:t xml:space="preserve"> співпрацює з такими компаніями, як </w:t>
      </w:r>
      <w:r w:rsidRPr="001A1A96">
        <w:rPr>
          <w:bCs/>
          <w:sz w:val="28"/>
          <w:szCs w:val="28"/>
          <w:lang w:val="en-US" w:eastAsia="ru-RU"/>
        </w:rPr>
        <w:t>Artizo</w:t>
      </w:r>
      <w:r w:rsidRPr="001A1A96">
        <w:rPr>
          <w:bCs/>
          <w:sz w:val="28"/>
          <w:szCs w:val="28"/>
          <w:lang w:eastAsia="ru-RU"/>
        </w:rPr>
        <w:t xml:space="preserve"> та </w:t>
      </w:r>
      <w:r w:rsidRPr="001A1A96">
        <w:rPr>
          <w:bCs/>
          <w:sz w:val="28"/>
          <w:szCs w:val="28"/>
          <w:lang w:val="en-US" w:eastAsia="ru-RU"/>
        </w:rPr>
        <w:t>Akvarel</w:t>
      </w:r>
      <w:r w:rsidRPr="001A1A96">
        <w:rPr>
          <w:bCs/>
          <w:sz w:val="28"/>
          <w:szCs w:val="28"/>
          <w:lang w:eastAsia="ru-RU"/>
        </w:rPr>
        <w:t>, які є магазинами для збуту також і головних конкурентів підприємства. Логістика здійснюється за допомогою Нової Пошти, Укрпошти.</w:t>
      </w:r>
    </w:p>
    <w:p w:rsidR="001A1A96" w:rsidRPr="001A1A96" w:rsidRDefault="001A1A96" w:rsidP="001A1A96">
      <w:pPr>
        <w:spacing w:line="360" w:lineRule="auto"/>
        <w:ind w:firstLine="709"/>
        <w:jc w:val="both"/>
        <w:rPr>
          <w:bCs/>
          <w:sz w:val="28"/>
          <w:szCs w:val="28"/>
          <w:lang w:eastAsia="ru-RU"/>
        </w:rPr>
      </w:pPr>
      <w:r w:rsidRPr="001A1A96">
        <w:rPr>
          <w:bCs/>
          <w:i/>
          <w:sz w:val="28"/>
          <w:szCs w:val="28"/>
          <w:lang w:eastAsia="ru-RU"/>
        </w:rPr>
        <w:t>Аналіз контактних аудиторій</w:t>
      </w:r>
      <w:r w:rsidRPr="001A1A96">
        <w:rPr>
          <w:bCs/>
          <w:sz w:val="28"/>
          <w:szCs w:val="28"/>
          <w:lang w:eastAsia="ru-RU"/>
        </w:rPr>
        <w:t xml:space="preserve">. </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 xml:space="preserve"> Фінансові кола.  Впливають на здатність фірми забезпечувати себе капіталом.  Основними контактними аудиторіями фінансової сфери є банки, інвестиційні підприємства, брокерські фірми фондової біржі, акціонери.  Фірма «</w:t>
      </w:r>
      <w:r w:rsidRPr="001A1A96">
        <w:rPr>
          <w:bCs/>
          <w:sz w:val="28"/>
          <w:szCs w:val="28"/>
          <w:lang w:val="en-US" w:eastAsia="ru-RU"/>
        </w:rPr>
        <w:t>Rosa</w:t>
      </w:r>
      <w:r w:rsidRPr="001A1A96">
        <w:rPr>
          <w:bCs/>
          <w:sz w:val="28"/>
          <w:szCs w:val="28"/>
          <w:lang w:eastAsia="ru-RU"/>
        </w:rPr>
        <w:t>» користується послугами «Приватбанк».</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Контактні аудиторії засобів.  Аудиторії засобів інформації, організації, що розповсюджують новини, статті та редакційні коментарі. «</w:t>
      </w:r>
      <w:r w:rsidRPr="001A1A96">
        <w:rPr>
          <w:bCs/>
          <w:sz w:val="28"/>
          <w:szCs w:val="28"/>
          <w:lang w:val="en-US" w:eastAsia="ru-RU"/>
        </w:rPr>
        <w:t>Rosa</w:t>
      </w:r>
      <w:r w:rsidRPr="001A1A96">
        <w:rPr>
          <w:bCs/>
          <w:sz w:val="28"/>
          <w:szCs w:val="28"/>
          <w:lang w:eastAsia="ru-RU"/>
        </w:rPr>
        <w:t>» часто співпрацює зі ЗМІ, часто виступає спонсором різноманітних заходів..</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Громадянські групи дій.  Маркетингові рішення, прийняті фірмою, можуть спричинити питання з боку організацій споживачів, груп захисників навколишнього середовища, представників національних меншин тощо.  Батьки, наприклад, вимагають підвищення безпеки матеріалів.  Захисники екології вимагають не використовувати важких металів та небезпечних матеріалів при створенні фарб.</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Широка публіка.  Фірмі необхідно прискіпливо стежити за думкою широкої публіки до своїх товарів та своєї діяльності.  І хоча широка публіка не виступає стосовно фірми як організованої сили, образ фірми у власних очах публіки позначається її комерційної діяльності.  .</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 xml:space="preserve"> Внутрішні контактні аудиторії.  До внутрішнім контактним аудиторіям фірми відносяться її власні робітники та службовці, добровільні помічники, керуючі, члени ради директорів.  З метою інформування та мотивування членів своїх внутрішніх контактних аудиторій великі фірми видають інформаційні бюлетені та вдаються до інших форм комунікації.  Коли робітники та службовці добре налаштовані по </w:t>
      </w:r>
      <w:r w:rsidRPr="001A1A96">
        <w:rPr>
          <w:bCs/>
          <w:sz w:val="28"/>
          <w:szCs w:val="28"/>
          <w:lang w:eastAsia="ru-RU"/>
        </w:rPr>
        <w:lastRenderedPageBreak/>
        <w:t>відношенню до власної фірми, їхнє позитивне ставлення поширюється і на інші контактні аудиторії.</w:t>
      </w:r>
    </w:p>
    <w:p w:rsidR="001A1A96" w:rsidRDefault="001A1A96" w:rsidP="001A1A96">
      <w:pPr>
        <w:spacing w:line="360" w:lineRule="auto"/>
        <w:ind w:firstLine="709"/>
        <w:jc w:val="both"/>
        <w:rPr>
          <w:bCs/>
          <w:sz w:val="28"/>
          <w:szCs w:val="28"/>
          <w:lang w:eastAsia="ru-RU"/>
        </w:rPr>
      </w:pPr>
      <w:r w:rsidRPr="001A1A96">
        <w:rPr>
          <w:bCs/>
          <w:sz w:val="28"/>
          <w:szCs w:val="28"/>
          <w:lang w:eastAsia="ru-RU"/>
        </w:rPr>
        <w:t>Підіб’ємо підсумки вищезазначених найбільш важливих факторів мікросередовища в зведеній таблиці.</w:t>
      </w:r>
    </w:p>
    <w:p w:rsidR="006D192E" w:rsidRDefault="006D192E" w:rsidP="006D192E">
      <w:pPr>
        <w:spacing w:line="360" w:lineRule="auto"/>
        <w:ind w:firstLine="709"/>
        <w:jc w:val="right"/>
        <w:rPr>
          <w:bCs/>
          <w:sz w:val="28"/>
          <w:szCs w:val="28"/>
          <w:lang w:eastAsia="ru-RU"/>
        </w:rPr>
      </w:pPr>
      <w:r>
        <w:rPr>
          <w:bCs/>
          <w:sz w:val="28"/>
          <w:szCs w:val="28"/>
          <w:lang w:eastAsia="ru-RU"/>
        </w:rPr>
        <w:t xml:space="preserve">Таблиця 1.15 </w:t>
      </w:r>
    </w:p>
    <w:p w:rsidR="006D192E" w:rsidRPr="001A1A96" w:rsidRDefault="006D192E" w:rsidP="001A1A96">
      <w:pPr>
        <w:spacing w:line="360" w:lineRule="auto"/>
        <w:ind w:firstLine="709"/>
        <w:jc w:val="both"/>
        <w:rPr>
          <w:bCs/>
          <w:sz w:val="28"/>
          <w:szCs w:val="28"/>
          <w:lang w:eastAsia="ru-RU"/>
        </w:rPr>
      </w:pPr>
      <w:r>
        <w:rPr>
          <w:bCs/>
          <w:sz w:val="28"/>
          <w:szCs w:val="28"/>
          <w:lang w:eastAsia="ru-RU"/>
        </w:rPr>
        <w:t xml:space="preserve">Зведена таблиця найбільш впливових факторів </w:t>
      </w:r>
      <w:r w:rsidRPr="001A1A96">
        <w:rPr>
          <w:bCs/>
          <w:sz w:val="28"/>
          <w:szCs w:val="28"/>
          <w:lang w:eastAsia="ru-RU"/>
        </w:rPr>
        <w:t>мікросередовища</w:t>
      </w:r>
    </w:p>
    <w:tbl>
      <w:tblPr>
        <w:tblStyle w:val="21"/>
        <w:tblW w:w="0" w:type="auto"/>
        <w:tblLook w:val="04A0" w:firstRow="1" w:lastRow="0" w:firstColumn="1" w:lastColumn="0" w:noHBand="0" w:noVBand="1"/>
      </w:tblPr>
      <w:tblGrid>
        <w:gridCol w:w="533"/>
        <w:gridCol w:w="2552"/>
        <w:gridCol w:w="3119"/>
        <w:gridCol w:w="4612"/>
      </w:tblGrid>
      <w:tr w:rsidR="001A1A96" w:rsidRPr="001A1A96" w:rsidTr="00154C6D">
        <w:tc>
          <w:tcPr>
            <w:tcW w:w="533" w:type="dxa"/>
          </w:tcPr>
          <w:p w:rsidR="001A1A96" w:rsidRPr="001A1A96" w:rsidRDefault="001A1A96" w:rsidP="001A1A96">
            <w:pPr>
              <w:spacing w:line="360" w:lineRule="auto"/>
              <w:jc w:val="both"/>
              <w:rPr>
                <w:bCs/>
                <w:sz w:val="24"/>
                <w:szCs w:val="24"/>
                <w:lang w:eastAsia="ru-RU"/>
              </w:rPr>
            </w:pPr>
            <w:r w:rsidRPr="001A1A96">
              <w:rPr>
                <w:bCs/>
                <w:sz w:val="24"/>
                <w:szCs w:val="24"/>
                <w:lang w:eastAsia="ru-RU"/>
              </w:rPr>
              <w:t>№</w:t>
            </w:r>
          </w:p>
        </w:tc>
        <w:tc>
          <w:tcPr>
            <w:tcW w:w="2552" w:type="dxa"/>
          </w:tcPr>
          <w:p w:rsidR="001A1A96" w:rsidRPr="001A1A96" w:rsidRDefault="001A1A96" w:rsidP="001A1A96">
            <w:pPr>
              <w:spacing w:line="360" w:lineRule="auto"/>
              <w:jc w:val="both"/>
              <w:rPr>
                <w:bCs/>
                <w:sz w:val="24"/>
                <w:szCs w:val="28"/>
                <w:lang w:eastAsia="ru-RU"/>
              </w:rPr>
            </w:pPr>
            <w:r w:rsidRPr="001A1A96">
              <w:rPr>
                <w:bCs/>
                <w:sz w:val="24"/>
                <w:szCs w:val="28"/>
                <w:lang w:eastAsia="ru-RU"/>
              </w:rPr>
              <w:t>Фактор</w:t>
            </w:r>
          </w:p>
        </w:tc>
        <w:tc>
          <w:tcPr>
            <w:tcW w:w="3119" w:type="dxa"/>
          </w:tcPr>
          <w:p w:rsidR="001A1A96" w:rsidRPr="001A1A96" w:rsidRDefault="001A1A96" w:rsidP="001A1A96">
            <w:pPr>
              <w:spacing w:line="360" w:lineRule="auto"/>
              <w:jc w:val="both"/>
              <w:rPr>
                <w:bCs/>
                <w:sz w:val="24"/>
                <w:szCs w:val="28"/>
                <w:lang w:eastAsia="ru-RU"/>
              </w:rPr>
            </w:pPr>
            <w:r w:rsidRPr="001A1A96">
              <w:rPr>
                <w:bCs/>
                <w:sz w:val="24"/>
                <w:szCs w:val="28"/>
                <w:lang w:eastAsia="ru-RU"/>
              </w:rPr>
              <w:t>Можливість</w:t>
            </w:r>
          </w:p>
        </w:tc>
        <w:tc>
          <w:tcPr>
            <w:tcW w:w="4612" w:type="dxa"/>
          </w:tcPr>
          <w:p w:rsidR="001A1A96" w:rsidRPr="001A1A96" w:rsidRDefault="001A1A96" w:rsidP="001A1A96">
            <w:pPr>
              <w:spacing w:line="360" w:lineRule="auto"/>
              <w:jc w:val="both"/>
              <w:rPr>
                <w:bCs/>
                <w:sz w:val="24"/>
                <w:szCs w:val="28"/>
                <w:lang w:eastAsia="ru-RU"/>
              </w:rPr>
            </w:pPr>
            <w:r w:rsidRPr="001A1A96">
              <w:rPr>
                <w:bCs/>
                <w:sz w:val="24"/>
                <w:szCs w:val="28"/>
                <w:lang w:eastAsia="ru-RU"/>
              </w:rPr>
              <w:t>Загроза</w:t>
            </w:r>
          </w:p>
        </w:tc>
      </w:tr>
      <w:tr w:rsidR="001A1A96" w:rsidRPr="001A1A96" w:rsidTr="00154C6D">
        <w:tc>
          <w:tcPr>
            <w:tcW w:w="533" w:type="dxa"/>
          </w:tcPr>
          <w:p w:rsidR="001A1A96" w:rsidRPr="001A1A96" w:rsidRDefault="001A1A96" w:rsidP="001A1A96">
            <w:pPr>
              <w:spacing w:line="360" w:lineRule="auto"/>
              <w:jc w:val="both"/>
              <w:rPr>
                <w:bCs/>
                <w:sz w:val="24"/>
                <w:szCs w:val="24"/>
                <w:lang w:eastAsia="ru-RU"/>
              </w:rPr>
            </w:pPr>
            <w:r w:rsidRPr="001A1A96">
              <w:rPr>
                <w:bCs/>
                <w:sz w:val="24"/>
                <w:szCs w:val="24"/>
                <w:lang w:eastAsia="ru-RU"/>
              </w:rPr>
              <w:t>1</w:t>
            </w:r>
          </w:p>
        </w:tc>
        <w:tc>
          <w:tcPr>
            <w:tcW w:w="2552" w:type="dxa"/>
          </w:tcPr>
          <w:p w:rsidR="001A1A96" w:rsidRPr="001A1A96" w:rsidRDefault="001A1A96" w:rsidP="001A1A96">
            <w:pPr>
              <w:spacing w:line="360" w:lineRule="auto"/>
              <w:jc w:val="both"/>
              <w:rPr>
                <w:bCs/>
                <w:sz w:val="24"/>
                <w:szCs w:val="28"/>
                <w:lang w:eastAsia="ru-RU"/>
              </w:rPr>
            </w:pPr>
            <w:r w:rsidRPr="001A1A96">
              <w:rPr>
                <w:bCs/>
                <w:sz w:val="24"/>
                <w:szCs w:val="28"/>
                <w:lang w:eastAsia="ru-RU"/>
              </w:rPr>
              <w:t>Тиск з боку конкурентів через товарно-видову та марочну конкуренцію</w:t>
            </w:r>
          </w:p>
        </w:tc>
        <w:tc>
          <w:tcPr>
            <w:tcW w:w="3119"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Покращення асортименту та якості продукції, захоплення більшої частки ринку</w:t>
            </w:r>
          </w:p>
        </w:tc>
        <w:tc>
          <w:tcPr>
            <w:tcW w:w="4612"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Значні витрати, загроза вкластись у неприбутковий проект з модифікації товарного портфелю</w:t>
            </w:r>
          </w:p>
        </w:tc>
      </w:tr>
      <w:tr w:rsidR="001A1A96" w:rsidRPr="001A1A96" w:rsidTr="00154C6D">
        <w:tc>
          <w:tcPr>
            <w:tcW w:w="533" w:type="dxa"/>
          </w:tcPr>
          <w:p w:rsidR="001A1A96" w:rsidRPr="001A1A96" w:rsidRDefault="001A1A96" w:rsidP="001A1A96">
            <w:pPr>
              <w:spacing w:line="360" w:lineRule="auto"/>
              <w:jc w:val="both"/>
              <w:rPr>
                <w:bCs/>
                <w:sz w:val="24"/>
                <w:szCs w:val="24"/>
                <w:lang w:eastAsia="ru-RU"/>
              </w:rPr>
            </w:pPr>
            <w:r w:rsidRPr="001A1A96">
              <w:rPr>
                <w:bCs/>
                <w:sz w:val="24"/>
                <w:szCs w:val="24"/>
                <w:lang w:eastAsia="ru-RU"/>
              </w:rPr>
              <w:t>2</w:t>
            </w:r>
          </w:p>
        </w:tc>
        <w:tc>
          <w:tcPr>
            <w:tcW w:w="2552"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Відсутність лояльності покупця до бренду</w:t>
            </w:r>
          </w:p>
        </w:tc>
        <w:tc>
          <w:tcPr>
            <w:tcW w:w="3119" w:type="dxa"/>
          </w:tcPr>
          <w:p w:rsidR="001A1A96" w:rsidRPr="001A1A96" w:rsidRDefault="001A1A96" w:rsidP="001A1A96">
            <w:pPr>
              <w:spacing w:line="360" w:lineRule="auto"/>
              <w:jc w:val="both"/>
              <w:rPr>
                <w:bCs/>
                <w:sz w:val="28"/>
                <w:szCs w:val="28"/>
                <w:lang w:eastAsia="ru-RU"/>
              </w:rPr>
            </w:pPr>
          </w:p>
        </w:tc>
        <w:tc>
          <w:tcPr>
            <w:tcW w:w="4612"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 xml:space="preserve">Надання </w:t>
            </w:r>
            <w:r w:rsidR="00A15FA1">
              <w:rPr>
                <w:bCs/>
                <w:sz w:val="24"/>
                <w:szCs w:val="28"/>
                <w:lang w:eastAsia="ru-RU"/>
              </w:rPr>
              <w:t>переваги іншим компаніям-конкуре</w:t>
            </w:r>
            <w:r w:rsidRPr="001A1A96">
              <w:rPr>
                <w:bCs/>
                <w:sz w:val="24"/>
                <w:szCs w:val="28"/>
                <w:lang w:eastAsia="ru-RU"/>
              </w:rPr>
              <w:t>нтам</w:t>
            </w:r>
          </w:p>
        </w:tc>
      </w:tr>
      <w:tr w:rsidR="001A1A96" w:rsidRPr="001A1A96" w:rsidTr="00154C6D">
        <w:tc>
          <w:tcPr>
            <w:tcW w:w="533" w:type="dxa"/>
          </w:tcPr>
          <w:p w:rsidR="001A1A96" w:rsidRPr="001A1A96" w:rsidRDefault="001A1A96" w:rsidP="001A1A96">
            <w:pPr>
              <w:spacing w:line="360" w:lineRule="auto"/>
              <w:jc w:val="both"/>
              <w:rPr>
                <w:bCs/>
                <w:sz w:val="24"/>
                <w:szCs w:val="24"/>
                <w:lang w:eastAsia="ru-RU"/>
              </w:rPr>
            </w:pPr>
            <w:r w:rsidRPr="001A1A96">
              <w:rPr>
                <w:bCs/>
                <w:sz w:val="24"/>
                <w:szCs w:val="24"/>
                <w:lang w:eastAsia="ru-RU"/>
              </w:rPr>
              <w:t>3</w:t>
            </w:r>
          </w:p>
        </w:tc>
        <w:tc>
          <w:tcPr>
            <w:tcW w:w="2552"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Чутливість споживача до ціни</w:t>
            </w:r>
          </w:p>
        </w:tc>
        <w:tc>
          <w:tcPr>
            <w:tcW w:w="3119" w:type="dxa"/>
          </w:tcPr>
          <w:p w:rsidR="001A1A96" w:rsidRPr="001A1A96" w:rsidRDefault="001A1A96" w:rsidP="001A1A96">
            <w:pPr>
              <w:spacing w:line="360" w:lineRule="auto"/>
              <w:jc w:val="both"/>
              <w:rPr>
                <w:bCs/>
                <w:sz w:val="24"/>
                <w:szCs w:val="28"/>
                <w:lang w:eastAsia="ru-RU"/>
              </w:rPr>
            </w:pPr>
            <w:r w:rsidRPr="001A1A96">
              <w:rPr>
                <w:bCs/>
                <w:sz w:val="24"/>
                <w:szCs w:val="28"/>
                <w:lang w:eastAsia="ru-RU"/>
              </w:rPr>
              <w:t>Можливість виграти на збереженні нижчої ціни</w:t>
            </w:r>
          </w:p>
        </w:tc>
        <w:tc>
          <w:tcPr>
            <w:tcW w:w="4612" w:type="dxa"/>
          </w:tcPr>
          <w:p w:rsidR="001A1A96" w:rsidRPr="001A1A96" w:rsidRDefault="001A1A96" w:rsidP="001A1A96">
            <w:pPr>
              <w:spacing w:line="360" w:lineRule="auto"/>
              <w:jc w:val="both"/>
              <w:rPr>
                <w:bCs/>
                <w:sz w:val="28"/>
                <w:szCs w:val="28"/>
                <w:lang w:eastAsia="ru-RU"/>
              </w:rPr>
            </w:pPr>
            <w:r w:rsidRPr="001A1A96">
              <w:rPr>
                <w:bCs/>
                <w:sz w:val="24"/>
                <w:szCs w:val="28"/>
                <w:lang w:eastAsia="ru-RU"/>
              </w:rPr>
              <w:t>Товари компанії не є продукцією першої необхідності</w:t>
            </w:r>
          </w:p>
        </w:tc>
      </w:tr>
    </w:tbl>
    <w:p w:rsidR="001A1A96" w:rsidRPr="001A1A96" w:rsidRDefault="001A1A96" w:rsidP="001A1A96">
      <w:pPr>
        <w:spacing w:line="360" w:lineRule="auto"/>
        <w:ind w:firstLine="709"/>
        <w:jc w:val="both"/>
        <w:rPr>
          <w:bCs/>
          <w:sz w:val="28"/>
          <w:szCs w:val="28"/>
          <w:lang w:eastAsia="ru-RU"/>
        </w:rPr>
      </w:pPr>
    </w:p>
    <w:p w:rsidR="001A1A96" w:rsidRPr="001A1A96" w:rsidRDefault="001A1A96" w:rsidP="001A1A96">
      <w:pPr>
        <w:spacing w:line="360" w:lineRule="auto"/>
        <w:ind w:firstLine="709"/>
        <w:jc w:val="both"/>
        <w:rPr>
          <w:bCs/>
          <w:sz w:val="28"/>
          <w:szCs w:val="28"/>
          <w:lang w:eastAsia="ru-RU"/>
        </w:rPr>
        <w:sectPr w:rsidR="001A1A96" w:rsidRPr="001A1A96">
          <w:pgSz w:w="12240" w:h="15840"/>
          <w:pgMar w:top="1060" w:right="440" w:bottom="280" w:left="1200" w:header="712" w:footer="0" w:gutter="0"/>
          <w:cols w:space="720"/>
        </w:sectPr>
      </w:pPr>
      <w:r w:rsidRPr="001A1A96">
        <w:rPr>
          <w:bCs/>
          <w:sz w:val="28"/>
          <w:szCs w:val="28"/>
          <w:lang w:eastAsia="ru-RU"/>
        </w:rPr>
        <w:t>Отже, варто зважати насамперед на тиск та зміну сил з боку конкурентів, слабку прихильність споживачів до компанії та їх чутливість до ціни, яка впливатиме і на ставлення до товару з позиції «ціна-якість» і до вибору ТМ.</w:t>
      </w:r>
    </w:p>
    <w:p w:rsidR="001A1A96" w:rsidRPr="001A1A96" w:rsidRDefault="001A1A96" w:rsidP="001A1A96">
      <w:pPr>
        <w:tabs>
          <w:tab w:val="left" w:pos="999"/>
        </w:tabs>
        <w:spacing w:before="89" w:line="360" w:lineRule="auto"/>
        <w:ind w:right="1208"/>
        <w:rPr>
          <w:sz w:val="28"/>
        </w:rPr>
      </w:pPr>
      <w:r w:rsidRPr="001A1A96">
        <w:rPr>
          <w:sz w:val="28"/>
        </w:rPr>
        <w:lastRenderedPageBreak/>
        <w:t>1.3 Визначення маркетингової управлінської проблеми компанії «</w:t>
      </w:r>
      <w:r w:rsidRPr="001A1A96">
        <w:rPr>
          <w:sz w:val="28"/>
          <w:lang w:val="en-US"/>
        </w:rPr>
        <w:t>ROSA</w:t>
      </w:r>
      <w:r w:rsidRPr="001A1A96">
        <w:rPr>
          <w:sz w:val="28"/>
          <w:lang w:val="ru-RU"/>
        </w:rPr>
        <w:t xml:space="preserve"> </w:t>
      </w:r>
      <w:r w:rsidRPr="001A1A96">
        <w:rPr>
          <w:sz w:val="28"/>
          <w:lang w:val="en-US"/>
        </w:rPr>
        <w:t>GROUP</w:t>
      </w:r>
      <w:r w:rsidRPr="001A1A96">
        <w:rPr>
          <w:sz w:val="28"/>
        </w:rPr>
        <w:t>»</w:t>
      </w:r>
      <w:r w:rsidRPr="001A1A96">
        <w:rPr>
          <w:spacing w:val="-67"/>
          <w:sz w:val="28"/>
        </w:rPr>
        <w:t xml:space="preserve"> </w:t>
      </w:r>
      <w:r w:rsidRPr="001A1A96">
        <w:rPr>
          <w:spacing w:val="-67"/>
          <w:sz w:val="28"/>
          <w:lang w:val="ru-RU"/>
        </w:rPr>
        <w:t xml:space="preserve">   </w:t>
      </w:r>
      <w:r w:rsidRPr="001A1A96">
        <w:rPr>
          <w:sz w:val="28"/>
        </w:rPr>
        <w:t>на</w:t>
      </w:r>
      <w:r w:rsidRPr="001A1A96">
        <w:rPr>
          <w:spacing w:val="-1"/>
          <w:sz w:val="28"/>
        </w:rPr>
        <w:t xml:space="preserve"> </w:t>
      </w:r>
      <w:r w:rsidRPr="001A1A96">
        <w:rPr>
          <w:sz w:val="28"/>
        </w:rPr>
        <w:t>ринку</w:t>
      </w:r>
      <w:r w:rsidRPr="001A1A96">
        <w:rPr>
          <w:spacing w:val="-4"/>
          <w:sz w:val="28"/>
        </w:rPr>
        <w:t xml:space="preserve"> </w:t>
      </w:r>
      <w:r w:rsidRPr="001A1A96">
        <w:rPr>
          <w:sz w:val="28"/>
        </w:rPr>
        <w:t>професійних художніх матеріалів України</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Надалі складено SWOT-аналіз компанії. SWOT-аналіз – це метод стратегічного планування.  Він використовується, щоб допомогти організації визначити свої сильні та слабкі сторони, можливості та загрози, пов'язані з конкуренцією чи плануванням проекту.</w:t>
      </w:r>
    </w:p>
    <w:p w:rsidR="001A1A96" w:rsidRPr="001A1A96" w:rsidRDefault="001A1A96" w:rsidP="001A1A96">
      <w:pPr>
        <w:spacing w:line="360" w:lineRule="auto"/>
        <w:ind w:firstLine="709"/>
        <w:jc w:val="both"/>
        <w:rPr>
          <w:bCs/>
          <w:sz w:val="28"/>
          <w:szCs w:val="28"/>
          <w:lang w:eastAsia="ru-RU"/>
        </w:rPr>
      </w:pPr>
      <w:r w:rsidRPr="001A1A96">
        <w:rPr>
          <w:bCs/>
          <w:sz w:val="28"/>
          <w:szCs w:val="28"/>
          <w:lang w:eastAsia="ru-RU"/>
        </w:rPr>
        <w:t>Суть аналізу у тому, що фахівці фіксують усі фактори, що впливають на бізнес та діяльність.  Вже на їх основі робляться висновки про перспективи розвитку компанії чи ситуацію. Аналіз подано на рис. 1.5.</w:t>
      </w:r>
      <w:r w:rsidRPr="001A1A96">
        <w:rPr>
          <w:bCs/>
          <w:noProof/>
          <w:sz w:val="28"/>
          <w:szCs w:val="28"/>
          <w:lang w:eastAsia="ru-RU"/>
        </w:rPr>
        <w:t xml:space="preserve"> </w:t>
      </w:r>
    </w:p>
    <w:p w:rsidR="001A1A96" w:rsidRPr="001A1A96" w:rsidRDefault="001A1A96" w:rsidP="00CD2EE6">
      <w:pPr>
        <w:spacing w:line="360" w:lineRule="auto"/>
        <w:ind w:firstLine="709"/>
        <w:jc w:val="both"/>
        <w:rPr>
          <w:bCs/>
          <w:sz w:val="28"/>
          <w:szCs w:val="28"/>
          <w:lang w:eastAsia="ru-RU"/>
        </w:rPr>
      </w:pPr>
      <w:r w:rsidRPr="001A1A96">
        <w:rPr>
          <w:bCs/>
          <w:sz w:val="28"/>
          <w:szCs w:val="28"/>
          <w:lang w:eastAsia="ru-RU"/>
        </w:rPr>
        <w:t xml:space="preserve"> </w:t>
      </w:r>
    </w:p>
    <w:p w:rsidR="001A1A96" w:rsidRDefault="006D192E" w:rsidP="00CD2EE6">
      <w:pPr>
        <w:tabs>
          <w:tab w:val="left" w:pos="999"/>
        </w:tabs>
        <w:spacing w:before="89" w:line="360" w:lineRule="auto"/>
        <w:ind w:right="227" w:firstLine="709"/>
        <w:rPr>
          <w:sz w:val="28"/>
        </w:rPr>
      </w:pPr>
      <w:r w:rsidRPr="001A1A96">
        <w:rPr>
          <w:noProof/>
          <w:sz w:val="28"/>
          <w:szCs w:val="28"/>
          <w:lang w:val="ru-RU" w:eastAsia="ru-RU"/>
        </w:rPr>
        <mc:AlternateContent>
          <mc:Choice Requires="wpg">
            <w:drawing>
              <wp:anchor distT="0" distB="0" distL="114300" distR="114300" simplePos="0" relativeHeight="487604224" behindDoc="0" locked="0" layoutInCell="1" allowOverlap="1" wp14:anchorId="4C8208C2" wp14:editId="3396E9F9">
                <wp:simplePos x="0" y="0"/>
                <wp:positionH relativeFrom="margin">
                  <wp:posOffset>-266700</wp:posOffset>
                </wp:positionH>
                <wp:positionV relativeFrom="margin">
                  <wp:posOffset>3422650</wp:posOffset>
                </wp:positionV>
                <wp:extent cx="6477000" cy="4620260"/>
                <wp:effectExtent l="0" t="0" r="0" b="0"/>
                <wp:wrapSquare wrapText="bothSides"/>
                <wp:docPr id="78" name="Группа 78"/>
                <wp:cNvGraphicFramePr/>
                <a:graphic xmlns:a="http://schemas.openxmlformats.org/drawingml/2006/main">
                  <a:graphicData uri="http://schemas.microsoft.com/office/word/2010/wordprocessingGroup">
                    <wpg:wgp>
                      <wpg:cNvGrpSpPr/>
                      <wpg:grpSpPr>
                        <a:xfrm>
                          <a:off x="0" y="0"/>
                          <a:ext cx="6477000" cy="4620260"/>
                          <a:chOff x="0" y="0"/>
                          <a:chExt cx="6477000" cy="4620491"/>
                        </a:xfrm>
                      </wpg:grpSpPr>
                      <wps:wsp>
                        <wps:cNvPr id="79" name="Надпись 2"/>
                        <wps:cNvSpPr txBox="1">
                          <a:spLocks noChangeArrowheads="1"/>
                        </wps:cNvSpPr>
                        <wps:spPr bwMode="auto">
                          <a:xfrm>
                            <a:off x="76200" y="2141145"/>
                            <a:ext cx="3147060" cy="2335829"/>
                          </a:xfrm>
                          <a:prstGeom prst="rect">
                            <a:avLst/>
                          </a:prstGeom>
                          <a:noFill/>
                          <a:ln w="9525">
                            <a:noFill/>
                            <a:miter lim="800000"/>
                            <a:headEnd/>
                            <a:tailEnd/>
                          </a:ln>
                        </wps:spPr>
                        <wps:txbx>
                          <w:txbxContent>
                            <w:p w:rsidR="00ED7088" w:rsidRPr="00F843CA" w:rsidRDefault="00ED7088" w:rsidP="001A1A96">
                              <w:pPr>
                                <w:rPr>
                                  <w:b/>
                                  <w:sz w:val="24"/>
                                  <w:szCs w:val="24"/>
                                </w:rPr>
                              </w:pPr>
                              <w:r w:rsidRPr="00F843CA">
                                <w:rPr>
                                  <w:b/>
                                  <w:sz w:val="24"/>
                                  <w:szCs w:val="24"/>
                                </w:rPr>
                                <w:t>Можливості:</w:t>
                              </w:r>
                            </w:p>
                            <w:p w:rsidR="00ED7088" w:rsidRDefault="006D192E" w:rsidP="004D50E1">
                              <w:pPr>
                                <w:pStyle w:val="a7"/>
                                <w:widowControl/>
                                <w:numPr>
                                  <w:ilvl w:val="0"/>
                                  <w:numId w:val="13"/>
                                </w:numPr>
                                <w:autoSpaceDE/>
                                <w:autoSpaceDN/>
                                <w:spacing w:line="276" w:lineRule="auto"/>
                                <w:ind w:left="425" w:hanging="425"/>
                                <w:contextualSpacing/>
                                <w:rPr>
                                  <w:sz w:val="24"/>
                                  <w:szCs w:val="24"/>
                                </w:rPr>
                              </w:pPr>
                              <w:r>
                                <w:rPr>
                                  <w:sz w:val="24"/>
                                  <w:szCs w:val="24"/>
                                </w:rPr>
                                <w:t>Потенціал розробки</w:t>
                              </w:r>
                              <w:r w:rsidR="00ED7088">
                                <w:rPr>
                                  <w:sz w:val="24"/>
                                  <w:szCs w:val="24"/>
                                </w:rPr>
                                <w:t xml:space="preserve"> технологічно якісних товарів</w:t>
                              </w:r>
                            </w:p>
                            <w:p w:rsidR="00ED7088" w:rsidRDefault="00ED7088" w:rsidP="004D50E1">
                              <w:pPr>
                                <w:pStyle w:val="a7"/>
                                <w:widowControl/>
                                <w:numPr>
                                  <w:ilvl w:val="0"/>
                                  <w:numId w:val="13"/>
                                </w:numPr>
                                <w:autoSpaceDE/>
                                <w:autoSpaceDN/>
                                <w:spacing w:line="276" w:lineRule="auto"/>
                                <w:ind w:left="425" w:hanging="425"/>
                                <w:contextualSpacing/>
                                <w:rPr>
                                  <w:sz w:val="24"/>
                                  <w:szCs w:val="24"/>
                                </w:rPr>
                              </w:pPr>
                              <w:r>
                                <w:rPr>
                                  <w:sz w:val="24"/>
                                  <w:szCs w:val="24"/>
                                </w:rPr>
                                <w:t>Розширення та поглиблення асортименту</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Вдалий</w:t>
                              </w:r>
                              <w:r w:rsidRPr="00513DB3">
                                <w:rPr>
                                  <w:sz w:val="24"/>
                                </w:rPr>
                                <w:t xml:space="preserve"> акцент на позиціонуванні себе як вітчизняного підприємства</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Збереження нижчих витрат, ніж у конкурентів</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Захоплення звільненої частки ринку</w:t>
                              </w:r>
                            </w:p>
                            <w:p w:rsidR="00ED7088" w:rsidRPr="00423466"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Нові методи просування і канали збуту</w:t>
                              </w:r>
                            </w:p>
                            <w:p w:rsidR="00ED7088" w:rsidRPr="00B06812" w:rsidRDefault="00ED7088" w:rsidP="001A1A96">
                              <w:pPr>
                                <w:pStyle w:val="a7"/>
                                <w:spacing w:line="360" w:lineRule="auto"/>
                                <w:ind w:left="426"/>
                                <w:rPr>
                                  <w:b/>
                                  <w:sz w:val="28"/>
                                  <w:szCs w:val="28"/>
                                </w:rPr>
                              </w:pPr>
                            </w:p>
                          </w:txbxContent>
                        </wps:txbx>
                        <wps:bodyPr rot="0" vert="horz" wrap="square" lIns="91440" tIns="45720" rIns="91440" bIns="45720" anchor="t" anchorCtr="0">
                          <a:noAutofit/>
                        </wps:bodyPr>
                      </wps:wsp>
                      <wpg:grpSp>
                        <wpg:cNvPr id="80" name="Группа 80"/>
                        <wpg:cNvGrpSpPr/>
                        <wpg:grpSpPr>
                          <a:xfrm>
                            <a:off x="0" y="0"/>
                            <a:ext cx="6446520" cy="4526280"/>
                            <a:chOff x="0" y="0"/>
                            <a:chExt cx="5859780" cy="2895600"/>
                          </a:xfrm>
                        </wpg:grpSpPr>
                        <wps:wsp>
                          <wps:cNvPr id="81" name="Прямоугольник 81"/>
                          <wps:cNvSpPr/>
                          <wps:spPr>
                            <a:xfrm>
                              <a:off x="0" y="0"/>
                              <a:ext cx="5859780" cy="288798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Прямая соединительная линия 82"/>
                          <wps:cNvCnPr/>
                          <wps:spPr>
                            <a:xfrm>
                              <a:off x="2933700" y="0"/>
                              <a:ext cx="7620" cy="2895600"/>
                            </a:xfrm>
                            <a:prstGeom prst="line">
                              <a:avLst/>
                            </a:prstGeom>
                            <a:noFill/>
                            <a:ln w="12700" cap="flat" cmpd="sng" algn="ctr">
                              <a:solidFill>
                                <a:sysClr val="windowText" lastClr="000000"/>
                              </a:solidFill>
                              <a:prstDash val="solid"/>
                            </a:ln>
                            <a:effectLst/>
                          </wps:spPr>
                          <wps:bodyPr/>
                        </wps:wsp>
                        <wps:wsp>
                          <wps:cNvPr id="83" name="Прямая соединительная линия 83"/>
                          <wps:cNvCnPr/>
                          <wps:spPr>
                            <a:xfrm>
                              <a:off x="0" y="1386840"/>
                              <a:ext cx="5859780" cy="7620"/>
                            </a:xfrm>
                            <a:prstGeom prst="line">
                              <a:avLst/>
                            </a:prstGeom>
                            <a:noFill/>
                            <a:ln w="12700" cap="flat" cmpd="sng" algn="ctr">
                              <a:solidFill>
                                <a:sysClr val="windowText" lastClr="000000"/>
                              </a:solidFill>
                              <a:prstDash val="solid"/>
                            </a:ln>
                            <a:effectLst/>
                          </wps:spPr>
                          <wps:bodyPr/>
                        </wps:wsp>
                      </wpg:grpSp>
                      <wps:wsp>
                        <wps:cNvPr id="84" name="Надпись 2"/>
                        <wps:cNvSpPr txBox="1">
                          <a:spLocks noChangeArrowheads="1"/>
                        </wps:cNvSpPr>
                        <wps:spPr bwMode="auto">
                          <a:xfrm>
                            <a:off x="3329940" y="23455"/>
                            <a:ext cx="3147060" cy="2144395"/>
                          </a:xfrm>
                          <a:prstGeom prst="rect">
                            <a:avLst/>
                          </a:prstGeom>
                          <a:noFill/>
                          <a:ln w="9525">
                            <a:noFill/>
                            <a:miter lim="800000"/>
                            <a:headEnd/>
                            <a:tailEnd/>
                          </a:ln>
                        </wps:spPr>
                        <wps:txbx>
                          <w:txbxContent>
                            <w:p w:rsidR="00ED7088" w:rsidRPr="00CB6F13" w:rsidRDefault="00ED7088" w:rsidP="001A1A96">
                              <w:pPr>
                                <w:rPr>
                                  <w:b/>
                                  <w:sz w:val="24"/>
                                  <w:szCs w:val="24"/>
                                </w:rPr>
                              </w:pPr>
                              <w:r w:rsidRPr="00CB6F13">
                                <w:rPr>
                                  <w:b/>
                                  <w:sz w:val="24"/>
                                  <w:szCs w:val="24"/>
                                </w:rPr>
                                <w:t>Слабкі сторони:</w:t>
                              </w:r>
                            </w:p>
                            <w:p w:rsidR="00ED7088" w:rsidRDefault="00ED7088" w:rsidP="004D50E1">
                              <w:pPr>
                                <w:pStyle w:val="a7"/>
                                <w:widowControl/>
                                <w:numPr>
                                  <w:ilvl w:val="0"/>
                                  <w:numId w:val="15"/>
                                </w:numPr>
                                <w:autoSpaceDE/>
                                <w:autoSpaceDN/>
                                <w:spacing w:line="276" w:lineRule="auto"/>
                                <w:ind w:left="425" w:hanging="425"/>
                                <w:contextualSpacing/>
                                <w:rPr>
                                  <w:sz w:val="28"/>
                                  <w:szCs w:val="28"/>
                                </w:rPr>
                              </w:pPr>
                              <w:r w:rsidRPr="0087682E">
                                <w:rPr>
                                  <w:sz w:val="24"/>
                                  <w:szCs w:val="24"/>
                                </w:rPr>
                                <w:t>Відсутність структурованого підходу до реалізації маркетингової стратегії</w:t>
                              </w:r>
                              <w:r>
                                <w:rPr>
                                  <w:sz w:val="28"/>
                                  <w:szCs w:val="28"/>
                                </w:rPr>
                                <w:t xml:space="preserve"> </w:t>
                              </w:r>
                            </w:p>
                            <w:p w:rsidR="00ED7088" w:rsidRPr="00423466" w:rsidRDefault="00ED7088" w:rsidP="004D50E1">
                              <w:pPr>
                                <w:pStyle w:val="a7"/>
                                <w:widowControl/>
                                <w:numPr>
                                  <w:ilvl w:val="0"/>
                                  <w:numId w:val="15"/>
                                </w:numPr>
                                <w:autoSpaceDE/>
                                <w:autoSpaceDN/>
                                <w:spacing w:line="276" w:lineRule="auto"/>
                                <w:ind w:left="425" w:hanging="425"/>
                                <w:contextualSpacing/>
                                <w:rPr>
                                  <w:sz w:val="28"/>
                                  <w:szCs w:val="28"/>
                                </w:rPr>
                              </w:pPr>
                              <w:r>
                                <w:rPr>
                                  <w:sz w:val="24"/>
                                  <w:szCs w:val="24"/>
                                </w:rPr>
                                <w:t xml:space="preserve">Малий досвід </w:t>
                              </w:r>
                            </w:p>
                            <w:p w:rsidR="00ED7088" w:rsidRPr="009502F7" w:rsidRDefault="00ED7088" w:rsidP="004D50E1">
                              <w:pPr>
                                <w:pStyle w:val="a7"/>
                                <w:widowControl/>
                                <w:numPr>
                                  <w:ilvl w:val="0"/>
                                  <w:numId w:val="15"/>
                                </w:numPr>
                                <w:autoSpaceDE/>
                                <w:autoSpaceDN/>
                                <w:spacing w:line="276" w:lineRule="auto"/>
                                <w:ind w:left="425" w:hanging="425"/>
                                <w:contextualSpacing/>
                                <w:rPr>
                                  <w:sz w:val="28"/>
                                  <w:szCs w:val="28"/>
                                </w:rPr>
                              </w:pPr>
                              <w:r>
                                <w:rPr>
                                  <w:sz w:val="24"/>
                                  <w:szCs w:val="24"/>
                                </w:rPr>
                                <w:t>Недостатній технологічний потенціал</w:t>
                              </w:r>
                            </w:p>
                          </w:txbxContent>
                        </wps:txbx>
                        <wps:bodyPr rot="0" vert="horz" wrap="square" lIns="91440" tIns="45720" rIns="91440" bIns="45720" anchor="t" anchorCtr="0">
                          <a:noAutofit/>
                        </wps:bodyPr>
                      </wps:wsp>
                      <wps:wsp>
                        <wps:cNvPr id="85" name="Надпись 2"/>
                        <wps:cNvSpPr txBox="1">
                          <a:spLocks noChangeArrowheads="1"/>
                        </wps:cNvSpPr>
                        <wps:spPr bwMode="auto">
                          <a:xfrm>
                            <a:off x="3227451" y="2158593"/>
                            <a:ext cx="3147060" cy="2461898"/>
                          </a:xfrm>
                          <a:prstGeom prst="rect">
                            <a:avLst/>
                          </a:prstGeom>
                          <a:noFill/>
                          <a:ln w="9525">
                            <a:noFill/>
                            <a:miter lim="800000"/>
                            <a:headEnd/>
                            <a:tailEnd/>
                          </a:ln>
                        </wps:spPr>
                        <wps:txbx>
                          <w:txbxContent>
                            <w:p w:rsidR="00ED7088" w:rsidRPr="00913B34" w:rsidRDefault="00ED7088" w:rsidP="001A1A96">
                              <w:pPr>
                                <w:rPr>
                                  <w:b/>
                                  <w:sz w:val="24"/>
                                  <w:szCs w:val="24"/>
                                </w:rPr>
                              </w:pPr>
                              <w:r w:rsidRPr="00913B34">
                                <w:rPr>
                                  <w:b/>
                                  <w:sz w:val="24"/>
                                  <w:szCs w:val="24"/>
                                </w:rPr>
                                <w:t xml:space="preserve">Загрози: </w:t>
                              </w:r>
                            </w:p>
                            <w:p w:rsidR="00ED7088" w:rsidRPr="00913B34"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lang w:eastAsia="ru-RU"/>
                                </w:rPr>
                                <w:t>Ріст конкуренції в</w:t>
                              </w:r>
                              <w:r w:rsidRPr="006A6F45">
                                <w:rPr>
                                  <w:sz w:val="24"/>
                                  <w:szCs w:val="24"/>
                                  <w:lang w:eastAsia="ru-RU"/>
                                </w:rPr>
                                <w:t xml:space="preserve">наслідок </w:t>
                              </w:r>
                              <w:r>
                                <w:rPr>
                                  <w:sz w:val="24"/>
                                  <w:szCs w:val="24"/>
                                  <w:lang w:eastAsia="ru-RU"/>
                                </w:rPr>
                                <w:t>того, що з ринку пішов великий гравець, а отож на ринкову долю тепер претендують багато</w:t>
                              </w:r>
                              <w:r w:rsidRPr="006A6F45">
                                <w:rPr>
                                  <w:sz w:val="24"/>
                                  <w:szCs w:val="24"/>
                                  <w:lang w:eastAsia="ru-RU"/>
                                </w:rPr>
                                <w:t xml:space="preserve"> іноземних компаній</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rPr>
                                <w:t>Зниження купівельної спроможності</w:t>
                              </w:r>
                              <w:r>
                                <w:rPr>
                                  <w:sz w:val="24"/>
                                  <w:szCs w:val="24"/>
                                  <w:lang w:val="ru-RU"/>
                                </w:rPr>
                                <w:t xml:space="preserve"> </w:t>
                              </w:r>
                              <w:r>
                                <w:rPr>
                                  <w:sz w:val="24"/>
                                  <w:szCs w:val="24"/>
                                </w:rPr>
                                <w:t>населення</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rPr>
                                <w:t>Збільшення витрат</w:t>
                              </w:r>
                            </w:p>
                            <w:p w:rsidR="00ED7088" w:rsidRPr="00535AA2" w:rsidRDefault="006D192E" w:rsidP="004D50E1">
                              <w:pPr>
                                <w:pStyle w:val="a7"/>
                                <w:widowControl/>
                                <w:numPr>
                                  <w:ilvl w:val="0"/>
                                  <w:numId w:val="12"/>
                                </w:numPr>
                                <w:autoSpaceDE/>
                                <w:autoSpaceDN/>
                                <w:spacing w:line="276" w:lineRule="auto"/>
                                <w:ind w:left="425" w:hanging="425"/>
                                <w:contextualSpacing/>
                                <w:rPr>
                                  <w:sz w:val="24"/>
                                  <w:szCs w:val="24"/>
                                </w:rPr>
                              </w:pPr>
                              <w:r>
                                <w:rPr>
                                  <w:sz w:val="24"/>
                                </w:rPr>
                                <w:t>Логістичні проблеми</w:t>
                              </w:r>
                              <w:r w:rsidR="00ED7088">
                                <w:rPr>
                                  <w:sz w:val="24"/>
                                </w:rPr>
                                <w:t xml:space="preserve"> через воєнні дії</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sidRPr="00662610">
                                <w:rPr>
                                  <w:sz w:val="24"/>
                                </w:rPr>
                                <w:t>Низький імідж українських брендів</w:t>
                              </w:r>
                            </w:p>
                            <w:p w:rsidR="00ED7088" w:rsidRPr="00BA11AF" w:rsidRDefault="00ED7088" w:rsidP="001A1A96">
                              <w:pPr>
                                <w:pStyle w:val="a7"/>
                                <w:ind w:left="425"/>
                                <w:rPr>
                                  <w:sz w:val="24"/>
                                  <w:szCs w:val="24"/>
                                </w:rPr>
                              </w:pPr>
                            </w:p>
                            <w:p w:rsidR="00ED7088" w:rsidRPr="00913B34" w:rsidRDefault="00ED7088" w:rsidP="001A1A96">
                              <w:pPr>
                                <w:rPr>
                                  <w:b/>
                                  <w:sz w:val="24"/>
                                  <w:szCs w:val="24"/>
                                </w:rP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Группа 78" o:spid="_x0000_s1026" style="position:absolute;left:0;text-align:left;margin-left:-21pt;margin-top:269.5pt;width:510pt;height:363.8pt;z-index:487604224;mso-position-horizontal-relative:margin;mso-position-vertical-relative:margin;mso-width-relative:margin;mso-height-relative:margin" coordsize="64770,462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">
                <v:shapetype id="_x0000_t202" coordsize="21600,21600" o:spt="202" path="m,l,21600r21600,l21600,xe">
                  <v:stroke joinstyle="miter"/>
                  <v:path gradientshapeok="t" o:connecttype="rect"/>
                </v:shapetype>
                <v:shape id="_x0000_s1027" type="#_x0000_t202" style="position:absolute;left:762;top:21411;width:31470;height:23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ED7088" w:rsidRPr="00F843CA" w:rsidRDefault="00ED7088" w:rsidP="001A1A96">
                        <w:pPr>
                          <w:rPr>
                            <w:b/>
                            <w:sz w:val="24"/>
                            <w:szCs w:val="24"/>
                          </w:rPr>
                        </w:pPr>
                        <w:r w:rsidRPr="00F843CA">
                          <w:rPr>
                            <w:b/>
                            <w:sz w:val="24"/>
                            <w:szCs w:val="24"/>
                          </w:rPr>
                          <w:t>Можливості:</w:t>
                        </w:r>
                      </w:p>
                      <w:p w:rsidR="00ED7088" w:rsidRDefault="006D192E" w:rsidP="004D50E1">
                        <w:pPr>
                          <w:pStyle w:val="a7"/>
                          <w:widowControl/>
                          <w:numPr>
                            <w:ilvl w:val="0"/>
                            <w:numId w:val="13"/>
                          </w:numPr>
                          <w:autoSpaceDE/>
                          <w:autoSpaceDN/>
                          <w:spacing w:line="276" w:lineRule="auto"/>
                          <w:ind w:left="425" w:hanging="425"/>
                          <w:contextualSpacing/>
                          <w:rPr>
                            <w:sz w:val="24"/>
                            <w:szCs w:val="24"/>
                          </w:rPr>
                        </w:pPr>
                        <w:r>
                          <w:rPr>
                            <w:sz w:val="24"/>
                            <w:szCs w:val="24"/>
                          </w:rPr>
                          <w:t>Потенціал розробки</w:t>
                        </w:r>
                        <w:r w:rsidR="00ED7088">
                          <w:rPr>
                            <w:sz w:val="24"/>
                            <w:szCs w:val="24"/>
                          </w:rPr>
                          <w:t xml:space="preserve"> технологічно якісних товарів</w:t>
                        </w:r>
                      </w:p>
                      <w:p w:rsidR="00ED7088" w:rsidRDefault="00ED7088" w:rsidP="004D50E1">
                        <w:pPr>
                          <w:pStyle w:val="a7"/>
                          <w:widowControl/>
                          <w:numPr>
                            <w:ilvl w:val="0"/>
                            <w:numId w:val="13"/>
                          </w:numPr>
                          <w:autoSpaceDE/>
                          <w:autoSpaceDN/>
                          <w:spacing w:line="276" w:lineRule="auto"/>
                          <w:ind w:left="425" w:hanging="425"/>
                          <w:contextualSpacing/>
                          <w:rPr>
                            <w:sz w:val="24"/>
                            <w:szCs w:val="24"/>
                          </w:rPr>
                        </w:pPr>
                        <w:r>
                          <w:rPr>
                            <w:sz w:val="24"/>
                            <w:szCs w:val="24"/>
                          </w:rPr>
                          <w:t>Розширення та поглиблення асортименту</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Вдалий</w:t>
                        </w:r>
                        <w:r w:rsidRPr="00513DB3">
                          <w:rPr>
                            <w:sz w:val="24"/>
                          </w:rPr>
                          <w:t xml:space="preserve"> акцент на позиціонуванні себе як вітчизняного підприємства</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Збереження нижчих витрат, ніж у конкурентів</w:t>
                        </w:r>
                      </w:p>
                      <w:p w:rsidR="00ED7088" w:rsidRPr="00535AA2"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Захоплення звільненої частки ринку</w:t>
                        </w:r>
                      </w:p>
                      <w:p w:rsidR="00ED7088" w:rsidRPr="00423466" w:rsidRDefault="00ED7088" w:rsidP="004D50E1">
                        <w:pPr>
                          <w:pStyle w:val="a7"/>
                          <w:widowControl/>
                          <w:numPr>
                            <w:ilvl w:val="0"/>
                            <w:numId w:val="13"/>
                          </w:numPr>
                          <w:autoSpaceDE/>
                          <w:autoSpaceDN/>
                          <w:spacing w:line="276" w:lineRule="auto"/>
                          <w:ind w:left="425" w:hanging="425"/>
                          <w:contextualSpacing/>
                          <w:rPr>
                            <w:sz w:val="24"/>
                            <w:szCs w:val="24"/>
                          </w:rPr>
                        </w:pPr>
                        <w:r>
                          <w:rPr>
                            <w:sz w:val="24"/>
                          </w:rPr>
                          <w:t>Нові методи просування і канали збуту</w:t>
                        </w:r>
                      </w:p>
                      <w:p w:rsidR="00ED7088" w:rsidRPr="00B06812" w:rsidRDefault="00ED7088" w:rsidP="001A1A96">
                        <w:pPr>
                          <w:pStyle w:val="a7"/>
                          <w:spacing w:line="360" w:lineRule="auto"/>
                          <w:ind w:left="426"/>
                          <w:rPr>
                            <w:b/>
                            <w:sz w:val="28"/>
                            <w:szCs w:val="28"/>
                          </w:rPr>
                        </w:pPr>
                      </w:p>
                    </w:txbxContent>
                  </v:textbox>
                </v:shape>
                <v:group id="Группа 80" o:spid="_x0000_s1028" style="position:absolute;width:64465;height:45262" coordsize="58597,289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Прямоугольник 81" o:spid="_x0000_s1029" style="position:absolute;width:58597;height:288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zxi8MA&#10;AADbAAAADwAAAGRycy9kb3ducmV2LnhtbESPQYvCMBSE7wv+h/AEL4umVRCppiKCi+xB1N2Dx0fz&#10;bEubl9Jk2+6/N4LgcZiZb5jNdjC16Kh1pWUF8SwCQZxZXXKu4PfnMF2BcB5ZY22ZFPyTg206+thg&#10;om3PF+quPhcBwi5BBYX3TSKlywoy6Ga2IQ7e3bYGfZBtLnWLfYCbWs6jaCkNlhwWCmxoX1BWXf+M&#10;glsfnU9cGS3lIubT5+Gr+87nSk3Gw24NwtPg3+FX+6gVrGJ4fgk/QK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dzxi8MAAADbAAAADwAAAAAAAAAAAAAAAACYAgAAZHJzL2Rv&#10;d25yZXYueG1sUEsFBgAAAAAEAAQA9QAAAIgDAAAAAA==&#10;" filled="f" strokecolor="windowText" strokeweight="2pt"/>
                  <v:line id="Прямая соединительная линия 82" o:spid="_x0000_s1030" style="position:absolute;visibility:visible;mso-wrap-style:square" from="29337,0" to="29413,289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PhJbwAAADbAAAADwAAAGRycy9kb3ducmV2LnhtbESPwQrCMBBE74L/EFbwpqmCUqpRiiB4&#10;tfoBa7M2xWZTm6j1740geBxm3gyz3va2EU/qfO1YwWyagCAuna65UnA+7ScpCB+QNTaOScGbPGw3&#10;w8EaM+1efKRnESoRS9hnqMCE0GZS+tKQRT91LXH0rq6zGKLsKqk7fMVy28h5kiylxZrjgsGWdobK&#10;W/GwClJZvFH6cDT3W503ZZovDpdcqfGoz1cgAvXhH/7RBx25OXy/xB8gNx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4PhJbwAAADbAAAADwAAAAAAAAAAAAAAAAChAgAA&#10;ZHJzL2Rvd25yZXYueG1sUEsFBgAAAAAEAAQA+QAAAIoDAAAAAA==&#10;" strokecolor="windowText" strokeweight="1pt"/>
                  <v:line id="Прямая соединительная линия 83" o:spid="_x0000_s1031" style="position:absolute;visibility:visible;mso-wrap-style:square" from="0,13868" to="58597,139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9Evr8AAADbAAAADwAAAGRycy9kb3ducmV2LnhtbESP0YrCMBRE3xf8h3CFfdN0FaVU01IE&#10;wVerH3Btrk2xuek2UevfmwVhH4eZM8Nsi9F24kGDbx0r+JknIIhrp1tuFJxP+1kKwgdkjZ1jUvAi&#10;D0U++dpipt2Tj/SoQiNiCfsMFZgQ+kxKXxuy6OeuJ47e1Q0WQ5RDI/WAz1huO7lIkrW02HJcMNjT&#10;zlB9q+5WQSqrF0ofjub31pZdnZarw6VU6ns6lhsQgcbwH/7QBx25Jfx9iT9A5m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M9Evr8AAADbAAAADwAAAAAAAAAAAAAAAACh&#10;AgAAZHJzL2Rvd25yZXYueG1sUEsFBgAAAAAEAAQA+QAAAI0DAAAAAA==&#10;" strokecolor="windowText" strokeweight="1pt"/>
                </v:group>
                <v:shape id="_x0000_s1032" type="#_x0000_t202" style="position:absolute;left:33299;top:234;width:31471;height:21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ED7088" w:rsidRPr="00CB6F13" w:rsidRDefault="00ED7088" w:rsidP="001A1A96">
                        <w:pPr>
                          <w:rPr>
                            <w:b/>
                            <w:sz w:val="24"/>
                            <w:szCs w:val="24"/>
                          </w:rPr>
                        </w:pPr>
                        <w:r w:rsidRPr="00CB6F13">
                          <w:rPr>
                            <w:b/>
                            <w:sz w:val="24"/>
                            <w:szCs w:val="24"/>
                          </w:rPr>
                          <w:t>Слабкі сторони:</w:t>
                        </w:r>
                      </w:p>
                      <w:p w:rsidR="00ED7088" w:rsidRDefault="00ED7088" w:rsidP="004D50E1">
                        <w:pPr>
                          <w:pStyle w:val="a7"/>
                          <w:widowControl/>
                          <w:numPr>
                            <w:ilvl w:val="0"/>
                            <w:numId w:val="15"/>
                          </w:numPr>
                          <w:autoSpaceDE/>
                          <w:autoSpaceDN/>
                          <w:spacing w:line="276" w:lineRule="auto"/>
                          <w:ind w:left="425" w:hanging="425"/>
                          <w:contextualSpacing/>
                          <w:rPr>
                            <w:sz w:val="28"/>
                            <w:szCs w:val="28"/>
                          </w:rPr>
                        </w:pPr>
                        <w:r w:rsidRPr="0087682E">
                          <w:rPr>
                            <w:sz w:val="24"/>
                            <w:szCs w:val="24"/>
                          </w:rPr>
                          <w:t>Відсутність структурованого підходу до реалізації маркетингової стратегії</w:t>
                        </w:r>
                        <w:r>
                          <w:rPr>
                            <w:sz w:val="28"/>
                            <w:szCs w:val="28"/>
                          </w:rPr>
                          <w:t xml:space="preserve"> </w:t>
                        </w:r>
                      </w:p>
                      <w:p w:rsidR="00ED7088" w:rsidRPr="00423466" w:rsidRDefault="00ED7088" w:rsidP="004D50E1">
                        <w:pPr>
                          <w:pStyle w:val="a7"/>
                          <w:widowControl/>
                          <w:numPr>
                            <w:ilvl w:val="0"/>
                            <w:numId w:val="15"/>
                          </w:numPr>
                          <w:autoSpaceDE/>
                          <w:autoSpaceDN/>
                          <w:spacing w:line="276" w:lineRule="auto"/>
                          <w:ind w:left="425" w:hanging="425"/>
                          <w:contextualSpacing/>
                          <w:rPr>
                            <w:sz w:val="28"/>
                            <w:szCs w:val="28"/>
                          </w:rPr>
                        </w:pPr>
                        <w:r>
                          <w:rPr>
                            <w:sz w:val="24"/>
                            <w:szCs w:val="24"/>
                          </w:rPr>
                          <w:t xml:space="preserve">Малий досвід </w:t>
                        </w:r>
                      </w:p>
                      <w:p w:rsidR="00ED7088" w:rsidRPr="009502F7" w:rsidRDefault="00ED7088" w:rsidP="004D50E1">
                        <w:pPr>
                          <w:pStyle w:val="a7"/>
                          <w:widowControl/>
                          <w:numPr>
                            <w:ilvl w:val="0"/>
                            <w:numId w:val="15"/>
                          </w:numPr>
                          <w:autoSpaceDE/>
                          <w:autoSpaceDN/>
                          <w:spacing w:line="276" w:lineRule="auto"/>
                          <w:ind w:left="425" w:hanging="425"/>
                          <w:contextualSpacing/>
                          <w:rPr>
                            <w:sz w:val="28"/>
                            <w:szCs w:val="28"/>
                          </w:rPr>
                        </w:pPr>
                        <w:r>
                          <w:rPr>
                            <w:sz w:val="24"/>
                            <w:szCs w:val="24"/>
                          </w:rPr>
                          <w:t>Недостатній технологічний потенціал</w:t>
                        </w:r>
                      </w:p>
                    </w:txbxContent>
                  </v:textbox>
                </v:shape>
                <v:shape id="_x0000_s1033" type="#_x0000_t202" style="position:absolute;left:32274;top:21585;width:31471;height:24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rsidR="00ED7088" w:rsidRPr="00913B34" w:rsidRDefault="00ED7088" w:rsidP="001A1A96">
                        <w:pPr>
                          <w:rPr>
                            <w:b/>
                            <w:sz w:val="24"/>
                            <w:szCs w:val="24"/>
                          </w:rPr>
                        </w:pPr>
                        <w:r w:rsidRPr="00913B34">
                          <w:rPr>
                            <w:b/>
                            <w:sz w:val="24"/>
                            <w:szCs w:val="24"/>
                          </w:rPr>
                          <w:t xml:space="preserve">Загрози: </w:t>
                        </w:r>
                      </w:p>
                      <w:p w:rsidR="00ED7088" w:rsidRPr="00913B34"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lang w:eastAsia="ru-RU"/>
                          </w:rPr>
                          <w:t>Ріст конкуренції в</w:t>
                        </w:r>
                        <w:r w:rsidRPr="006A6F45">
                          <w:rPr>
                            <w:sz w:val="24"/>
                            <w:szCs w:val="24"/>
                            <w:lang w:eastAsia="ru-RU"/>
                          </w:rPr>
                          <w:t xml:space="preserve">наслідок </w:t>
                        </w:r>
                        <w:r>
                          <w:rPr>
                            <w:sz w:val="24"/>
                            <w:szCs w:val="24"/>
                            <w:lang w:eastAsia="ru-RU"/>
                          </w:rPr>
                          <w:t>того, що з ринку пішов великий гравець, а отож на ринкову долю тепер претендують багато</w:t>
                        </w:r>
                        <w:r w:rsidRPr="006A6F45">
                          <w:rPr>
                            <w:sz w:val="24"/>
                            <w:szCs w:val="24"/>
                            <w:lang w:eastAsia="ru-RU"/>
                          </w:rPr>
                          <w:t xml:space="preserve"> іноземних компаній</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rPr>
                          <w:t>Зниження купівельної спроможності</w:t>
                        </w:r>
                        <w:r>
                          <w:rPr>
                            <w:sz w:val="24"/>
                            <w:szCs w:val="24"/>
                            <w:lang w:val="ru-RU"/>
                          </w:rPr>
                          <w:t xml:space="preserve"> </w:t>
                        </w:r>
                        <w:r>
                          <w:rPr>
                            <w:sz w:val="24"/>
                            <w:szCs w:val="24"/>
                          </w:rPr>
                          <w:t>населення</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Pr>
                            <w:sz w:val="24"/>
                            <w:szCs w:val="24"/>
                          </w:rPr>
                          <w:t>Збільшення витрат</w:t>
                        </w:r>
                      </w:p>
                      <w:p w:rsidR="00ED7088" w:rsidRPr="00535AA2" w:rsidRDefault="006D192E" w:rsidP="004D50E1">
                        <w:pPr>
                          <w:pStyle w:val="a7"/>
                          <w:widowControl/>
                          <w:numPr>
                            <w:ilvl w:val="0"/>
                            <w:numId w:val="12"/>
                          </w:numPr>
                          <w:autoSpaceDE/>
                          <w:autoSpaceDN/>
                          <w:spacing w:line="276" w:lineRule="auto"/>
                          <w:ind w:left="425" w:hanging="425"/>
                          <w:contextualSpacing/>
                          <w:rPr>
                            <w:sz w:val="24"/>
                            <w:szCs w:val="24"/>
                          </w:rPr>
                        </w:pPr>
                        <w:r>
                          <w:rPr>
                            <w:sz w:val="24"/>
                          </w:rPr>
                          <w:t>Логістичні проблеми</w:t>
                        </w:r>
                        <w:r w:rsidR="00ED7088">
                          <w:rPr>
                            <w:sz w:val="24"/>
                          </w:rPr>
                          <w:t xml:space="preserve"> через воєнні дії</w:t>
                        </w:r>
                      </w:p>
                      <w:p w:rsidR="00ED7088" w:rsidRDefault="00ED7088" w:rsidP="004D50E1">
                        <w:pPr>
                          <w:pStyle w:val="a7"/>
                          <w:widowControl/>
                          <w:numPr>
                            <w:ilvl w:val="0"/>
                            <w:numId w:val="12"/>
                          </w:numPr>
                          <w:autoSpaceDE/>
                          <w:autoSpaceDN/>
                          <w:spacing w:line="276" w:lineRule="auto"/>
                          <w:ind w:left="425" w:hanging="425"/>
                          <w:contextualSpacing/>
                          <w:rPr>
                            <w:sz w:val="24"/>
                            <w:szCs w:val="24"/>
                          </w:rPr>
                        </w:pPr>
                        <w:r w:rsidRPr="00662610">
                          <w:rPr>
                            <w:sz w:val="24"/>
                          </w:rPr>
                          <w:t>Низький імідж українських брендів</w:t>
                        </w:r>
                      </w:p>
                      <w:p w:rsidR="00ED7088" w:rsidRPr="00BA11AF" w:rsidRDefault="00ED7088" w:rsidP="001A1A96">
                        <w:pPr>
                          <w:pStyle w:val="a7"/>
                          <w:ind w:left="425"/>
                          <w:rPr>
                            <w:sz w:val="24"/>
                            <w:szCs w:val="24"/>
                          </w:rPr>
                        </w:pPr>
                      </w:p>
                      <w:p w:rsidR="00ED7088" w:rsidRPr="00913B34" w:rsidRDefault="00ED7088" w:rsidP="001A1A96">
                        <w:pPr>
                          <w:rPr>
                            <w:b/>
                            <w:sz w:val="24"/>
                            <w:szCs w:val="24"/>
                          </w:rPr>
                        </w:pPr>
                      </w:p>
                    </w:txbxContent>
                  </v:textbox>
                </v:shape>
                <w10:wrap type="square" anchorx="margin" anchory="margin"/>
              </v:group>
            </w:pict>
          </mc:Fallback>
        </mc:AlternateContent>
      </w:r>
      <w:r w:rsidR="001A1A96" w:rsidRPr="001A1A96">
        <w:rPr>
          <w:noProof/>
          <w:lang w:val="ru-RU" w:eastAsia="ru-RU"/>
        </w:rPr>
        <mc:AlternateContent>
          <mc:Choice Requires="wps">
            <w:drawing>
              <wp:anchor distT="0" distB="0" distL="114300" distR="114300" simplePos="0" relativeHeight="487605248" behindDoc="0" locked="0" layoutInCell="1" allowOverlap="1" wp14:anchorId="5BA676F7" wp14:editId="1C2EBB7F">
                <wp:simplePos x="0" y="0"/>
                <wp:positionH relativeFrom="column">
                  <wp:posOffset>-6510909</wp:posOffset>
                </wp:positionH>
                <wp:positionV relativeFrom="paragraph">
                  <wp:posOffset>377289</wp:posOffset>
                </wp:positionV>
                <wp:extent cx="3147060" cy="2144395"/>
                <wp:effectExtent l="0" t="0" r="0"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7060" cy="2144395"/>
                        </a:xfrm>
                        <a:prstGeom prst="rect">
                          <a:avLst/>
                        </a:prstGeom>
                        <a:noFill/>
                        <a:ln w="9525">
                          <a:noFill/>
                          <a:miter lim="800000"/>
                          <a:headEnd/>
                          <a:tailEnd/>
                        </a:ln>
                      </wps:spPr>
                      <wps:txbx>
                        <w:txbxContent>
                          <w:p w:rsidR="00ED7088" w:rsidRPr="00CB6F13" w:rsidRDefault="00ED7088" w:rsidP="001A1A96">
                            <w:pPr>
                              <w:rPr>
                                <w:b/>
                                <w:sz w:val="24"/>
                                <w:szCs w:val="24"/>
                              </w:rPr>
                            </w:pPr>
                            <w:r>
                              <w:rPr>
                                <w:b/>
                                <w:sz w:val="24"/>
                                <w:szCs w:val="24"/>
                              </w:rPr>
                              <w:t>Сильні</w:t>
                            </w:r>
                            <w:r w:rsidRPr="00CB6F13">
                              <w:rPr>
                                <w:b/>
                                <w:sz w:val="24"/>
                                <w:szCs w:val="24"/>
                              </w:rPr>
                              <w:t xml:space="preserve"> сторони:</w:t>
                            </w:r>
                          </w:p>
                          <w:p w:rsidR="00ED7088" w:rsidRPr="00136E03" w:rsidRDefault="00ED7088" w:rsidP="004D50E1">
                            <w:pPr>
                              <w:pStyle w:val="a7"/>
                              <w:widowControl/>
                              <w:numPr>
                                <w:ilvl w:val="0"/>
                                <w:numId w:val="14"/>
                              </w:numPr>
                              <w:autoSpaceDE/>
                              <w:autoSpaceDN/>
                              <w:spacing w:line="276" w:lineRule="auto"/>
                              <w:ind w:left="425" w:hanging="425"/>
                              <w:contextualSpacing/>
                              <w:rPr>
                                <w:sz w:val="24"/>
                                <w:szCs w:val="24"/>
                              </w:rPr>
                            </w:pPr>
                            <w:r w:rsidRPr="00136E03">
                              <w:rPr>
                                <w:sz w:val="24"/>
                                <w:szCs w:val="24"/>
                              </w:rPr>
                              <w:t>Високий інтелектуальний потенціал</w:t>
                            </w:r>
                          </w:p>
                          <w:p w:rsidR="00ED7088" w:rsidRDefault="00ED7088" w:rsidP="004D50E1">
                            <w:pPr>
                              <w:pStyle w:val="a7"/>
                              <w:widowControl/>
                              <w:numPr>
                                <w:ilvl w:val="0"/>
                                <w:numId w:val="14"/>
                              </w:numPr>
                              <w:autoSpaceDE/>
                              <w:autoSpaceDN/>
                              <w:spacing w:line="276" w:lineRule="auto"/>
                              <w:ind w:left="425" w:hanging="425"/>
                              <w:contextualSpacing/>
                              <w:rPr>
                                <w:sz w:val="24"/>
                                <w:szCs w:val="24"/>
                              </w:rPr>
                            </w:pPr>
                            <w:r>
                              <w:rPr>
                                <w:sz w:val="24"/>
                                <w:szCs w:val="24"/>
                              </w:rPr>
                              <w:t>Виступають спонсорами та приймають участь у багатьох заходах</w:t>
                            </w:r>
                          </w:p>
                          <w:p w:rsidR="00ED7088" w:rsidRDefault="00ED7088" w:rsidP="004D50E1">
                            <w:pPr>
                              <w:pStyle w:val="a7"/>
                              <w:widowControl/>
                              <w:numPr>
                                <w:ilvl w:val="0"/>
                                <w:numId w:val="14"/>
                              </w:numPr>
                              <w:autoSpaceDE/>
                              <w:autoSpaceDN/>
                              <w:spacing w:line="276" w:lineRule="auto"/>
                              <w:ind w:left="425" w:hanging="425"/>
                              <w:contextualSpacing/>
                              <w:rPr>
                                <w:sz w:val="24"/>
                                <w:szCs w:val="24"/>
                              </w:rPr>
                            </w:pPr>
                            <w:r>
                              <w:rPr>
                                <w:sz w:val="24"/>
                                <w:szCs w:val="24"/>
                              </w:rPr>
                              <w:t>Короткі терміни необхідні для виробниц</w:t>
                            </w:r>
                            <w:r w:rsidRPr="00423466">
                              <w:rPr>
                                <w:sz w:val="24"/>
                                <w:szCs w:val="24"/>
                              </w:rPr>
                              <w:t>тва нового товару</w:t>
                            </w:r>
                          </w:p>
                          <w:p w:rsidR="00ED7088" w:rsidRPr="009502F7" w:rsidRDefault="00ED7088" w:rsidP="001A1A96">
                            <w:pPr>
                              <w:pStyle w:val="a7"/>
                              <w:widowControl/>
                              <w:autoSpaceDE/>
                              <w:autoSpaceDN/>
                              <w:spacing w:line="276" w:lineRule="auto"/>
                              <w:ind w:left="425" w:firstLine="0"/>
                              <w:contextualSpacing/>
                              <w:rPr>
                                <w:sz w:val="28"/>
                                <w:szCs w:val="28"/>
                              </w:rPr>
                            </w:pPr>
                          </w:p>
                        </w:txbxContent>
                      </wps:txbx>
                      <wps:bodyPr rot="0" vert="horz" wrap="square" lIns="91440" tIns="45720" rIns="91440" bIns="45720" anchor="t" anchorCtr="0">
                        <a:noAutofit/>
                      </wps:bodyPr>
                    </wps:wsp>
                  </a:graphicData>
                </a:graphic>
              </wp:anchor>
            </w:drawing>
          </mc:Choice>
          <mc:Fallback>
            <w:pict>
              <v:shape id="Надпись 2" o:spid="_x0000_s1034" type="#_x0000_t202" style="position:absolute;left:0;text-align:left;margin-left:-512.65pt;margin-top:29.7pt;width:247.8pt;height:168.85pt;z-index:487605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" filled="f" stroked="f">
                <v:textbox>
                  <w:txbxContent>
                    <w:p w:rsidR="00ED7088" w:rsidRPr="00CB6F13" w:rsidRDefault="00ED7088" w:rsidP="001A1A96">
                      <w:pPr>
                        <w:rPr>
                          <w:b/>
                          <w:sz w:val="24"/>
                          <w:szCs w:val="24"/>
                        </w:rPr>
                      </w:pPr>
                      <w:r>
                        <w:rPr>
                          <w:b/>
                          <w:sz w:val="24"/>
                          <w:szCs w:val="24"/>
                        </w:rPr>
                        <w:t>Сильні</w:t>
                      </w:r>
                      <w:r w:rsidRPr="00CB6F13">
                        <w:rPr>
                          <w:b/>
                          <w:sz w:val="24"/>
                          <w:szCs w:val="24"/>
                        </w:rPr>
                        <w:t xml:space="preserve"> сторони:</w:t>
                      </w:r>
                    </w:p>
                    <w:p w:rsidR="00ED7088" w:rsidRPr="00136E03" w:rsidRDefault="00ED7088" w:rsidP="004D50E1">
                      <w:pPr>
                        <w:pStyle w:val="a7"/>
                        <w:widowControl/>
                        <w:numPr>
                          <w:ilvl w:val="0"/>
                          <w:numId w:val="14"/>
                        </w:numPr>
                        <w:autoSpaceDE/>
                        <w:autoSpaceDN/>
                        <w:spacing w:line="276" w:lineRule="auto"/>
                        <w:ind w:left="425" w:hanging="425"/>
                        <w:contextualSpacing/>
                        <w:rPr>
                          <w:sz w:val="24"/>
                          <w:szCs w:val="24"/>
                        </w:rPr>
                      </w:pPr>
                      <w:r w:rsidRPr="00136E03">
                        <w:rPr>
                          <w:sz w:val="24"/>
                          <w:szCs w:val="24"/>
                        </w:rPr>
                        <w:t>Високий інтелектуальний потенціал</w:t>
                      </w:r>
                    </w:p>
                    <w:p w:rsidR="00ED7088" w:rsidRDefault="00ED7088" w:rsidP="004D50E1">
                      <w:pPr>
                        <w:pStyle w:val="a7"/>
                        <w:widowControl/>
                        <w:numPr>
                          <w:ilvl w:val="0"/>
                          <w:numId w:val="14"/>
                        </w:numPr>
                        <w:autoSpaceDE/>
                        <w:autoSpaceDN/>
                        <w:spacing w:line="276" w:lineRule="auto"/>
                        <w:ind w:left="425" w:hanging="425"/>
                        <w:contextualSpacing/>
                        <w:rPr>
                          <w:sz w:val="24"/>
                          <w:szCs w:val="24"/>
                        </w:rPr>
                      </w:pPr>
                      <w:r>
                        <w:rPr>
                          <w:sz w:val="24"/>
                          <w:szCs w:val="24"/>
                        </w:rPr>
                        <w:t>Виступають спонсорами та приймають участь у багатьох заходах</w:t>
                      </w:r>
                    </w:p>
                    <w:p w:rsidR="00ED7088" w:rsidRDefault="00ED7088" w:rsidP="004D50E1">
                      <w:pPr>
                        <w:pStyle w:val="a7"/>
                        <w:widowControl/>
                        <w:numPr>
                          <w:ilvl w:val="0"/>
                          <w:numId w:val="14"/>
                        </w:numPr>
                        <w:autoSpaceDE/>
                        <w:autoSpaceDN/>
                        <w:spacing w:line="276" w:lineRule="auto"/>
                        <w:ind w:left="425" w:hanging="425"/>
                        <w:contextualSpacing/>
                        <w:rPr>
                          <w:sz w:val="24"/>
                          <w:szCs w:val="24"/>
                        </w:rPr>
                      </w:pPr>
                      <w:r>
                        <w:rPr>
                          <w:sz w:val="24"/>
                          <w:szCs w:val="24"/>
                        </w:rPr>
                        <w:t>Короткі терміни необхідні для виробниц</w:t>
                      </w:r>
                      <w:r w:rsidRPr="00423466">
                        <w:rPr>
                          <w:sz w:val="24"/>
                          <w:szCs w:val="24"/>
                        </w:rPr>
                        <w:t>тва нового товару</w:t>
                      </w:r>
                    </w:p>
                    <w:p w:rsidR="00ED7088" w:rsidRPr="009502F7" w:rsidRDefault="00ED7088" w:rsidP="001A1A96">
                      <w:pPr>
                        <w:pStyle w:val="a7"/>
                        <w:widowControl/>
                        <w:autoSpaceDE/>
                        <w:autoSpaceDN/>
                        <w:spacing w:line="276" w:lineRule="auto"/>
                        <w:ind w:left="425" w:firstLine="0"/>
                        <w:contextualSpacing/>
                        <w:rPr>
                          <w:sz w:val="28"/>
                          <w:szCs w:val="28"/>
                        </w:rPr>
                      </w:pPr>
                    </w:p>
                  </w:txbxContent>
                </v:textbox>
              </v:shape>
            </w:pict>
          </mc:Fallback>
        </mc:AlternateContent>
      </w: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Default="001A1A96" w:rsidP="00CD2EE6">
      <w:pPr>
        <w:tabs>
          <w:tab w:val="left" w:pos="999"/>
        </w:tabs>
        <w:spacing w:before="89" w:line="360" w:lineRule="auto"/>
        <w:ind w:right="227" w:firstLine="709"/>
        <w:rPr>
          <w:sz w:val="28"/>
        </w:rPr>
      </w:pPr>
    </w:p>
    <w:p w:rsidR="001A1A96" w:rsidRPr="001A1A96" w:rsidRDefault="001A1A96" w:rsidP="00CD2EE6">
      <w:pPr>
        <w:tabs>
          <w:tab w:val="left" w:pos="999"/>
        </w:tabs>
        <w:spacing w:before="89" w:line="360" w:lineRule="auto"/>
        <w:ind w:right="227" w:firstLine="709"/>
        <w:rPr>
          <w:sz w:val="28"/>
        </w:rPr>
      </w:pPr>
      <w:r w:rsidRPr="001A1A96">
        <w:rPr>
          <w:sz w:val="28"/>
        </w:rPr>
        <w:t>Надалі побудуємо таблиці можливостей маркетингового середовища, які можуть мати позитивний вплив на підприємство та оцінимо їх значущість та імовірність реалізації.</w:t>
      </w:r>
    </w:p>
    <w:p w:rsidR="006D192E" w:rsidRDefault="001A1A96" w:rsidP="006D192E">
      <w:pPr>
        <w:tabs>
          <w:tab w:val="left" w:pos="999"/>
        </w:tabs>
        <w:spacing w:before="89" w:line="360" w:lineRule="auto"/>
        <w:ind w:right="1208" w:firstLine="709"/>
        <w:jc w:val="right"/>
        <w:rPr>
          <w:sz w:val="28"/>
        </w:rPr>
      </w:pPr>
      <w:r w:rsidRPr="001A1A96">
        <w:rPr>
          <w:sz w:val="28"/>
        </w:rPr>
        <w:lastRenderedPageBreak/>
        <w:t xml:space="preserve">Таблиця </w:t>
      </w:r>
      <w:r w:rsidR="006D192E">
        <w:rPr>
          <w:sz w:val="28"/>
        </w:rPr>
        <w:t>1.16</w:t>
      </w:r>
    </w:p>
    <w:p w:rsidR="001A1A96" w:rsidRPr="001A1A96" w:rsidRDefault="006D192E" w:rsidP="00CD2EE6">
      <w:pPr>
        <w:tabs>
          <w:tab w:val="left" w:pos="999"/>
        </w:tabs>
        <w:spacing w:before="89" w:line="360" w:lineRule="auto"/>
        <w:ind w:right="1208" w:firstLine="709"/>
        <w:rPr>
          <w:sz w:val="28"/>
        </w:rPr>
      </w:pPr>
      <w:r>
        <w:rPr>
          <w:sz w:val="28"/>
        </w:rPr>
        <w:t xml:space="preserve">Таблиця </w:t>
      </w:r>
      <w:r w:rsidR="001A1A96" w:rsidRPr="001A1A96">
        <w:rPr>
          <w:sz w:val="28"/>
        </w:rPr>
        <w:t xml:space="preserve">можливостей </w:t>
      </w:r>
    </w:p>
    <w:tbl>
      <w:tblPr>
        <w:tblStyle w:val="21"/>
        <w:tblW w:w="10065" w:type="dxa"/>
        <w:tblLayout w:type="fixed"/>
        <w:tblLook w:val="04A0" w:firstRow="1" w:lastRow="0" w:firstColumn="1" w:lastColumn="0" w:noHBand="0" w:noVBand="1"/>
      </w:tblPr>
      <w:tblGrid>
        <w:gridCol w:w="1419"/>
        <w:gridCol w:w="2268"/>
        <w:gridCol w:w="2126"/>
        <w:gridCol w:w="2268"/>
        <w:gridCol w:w="1984"/>
      </w:tblGrid>
      <w:tr w:rsidR="001A1A96" w:rsidRPr="001A1A96" w:rsidTr="00154C6D">
        <w:trPr>
          <w:trHeight w:val="229"/>
        </w:trPr>
        <w:tc>
          <w:tcPr>
            <w:tcW w:w="10065" w:type="dxa"/>
            <w:gridSpan w:val="5"/>
          </w:tcPr>
          <w:p w:rsidR="001A1A96" w:rsidRPr="001A1A96" w:rsidRDefault="001A1A96" w:rsidP="00CD2EE6">
            <w:pPr>
              <w:tabs>
                <w:tab w:val="left" w:pos="999"/>
              </w:tabs>
              <w:ind w:firstLine="709"/>
              <w:rPr>
                <w:sz w:val="24"/>
              </w:rPr>
            </w:pPr>
            <w:r w:rsidRPr="001A1A96">
              <w:rPr>
                <w:sz w:val="24"/>
              </w:rPr>
              <w:t>Імовірність</w:t>
            </w:r>
          </w:p>
        </w:tc>
      </w:tr>
      <w:tr w:rsidR="001A1A96" w:rsidRPr="001A1A96" w:rsidTr="00154C6D">
        <w:trPr>
          <w:trHeight w:val="338"/>
        </w:trPr>
        <w:tc>
          <w:tcPr>
            <w:tcW w:w="3687" w:type="dxa"/>
            <w:gridSpan w:val="2"/>
          </w:tcPr>
          <w:p w:rsidR="001A1A96" w:rsidRPr="001A1A96" w:rsidRDefault="001A1A96" w:rsidP="00CD2EE6">
            <w:pPr>
              <w:tabs>
                <w:tab w:val="left" w:pos="999"/>
              </w:tabs>
              <w:ind w:firstLine="709"/>
              <w:rPr>
                <w:sz w:val="24"/>
              </w:rPr>
            </w:pPr>
          </w:p>
        </w:tc>
        <w:tc>
          <w:tcPr>
            <w:tcW w:w="2126" w:type="dxa"/>
          </w:tcPr>
          <w:p w:rsidR="001A1A96" w:rsidRPr="001A1A96" w:rsidRDefault="001A1A96" w:rsidP="00CD2EE6">
            <w:pPr>
              <w:tabs>
                <w:tab w:val="left" w:pos="999"/>
              </w:tabs>
              <w:ind w:firstLine="709"/>
              <w:rPr>
                <w:sz w:val="24"/>
              </w:rPr>
            </w:pPr>
            <w:r w:rsidRPr="001A1A96">
              <w:rPr>
                <w:sz w:val="24"/>
              </w:rPr>
              <w:t>Висока</w:t>
            </w:r>
          </w:p>
        </w:tc>
        <w:tc>
          <w:tcPr>
            <w:tcW w:w="2268" w:type="dxa"/>
          </w:tcPr>
          <w:p w:rsidR="001A1A96" w:rsidRPr="001A1A96" w:rsidRDefault="001A1A96" w:rsidP="00CD2EE6">
            <w:pPr>
              <w:tabs>
                <w:tab w:val="left" w:pos="999"/>
              </w:tabs>
              <w:ind w:firstLine="709"/>
              <w:rPr>
                <w:sz w:val="24"/>
              </w:rPr>
            </w:pPr>
            <w:r w:rsidRPr="001A1A96">
              <w:rPr>
                <w:sz w:val="24"/>
              </w:rPr>
              <w:t>Помірна</w:t>
            </w:r>
          </w:p>
        </w:tc>
        <w:tc>
          <w:tcPr>
            <w:tcW w:w="1984" w:type="dxa"/>
          </w:tcPr>
          <w:p w:rsidR="001A1A96" w:rsidRPr="001A1A96" w:rsidRDefault="001A1A96" w:rsidP="00CD2EE6">
            <w:pPr>
              <w:tabs>
                <w:tab w:val="left" w:pos="999"/>
              </w:tabs>
              <w:ind w:firstLine="709"/>
              <w:rPr>
                <w:sz w:val="24"/>
              </w:rPr>
            </w:pPr>
            <w:r w:rsidRPr="001A1A96">
              <w:rPr>
                <w:sz w:val="24"/>
              </w:rPr>
              <w:t>Низька</w:t>
            </w:r>
          </w:p>
        </w:tc>
      </w:tr>
      <w:tr w:rsidR="001A1A96" w:rsidRPr="001A1A96" w:rsidTr="00154C6D">
        <w:trPr>
          <w:trHeight w:val="1154"/>
        </w:trPr>
        <w:tc>
          <w:tcPr>
            <w:tcW w:w="1419" w:type="dxa"/>
            <w:vMerge w:val="restart"/>
          </w:tcPr>
          <w:p w:rsidR="001A1A96" w:rsidRPr="001A1A96" w:rsidRDefault="001A1A96" w:rsidP="006D192E">
            <w:pPr>
              <w:tabs>
                <w:tab w:val="left" w:pos="999"/>
              </w:tabs>
              <w:rPr>
                <w:sz w:val="24"/>
              </w:rPr>
            </w:pPr>
            <w:r w:rsidRPr="001A1A96">
              <w:rPr>
                <w:sz w:val="24"/>
              </w:rPr>
              <w:t>Вплив</w:t>
            </w:r>
          </w:p>
        </w:tc>
        <w:tc>
          <w:tcPr>
            <w:tcW w:w="2268" w:type="dxa"/>
          </w:tcPr>
          <w:p w:rsidR="001A1A96" w:rsidRPr="001A1A96" w:rsidRDefault="001A1A96" w:rsidP="006D192E">
            <w:pPr>
              <w:tabs>
                <w:tab w:val="left" w:pos="999"/>
              </w:tabs>
              <w:rPr>
                <w:sz w:val="24"/>
              </w:rPr>
            </w:pPr>
            <w:r w:rsidRPr="001A1A96">
              <w:rPr>
                <w:sz w:val="24"/>
              </w:rPr>
              <w:t>Сильний</w:t>
            </w:r>
          </w:p>
        </w:tc>
        <w:tc>
          <w:tcPr>
            <w:tcW w:w="2126" w:type="dxa"/>
          </w:tcPr>
          <w:p w:rsidR="001A1A96" w:rsidRPr="001A1A96" w:rsidRDefault="001A1A96" w:rsidP="006D192E">
            <w:pPr>
              <w:tabs>
                <w:tab w:val="left" w:pos="999"/>
              </w:tabs>
              <w:rPr>
                <w:sz w:val="24"/>
              </w:rPr>
            </w:pPr>
            <w:r w:rsidRPr="001A1A96">
              <w:rPr>
                <w:sz w:val="24"/>
              </w:rPr>
              <w:t>Розширення та поглиблення асор</w:t>
            </w:r>
            <w:r w:rsidR="00CD2EE6">
              <w:rPr>
                <w:sz w:val="24"/>
              </w:rPr>
              <w:t>тименту, технологічно якісні тов</w:t>
            </w:r>
            <w:r w:rsidRPr="001A1A96">
              <w:rPr>
                <w:sz w:val="24"/>
              </w:rPr>
              <w:t>ари</w:t>
            </w:r>
          </w:p>
        </w:tc>
        <w:tc>
          <w:tcPr>
            <w:tcW w:w="2268" w:type="dxa"/>
          </w:tcPr>
          <w:p w:rsidR="001A1A96" w:rsidRPr="001A1A96" w:rsidRDefault="001A1A96" w:rsidP="006D192E">
            <w:pPr>
              <w:tabs>
                <w:tab w:val="left" w:pos="999"/>
              </w:tabs>
              <w:rPr>
                <w:sz w:val="24"/>
              </w:rPr>
            </w:pPr>
            <w:r w:rsidRPr="001A1A96">
              <w:rPr>
                <w:sz w:val="24"/>
              </w:rPr>
              <w:t xml:space="preserve">Захоплення звільненої частки ринку </w:t>
            </w:r>
          </w:p>
        </w:tc>
        <w:tc>
          <w:tcPr>
            <w:tcW w:w="1984" w:type="dxa"/>
          </w:tcPr>
          <w:p w:rsidR="001A1A96" w:rsidRPr="001A1A96" w:rsidRDefault="001A1A96" w:rsidP="006D192E">
            <w:pPr>
              <w:tabs>
                <w:tab w:val="left" w:pos="999"/>
              </w:tabs>
              <w:rPr>
                <w:sz w:val="24"/>
              </w:rPr>
            </w:pPr>
            <w:r w:rsidRPr="001A1A96">
              <w:rPr>
                <w:sz w:val="24"/>
              </w:rPr>
              <w:t xml:space="preserve">Збереження нижчих витрат, ніж у конкурентів </w:t>
            </w:r>
          </w:p>
        </w:tc>
      </w:tr>
      <w:tr w:rsidR="001A1A96" w:rsidRPr="001A1A96" w:rsidTr="00154C6D">
        <w:tc>
          <w:tcPr>
            <w:tcW w:w="1419" w:type="dxa"/>
            <w:vMerge/>
          </w:tcPr>
          <w:p w:rsidR="001A1A96" w:rsidRPr="001A1A96" w:rsidRDefault="001A1A96" w:rsidP="006D192E">
            <w:pPr>
              <w:tabs>
                <w:tab w:val="left" w:pos="999"/>
              </w:tabs>
              <w:rPr>
                <w:sz w:val="24"/>
              </w:rPr>
            </w:pPr>
          </w:p>
        </w:tc>
        <w:tc>
          <w:tcPr>
            <w:tcW w:w="2268" w:type="dxa"/>
          </w:tcPr>
          <w:p w:rsidR="001A1A96" w:rsidRPr="001A1A96" w:rsidRDefault="001A1A96" w:rsidP="006D192E">
            <w:pPr>
              <w:tabs>
                <w:tab w:val="left" w:pos="999"/>
              </w:tabs>
              <w:rPr>
                <w:sz w:val="24"/>
              </w:rPr>
            </w:pPr>
            <w:r w:rsidRPr="001A1A96">
              <w:rPr>
                <w:sz w:val="24"/>
              </w:rPr>
              <w:t>Помірний</w:t>
            </w:r>
          </w:p>
        </w:tc>
        <w:tc>
          <w:tcPr>
            <w:tcW w:w="2126" w:type="dxa"/>
          </w:tcPr>
          <w:p w:rsidR="001A1A96" w:rsidRPr="001A1A96" w:rsidRDefault="001A1A96" w:rsidP="006D192E">
            <w:pPr>
              <w:tabs>
                <w:tab w:val="left" w:pos="999"/>
              </w:tabs>
              <w:rPr>
                <w:sz w:val="24"/>
              </w:rPr>
            </w:pPr>
            <w:r w:rsidRPr="001A1A96">
              <w:rPr>
                <w:sz w:val="24"/>
              </w:rPr>
              <w:t>Вдалий акцент на позиціонуванні себе як вітчизняного підприємства</w:t>
            </w:r>
          </w:p>
        </w:tc>
        <w:tc>
          <w:tcPr>
            <w:tcW w:w="2268" w:type="dxa"/>
          </w:tcPr>
          <w:p w:rsidR="001A1A96" w:rsidRPr="001A1A96" w:rsidRDefault="001A1A96" w:rsidP="006D192E">
            <w:pPr>
              <w:tabs>
                <w:tab w:val="left" w:pos="999"/>
              </w:tabs>
              <w:rPr>
                <w:sz w:val="24"/>
              </w:rPr>
            </w:pPr>
            <w:r w:rsidRPr="001A1A96">
              <w:rPr>
                <w:sz w:val="24"/>
              </w:rPr>
              <w:t>Створення та розвиток власних каналів збуту, нові методи просування</w:t>
            </w:r>
          </w:p>
        </w:tc>
        <w:tc>
          <w:tcPr>
            <w:tcW w:w="1984" w:type="dxa"/>
          </w:tcPr>
          <w:p w:rsidR="001A1A96" w:rsidRPr="001A1A96" w:rsidRDefault="001A1A96" w:rsidP="006D192E">
            <w:pPr>
              <w:tabs>
                <w:tab w:val="left" w:pos="999"/>
              </w:tabs>
              <w:rPr>
                <w:sz w:val="24"/>
              </w:rPr>
            </w:pPr>
          </w:p>
        </w:tc>
      </w:tr>
    </w:tbl>
    <w:p w:rsidR="001A1A96" w:rsidRPr="001A1A96" w:rsidRDefault="001A1A96" w:rsidP="00CD2EE6">
      <w:pPr>
        <w:tabs>
          <w:tab w:val="left" w:pos="999"/>
        </w:tabs>
        <w:ind w:right="1208" w:firstLine="709"/>
        <w:rPr>
          <w:sz w:val="28"/>
        </w:rPr>
      </w:pPr>
    </w:p>
    <w:p w:rsidR="001A1A96" w:rsidRPr="001A1A96" w:rsidRDefault="001A1A96" w:rsidP="00CD2EE6">
      <w:pPr>
        <w:tabs>
          <w:tab w:val="left" w:pos="999"/>
        </w:tabs>
        <w:spacing w:before="89" w:line="360" w:lineRule="auto"/>
        <w:ind w:right="1208" w:firstLine="709"/>
        <w:rPr>
          <w:sz w:val="28"/>
        </w:rPr>
      </w:pPr>
      <w:r w:rsidRPr="001A1A96">
        <w:rPr>
          <w:sz w:val="28"/>
        </w:rPr>
        <w:t>Тепер оцінимо основні загрози з боку маркетингового середовища, які можуть негативно впливати на компанію в майбутньому.</w:t>
      </w:r>
    </w:p>
    <w:p w:rsidR="006D192E" w:rsidRDefault="001A1A96" w:rsidP="006D192E">
      <w:pPr>
        <w:tabs>
          <w:tab w:val="left" w:pos="999"/>
        </w:tabs>
        <w:spacing w:before="89" w:line="360" w:lineRule="auto"/>
        <w:ind w:right="1208" w:firstLine="709"/>
        <w:jc w:val="right"/>
        <w:rPr>
          <w:sz w:val="28"/>
        </w:rPr>
      </w:pPr>
      <w:r w:rsidRPr="001A1A96">
        <w:rPr>
          <w:sz w:val="28"/>
        </w:rPr>
        <w:t xml:space="preserve">Таблиця </w:t>
      </w:r>
      <w:r w:rsidR="006D192E">
        <w:rPr>
          <w:sz w:val="28"/>
        </w:rPr>
        <w:t>1.17</w:t>
      </w:r>
    </w:p>
    <w:p w:rsidR="001A1A96" w:rsidRPr="001A1A96" w:rsidRDefault="006D192E" w:rsidP="00CD2EE6">
      <w:pPr>
        <w:tabs>
          <w:tab w:val="left" w:pos="999"/>
        </w:tabs>
        <w:spacing w:before="89" w:line="360" w:lineRule="auto"/>
        <w:ind w:right="1208" w:firstLine="709"/>
        <w:rPr>
          <w:sz w:val="28"/>
        </w:rPr>
      </w:pPr>
      <w:r>
        <w:rPr>
          <w:sz w:val="28"/>
        </w:rPr>
        <w:t xml:space="preserve">Таблиця </w:t>
      </w:r>
      <w:r w:rsidR="001A1A96" w:rsidRPr="001A1A96">
        <w:rPr>
          <w:sz w:val="28"/>
        </w:rPr>
        <w:t xml:space="preserve">загроз </w:t>
      </w:r>
    </w:p>
    <w:tbl>
      <w:tblPr>
        <w:tblStyle w:val="21"/>
        <w:tblW w:w="10065" w:type="dxa"/>
        <w:tblLayout w:type="fixed"/>
        <w:tblLook w:val="04A0" w:firstRow="1" w:lastRow="0" w:firstColumn="1" w:lastColumn="0" w:noHBand="0" w:noVBand="1"/>
      </w:tblPr>
      <w:tblGrid>
        <w:gridCol w:w="1415"/>
        <w:gridCol w:w="2269"/>
        <w:gridCol w:w="2127"/>
        <w:gridCol w:w="2269"/>
        <w:gridCol w:w="1985"/>
      </w:tblGrid>
      <w:tr w:rsidR="001A1A96" w:rsidRPr="001A1A96" w:rsidTr="00154C6D">
        <w:trPr>
          <w:trHeight w:val="229"/>
        </w:trPr>
        <w:tc>
          <w:tcPr>
            <w:tcW w:w="10065" w:type="dxa"/>
            <w:gridSpan w:val="5"/>
          </w:tcPr>
          <w:p w:rsidR="001A1A96" w:rsidRPr="001A1A96" w:rsidRDefault="001A1A96" w:rsidP="006D192E">
            <w:pPr>
              <w:tabs>
                <w:tab w:val="left" w:pos="999"/>
              </w:tabs>
              <w:rPr>
                <w:sz w:val="24"/>
              </w:rPr>
            </w:pPr>
            <w:r w:rsidRPr="001A1A96">
              <w:rPr>
                <w:sz w:val="24"/>
              </w:rPr>
              <w:t>Імовірність</w:t>
            </w:r>
          </w:p>
        </w:tc>
      </w:tr>
      <w:tr w:rsidR="001A1A96" w:rsidRPr="001A1A96" w:rsidTr="00154C6D">
        <w:trPr>
          <w:trHeight w:val="338"/>
        </w:trPr>
        <w:tc>
          <w:tcPr>
            <w:tcW w:w="3684" w:type="dxa"/>
            <w:gridSpan w:val="2"/>
          </w:tcPr>
          <w:p w:rsidR="001A1A96" w:rsidRPr="001A1A96" w:rsidRDefault="001A1A96" w:rsidP="006D192E">
            <w:pPr>
              <w:tabs>
                <w:tab w:val="left" w:pos="999"/>
              </w:tabs>
              <w:rPr>
                <w:sz w:val="24"/>
              </w:rPr>
            </w:pPr>
          </w:p>
        </w:tc>
        <w:tc>
          <w:tcPr>
            <w:tcW w:w="2127" w:type="dxa"/>
          </w:tcPr>
          <w:p w:rsidR="001A1A96" w:rsidRPr="001A1A96" w:rsidRDefault="001A1A96" w:rsidP="006D192E">
            <w:pPr>
              <w:tabs>
                <w:tab w:val="left" w:pos="999"/>
              </w:tabs>
              <w:rPr>
                <w:sz w:val="24"/>
              </w:rPr>
            </w:pPr>
            <w:r w:rsidRPr="001A1A96">
              <w:rPr>
                <w:sz w:val="24"/>
              </w:rPr>
              <w:t>Висока</w:t>
            </w:r>
          </w:p>
        </w:tc>
        <w:tc>
          <w:tcPr>
            <w:tcW w:w="2269" w:type="dxa"/>
          </w:tcPr>
          <w:p w:rsidR="001A1A96" w:rsidRPr="001A1A96" w:rsidRDefault="001A1A96" w:rsidP="006D192E">
            <w:pPr>
              <w:tabs>
                <w:tab w:val="left" w:pos="999"/>
              </w:tabs>
              <w:rPr>
                <w:sz w:val="24"/>
              </w:rPr>
            </w:pPr>
            <w:r w:rsidRPr="001A1A96">
              <w:rPr>
                <w:sz w:val="24"/>
              </w:rPr>
              <w:t>Помірна</w:t>
            </w:r>
          </w:p>
        </w:tc>
        <w:tc>
          <w:tcPr>
            <w:tcW w:w="1985" w:type="dxa"/>
          </w:tcPr>
          <w:p w:rsidR="001A1A96" w:rsidRPr="001A1A96" w:rsidRDefault="001A1A96" w:rsidP="006D192E">
            <w:pPr>
              <w:tabs>
                <w:tab w:val="left" w:pos="999"/>
              </w:tabs>
              <w:rPr>
                <w:sz w:val="24"/>
              </w:rPr>
            </w:pPr>
            <w:r w:rsidRPr="001A1A96">
              <w:rPr>
                <w:sz w:val="24"/>
              </w:rPr>
              <w:t>Низька</w:t>
            </w:r>
          </w:p>
        </w:tc>
      </w:tr>
      <w:tr w:rsidR="001A1A96" w:rsidRPr="001A1A96" w:rsidTr="00154C6D">
        <w:trPr>
          <w:trHeight w:val="1154"/>
        </w:trPr>
        <w:tc>
          <w:tcPr>
            <w:tcW w:w="1415" w:type="dxa"/>
            <w:vMerge w:val="restart"/>
          </w:tcPr>
          <w:p w:rsidR="001A1A96" w:rsidRPr="001A1A96" w:rsidRDefault="001A1A96" w:rsidP="006D192E">
            <w:pPr>
              <w:tabs>
                <w:tab w:val="left" w:pos="999"/>
              </w:tabs>
              <w:rPr>
                <w:sz w:val="24"/>
              </w:rPr>
            </w:pPr>
            <w:r w:rsidRPr="001A1A96">
              <w:rPr>
                <w:sz w:val="24"/>
              </w:rPr>
              <w:t>Вплив</w:t>
            </w:r>
          </w:p>
        </w:tc>
        <w:tc>
          <w:tcPr>
            <w:tcW w:w="2269" w:type="dxa"/>
          </w:tcPr>
          <w:p w:rsidR="001A1A96" w:rsidRPr="001A1A96" w:rsidRDefault="001A1A96" w:rsidP="006D192E">
            <w:pPr>
              <w:tabs>
                <w:tab w:val="left" w:pos="999"/>
              </w:tabs>
              <w:rPr>
                <w:sz w:val="24"/>
              </w:rPr>
            </w:pPr>
            <w:r w:rsidRPr="001A1A96">
              <w:rPr>
                <w:sz w:val="24"/>
              </w:rPr>
              <w:t>Сильний</w:t>
            </w:r>
          </w:p>
        </w:tc>
        <w:tc>
          <w:tcPr>
            <w:tcW w:w="2127" w:type="dxa"/>
          </w:tcPr>
          <w:p w:rsidR="001A1A96" w:rsidRPr="001A1A96" w:rsidRDefault="001A1A96" w:rsidP="00235ACC">
            <w:pPr>
              <w:tabs>
                <w:tab w:val="left" w:pos="999"/>
              </w:tabs>
              <w:rPr>
                <w:sz w:val="24"/>
              </w:rPr>
            </w:pPr>
            <w:r w:rsidRPr="001A1A96">
              <w:rPr>
                <w:sz w:val="24"/>
              </w:rPr>
              <w:t>Інфляція, зниження купівельної спроможності,</w:t>
            </w:r>
            <w:r w:rsidR="00235ACC">
              <w:rPr>
                <w:sz w:val="24"/>
              </w:rPr>
              <w:t xml:space="preserve"> логістичні проблеми</w:t>
            </w:r>
            <w:r w:rsidRPr="001A1A96">
              <w:rPr>
                <w:sz w:val="24"/>
              </w:rPr>
              <w:t xml:space="preserve"> виробництва через воєнні дії, збільшення витрат</w:t>
            </w:r>
          </w:p>
        </w:tc>
        <w:tc>
          <w:tcPr>
            <w:tcW w:w="2269" w:type="dxa"/>
          </w:tcPr>
          <w:p w:rsidR="001A1A96" w:rsidRPr="001A1A96" w:rsidRDefault="001A1A96" w:rsidP="006D192E">
            <w:pPr>
              <w:tabs>
                <w:tab w:val="left" w:pos="999"/>
              </w:tabs>
              <w:rPr>
                <w:sz w:val="24"/>
              </w:rPr>
            </w:pPr>
            <w:r w:rsidRPr="001A1A96">
              <w:rPr>
                <w:sz w:val="24"/>
              </w:rPr>
              <w:t>Невиправданість випуску дорогих якісних матеріалів, адже їх купуватиме маленький відсоток населення</w:t>
            </w:r>
          </w:p>
        </w:tc>
        <w:tc>
          <w:tcPr>
            <w:tcW w:w="1985" w:type="dxa"/>
          </w:tcPr>
          <w:p w:rsidR="001A1A96" w:rsidRPr="001A1A96" w:rsidRDefault="001A1A96" w:rsidP="006D192E">
            <w:pPr>
              <w:tabs>
                <w:tab w:val="left" w:pos="999"/>
              </w:tabs>
              <w:rPr>
                <w:sz w:val="24"/>
              </w:rPr>
            </w:pPr>
          </w:p>
        </w:tc>
      </w:tr>
      <w:tr w:rsidR="001A1A96" w:rsidRPr="001A1A96" w:rsidTr="00154C6D">
        <w:tc>
          <w:tcPr>
            <w:tcW w:w="1415" w:type="dxa"/>
            <w:vMerge/>
          </w:tcPr>
          <w:p w:rsidR="001A1A96" w:rsidRPr="001A1A96" w:rsidRDefault="001A1A96" w:rsidP="006D192E">
            <w:pPr>
              <w:tabs>
                <w:tab w:val="left" w:pos="999"/>
              </w:tabs>
              <w:rPr>
                <w:sz w:val="24"/>
              </w:rPr>
            </w:pPr>
          </w:p>
        </w:tc>
        <w:tc>
          <w:tcPr>
            <w:tcW w:w="2269" w:type="dxa"/>
          </w:tcPr>
          <w:p w:rsidR="001A1A96" w:rsidRPr="001A1A96" w:rsidRDefault="001A1A96" w:rsidP="006D192E">
            <w:pPr>
              <w:tabs>
                <w:tab w:val="left" w:pos="999"/>
              </w:tabs>
              <w:rPr>
                <w:sz w:val="24"/>
              </w:rPr>
            </w:pPr>
            <w:r w:rsidRPr="001A1A96">
              <w:rPr>
                <w:sz w:val="24"/>
              </w:rPr>
              <w:t>Помірний</w:t>
            </w:r>
          </w:p>
        </w:tc>
        <w:tc>
          <w:tcPr>
            <w:tcW w:w="2127" w:type="dxa"/>
          </w:tcPr>
          <w:p w:rsidR="001A1A96" w:rsidRPr="001A1A96" w:rsidRDefault="001A1A96" w:rsidP="006D192E">
            <w:pPr>
              <w:tabs>
                <w:tab w:val="left" w:pos="999"/>
              </w:tabs>
              <w:rPr>
                <w:sz w:val="24"/>
              </w:rPr>
            </w:pPr>
          </w:p>
        </w:tc>
        <w:tc>
          <w:tcPr>
            <w:tcW w:w="2269" w:type="dxa"/>
          </w:tcPr>
          <w:p w:rsidR="001A1A96" w:rsidRPr="001A1A96" w:rsidRDefault="001A1A96" w:rsidP="006D192E">
            <w:pPr>
              <w:tabs>
                <w:tab w:val="left" w:pos="999"/>
              </w:tabs>
              <w:rPr>
                <w:sz w:val="24"/>
              </w:rPr>
            </w:pPr>
            <w:r w:rsidRPr="001A1A96">
              <w:rPr>
                <w:sz w:val="24"/>
              </w:rPr>
              <w:t>Зростання інтенсивності конкуренції через перерозподіл ринкових часток</w:t>
            </w:r>
          </w:p>
        </w:tc>
        <w:tc>
          <w:tcPr>
            <w:tcW w:w="1985" w:type="dxa"/>
          </w:tcPr>
          <w:p w:rsidR="001A1A96" w:rsidRPr="001A1A96" w:rsidRDefault="001A1A96" w:rsidP="006D192E">
            <w:pPr>
              <w:tabs>
                <w:tab w:val="left" w:pos="999"/>
              </w:tabs>
              <w:rPr>
                <w:sz w:val="24"/>
              </w:rPr>
            </w:pPr>
            <w:r w:rsidRPr="001A1A96">
              <w:rPr>
                <w:sz w:val="24"/>
              </w:rPr>
              <w:t>Недостатній збут товарів</w:t>
            </w:r>
          </w:p>
        </w:tc>
      </w:tr>
    </w:tbl>
    <w:p w:rsidR="001A1A96" w:rsidRPr="001A1A96" w:rsidRDefault="001A1A96" w:rsidP="006D192E">
      <w:pPr>
        <w:tabs>
          <w:tab w:val="left" w:pos="999"/>
        </w:tabs>
        <w:spacing w:before="89" w:line="360" w:lineRule="auto"/>
        <w:ind w:right="1208"/>
        <w:rPr>
          <w:sz w:val="28"/>
        </w:rPr>
      </w:pPr>
    </w:p>
    <w:p w:rsidR="001A1A96" w:rsidRPr="001A1A96" w:rsidRDefault="001A1A96" w:rsidP="00CD2EE6">
      <w:pPr>
        <w:tabs>
          <w:tab w:val="left" w:pos="999"/>
        </w:tabs>
        <w:spacing w:before="89" w:line="360" w:lineRule="auto"/>
        <w:ind w:right="170" w:firstLine="709"/>
        <w:rPr>
          <w:sz w:val="28"/>
        </w:rPr>
      </w:pPr>
      <w:r w:rsidRPr="001A1A96">
        <w:rPr>
          <w:sz w:val="28"/>
        </w:rPr>
        <w:t>Також окремо занесемо в таблицю сильні сторони компанії, визначимо ступінь їх значущості. Це допоможе краще зрозуміти, в чому компанія виграє у порівнянні з конкурентами.</w:t>
      </w:r>
    </w:p>
    <w:p w:rsidR="001A1A96" w:rsidRPr="001A1A96" w:rsidRDefault="001A1A96" w:rsidP="00CD2EE6">
      <w:pPr>
        <w:tabs>
          <w:tab w:val="left" w:pos="999"/>
        </w:tabs>
        <w:spacing w:before="89" w:line="360" w:lineRule="auto"/>
        <w:ind w:right="170" w:firstLine="709"/>
        <w:rPr>
          <w:sz w:val="28"/>
        </w:rPr>
      </w:pPr>
      <w:r w:rsidRPr="001A1A96">
        <w:rPr>
          <w:sz w:val="28"/>
        </w:rPr>
        <w:t>Отже побудуємо відповідну таблицю нижче.</w:t>
      </w:r>
    </w:p>
    <w:p w:rsidR="001A1A96" w:rsidRPr="001A1A96" w:rsidRDefault="001A1A96" w:rsidP="00CD2EE6">
      <w:pPr>
        <w:tabs>
          <w:tab w:val="left" w:pos="999"/>
        </w:tabs>
        <w:spacing w:before="89" w:line="360" w:lineRule="auto"/>
        <w:ind w:right="170" w:firstLine="709"/>
        <w:rPr>
          <w:sz w:val="28"/>
        </w:rPr>
      </w:pPr>
    </w:p>
    <w:p w:rsidR="006D192E" w:rsidRDefault="001A1A96" w:rsidP="006D192E">
      <w:pPr>
        <w:tabs>
          <w:tab w:val="left" w:pos="999"/>
        </w:tabs>
        <w:spacing w:before="89" w:line="360" w:lineRule="auto"/>
        <w:ind w:right="170" w:firstLine="709"/>
        <w:jc w:val="right"/>
        <w:rPr>
          <w:sz w:val="28"/>
        </w:rPr>
      </w:pPr>
      <w:r w:rsidRPr="001A1A96">
        <w:rPr>
          <w:sz w:val="28"/>
        </w:rPr>
        <w:t xml:space="preserve">Таблиця </w:t>
      </w:r>
      <w:r w:rsidR="006D192E">
        <w:rPr>
          <w:sz w:val="28"/>
        </w:rPr>
        <w:t>1.18</w:t>
      </w:r>
    </w:p>
    <w:p w:rsidR="001A1A96" w:rsidRPr="001A1A96" w:rsidRDefault="006D192E" w:rsidP="00235ACC">
      <w:pPr>
        <w:tabs>
          <w:tab w:val="left" w:pos="999"/>
        </w:tabs>
        <w:spacing w:before="89" w:line="360" w:lineRule="auto"/>
        <w:ind w:right="170" w:firstLine="709"/>
        <w:rPr>
          <w:sz w:val="28"/>
        </w:rPr>
      </w:pPr>
      <w:r>
        <w:rPr>
          <w:sz w:val="28"/>
        </w:rPr>
        <w:t xml:space="preserve">Вагомість </w:t>
      </w:r>
      <w:r w:rsidR="001A1A96" w:rsidRPr="001A1A96">
        <w:rPr>
          <w:sz w:val="28"/>
        </w:rPr>
        <w:t>впливу сильних сторін компанії</w:t>
      </w:r>
    </w:p>
    <w:tbl>
      <w:tblPr>
        <w:tblStyle w:val="21"/>
        <w:tblW w:w="0" w:type="auto"/>
        <w:tblLook w:val="04A0" w:firstRow="1" w:lastRow="0" w:firstColumn="1" w:lastColumn="0" w:noHBand="0" w:noVBand="1"/>
      </w:tblPr>
      <w:tblGrid>
        <w:gridCol w:w="1091"/>
        <w:gridCol w:w="2099"/>
        <w:gridCol w:w="6381"/>
      </w:tblGrid>
      <w:tr w:rsidR="001A1A96" w:rsidRPr="001A1A96" w:rsidTr="00154C6D">
        <w:tc>
          <w:tcPr>
            <w:tcW w:w="9571" w:type="dxa"/>
            <w:gridSpan w:val="3"/>
          </w:tcPr>
          <w:p w:rsidR="001A1A96" w:rsidRPr="001A1A96" w:rsidRDefault="001A1A96" w:rsidP="00CD2EE6">
            <w:pPr>
              <w:tabs>
                <w:tab w:val="left" w:pos="999"/>
              </w:tabs>
              <w:spacing w:before="89" w:line="360" w:lineRule="auto"/>
              <w:ind w:right="170" w:firstLine="709"/>
              <w:rPr>
                <w:sz w:val="24"/>
              </w:rPr>
            </w:pPr>
            <w:r w:rsidRPr="001A1A96">
              <w:rPr>
                <w:sz w:val="24"/>
              </w:rPr>
              <w:t>Фактор</w:t>
            </w:r>
          </w:p>
        </w:tc>
      </w:tr>
      <w:tr w:rsidR="001A1A96" w:rsidRPr="001A1A96" w:rsidTr="00154C6D">
        <w:tc>
          <w:tcPr>
            <w:tcW w:w="1091" w:type="dxa"/>
            <w:vMerge w:val="restart"/>
          </w:tcPr>
          <w:p w:rsidR="001A1A96" w:rsidRPr="001A1A96" w:rsidRDefault="001A1A96" w:rsidP="00235ACC">
            <w:pPr>
              <w:tabs>
                <w:tab w:val="left" w:pos="999"/>
              </w:tabs>
              <w:spacing w:before="89" w:line="360" w:lineRule="auto"/>
              <w:rPr>
                <w:sz w:val="24"/>
              </w:rPr>
            </w:pPr>
            <w:r w:rsidRPr="001A1A96">
              <w:rPr>
                <w:sz w:val="24"/>
              </w:rPr>
              <w:t>Вплив</w:t>
            </w:r>
          </w:p>
        </w:tc>
        <w:tc>
          <w:tcPr>
            <w:tcW w:w="2099" w:type="dxa"/>
          </w:tcPr>
          <w:p w:rsidR="001A1A96" w:rsidRPr="001A1A96" w:rsidRDefault="001A1A96" w:rsidP="00235ACC">
            <w:pPr>
              <w:tabs>
                <w:tab w:val="left" w:pos="999"/>
              </w:tabs>
              <w:spacing w:before="89" w:line="360" w:lineRule="auto"/>
              <w:rPr>
                <w:sz w:val="24"/>
              </w:rPr>
            </w:pPr>
            <w:r w:rsidRPr="001A1A96">
              <w:rPr>
                <w:sz w:val="24"/>
              </w:rPr>
              <w:t>Сильний</w:t>
            </w:r>
          </w:p>
        </w:tc>
        <w:tc>
          <w:tcPr>
            <w:tcW w:w="6381" w:type="dxa"/>
          </w:tcPr>
          <w:p w:rsidR="001A1A96" w:rsidRPr="001A1A96" w:rsidRDefault="001A1A96" w:rsidP="00235ACC">
            <w:pPr>
              <w:tabs>
                <w:tab w:val="left" w:pos="999"/>
              </w:tabs>
              <w:spacing w:before="89" w:line="360" w:lineRule="auto"/>
              <w:rPr>
                <w:sz w:val="24"/>
              </w:rPr>
            </w:pPr>
            <w:r w:rsidRPr="001A1A96">
              <w:rPr>
                <w:sz w:val="24"/>
              </w:rPr>
              <w:t>Короткі терміни для виробництва товару (можливість більше завантажити потужності, швидко поставити на виробництво новий продукт).</w:t>
            </w:r>
          </w:p>
        </w:tc>
      </w:tr>
      <w:tr w:rsidR="001A1A96" w:rsidRPr="001A1A96" w:rsidTr="00154C6D">
        <w:tc>
          <w:tcPr>
            <w:tcW w:w="1091" w:type="dxa"/>
            <w:vMerge/>
          </w:tcPr>
          <w:p w:rsidR="001A1A96" w:rsidRPr="001A1A96" w:rsidRDefault="001A1A96" w:rsidP="00235ACC">
            <w:pPr>
              <w:tabs>
                <w:tab w:val="left" w:pos="999"/>
              </w:tabs>
              <w:spacing w:before="89" w:line="360" w:lineRule="auto"/>
              <w:rPr>
                <w:sz w:val="24"/>
              </w:rPr>
            </w:pPr>
          </w:p>
        </w:tc>
        <w:tc>
          <w:tcPr>
            <w:tcW w:w="2099" w:type="dxa"/>
          </w:tcPr>
          <w:p w:rsidR="001A1A96" w:rsidRPr="001A1A96" w:rsidRDefault="001A1A96" w:rsidP="00235ACC">
            <w:pPr>
              <w:tabs>
                <w:tab w:val="left" w:pos="999"/>
              </w:tabs>
              <w:spacing w:before="89" w:line="360" w:lineRule="auto"/>
              <w:rPr>
                <w:sz w:val="24"/>
              </w:rPr>
            </w:pPr>
            <w:r w:rsidRPr="001A1A96">
              <w:rPr>
                <w:sz w:val="24"/>
              </w:rPr>
              <w:t>Помірний</w:t>
            </w:r>
          </w:p>
        </w:tc>
        <w:tc>
          <w:tcPr>
            <w:tcW w:w="6381" w:type="dxa"/>
          </w:tcPr>
          <w:p w:rsidR="001A1A96" w:rsidRPr="001A1A96" w:rsidRDefault="001A1A96" w:rsidP="00235ACC">
            <w:pPr>
              <w:tabs>
                <w:tab w:val="left" w:pos="999"/>
              </w:tabs>
              <w:spacing w:before="89" w:line="360" w:lineRule="auto"/>
              <w:rPr>
                <w:sz w:val="24"/>
              </w:rPr>
            </w:pPr>
            <w:r w:rsidRPr="001A1A96">
              <w:rPr>
                <w:sz w:val="24"/>
              </w:rPr>
              <w:t>Інтелектуальний потенціал (розробка нових технологічно якісних продуктів)</w:t>
            </w:r>
          </w:p>
        </w:tc>
      </w:tr>
      <w:tr w:rsidR="001A1A96" w:rsidRPr="001A1A96" w:rsidTr="00154C6D">
        <w:tc>
          <w:tcPr>
            <w:tcW w:w="1091" w:type="dxa"/>
            <w:vMerge/>
          </w:tcPr>
          <w:p w:rsidR="001A1A96" w:rsidRPr="001A1A96" w:rsidRDefault="001A1A96" w:rsidP="00235ACC">
            <w:pPr>
              <w:tabs>
                <w:tab w:val="left" w:pos="999"/>
              </w:tabs>
              <w:spacing w:before="89" w:line="360" w:lineRule="auto"/>
              <w:rPr>
                <w:sz w:val="24"/>
              </w:rPr>
            </w:pPr>
          </w:p>
        </w:tc>
        <w:tc>
          <w:tcPr>
            <w:tcW w:w="2099" w:type="dxa"/>
          </w:tcPr>
          <w:p w:rsidR="001A1A96" w:rsidRPr="001A1A96" w:rsidRDefault="001A1A96" w:rsidP="00235ACC">
            <w:pPr>
              <w:tabs>
                <w:tab w:val="left" w:pos="999"/>
              </w:tabs>
              <w:spacing w:before="89" w:line="360" w:lineRule="auto"/>
              <w:rPr>
                <w:sz w:val="24"/>
              </w:rPr>
            </w:pPr>
            <w:r w:rsidRPr="001A1A96">
              <w:rPr>
                <w:sz w:val="24"/>
              </w:rPr>
              <w:t>Слабкий</w:t>
            </w:r>
          </w:p>
        </w:tc>
        <w:tc>
          <w:tcPr>
            <w:tcW w:w="6381" w:type="dxa"/>
          </w:tcPr>
          <w:p w:rsidR="001A1A96" w:rsidRPr="001A1A96" w:rsidRDefault="001A1A96" w:rsidP="00235ACC">
            <w:pPr>
              <w:tabs>
                <w:tab w:val="left" w:pos="999"/>
              </w:tabs>
              <w:spacing w:before="89" w:line="360" w:lineRule="auto"/>
              <w:rPr>
                <w:sz w:val="24"/>
              </w:rPr>
            </w:pPr>
            <w:r w:rsidRPr="001A1A96">
              <w:rPr>
                <w:sz w:val="24"/>
              </w:rPr>
              <w:t>Спонсорство (комунікація та впізнаваність бренду)</w:t>
            </w:r>
          </w:p>
        </w:tc>
      </w:tr>
    </w:tbl>
    <w:p w:rsidR="001A1A96" w:rsidRPr="001A1A96" w:rsidRDefault="001A1A96" w:rsidP="00CD2EE6">
      <w:pPr>
        <w:tabs>
          <w:tab w:val="left" w:pos="999"/>
        </w:tabs>
        <w:spacing w:before="89" w:line="360" w:lineRule="auto"/>
        <w:ind w:right="170" w:firstLine="709"/>
        <w:rPr>
          <w:sz w:val="28"/>
        </w:rPr>
      </w:pPr>
    </w:p>
    <w:p w:rsidR="001A1A96" w:rsidRPr="001A1A96" w:rsidRDefault="001A1A96" w:rsidP="00CD2EE6">
      <w:pPr>
        <w:tabs>
          <w:tab w:val="left" w:pos="999"/>
        </w:tabs>
        <w:spacing w:before="89" w:line="360" w:lineRule="auto"/>
        <w:ind w:right="170" w:firstLine="709"/>
        <w:rPr>
          <w:sz w:val="28"/>
        </w:rPr>
      </w:pPr>
      <w:r w:rsidRPr="001A1A96">
        <w:rPr>
          <w:sz w:val="28"/>
        </w:rPr>
        <w:t>Тепер більш детально проаналізуємо значущість слабких сторін компанії і також занесемо в таблицю.</w:t>
      </w:r>
    </w:p>
    <w:p w:rsidR="00235ACC" w:rsidRDefault="001A1A96" w:rsidP="00235ACC">
      <w:pPr>
        <w:tabs>
          <w:tab w:val="left" w:pos="999"/>
        </w:tabs>
        <w:spacing w:before="89" w:line="360" w:lineRule="auto"/>
        <w:ind w:right="170" w:firstLine="709"/>
        <w:jc w:val="right"/>
        <w:rPr>
          <w:sz w:val="28"/>
        </w:rPr>
      </w:pPr>
      <w:r w:rsidRPr="001A1A96">
        <w:rPr>
          <w:sz w:val="28"/>
        </w:rPr>
        <w:t xml:space="preserve">Таблиця </w:t>
      </w:r>
      <w:r w:rsidR="00235ACC">
        <w:rPr>
          <w:sz w:val="28"/>
        </w:rPr>
        <w:t>1.19</w:t>
      </w:r>
    </w:p>
    <w:p w:rsidR="001A1A96" w:rsidRPr="001A1A96" w:rsidRDefault="00235ACC" w:rsidP="00CD2EE6">
      <w:pPr>
        <w:tabs>
          <w:tab w:val="left" w:pos="999"/>
        </w:tabs>
        <w:spacing w:before="89" w:line="360" w:lineRule="auto"/>
        <w:ind w:right="170" w:firstLine="709"/>
        <w:rPr>
          <w:sz w:val="28"/>
        </w:rPr>
      </w:pPr>
      <w:r>
        <w:rPr>
          <w:sz w:val="28"/>
        </w:rPr>
        <w:t>Вагомість</w:t>
      </w:r>
      <w:r w:rsidR="001A1A96" w:rsidRPr="001A1A96">
        <w:rPr>
          <w:sz w:val="28"/>
        </w:rPr>
        <w:t xml:space="preserve"> впливу слабких сторін компанії</w:t>
      </w:r>
    </w:p>
    <w:tbl>
      <w:tblPr>
        <w:tblStyle w:val="21"/>
        <w:tblW w:w="0" w:type="auto"/>
        <w:tblLook w:val="04A0" w:firstRow="1" w:lastRow="0" w:firstColumn="1" w:lastColumn="0" w:noHBand="0" w:noVBand="1"/>
      </w:tblPr>
      <w:tblGrid>
        <w:gridCol w:w="1091"/>
        <w:gridCol w:w="2099"/>
        <w:gridCol w:w="6381"/>
      </w:tblGrid>
      <w:tr w:rsidR="001A1A96" w:rsidRPr="001A1A96" w:rsidTr="00154C6D">
        <w:tc>
          <w:tcPr>
            <w:tcW w:w="9571" w:type="dxa"/>
            <w:gridSpan w:val="3"/>
          </w:tcPr>
          <w:p w:rsidR="001A1A96" w:rsidRPr="001A1A96" w:rsidRDefault="001A1A96" w:rsidP="00CD2EE6">
            <w:pPr>
              <w:tabs>
                <w:tab w:val="left" w:pos="999"/>
              </w:tabs>
              <w:spacing w:before="89" w:line="360" w:lineRule="auto"/>
              <w:ind w:right="170" w:firstLine="709"/>
              <w:rPr>
                <w:sz w:val="24"/>
              </w:rPr>
            </w:pPr>
            <w:r w:rsidRPr="001A1A96">
              <w:rPr>
                <w:sz w:val="24"/>
              </w:rPr>
              <w:t>Фактор</w:t>
            </w:r>
          </w:p>
        </w:tc>
      </w:tr>
      <w:tr w:rsidR="001A1A96" w:rsidRPr="001A1A96" w:rsidTr="00154C6D">
        <w:tc>
          <w:tcPr>
            <w:tcW w:w="1091" w:type="dxa"/>
            <w:vMerge w:val="restart"/>
          </w:tcPr>
          <w:p w:rsidR="001A1A96" w:rsidRPr="001A1A96" w:rsidRDefault="001A1A96" w:rsidP="00CD2EE6">
            <w:pPr>
              <w:tabs>
                <w:tab w:val="left" w:pos="999"/>
              </w:tabs>
              <w:spacing w:before="89" w:line="360" w:lineRule="auto"/>
              <w:rPr>
                <w:sz w:val="24"/>
              </w:rPr>
            </w:pPr>
            <w:r w:rsidRPr="001A1A96">
              <w:rPr>
                <w:sz w:val="24"/>
              </w:rPr>
              <w:t>Вплив</w:t>
            </w:r>
          </w:p>
        </w:tc>
        <w:tc>
          <w:tcPr>
            <w:tcW w:w="2099" w:type="dxa"/>
          </w:tcPr>
          <w:p w:rsidR="001A1A96" w:rsidRPr="001A1A96" w:rsidRDefault="001A1A96" w:rsidP="00CD2EE6">
            <w:pPr>
              <w:tabs>
                <w:tab w:val="left" w:pos="999"/>
              </w:tabs>
              <w:spacing w:before="89" w:line="360" w:lineRule="auto"/>
              <w:rPr>
                <w:sz w:val="24"/>
              </w:rPr>
            </w:pPr>
            <w:r w:rsidRPr="001A1A96">
              <w:rPr>
                <w:sz w:val="24"/>
              </w:rPr>
              <w:t>Сильний</w:t>
            </w:r>
          </w:p>
        </w:tc>
        <w:tc>
          <w:tcPr>
            <w:tcW w:w="6381" w:type="dxa"/>
          </w:tcPr>
          <w:p w:rsidR="001A1A96" w:rsidRPr="001A1A96" w:rsidRDefault="001A1A96" w:rsidP="00CD2EE6">
            <w:pPr>
              <w:tabs>
                <w:tab w:val="left" w:pos="999"/>
              </w:tabs>
              <w:spacing w:before="89" w:line="360" w:lineRule="auto"/>
              <w:rPr>
                <w:sz w:val="24"/>
              </w:rPr>
            </w:pPr>
            <w:r w:rsidRPr="001A1A96">
              <w:rPr>
                <w:sz w:val="24"/>
              </w:rPr>
              <w:t>Недовіра до українських брендів та недостатній технологічний потенціал</w:t>
            </w:r>
          </w:p>
        </w:tc>
      </w:tr>
      <w:tr w:rsidR="001A1A96" w:rsidRPr="001A1A96" w:rsidTr="00154C6D">
        <w:tc>
          <w:tcPr>
            <w:tcW w:w="1091" w:type="dxa"/>
            <w:vMerge/>
          </w:tcPr>
          <w:p w:rsidR="001A1A96" w:rsidRPr="001A1A96" w:rsidRDefault="001A1A96" w:rsidP="00CD2EE6">
            <w:pPr>
              <w:tabs>
                <w:tab w:val="left" w:pos="999"/>
              </w:tabs>
              <w:spacing w:before="89" w:line="360" w:lineRule="auto"/>
              <w:rPr>
                <w:sz w:val="24"/>
              </w:rPr>
            </w:pPr>
          </w:p>
        </w:tc>
        <w:tc>
          <w:tcPr>
            <w:tcW w:w="2099" w:type="dxa"/>
          </w:tcPr>
          <w:p w:rsidR="001A1A96" w:rsidRPr="001A1A96" w:rsidRDefault="001A1A96" w:rsidP="00CD2EE6">
            <w:pPr>
              <w:tabs>
                <w:tab w:val="left" w:pos="999"/>
              </w:tabs>
              <w:spacing w:before="89" w:line="360" w:lineRule="auto"/>
              <w:rPr>
                <w:sz w:val="24"/>
              </w:rPr>
            </w:pPr>
            <w:r w:rsidRPr="001A1A96">
              <w:rPr>
                <w:sz w:val="24"/>
              </w:rPr>
              <w:t>Помірний</w:t>
            </w:r>
          </w:p>
        </w:tc>
        <w:tc>
          <w:tcPr>
            <w:tcW w:w="6381" w:type="dxa"/>
          </w:tcPr>
          <w:p w:rsidR="001A1A96" w:rsidRPr="001A1A96" w:rsidRDefault="001A1A96" w:rsidP="00CD2EE6">
            <w:pPr>
              <w:tabs>
                <w:tab w:val="left" w:pos="999"/>
              </w:tabs>
              <w:spacing w:before="89" w:line="360" w:lineRule="auto"/>
              <w:rPr>
                <w:sz w:val="24"/>
              </w:rPr>
            </w:pPr>
            <w:r w:rsidRPr="001A1A96">
              <w:rPr>
                <w:sz w:val="24"/>
              </w:rPr>
              <w:t>Неструктурована реалізація маркетингової стратегії</w:t>
            </w:r>
          </w:p>
        </w:tc>
      </w:tr>
      <w:tr w:rsidR="001A1A96" w:rsidRPr="001A1A96" w:rsidTr="00154C6D">
        <w:tc>
          <w:tcPr>
            <w:tcW w:w="1091" w:type="dxa"/>
            <w:vMerge/>
          </w:tcPr>
          <w:p w:rsidR="001A1A96" w:rsidRPr="001A1A96" w:rsidRDefault="001A1A96" w:rsidP="00CD2EE6">
            <w:pPr>
              <w:tabs>
                <w:tab w:val="left" w:pos="999"/>
              </w:tabs>
              <w:spacing w:before="89" w:line="360" w:lineRule="auto"/>
              <w:rPr>
                <w:sz w:val="24"/>
              </w:rPr>
            </w:pPr>
          </w:p>
        </w:tc>
        <w:tc>
          <w:tcPr>
            <w:tcW w:w="2099" w:type="dxa"/>
          </w:tcPr>
          <w:p w:rsidR="001A1A96" w:rsidRPr="001A1A96" w:rsidRDefault="001A1A96" w:rsidP="00CD2EE6">
            <w:pPr>
              <w:tabs>
                <w:tab w:val="left" w:pos="999"/>
              </w:tabs>
              <w:spacing w:before="89" w:line="360" w:lineRule="auto"/>
              <w:rPr>
                <w:sz w:val="24"/>
              </w:rPr>
            </w:pPr>
            <w:r w:rsidRPr="001A1A96">
              <w:rPr>
                <w:sz w:val="24"/>
              </w:rPr>
              <w:t>Слабкий</w:t>
            </w:r>
          </w:p>
        </w:tc>
        <w:tc>
          <w:tcPr>
            <w:tcW w:w="6381" w:type="dxa"/>
          </w:tcPr>
          <w:p w:rsidR="001A1A96" w:rsidRPr="001A1A96" w:rsidRDefault="001A1A96" w:rsidP="00CD2EE6">
            <w:pPr>
              <w:tabs>
                <w:tab w:val="left" w:pos="999"/>
              </w:tabs>
              <w:spacing w:before="89" w:line="360" w:lineRule="auto"/>
              <w:rPr>
                <w:sz w:val="24"/>
              </w:rPr>
            </w:pPr>
            <w:r w:rsidRPr="001A1A96">
              <w:rPr>
                <w:sz w:val="24"/>
              </w:rPr>
              <w:t>Відносно малий досвід</w:t>
            </w:r>
          </w:p>
        </w:tc>
      </w:tr>
    </w:tbl>
    <w:p w:rsidR="001A1A96" w:rsidRPr="001A1A96" w:rsidRDefault="001A1A96" w:rsidP="00CD2EE6">
      <w:pPr>
        <w:tabs>
          <w:tab w:val="left" w:pos="999"/>
        </w:tabs>
        <w:spacing w:before="89" w:line="360" w:lineRule="auto"/>
        <w:ind w:right="170" w:firstLine="709"/>
        <w:rPr>
          <w:sz w:val="28"/>
        </w:rPr>
      </w:pPr>
    </w:p>
    <w:p w:rsidR="001A1A96" w:rsidRPr="001A1A96" w:rsidRDefault="001A1A96" w:rsidP="00CD2EE6">
      <w:pPr>
        <w:spacing w:line="360" w:lineRule="auto"/>
        <w:ind w:firstLine="709"/>
        <w:jc w:val="both"/>
        <w:rPr>
          <w:sz w:val="28"/>
        </w:rPr>
      </w:pPr>
      <w:r w:rsidRPr="001A1A96">
        <w:rPr>
          <w:sz w:val="28"/>
        </w:rPr>
        <w:t xml:space="preserve">Для більш детального вивчення залежності сильних та слабких сторін з  можливостями та загрозами проведемо перехресний SWOT- аналіз. </w:t>
      </w:r>
    </w:p>
    <w:p w:rsidR="001A1A96" w:rsidRPr="001A1A96" w:rsidRDefault="001A1A96" w:rsidP="00CD2EE6">
      <w:pPr>
        <w:spacing w:line="360" w:lineRule="auto"/>
        <w:ind w:firstLine="709"/>
        <w:jc w:val="both"/>
        <w:rPr>
          <w:sz w:val="28"/>
        </w:rPr>
      </w:pPr>
      <w:r w:rsidRPr="001A1A96">
        <w:rPr>
          <w:sz w:val="28"/>
        </w:rPr>
        <w:t xml:space="preserve">Загрози – сильні сторони. Компанія має хороший інтелектуальний потенціал, є суто вітчизняним виробником, отож хоча і зберігається імовірність погіршення становища через воєнні дії, але при цьому компанія ж може і забезпечити підтримку доступного рівня цін, а також орієнтацію на українського споживача (а зокрема вітчизняний бренд та виробництво дозволить компанії не тільки не втратити поточних покупців, а і примножити потенційних споживачів, зігравши на патріотичних засадах), </w:t>
      </w:r>
      <w:r w:rsidRPr="001A1A96">
        <w:rPr>
          <w:sz w:val="28"/>
        </w:rPr>
        <w:lastRenderedPageBreak/>
        <w:t>компанія зможе спробувати під час перерозподілу ринку зайняти більшу частку.</w:t>
      </w:r>
    </w:p>
    <w:p w:rsidR="001A1A96" w:rsidRPr="001A1A96" w:rsidRDefault="001A1A96" w:rsidP="00CD2EE6">
      <w:pPr>
        <w:spacing w:line="360" w:lineRule="auto"/>
        <w:ind w:firstLine="709"/>
        <w:jc w:val="both"/>
        <w:rPr>
          <w:sz w:val="28"/>
        </w:rPr>
      </w:pPr>
      <w:r w:rsidRPr="001A1A96">
        <w:rPr>
          <w:sz w:val="28"/>
        </w:rPr>
        <w:t>Загрози – слабкі сторони. Погано розвинуті канали просування продукту та низька якість готового продукту може негативно вплинути на сприйняття бренду. Відсутність розвитку та нарощення впізнаваності та хорошої репутації бренду є ризиком втратити можливість зайняти більшу частку ринку. Інфляція та падіння купівельної спроможності населення призведуть до зменшення обсягів продажу.</w:t>
      </w:r>
    </w:p>
    <w:p w:rsidR="001A1A96" w:rsidRPr="001A1A96" w:rsidRDefault="001A1A96" w:rsidP="00CD2EE6">
      <w:pPr>
        <w:spacing w:line="360" w:lineRule="auto"/>
        <w:ind w:firstLine="709"/>
        <w:jc w:val="both"/>
        <w:rPr>
          <w:sz w:val="28"/>
        </w:rPr>
      </w:pPr>
      <w:r w:rsidRPr="001A1A96">
        <w:rPr>
          <w:sz w:val="28"/>
        </w:rPr>
        <w:t>Можливості – сильні сторони. За рахунок налагодженої системи логістики і постачальників, коротких термінів випуску нової продукції,  збереження прийнятного рівня цін, позиціонуванні себе як вітчизняного виробника вдасться зайняти нові ніші та освоїти більшу частину ринку, підвищити лояльність споживача, використовуючи освоєні та нові методи просування зможемо стимулювати збут.</w:t>
      </w:r>
    </w:p>
    <w:p w:rsidR="001A1A96" w:rsidRPr="001A1A96" w:rsidRDefault="001A1A96" w:rsidP="00CD2EE6">
      <w:pPr>
        <w:spacing w:line="360" w:lineRule="auto"/>
        <w:ind w:firstLine="709"/>
        <w:jc w:val="both"/>
        <w:rPr>
          <w:sz w:val="28"/>
        </w:rPr>
      </w:pPr>
      <w:r w:rsidRPr="001A1A96">
        <w:rPr>
          <w:sz w:val="28"/>
        </w:rPr>
        <w:t xml:space="preserve">Можливості – слабкі сторони. Недовіру до українських брендів можна подолати підвищивши показники якості та забезпечивши достатнє  просування та стимулюванні збуту; можуть виникати труднощі на шляху захоплення лідируючої позиції на ринку, однак варто пам’ятати, що компанія має не такий великий досвід і репутація бренду тільки формується . </w:t>
      </w:r>
    </w:p>
    <w:p w:rsidR="00D00C38" w:rsidRPr="00235ACC" w:rsidRDefault="001A1A96" w:rsidP="00235ACC">
      <w:pPr>
        <w:spacing w:line="360" w:lineRule="auto"/>
        <w:ind w:firstLine="709"/>
        <w:jc w:val="both"/>
        <w:rPr>
          <w:sz w:val="28"/>
        </w:rPr>
      </w:pPr>
      <w:r w:rsidRPr="001A1A96">
        <w:rPr>
          <w:bCs/>
          <w:sz w:val="28"/>
          <w:szCs w:val="28"/>
          <w:lang w:val="en-US" w:eastAsia="ru-RU"/>
        </w:rPr>
        <w:t>Rosa</w:t>
      </w:r>
      <w:r w:rsidRPr="001A1A96">
        <w:rPr>
          <w:bCs/>
          <w:sz w:val="28"/>
          <w:szCs w:val="28"/>
          <w:lang w:eastAsia="ru-RU"/>
        </w:rPr>
        <w:t xml:space="preserve"> є лідером на ринку серед українських виробників, проте все ще відстає від іноземних виробників. Однак компанія має всі шанси та достатньо потенціалу, щоб загалом стати провідним підприємством.  Причинами появи симптоматики є наступне: повільне зростання ринкової частки, сильна конкуренції, недостатня повнота асортименту. Ці три фактори викликані насамперед недостатньою розвиненістю ринку професійних мистецьких товарів. А повномасштабне вторгнення зробило ринок ще більш хитким, поставило під питання платоспроможність та ієрархію потреб населення, але при цьому ж можна сміливо акцентувати увагу на тому, що підприємство вітчизняне.</w:t>
      </w:r>
      <w:r w:rsidR="00235ACC">
        <w:rPr>
          <w:sz w:val="28"/>
        </w:rPr>
        <w:t xml:space="preserve"> До вираженої симптоматики також варто віднести</w:t>
      </w:r>
      <w:r w:rsidRPr="001A1A96">
        <w:rPr>
          <w:bCs/>
          <w:sz w:val="28"/>
          <w:szCs w:val="28"/>
          <w:lang w:eastAsia="ru-RU"/>
        </w:rPr>
        <w:t xml:space="preserve"> </w:t>
      </w:r>
      <w:r w:rsidR="00235ACC">
        <w:rPr>
          <w:bCs/>
          <w:sz w:val="28"/>
          <w:szCs w:val="28"/>
          <w:lang w:eastAsia="ru-RU"/>
        </w:rPr>
        <w:t>те</w:t>
      </w:r>
      <w:r w:rsidRPr="001A1A96">
        <w:rPr>
          <w:bCs/>
          <w:sz w:val="28"/>
          <w:szCs w:val="28"/>
          <w:lang w:eastAsia="ru-RU"/>
        </w:rPr>
        <w:t xml:space="preserve">, що у </w:t>
      </w:r>
      <w:r w:rsidRPr="001A1A96">
        <w:rPr>
          <w:bCs/>
          <w:sz w:val="28"/>
          <w:szCs w:val="28"/>
          <w:lang w:val="en-US" w:eastAsia="ru-RU"/>
        </w:rPr>
        <w:t>Rosa</w:t>
      </w:r>
      <w:r w:rsidRPr="001A1A96">
        <w:rPr>
          <w:bCs/>
          <w:sz w:val="28"/>
          <w:szCs w:val="28"/>
          <w:lang w:eastAsia="ru-RU"/>
        </w:rPr>
        <w:t xml:space="preserve"> недостатн</w:t>
      </w:r>
      <w:r w:rsidR="00CD2EE6">
        <w:rPr>
          <w:bCs/>
          <w:sz w:val="28"/>
          <w:szCs w:val="28"/>
          <w:lang w:eastAsia="ru-RU"/>
        </w:rPr>
        <w:t>я прихильність, лояльність та п</w:t>
      </w:r>
      <w:r w:rsidRPr="001A1A96">
        <w:rPr>
          <w:bCs/>
          <w:sz w:val="28"/>
          <w:szCs w:val="28"/>
          <w:lang w:eastAsia="ru-RU"/>
        </w:rPr>
        <w:t>оінформованість споживачів щодо них, а сама компанія не забезпечує клієнтів достатньою кількістю товарів, щоб заповнити ринок професійних художніх товарів якісною продукцією вітчизняного виробника</w:t>
      </w:r>
      <w:r w:rsidR="00BF5E59">
        <w:rPr>
          <w:bCs/>
          <w:sz w:val="28"/>
          <w:szCs w:val="28"/>
          <w:lang w:eastAsia="ru-RU"/>
        </w:rPr>
        <w:t>.</w:t>
      </w:r>
    </w:p>
    <w:p w:rsidR="00235ACC" w:rsidRDefault="00235ACC" w:rsidP="00CD2EE6">
      <w:pPr>
        <w:spacing w:line="360" w:lineRule="auto"/>
        <w:ind w:firstLine="709"/>
        <w:jc w:val="both"/>
        <w:rPr>
          <w:sz w:val="28"/>
        </w:rPr>
        <w:sectPr w:rsidR="00235ACC">
          <w:headerReference w:type="default" r:id="rId16"/>
          <w:pgSz w:w="12240" w:h="15840"/>
          <w:pgMar w:top="1060" w:right="440" w:bottom="280" w:left="1200" w:header="712" w:footer="0" w:gutter="0"/>
          <w:cols w:space="720"/>
        </w:sectPr>
      </w:pPr>
      <w:r>
        <w:rPr>
          <w:bCs/>
          <w:sz w:val="28"/>
          <w:szCs w:val="28"/>
          <w:lang w:eastAsia="ru-RU"/>
        </w:rPr>
        <w:t>На основі подальшого більш глибокого дослідження ми зможемо визначити точну маркетингову управлінську проблему та надати рекомендації.</w:t>
      </w:r>
    </w:p>
    <w:p w:rsidR="00D00C38" w:rsidRPr="00C322A4" w:rsidRDefault="00C322A4" w:rsidP="00CD2EE6">
      <w:pPr>
        <w:spacing w:line="360" w:lineRule="auto"/>
        <w:ind w:firstLine="709"/>
        <w:jc w:val="both"/>
        <w:rPr>
          <w:sz w:val="28"/>
        </w:rPr>
      </w:pPr>
      <w:r w:rsidRPr="00C322A4">
        <w:rPr>
          <w:sz w:val="28"/>
        </w:rPr>
        <w:lastRenderedPageBreak/>
        <w:t>Висновки до першого розділу:</w:t>
      </w:r>
    </w:p>
    <w:p w:rsidR="00C322A4" w:rsidRDefault="00BF5E59" w:rsidP="00CD2EE6">
      <w:pPr>
        <w:spacing w:line="360" w:lineRule="auto"/>
        <w:ind w:firstLine="709"/>
        <w:jc w:val="both"/>
        <w:rPr>
          <w:sz w:val="28"/>
        </w:rPr>
      </w:pPr>
      <w:r w:rsidRPr="00BF5E59">
        <w:rPr>
          <w:sz w:val="28"/>
        </w:rPr>
        <w:t xml:space="preserve">В </w:t>
      </w:r>
      <w:r>
        <w:rPr>
          <w:sz w:val="28"/>
        </w:rPr>
        <w:t xml:space="preserve">першому розділі наведена основна інформація про компанію, її історію та діяльність. Отож, </w:t>
      </w:r>
      <w:r>
        <w:rPr>
          <w:sz w:val="28"/>
          <w:lang w:val="en-US"/>
        </w:rPr>
        <w:t>ROSA</w:t>
      </w:r>
      <w:r>
        <w:rPr>
          <w:sz w:val="28"/>
        </w:rPr>
        <w:t xml:space="preserve"> працює на ринку професійних художніх матеріалів та виробляє цілий спектр різноманітної продукції для творчості. Зроблено аналіз факторів її мікро-, мезо- та макромаркетингово середивоща. Згідно отриманих даних було складено </w:t>
      </w:r>
      <w:r>
        <w:rPr>
          <w:sz w:val="28"/>
          <w:lang w:val="en-US"/>
        </w:rPr>
        <w:t>SWOT</w:t>
      </w:r>
      <w:r>
        <w:rPr>
          <w:sz w:val="28"/>
        </w:rPr>
        <w:t xml:space="preserve">-аналіз підприємства, який охарактеризував сильні та слабкі сторони, окреслив можливі майбутні можливості та загрози. На базі цього було сформовано маркетингову проблему </w:t>
      </w:r>
      <w:r>
        <w:rPr>
          <w:sz w:val="28"/>
          <w:lang w:val="en-US"/>
        </w:rPr>
        <w:t>ROSA</w:t>
      </w:r>
      <w:r>
        <w:rPr>
          <w:sz w:val="28"/>
        </w:rPr>
        <w:t xml:space="preserve"> та вказано її симптоматику.</w:t>
      </w:r>
    </w:p>
    <w:p w:rsidR="00BF5E59" w:rsidRDefault="00BF5E59" w:rsidP="00CD2EE6">
      <w:pPr>
        <w:spacing w:line="360" w:lineRule="auto"/>
        <w:ind w:firstLine="709"/>
        <w:jc w:val="both"/>
        <w:rPr>
          <w:bCs/>
          <w:sz w:val="28"/>
          <w:szCs w:val="28"/>
          <w:lang w:eastAsia="ru-RU"/>
        </w:rPr>
      </w:pPr>
      <w:r w:rsidRPr="00BF5E59">
        <w:rPr>
          <w:bCs/>
          <w:sz w:val="28"/>
          <w:szCs w:val="28"/>
          <w:lang w:eastAsia="ru-RU"/>
        </w:rPr>
        <w:t>Варто переглянути товарний портфель компанії, проаналізувати, які саме групи продуктів не відповідають вимогам споживачів, розширити, змінити чи модифікувати асортимент відповідно до висновків, розвивати свої канали комунікації зі споживачем, підвищувати впізнаваність бренду, стимулювати просування та збут</w:t>
      </w:r>
      <w:r>
        <w:rPr>
          <w:bCs/>
          <w:sz w:val="28"/>
          <w:szCs w:val="28"/>
          <w:lang w:eastAsia="ru-RU"/>
        </w:rPr>
        <w:t>.</w:t>
      </w: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bCs/>
          <w:sz w:val="28"/>
          <w:szCs w:val="28"/>
          <w:lang w:eastAsia="ru-RU"/>
        </w:rPr>
      </w:pPr>
    </w:p>
    <w:p w:rsidR="00235ACC" w:rsidRDefault="00235ACC" w:rsidP="00CD2EE6">
      <w:pPr>
        <w:spacing w:line="360" w:lineRule="auto"/>
        <w:ind w:firstLine="709"/>
        <w:jc w:val="both"/>
        <w:rPr>
          <w:sz w:val="28"/>
        </w:rPr>
        <w:sectPr w:rsidR="00235ACC">
          <w:headerReference w:type="default" r:id="rId17"/>
          <w:pgSz w:w="12240" w:h="15840"/>
          <w:pgMar w:top="1060" w:right="440" w:bottom="280" w:left="1200" w:header="712" w:footer="0" w:gutter="0"/>
          <w:cols w:space="720"/>
        </w:sectPr>
      </w:pPr>
    </w:p>
    <w:p w:rsidR="00C322A4" w:rsidRPr="00AE2FA6" w:rsidRDefault="00C322A4" w:rsidP="00CD2EE6">
      <w:pPr>
        <w:spacing w:line="360" w:lineRule="auto"/>
        <w:ind w:left="919" w:firstLine="559"/>
        <w:jc w:val="center"/>
        <w:rPr>
          <w:sz w:val="28"/>
          <w:szCs w:val="28"/>
        </w:rPr>
      </w:pPr>
      <w:r w:rsidRPr="00AE2FA6">
        <w:rPr>
          <w:sz w:val="28"/>
          <w:szCs w:val="28"/>
        </w:rPr>
        <w:lastRenderedPageBreak/>
        <w:t>РОЗ</w:t>
      </w:r>
      <w:r>
        <w:rPr>
          <w:sz w:val="28"/>
          <w:szCs w:val="28"/>
        </w:rPr>
        <w:t>ДІЛ 2 ПЛАНУВАННЯ МАРКЕТИНГОВОГО</w:t>
      </w:r>
      <w:r w:rsidRPr="00AE2FA6">
        <w:rPr>
          <w:sz w:val="28"/>
          <w:szCs w:val="28"/>
        </w:rPr>
        <w:t xml:space="preserve"> ДОСЛІДЖЕННЯ</w:t>
      </w:r>
      <w:r w:rsidRPr="00AE2FA6">
        <w:rPr>
          <w:spacing w:val="1"/>
          <w:sz w:val="28"/>
          <w:szCs w:val="28"/>
        </w:rPr>
        <w:t xml:space="preserve"> </w:t>
      </w:r>
      <w:r w:rsidRPr="00AE2FA6">
        <w:rPr>
          <w:sz w:val="28"/>
          <w:szCs w:val="28"/>
        </w:rPr>
        <w:t>ДОЦІЛЬНОСТІ</w:t>
      </w:r>
      <w:r w:rsidRPr="00AE2FA6">
        <w:rPr>
          <w:spacing w:val="-8"/>
          <w:sz w:val="28"/>
          <w:szCs w:val="28"/>
        </w:rPr>
        <w:t xml:space="preserve"> </w:t>
      </w:r>
      <w:r w:rsidRPr="00AE2FA6">
        <w:rPr>
          <w:sz w:val="28"/>
          <w:szCs w:val="28"/>
        </w:rPr>
        <w:t xml:space="preserve">КОРИГУВАННЯ ТОВАРНОГО ПОРТФЕЛЮ </w:t>
      </w:r>
    </w:p>
    <w:p w:rsidR="00C322A4" w:rsidRPr="00AE2FA6" w:rsidRDefault="00C322A4" w:rsidP="00C322A4">
      <w:pPr>
        <w:spacing w:line="360" w:lineRule="auto"/>
        <w:rPr>
          <w:sz w:val="30"/>
          <w:szCs w:val="28"/>
        </w:rPr>
      </w:pPr>
    </w:p>
    <w:p w:rsidR="00C322A4" w:rsidRPr="00AE2FA6" w:rsidRDefault="00C322A4" w:rsidP="00CD2EE6">
      <w:pPr>
        <w:numPr>
          <w:ilvl w:val="1"/>
          <w:numId w:val="3"/>
        </w:numPr>
        <w:tabs>
          <w:tab w:val="left" w:pos="1349"/>
        </w:tabs>
        <w:spacing w:line="360" w:lineRule="auto"/>
        <w:ind w:left="423" w:firstLine="851"/>
        <w:rPr>
          <w:sz w:val="28"/>
        </w:rPr>
      </w:pPr>
      <w:r w:rsidRPr="00AE2FA6">
        <w:rPr>
          <w:sz w:val="28"/>
        </w:rPr>
        <w:t>Методологія</w:t>
      </w:r>
      <w:r w:rsidRPr="00AE2FA6">
        <w:rPr>
          <w:spacing w:val="-7"/>
          <w:sz w:val="28"/>
        </w:rPr>
        <w:t xml:space="preserve"> </w:t>
      </w:r>
      <w:r w:rsidRPr="00AE2FA6">
        <w:rPr>
          <w:sz w:val="28"/>
        </w:rPr>
        <w:t>дослідження</w:t>
      </w:r>
    </w:p>
    <w:p w:rsidR="00C322A4" w:rsidRPr="00C322A4" w:rsidRDefault="00C322A4" w:rsidP="00CD2EE6">
      <w:pPr>
        <w:tabs>
          <w:tab w:val="left" w:pos="1349"/>
        </w:tabs>
        <w:spacing w:line="360" w:lineRule="auto"/>
        <w:ind w:firstLine="851"/>
        <w:jc w:val="both"/>
        <w:rPr>
          <w:sz w:val="28"/>
          <w:lang w:val="ru-RU"/>
        </w:rPr>
      </w:pPr>
      <w:r w:rsidRPr="00AE2FA6">
        <w:rPr>
          <w:sz w:val="28"/>
        </w:rPr>
        <w:t>Під поняттям «товарний портфель» слід розуміти сукупність всіх товарів (товарних груп, видів та різновидів товару), для випуску яких є можливості у рамках організаційно-економічних та технологічних умов даного виробництва. Слід зазначити різницю між поняттями товарного портфеля і бізнес-портфеля. Друга категорія є більш широкою і включає перелік напрямків бізнесу — стратегічних бізнес-одиниць (СБО), які часом мають між собою дуже значні відмінності з точки зору технології, цільового ринку тощо. З ознаками та критеріями виділення різних СБО можна ознайомитись, н</w:t>
      </w:r>
      <w:r w:rsidR="00CD2EE6">
        <w:rPr>
          <w:sz w:val="28"/>
        </w:rPr>
        <w:t>априклад, у роботі Ф. Котлера [6</w:t>
      </w:r>
      <w:r w:rsidRPr="00AE2FA6">
        <w:rPr>
          <w:sz w:val="28"/>
        </w:rPr>
        <w:t>]. Товарний портфель - це асортимент продукції, що випускається в рамках окремого виробництва - технологічно відокремленої СБО. Товарні групи, що входять в окремий товарний портфель, мають набагато менший ступінь відокремленості, ніж СБО, при цьому вирішальною ознакою для віднесення певних товарів або товарних груп до одного з товарних портфелів буде здійснення їх випуску на обладнанні одного і того ж парку. В іншому випадку слід говорити про товарні портфелі різних СБО.</w:t>
      </w:r>
    </w:p>
    <w:p w:rsidR="00C322A4" w:rsidRPr="00AE2FA6" w:rsidRDefault="00C322A4" w:rsidP="00CD2EE6">
      <w:pPr>
        <w:tabs>
          <w:tab w:val="left" w:pos="1349"/>
        </w:tabs>
        <w:spacing w:line="360" w:lineRule="auto"/>
        <w:ind w:firstLine="851"/>
        <w:jc w:val="both"/>
        <w:rPr>
          <w:sz w:val="28"/>
        </w:rPr>
      </w:pPr>
      <w:r w:rsidRPr="00C322A4">
        <w:rPr>
          <w:sz w:val="28"/>
          <w:lang w:val="ru-RU"/>
        </w:rPr>
        <w:t xml:space="preserve">У практичній діяльності підприємств товарний портфель являє собою сукупність товарів, що мають різний рівень рентабельності, що знаходяться на різних етапах життєвого циклу (ЖЦТ) і, як наслідок, мають різні перспективи на ринку. </w:t>
      </w:r>
      <w:r w:rsidRPr="00AE2FA6">
        <w:rPr>
          <w:sz w:val="28"/>
        </w:rPr>
        <w:t xml:space="preserve">Через обмежену тривалість ЖЦТ склад портфеля є величиною змінною у часі, що обумовлено зняттям з виробництва старих товарів і освоєнням нових (оновленням асортименту). При цьому склад та структура товарного портфеля повинні відповідати сукупності цілей різного горизонту планування, які ставить перед собою організація. Таким чином, управління структурою товарного портфеля є складним процесом і полягає у виборі оптимального рішення з урахуванням усіх можливих критеріїв оптимізації та обмежень, що мають місце в існуючих і можливих умовах при реалізації різних альтернатив розвитку. Подібна постановка питання дещо ширша за стандартну постановку завдання оптимізації планових рішень, оскільки включає необхідність і можливість використання як формалізованих (математичних), так і математично неформалізованих (якісних, евристичних) методів аналізу та прийняття </w:t>
      </w:r>
      <w:r w:rsidRPr="00AE2FA6">
        <w:rPr>
          <w:sz w:val="28"/>
        </w:rPr>
        <w:lastRenderedPageBreak/>
        <w:t>рішень.</w:t>
      </w:r>
    </w:p>
    <w:p w:rsidR="00C322A4" w:rsidRPr="00AE2FA6" w:rsidRDefault="00C322A4" w:rsidP="00CD2EE6">
      <w:pPr>
        <w:tabs>
          <w:tab w:val="left" w:pos="1349"/>
        </w:tabs>
        <w:spacing w:line="360" w:lineRule="auto"/>
        <w:ind w:firstLine="851"/>
        <w:jc w:val="both"/>
        <w:rPr>
          <w:sz w:val="28"/>
        </w:rPr>
      </w:pPr>
      <w:r w:rsidRPr="00AE2FA6">
        <w:rPr>
          <w:sz w:val="28"/>
        </w:rPr>
        <w:t>Дамо визначення поняття «збалансованість». Слід зазначити, що поширене в економічній літературі етапу планової економіки (до початку 1990-х років) визначення збалансованості економіки як відповідності структури пропозиції товарів і послуг структурі потреб, хоча і зберегло для нас відоме значення, все ж таки не відповідає ні сучасній теорії управління організацією , ні наявним соціально-економічним реаліям. Для сучасних комерційних організацій найбільш важливим, першочерговим посилом діяльності є все ж таки отримання прибутку і рішення пов'язаних з цим завдань, а задоволення попиту найбільш ефективним способом - хоча і головний, але лише інструмент досягнення поставлених цілей. Тому пропонуються інші визначення збалансованості стосовно аналізованої предметної галузі — питань управління виробничою, збутовою та маркетинговою діяльністю комерційної організації.</w:t>
      </w:r>
    </w:p>
    <w:p w:rsidR="00C322A4" w:rsidRPr="00C322A4" w:rsidRDefault="00C322A4" w:rsidP="00CD2EE6">
      <w:pPr>
        <w:tabs>
          <w:tab w:val="left" w:pos="1349"/>
        </w:tabs>
        <w:spacing w:line="360" w:lineRule="auto"/>
        <w:ind w:firstLine="851"/>
        <w:jc w:val="both"/>
        <w:rPr>
          <w:sz w:val="28"/>
          <w:lang w:val="ru-RU"/>
        </w:rPr>
      </w:pPr>
      <w:r w:rsidRPr="00AE2FA6">
        <w:rPr>
          <w:sz w:val="28"/>
        </w:rPr>
        <w:t>Поняття збалансованості товарного портфеля може бути виражене з використанням таких підходів:</w:t>
      </w:r>
    </w:p>
    <w:p w:rsidR="00C322A4" w:rsidRPr="00CD2EE6" w:rsidRDefault="00C322A4" w:rsidP="00CD2EE6">
      <w:pPr>
        <w:tabs>
          <w:tab w:val="left" w:pos="1349"/>
        </w:tabs>
        <w:spacing w:line="360" w:lineRule="auto"/>
        <w:ind w:firstLine="851"/>
        <w:jc w:val="both"/>
        <w:rPr>
          <w:sz w:val="28"/>
        </w:rPr>
      </w:pPr>
      <w:r w:rsidRPr="00CD2EE6">
        <w:rPr>
          <w:sz w:val="28"/>
        </w:rPr>
        <w:t>1. Виходячи з цілей та завдань підприємства.</w:t>
      </w:r>
    </w:p>
    <w:p w:rsidR="00C322A4" w:rsidRPr="00AE2FA6" w:rsidRDefault="00C322A4" w:rsidP="00CD2EE6">
      <w:pPr>
        <w:tabs>
          <w:tab w:val="left" w:pos="1349"/>
        </w:tabs>
        <w:spacing w:line="360" w:lineRule="auto"/>
        <w:ind w:firstLine="851"/>
        <w:jc w:val="both"/>
        <w:rPr>
          <w:sz w:val="28"/>
        </w:rPr>
      </w:pPr>
      <w:r w:rsidRPr="00AE2FA6">
        <w:rPr>
          <w:sz w:val="28"/>
        </w:rPr>
        <w:t>Збалансованістю слід називати такий стан товарного портфеля підприємства, у якому, з урахуванням наявних зовнішніх і внутрішніх умов, забезпечується досягнення всіх чи більшості найважливіших цілей організації як і в короткостроковому, так і в довгостроковому горизонтах планування. Основними цілями в галузі управління структурою товарного портфеля будуть: забезпечення максимальної завантаженості виробничих потужностей, досягнення максимальної або мінімально необхідної прибутковості, забезпечення максимальної зростання частки ринку та обсягів продажу, зниження ризику товарного портфеля.</w:t>
      </w:r>
    </w:p>
    <w:p w:rsidR="00C322A4" w:rsidRPr="00AE2FA6" w:rsidRDefault="00C322A4" w:rsidP="00CD2EE6">
      <w:pPr>
        <w:tabs>
          <w:tab w:val="left" w:pos="1349"/>
        </w:tabs>
        <w:spacing w:line="360" w:lineRule="auto"/>
        <w:ind w:firstLine="851"/>
        <w:jc w:val="both"/>
        <w:rPr>
          <w:sz w:val="28"/>
        </w:rPr>
      </w:pPr>
      <w:r w:rsidRPr="00AE2FA6">
        <w:rPr>
          <w:sz w:val="28"/>
        </w:rPr>
        <w:t xml:space="preserve">Необхідно враховувати, що низка цілей можуть суперечити одна одній, якщо їх досягнення буде ставитись до одного й того ж планового періоду. Зокрема, під час обстеження різних підприємств та їх товарних портфелів з'ясувалося, що найбільші протиріччя виникають між вибором альтернатив отримання доходу чи зростання, оскільки у першому випадку структура портфеля має складатися більшою мірою із зрілих товарів, а у другому, навпаки, з молодих на стадії зростання. Тому в процесі формування збалансованої структури портфеля важливим фактором є правильний розподіл цілей за різними горизонтами планування та забезпечення тим самим </w:t>
      </w:r>
      <w:r w:rsidRPr="00AE2FA6">
        <w:rPr>
          <w:sz w:val="28"/>
        </w:rPr>
        <w:lastRenderedPageBreak/>
        <w:t>синергізму в їх досягненні, тобто створення такої ситуації, коли досягнення цілей раннього періоду сприяє досягненню цілей більш віддаленого тимчасового горизонту.</w:t>
      </w:r>
    </w:p>
    <w:p w:rsidR="00C322A4" w:rsidRPr="00AE2FA6" w:rsidRDefault="00C322A4" w:rsidP="00CD2EE6">
      <w:pPr>
        <w:tabs>
          <w:tab w:val="left" w:pos="1349"/>
        </w:tabs>
        <w:spacing w:line="360" w:lineRule="auto"/>
        <w:ind w:firstLine="851"/>
        <w:jc w:val="both"/>
        <w:rPr>
          <w:sz w:val="28"/>
        </w:rPr>
      </w:pPr>
      <w:r w:rsidRPr="00AE2FA6">
        <w:rPr>
          <w:sz w:val="28"/>
        </w:rPr>
        <w:t>Залежно від виду завдань, досягнення яких орієнтована структура товарного портфеля підприємства, і тимчасового горизонту, у якому планується досягнення цільових показників, може бути виявлен</w:t>
      </w:r>
      <w:r>
        <w:rPr>
          <w:sz w:val="28"/>
        </w:rPr>
        <w:t>о такі типи товарного портфеля</w:t>
      </w:r>
      <w:r w:rsidR="00BC18A2">
        <w:rPr>
          <w:sz w:val="28"/>
          <w:lang w:val="ru-RU"/>
        </w:rPr>
        <w:t xml:space="preserve"> </w:t>
      </w:r>
      <w:r w:rsidR="00BC18A2" w:rsidRPr="00BC18A2">
        <w:rPr>
          <w:sz w:val="28"/>
          <w:lang w:val="ru-RU"/>
        </w:rPr>
        <w:t>[7]</w:t>
      </w:r>
      <w:r>
        <w:rPr>
          <w:sz w:val="28"/>
        </w:rPr>
        <w:t>:</w:t>
      </w:r>
    </w:p>
    <w:p w:rsidR="00C322A4" w:rsidRPr="00AE2FA6" w:rsidRDefault="00C322A4" w:rsidP="00CD2EE6">
      <w:pPr>
        <w:tabs>
          <w:tab w:val="left" w:pos="1349"/>
        </w:tabs>
        <w:spacing w:line="360" w:lineRule="auto"/>
        <w:ind w:firstLine="851"/>
        <w:jc w:val="both"/>
        <w:rPr>
          <w:sz w:val="28"/>
        </w:rPr>
      </w:pPr>
      <w:r w:rsidRPr="00AE2FA6">
        <w:rPr>
          <w:sz w:val="28"/>
        </w:rPr>
        <w:t>- портфель доходу, портфель максимуму обсягу, портфель максимуму частки ринку — з погляду виду критерію оптимальності, що використовується;</w:t>
      </w:r>
    </w:p>
    <w:p w:rsidR="00C322A4" w:rsidRPr="00AE2FA6" w:rsidRDefault="00C322A4" w:rsidP="00CD2EE6">
      <w:pPr>
        <w:tabs>
          <w:tab w:val="left" w:pos="1349"/>
        </w:tabs>
        <w:spacing w:line="360" w:lineRule="auto"/>
        <w:ind w:firstLine="851"/>
        <w:jc w:val="both"/>
        <w:rPr>
          <w:sz w:val="28"/>
        </w:rPr>
      </w:pPr>
      <w:r w:rsidRPr="00AE2FA6">
        <w:rPr>
          <w:sz w:val="28"/>
        </w:rPr>
        <w:t>- страховий портфель - з погляду ставлення до можливості зниження ризику;</w:t>
      </w:r>
    </w:p>
    <w:p w:rsidR="00C322A4" w:rsidRPr="00AE2FA6" w:rsidRDefault="00C322A4" w:rsidP="00CD2EE6">
      <w:pPr>
        <w:tabs>
          <w:tab w:val="left" w:pos="1349"/>
        </w:tabs>
        <w:spacing w:line="360" w:lineRule="auto"/>
        <w:ind w:firstLine="851"/>
        <w:jc w:val="both"/>
        <w:rPr>
          <w:sz w:val="28"/>
        </w:rPr>
      </w:pPr>
      <w:r w:rsidRPr="00AE2FA6">
        <w:rPr>
          <w:sz w:val="28"/>
        </w:rPr>
        <w:t>- спеціалізований та диверсифікований портфелі — з погляду типу охоплення сегментів цільового ринку, галузевої та технологічної однорідності;</w:t>
      </w:r>
    </w:p>
    <w:p w:rsidR="00C322A4" w:rsidRPr="00AE2FA6" w:rsidRDefault="00C322A4" w:rsidP="00CD2EE6">
      <w:pPr>
        <w:tabs>
          <w:tab w:val="left" w:pos="1349"/>
        </w:tabs>
        <w:spacing w:line="360" w:lineRule="auto"/>
        <w:ind w:firstLine="851"/>
        <w:jc w:val="both"/>
        <w:rPr>
          <w:sz w:val="28"/>
        </w:rPr>
      </w:pPr>
      <w:r w:rsidRPr="00AE2FA6">
        <w:rPr>
          <w:sz w:val="28"/>
        </w:rPr>
        <w:t>- однорідно цільовий та багатоцільовий портфелі — з погляду складу цільового показника;</w:t>
      </w:r>
    </w:p>
    <w:p w:rsidR="00C322A4" w:rsidRPr="00AE2FA6" w:rsidRDefault="00C322A4" w:rsidP="00CD2EE6">
      <w:pPr>
        <w:tabs>
          <w:tab w:val="left" w:pos="1349"/>
        </w:tabs>
        <w:spacing w:line="360" w:lineRule="auto"/>
        <w:ind w:firstLine="851"/>
        <w:jc w:val="both"/>
        <w:rPr>
          <w:sz w:val="28"/>
        </w:rPr>
      </w:pPr>
      <w:r w:rsidRPr="00AE2FA6">
        <w:rPr>
          <w:sz w:val="28"/>
        </w:rPr>
        <w:t>- портфель максимуму поточного результату, портфель зростання — з погляду тривалості охоплюваного періоду досягнення цільового показника, очікуваної динаміки.</w:t>
      </w:r>
    </w:p>
    <w:p w:rsidR="00C322A4" w:rsidRPr="00CD2EE6" w:rsidRDefault="00C322A4" w:rsidP="00CD2EE6">
      <w:pPr>
        <w:tabs>
          <w:tab w:val="left" w:pos="1956"/>
        </w:tabs>
        <w:spacing w:line="360" w:lineRule="auto"/>
        <w:ind w:firstLine="851"/>
        <w:jc w:val="both"/>
        <w:rPr>
          <w:sz w:val="28"/>
        </w:rPr>
      </w:pPr>
      <w:r w:rsidRPr="00CD2EE6">
        <w:rPr>
          <w:sz w:val="28"/>
        </w:rPr>
        <w:t>2. У термінах складу та структури портфеля.</w:t>
      </w:r>
    </w:p>
    <w:p w:rsidR="00C322A4" w:rsidRPr="00AE2FA6" w:rsidRDefault="00C322A4" w:rsidP="00CD2EE6">
      <w:pPr>
        <w:tabs>
          <w:tab w:val="left" w:pos="1956"/>
        </w:tabs>
        <w:spacing w:line="360" w:lineRule="auto"/>
        <w:ind w:firstLine="851"/>
        <w:jc w:val="both"/>
        <w:rPr>
          <w:sz w:val="28"/>
        </w:rPr>
      </w:pPr>
      <w:r w:rsidRPr="00AE2FA6">
        <w:rPr>
          <w:sz w:val="28"/>
        </w:rPr>
        <w:t>Дане визначення пов'язане з концепцією життєвого циклу товару, відповідно до якої життєвий цикл продукції закінчено і оновлення товарного асортименту є неминучим і необхідним. При цьому різні товари знаходяться на різних стадіях ЖЦТ, мають різні перспективи і, відповідно, їх присутність необхідна для досягнення цілей різних тимчасових горизонтів.</w:t>
      </w:r>
    </w:p>
    <w:p w:rsidR="00C322A4" w:rsidRPr="00C322A4" w:rsidRDefault="00C322A4" w:rsidP="00CD2EE6">
      <w:pPr>
        <w:tabs>
          <w:tab w:val="left" w:pos="1956"/>
        </w:tabs>
        <w:spacing w:line="360" w:lineRule="auto"/>
        <w:ind w:firstLine="851"/>
        <w:jc w:val="both"/>
        <w:rPr>
          <w:sz w:val="28"/>
        </w:rPr>
      </w:pPr>
      <w:r w:rsidRPr="00AE2FA6">
        <w:rPr>
          <w:sz w:val="28"/>
        </w:rPr>
        <w:t>Отже, збалансованість - це забезпечення такого складу та структури товарного портфеля, при яких у ньому присутні елементи, сумарний набір властивостей яких відповідає структурі заданих цілей, при цьому пропорції елементів повинні забезпечувати необхідну динаміку їх досягнення. Під елементами тут слід розуміти набір видів товарів, що утворюють склад портфеля, під пропорціями елементів – обсяги виробництва різних товарів та їх співвідношення, а під властивостями елементів – набір таких показників кожного товару, як прогноз динаміки обсягів продажу, розрахункові величини норми прибутку та рентабельності, прогноз тривалості ЖЦТ</w:t>
      </w:r>
      <w:r w:rsidR="00FD0606" w:rsidRPr="00FD0606">
        <w:rPr>
          <w:sz w:val="28"/>
        </w:rPr>
        <w:t xml:space="preserve"> [8]</w:t>
      </w:r>
      <w:r w:rsidRPr="00AE2FA6">
        <w:rPr>
          <w:sz w:val="28"/>
        </w:rPr>
        <w:t>.</w:t>
      </w:r>
      <w:r w:rsidRPr="00AE2FA6">
        <w:rPr>
          <w:sz w:val="28"/>
        </w:rPr>
        <w:tab/>
      </w:r>
    </w:p>
    <w:p w:rsidR="00C322A4" w:rsidRPr="00CD2EE6" w:rsidRDefault="00C322A4" w:rsidP="00CD2EE6">
      <w:pPr>
        <w:tabs>
          <w:tab w:val="left" w:pos="1956"/>
        </w:tabs>
        <w:spacing w:line="360" w:lineRule="auto"/>
        <w:ind w:firstLine="851"/>
        <w:jc w:val="both"/>
        <w:rPr>
          <w:sz w:val="28"/>
        </w:rPr>
      </w:pPr>
      <w:r w:rsidRPr="00CD2EE6">
        <w:rPr>
          <w:sz w:val="28"/>
        </w:rPr>
        <w:t>3. У термінах динаміки.</w:t>
      </w:r>
    </w:p>
    <w:p w:rsidR="00C322A4" w:rsidRPr="00AE2FA6" w:rsidRDefault="00C322A4" w:rsidP="00CD2EE6">
      <w:pPr>
        <w:tabs>
          <w:tab w:val="left" w:pos="1956"/>
        </w:tabs>
        <w:spacing w:line="360" w:lineRule="auto"/>
        <w:ind w:firstLine="851"/>
        <w:jc w:val="both"/>
        <w:rPr>
          <w:sz w:val="28"/>
        </w:rPr>
      </w:pPr>
      <w:r w:rsidRPr="00AE2FA6">
        <w:rPr>
          <w:sz w:val="28"/>
        </w:rPr>
        <w:t xml:space="preserve">У цьому випадку збалансованість — такий стан товарного портфеля, який </w:t>
      </w:r>
      <w:r w:rsidRPr="00AE2FA6">
        <w:rPr>
          <w:sz w:val="28"/>
        </w:rPr>
        <w:lastRenderedPageBreak/>
        <w:t>визначається його структурою, що забезпечує динаміку показників комерційної діяльності, що відповідає цілям організації, що належать до періодів планування. При цьому сам ряд динаміки повинен мати властивість стабільності. Під стабільністю розуміється відсутність сильних перепадів у тимчасових лавах таких показників, як обсяги виробництва та продажу, завантаженість виробничих потужностей, обсяг прибутку, частка ринку, а також у тимчасових лавах темпів їх зростання.</w:t>
      </w:r>
    </w:p>
    <w:p w:rsidR="00C322A4" w:rsidRPr="00C322A4" w:rsidRDefault="00C322A4" w:rsidP="00CD2EE6">
      <w:pPr>
        <w:tabs>
          <w:tab w:val="left" w:pos="1956"/>
        </w:tabs>
        <w:spacing w:line="360" w:lineRule="auto"/>
        <w:ind w:firstLine="851"/>
        <w:jc w:val="both"/>
        <w:rPr>
          <w:sz w:val="28"/>
        </w:rPr>
      </w:pPr>
      <w:r w:rsidRPr="00AE2FA6">
        <w:rPr>
          <w:sz w:val="28"/>
        </w:rPr>
        <w:t>Можна відзначити, що всі три визначення між собою взаємопов'язані і певною мірою випливають одне з іншого. У цьому відбиваються різні боку поняття «збалансованість», зумовлені внутрішніми змінними. Взаємозв'язок даних визначень можна пояснити так: цілі організації досягаються завдяки наявності певної структури товарного портфеля, яка, своєю чергою, забезпечує необхідну динаміку цільових показників.</w:t>
      </w:r>
    </w:p>
    <w:p w:rsidR="00C322A4" w:rsidRPr="00CD2EE6" w:rsidRDefault="00C322A4" w:rsidP="00CD2EE6">
      <w:pPr>
        <w:tabs>
          <w:tab w:val="left" w:pos="1956"/>
        </w:tabs>
        <w:spacing w:line="360" w:lineRule="auto"/>
        <w:ind w:firstLine="851"/>
        <w:jc w:val="both"/>
        <w:rPr>
          <w:sz w:val="28"/>
        </w:rPr>
      </w:pPr>
      <w:r w:rsidRPr="00CD2EE6">
        <w:rPr>
          <w:sz w:val="28"/>
        </w:rPr>
        <w:t>4. У термінах ринкового попиту та пропозиції (з боку зовнішніх щодо організації факторів).</w:t>
      </w:r>
    </w:p>
    <w:p w:rsidR="00C322A4" w:rsidRPr="00AE2FA6" w:rsidRDefault="00C322A4" w:rsidP="00CD2EE6">
      <w:pPr>
        <w:tabs>
          <w:tab w:val="left" w:pos="1956"/>
        </w:tabs>
        <w:spacing w:line="360" w:lineRule="auto"/>
        <w:ind w:firstLine="851"/>
        <w:jc w:val="both"/>
        <w:rPr>
          <w:sz w:val="28"/>
        </w:rPr>
      </w:pPr>
      <w:r w:rsidRPr="00AE2FA6">
        <w:rPr>
          <w:sz w:val="28"/>
        </w:rPr>
        <w:t>Це досягається шляхом поєднання вихідного визначення збалансованості як відповідності попиту та пропозиції один одному із сучасною кон</w:t>
      </w:r>
      <w:r w:rsidR="00CD2EE6">
        <w:rPr>
          <w:sz w:val="28"/>
        </w:rPr>
        <w:t>цепцією маркетингу (Ф. Котлер [6</w:t>
      </w:r>
      <w:r w:rsidRPr="00AE2FA6">
        <w:rPr>
          <w:sz w:val="28"/>
        </w:rPr>
        <w:t>]). У цьому випадку збалансованою буде така структура товарного портфеля, яка забезпечуватиме не лише відповідність товарної пропозиції підприємства структурі попиту в сьогоденні, а й передумови подібної відповідності в майбутньому, і, більш того, активно впливатиме на формування структури майбутнього попиту на користь підприємства.</w:t>
      </w:r>
    </w:p>
    <w:p w:rsidR="00C322A4" w:rsidRPr="00AE2FA6" w:rsidRDefault="00C322A4" w:rsidP="00CD2EE6">
      <w:pPr>
        <w:tabs>
          <w:tab w:val="left" w:pos="1956"/>
        </w:tabs>
        <w:spacing w:line="360" w:lineRule="auto"/>
        <w:ind w:firstLine="851"/>
        <w:jc w:val="both"/>
        <w:rPr>
          <w:sz w:val="28"/>
        </w:rPr>
      </w:pPr>
      <w:r w:rsidRPr="00AE2FA6">
        <w:rPr>
          <w:sz w:val="28"/>
        </w:rPr>
        <w:t>Це визначення також може бути логічно пов'язане з трьома попередніми. Справді, якщо задоволення попиту є найважливішим інструментом отримання прибутку, яка є кінцевою метою комерційної організації, тоді забезпечення відповідності структури товарного портфеля структурі попиту в різних планових горизонтах вестиме до досягнення цілей організації. Що повністю узгоджується з першим визначенням і далі з рештою.</w:t>
      </w:r>
    </w:p>
    <w:p w:rsidR="00C322A4" w:rsidRPr="00CD2EE6" w:rsidRDefault="00C322A4" w:rsidP="00CD2EE6">
      <w:pPr>
        <w:tabs>
          <w:tab w:val="left" w:pos="1956"/>
        </w:tabs>
        <w:spacing w:line="360" w:lineRule="auto"/>
        <w:ind w:firstLine="851"/>
        <w:jc w:val="both"/>
        <w:rPr>
          <w:sz w:val="28"/>
        </w:rPr>
      </w:pPr>
      <w:r w:rsidRPr="00AE2FA6">
        <w:rPr>
          <w:sz w:val="28"/>
        </w:rPr>
        <w:t xml:space="preserve">Процес пошуку збалансованої структури товарного портфеля підприємства комплексний. </w:t>
      </w:r>
      <w:r w:rsidRPr="00AE2FA6">
        <w:rPr>
          <w:sz w:val="28"/>
          <w:lang w:val="en-US"/>
        </w:rPr>
        <w:t>Пропонується схема реалізації, наведена рис.</w:t>
      </w:r>
      <w:r w:rsidR="00CD2EE6">
        <w:rPr>
          <w:sz w:val="28"/>
        </w:rPr>
        <w:t xml:space="preserve"> 2.1</w:t>
      </w:r>
    </w:p>
    <w:p w:rsidR="00C322A4" w:rsidRPr="00AE2FA6" w:rsidRDefault="00C322A4" w:rsidP="00CD2EE6">
      <w:pPr>
        <w:tabs>
          <w:tab w:val="left" w:pos="1956"/>
        </w:tabs>
        <w:spacing w:line="360" w:lineRule="auto"/>
        <w:ind w:firstLine="851"/>
        <w:jc w:val="both"/>
        <w:rPr>
          <w:sz w:val="28"/>
          <w:lang w:val="en-US"/>
        </w:rPr>
      </w:pPr>
    </w:p>
    <w:p w:rsidR="00C322A4" w:rsidRDefault="00C322A4" w:rsidP="00CD2EE6">
      <w:pPr>
        <w:ind w:firstLine="851"/>
        <w:rPr>
          <w:sz w:val="72"/>
          <w:lang w:val="en-US"/>
        </w:rPr>
      </w:pPr>
      <w:r>
        <w:rPr>
          <w:noProof/>
          <w:lang w:val="ru-RU" w:eastAsia="ru-RU"/>
        </w:rPr>
        <w:lastRenderedPageBreak/>
        <w:drawing>
          <wp:inline distT="0" distB="0" distL="0" distR="0" wp14:anchorId="4A324AB7" wp14:editId="06693151">
            <wp:extent cx="5951220" cy="3769106"/>
            <wp:effectExtent l="19050" t="19050" r="11430" b="222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5399" t="38105" r="33715" b="15860"/>
                    <a:stretch/>
                  </pic:blipFill>
                  <pic:spPr bwMode="auto">
                    <a:xfrm>
                      <a:off x="0" y="0"/>
                      <a:ext cx="5953407" cy="377049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322A4" w:rsidRDefault="00CD2EE6" w:rsidP="00CD2EE6">
      <w:pPr>
        <w:spacing w:line="360" w:lineRule="auto"/>
        <w:ind w:firstLine="851"/>
        <w:jc w:val="both"/>
        <w:rPr>
          <w:sz w:val="28"/>
        </w:rPr>
      </w:pPr>
      <w:r>
        <w:rPr>
          <w:sz w:val="28"/>
        </w:rPr>
        <w:t>Рис. 2.1</w:t>
      </w:r>
      <w:r w:rsidR="00C322A4">
        <w:rPr>
          <w:sz w:val="28"/>
        </w:rPr>
        <w:t xml:space="preserve"> </w:t>
      </w:r>
      <w:r w:rsidR="00C322A4" w:rsidRPr="003A2852">
        <w:rPr>
          <w:sz w:val="28"/>
        </w:rPr>
        <w:t>Схема процесу формування збалансованого товарного портфеля</w:t>
      </w:r>
    </w:p>
    <w:p w:rsidR="00C322A4" w:rsidRDefault="00C322A4" w:rsidP="00CD2EE6">
      <w:pPr>
        <w:spacing w:line="360" w:lineRule="auto"/>
        <w:ind w:firstLine="851"/>
        <w:jc w:val="both"/>
        <w:rPr>
          <w:sz w:val="28"/>
        </w:rPr>
      </w:pPr>
      <w:r w:rsidRPr="003A2852">
        <w:rPr>
          <w:sz w:val="28"/>
        </w:rPr>
        <w:t>Розглянемо докладніше зміст кожної складової процесу формування збалансованої структури товарного портфеля.</w:t>
      </w:r>
    </w:p>
    <w:p w:rsidR="00C322A4" w:rsidRPr="00CD2EE6" w:rsidRDefault="00C322A4" w:rsidP="00CD2EE6">
      <w:pPr>
        <w:spacing w:line="360" w:lineRule="auto"/>
        <w:ind w:firstLine="851"/>
        <w:jc w:val="both"/>
        <w:rPr>
          <w:sz w:val="28"/>
        </w:rPr>
      </w:pPr>
      <w:r w:rsidRPr="00CD2EE6">
        <w:rPr>
          <w:sz w:val="28"/>
        </w:rPr>
        <w:t>Структурування товарного портфеля</w:t>
      </w:r>
    </w:p>
    <w:p w:rsidR="00C322A4" w:rsidRPr="003A2852" w:rsidRDefault="00C322A4" w:rsidP="00CD2EE6">
      <w:pPr>
        <w:spacing w:line="360" w:lineRule="auto"/>
        <w:ind w:firstLine="851"/>
        <w:jc w:val="both"/>
        <w:rPr>
          <w:sz w:val="28"/>
        </w:rPr>
      </w:pPr>
      <w:r w:rsidRPr="003A2852">
        <w:rPr>
          <w:sz w:val="28"/>
        </w:rPr>
        <w:t>Питання обґрунтованого структурування товарного портфеля, тобто виділення у його складі окремих одиниць та груп, є основним у процесі формування збалансованої структури. У ході структурування необхідно, з одного боку, для правильної постановки задачі оптимізації складу та структури портфеля забезпечити достатній ступінь відокремлення різних товарів, а з іншого — враховувати, що надто глибоке структурування може бути надалі значною перешкодою. Тобто ступінь структурування портфеля у процесі пошуку збалансованої структури має бути оптимальним.</w:t>
      </w:r>
    </w:p>
    <w:p w:rsidR="00C322A4" w:rsidRPr="003A2852" w:rsidRDefault="00C322A4" w:rsidP="00CD2EE6">
      <w:pPr>
        <w:spacing w:line="360" w:lineRule="auto"/>
        <w:ind w:firstLine="851"/>
        <w:jc w:val="both"/>
        <w:rPr>
          <w:sz w:val="28"/>
        </w:rPr>
      </w:pPr>
      <w:r w:rsidRPr="003A2852">
        <w:rPr>
          <w:sz w:val="28"/>
        </w:rPr>
        <w:t>Наведемо можливі критерії виділення структурних елементів товарного портфеля.</w:t>
      </w:r>
    </w:p>
    <w:p w:rsidR="00C322A4" w:rsidRPr="003A2852" w:rsidRDefault="00C322A4" w:rsidP="00CD2EE6">
      <w:pPr>
        <w:spacing w:line="360" w:lineRule="auto"/>
        <w:ind w:firstLine="851"/>
        <w:jc w:val="both"/>
        <w:rPr>
          <w:sz w:val="28"/>
        </w:rPr>
      </w:pPr>
      <w:r w:rsidRPr="003A2852">
        <w:rPr>
          <w:sz w:val="28"/>
        </w:rPr>
        <w:t>1. Техніко-технологічні параметри.</w:t>
      </w:r>
    </w:p>
    <w:p w:rsidR="00C322A4" w:rsidRPr="003A2852" w:rsidRDefault="00C322A4" w:rsidP="00CD2EE6">
      <w:pPr>
        <w:spacing w:line="360" w:lineRule="auto"/>
        <w:ind w:firstLine="851"/>
        <w:jc w:val="both"/>
        <w:rPr>
          <w:sz w:val="28"/>
        </w:rPr>
      </w:pPr>
      <w:r w:rsidRPr="003A2852">
        <w:rPr>
          <w:sz w:val="28"/>
        </w:rPr>
        <w:t>У результаті структурування за цим критерієм можуть бути виділені товарні групи, окремі товари та різновиди товарів, що випускаються у виробництві. У цьому випадку ознакою віднесення товарів до тієї чи іншої групи буде близькість їх технічних та споживчих властивостей, що забезпечується єдиною технологією виготовлення та близькою конструкцією (складом).</w:t>
      </w:r>
    </w:p>
    <w:p w:rsidR="00C322A4" w:rsidRDefault="00C322A4" w:rsidP="00CD2EE6">
      <w:pPr>
        <w:spacing w:line="360" w:lineRule="auto"/>
        <w:ind w:firstLine="851"/>
        <w:jc w:val="both"/>
        <w:rPr>
          <w:sz w:val="28"/>
        </w:rPr>
      </w:pPr>
      <w:r w:rsidRPr="003A2852">
        <w:rPr>
          <w:sz w:val="28"/>
        </w:rPr>
        <w:lastRenderedPageBreak/>
        <w:t>Усі близькі за набором техніко-технологічних та споживчих властивостей види товарів можуть бути об'єднані у товарно-асортиментні групи. Об'єднання товарів у групи необхідне успішної реалізації наступних етапів процесу формування збалансованої структури товарного портфеля, зокрема можливості аналізу профілю ЖЦТ і прогнозування перспектив товару над ринком.</w:t>
      </w:r>
    </w:p>
    <w:p w:rsidR="00C322A4" w:rsidRPr="00014210" w:rsidRDefault="00C322A4" w:rsidP="00CD2EE6">
      <w:pPr>
        <w:spacing w:line="360" w:lineRule="auto"/>
        <w:ind w:firstLine="851"/>
        <w:jc w:val="both"/>
        <w:rPr>
          <w:sz w:val="28"/>
        </w:rPr>
      </w:pPr>
      <w:r w:rsidRPr="00014210">
        <w:rPr>
          <w:sz w:val="28"/>
        </w:rPr>
        <w:t>2. Надаваний рівень виробничого сервісу.</w:t>
      </w:r>
    </w:p>
    <w:p w:rsidR="00C322A4" w:rsidRPr="00014210" w:rsidRDefault="00C322A4" w:rsidP="00CD2EE6">
      <w:pPr>
        <w:spacing w:line="360" w:lineRule="auto"/>
        <w:ind w:firstLine="851"/>
        <w:jc w:val="both"/>
        <w:rPr>
          <w:sz w:val="28"/>
        </w:rPr>
      </w:pPr>
      <w:r w:rsidRPr="00014210">
        <w:rPr>
          <w:sz w:val="28"/>
        </w:rPr>
        <w:t>З погляду цього критерію можна виділити дві товарно-асортиментні групи: перша — товари, що випускаються за системою «На замовлення»; друга - товари, що випускаються за системою "Прямо на місці" (прототип - японська система "Just in time"), коли продукція на основі прогнозу споживання виробляється без наявності конкретного замовлення, накопичується на складі і реалізується клієнтам практично в будь-яких кількостях відразу після подачі заявки . У першому випадку клієнт змушений чекати виконання замовлення близько кількох місяців.</w:t>
      </w:r>
    </w:p>
    <w:p w:rsidR="00C322A4" w:rsidRPr="00014210" w:rsidRDefault="00C322A4" w:rsidP="00CD2EE6">
      <w:pPr>
        <w:spacing w:line="360" w:lineRule="auto"/>
        <w:ind w:firstLine="851"/>
        <w:jc w:val="both"/>
        <w:rPr>
          <w:sz w:val="28"/>
        </w:rPr>
      </w:pPr>
      <w:r w:rsidRPr="00014210">
        <w:rPr>
          <w:sz w:val="28"/>
        </w:rPr>
        <w:t>Проведене обстеження показало високу значущість параметра виробничого сервісу для покупців, на підставі чого рекомендується поділ навіть одного артикулу продукції, що випускається за двома системами виробничого сервісу — «На замовлення» та «Прямо на місці», — на два різні види товарів, що входять у дві різні товарні групи</w:t>
      </w:r>
    </w:p>
    <w:p w:rsidR="00C322A4" w:rsidRPr="00014210" w:rsidRDefault="00C322A4" w:rsidP="00CD2EE6">
      <w:pPr>
        <w:spacing w:line="360" w:lineRule="auto"/>
        <w:ind w:firstLine="851"/>
        <w:jc w:val="both"/>
        <w:rPr>
          <w:sz w:val="28"/>
        </w:rPr>
      </w:pPr>
      <w:r w:rsidRPr="00014210">
        <w:rPr>
          <w:sz w:val="28"/>
        </w:rPr>
        <w:t>3. Призначення продукції різних груп покупців.</w:t>
      </w:r>
    </w:p>
    <w:p w:rsidR="00C322A4" w:rsidRPr="00014210" w:rsidRDefault="00C322A4" w:rsidP="00CD2EE6">
      <w:pPr>
        <w:spacing w:line="360" w:lineRule="auto"/>
        <w:ind w:firstLine="851"/>
        <w:jc w:val="both"/>
        <w:rPr>
          <w:sz w:val="28"/>
        </w:rPr>
      </w:pPr>
      <w:r w:rsidRPr="00014210">
        <w:rPr>
          <w:sz w:val="28"/>
        </w:rPr>
        <w:t>Наприклад, може бути виділено такі товарні групи, як «Товари задоволення попиту корпоративних клієнтів» — оптовий продаж і «Товари задоволення попиту кінцевих споживачів» — роздріб. Тут, так само як і в попередньому випадку, значна кількість артикулів і моделей продукції, що випускаються, може бути включена як в одну, так і в іншу товарно-асортиментну групу, при структуруванні портфеля кожна модель (артикул) продукції повинна розглядатися, як два окремих види товарів .</w:t>
      </w:r>
    </w:p>
    <w:p w:rsidR="00C322A4" w:rsidRDefault="00C322A4" w:rsidP="00CD2EE6">
      <w:pPr>
        <w:spacing w:line="360" w:lineRule="auto"/>
        <w:ind w:firstLine="851"/>
        <w:jc w:val="both"/>
        <w:rPr>
          <w:sz w:val="28"/>
        </w:rPr>
      </w:pPr>
      <w:r w:rsidRPr="00014210">
        <w:rPr>
          <w:sz w:val="28"/>
        </w:rPr>
        <w:t>Використання багатовимірного структурування дозволяє вийти на постановку низки окремих завдань у межах пошуку збалансованого портфеля підприємства. У цьому на вирішення різних завдань можна як одномірну (з погляду техніко-технологічних параметрів), і багатовимірну структуру товарного портфеля.</w:t>
      </w:r>
    </w:p>
    <w:p w:rsidR="00C322A4" w:rsidRPr="00CD2EE6" w:rsidRDefault="00C322A4" w:rsidP="00CD2EE6">
      <w:pPr>
        <w:spacing w:line="360" w:lineRule="auto"/>
        <w:ind w:firstLine="851"/>
        <w:jc w:val="both"/>
        <w:rPr>
          <w:sz w:val="28"/>
        </w:rPr>
      </w:pPr>
      <w:r w:rsidRPr="00CD2EE6">
        <w:rPr>
          <w:sz w:val="28"/>
        </w:rPr>
        <w:t>Діагностування товарного портфеля з погляду перспектив його складових над ринком</w:t>
      </w:r>
    </w:p>
    <w:p w:rsidR="00C322A4" w:rsidRPr="00014210" w:rsidRDefault="00C322A4" w:rsidP="00CD2EE6">
      <w:pPr>
        <w:spacing w:line="360" w:lineRule="auto"/>
        <w:ind w:firstLine="851"/>
        <w:jc w:val="both"/>
        <w:rPr>
          <w:sz w:val="28"/>
        </w:rPr>
      </w:pPr>
      <w:r w:rsidRPr="00014210">
        <w:rPr>
          <w:sz w:val="28"/>
        </w:rPr>
        <w:t xml:space="preserve">Розробка та аналіз альтернативних варіантів формування збалансованої </w:t>
      </w:r>
      <w:r w:rsidRPr="00014210">
        <w:rPr>
          <w:sz w:val="28"/>
        </w:rPr>
        <w:lastRenderedPageBreak/>
        <w:t>структури портфеля</w:t>
      </w:r>
    </w:p>
    <w:p w:rsidR="00C322A4" w:rsidRPr="00014210" w:rsidRDefault="00C322A4" w:rsidP="00CD2EE6">
      <w:pPr>
        <w:spacing w:line="360" w:lineRule="auto"/>
        <w:ind w:firstLine="851"/>
        <w:jc w:val="both"/>
        <w:rPr>
          <w:sz w:val="28"/>
        </w:rPr>
      </w:pPr>
      <w:r w:rsidRPr="00014210">
        <w:rPr>
          <w:sz w:val="28"/>
        </w:rPr>
        <w:t>Наступним етапом формування збалансованої структури портфеля є розробка та аналіз альтернативних варіантів управлінських рішень у цій галузі. Пропонується наступна послідовність дій:</w:t>
      </w:r>
    </w:p>
    <w:p w:rsidR="00C322A4" w:rsidRPr="00014210" w:rsidRDefault="00C322A4" w:rsidP="00CD2EE6">
      <w:pPr>
        <w:spacing w:line="360" w:lineRule="auto"/>
        <w:ind w:firstLine="851"/>
        <w:jc w:val="both"/>
        <w:rPr>
          <w:sz w:val="28"/>
        </w:rPr>
      </w:pPr>
      <w:r w:rsidRPr="00014210">
        <w:rPr>
          <w:sz w:val="28"/>
        </w:rPr>
        <w:t>1. Розробка варіантів рішень щодо оновлення портфеля у розрізі видів товарів та товарно-асортиментних груп відповідно до стратегічних цілей організації на основі інформації про перспективність окремих складових та портфеля в цілому.</w:t>
      </w:r>
    </w:p>
    <w:p w:rsidR="00C322A4" w:rsidRPr="00014210" w:rsidRDefault="00C322A4" w:rsidP="00CD2EE6">
      <w:pPr>
        <w:spacing w:line="360" w:lineRule="auto"/>
        <w:ind w:firstLine="851"/>
        <w:jc w:val="both"/>
        <w:rPr>
          <w:sz w:val="28"/>
        </w:rPr>
      </w:pPr>
      <w:r w:rsidRPr="00014210">
        <w:rPr>
          <w:sz w:val="28"/>
        </w:rPr>
        <w:t>2. Вибір оптимальної структури товарного портфеля з урахуванням оцінки різних варіантів оптимізації виробничої програми за моделлю динамічного програмування.</w:t>
      </w:r>
    </w:p>
    <w:p w:rsidR="00C322A4" w:rsidRPr="00014210" w:rsidRDefault="00C322A4" w:rsidP="00CD2EE6">
      <w:pPr>
        <w:spacing w:line="360" w:lineRule="auto"/>
        <w:ind w:firstLine="851"/>
        <w:jc w:val="both"/>
        <w:rPr>
          <w:sz w:val="28"/>
        </w:rPr>
      </w:pPr>
      <w:r w:rsidRPr="00014210">
        <w:rPr>
          <w:sz w:val="28"/>
        </w:rPr>
        <w:t>3. Пошук збалансованих співвідношень обсягах випуску кожного товару з різних систем виробничо-логістичного сервісу з погляду критерію мінімізації ризику.</w:t>
      </w:r>
    </w:p>
    <w:p w:rsidR="00C322A4" w:rsidRPr="00014210" w:rsidRDefault="00C322A4" w:rsidP="00CD2EE6">
      <w:pPr>
        <w:spacing w:line="360" w:lineRule="auto"/>
        <w:ind w:firstLine="851"/>
        <w:jc w:val="both"/>
        <w:rPr>
          <w:sz w:val="28"/>
        </w:rPr>
      </w:pPr>
      <w:r w:rsidRPr="00014210">
        <w:rPr>
          <w:sz w:val="28"/>
        </w:rPr>
        <w:t>Під час проведення діагностування портфеля необхідно здійснити як аналіз поточних показників обсягів продажу товарів, їх прибутковості, рентабельності, а й прогнозування динаміки кожного товару над ринком у майбутньому.</w:t>
      </w:r>
    </w:p>
    <w:p w:rsidR="00C322A4" w:rsidRPr="00CD2EE6" w:rsidRDefault="00C322A4" w:rsidP="00CD2EE6">
      <w:pPr>
        <w:spacing w:line="360" w:lineRule="auto"/>
        <w:ind w:firstLine="851"/>
        <w:jc w:val="both"/>
        <w:rPr>
          <w:sz w:val="28"/>
        </w:rPr>
      </w:pPr>
      <w:r w:rsidRPr="00014210">
        <w:rPr>
          <w:sz w:val="28"/>
        </w:rPr>
        <w:t>В результаті реалізації цього етапу може бути отримано прогнозний ряд динаміки обсягів продажу кожного виду товару, і навіть час очікуваного перебування товару над ринком. Ця інформація необхідна для подальших кроків розв'язання задачі.</w:t>
      </w:r>
    </w:p>
    <w:p w:rsidR="00C322A4" w:rsidRPr="00CD2EE6" w:rsidRDefault="00C322A4" w:rsidP="00CD2EE6">
      <w:pPr>
        <w:spacing w:line="360" w:lineRule="auto"/>
        <w:ind w:firstLine="851"/>
        <w:jc w:val="both"/>
        <w:rPr>
          <w:sz w:val="28"/>
        </w:rPr>
      </w:pPr>
      <w:r w:rsidRPr="00CD2EE6">
        <w:rPr>
          <w:sz w:val="28"/>
        </w:rPr>
        <w:t>Аналіз альтернатив розвитку портфеля</w:t>
      </w:r>
    </w:p>
    <w:p w:rsidR="00C322A4" w:rsidRPr="00014210" w:rsidRDefault="00C322A4" w:rsidP="00CD2EE6">
      <w:pPr>
        <w:spacing w:line="360" w:lineRule="auto"/>
        <w:ind w:firstLine="851"/>
        <w:jc w:val="both"/>
        <w:rPr>
          <w:sz w:val="28"/>
        </w:rPr>
      </w:pPr>
      <w:r w:rsidRPr="00014210">
        <w:rPr>
          <w:sz w:val="28"/>
        </w:rPr>
        <w:t>За результатами реалізації етапу 2 кожен товар може бути віднесений до тієї чи іншої групи: до товарів з перспективою зростання, за якими на період, що перевищує 2 роки, очікується зростання обсягів продажу та частки ринку (до цієї групи слід відносити всі нові види); до товарів у фазі стабілізації, до якої належить власне рік максимальних обсягів продажу з попереднім та наступними роками; а також товарів у фазі спаду, які не мають позитивної динаміки 2 роки або більше років.</w:t>
      </w:r>
    </w:p>
    <w:p w:rsidR="00C322A4" w:rsidRPr="00014210" w:rsidRDefault="00C322A4" w:rsidP="00CD2EE6">
      <w:pPr>
        <w:spacing w:line="360" w:lineRule="auto"/>
        <w:ind w:firstLine="851"/>
        <w:jc w:val="both"/>
        <w:rPr>
          <w:sz w:val="28"/>
        </w:rPr>
      </w:pPr>
      <w:r w:rsidRPr="00014210">
        <w:rPr>
          <w:sz w:val="28"/>
        </w:rPr>
        <w:t xml:space="preserve">Оперуючи визначенням збалансованості товарного портфеля в термінах динаміки, можна зробити висновок, що найбільш збалансованим буде такий склад портфеля, який забезпечує найбільш стійку позитивну динаміку обсягів продажу та завантаженості виробничих потужностей, що досягається, у свою чергу, визначенням збалансованих пропорцій між кількістю товарів, що є на різних стадіях ЖЦТ. Це </w:t>
      </w:r>
      <w:r w:rsidRPr="00014210">
        <w:rPr>
          <w:sz w:val="28"/>
        </w:rPr>
        <w:lastRenderedPageBreak/>
        <w:t>положення може бути виражене залежністю</w:t>
      </w:r>
      <w:r w:rsidR="00CD2EE6">
        <w:rPr>
          <w:sz w:val="28"/>
        </w:rPr>
        <w:t xml:space="preserve"> </w:t>
      </w:r>
      <w:r w:rsidR="00BC18A2">
        <w:rPr>
          <w:sz w:val="28"/>
          <w:lang w:val="en-US"/>
        </w:rPr>
        <w:t>[8</w:t>
      </w:r>
      <w:r w:rsidR="00CD2EE6">
        <w:rPr>
          <w:sz w:val="28"/>
          <w:lang w:val="en-US"/>
        </w:rPr>
        <w:t>]</w:t>
      </w:r>
      <w:r w:rsidRPr="00014210">
        <w:rPr>
          <w:sz w:val="28"/>
        </w:rPr>
        <w:t>:</w:t>
      </w:r>
    </w:p>
    <w:p w:rsidR="00C322A4" w:rsidRPr="00014210" w:rsidRDefault="00C322A4" w:rsidP="00CD2EE6">
      <w:pPr>
        <w:spacing w:line="360" w:lineRule="auto"/>
        <w:ind w:firstLine="851"/>
        <w:jc w:val="both"/>
        <w:rPr>
          <w:sz w:val="28"/>
        </w:rPr>
      </w:pPr>
      <w:r w:rsidRPr="00014210">
        <w:rPr>
          <w:sz w:val="28"/>
        </w:rPr>
        <w:t>Ч</w:t>
      </w:r>
      <w:r>
        <w:rPr>
          <w:sz w:val="28"/>
        </w:rPr>
        <w:t>зр + Чст</w:t>
      </w:r>
      <w:r w:rsidRPr="00014210">
        <w:rPr>
          <w:sz w:val="28"/>
        </w:rPr>
        <w:t xml:space="preserve"> &gt; Чсп, </w:t>
      </w:r>
    </w:p>
    <w:p w:rsidR="00C322A4" w:rsidRPr="00014210" w:rsidRDefault="00C322A4" w:rsidP="00CD2EE6">
      <w:pPr>
        <w:spacing w:line="360" w:lineRule="auto"/>
        <w:ind w:firstLine="851"/>
        <w:jc w:val="both"/>
        <w:rPr>
          <w:b/>
          <w:sz w:val="28"/>
        </w:rPr>
      </w:pPr>
      <w:r w:rsidRPr="00014210">
        <w:rPr>
          <w:sz w:val="28"/>
        </w:rPr>
        <w:t>де Ч</w:t>
      </w:r>
      <w:r>
        <w:rPr>
          <w:sz w:val="28"/>
        </w:rPr>
        <w:t>зр, Чст</w:t>
      </w:r>
      <w:r w:rsidRPr="00014210">
        <w:rPr>
          <w:sz w:val="28"/>
        </w:rPr>
        <w:t>, Чсп — кількість товарів, що у фазах зростання, стабілізації і спаду, відповідно. При цьому для портфеля, сформованого за критерієм максимуму поточного результату, дане співвідношення може прагнути і до рівності, а для портфеля зростання кількість перспективних товарів, що не досягли фази зрілості, буде значно більшою за кількість товарів, що йдуть з ринку.</w:t>
      </w:r>
      <w:r>
        <w:rPr>
          <w:sz w:val="28"/>
        </w:rPr>
        <w:br/>
      </w:r>
      <w:r w:rsidRPr="00CD2EE6">
        <w:rPr>
          <w:sz w:val="28"/>
        </w:rPr>
        <w:t>Розрахунок варіантів збалансованої структури товарного портфеля</w:t>
      </w:r>
    </w:p>
    <w:p w:rsidR="00C322A4" w:rsidRPr="00014210" w:rsidRDefault="00C322A4" w:rsidP="00CD2EE6">
      <w:pPr>
        <w:spacing w:line="360" w:lineRule="auto"/>
        <w:ind w:firstLine="851"/>
        <w:jc w:val="both"/>
        <w:rPr>
          <w:sz w:val="28"/>
        </w:rPr>
      </w:pPr>
      <w:r w:rsidRPr="00014210">
        <w:rPr>
          <w:sz w:val="28"/>
        </w:rPr>
        <w:t>Структура товарного портфеля є пропорції обсягів виробництва різних видів товарів, його складових. Зрештою вона виявляється у виробничій програмі підприємства — переліку товарів, що випускаються, із зазначенням обсягів їх виробництва. Основними чинниками формування виробничої програми є: ресурси підприємства з випуску продукції (переважно виробнича потужність, парк устаткування), кон'юнктура попиту продукцію (її прогноз), і навіть мета організації. При цьому перші дві групи чинників є системою обмежень, у яких можуть прийматися рішення про структуру випуску продукції, а третій може бути цільовим критерієм перевірки оптимальності рішення. Таким чином, пошук оптимальної виробничої програми (структури товарного портфеля) може бути зведений до постановки та вирішення задачі математичного програмування. Використання оптимізаційних моделей є потужним інструментом, який дозволяє полегшити пошук збалансованості товарного портфеля.</w:t>
      </w:r>
    </w:p>
    <w:p w:rsidR="00C322A4" w:rsidRDefault="00C322A4" w:rsidP="00CD2EE6">
      <w:pPr>
        <w:spacing w:line="360" w:lineRule="auto"/>
        <w:ind w:firstLine="851"/>
        <w:jc w:val="both"/>
        <w:rPr>
          <w:sz w:val="28"/>
        </w:rPr>
      </w:pPr>
      <w:r w:rsidRPr="00014210">
        <w:rPr>
          <w:sz w:val="28"/>
        </w:rPr>
        <w:t>Враховуючи, що в процесі ЖЦТ показники обсягів реалізації кожного товару в майбутньому, як було показано, залежать від свого минулого значення, очевидно, що формування збалансованої структури товарного портфеля можна розглядати тільки в динаміці. Тому основним типом моделі оптимізації виробничої програми буде модель динамічного програмування. Вибір тривалості періоду, що включається в модель, залежить від багатьох факторів, оскільки, з одного боку, при його збільшенні відбувається накопичення впливу випадкових факторів, що веде до зниження точності розрахунку прогнозних показників, що використовуються в моделі; з іншого боку, для прийняття обґрунтованих управлінських рішень період має бути досить тривалим. На мою думку, можна рекомендувати розглядати період 3 роки як оптимального.</w:t>
      </w:r>
    </w:p>
    <w:p w:rsidR="00C322A4" w:rsidRPr="00014210" w:rsidRDefault="00C322A4" w:rsidP="00CD2EE6">
      <w:pPr>
        <w:spacing w:line="360" w:lineRule="auto"/>
        <w:ind w:firstLine="851"/>
        <w:jc w:val="both"/>
        <w:rPr>
          <w:sz w:val="28"/>
        </w:rPr>
      </w:pPr>
      <w:r w:rsidRPr="00014210">
        <w:rPr>
          <w:sz w:val="28"/>
        </w:rPr>
        <w:lastRenderedPageBreak/>
        <w:t>Товарний портфель відіграє важливу роль у маркетинговому управлінні, оскільки він безпосередньо впливає на різні аспекти маркетингової стратегії. Ось кілька способів, якими товарний портфель може впливати на маркетингову управлінську проблему:</w:t>
      </w:r>
    </w:p>
    <w:p w:rsidR="00C322A4" w:rsidRPr="00014210" w:rsidRDefault="00C322A4" w:rsidP="00CD2EE6">
      <w:pPr>
        <w:spacing w:line="360" w:lineRule="auto"/>
        <w:ind w:firstLine="851"/>
        <w:jc w:val="both"/>
        <w:rPr>
          <w:sz w:val="28"/>
        </w:rPr>
      </w:pPr>
      <w:r w:rsidRPr="00014210">
        <w:rPr>
          <w:sz w:val="28"/>
        </w:rPr>
        <w:t xml:space="preserve"> 1</w:t>
      </w:r>
      <w:r>
        <w:rPr>
          <w:sz w:val="28"/>
        </w:rPr>
        <w:t>.</w:t>
      </w:r>
      <w:r w:rsidRPr="00014210">
        <w:rPr>
          <w:sz w:val="28"/>
        </w:rPr>
        <w:t xml:space="preserve"> Задоволення потреб споживачів: Товарний портфель включає в себе різні товари або послуги, які задовольняють потреби різних сегментів ринку. Відповідний підбір товарів в портфелі може допомогти компанії залучити та утримати клієнтів, пропонуючи їм асортимент продуктів, які вони шукають.</w:t>
      </w:r>
    </w:p>
    <w:p w:rsidR="00C322A4" w:rsidRPr="00014210" w:rsidRDefault="00C322A4" w:rsidP="00CD2EE6">
      <w:pPr>
        <w:spacing w:line="360" w:lineRule="auto"/>
        <w:ind w:firstLine="851"/>
        <w:jc w:val="both"/>
        <w:rPr>
          <w:sz w:val="28"/>
        </w:rPr>
      </w:pPr>
      <w:r w:rsidRPr="00014210">
        <w:rPr>
          <w:sz w:val="28"/>
        </w:rPr>
        <w:t xml:space="preserve"> 2</w:t>
      </w:r>
      <w:r>
        <w:rPr>
          <w:sz w:val="28"/>
        </w:rPr>
        <w:t>.</w:t>
      </w:r>
      <w:r w:rsidRPr="00014210">
        <w:rPr>
          <w:sz w:val="28"/>
        </w:rPr>
        <w:t xml:space="preserve"> Позиціонування бренду: Товарний портфель може допомогти компанії встановити і підтримувати позиціонування бренду на ринку. Наприклад, якщо компанія орієнтується на розкішні товари, її товарний портфель повинен складатись з високоякісних і ексклюзивних продуктів, які відповідають цьому образу.</w:t>
      </w:r>
    </w:p>
    <w:p w:rsidR="00C322A4" w:rsidRPr="00014210" w:rsidRDefault="00C322A4" w:rsidP="00CD2EE6">
      <w:pPr>
        <w:spacing w:line="360" w:lineRule="auto"/>
        <w:ind w:firstLine="851"/>
        <w:jc w:val="both"/>
        <w:rPr>
          <w:sz w:val="28"/>
        </w:rPr>
      </w:pPr>
      <w:r w:rsidRPr="00014210">
        <w:rPr>
          <w:sz w:val="28"/>
        </w:rPr>
        <w:t xml:space="preserve"> 3</w:t>
      </w:r>
      <w:r>
        <w:rPr>
          <w:sz w:val="28"/>
        </w:rPr>
        <w:t>.</w:t>
      </w:r>
      <w:r w:rsidRPr="00014210">
        <w:rPr>
          <w:sz w:val="28"/>
        </w:rPr>
        <w:t xml:space="preserve"> Управління життєвим циклом продукту: Товарний портфель може впливати на управління життєвим циклом продукту, включаючи запуск нових продуктів, розвиток і підтримку існуючих продуктів, а також фази вилучення з ринку. Це допомагає компанії планувати та реалізовувати свої маркетингові стратегії відповідно до потреб ринку.</w:t>
      </w:r>
    </w:p>
    <w:p w:rsidR="00C322A4" w:rsidRPr="00014210" w:rsidRDefault="00C322A4" w:rsidP="00CD2EE6">
      <w:pPr>
        <w:spacing w:line="360" w:lineRule="auto"/>
        <w:ind w:firstLine="851"/>
        <w:jc w:val="both"/>
        <w:rPr>
          <w:sz w:val="28"/>
        </w:rPr>
      </w:pPr>
      <w:r w:rsidRPr="00014210">
        <w:rPr>
          <w:sz w:val="28"/>
        </w:rPr>
        <w:t xml:space="preserve"> 4</w:t>
      </w:r>
      <w:r>
        <w:rPr>
          <w:sz w:val="28"/>
        </w:rPr>
        <w:t>.</w:t>
      </w:r>
      <w:r w:rsidRPr="00014210">
        <w:rPr>
          <w:sz w:val="28"/>
        </w:rPr>
        <w:t xml:space="preserve"> Конкурентна перевага: Ефективний товарний портфель може допомогти компанії створити конкурентну перевагу на ринку. Наприклад, якщо компанія має унікальний асортимент продуктів, які не  1 мають прямих конкурентів, це може дати їй перевагу перед іншими гравцями.</w:t>
      </w:r>
    </w:p>
    <w:p w:rsidR="00C322A4" w:rsidRPr="00014210" w:rsidRDefault="00C322A4" w:rsidP="00CD2EE6">
      <w:pPr>
        <w:spacing w:line="360" w:lineRule="auto"/>
        <w:ind w:firstLine="851"/>
        <w:jc w:val="both"/>
        <w:rPr>
          <w:sz w:val="28"/>
        </w:rPr>
      </w:pPr>
      <w:r>
        <w:rPr>
          <w:sz w:val="28"/>
        </w:rPr>
        <w:t xml:space="preserve">5. </w:t>
      </w:r>
      <w:r w:rsidRPr="00014210">
        <w:rPr>
          <w:sz w:val="28"/>
        </w:rPr>
        <w:t>Управління ризиками: Розподіл товарного портфеля на різні продукти або категорії може допомогти компанії зменшити ризики, пов'язані зі змінами в попиті або кон'юнктурі ринку. Якщо один продукт зазнає зниження попиту, інші продукти в портфелі можуть компенсувати це зниження.</w:t>
      </w:r>
    </w:p>
    <w:p w:rsidR="00C322A4" w:rsidRDefault="00C322A4" w:rsidP="00CD2EE6">
      <w:pPr>
        <w:spacing w:line="360" w:lineRule="auto"/>
        <w:ind w:firstLine="851"/>
        <w:jc w:val="both"/>
        <w:rPr>
          <w:sz w:val="28"/>
          <w:lang w:val="en-US"/>
        </w:rPr>
      </w:pPr>
      <w:r w:rsidRPr="00014210">
        <w:rPr>
          <w:sz w:val="28"/>
        </w:rPr>
        <w:t>Управління товарним портфелем є складним процесом, який вимагає аналізу ринку, споживчих потреб, конкуренції та інших факторів. Ефективне управління товарним портфелем може сприяти досягненню маркетингових цілей компанії та вирішенню маркетингових управлінських проблем.</w:t>
      </w:r>
    </w:p>
    <w:p w:rsidR="00CD2EE6" w:rsidRPr="00CD2EE6" w:rsidRDefault="00CD2EE6" w:rsidP="00CD2EE6">
      <w:pPr>
        <w:spacing w:line="360" w:lineRule="auto"/>
        <w:jc w:val="both"/>
        <w:rPr>
          <w:sz w:val="28"/>
          <w:lang w:val="en-US"/>
        </w:rPr>
      </w:pPr>
    </w:p>
    <w:p w:rsidR="00C322A4" w:rsidRPr="001F7BD3" w:rsidRDefault="00C322A4" w:rsidP="00CD2EE6">
      <w:pPr>
        <w:pStyle w:val="a7"/>
        <w:numPr>
          <w:ilvl w:val="1"/>
          <w:numId w:val="3"/>
        </w:numPr>
        <w:tabs>
          <w:tab w:val="left" w:pos="1634"/>
          <w:tab w:val="left" w:pos="1635"/>
        </w:tabs>
        <w:spacing w:line="360" w:lineRule="auto"/>
        <w:ind w:left="218" w:right="224" w:firstLine="851"/>
        <w:rPr>
          <w:sz w:val="28"/>
        </w:rPr>
      </w:pPr>
      <w:r>
        <w:rPr>
          <w:sz w:val="28"/>
        </w:rPr>
        <w:t>Визначення</w:t>
      </w:r>
      <w:r>
        <w:rPr>
          <w:spacing w:val="6"/>
          <w:sz w:val="28"/>
        </w:rPr>
        <w:t xml:space="preserve"> </w:t>
      </w:r>
      <w:r>
        <w:rPr>
          <w:sz w:val="28"/>
        </w:rPr>
        <w:t>цілей</w:t>
      </w:r>
      <w:r>
        <w:rPr>
          <w:spacing w:val="7"/>
          <w:sz w:val="28"/>
        </w:rPr>
        <w:t xml:space="preserve"> </w:t>
      </w:r>
      <w:r>
        <w:rPr>
          <w:sz w:val="28"/>
        </w:rPr>
        <w:t>та</w:t>
      </w:r>
      <w:r>
        <w:rPr>
          <w:spacing w:val="6"/>
          <w:sz w:val="28"/>
        </w:rPr>
        <w:t xml:space="preserve"> </w:t>
      </w:r>
      <w:r>
        <w:rPr>
          <w:sz w:val="28"/>
        </w:rPr>
        <w:t>завдання</w:t>
      </w:r>
      <w:r>
        <w:rPr>
          <w:spacing w:val="7"/>
          <w:sz w:val="28"/>
        </w:rPr>
        <w:t xml:space="preserve"> </w:t>
      </w:r>
      <w:r>
        <w:rPr>
          <w:sz w:val="28"/>
        </w:rPr>
        <w:t>дослідження</w:t>
      </w:r>
      <w:r>
        <w:rPr>
          <w:spacing w:val="10"/>
          <w:sz w:val="28"/>
        </w:rPr>
        <w:t xml:space="preserve"> </w:t>
      </w:r>
      <w:r>
        <w:rPr>
          <w:sz w:val="28"/>
        </w:rPr>
        <w:t>для</w:t>
      </w:r>
      <w:r>
        <w:rPr>
          <w:spacing w:val="7"/>
          <w:sz w:val="28"/>
        </w:rPr>
        <w:t xml:space="preserve"> </w:t>
      </w:r>
      <w:r>
        <w:rPr>
          <w:sz w:val="28"/>
        </w:rPr>
        <w:t>розширення</w:t>
      </w:r>
      <w:r>
        <w:rPr>
          <w:spacing w:val="4"/>
          <w:sz w:val="28"/>
        </w:rPr>
        <w:t xml:space="preserve"> </w:t>
      </w:r>
      <w:r>
        <w:rPr>
          <w:sz w:val="28"/>
        </w:rPr>
        <w:t>товарного</w:t>
      </w:r>
      <w:r>
        <w:rPr>
          <w:spacing w:val="-67"/>
          <w:sz w:val="28"/>
        </w:rPr>
        <w:t xml:space="preserve"> </w:t>
      </w:r>
      <w:r>
        <w:rPr>
          <w:sz w:val="28"/>
        </w:rPr>
        <w:t>асортименту</w:t>
      </w:r>
    </w:p>
    <w:p w:rsidR="00C322A4" w:rsidRPr="001F7BD3" w:rsidRDefault="00C322A4" w:rsidP="00CD2EE6">
      <w:pPr>
        <w:pStyle w:val="a3"/>
        <w:spacing w:before="161" w:line="360" w:lineRule="auto"/>
        <w:ind w:right="224" w:firstLine="851"/>
        <w:jc w:val="both"/>
        <w:rPr>
          <w:i/>
        </w:rPr>
      </w:pPr>
      <w:r w:rsidRPr="001F7BD3">
        <w:lastRenderedPageBreak/>
        <w:t>Ми проанал</w:t>
      </w:r>
      <w:r>
        <w:t xml:space="preserve">ізували зовнішнє та внутрішнє середовища компанії, врахувавши її сильні та слабкі сторони, а також окресливши мабутні можливості отримати конкурентні переваги, ми дійшли до формулювання маркетингової проблеми. Задля того аби визначитись, чи буде доцільним коригування товарного портфелю вищеописаного підприємства, ми потребуватимемо більше даних та вичерпної інформації, що є актуальною на цей час. Цю інформацію ми зможемо отримати провівши маркетингове дослідження. Ціль такого дослідження в оцінці релевантності коригування асортименту підприємства </w:t>
      </w:r>
      <w:r w:rsidRPr="001F7BD3">
        <w:t>“</w:t>
      </w:r>
      <w:r>
        <w:rPr>
          <w:lang w:val="en-US"/>
        </w:rPr>
        <w:t>ROSA</w:t>
      </w:r>
      <w:r w:rsidRPr="001F7BD3">
        <w:t xml:space="preserve"> </w:t>
      </w:r>
      <w:r>
        <w:rPr>
          <w:lang w:val="en-US"/>
        </w:rPr>
        <w:t>GROUP</w:t>
      </w:r>
      <w:r w:rsidRPr="001F7BD3">
        <w:t xml:space="preserve">” </w:t>
      </w:r>
      <w:r>
        <w:t>на ринку професійних художніх матеріалів України.</w:t>
      </w:r>
    </w:p>
    <w:p w:rsidR="00C322A4" w:rsidRDefault="00C322A4" w:rsidP="00CD2EE6">
      <w:pPr>
        <w:pStyle w:val="a3"/>
        <w:spacing w:line="360" w:lineRule="auto"/>
        <w:ind w:right="226" w:firstLine="851"/>
        <w:jc w:val="both"/>
      </w:pPr>
      <w:r>
        <w:t>За допомогою детального вивчення наявної інформації та збору нових даних, ми зможемо більш детально оцінити потреби споживачів та їхнє ставлення до нашого бренду та бренду конкурентів, а отже оцінимо доцільність коригування портфелю товарів з метою захоплення компанією більшої ринкової частки.</w:t>
      </w:r>
    </w:p>
    <w:p w:rsidR="00C322A4" w:rsidRDefault="00C322A4" w:rsidP="00CD2EE6">
      <w:pPr>
        <w:pStyle w:val="a3"/>
        <w:spacing w:line="321" w:lineRule="exact"/>
        <w:jc w:val="both"/>
      </w:pPr>
      <w:r>
        <w:rPr>
          <w:i/>
        </w:rPr>
        <w:t>Об’єктом</w:t>
      </w:r>
      <w:r>
        <w:rPr>
          <w:i/>
          <w:spacing w:val="-4"/>
        </w:rPr>
        <w:t xml:space="preserve"> </w:t>
      </w:r>
      <w:r>
        <w:t>є</w:t>
      </w:r>
      <w:r>
        <w:rPr>
          <w:spacing w:val="-5"/>
        </w:rPr>
        <w:t xml:space="preserve"> </w:t>
      </w:r>
      <w:r>
        <w:t>коригування</w:t>
      </w:r>
      <w:r>
        <w:rPr>
          <w:spacing w:val="-3"/>
        </w:rPr>
        <w:t xml:space="preserve"> </w:t>
      </w:r>
      <w:r>
        <w:t>товарного портфеля.</w:t>
      </w:r>
    </w:p>
    <w:p w:rsidR="00C322A4" w:rsidRDefault="00C322A4" w:rsidP="00CD2EE6">
      <w:pPr>
        <w:pStyle w:val="a3"/>
        <w:spacing w:before="163" w:line="360" w:lineRule="auto"/>
        <w:ind w:right="220"/>
        <w:jc w:val="both"/>
      </w:pPr>
      <w:r>
        <w:rPr>
          <w:i/>
        </w:rPr>
        <w:t>Суб’єктами</w:t>
      </w:r>
      <w:r>
        <w:rPr>
          <w:i/>
          <w:spacing w:val="1"/>
        </w:rPr>
        <w:t xml:space="preserve"> </w:t>
      </w:r>
      <w:r>
        <w:t>дослідження</w:t>
      </w:r>
      <w:r>
        <w:rPr>
          <w:spacing w:val="1"/>
        </w:rPr>
        <w:t xml:space="preserve"> </w:t>
      </w:r>
      <w:r>
        <w:t>є</w:t>
      </w:r>
      <w:r>
        <w:rPr>
          <w:spacing w:val="1"/>
        </w:rPr>
        <w:t xml:space="preserve"> </w:t>
      </w:r>
      <w:r>
        <w:t>компанія</w:t>
      </w:r>
      <w:r>
        <w:rPr>
          <w:spacing w:val="1"/>
        </w:rPr>
        <w:t xml:space="preserve"> </w:t>
      </w:r>
      <w:r>
        <w:t>«</w:t>
      </w:r>
      <w:r>
        <w:rPr>
          <w:lang w:val="en-US"/>
        </w:rPr>
        <w:t>ROSA</w:t>
      </w:r>
      <w:r w:rsidRPr="001F7BD3">
        <w:t xml:space="preserve"> </w:t>
      </w:r>
      <w:r>
        <w:rPr>
          <w:lang w:val="en-US"/>
        </w:rPr>
        <w:t>GROUP</w:t>
      </w:r>
      <w:r>
        <w:t>»,</w:t>
      </w:r>
      <w:r>
        <w:rPr>
          <w:spacing w:val="1"/>
        </w:rPr>
        <w:t xml:space="preserve"> </w:t>
      </w:r>
      <w:r>
        <w:t>її</w:t>
      </w:r>
      <w:r>
        <w:rPr>
          <w:spacing w:val="1"/>
        </w:rPr>
        <w:t xml:space="preserve"> </w:t>
      </w:r>
      <w:r>
        <w:t>цільові</w:t>
      </w:r>
      <w:r>
        <w:rPr>
          <w:spacing w:val="1"/>
        </w:rPr>
        <w:t xml:space="preserve"> </w:t>
      </w:r>
      <w:r>
        <w:t>сегменти,</w:t>
      </w:r>
      <w:r>
        <w:rPr>
          <w:spacing w:val="1"/>
        </w:rPr>
        <w:t xml:space="preserve"> </w:t>
      </w:r>
      <w:r>
        <w:t>виробники та</w:t>
      </w:r>
      <w:r>
        <w:rPr>
          <w:spacing w:val="-3"/>
        </w:rPr>
        <w:t xml:space="preserve"> </w:t>
      </w:r>
      <w:r>
        <w:t>конкуренти</w:t>
      </w:r>
      <w:r>
        <w:rPr>
          <w:spacing w:val="-3"/>
        </w:rPr>
        <w:t xml:space="preserve"> </w:t>
      </w:r>
      <w:r>
        <w:t>українського ринку професійних художніх матеріалів.</w:t>
      </w:r>
    </w:p>
    <w:p w:rsidR="00C322A4" w:rsidRDefault="00C322A4" w:rsidP="00CD2EE6">
      <w:pPr>
        <w:pStyle w:val="a3"/>
        <w:spacing w:line="360" w:lineRule="auto"/>
        <w:ind w:right="225"/>
        <w:jc w:val="both"/>
      </w:pPr>
      <w:r>
        <w:rPr>
          <w:i/>
        </w:rPr>
        <w:t>Предметом</w:t>
      </w:r>
      <w:r>
        <w:rPr>
          <w:i/>
          <w:spacing w:val="1"/>
        </w:rPr>
        <w:t xml:space="preserve"> </w:t>
      </w:r>
      <w:r>
        <w:t>дослідження</w:t>
      </w:r>
      <w:r>
        <w:rPr>
          <w:spacing w:val="1"/>
        </w:rPr>
        <w:t xml:space="preserve"> </w:t>
      </w:r>
      <w:r>
        <w:t>–</w:t>
      </w:r>
      <w:r>
        <w:rPr>
          <w:spacing w:val="1"/>
        </w:rPr>
        <w:t xml:space="preserve"> </w:t>
      </w:r>
      <w:r>
        <w:t>розробка</w:t>
      </w:r>
      <w:r>
        <w:rPr>
          <w:spacing w:val="1"/>
        </w:rPr>
        <w:t xml:space="preserve"> </w:t>
      </w:r>
      <w:r w:rsidR="00191807">
        <w:t>теоретичного</w:t>
      </w:r>
      <w:r>
        <w:rPr>
          <w:spacing w:val="1"/>
        </w:rPr>
        <w:t xml:space="preserve"> </w:t>
      </w:r>
      <w:r>
        <w:t>положення</w:t>
      </w:r>
      <w:r>
        <w:rPr>
          <w:spacing w:val="71"/>
        </w:rPr>
        <w:t xml:space="preserve"> </w:t>
      </w:r>
      <w:r>
        <w:t>та</w:t>
      </w:r>
      <w:r>
        <w:rPr>
          <w:spacing w:val="1"/>
        </w:rPr>
        <w:t xml:space="preserve"> </w:t>
      </w:r>
      <w:r>
        <w:t>практичних</w:t>
      </w:r>
      <w:r>
        <w:rPr>
          <w:spacing w:val="1"/>
        </w:rPr>
        <w:t xml:space="preserve"> </w:t>
      </w:r>
      <w:r>
        <w:t>рекомендацій</w:t>
      </w:r>
      <w:r>
        <w:rPr>
          <w:spacing w:val="1"/>
        </w:rPr>
        <w:t xml:space="preserve"> </w:t>
      </w:r>
      <w:r>
        <w:t>щодо</w:t>
      </w:r>
      <w:r>
        <w:rPr>
          <w:spacing w:val="1"/>
        </w:rPr>
        <w:t xml:space="preserve"> </w:t>
      </w:r>
      <w:r>
        <w:t>модифікації товарного портфеля нашої компанії на ринку художніх матеріалів України.</w:t>
      </w:r>
    </w:p>
    <w:p w:rsidR="00C322A4" w:rsidRDefault="00C322A4" w:rsidP="00CD2EE6">
      <w:pPr>
        <w:spacing w:line="360" w:lineRule="auto"/>
        <w:jc w:val="both"/>
        <w:rPr>
          <w:sz w:val="28"/>
        </w:rPr>
      </w:pPr>
      <w:r w:rsidRPr="00BD4EF5">
        <w:rPr>
          <w:i/>
          <w:sz w:val="28"/>
        </w:rPr>
        <w:t>Границі</w:t>
      </w:r>
      <w:r w:rsidRPr="00BD4EF5">
        <w:rPr>
          <w:i/>
          <w:spacing w:val="-5"/>
          <w:sz w:val="28"/>
        </w:rPr>
        <w:t xml:space="preserve"> </w:t>
      </w:r>
      <w:r w:rsidRPr="00BD4EF5">
        <w:rPr>
          <w:i/>
          <w:sz w:val="28"/>
        </w:rPr>
        <w:t xml:space="preserve">дослідження – </w:t>
      </w:r>
      <w:r w:rsidRPr="00BD4EF5">
        <w:rPr>
          <w:sz w:val="28"/>
        </w:rPr>
        <w:t>запланований</w:t>
      </w:r>
      <w:r w:rsidRPr="00BD4EF5">
        <w:rPr>
          <w:spacing w:val="1"/>
          <w:sz w:val="28"/>
        </w:rPr>
        <w:t xml:space="preserve"> </w:t>
      </w:r>
      <w:r w:rsidRPr="00BD4EF5">
        <w:rPr>
          <w:sz w:val="28"/>
        </w:rPr>
        <w:t>час</w:t>
      </w:r>
      <w:r w:rsidRPr="00BD4EF5">
        <w:rPr>
          <w:spacing w:val="1"/>
          <w:sz w:val="28"/>
        </w:rPr>
        <w:t xml:space="preserve"> </w:t>
      </w:r>
      <w:r w:rsidRPr="00BD4EF5">
        <w:rPr>
          <w:sz w:val="28"/>
        </w:rPr>
        <w:t>проведення</w:t>
      </w:r>
      <w:r w:rsidRPr="00BD4EF5">
        <w:rPr>
          <w:spacing w:val="1"/>
          <w:sz w:val="28"/>
        </w:rPr>
        <w:t xml:space="preserve"> </w:t>
      </w:r>
      <w:r w:rsidRPr="00BD4EF5">
        <w:rPr>
          <w:sz w:val="28"/>
        </w:rPr>
        <w:t>дослідження</w:t>
      </w:r>
      <w:r w:rsidRPr="00BD4EF5">
        <w:rPr>
          <w:spacing w:val="1"/>
          <w:sz w:val="28"/>
        </w:rPr>
        <w:t xml:space="preserve"> </w:t>
      </w:r>
      <w:r w:rsidRPr="00BD4EF5">
        <w:rPr>
          <w:sz w:val="28"/>
        </w:rPr>
        <w:t>-</w:t>
      </w:r>
      <w:r w:rsidRPr="00BD4EF5">
        <w:rPr>
          <w:spacing w:val="1"/>
          <w:sz w:val="28"/>
        </w:rPr>
        <w:t xml:space="preserve"> </w:t>
      </w:r>
      <w:r w:rsidRPr="00BD4EF5">
        <w:rPr>
          <w:sz w:val="28"/>
        </w:rPr>
        <w:t>60</w:t>
      </w:r>
      <w:r w:rsidRPr="00BD4EF5">
        <w:rPr>
          <w:spacing w:val="1"/>
          <w:sz w:val="28"/>
        </w:rPr>
        <w:t xml:space="preserve"> </w:t>
      </w:r>
      <w:r w:rsidRPr="00BD4EF5">
        <w:rPr>
          <w:sz w:val="28"/>
        </w:rPr>
        <w:t>днів,</w:t>
      </w:r>
      <w:r w:rsidRPr="00BD4EF5">
        <w:rPr>
          <w:spacing w:val="1"/>
          <w:sz w:val="28"/>
        </w:rPr>
        <w:t xml:space="preserve"> </w:t>
      </w:r>
      <w:r w:rsidRPr="00BD4EF5">
        <w:rPr>
          <w:sz w:val="28"/>
        </w:rPr>
        <w:t xml:space="preserve">дослідження </w:t>
      </w:r>
      <w:r>
        <w:rPr>
          <w:sz w:val="28"/>
        </w:rPr>
        <w:t>має бути проведено в рамках</w:t>
      </w:r>
      <w:r w:rsidRPr="00BD4EF5">
        <w:rPr>
          <w:spacing w:val="-4"/>
          <w:sz w:val="28"/>
        </w:rPr>
        <w:t xml:space="preserve"> </w:t>
      </w:r>
      <w:r>
        <w:rPr>
          <w:sz w:val="28"/>
        </w:rPr>
        <w:t>березня</w:t>
      </w:r>
      <w:r w:rsidRPr="00BD4EF5">
        <w:rPr>
          <w:sz w:val="28"/>
        </w:rPr>
        <w:t>-т</w:t>
      </w:r>
      <w:r>
        <w:rPr>
          <w:sz w:val="28"/>
        </w:rPr>
        <w:t>равня</w:t>
      </w:r>
      <w:r w:rsidRPr="00BD4EF5">
        <w:rPr>
          <w:sz w:val="28"/>
        </w:rPr>
        <w:t xml:space="preserve"> 2023</w:t>
      </w:r>
      <w:r w:rsidRPr="00BD4EF5">
        <w:rPr>
          <w:spacing w:val="-3"/>
          <w:sz w:val="28"/>
        </w:rPr>
        <w:t xml:space="preserve"> </w:t>
      </w:r>
      <w:r>
        <w:rPr>
          <w:sz w:val="28"/>
        </w:rPr>
        <w:t>року.</w:t>
      </w:r>
    </w:p>
    <w:p w:rsidR="00C322A4" w:rsidRPr="00482D7D" w:rsidRDefault="00C322A4" w:rsidP="00CD2EE6">
      <w:pPr>
        <w:spacing w:line="360" w:lineRule="auto"/>
        <w:jc w:val="both"/>
      </w:pPr>
      <w:r w:rsidRPr="00482D7D">
        <w:rPr>
          <w:i/>
          <w:sz w:val="28"/>
        </w:rPr>
        <w:t>Територіальні</w:t>
      </w:r>
      <w:r w:rsidRPr="00482D7D">
        <w:rPr>
          <w:i/>
          <w:spacing w:val="46"/>
          <w:sz w:val="28"/>
        </w:rPr>
        <w:t xml:space="preserve"> </w:t>
      </w:r>
      <w:r w:rsidRPr="00482D7D">
        <w:rPr>
          <w:i/>
          <w:sz w:val="28"/>
        </w:rPr>
        <w:t>межі</w:t>
      </w:r>
      <w:r w:rsidRPr="00482D7D">
        <w:rPr>
          <w:i/>
          <w:spacing w:val="46"/>
          <w:sz w:val="28"/>
        </w:rPr>
        <w:t xml:space="preserve"> </w:t>
      </w:r>
      <w:r w:rsidRPr="00482D7D">
        <w:rPr>
          <w:i/>
          <w:sz w:val="28"/>
        </w:rPr>
        <w:t>дослідження</w:t>
      </w:r>
      <w:r w:rsidRPr="00482D7D">
        <w:rPr>
          <w:spacing w:val="49"/>
          <w:sz w:val="28"/>
        </w:rPr>
        <w:t xml:space="preserve"> </w:t>
      </w:r>
      <w:r w:rsidRPr="00482D7D">
        <w:rPr>
          <w:sz w:val="28"/>
        </w:rPr>
        <w:t>–</w:t>
      </w:r>
      <w:r>
        <w:rPr>
          <w:sz w:val="28"/>
        </w:rPr>
        <w:t xml:space="preserve"> українські міста, де відбувається продаж товарів компанії та де не відбувається активних бойових дій, зокрема великі міс</w:t>
      </w:r>
      <w:r w:rsidR="00191807">
        <w:rPr>
          <w:sz w:val="28"/>
        </w:rPr>
        <w:t>т</w:t>
      </w:r>
      <w:r>
        <w:rPr>
          <w:sz w:val="28"/>
        </w:rPr>
        <w:t>а-мільйонники, на приклад, Київ, Львів, Одеса.</w:t>
      </w:r>
    </w:p>
    <w:p w:rsidR="00C322A4" w:rsidRPr="00482D7D" w:rsidRDefault="00C322A4" w:rsidP="00CD2EE6">
      <w:pPr>
        <w:tabs>
          <w:tab w:val="left" w:pos="1634"/>
          <w:tab w:val="left" w:pos="1635"/>
        </w:tabs>
        <w:spacing w:before="159" w:line="360" w:lineRule="auto"/>
        <w:ind w:right="225" w:firstLine="851"/>
        <w:rPr>
          <w:sz w:val="28"/>
        </w:rPr>
      </w:pPr>
      <w:r w:rsidRPr="00482D7D">
        <w:rPr>
          <w:sz w:val="28"/>
        </w:rPr>
        <w:t>Ґрунтуючись</w:t>
      </w:r>
      <w:r w:rsidRPr="00482D7D">
        <w:rPr>
          <w:spacing w:val="35"/>
          <w:sz w:val="28"/>
        </w:rPr>
        <w:t xml:space="preserve"> </w:t>
      </w:r>
      <w:r w:rsidRPr="00482D7D">
        <w:rPr>
          <w:sz w:val="28"/>
        </w:rPr>
        <w:t>на</w:t>
      </w:r>
      <w:r w:rsidRPr="00482D7D">
        <w:rPr>
          <w:spacing w:val="35"/>
          <w:sz w:val="28"/>
        </w:rPr>
        <w:t xml:space="preserve"> </w:t>
      </w:r>
      <w:r w:rsidRPr="00482D7D">
        <w:rPr>
          <w:sz w:val="28"/>
        </w:rPr>
        <w:t>цілі</w:t>
      </w:r>
      <w:r w:rsidRPr="00482D7D">
        <w:rPr>
          <w:spacing w:val="36"/>
          <w:sz w:val="28"/>
        </w:rPr>
        <w:t xml:space="preserve"> </w:t>
      </w:r>
      <w:r w:rsidRPr="00482D7D">
        <w:rPr>
          <w:sz w:val="28"/>
        </w:rPr>
        <w:t>дослідження</w:t>
      </w:r>
      <w:r w:rsidRPr="00482D7D">
        <w:rPr>
          <w:spacing w:val="36"/>
          <w:sz w:val="28"/>
        </w:rPr>
        <w:t xml:space="preserve"> </w:t>
      </w:r>
      <w:r w:rsidRPr="00482D7D">
        <w:rPr>
          <w:sz w:val="28"/>
        </w:rPr>
        <w:t>для</w:t>
      </w:r>
      <w:r w:rsidRPr="00482D7D">
        <w:rPr>
          <w:spacing w:val="33"/>
          <w:sz w:val="28"/>
        </w:rPr>
        <w:t xml:space="preserve"> </w:t>
      </w:r>
      <w:r w:rsidRPr="00482D7D">
        <w:rPr>
          <w:sz w:val="28"/>
        </w:rPr>
        <w:t>деталізації</w:t>
      </w:r>
      <w:r w:rsidRPr="00482D7D">
        <w:rPr>
          <w:spacing w:val="36"/>
          <w:sz w:val="28"/>
        </w:rPr>
        <w:t xml:space="preserve"> </w:t>
      </w:r>
      <w:r w:rsidRPr="00482D7D">
        <w:rPr>
          <w:sz w:val="28"/>
        </w:rPr>
        <w:t>визначено</w:t>
      </w:r>
      <w:r w:rsidRPr="00482D7D">
        <w:rPr>
          <w:spacing w:val="34"/>
          <w:sz w:val="28"/>
        </w:rPr>
        <w:t xml:space="preserve"> </w:t>
      </w:r>
      <w:r w:rsidRPr="00482D7D">
        <w:rPr>
          <w:sz w:val="28"/>
        </w:rPr>
        <w:t>наступні</w:t>
      </w:r>
      <w:r w:rsidRPr="00482D7D">
        <w:rPr>
          <w:spacing w:val="-67"/>
          <w:sz w:val="28"/>
        </w:rPr>
        <w:t xml:space="preserve"> </w:t>
      </w:r>
      <w:r w:rsidRPr="00482D7D">
        <w:rPr>
          <w:sz w:val="28"/>
        </w:rPr>
        <w:t>задачі для маркетингового</w:t>
      </w:r>
      <w:r w:rsidRPr="00482D7D">
        <w:rPr>
          <w:spacing w:val="-2"/>
          <w:sz w:val="28"/>
        </w:rPr>
        <w:t xml:space="preserve"> </w:t>
      </w:r>
      <w:r w:rsidRPr="00482D7D">
        <w:rPr>
          <w:sz w:val="28"/>
        </w:rPr>
        <w:t>дослідження:</w:t>
      </w:r>
    </w:p>
    <w:p w:rsidR="00C322A4" w:rsidRPr="00CD2EE6" w:rsidRDefault="00C322A4" w:rsidP="00CD2EE6">
      <w:pPr>
        <w:pStyle w:val="a7"/>
        <w:numPr>
          <w:ilvl w:val="0"/>
          <w:numId w:val="40"/>
        </w:numPr>
        <w:tabs>
          <w:tab w:val="left" w:pos="1634"/>
          <w:tab w:val="left" w:pos="1635"/>
        </w:tabs>
        <w:spacing w:line="360" w:lineRule="auto"/>
        <w:rPr>
          <w:rFonts w:ascii="Symbol" w:hAnsi="Symbol"/>
          <w:sz w:val="28"/>
        </w:rPr>
      </w:pPr>
      <w:r w:rsidRPr="00CD2EE6">
        <w:rPr>
          <w:sz w:val="28"/>
        </w:rPr>
        <w:t>аналіз</w:t>
      </w:r>
      <w:r w:rsidRPr="00CD2EE6">
        <w:rPr>
          <w:spacing w:val="-3"/>
          <w:sz w:val="28"/>
        </w:rPr>
        <w:t xml:space="preserve"> </w:t>
      </w:r>
      <w:r w:rsidRPr="00CD2EE6">
        <w:rPr>
          <w:sz w:val="28"/>
        </w:rPr>
        <w:t>конкурентів, їх товарних портфелів, пропозицій, конкурентних переваг;</w:t>
      </w:r>
    </w:p>
    <w:p w:rsidR="00C322A4" w:rsidRPr="00CD2EE6" w:rsidRDefault="00CD2EE6" w:rsidP="00CD2EE6">
      <w:pPr>
        <w:pStyle w:val="a7"/>
        <w:numPr>
          <w:ilvl w:val="0"/>
          <w:numId w:val="40"/>
        </w:numPr>
        <w:tabs>
          <w:tab w:val="left" w:pos="1634"/>
          <w:tab w:val="left" w:pos="1635"/>
        </w:tabs>
        <w:spacing w:line="360" w:lineRule="auto"/>
        <w:ind w:right="229"/>
        <w:rPr>
          <w:rFonts w:ascii="Symbol" w:hAnsi="Symbol"/>
          <w:sz w:val="28"/>
        </w:rPr>
      </w:pPr>
      <w:r w:rsidRPr="00CD2EE6">
        <w:rPr>
          <w:sz w:val="28"/>
        </w:rPr>
        <w:t>дослідження</w:t>
      </w:r>
      <w:r w:rsidR="00C322A4" w:rsidRPr="00CD2EE6">
        <w:rPr>
          <w:spacing w:val="21"/>
          <w:sz w:val="28"/>
        </w:rPr>
        <w:t xml:space="preserve"> </w:t>
      </w:r>
      <w:r w:rsidR="00C322A4" w:rsidRPr="00CD2EE6">
        <w:rPr>
          <w:sz w:val="28"/>
        </w:rPr>
        <w:t>структури</w:t>
      </w:r>
      <w:r w:rsidR="00C322A4" w:rsidRPr="00CD2EE6">
        <w:rPr>
          <w:spacing w:val="22"/>
          <w:sz w:val="28"/>
        </w:rPr>
        <w:t xml:space="preserve"> </w:t>
      </w:r>
      <w:r w:rsidR="00C322A4" w:rsidRPr="00CD2EE6">
        <w:rPr>
          <w:sz w:val="28"/>
        </w:rPr>
        <w:t>сегменту</w:t>
      </w:r>
      <w:r w:rsidR="00C322A4" w:rsidRPr="00CD2EE6">
        <w:rPr>
          <w:spacing w:val="17"/>
          <w:sz w:val="28"/>
        </w:rPr>
        <w:t xml:space="preserve"> </w:t>
      </w:r>
      <w:r w:rsidR="00C322A4" w:rsidRPr="00CD2EE6">
        <w:rPr>
          <w:sz w:val="28"/>
        </w:rPr>
        <w:t>професійних художніх матеріалів України;</w:t>
      </w:r>
    </w:p>
    <w:p w:rsidR="00C322A4" w:rsidRPr="00CD2EE6" w:rsidRDefault="00C322A4" w:rsidP="00CD2EE6">
      <w:pPr>
        <w:pStyle w:val="a7"/>
        <w:numPr>
          <w:ilvl w:val="0"/>
          <w:numId w:val="40"/>
        </w:numPr>
        <w:tabs>
          <w:tab w:val="left" w:pos="1634"/>
          <w:tab w:val="left" w:pos="1635"/>
        </w:tabs>
        <w:spacing w:line="360" w:lineRule="auto"/>
        <w:rPr>
          <w:rFonts w:ascii="Symbol" w:hAnsi="Symbol"/>
          <w:sz w:val="28"/>
        </w:rPr>
      </w:pPr>
      <w:r w:rsidRPr="00CD2EE6">
        <w:rPr>
          <w:sz w:val="28"/>
        </w:rPr>
        <w:t>аналіз</w:t>
      </w:r>
      <w:r w:rsidRPr="00CD2EE6">
        <w:rPr>
          <w:spacing w:val="-1"/>
          <w:sz w:val="28"/>
        </w:rPr>
        <w:t xml:space="preserve"> </w:t>
      </w:r>
      <w:r w:rsidRPr="00CD2EE6">
        <w:rPr>
          <w:sz w:val="28"/>
        </w:rPr>
        <w:t>споживачів, їх потреб та мотивацій при купівлі художніх матеріалів.</w:t>
      </w:r>
    </w:p>
    <w:p w:rsidR="00C322A4" w:rsidRPr="00CD2EE6" w:rsidRDefault="00C322A4" w:rsidP="00CD2EE6">
      <w:pPr>
        <w:pStyle w:val="a7"/>
        <w:numPr>
          <w:ilvl w:val="0"/>
          <w:numId w:val="40"/>
        </w:numPr>
        <w:tabs>
          <w:tab w:val="left" w:pos="1634"/>
          <w:tab w:val="left" w:pos="1635"/>
        </w:tabs>
        <w:spacing w:line="360" w:lineRule="auto"/>
        <w:rPr>
          <w:rFonts w:ascii="Symbol" w:hAnsi="Symbol"/>
          <w:sz w:val="28"/>
        </w:rPr>
      </w:pPr>
      <w:r w:rsidRPr="00CD2EE6">
        <w:rPr>
          <w:sz w:val="28"/>
        </w:rPr>
        <w:t>виділити основні конкурентні переваги вашої компанії та продукту на даному ринку;</w:t>
      </w:r>
    </w:p>
    <w:p w:rsidR="00C322A4" w:rsidRPr="00CD2EE6" w:rsidRDefault="00C322A4" w:rsidP="00CD2EE6">
      <w:pPr>
        <w:pStyle w:val="a7"/>
        <w:numPr>
          <w:ilvl w:val="0"/>
          <w:numId w:val="40"/>
        </w:numPr>
        <w:tabs>
          <w:tab w:val="left" w:pos="1634"/>
          <w:tab w:val="left" w:pos="1635"/>
        </w:tabs>
        <w:spacing w:line="360" w:lineRule="auto"/>
        <w:rPr>
          <w:rFonts w:ascii="Symbol" w:hAnsi="Symbol"/>
          <w:sz w:val="28"/>
        </w:rPr>
      </w:pPr>
      <w:r w:rsidRPr="00CD2EE6">
        <w:rPr>
          <w:sz w:val="28"/>
        </w:rPr>
        <w:lastRenderedPageBreak/>
        <w:t>визначити основні тенденції розвитку ринку;</w:t>
      </w:r>
    </w:p>
    <w:p w:rsidR="00C322A4" w:rsidRPr="00CD2EE6" w:rsidRDefault="00C322A4" w:rsidP="00CD2EE6">
      <w:pPr>
        <w:pStyle w:val="a7"/>
        <w:numPr>
          <w:ilvl w:val="0"/>
          <w:numId w:val="40"/>
        </w:numPr>
        <w:tabs>
          <w:tab w:val="left" w:pos="1634"/>
          <w:tab w:val="left" w:pos="1635"/>
        </w:tabs>
        <w:spacing w:line="360" w:lineRule="auto"/>
        <w:rPr>
          <w:rFonts w:ascii="Symbol" w:hAnsi="Symbol"/>
          <w:sz w:val="28"/>
        </w:rPr>
      </w:pPr>
      <w:r w:rsidRPr="00CD2EE6">
        <w:rPr>
          <w:sz w:val="28"/>
        </w:rPr>
        <w:t>оцінити доцільність коригування товарного портфеля.</w:t>
      </w:r>
    </w:p>
    <w:p w:rsidR="00C322A4" w:rsidRDefault="00C322A4" w:rsidP="00CD2EE6">
      <w:pPr>
        <w:pStyle w:val="a3"/>
        <w:tabs>
          <w:tab w:val="left" w:pos="1804"/>
          <w:tab w:val="left" w:pos="3516"/>
          <w:tab w:val="left" w:pos="5483"/>
          <w:tab w:val="left" w:pos="6511"/>
          <w:tab w:val="left" w:pos="8161"/>
          <w:tab w:val="left" w:pos="9780"/>
        </w:tabs>
        <w:spacing w:before="162" w:line="360" w:lineRule="auto"/>
        <w:ind w:right="225" w:firstLine="851"/>
      </w:pPr>
      <w:r>
        <w:t>При</w:t>
      </w:r>
      <w:r>
        <w:tab/>
        <w:t>проведенні</w:t>
      </w:r>
      <w:r>
        <w:tab/>
        <w:t>дослідження,</w:t>
      </w:r>
      <w:r>
        <w:tab/>
        <w:t>щодо</w:t>
      </w:r>
      <w:r>
        <w:tab/>
        <w:t>вирішення</w:t>
      </w:r>
      <w:r>
        <w:tab/>
        <w:t>проблеми,</w:t>
      </w:r>
      <w:r>
        <w:tab/>
      </w:r>
      <w:r>
        <w:rPr>
          <w:spacing w:val="-2"/>
        </w:rPr>
        <w:t>хід</w:t>
      </w:r>
      <w:r>
        <w:rPr>
          <w:spacing w:val="-67"/>
        </w:rPr>
        <w:t xml:space="preserve"> </w:t>
      </w:r>
      <w:r>
        <w:t>маркетингового дослідження</w:t>
      </w:r>
      <w:r>
        <w:rPr>
          <w:spacing w:val="-4"/>
        </w:rPr>
        <w:t xml:space="preserve"> </w:t>
      </w:r>
      <w:r>
        <w:t>було розроблено наступним</w:t>
      </w:r>
      <w:r>
        <w:rPr>
          <w:spacing w:val="-1"/>
        </w:rPr>
        <w:t xml:space="preserve"> </w:t>
      </w:r>
      <w:r>
        <w:t>чином:</w:t>
      </w:r>
    </w:p>
    <w:p w:rsidR="00C322A4" w:rsidRDefault="00C322A4" w:rsidP="00CD2EE6">
      <w:pPr>
        <w:pStyle w:val="a7"/>
        <w:numPr>
          <w:ilvl w:val="2"/>
          <w:numId w:val="3"/>
        </w:numPr>
        <w:tabs>
          <w:tab w:val="left" w:pos="1635"/>
        </w:tabs>
        <w:spacing w:line="360" w:lineRule="auto"/>
        <w:ind w:left="936" w:right="227" w:firstLine="0"/>
        <w:jc w:val="both"/>
        <w:rPr>
          <w:sz w:val="28"/>
        </w:rPr>
      </w:pPr>
      <w:r>
        <w:rPr>
          <w:sz w:val="28"/>
        </w:rPr>
        <w:t>Кабінетні</w:t>
      </w:r>
      <w:r>
        <w:rPr>
          <w:spacing w:val="1"/>
          <w:sz w:val="28"/>
        </w:rPr>
        <w:t xml:space="preserve"> </w:t>
      </w:r>
      <w:r>
        <w:rPr>
          <w:sz w:val="28"/>
        </w:rPr>
        <w:t>дослідження,</w:t>
      </w:r>
      <w:r>
        <w:rPr>
          <w:spacing w:val="1"/>
          <w:sz w:val="28"/>
        </w:rPr>
        <w:t xml:space="preserve"> які можуть допомогти дослідити конкурентів, їх пропозицію та перевагу перед нашою компанією</w:t>
      </w:r>
      <w:r>
        <w:rPr>
          <w:sz w:val="28"/>
        </w:rPr>
        <w:t>, можна буде більш детально змалювати сегмент покупців на цьому ринку.</w:t>
      </w:r>
    </w:p>
    <w:p w:rsidR="00C322A4" w:rsidRDefault="00C322A4" w:rsidP="00CD2EE6">
      <w:pPr>
        <w:pStyle w:val="a7"/>
        <w:numPr>
          <w:ilvl w:val="2"/>
          <w:numId w:val="3"/>
        </w:numPr>
        <w:tabs>
          <w:tab w:val="left" w:pos="1635"/>
        </w:tabs>
        <w:spacing w:line="360" w:lineRule="auto"/>
        <w:ind w:left="936" w:right="220" w:firstLine="0"/>
        <w:jc w:val="both"/>
        <w:rPr>
          <w:sz w:val="28"/>
        </w:rPr>
      </w:pPr>
      <w:r>
        <w:rPr>
          <w:sz w:val="28"/>
        </w:rPr>
        <w:t>Формування</w:t>
      </w:r>
      <w:r>
        <w:rPr>
          <w:spacing w:val="1"/>
          <w:sz w:val="28"/>
        </w:rPr>
        <w:t xml:space="preserve"> </w:t>
      </w:r>
      <w:r>
        <w:rPr>
          <w:sz w:val="28"/>
        </w:rPr>
        <w:t>переліку сильних</w:t>
      </w:r>
      <w:r>
        <w:rPr>
          <w:spacing w:val="1"/>
          <w:sz w:val="28"/>
        </w:rPr>
        <w:t xml:space="preserve"> </w:t>
      </w:r>
      <w:r>
        <w:rPr>
          <w:sz w:val="28"/>
        </w:rPr>
        <w:t>перспективних</w:t>
      </w:r>
      <w:r>
        <w:rPr>
          <w:spacing w:val="1"/>
          <w:sz w:val="28"/>
        </w:rPr>
        <w:t xml:space="preserve"> </w:t>
      </w:r>
      <w:r>
        <w:rPr>
          <w:sz w:val="28"/>
        </w:rPr>
        <w:t>конкурентів,</w:t>
      </w:r>
      <w:r>
        <w:rPr>
          <w:spacing w:val="1"/>
          <w:sz w:val="28"/>
        </w:rPr>
        <w:t xml:space="preserve"> </w:t>
      </w:r>
      <w:r>
        <w:rPr>
          <w:sz w:val="28"/>
        </w:rPr>
        <w:t>на</w:t>
      </w:r>
      <w:r>
        <w:rPr>
          <w:spacing w:val="1"/>
          <w:sz w:val="28"/>
        </w:rPr>
        <w:t xml:space="preserve"> </w:t>
      </w:r>
      <w:r>
        <w:rPr>
          <w:sz w:val="28"/>
        </w:rPr>
        <w:t>базі</w:t>
      </w:r>
      <w:r>
        <w:rPr>
          <w:spacing w:val="1"/>
          <w:sz w:val="28"/>
        </w:rPr>
        <w:t xml:space="preserve"> </w:t>
      </w:r>
      <w:r>
        <w:rPr>
          <w:sz w:val="28"/>
        </w:rPr>
        <w:t>яких</w:t>
      </w:r>
      <w:r>
        <w:rPr>
          <w:spacing w:val="1"/>
          <w:sz w:val="28"/>
        </w:rPr>
        <w:t xml:space="preserve"> </w:t>
      </w:r>
      <w:r>
        <w:rPr>
          <w:sz w:val="28"/>
        </w:rPr>
        <w:t xml:space="preserve">буде </w:t>
      </w:r>
      <w:r>
        <w:rPr>
          <w:spacing w:val="-67"/>
          <w:sz w:val="28"/>
        </w:rPr>
        <w:t xml:space="preserve"> </w:t>
      </w:r>
      <w:r>
        <w:rPr>
          <w:sz w:val="28"/>
        </w:rPr>
        <w:t>складатися</w:t>
      </w:r>
      <w:r>
        <w:rPr>
          <w:spacing w:val="-1"/>
          <w:sz w:val="28"/>
        </w:rPr>
        <w:t xml:space="preserve"> </w:t>
      </w:r>
      <w:r>
        <w:rPr>
          <w:sz w:val="28"/>
        </w:rPr>
        <w:t>глибинне інтерв’ю.</w:t>
      </w:r>
    </w:p>
    <w:p w:rsidR="00C322A4" w:rsidRDefault="00C322A4" w:rsidP="00CD2EE6">
      <w:pPr>
        <w:pStyle w:val="a7"/>
        <w:numPr>
          <w:ilvl w:val="2"/>
          <w:numId w:val="3"/>
        </w:numPr>
        <w:tabs>
          <w:tab w:val="left" w:pos="1635"/>
        </w:tabs>
        <w:spacing w:line="360" w:lineRule="auto"/>
        <w:ind w:left="936" w:right="227" w:firstLine="0"/>
        <w:jc w:val="both"/>
        <w:rPr>
          <w:sz w:val="28"/>
        </w:rPr>
      </w:pPr>
      <w:r>
        <w:rPr>
          <w:sz w:val="28"/>
        </w:rPr>
        <w:t>Проведення власне глибинних інтерв’ю з експертами, з метою дослідження стану ринку, його тенденцій, розподілу ринкових часток між компаніями, стану сегмента, узгодження попиту і пропозиції на конкретний момент.</w:t>
      </w:r>
    </w:p>
    <w:p w:rsidR="00C322A4" w:rsidRDefault="00C322A4" w:rsidP="00CD2EE6">
      <w:pPr>
        <w:pStyle w:val="a7"/>
        <w:numPr>
          <w:ilvl w:val="2"/>
          <w:numId w:val="3"/>
        </w:numPr>
        <w:tabs>
          <w:tab w:val="left" w:pos="1635"/>
        </w:tabs>
        <w:spacing w:line="360" w:lineRule="auto"/>
        <w:ind w:left="936" w:right="220" w:firstLine="0"/>
        <w:jc w:val="both"/>
        <w:rPr>
          <w:sz w:val="28"/>
        </w:rPr>
      </w:pPr>
      <w:r>
        <w:rPr>
          <w:sz w:val="28"/>
        </w:rPr>
        <w:t>Складання та проведення опитування кінцевих споживачів з ціллю виявити їхні потреби та мотиви, джерела інформації, якими вони керуються при виборі</w:t>
      </w:r>
    </w:p>
    <w:p w:rsidR="00C322A4" w:rsidRDefault="00C322A4" w:rsidP="00CD2EE6">
      <w:pPr>
        <w:pStyle w:val="a7"/>
        <w:numPr>
          <w:ilvl w:val="2"/>
          <w:numId w:val="3"/>
        </w:numPr>
        <w:tabs>
          <w:tab w:val="left" w:pos="1635"/>
        </w:tabs>
        <w:spacing w:line="360" w:lineRule="auto"/>
        <w:ind w:left="936" w:right="231" w:firstLine="0"/>
        <w:jc w:val="both"/>
        <w:rPr>
          <w:sz w:val="28"/>
        </w:rPr>
      </w:pPr>
      <w:r>
        <w:rPr>
          <w:sz w:val="28"/>
        </w:rPr>
        <w:t>Розрахунок</w:t>
      </w:r>
      <w:r>
        <w:rPr>
          <w:spacing w:val="1"/>
          <w:sz w:val="28"/>
        </w:rPr>
        <w:t xml:space="preserve"> </w:t>
      </w:r>
      <w:r>
        <w:rPr>
          <w:sz w:val="28"/>
        </w:rPr>
        <w:t>рентабельність</w:t>
      </w:r>
      <w:r>
        <w:rPr>
          <w:spacing w:val="1"/>
          <w:sz w:val="28"/>
        </w:rPr>
        <w:t xml:space="preserve"> </w:t>
      </w:r>
      <w:r>
        <w:rPr>
          <w:sz w:val="28"/>
        </w:rPr>
        <w:t>та</w:t>
      </w:r>
      <w:r>
        <w:rPr>
          <w:spacing w:val="1"/>
          <w:sz w:val="28"/>
        </w:rPr>
        <w:t xml:space="preserve"> </w:t>
      </w:r>
      <w:r>
        <w:rPr>
          <w:sz w:val="28"/>
        </w:rPr>
        <w:t>термін</w:t>
      </w:r>
      <w:r>
        <w:rPr>
          <w:spacing w:val="1"/>
          <w:sz w:val="28"/>
        </w:rPr>
        <w:t xml:space="preserve"> </w:t>
      </w:r>
      <w:r>
        <w:rPr>
          <w:sz w:val="28"/>
        </w:rPr>
        <w:t>окупності</w:t>
      </w:r>
      <w:r>
        <w:rPr>
          <w:spacing w:val="1"/>
          <w:sz w:val="28"/>
        </w:rPr>
        <w:t xml:space="preserve"> </w:t>
      </w:r>
      <w:r>
        <w:rPr>
          <w:sz w:val="28"/>
        </w:rPr>
        <w:t>випуску товарів та проекту коригування товарного портфелю.</w:t>
      </w:r>
    </w:p>
    <w:p w:rsidR="00C322A4" w:rsidRDefault="00C322A4" w:rsidP="00CD2EE6">
      <w:pPr>
        <w:pStyle w:val="a7"/>
        <w:numPr>
          <w:ilvl w:val="2"/>
          <w:numId w:val="3"/>
        </w:numPr>
        <w:tabs>
          <w:tab w:val="left" w:pos="1635"/>
        </w:tabs>
        <w:spacing w:before="1" w:line="360" w:lineRule="auto"/>
        <w:ind w:left="936" w:right="230" w:firstLine="0"/>
        <w:jc w:val="both"/>
        <w:rPr>
          <w:sz w:val="28"/>
        </w:rPr>
      </w:pPr>
      <w:r>
        <w:rPr>
          <w:sz w:val="28"/>
        </w:rPr>
        <w:t>Аналізуємо й опрацьовуємо</w:t>
      </w:r>
      <w:r>
        <w:rPr>
          <w:spacing w:val="1"/>
          <w:sz w:val="28"/>
        </w:rPr>
        <w:t xml:space="preserve"> </w:t>
      </w:r>
      <w:r>
        <w:rPr>
          <w:sz w:val="28"/>
        </w:rPr>
        <w:t>дані, які ми отримали, щоб надати</w:t>
      </w:r>
      <w:r>
        <w:rPr>
          <w:spacing w:val="1"/>
          <w:sz w:val="28"/>
        </w:rPr>
        <w:t xml:space="preserve"> </w:t>
      </w:r>
      <w:r>
        <w:rPr>
          <w:sz w:val="28"/>
        </w:rPr>
        <w:t>рекомендації,</w:t>
      </w:r>
      <w:r>
        <w:rPr>
          <w:spacing w:val="1"/>
          <w:sz w:val="28"/>
        </w:rPr>
        <w:t xml:space="preserve"> </w:t>
      </w:r>
      <w:r>
        <w:rPr>
          <w:sz w:val="28"/>
        </w:rPr>
        <w:t>щодо</w:t>
      </w:r>
      <w:r>
        <w:rPr>
          <w:spacing w:val="1"/>
          <w:sz w:val="28"/>
        </w:rPr>
        <w:t xml:space="preserve"> </w:t>
      </w:r>
      <w:r>
        <w:rPr>
          <w:sz w:val="28"/>
        </w:rPr>
        <w:t>коригування товарного портфелю.</w:t>
      </w:r>
    </w:p>
    <w:p w:rsidR="00C322A4" w:rsidRDefault="00C322A4" w:rsidP="00CD2EE6">
      <w:pPr>
        <w:pStyle w:val="a3"/>
        <w:spacing w:line="360" w:lineRule="auto"/>
        <w:ind w:right="230" w:firstLine="851"/>
        <w:jc w:val="both"/>
      </w:pPr>
      <w:r>
        <w:t>Тож  ми можемо</w:t>
      </w:r>
      <w:r>
        <w:rPr>
          <w:spacing w:val="1"/>
        </w:rPr>
        <w:t xml:space="preserve"> </w:t>
      </w:r>
      <w:r>
        <w:t>скласти</w:t>
      </w:r>
      <w:r>
        <w:rPr>
          <w:spacing w:val="1"/>
        </w:rPr>
        <w:t xml:space="preserve"> </w:t>
      </w:r>
      <w:r>
        <w:t>гіпотези,</w:t>
      </w:r>
      <w:r>
        <w:rPr>
          <w:spacing w:val="1"/>
        </w:rPr>
        <w:t xml:space="preserve"> </w:t>
      </w:r>
      <w:r>
        <w:t>які</w:t>
      </w:r>
      <w:r>
        <w:rPr>
          <w:spacing w:val="1"/>
        </w:rPr>
        <w:t xml:space="preserve"> </w:t>
      </w:r>
      <w:r>
        <w:t>треба буде</w:t>
      </w:r>
      <w:r>
        <w:rPr>
          <w:spacing w:val="1"/>
        </w:rPr>
        <w:t xml:space="preserve"> </w:t>
      </w:r>
      <w:r>
        <w:t>перевірити</w:t>
      </w:r>
      <w:r>
        <w:rPr>
          <w:spacing w:val="1"/>
        </w:rPr>
        <w:t xml:space="preserve"> </w:t>
      </w:r>
      <w:r>
        <w:t>під час маркетингового</w:t>
      </w:r>
      <w:r>
        <w:rPr>
          <w:spacing w:val="1"/>
        </w:rPr>
        <w:t xml:space="preserve"> </w:t>
      </w:r>
      <w:r>
        <w:t>дослідження:</w:t>
      </w:r>
    </w:p>
    <w:p w:rsidR="00C322A4" w:rsidRDefault="00C322A4" w:rsidP="00CD2EE6">
      <w:pPr>
        <w:pStyle w:val="a3"/>
        <w:spacing w:line="360" w:lineRule="auto"/>
        <w:ind w:left="926"/>
        <w:jc w:val="both"/>
      </w:pPr>
      <w:r>
        <w:t>Н1:</w:t>
      </w:r>
      <w:r>
        <w:rPr>
          <w:spacing w:val="-2"/>
        </w:rPr>
        <w:t xml:space="preserve"> </w:t>
      </w:r>
      <w:r>
        <w:t>Основним</w:t>
      </w:r>
      <w:r>
        <w:rPr>
          <w:spacing w:val="-3"/>
        </w:rPr>
        <w:t xml:space="preserve"> </w:t>
      </w:r>
      <w:r>
        <w:t>мотивом</w:t>
      </w:r>
      <w:r>
        <w:rPr>
          <w:spacing w:val="-3"/>
        </w:rPr>
        <w:t xml:space="preserve"> </w:t>
      </w:r>
      <w:r>
        <w:t>купівлі</w:t>
      </w:r>
      <w:r>
        <w:rPr>
          <w:spacing w:val="-2"/>
        </w:rPr>
        <w:t xml:space="preserve"> </w:t>
      </w:r>
      <w:r>
        <w:t>художніх</w:t>
      </w:r>
      <w:r>
        <w:rPr>
          <w:spacing w:val="1"/>
        </w:rPr>
        <w:t xml:space="preserve"> </w:t>
      </w:r>
      <w:r>
        <w:t>матеріалів є прагнення створення інтелектуальної власності, що закриває естетичну потребу в мистецтві.</w:t>
      </w:r>
    </w:p>
    <w:p w:rsidR="00C322A4" w:rsidRDefault="00C322A4" w:rsidP="00CD2EE6">
      <w:pPr>
        <w:pStyle w:val="a3"/>
        <w:spacing w:before="246" w:line="360" w:lineRule="auto"/>
        <w:ind w:firstLine="851"/>
      </w:pPr>
      <w:r>
        <w:t>Н2: Після виходу з ринку російського бренду, звільнилась ринкова частка, на яку може претендувати наша компанія.</w:t>
      </w:r>
    </w:p>
    <w:p w:rsidR="00C322A4" w:rsidRDefault="00C322A4" w:rsidP="00CD2EE6">
      <w:pPr>
        <w:pStyle w:val="a3"/>
        <w:spacing w:line="360" w:lineRule="auto"/>
        <w:ind w:firstLine="851"/>
      </w:pPr>
      <w:r>
        <w:t>Н3:</w:t>
      </w:r>
      <w:r>
        <w:rPr>
          <w:spacing w:val="63"/>
        </w:rPr>
        <w:t xml:space="preserve"> </w:t>
      </w:r>
      <w:r>
        <w:t>Основний критерій при виборі художніх матеріалів професійного призначення – якість.</w:t>
      </w:r>
    </w:p>
    <w:p w:rsidR="00C322A4" w:rsidRDefault="00C322A4" w:rsidP="00CD2EE6">
      <w:pPr>
        <w:pStyle w:val="a3"/>
        <w:spacing w:line="360" w:lineRule="auto"/>
        <w:ind w:firstLine="851"/>
      </w:pPr>
      <w:r>
        <w:t>Н4:</w:t>
      </w:r>
      <w:r>
        <w:rPr>
          <w:spacing w:val="33"/>
        </w:rPr>
        <w:t xml:space="preserve"> </w:t>
      </w:r>
      <w:r>
        <w:t>Найбільш</w:t>
      </w:r>
      <w:r>
        <w:rPr>
          <w:spacing w:val="32"/>
        </w:rPr>
        <w:t xml:space="preserve"> </w:t>
      </w:r>
      <w:r>
        <w:t xml:space="preserve">популярним товарами  серед художніх матеріалів є водорозчинні та органорозчинні фарби, полотна, папір, </w:t>
      </w:r>
      <w:r w:rsidR="00191807">
        <w:t>пензлі</w:t>
      </w:r>
      <w:r>
        <w:t>.</w:t>
      </w:r>
    </w:p>
    <w:p w:rsidR="00C322A4" w:rsidRDefault="00C322A4" w:rsidP="00CD2EE6">
      <w:pPr>
        <w:pStyle w:val="a3"/>
        <w:spacing w:line="360" w:lineRule="auto"/>
        <w:ind w:left="926"/>
      </w:pPr>
      <w:r>
        <w:t>Н5:</w:t>
      </w:r>
      <w:r>
        <w:rPr>
          <w:spacing w:val="-2"/>
        </w:rPr>
        <w:t xml:space="preserve"> </w:t>
      </w:r>
      <w:r>
        <w:t>Більшість</w:t>
      </w:r>
      <w:r>
        <w:rPr>
          <w:spacing w:val="-3"/>
        </w:rPr>
        <w:t xml:space="preserve"> </w:t>
      </w:r>
      <w:r>
        <w:t>споживачів</w:t>
      </w:r>
      <w:r>
        <w:rPr>
          <w:spacing w:val="-4"/>
        </w:rPr>
        <w:t xml:space="preserve"> </w:t>
      </w:r>
      <w:r>
        <w:t xml:space="preserve">користуються таким джерелом інформації як </w:t>
      </w:r>
      <w:r>
        <w:lastRenderedPageBreak/>
        <w:t>рекомендації колег, соціальні мережі компанії, поради консультантів на місці продажу.</w:t>
      </w:r>
    </w:p>
    <w:p w:rsidR="00C322A4" w:rsidRPr="00DD5BB4" w:rsidRDefault="00C322A4" w:rsidP="00CD2EE6">
      <w:pPr>
        <w:spacing w:line="360" w:lineRule="auto"/>
        <w:ind w:firstLine="851"/>
        <w:jc w:val="both"/>
        <w:rPr>
          <w:sz w:val="28"/>
        </w:rPr>
      </w:pPr>
      <w:r w:rsidRPr="00DD5BB4">
        <w:rPr>
          <w:sz w:val="28"/>
        </w:rPr>
        <w:t xml:space="preserve">Для кожного завдання маркетингового дослідження ми розробимо блок пошукових питань, які включатимуть перелік запитань, відповіді на які є необхідними для досягнення цілей дослідження. Для кожного пошукового питання також визначимо метод отримання даних, джерело інформації і формат отриманої інформації, щоб зрозуміти, яким чином і з яких джерел будуть отримані необхідні дані. </w:t>
      </w:r>
    </w:p>
    <w:p w:rsidR="00C322A4" w:rsidRDefault="00C322A4" w:rsidP="00CD2EE6">
      <w:pPr>
        <w:ind w:firstLine="851"/>
        <w:jc w:val="both"/>
      </w:pPr>
    </w:p>
    <w:p w:rsidR="00C322A4" w:rsidRDefault="00C322A4" w:rsidP="00CD2EE6">
      <w:pPr>
        <w:spacing w:line="360" w:lineRule="auto"/>
        <w:ind w:firstLine="851"/>
        <w:jc w:val="center"/>
        <w:rPr>
          <w:sz w:val="28"/>
        </w:rPr>
      </w:pPr>
      <w:r>
        <w:rPr>
          <w:sz w:val="28"/>
        </w:rPr>
        <w:t>Таблиця завдань та пошукових питань</w:t>
      </w:r>
    </w:p>
    <w:p w:rsidR="00C322A4" w:rsidRDefault="00C322A4" w:rsidP="00CD2EE6">
      <w:pPr>
        <w:spacing w:line="360" w:lineRule="auto"/>
        <w:ind w:firstLine="851"/>
        <w:jc w:val="right"/>
        <w:rPr>
          <w:sz w:val="28"/>
        </w:rPr>
      </w:pPr>
      <w:r>
        <w:rPr>
          <w:sz w:val="28"/>
        </w:rPr>
        <w:t>Таблиця 2.1</w:t>
      </w:r>
    </w:p>
    <w:tbl>
      <w:tblPr>
        <w:tblStyle w:val="ab"/>
        <w:tblW w:w="0" w:type="auto"/>
        <w:tblLook w:val="04A0" w:firstRow="1" w:lastRow="0" w:firstColumn="1" w:lastColumn="0" w:noHBand="0" w:noVBand="1"/>
      </w:tblPr>
      <w:tblGrid>
        <w:gridCol w:w="1513"/>
        <w:gridCol w:w="2089"/>
        <w:gridCol w:w="1400"/>
        <w:gridCol w:w="1756"/>
        <w:gridCol w:w="1762"/>
        <w:gridCol w:w="1327"/>
      </w:tblGrid>
      <w:tr w:rsidR="00C322A4" w:rsidRPr="00C90E38" w:rsidTr="00FD0606">
        <w:tc>
          <w:tcPr>
            <w:tcW w:w="1513" w:type="dxa"/>
          </w:tcPr>
          <w:p w:rsidR="00C322A4" w:rsidRPr="00C90E38" w:rsidRDefault="00C322A4" w:rsidP="00CD2EE6">
            <w:pPr>
              <w:spacing w:line="360" w:lineRule="auto"/>
              <w:jc w:val="right"/>
              <w:rPr>
                <w:sz w:val="24"/>
                <w:szCs w:val="24"/>
              </w:rPr>
            </w:pPr>
            <w:r w:rsidRPr="00C90E38">
              <w:rPr>
                <w:sz w:val="24"/>
                <w:szCs w:val="24"/>
              </w:rPr>
              <w:t>Задачі дослідження</w:t>
            </w:r>
          </w:p>
        </w:tc>
        <w:tc>
          <w:tcPr>
            <w:tcW w:w="2089" w:type="dxa"/>
          </w:tcPr>
          <w:p w:rsidR="00C322A4" w:rsidRPr="00C90E38" w:rsidRDefault="00C322A4" w:rsidP="00CD2EE6">
            <w:pPr>
              <w:spacing w:line="360" w:lineRule="auto"/>
              <w:jc w:val="right"/>
              <w:rPr>
                <w:sz w:val="24"/>
                <w:szCs w:val="24"/>
              </w:rPr>
            </w:pPr>
            <w:r w:rsidRPr="00C90E38">
              <w:rPr>
                <w:sz w:val="24"/>
                <w:szCs w:val="24"/>
              </w:rPr>
              <w:t xml:space="preserve">Пошукові питання </w:t>
            </w:r>
          </w:p>
        </w:tc>
        <w:tc>
          <w:tcPr>
            <w:tcW w:w="1400" w:type="dxa"/>
          </w:tcPr>
          <w:p w:rsidR="00C322A4" w:rsidRPr="00C90E38" w:rsidRDefault="00C322A4" w:rsidP="00CD2EE6">
            <w:pPr>
              <w:spacing w:line="360" w:lineRule="auto"/>
              <w:jc w:val="right"/>
              <w:rPr>
                <w:sz w:val="24"/>
                <w:szCs w:val="24"/>
              </w:rPr>
            </w:pPr>
            <w:r w:rsidRPr="00C90E38">
              <w:rPr>
                <w:sz w:val="24"/>
                <w:szCs w:val="24"/>
              </w:rPr>
              <w:t>Джерело інформації</w:t>
            </w:r>
          </w:p>
        </w:tc>
        <w:tc>
          <w:tcPr>
            <w:tcW w:w="1756" w:type="dxa"/>
          </w:tcPr>
          <w:p w:rsidR="00C322A4" w:rsidRPr="00C90E38" w:rsidRDefault="00C322A4" w:rsidP="00CD2EE6">
            <w:pPr>
              <w:spacing w:line="360" w:lineRule="auto"/>
              <w:jc w:val="right"/>
              <w:rPr>
                <w:sz w:val="24"/>
                <w:szCs w:val="24"/>
              </w:rPr>
            </w:pPr>
            <w:r w:rsidRPr="00C90E38">
              <w:rPr>
                <w:sz w:val="24"/>
                <w:szCs w:val="24"/>
              </w:rPr>
              <w:t>Метод збору інформації</w:t>
            </w:r>
          </w:p>
        </w:tc>
        <w:tc>
          <w:tcPr>
            <w:tcW w:w="1762" w:type="dxa"/>
          </w:tcPr>
          <w:p w:rsidR="00C322A4" w:rsidRPr="00C90E38" w:rsidRDefault="00C322A4" w:rsidP="00CD2EE6">
            <w:pPr>
              <w:spacing w:line="360" w:lineRule="auto"/>
              <w:jc w:val="right"/>
              <w:rPr>
                <w:sz w:val="24"/>
                <w:szCs w:val="24"/>
              </w:rPr>
            </w:pPr>
            <w:r w:rsidRPr="00C90E38">
              <w:rPr>
                <w:sz w:val="24"/>
                <w:szCs w:val="24"/>
              </w:rPr>
              <w:t>Що розкриває пошукове питання</w:t>
            </w:r>
          </w:p>
        </w:tc>
        <w:tc>
          <w:tcPr>
            <w:tcW w:w="1327" w:type="dxa"/>
          </w:tcPr>
          <w:p w:rsidR="00C322A4" w:rsidRPr="00C90E38" w:rsidRDefault="00C322A4" w:rsidP="00CD2EE6">
            <w:pPr>
              <w:spacing w:line="360" w:lineRule="auto"/>
              <w:jc w:val="right"/>
              <w:rPr>
                <w:sz w:val="24"/>
                <w:szCs w:val="24"/>
              </w:rPr>
            </w:pPr>
            <w:r w:rsidRPr="00C90E38">
              <w:rPr>
                <w:sz w:val="24"/>
                <w:szCs w:val="24"/>
              </w:rPr>
              <w:t>Формат отриманої інформації</w:t>
            </w:r>
          </w:p>
        </w:tc>
      </w:tr>
      <w:tr w:rsidR="00FD0606" w:rsidRPr="00C90E38" w:rsidTr="00FD0606">
        <w:trPr>
          <w:trHeight w:val="1680"/>
        </w:trPr>
        <w:tc>
          <w:tcPr>
            <w:tcW w:w="1513" w:type="dxa"/>
            <w:vMerge w:val="restart"/>
          </w:tcPr>
          <w:p w:rsidR="00FD0606" w:rsidRPr="00C90E38" w:rsidRDefault="00FD0606" w:rsidP="00CD2EE6">
            <w:pPr>
              <w:spacing w:line="360" w:lineRule="auto"/>
              <w:jc w:val="right"/>
              <w:rPr>
                <w:sz w:val="24"/>
                <w:szCs w:val="24"/>
              </w:rPr>
            </w:pPr>
            <w:r>
              <w:rPr>
                <w:sz w:val="24"/>
                <w:szCs w:val="24"/>
                <w:lang w:val="en-US"/>
              </w:rPr>
              <w:t>A</w:t>
            </w:r>
            <w:r w:rsidRPr="00C90E38">
              <w:rPr>
                <w:sz w:val="24"/>
                <w:szCs w:val="24"/>
              </w:rPr>
              <w:t>наліз конкурентів та тип конкуренції на ринку</w:t>
            </w:r>
          </w:p>
        </w:tc>
        <w:tc>
          <w:tcPr>
            <w:tcW w:w="2089" w:type="dxa"/>
          </w:tcPr>
          <w:p w:rsidR="00FD0606" w:rsidRPr="00C90E38" w:rsidRDefault="00FD0606" w:rsidP="00CD2EE6">
            <w:pPr>
              <w:spacing w:line="360" w:lineRule="auto"/>
              <w:rPr>
                <w:sz w:val="24"/>
                <w:szCs w:val="24"/>
              </w:rPr>
            </w:pPr>
            <w:r w:rsidRPr="00C90E38">
              <w:rPr>
                <w:sz w:val="24"/>
                <w:szCs w:val="24"/>
              </w:rPr>
              <w:t>Який тип конкуренції на ринку?</w:t>
            </w:r>
          </w:p>
        </w:tc>
        <w:tc>
          <w:tcPr>
            <w:tcW w:w="1400" w:type="dxa"/>
          </w:tcPr>
          <w:p w:rsidR="00FD0606" w:rsidRPr="00C90E38" w:rsidRDefault="00FD0606" w:rsidP="00CD2EE6">
            <w:pPr>
              <w:spacing w:line="360" w:lineRule="auto"/>
              <w:jc w:val="right"/>
              <w:rPr>
                <w:sz w:val="24"/>
                <w:szCs w:val="24"/>
              </w:rPr>
            </w:pPr>
            <w:r w:rsidRPr="00C90E38">
              <w:rPr>
                <w:sz w:val="24"/>
                <w:szCs w:val="24"/>
              </w:rPr>
              <w:t>Інтернет</w:t>
            </w:r>
          </w:p>
        </w:tc>
        <w:tc>
          <w:tcPr>
            <w:tcW w:w="1756" w:type="dxa"/>
          </w:tcPr>
          <w:p w:rsidR="00FD0606" w:rsidRPr="00C90E38" w:rsidRDefault="00FD0606" w:rsidP="00CD2EE6">
            <w:pPr>
              <w:spacing w:line="360" w:lineRule="auto"/>
              <w:jc w:val="right"/>
              <w:rPr>
                <w:sz w:val="24"/>
                <w:szCs w:val="24"/>
              </w:rPr>
            </w:pPr>
            <w:r w:rsidRPr="00C90E38">
              <w:rPr>
                <w:sz w:val="24"/>
                <w:szCs w:val="24"/>
              </w:rPr>
              <w:t>Кабінетне дослідження - вивчення електронних ресурсів</w:t>
            </w:r>
          </w:p>
        </w:tc>
        <w:tc>
          <w:tcPr>
            <w:tcW w:w="1762" w:type="dxa"/>
          </w:tcPr>
          <w:p w:rsidR="00FD0606" w:rsidRPr="00C90E38" w:rsidRDefault="00FD0606" w:rsidP="00CD2EE6">
            <w:pPr>
              <w:spacing w:line="360" w:lineRule="auto"/>
              <w:jc w:val="right"/>
              <w:rPr>
                <w:sz w:val="24"/>
                <w:szCs w:val="24"/>
              </w:rPr>
            </w:pPr>
            <w:r>
              <w:rPr>
                <w:sz w:val="24"/>
                <w:szCs w:val="24"/>
              </w:rPr>
              <w:t>Який тип конкуренції присут</w:t>
            </w:r>
            <w:r w:rsidRPr="00C90E38">
              <w:rPr>
                <w:sz w:val="24"/>
                <w:szCs w:val="24"/>
              </w:rPr>
              <w:t>ній на поданому ринку</w:t>
            </w:r>
          </w:p>
        </w:tc>
        <w:tc>
          <w:tcPr>
            <w:tcW w:w="1327" w:type="dxa"/>
          </w:tcPr>
          <w:p w:rsidR="00FD0606" w:rsidRPr="00C90E38" w:rsidRDefault="00FD0606" w:rsidP="00CD2EE6">
            <w:pPr>
              <w:spacing w:line="360" w:lineRule="auto"/>
              <w:jc w:val="right"/>
              <w:rPr>
                <w:sz w:val="24"/>
                <w:szCs w:val="24"/>
              </w:rPr>
            </w:pPr>
            <w:r w:rsidRPr="00C90E38">
              <w:rPr>
                <w:sz w:val="24"/>
                <w:szCs w:val="24"/>
              </w:rPr>
              <w:t>Таблиця</w:t>
            </w:r>
          </w:p>
        </w:tc>
      </w:tr>
      <w:tr w:rsidR="00FD0606" w:rsidRPr="00C90E38" w:rsidTr="00FD0606">
        <w:trPr>
          <w:trHeight w:val="1470"/>
        </w:trPr>
        <w:tc>
          <w:tcPr>
            <w:tcW w:w="1513" w:type="dxa"/>
            <w:vMerge/>
          </w:tcPr>
          <w:p w:rsidR="00FD0606" w:rsidRPr="00C90E38" w:rsidRDefault="00FD0606" w:rsidP="00CD2EE6">
            <w:pPr>
              <w:spacing w:line="360" w:lineRule="auto"/>
              <w:jc w:val="right"/>
              <w:rPr>
                <w:sz w:val="24"/>
                <w:szCs w:val="24"/>
              </w:rPr>
            </w:pPr>
          </w:p>
        </w:tc>
        <w:tc>
          <w:tcPr>
            <w:tcW w:w="2089" w:type="dxa"/>
          </w:tcPr>
          <w:p w:rsidR="00FD0606" w:rsidRPr="00C90E38" w:rsidRDefault="00FD0606" w:rsidP="00FD0606">
            <w:pPr>
              <w:spacing w:line="360" w:lineRule="auto"/>
              <w:rPr>
                <w:sz w:val="24"/>
                <w:szCs w:val="24"/>
              </w:rPr>
            </w:pPr>
            <w:r w:rsidRPr="00C90E38">
              <w:rPr>
                <w:sz w:val="24"/>
                <w:szCs w:val="24"/>
              </w:rPr>
              <w:t>Які компанії с</w:t>
            </w:r>
            <w:r>
              <w:rPr>
                <w:sz w:val="24"/>
                <w:szCs w:val="24"/>
              </w:rPr>
              <w:t>тановлять найбільшу загрозу?</w:t>
            </w:r>
          </w:p>
        </w:tc>
        <w:tc>
          <w:tcPr>
            <w:tcW w:w="1400" w:type="dxa"/>
            <w:vMerge w:val="restart"/>
          </w:tcPr>
          <w:p w:rsidR="00FD0606" w:rsidRPr="00C90E38" w:rsidRDefault="00FD0606" w:rsidP="00CD2EE6">
            <w:pPr>
              <w:spacing w:line="360" w:lineRule="auto"/>
              <w:jc w:val="right"/>
              <w:rPr>
                <w:sz w:val="24"/>
                <w:szCs w:val="24"/>
              </w:rPr>
            </w:pPr>
            <w:r w:rsidRPr="00C90E38">
              <w:rPr>
                <w:sz w:val="24"/>
                <w:szCs w:val="24"/>
              </w:rPr>
              <w:t>Інтернет</w:t>
            </w:r>
          </w:p>
        </w:tc>
        <w:tc>
          <w:tcPr>
            <w:tcW w:w="1756" w:type="dxa"/>
            <w:vMerge w:val="restart"/>
          </w:tcPr>
          <w:p w:rsidR="00FD0606" w:rsidRPr="00C90E38" w:rsidRDefault="00FD0606" w:rsidP="00CD2EE6">
            <w:pPr>
              <w:spacing w:line="360" w:lineRule="auto"/>
              <w:jc w:val="right"/>
              <w:rPr>
                <w:sz w:val="24"/>
                <w:szCs w:val="24"/>
              </w:rPr>
            </w:pPr>
            <w:r w:rsidRPr="00C90E38">
              <w:rPr>
                <w:sz w:val="24"/>
                <w:szCs w:val="24"/>
              </w:rPr>
              <w:t>Кабінетне дослідження - вивчення електронних ресурсів</w:t>
            </w:r>
          </w:p>
        </w:tc>
        <w:tc>
          <w:tcPr>
            <w:tcW w:w="1762" w:type="dxa"/>
            <w:vMerge w:val="restart"/>
          </w:tcPr>
          <w:p w:rsidR="00FD0606" w:rsidRPr="00C90E38" w:rsidRDefault="00FD0606" w:rsidP="00CD2EE6">
            <w:pPr>
              <w:spacing w:line="360" w:lineRule="auto"/>
              <w:jc w:val="right"/>
              <w:rPr>
                <w:sz w:val="24"/>
                <w:szCs w:val="24"/>
              </w:rPr>
            </w:pPr>
            <w:r w:rsidRPr="00C90E38">
              <w:rPr>
                <w:sz w:val="24"/>
                <w:szCs w:val="24"/>
              </w:rPr>
              <w:t xml:space="preserve">Які компанії мають найбільшу ринкову долю і силу, які вони мають конкурентні переваги у порівнянні з нашим підприємством </w:t>
            </w:r>
          </w:p>
        </w:tc>
        <w:tc>
          <w:tcPr>
            <w:tcW w:w="1327" w:type="dxa"/>
            <w:vMerge w:val="restart"/>
          </w:tcPr>
          <w:p w:rsidR="00FD0606" w:rsidRPr="00C90E38" w:rsidRDefault="00FD0606" w:rsidP="00CD2EE6">
            <w:pPr>
              <w:spacing w:line="360" w:lineRule="auto"/>
              <w:jc w:val="right"/>
              <w:rPr>
                <w:sz w:val="24"/>
                <w:szCs w:val="24"/>
              </w:rPr>
            </w:pPr>
            <w:r w:rsidRPr="00C90E38">
              <w:rPr>
                <w:sz w:val="24"/>
                <w:szCs w:val="24"/>
              </w:rPr>
              <w:t>Таблиці, схеми, діаграми</w:t>
            </w:r>
          </w:p>
        </w:tc>
      </w:tr>
      <w:tr w:rsidR="00FD0606" w:rsidRPr="00C90E38" w:rsidTr="00FD0606">
        <w:trPr>
          <w:trHeight w:val="3080"/>
        </w:trPr>
        <w:tc>
          <w:tcPr>
            <w:tcW w:w="1513" w:type="dxa"/>
            <w:vMerge/>
          </w:tcPr>
          <w:p w:rsidR="00FD0606" w:rsidRPr="00C90E38" w:rsidRDefault="00FD0606" w:rsidP="00CD2EE6">
            <w:pPr>
              <w:spacing w:line="360" w:lineRule="auto"/>
              <w:jc w:val="right"/>
              <w:rPr>
                <w:sz w:val="24"/>
                <w:szCs w:val="24"/>
              </w:rPr>
            </w:pPr>
          </w:p>
        </w:tc>
        <w:tc>
          <w:tcPr>
            <w:tcW w:w="2089" w:type="dxa"/>
          </w:tcPr>
          <w:p w:rsidR="00FD0606" w:rsidRPr="00C90E38" w:rsidRDefault="00FD0606" w:rsidP="00CD2EE6">
            <w:pPr>
              <w:spacing w:line="360" w:lineRule="auto"/>
              <w:rPr>
                <w:sz w:val="24"/>
                <w:szCs w:val="24"/>
              </w:rPr>
            </w:pPr>
            <w:r w:rsidRPr="00C90E38">
              <w:rPr>
                <w:sz w:val="24"/>
                <w:szCs w:val="24"/>
              </w:rPr>
              <w:t xml:space="preserve">Які компанії мають </w:t>
            </w:r>
            <w:r w:rsidRPr="00C90E38">
              <w:rPr>
                <w:sz w:val="24"/>
                <w:szCs w:val="24"/>
              </w:rPr>
              <w:t>найбільшу ринкову долю?</w:t>
            </w:r>
          </w:p>
        </w:tc>
        <w:tc>
          <w:tcPr>
            <w:tcW w:w="1400" w:type="dxa"/>
            <w:vMerge/>
          </w:tcPr>
          <w:p w:rsidR="00FD0606" w:rsidRPr="00C90E38" w:rsidRDefault="00FD0606" w:rsidP="00CD2EE6">
            <w:pPr>
              <w:spacing w:line="360" w:lineRule="auto"/>
              <w:jc w:val="right"/>
              <w:rPr>
                <w:sz w:val="24"/>
                <w:szCs w:val="24"/>
              </w:rPr>
            </w:pPr>
          </w:p>
        </w:tc>
        <w:tc>
          <w:tcPr>
            <w:tcW w:w="1756" w:type="dxa"/>
            <w:vMerge/>
          </w:tcPr>
          <w:p w:rsidR="00FD0606" w:rsidRPr="00C90E38" w:rsidRDefault="00FD0606" w:rsidP="00CD2EE6">
            <w:pPr>
              <w:spacing w:line="360" w:lineRule="auto"/>
              <w:jc w:val="right"/>
              <w:rPr>
                <w:sz w:val="24"/>
                <w:szCs w:val="24"/>
              </w:rPr>
            </w:pPr>
          </w:p>
        </w:tc>
        <w:tc>
          <w:tcPr>
            <w:tcW w:w="1762" w:type="dxa"/>
            <w:vMerge/>
          </w:tcPr>
          <w:p w:rsidR="00FD0606" w:rsidRPr="00C90E38" w:rsidRDefault="00FD0606" w:rsidP="00CD2EE6">
            <w:pPr>
              <w:spacing w:line="360" w:lineRule="auto"/>
              <w:jc w:val="right"/>
              <w:rPr>
                <w:sz w:val="24"/>
                <w:szCs w:val="24"/>
              </w:rPr>
            </w:pPr>
          </w:p>
        </w:tc>
        <w:tc>
          <w:tcPr>
            <w:tcW w:w="1327" w:type="dxa"/>
            <w:vMerge/>
          </w:tcPr>
          <w:p w:rsidR="00FD0606" w:rsidRPr="00C90E38" w:rsidRDefault="00FD0606" w:rsidP="00CD2EE6">
            <w:pPr>
              <w:spacing w:line="360" w:lineRule="auto"/>
              <w:jc w:val="right"/>
              <w:rPr>
                <w:sz w:val="24"/>
                <w:szCs w:val="24"/>
              </w:rPr>
            </w:pPr>
          </w:p>
        </w:tc>
      </w:tr>
      <w:tr w:rsidR="00C322A4" w:rsidRPr="00C90E38" w:rsidTr="00FD0606">
        <w:tc>
          <w:tcPr>
            <w:tcW w:w="1513" w:type="dxa"/>
          </w:tcPr>
          <w:p w:rsidR="00C322A4" w:rsidRPr="00C90E38" w:rsidRDefault="00FD0606" w:rsidP="00CD2EE6">
            <w:pPr>
              <w:spacing w:line="360" w:lineRule="auto"/>
              <w:jc w:val="right"/>
              <w:rPr>
                <w:sz w:val="24"/>
                <w:szCs w:val="24"/>
              </w:rPr>
            </w:pPr>
            <w:r>
              <w:rPr>
                <w:sz w:val="24"/>
                <w:szCs w:val="24"/>
              </w:rPr>
              <w:t>А</w:t>
            </w:r>
            <w:r w:rsidR="00C322A4" w:rsidRPr="00C90E38">
              <w:rPr>
                <w:sz w:val="24"/>
                <w:szCs w:val="24"/>
              </w:rPr>
              <w:t>наліз продукції</w:t>
            </w:r>
          </w:p>
        </w:tc>
        <w:tc>
          <w:tcPr>
            <w:tcW w:w="2089" w:type="dxa"/>
          </w:tcPr>
          <w:p w:rsidR="00C322A4" w:rsidRPr="00C90E38" w:rsidRDefault="00C322A4" w:rsidP="00CD2EE6">
            <w:pPr>
              <w:spacing w:line="360" w:lineRule="auto"/>
              <w:jc w:val="right"/>
              <w:rPr>
                <w:sz w:val="24"/>
                <w:szCs w:val="24"/>
              </w:rPr>
            </w:pPr>
            <w:r>
              <w:rPr>
                <w:sz w:val="24"/>
                <w:szCs w:val="24"/>
              </w:rPr>
              <w:t>Які існують недоліки в існуючому товарному портфелі</w:t>
            </w:r>
            <w:r w:rsidRPr="00C90E38">
              <w:rPr>
                <w:sz w:val="24"/>
                <w:szCs w:val="24"/>
              </w:rPr>
              <w:t xml:space="preserve">? </w:t>
            </w:r>
          </w:p>
        </w:tc>
        <w:tc>
          <w:tcPr>
            <w:tcW w:w="1400" w:type="dxa"/>
          </w:tcPr>
          <w:p w:rsidR="00C322A4" w:rsidRPr="00C90E38" w:rsidRDefault="00C322A4" w:rsidP="00CD2EE6">
            <w:pPr>
              <w:spacing w:line="360" w:lineRule="auto"/>
              <w:jc w:val="right"/>
              <w:rPr>
                <w:sz w:val="24"/>
                <w:szCs w:val="24"/>
              </w:rPr>
            </w:pPr>
            <w:r w:rsidRPr="00C90E38">
              <w:rPr>
                <w:sz w:val="24"/>
                <w:szCs w:val="24"/>
              </w:rPr>
              <w:t>Інтернет, торговий посередник</w:t>
            </w:r>
          </w:p>
        </w:tc>
        <w:tc>
          <w:tcPr>
            <w:tcW w:w="1756" w:type="dxa"/>
          </w:tcPr>
          <w:p w:rsidR="00C322A4" w:rsidRPr="00C90E38" w:rsidRDefault="00C322A4" w:rsidP="00CD2EE6">
            <w:pPr>
              <w:spacing w:line="360" w:lineRule="auto"/>
              <w:jc w:val="right"/>
              <w:rPr>
                <w:sz w:val="24"/>
                <w:szCs w:val="24"/>
              </w:rPr>
            </w:pPr>
            <w:r w:rsidRPr="00C90E38">
              <w:rPr>
                <w:sz w:val="24"/>
                <w:szCs w:val="24"/>
              </w:rPr>
              <w:t>Опитування</w:t>
            </w:r>
          </w:p>
        </w:tc>
        <w:tc>
          <w:tcPr>
            <w:tcW w:w="1762" w:type="dxa"/>
          </w:tcPr>
          <w:p w:rsidR="00C322A4" w:rsidRPr="00C90E38" w:rsidRDefault="00C322A4" w:rsidP="00CD2EE6">
            <w:pPr>
              <w:spacing w:line="360" w:lineRule="auto"/>
              <w:jc w:val="center"/>
              <w:rPr>
                <w:sz w:val="24"/>
                <w:szCs w:val="24"/>
              </w:rPr>
            </w:pPr>
            <w:r w:rsidRPr="00C90E38">
              <w:rPr>
                <w:sz w:val="24"/>
                <w:szCs w:val="24"/>
              </w:rPr>
              <w:t>Прогалини та огріхи у продуктовій лінії підприємства</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Таблиця</w:t>
            </w:r>
          </w:p>
        </w:tc>
      </w:tr>
      <w:tr w:rsidR="00C322A4" w:rsidRPr="00C90E38" w:rsidTr="00FD0606">
        <w:trPr>
          <w:trHeight w:val="2328"/>
        </w:trPr>
        <w:tc>
          <w:tcPr>
            <w:tcW w:w="1513" w:type="dxa"/>
            <w:vMerge w:val="restart"/>
          </w:tcPr>
          <w:p w:rsidR="00C322A4" w:rsidRPr="00C90E38" w:rsidRDefault="00FD0606" w:rsidP="00CD2EE6">
            <w:pPr>
              <w:spacing w:line="360" w:lineRule="auto"/>
              <w:jc w:val="right"/>
              <w:rPr>
                <w:sz w:val="24"/>
                <w:szCs w:val="24"/>
              </w:rPr>
            </w:pPr>
            <w:r>
              <w:rPr>
                <w:sz w:val="24"/>
                <w:szCs w:val="24"/>
              </w:rPr>
              <w:lastRenderedPageBreak/>
              <w:t>А</w:t>
            </w:r>
            <w:r w:rsidR="00C322A4" w:rsidRPr="00C90E38">
              <w:rPr>
                <w:sz w:val="24"/>
                <w:szCs w:val="24"/>
              </w:rPr>
              <w:t>наліз сегмента ринку та цільової групи споживачів</w:t>
            </w:r>
          </w:p>
        </w:tc>
        <w:tc>
          <w:tcPr>
            <w:tcW w:w="2089" w:type="dxa"/>
          </w:tcPr>
          <w:p w:rsidR="00C322A4" w:rsidRPr="00C90E38" w:rsidRDefault="00C322A4" w:rsidP="00CD2EE6">
            <w:pPr>
              <w:spacing w:line="360" w:lineRule="auto"/>
              <w:jc w:val="right"/>
              <w:rPr>
                <w:sz w:val="24"/>
                <w:szCs w:val="24"/>
              </w:rPr>
            </w:pPr>
            <w:r w:rsidRPr="00C90E38">
              <w:rPr>
                <w:sz w:val="24"/>
                <w:szCs w:val="24"/>
              </w:rPr>
              <w:t>Чи доцільно обраний сегмент ринку?</w:t>
            </w:r>
          </w:p>
        </w:tc>
        <w:tc>
          <w:tcPr>
            <w:tcW w:w="1400" w:type="dxa"/>
          </w:tcPr>
          <w:p w:rsidR="00C322A4" w:rsidRPr="00C90E38" w:rsidRDefault="00C322A4" w:rsidP="00CD2EE6">
            <w:pPr>
              <w:spacing w:line="360" w:lineRule="auto"/>
              <w:jc w:val="right"/>
              <w:rPr>
                <w:sz w:val="24"/>
                <w:szCs w:val="24"/>
              </w:rPr>
            </w:pPr>
            <w:r w:rsidRPr="00C90E38">
              <w:rPr>
                <w:sz w:val="24"/>
                <w:szCs w:val="24"/>
              </w:rPr>
              <w:t xml:space="preserve">Інтернет, </w:t>
            </w:r>
          </w:p>
        </w:tc>
        <w:tc>
          <w:tcPr>
            <w:tcW w:w="1756" w:type="dxa"/>
          </w:tcPr>
          <w:p w:rsidR="00C322A4" w:rsidRPr="00C90E38" w:rsidRDefault="00C322A4" w:rsidP="00CD2EE6">
            <w:pPr>
              <w:spacing w:line="360" w:lineRule="auto"/>
              <w:jc w:val="right"/>
              <w:rPr>
                <w:sz w:val="24"/>
                <w:szCs w:val="24"/>
              </w:rPr>
            </w:pPr>
            <w:r w:rsidRPr="00C90E38">
              <w:rPr>
                <w:sz w:val="24"/>
                <w:szCs w:val="24"/>
              </w:rPr>
              <w:t xml:space="preserve">Дослідження електронних ресурсів </w:t>
            </w:r>
          </w:p>
        </w:tc>
        <w:tc>
          <w:tcPr>
            <w:tcW w:w="1762" w:type="dxa"/>
          </w:tcPr>
          <w:p w:rsidR="00C322A4" w:rsidRPr="00C90E38" w:rsidRDefault="00C322A4" w:rsidP="00CD2EE6">
            <w:pPr>
              <w:spacing w:line="360" w:lineRule="auto"/>
              <w:jc w:val="right"/>
              <w:rPr>
                <w:sz w:val="24"/>
                <w:szCs w:val="24"/>
              </w:rPr>
            </w:pPr>
            <w:r w:rsidRPr="00C90E38">
              <w:rPr>
                <w:sz w:val="24"/>
                <w:szCs w:val="24"/>
              </w:rPr>
              <w:t>Правильність та доцільність цільового сегменту</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Таблиця, діаграма</w:t>
            </w:r>
          </w:p>
        </w:tc>
      </w:tr>
      <w:tr w:rsidR="00C322A4" w:rsidRPr="00C90E38" w:rsidTr="00FD0606">
        <w:trPr>
          <w:trHeight w:val="3327"/>
        </w:trPr>
        <w:tc>
          <w:tcPr>
            <w:tcW w:w="1513" w:type="dxa"/>
            <w:vMerge/>
          </w:tcPr>
          <w:p w:rsidR="00C322A4" w:rsidRPr="00C90E38" w:rsidRDefault="00C322A4" w:rsidP="00CD2EE6">
            <w:pPr>
              <w:spacing w:line="360" w:lineRule="auto"/>
              <w:jc w:val="right"/>
              <w:rPr>
                <w:sz w:val="24"/>
                <w:szCs w:val="24"/>
              </w:rPr>
            </w:pPr>
          </w:p>
        </w:tc>
        <w:tc>
          <w:tcPr>
            <w:tcW w:w="2089" w:type="dxa"/>
          </w:tcPr>
          <w:p w:rsidR="00C322A4" w:rsidRPr="00C90E38" w:rsidRDefault="00C322A4" w:rsidP="00CD2EE6">
            <w:pPr>
              <w:spacing w:line="360" w:lineRule="auto"/>
              <w:jc w:val="right"/>
              <w:rPr>
                <w:sz w:val="24"/>
                <w:szCs w:val="24"/>
              </w:rPr>
            </w:pPr>
            <w:r w:rsidRPr="00C90E38">
              <w:rPr>
                <w:sz w:val="24"/>
                <w:szCs w:val="24"/>
              </w:rPr>
              <w:t>Які у підприємства цільові групи?</w:t>
            </w:r>
          </w:p>
        </w:tc>
        <w:tc>
          <w:tcPr>
            <w:tcW w:w="1400" w:type="dxa"/>
          </w:tcPr>
          <w:p w:rsidR="00C322A4" w:rsidRPr="00C90E38" w:rsidRDefault="00C322A4" w:rsidP="00CD2EE6">
            <w:pPr>
              <w:spacing w:line="360" w:lineRule="auto"/>
              <w:jc w:val="right"/>
              <w:rPr>
                <w:sz w:val="24"/>
                <w:szCs w:val="24"/>
              </w:rPr>
            </w:pPr>
            <w:r w:rsidRPr="00C90E38">
              <w:rPr>
                <w:sz w:val="24"/>
                <w:szCs w:val="24"/>
              </w:rPr>
              <w:t>Інтернет, відвідувачі точок збуту</w:t>
            </w:r>
          </w:p>
        </w:tc>
        <w:tc>
          <w:tcPr>
            <w:tcW w:w="1756" w:type="dxa"/>
          </w:tcPr>
          <w:p w:rsidR="00C322A4" w:rsidRPr="00C90E38" w:rsidRDefault="00C322A4" w:rsidP="00CD2EE6">
            <w:pPr>
              <w:spacing w:line="360" w:lineRule="auto"/>
              <w:jc w:val="right"/>
              <w:rPr>
                <w:sz w:val="24"/>
                <w:szCs w:val="24"/>
              </w:rPr>
            </w:pPr>
            <w:r w:rsidRPr="00C90E38">
              <w:rPr>
                <w:sz w:val="24"/>
                <w:szCs w:val="24"/>
              </w:rPr>
              <w:t>Дослідження електронних ресурсів, опитування, спостереження</w:t>
            </w:r>
          </w:p>
        </w:tc>
        <w:tc>
          <w:tcPr>
            <w:tcW w:w="1762" w:type="dxa"/>
          </w:tcPr>
          <w:p w:rsidR="00C322A4" w:rsidRPr="00C90E38" w:rsidRDefault="00C322A4" w:rsidP="00CD2EE6">
            <w:pPr>
              <w:spacing w:line="360" w:lineRule="auto"/>
              <w:jc w:val="right"/>
              <w:rPr>
                <w:sz w:val="24"/>
                <w:szCs w:val="24"/>
              </w:rPr>
            </w:pPr>
            <w:r w:rsidRPr="00C90E38">
              <w:rPr>
                <w:sz w:val="24"/>
                <w:szCs w:val="24"/>
              </w:rPr>
              <w:t xml:space="preserve">Детальне вивчення своєї цільової групи та ступінь їхньої </w:t>
            </w:r>
            <w:r w:rsidR="00CD2EE6" w:rsidRPr="00C90E38">
              <w:rPr>
                <w:sz w:val="24"/>
                <w:szCs w:val="24"/>
              </w:rPr>
              <w:t>задоволеності</w:t>
            </w:r>
            <w:r w:rsidRPr="00C90E38">
              <w:rPr>
                <w:sz w:val="24"/>
                <w:szCs w:val="24"/>
              </w:rPr>
              <w:t xml:space="preserve"> продукцією компанії</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Таблиця</w:t>
            </w:r>
          </w:p>
        </w:tc>
      </w:tr>
      <w:tr w:rsidR="00C322A4" w:rsidRPr="00C90E38" w:rsidTr="00FD0606">
        <w:tc>
          <w:tcPr>
            <w:tcW w:w="1513" w:type="dxa"/>
          </w:tcPr>
          <w:p w:rsidR="00C322A4" w:rsidRPr="00C90E38" w:rsidRDefault="00FD0606" w:rsidP="00CD2EE6">
            <w:pPr>
              <w:spacing w:line="360" w:lineRule="auto"/>
              <w:jc w:val="right"/>
              <w:rPr>
                <w:sz w:val="24"/>
                <w:szCs w:val="24"/>
              </w:rPr>
            </w:pPr>
            <w:r>
              <w:rPr>
                <w:sz w:val="24"/>
                <w:szCs w:val="24"/>
              </w:rPr>
              <w:t>О</w:t>
            </w:r>
            <w:r w:rsidR="00C322A4" w:rsidRPr="00C90E38">
              <w:rPr>
                <w:sz w:val="24"/>
                <w:szCs w:val="24"/>
              </w:rPr>
              <w:t>сновні тенденції розвитку ринку</w:t>
            </w:r>
          </w:p>
        </w:tc>
        <w:tc>
          <w:tcPr>
            <w:tcW w:w="2089" w:type="dxa"/>
          </w:tcPr>
          <w:p w:rsidR="00C322A4" w:rsidRPr="00C90E38" w:rsidRDefault="00C322A4" w:rsidP="00FD0606">
            <w:pPr>
              <w:spacing w:line="360" w:lineRule="auto"/>
              <w:jc w:val="right"/>
              <w:rPr>
                <w:sz w:val="24"/>
                <w:szCs w:val="24"/>
              </w:rPr>
            </w:pPr>
            <w:r w:rsidRPr="00C90E38">
              <w:rPr>
                <w:sz w:val="24"/>
                <w:szCs w:val="24"/>
              </w:rPr>
              <w:t>Які тенденції має наразі ринок?</w:t>
            </w:r>
          </w:p>
        </w:tc>
        <w:tc>
          <w:tcPr>
            <w:tcW w:w="1400" w:type="dxa"/>
          </w:tcPr>
          <w:p w:rsidR="00C322A4" w:rsidRPr="00C90E38" w:rsidRDefault="00C322A4" w:rsidP="00CD2EE6">
            <w:pPr>
              <w:spacing w:line="360" w:lineRule="auto"/>
              <w:jc w:val="right"/>
              <w:rPr>
                <w:sz w:val="24"/>
                <w:szCs w:val="24"/>
              </w:rPr>
            </w:pPr>
            <w:r w:rsidRPr="00C90E38">
              <w:rPr>
                <w:sz w:val="24"/>
                <w:szCs w:val="24"/>
              </w:rPr>
              <w:t>Інтернет</w:t>
            </w:r>
          </w:p>
        </w:tc>
        <w:tc>
          <w:tcPr>
            <w:tcW w:w="1756" w:type="dxa"/>
          </w:tcPr>
          <w:p w:rsidR="00C322A4" w:rsidRPr="00C90E38" w:rsidRDefault="00C322A4" w:rsidP="00CD2EE6">
            <w:pPr>
              <w:spacing w:line="360" w:lineRule="auto"/>
              <w:jc w:val="right"/>
              <w:rPr>
                <w:sz w:val="24"/>
                <w:szCs w:val="24"/>
              </w:rPr>
            </w:pPr>
            <w:r w:rsidRPr="00C90E38">
              <w:rPr>
                <w:sz w:val="24"/>
                <w:szCs w:val="24"/>
              </w:rPr>
              <w:t xml:space="preserve">Кабінетне дослідження - вивчення електронних </w:t>
            </w:r>
            <w:r w:rsidR="00CD2EE6" w:rsidRPr="00C90E38">
              <w:rPr>
                <w:sz w:val="24"/>
                <w:szCs w:val="24"/>
              </w:rPr>
              <w:t>ресурсів</w:t>
            </w:r>
          </w:p>
        </w:tc>
        <w:tc>
          <w:tcPr>
            <w:tcW w:w="1762" w:type="dxa"/>
          </w:tcPr>
          <w:p w:rsidR="00C322A4" w:rsidRPr="00C90E38" w:rsidRDefault="00C322A4" w:rsidP="00CD2EE6">
            <w:pPr>
              <w:spacing w:line="360" w:lineRule="auto"/>
              <w:jc w:val="right"/>
              <w:rPr>
                <w:sz w:val="24"/>
                <w:szCs w:val="24"/>
              </w:rPr>
            </w:pPr>
            <w:r w:rsidRPr="00C90E38">
              <w:rPr>
                <w:sz w:val="24"/>
                <w:szCs w:val="24"/>
              </w:rPr>
              <w:t xml:space="preserve">Прогнози щодо ринку та вплив змін на </w:t>
            </w:r>
            <w:r w:rsidR="00CD2EE6" w:rsidRPr="00C90E38">
              <w:rPr>
                <w:sz w:val="24"/>
                <w:szCs w:val="24"/>
              </w:rPr>
              <w:t>діяльність</w:t>
            </w:r>
            <w:r w:rsidRPr="00C90E38">
              <w:rPr>
                <w:sz w:val="24"/>
                <w:szCs w:val="24"/>
              </w:rPr>
              <w:t xml:space="preserve"> компанії</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Таблиці, графіки</w:t>
            </w:r>
          </w:p>
        </w:tc>
      </w:tr>
      <w:tr w:rsidR="00C322A4" w:rsidRPr="00C90E38" w:rsidTr="00FD0606">
        <w:trPr>
          <w:trHeight w:val="864"/>
        </w:trPr>
        <w:tc>
          <w:tcPr>
            <w:tcW w:w="1513" w:type="dxa"/>
            <w:vMerge w:val="restart"/>
          </w:tcPr>
          <w:p w:rsidR="00C322A4" w:rsidRPr="00C322A4" w:rsidRDefault="00FD0606" w:rsidP="00CD2EE6">
            <w:pPr>
              <w:spacing w:line="360" w:lineRule="auto"/>
              <w:jc w:val="right"/>
              <w:rPr>
                <w:sz w:val="24"/>
                <w:szCs w:val="24"/>
                <w:lang w:val="ru-RU"/>
              </w:rPr>
            </w:pPr>
            <w:r>
              <w:rPr>
                <w:sz w:val="24"/>
                <w:szCs w:val="24"/>
              </w:rPr>
              <w:t>Д</w:t>
            </w:r>
            <w:r w:rsidR="00C322A4">
              <w:rPr>
                <w:sz w:val="24"/>
                <w:szCs w:val="24"/>
              </w:rPr>
              <w:t>оцільність коригування товарного портфелю</w:t>
            </w:r>
          </w:p>
        </w:tc>
        <w:tc>
          <w:tcPr>
            <w:tcW w:w="2089" w:type="dxa"/>
          </w:tcPr>
          <w:p w:rsidR="00C322A4" w:rsidRPr="00C90E38" w:rsidRDefault="00C322A4" w:rsidP="00CD2EE6">
            <w:pPr>
              <w:spacing w:line="360" w:lineRule="auto"/>
              <w:jc w:val="right"/>
              <w:rPr>
                <w:sz w:val="24"/>
                <w:szCs w:val="24"/>
              </w:rPr>
            </w:pPr>
            <w:r w:rsidRPr="00C90E38">
              <w:rPr>
                <w:sz w:val="24"/>
                <w:szCs w:val="24"/>
              </w:rPr>
              <w:t>Якими якісними характеристиками повинен володіти наш товар?</w:t>
            </w:r>
          </w:p>
        </w:tc>
        <w:tc>
          <w:tcPr>
            <w:tcW w:w="1400" w:type="dxa"/>
          </w:tcPr>
          <w:p w:rsidR="00C322A4" w:rsidRPr="00C90E38" w:rsidRDefault="00C322A4" w:rsidP="00CD2EE6">
            <w:pPr>
              <w:spacing w:line="360" w:lineRule="auto"/>
              <w:jc w:val="right"/>
              <w:rPr>
                <w:sz w:val="24"/>
                <w:szCs w:val="24"/>
              </w:rPr>
            </w:pPr>
            <w:r w:rsidRPr="00C90E38">
              <w:rPr>
                <w:sz w:val="24"/>
                <w:szCs w:val="24"/>
              </w:rPr>
              <w:t>Відвідувачі точок збуту</w:t>
            </w:r>
          </w:p>
        </w:tc>
        <w:tc>
          <w:tcPr>
            <w:tcW w:w="1756" w:type="dxa"/>
          </w:tcPr>
          <w:p w:rsidR="00C322A4" w:rsidRPr="00C90E38" w:rsidRDefault="00C322A4" w:rsidP="00CD2EE6">
            <w:pPr>
              <w:spacing w:line="360" w:lineRule="auto"/>
              <w:jc w:val="right"/>
              <w:rPr>
                <w:sz w:val="24"/>
                <w:szCs w:val="24"/>
              </w:rPr>
            </w:pPr>
            <w:r w:rsidRPr="00C90E38">
              <w:rPr>
                <w:sz w:val="24"/>
                <w:szCs w:val="24"/>
              </w:rPr>
              <w:t>Опитування</w:t>
            </w:r>
          </w:p>
        </w:tc>
        <w:tc>
          <w:tcPr>
            <w:tcW w:w="1762" w:type="dxa"/>
          </w:tcPr>
          <w:p w:rsidR="00C322A4" w:rsidRPr="00C90E38" w:rsidRDefault="00CD2EE6" w:rsidP="00CD2EE6">
            <w:pPr>
              <w:spacing w:line="360" w:lineRule="auto"/>
              <w:jc w:val="right"/>
              <w:rPr>
                <w:sz w:val="24"/>
                <w:szCs w:val="24"/>
              </w:rPr>
            </w:pPr>
            <w:r w:rsidRPr="00C90E38">
              <w:rPr>
                <w:sz w:val="24"/>
                <w:szCs w:val="24"/>
              </w:rPr>
              <w:t>За</w:t>
            </w:r>
            <w:r w:rsidR="00FD0606">
              <w:rPr>
                <w:sz w:val="24"/>
                <w:szCs w:val="24"/>
              </w:rPr>
              <w:t>к</w:t>
            </w:r>
            <w:r w:rsidRPr="00C90E38">
              <w:rPr>
                <w:sz w:val="24"/>
                <w:szCs w:val="24"/>
              </w:rPr>
              <w:t>риті</w:t>
            </w:r>
            <w:r w:rsidR="00C322A4" w:rsidRPr="00C90E38">
              <w:rPr>
                <w:sz w:val="24"/>
                <w:szCs w:val="24"/>
              </w:rPr>
              <w:t xml:space="preserve"> та відкриті питання анкети</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Таблиця</w:t>
            </w:r>
          </w:p>
        </w:tc>
      </w:tr>
      <w:tr w:rsidR="00C322A4" w:rsidRPr="00C90E38" w:rsidTr="00FD0606">
        <w:trPr>
          <w:trHeight w:val="852"/>
        </w:trPr>
        <w:tc>
          <w:tcPr>
            <w:tcW w:w="1513" w:type="dxa"/>
            <w:vMerge/>
          </w:tcPr>
          <w:p w:rsidR="00C322A4" w:rsidRPr="00C90E38" w:rsidRDefault="00C322A4" w:rsidP="00CD2EE6">
            <w:pPr>
              <w:spacing w:line="360" w:lineRule="auto"/>
              <w:jc w:val="right"/>
              <w:rPr>
                <w:sz w:val="24"/>
                <w:szCs w:val="24"/>
              </w:rPr>
            </w:pPr>
          </w:p>
        </w:tc>
        <w:tc>
          <w:tcPr>
            <w:tcW w:w="2089" w:type="dxa"/>
          </w:tcPr>
          <w:p w:rsidR="00C322A4" w:rsidRPr="00C90E38" w:rsidRDefault="00C322A4" w:rsidP="00CD2EE6">
            <w:pPr>
              <w:spacing w:line="360" w:lineRule="auto"/>
              <w:jc w:val="right"/>
              <w:rPr>
                <w:sz w:val="24"/>
                <w:szCs w:val="24"/>
              </w:rPr>
            </w:pPr>
            <w:r w:rsidRPr="00C90E38">
              <w:rPr>
                <w:sz w:val="24"/>
                <w:szCs w:val="24"/>
              </w:rPr>
              <w:t>Яку ціну готові платити споживачі?</w:t>
            </w:r>
          </w:p>
        </w:tc>
        <w:tc>
          <w:tcPr>
            <w:tcW w:w="1400" w:type="dxa"/>
          </w:tcPr>
          <w:p w:rsidR="00C322A4" w:rsidRPr="00C90E38" w:rsidRDefault="00C322A4" w:rsidP="00CD2EE6">
            <w:pPr>
              <w:spacing w:line="360" w:lineRule="auto"/>
              <w:jc w:val="right"/>
              <w:rPr>
                <w:sz w:val="24"/>
                <w:szCs w:val="24"/>
              </w:rPr>
            </w:pPr>
            <w:r w:rsidRPr="00C90E38">
              <w:rPr>
                <w:sz w:val="24"/>
                <w:szCs w:val="24"/>
              </w:rPr>
              <w:t>Відвідувачі точок збуту</w:t>
            </w:r>
          </w:p>
        </w:tc>
        <w:tc>
          <w:tcPr>
            <w:tcW w:w="1756" w:type="dxa"/>
          </w:tcPr>
          <w:p w:rsidR="00C322A4" w:rsidRPr="00C90E38" w:rsidRDefault="00C322A4" w:rsidP="00CD2EE6">
            <w:pPr>
              <w:spacing w:line="360" w:lineRule="auto"/>
              <w:jc w:val="right"/>
              <w:rPr>
                <w:sz w:val="24"/>
                <w:szCs w:val="24"/>
              </w:rPr>
            </w:pPr>
            <w:r w:rsidRPr="00C90E38">
              <w:rPr>
                <w:sz w:val="24"/>
                <w:szCs w:val="24"/>
              </w:rPr>
              <w:t>Опитування</w:t>
            </w:r>
          </w:p>
        </w:tc>
        <w:tc>
          <w:tcPr>
            <w:tcW w:w="1762" w:type="dxa"/>
          </w:tcPr>
          <w:p w:rsidR="00C322A4" w:rsidRPr="00C90E38" w:rsidRDefault="00CD2EE6" w:rsidP="00CD2EE6">
            <w:pPr>
              <w:spacing w:line="360" w:lineRule="auto"/>
              <w:jc w:val="right"/>
              <w:rPr>
                <w:sz w:val="24"/>
                <w:szCs w:val="24"/>
              </w:rPr>
            </w:pPr>
            <w:r w:rsidRPr="00C90E38">
              <w:rPr>
                <w:sz w:val="24"/>
                <w:szCs w:val="24"/>
              </w:rPr>
              <w:t>За</w:t>
            </w:r>
            <w:r w:rsidR="00FD0606">
              <w:rPr>
                <w:sz w:val="24"/>
                <w:szCs w:val="24"/>
              </w:rPr>
              <w:t>к</w:t>
            </w:r>
            <w:r w:rsidRPr="00C90E38">
              <w:rPr>
                <w:sz w:val="24"/>
                <w:szCs w:val="24"/>
              </w:rPr>
              <w:t>риті</w:t>
            </w:r>
            <w:r w:rsidR="00C322A4" w:rsidRPr="00C90E38">
              <w:rPr>
                <w:sz w:val="24"/>
                <w:szCs w:val="24"/>
              </w:rPr>
              <w:t xml:space="preserve"> та відкриті питання анкети</w:t>
            </w:r>
          </w:p>
        </w:tc>
        <w:tc>
          <w:tcPr>
            <w:tcW w:w="1327" w:type="dxa"/>
          </w:tcPr>
          <w:p w:rsidR="00C322A4" w:rsidRPr="00C90E38" w:rsidRDefault="00FD0606" w:rsidP="00CD2EE6">
            <w:pPr>
              <w:spacing w:line="360" w:lineRule="auto"/>
              <w:jc w:val="right"/>
              <w:rPr>
                <w:sz w:val="24"/>
                <w:szCs w:val="24"/>
              </w:rPr>
            </w:pPr>
            <w:r>
              <w:rPr>
                <w:sz w:val="24"/>
                <w:szCs w:val="24"/>
              </w:rPr>
              <w:t>Таблиця</w:t>
            </w:r>
          </w:p>
        </w:tc>
      </w:tr>
      <w:tr w:rsidR="00C322A4" w:rsidRPr="00C90E38" w:rsidTr="00FD0606">
        <w:trPr>
          <w:trHeight w:val="696"/>
        </w:trPr>
        <w:tc>
          <w:tcPr>
            <w:tcW w:w="1513" w:type="dxa"/>
            <w:vMerge/>
          </w:tcPr>
          <w:p w:rsidR="00C322A4" w:rsidRPr="00C90E38" w:rsidRDefault="00C322A4" w:rsidP="00CD2EE6">
            <w:pPr>
              <w:spacing w:line="360" w:lineRule="auto"/>
              <w:jc w:val="right"/>
              <w:rPr>
                <w:sz w:val="24"/>
                <w:szCs w:val="24"/>
              </w:rPr>
            </w:pPr>
          </w:p>
        </w:tc>
        <w:tc>
          <w:tcPr>
            <w:tcW w:w="2089" w:type="dxa"/>
          </w:tcPr>
          <w:p w:rsidR="00C322A4" w:rsidRPr="00C90E38" w:rsidRDefault="00C322A4" w:rsidP="00CD2EE6">
            <w:pPr>
              <w:spacing w:line="360" w:lineRule="auto"/>
              <w:jc w:val="right"/>
              <w:rPr>
                <w:sz w:val="24"/>
                <w:szCs w:val="24"/>
              </w:rPr>
            </w:pPr>
            <w:r w:rsidRPr="00C90E38">
              <w:rPr>
                <w:sz w:val="24"/>
                <w:szCs w:val="24"/>
              </w:rPr>
              <w:t>Як споживачі мають сприймати наш товар?</w:t>
            </w:r>
          </w:p>
        </w:tc>
        <w:tc>
          <w:tcPr>
            <w:tcW w:w="1400" w:type="dxa"/>
          </w:tcPr>
          <w:p w:rsidR="00C322A4" w:rsidRPr="00C90E38" w:rsidRDefault="00C322A4" w:rsidP="00CD2EE6">
            <w:pPr>
              <w:spacing w:line="360" w:lineRule="auto"/>
              <w:jc w:val="right"/>
              <w:rPr>
                <w:sz w:val="24"/>
                <w:szCs w:val="24"/>
              </w:rPr>
            </w:pPr>
            <w:r w:rsidRPr="00C90E38">
              <w:rPr>
                <w:sz w:val="24"/>
                <w:szCs w:val="24"/>
              </w:rPr>
              <w:t>Відвідувачі точок збуту</w:t>
            </w:r>
          </w:p>
        </w:tc>
        <w:tc>
          <w:tcPr>
            <w:tcW w:w="1756" w:type="dxa"/>
          </w:tcPr>
          <w:p w:rsidR="00C322A4" w:rsidRPr="00C90E38" w:rsidRDefault="00C322A4" w:rsidP="00CD2EE6">
            <w:pPr>
              <w:spacing w:line="360" w:lineRule="auto"/>
              <w:jc w:val="right"/>
              <w:rPr>
                <w:sz w:val="24"/>
                <w:szCs w:val="24"/>
              </w:rPr>
            </w:pPr>
            <w:r w:rsidRPr="00C90E38">
              <w:rPr>
                <w:sz w:val="24"/>
                <w:szCs w:val="24"/>
              </w:rPr>
              <w:t>Опитування</w:t>
            </w:r>
          </w:p>
        </w:tc>
        <w:tc>
          <w:tcPr>
            <w:tcW w:w="1762" w:type="dxa"/>
          </w:tcPr>
          <w:p w:rsidR="00C322A4" w:rsidRPr="00C90E38" w:rsidRDefault="00CD2EE6" w:rsidP="00CD2EE6">
            <w:pPr>
              <w:spacing w:line="360" w:lineRule="auto"/>
              <w:jc w:val="right"/>
              <w:rPr>
                <w:sz w:val="24"/>
                <w:szCs w:val="24"/>
              </w:rPr>
            </w:pPr>
            <w:r w:rsidRPr="00C90E38">
              <w:rPr>
                <w:sz w:val="24"/>
                <w:szCs w:val="24"/>
              </w:rPr>
              <w:t>За</w:t>
            </w:r>
            <w:r w:rsidR="00FD0606">
              <w:rPr>
                <w:sz w:val="24"/>
                <w:szCs w:val="24"/>
              </w:rPr>
              <w:t>к</w:t>
            </w:r>
            <w:r w:rsidRPr="00C90E38">
              <w:rPr>
                <w:sz w:val="24"/>
                <w:szCs w:val="24"/>
              </w:rPr>
              <w:t>риті</w:t>
            </w:r>
            <w:r w:rsidR="00C322A4" w:rsidRPr="00C90E38">
              <w:rPr>
                <w:sz w:val="24"/>
                <w:szCs w:val="24"/>
              </w:rPr>
              <w:t xml:space="preserve"> та відкриті питання анкети</w:t>
            </w:r>
          </w:p>
        </w:tc>
        <w:tc>
          <w:tcPr>
            <w:tcW w:w="1327" w:type="dxa"/>
          </w:tcPr>
          <w:p w:rsidR="00C322A4" w:rsidRPr="00C90E38" w:rsidRDefault="00C322A4" w:rsidP="00CD2EE6">
            <w:pPr>
              <w:spacing w:line="360" w:lineRule="auto"/>
              <w:jc w:val="right"/>
              <w:rPr>
                <w:sz w:val="24"/>
                <w:szCs w:val="24"/>
              </w:rPr>
            </w:pPr>
            <w:r w:rsidRPr="00C90E38">
              <w:rPr>
                <w:sz w:val="24"/>
                <w:szCs w:val="24"/>
              </w:rPr>
              <w:t>Таблиця</w:t>
            </w:r>
          </w:p>
        </w:tc>
      </w:tr>
    </w:tbl>
    <w:p w:rsidR="00C322A4" w:rsidRDefault="00C322A4" w:rsidP="00CD2EE6">
      <w:pPr>
        <w:ind w:firstLine="851"/>
        <w:jc w:val="both"/>
      </w:pPr>
    </w:p>
    <w:p w:rsidR="00C322A4" w:rsidRPr="00DA696E" w:rsidRDefault="00C322A4" w:rsidP="00CD2EE6">
      <w:pPr>
        <w:spacing w:line="360" w:lineRule="auto"/>
        <w:ind w:firstLine="851"/>
        <w:jc w:val="both"/>
        <w:rPr>
          <w:sz w:val="28"/>
          <w:szCs w:val="28"/>
        </w:rPr>
      </w:pPr>
    </w:p>
    <w:p w:rsidR="00C322A4" w:rsidRPr="00DA696E" w:rsidRDefault="00C322A4" w:rsidP="00CD2EE6">
      <w:pPr>
        <w:spacing w:line="360" w:lineRule="auto"/>
        <w:ind w:firstLine="851"/>
        <w:jc w:val="both"/>
        <w:rPr>
          <w:sz w:val="28"/>
          <w:szCs w:val="28"/>
        </w:rPr>
      </w:pPr>
      <w:r w:rsidRPr="00DA696E">
        <w:rPr>
          <w:sz w:val="28"/>
          <w:szCs w:val="28"/>
        </w:rPr>
        <w:t>Тепер надамо обґрунтування кожного пошукового питання та його доцільність.</w:t>
      </w:r>
    </w:p>
    <w:p w:rsidR="00C322A4" w:rsidRPr="00C322A4" w:rsidRDefault="00C322A4" w:rsidP="00CD2EE6">
      <w:pPr>
        <w:spacing w:line="360" w:lineRule="auto"/>
        <w:ind w:firstLine="851"/>
        <w:jc w:val="both"/>
        <w:rPr>
          <w:i/>
          <w:sz w:val="28"/>
          <w:szCs w:val="28"/>
          <w:lang w:val="ru-RU"/>
        </w:rPr>
      </w:pPr>
      <w:r w:rsidRPr="00DA696E">
        <w:rPr>
          <w:sz w:val="28"/>
          <w:szCs w:val="28"/>
        </w:rPr>
        <w:t xml:space="preserve">Пошукове питання № 1: </w:t>
      </w:r>
      <w:r w:rsidRPr="00DA696E">
        <w:rPr>
          <w:i/>
          <w:sz w:val="28"/>
          <w:szCs w:val="28"/>
        </w:rPr>
        <w:t>Який тип конкуренції на ринку?</w:t>
      </w:r>
    </w:p>
    <w:p w:rsidR="00C322A4" w:rsidRDefault="00C322A4" w:rsidP="00CD2EE6">
      <w:pPr>
        <w:spacing w:line="360" w:lineRule="auto"/>
        <w:ind w:firstLine="851"/>
        <w:jc w:val="both"/>
        <w:rPr>
          <w:sz w:val="28"/>
          <w:szCs w:val="28"/>
        </w:rPr>
      </w:pPr>
      <w:r>
        <w:rPr>
          <w:sz w:val="28"/>
          <w:szCs w:val="28"/>
        </w:rPr>
        <w:t xml:space="preserve">Коректне визначення типу конкуренції на ринку дозволить розуміти загальний </w:t>
      </w:r>
      <w:r>
        <w:rPr>
          <w:sz w:val="28"/>
          <w:szCs w:val="28"/>
        </w:rPr>
        <w:lastRenderedPageBreak/>
        <w:t xml:space="preserve">вектор розвитку, ми розумітимемо, яку роль відіграє продукція та її якість, які </w:t>
      </w:r>
      <w:r w:rsidR="00DE52A4">
        <w:rPr>
          <w:sz w:val="28"/>
          <w:szCs w:val="28"/>
        </w:rPr>
        <w:t>бар’єри</w:t>
      </w:r>
      <w:r>
        <w:rPr>
          <w:sz w:val="28"/>
          <w:szCs w:val="28"/>
        </w:rPr>
        <w:t xml:space="preserve"> входу та виходу з ринку, кількість економічних суб’єктів, реальних та потенційних конкурентів.</w:t>
      </w:r>
    </w:p>
    <w:p w:rsidR="00C322A4" w:rsidRPr="005B3F68" w:rsidRDefault="00C322A4" w:rsidP="00CD2EE6">
      <w:pPr>
        <w:spacing w:line="360" w:lineRule="auto"/>
        <w:ind w:firstLine="851"/>
        <w:jc w:val="both"/>
        <w:rPr>
          <w:sz w:val="28"/>
          <w:szCs w:val="28"/>
        </w:rPr>
      </w:pPr>
      <w:r>
        <w:rPr>
          <w:sz w:val="28"/>
          <w:szCs w:val="28"/>
        </w:rPr>
        <w:t xml:space="preserve">Джерело інформації – інтернет, </w:t>
      </w:r>
      <w:r w:rsidR="00FD0606">
        <w:rPr>
          <w:sz w:val="28"/>
          <w:szCs w:val="28"/>
        </w:rPr>
        <w:t>он-лайн</w:t>
      </w:r>
      <w:r>
        <w:rPr>
          <w:sz w:val="28"/>
          <w:szCs w:val="28"/>
        </w:rPr>
        <w:t xml:space="preserve"> та оф</w:t>
      </w:r>
      <w:r w:rsidR="00FD0606">
        <w:rPr>
          <w:sz w:val="28"/>
          <w:szCs w:val="28"/>
        </w:rPr>
        <w:t>-</w:t>
      </w:r>
      <w:r>
        <w:rPr>
          <w:sz w:val="28"/>
          <w:szCs w:val="28"/>
        </w:rPr>
        <w:t>лайн магазини, марктеплейси, аналіз яких пройде у форматі кабінетних досліджень.</w:t>
      </w:r>
    </w:p>
    <w:p w:rsidR="00C322A4" w:rsidRPr="00E9737A" w:rsidRDefault="00C322A4" w:rsidP="00CD2EE6">
      <w:pPr>
        <w:spacing w:line="360" w:lineRule="auto"/>
        <w:ind w:firstLine="851"/>
        <w:jc w:val="both"/>
        <w:rPr>
          <w:i/>
          <w:sz w:val="28"/>
          <w:szCs w:val="28"/>
        </w:rPr>
      </w:pPr>
      <w:r w:rsidRPr="00DA696E">
        <w:rPr>
          <w:sz w:val="28"/>
          <w:szCs w:val="28"/>
        </w:rPr>
        <w:t xml:space="preserve">Пошукове питання № 2: </w:t>
      </w:r>
      <w:r w:rsidRPr="00DA696E">
        <w:rPr>
          <w:i/>
          <w:sz w:val="28"/>
          <w:szCs w:val="28"/>
        </w:rPr>
        <w:t>Які компанії становлять найбільшу загрозу та мають найбільшу ринкову долю?</w:t>
      </w:r>
    </w:p>
    <w:p w:rsidR="00C322A4" w:rsidRDefault="00C322A4" w:rsidP="00CD2EE6">
      <w:pPr>
        <w:spacing w:line="360" w:lineRule="auto"/>
        <w:ind w:firstLine="851"/>
        <w:jc w:val="both"/>
        <w:rPr>
          <w:sz w:val="28"/>
        </w:rPr>
      </w:pPr>
      <w:r w:rsidRPr="005B3F68">
        <w:rPr>
          <w:sz w:val="28"/>
        </w:rPr>
        <w:t>Від того, наскільки правильно ми визначимо своїх конкурентів і розробимо стратегію боротьби залежить затребуваність вашої фірми споживачами. Розуміти потрібно, що не всі фірми, які надають подібні послуги або продають такий же товар, є нашими конкурентами.</w:t>
      </w:r>
    </w:p>
    <w:p w:rsidR="00C322A4" w:rsidRPr="00E9737A" w:rsidRDefault="00C322A4" w:rsidP="00CD2EE6">
      <w:pPr>
        <w:spacing w:line="360" w:lineRule="auto"/>
        <w:ind w:firstLine="851"/>
        <w:jc w:val="both"/>
        <w:rPr>
          <w:sz w:val="28"/>
        </w:rPr>
      </w:pPr>
      <w:r>
        <w:rPr>
          <w:sz w:val="28"/>
        </w:rPr>
        <w:t>Під час кабінетних досліджень вивчатимуться сайти компанії-виробника, компаній-конкурентів, маркетплейси, де присутні товари як наші, так і потенційних конкурентів.</w:t>
      </w:r>
    </w:p>
    <w:p w:rsidR="00C322A4" w:rsidRDefault="00C322A4" w:rsidP="00CD2EE6">
      <w:pPr>
        <w:spacing w:line="360" w:lineRule="auto"/>
        <w:ind w:firstLine="851"/>
        <w:jc w:val="both"/>
        <w:rPr>
          <w:i/>
          <w:sz w:val="28"/>
          <w:szCs w:val="24"/>
        </w:rPr>
      </w:pPr>
      <w:r>
        <w:rPr>
          <w:sz w:val="28"/>
        </w:rPr>
        <w:t xml:space="preserve">Пошукове питання № 3: </w:t>
      </w:r>
      <w:r w:rsidRPr="00741DC0">
        <w:rPr>
          <w:i/>
          <w:sz w:val="28"/>
          <w:szCs w:val="24"/>
        </w:rPr>
        <w:t>Які існують недоліки в існуючому товарному портфелі</w:t>
      </w:r>
      <w:r>
        <w:rPr>
          <w:i/>
          <w:sz w:val="28"/>
          <w:szCs w:val="24"/>
        </w:rPr>
        <w:t>?</w:t>
      </w:r>
    </w:p>
    <w:p w:rsidR="00C322A4" w:rsidRDefault="00C322A4" w:rsidP="00CD2EE6">
      <w:pPr>
        <w:spacing w:line="360" w:lineRule="auto"/>
        <w:ind w:firstLine="851"/>
        <w:jc w:val="both"/>
        <w:rPr>
          <w:sz w:val="28"/>
          <w:szCs w:val="24"/>
        </w:rPr>
      </w:pPr>
      <w:r w:rsidRPr="00C85BA9">
        <w:rPr>
          <w:sz w:val="28"/>
          <w:szCs w:val="24"/>
        </w:rPr>
        <w:t>Товарний портфель організації ма</w:t>
      </w:r>
      <w:r>
        <w:rPr>
          <w:sz w:val="28"/>
          <w:szCs w:val="24"/>
        </w:rPr>
        <w:t xml:space="preserve">є бути збалансований і включати </w:t>
      </w:r>
      <w:r w:rsidRPr="00C85BA9">
        <w:rPr>
          <w:sz w:val="28"/>
          <w:szCs w:val="24"/>
        </w:rPr>
        <w:t>продукти, що знаходяться на різних стадіях</w:t>
      </w:r>
      <w:r>
        <w:rPr>
          <w:sz w:val="28"/>
          <w:szCs w:val="24"/>
        </w:rPr>
        <w:t xml:space="preserve"> життєвого циклу, що забезпечує сталу виробничо-збутову діяльність організації,</w:t>
      </w:r>
      <w:r w:rsidRPr="00C85BA9">
        <w:rPr>
          <w:sz w:val="28"/>
          <w:szCs w:val="24"/>
        </w:rPr>
        <w:t xml:space="preserve"> постійне отримання прибутку, знижує ризик </w:t>
      </w:r>
      <w:r>
        <w:rPr>
          <w:sz w:val="28"/>
          <w:szCs w:val="24"/>
        </w:rPr>
        <w:t xml:space="preserve">неотримання очікуваної величини </w:t>
      </w:r>
      <w:r w:rsidRPr="00C85BA9">
        <w:rPr>
          <w:sz w:val="28"/>
          <w:szCs w:val="24"/>
        </w:rPr>
        <w:t>прибутку від продукції.</w:t>
      </w:r>
    </w:p>
    <w:p w:rsidR="00C322A4" w:rsidRDefault="00C322A4" w:rsidP="00CD2EE6">
      <w:pPr>
        <w:spacing w:line="360" w:lineRule="auto"/>
        <w:ind w:firstLine="851"/>
        <w:jc w:val="both"/>
        <w:rPr>
          <w:sz w:val="28"/>
          <w:szCs w:val="24"/>
        </w:rPr>
      </w:pPr>
      <w:r>
        <w:rPr>
          <w:sz w:val="28"/>
          <w:szCs w:val="24"/>
        </w:rPr>
        <w:t>Інформація буде зібрана і проаналізована базуючись на проведенні глибинних інтерв’ю та/або фокус-груп. Приклад питань, які можуть бути поставлені експертам:</w:t>
      </w:r>
    </w:p>
    <w:p w:rsidR="00C322A4" w:rsidRDefault="00C322A4" w:rsidP="00CD2EE6">
      <w:pPr>
        <w:pStyle w:val="a7"/>
        <w:numPr>
          <w:ilvl w:val="3"/>
          <w:numId w:val="3"/>
        </w:numPr>
        <w:spacing w:line="360" w:lineRule="auto"/>
        <w:ind w:left="696" w:firstLine="851"/>
        <w:jc w:val="both"/>
        <w:rPr>
          <w:sz w:val="28"/>
          <w:szCs w:val="24"/>
        </w:rPr>
      </w:pPr>
      <w:r>
        <w:rPr>
          <w:sz w:val="28"/>
          <w:szCs w:val="24"/>
        </w:rPr>
        <w:t>Який стан товарного портфелю компанії зараз</w:t>
      </w:r>
      <w:r w:rsidRPr="001D5864">
        <w:rPr>
          <w:sz w:val="28"/>
          <w:szCs w:val="24"/>
          <w:lang w:val="ru-RU"/>
        </w:rPr>
        <w:t>?</w:t>
      </w:r>
    </w:p>
    <w:p w:rsidR="00C322A4" w:rsidRDefault="00C322A4" w:rsidP="00CD2EE6">
      <w:pPr>
        <w:pStyle w:val="a7"/>
        <w:numPr>
          <w:ilvl w:val="3"/>
          <w:numId w:val="3"/>
        </w:numPr>
        <w:spacing w:line="360" w:lineRule="auto"/>
        <w:ind w:left="696" w:firstLine="851"/>
        <w:jc w:val="both"/>
        <w:rPr>
          <w:sz w:val="28"/>
          <w:szCs w:val="24"/>
        </w:rPr>
      </w:pPr>
      <w:r>
        <w:rPr>
          <w:sz w:val="28"/>
          <w:szCs w:val="24"/>
        </w:rPr>
        <w:t xml:space="preserve">Які потреби споживачів залишаються </w:t>
      </w:r>
      <w:r w:rsidR="00D255FF">
        <w:rPr>
          <w:sz w:val="28"/>
          <w:szCs w:val="24"/>
        </w:rPr>
        <w:t>латентними</w:t>
      </w:r>
      <w:r>
        <w:rPr>
          <w:sz w:val="28"/>
          <w:szCs w:val="24"/>
        </w:rPr>
        <w:t>?</w:t>
      </w:r>
    </w:p>
    <w:p w:rsidR="00C322A4" w:rsidRPr="00E25E78" w:rsidRDefault="00C322A4" w:rsidP="00CD2EE6">
      <w:pPr>
        <w:pStyle w:val="a7"/>
        <w:numPr>
          <w:ilvl w:val="3"/>
          <w:numId w:val="3"/>
        </w:numPr>
        <w:spacing w:line="360" w:lineRule="auto"/>
        <w:ind w:left="696" w:firstLine="851"/>
        <w:jc w:val="both"/>
        <w:rPr>
          <w:sz w:val="28"/>
          <w:szCs w:val="24"/>
        </w:rPr>
      </w:pPr>
      <w:r>
        <w:rPr>
          <w:sz w:val="28"/>
          <w:szCs w:val="24"/>
        </w:rPr>
        <w:t>Які потенційні прогалини в потребах може закривати компанія з наявними ресурсами?</w:t>
      </w:r>
    </w:p>
    <w:p w:rsidR="00C322A4" w:rsidRDefault="00C322A4" w:rsidP="00CD2EE6">
      <w:pPr>
        <w:spacing w:line="360" w:lineRule="auto"/>
        <w:ind w:firstLine="851"/>
        <w:jc w:val="both"/>
        <w:rPr>
          <w:i/>
          <w:sz w:val="28"/>
          <w:szCs w:val="24"/>
        </w:rPr>
      </w:pPr>
      <w:r>
        <w:rPr>
          <w:sz w:val="28"/>
        </w:rPr>
        <w:t xml:space="preserve">Пошукове питання № 4: </w:t>
      </w:r>
      <w:r w:rsidRPr="00741DC0">
        <w:rPr>
          <w:i/>
          <w:sz w:val="28"/>
          <w:szCs w:val="24"/>
        </w:rPr>
        <w:t>Чи доц</w:t>
      </w:r>
      <w:r>
        <w:rPr>
          <w:i/>
          <w:sz w:val="28"/>
          <w:szCs w:val="24"/>
        </w:rPr>
        <w:t>ільно обраний сегмент ринку</w:t>
      </w:r>
      <w:r w:rsidRPr="00741DC0">
        <w:rPr>
          <w:i/>
          <w:sz w:val="28"/>
          <w:szCs w:val="24"/>
        </w:rPr>
        <w:t>?</w:t>
      </w:r>
    </w:p>
    <w:p w:rsidR="00C322A4" w:rsidRDefault="00C322A4" w:rsidP="00CD2EE6">
      <w:pPr>
        <w:spacing w:line="360" w:lineRule="auto"/>
        <w:ind w:firstLine="851"/>
        <w:jc w:val="both"/>
        <w:rPr>
          <w:sz w:val="28"/>
          <w:szCs w:val="24"/>
        </w:rPr>
      </w:pPr>
      <w:r>
        <w:rPr>
          <w:sz w:val="28"/>
          <w:szCs w:val="24"/>
        </w:rPr>
        <w:t>Якщо правильно в</w:t>
      </w:r>
      <w:r w:rsidRPr="00C85BA9">
        <w:rPr>
          <w:sz w:val="28"/>
          <w:szCs w:val="24"/>
        </w:rPr>
        <w:t>ибрати найбільш перспективний (привабли</w:t>
      </w:r>
      <w:r>
        <w:rPr>
          <w:sz w:val="28"/>
          <w:szCs w:val="24"/>
        </w:rPr>
        <w:t xml:space="preserve">вий) цільовий ринковий сегмент, то ми зможемо </w:t>
      </w:r>
      <w:r w:rsidRPr="00C85BA9">
        <w:rPr>
          <w:sz w:val="28"/>
          <w:szCs w:val="24"/>
        </w:rPr>
        <w:t>максимально</w:t>
      </w:r>
      <w:r>
        <w:rPr>
          <w:sz w:val="28"/>
          <w:szCs w:val="24"/>
        </w:rPr>
        <w:t xml:space="preserve"> задовольнити потребу клієнтів, </w:t>
      </w:r>
      <w:r w:rsidRPr="00C85BA9">
        <w:rPr>
          <w:sz w:val="28"/>
          <w:szCs w:val="24"/>
        </w:rPr>
        <w:t>вста</w:t>
      </w:r>
      <w:r>
        <w:rPr>
          <w:sz w:val="28"/>
          <w:szCs w:val="24"/>
        </w:rPr>
        <w:t>новити досяжні та реальні цілі, оптимально відкоригувати товарний портфель, п</w:t>
      </w:r>
      <w:r w:rsidRPr="00C85BA9">
        <w:rPr>
          <w:sz w:val="28"/>
          <w:szCs w:val="24"/>
        </w:rPr>
        <w:t>ідвищити конку</w:t>
      </w:r>
      <w:r>
        <w:rPr>
          <w:sz w:val="28"/>
          <w:szCs w:val="24"/>
        </w:rPr>
        <w:t>рентоспроможність підприємства, о</w:t>
      </w:r>
      <w:r w:rsidRPr="00C85BA9">
        <w:rPr>
          <w:sz w:val="28"/>
          <w:szCs w:val="24"/>
        </w:rPr>
        <w:t>птимізувати маркетингові витрати.</w:t>
      </w:r>
    </w:p>
    <w:p w:rsidR="00C322A4" w:rsidRDefault="00C322A4" w:rsidP="00CD2EE6">
      <w:pPr>
        <w:spacing w:line="360" w:lineRule="auto"/>
        <w:ind w:firstLine="851"/>
        <w:jc w:val="both"/>
        <w:rPr>
          <w:sz w:val="28"/>
          <w:szCs w:val="24"/>
        </w:rPr>
      </w:pPr>
      <w:r>
        <w:rPr>
          <w:sz w:val="28"/>
          <w:szCs w:val="24"/>
        </w:rPr>
        <w:lastRenderedPageBreak/>
        <w:t>Пропонується зібрати інформацію шляхом опитування фокус-груп, пропонуючи відповісти на такі запитання, як:</w:t>
      </w:r>
    </w:p>
    <w:p w:rsidR="00C322A4" w:rsidRDefault="00C322A4" w:rsidP="00CD2EE6">
      <w:pPr>
        <w:pStyle w:val="a7"/>
        <w:numPr>
          <w:ilvl w:val="0"/>
          <w:numId w:val="21"/>
        </w:numPr>
        <w:spacing w:line="360" w:lineRule="auto"/>
        <w:ind w:firstLine="851"/>
        <w:jc w:val="both"/>
        <w:rPr>
          <w:sz w:val="28"/>
          <w:szCs w:val="24"/>
        </w:rPr>
      </w:pPr>
      <w:r>
        <w:rPr>
          <w:sz w:val="28"/>
          <w:szCs w:val="24"/>
        </w:rPr>
        <w:t>Яка є мета купівлі художніх матеріалів? Опишіть свою мотивацію.</w:t>
      </w:r>
    </w:p>
    <w:p w:rsidR="00C322A4" w:rsidRDefault="00C322A4" w:rsidP="00CD2EE6">
      <w:pPr>
        <w:pStyle w:val="a7"/>
        <w:numPr>
          <w:ilvl w:val="0"/>
          <w:numId w:val="21"/>
        </w:numPr>
        <w:spacing w:line="360" w:lineRule="auto"/>
        <w:ind w:firstLine="851"/>
        <w:jc w:val="both"/>
        <w:rPr>
          <w:sz w:val="28"/>
          <w:szCs w:val="24"/>
        </w:rPr>
      </w:pPr>
      <w:r>
        <w:rPr>
          <w:sz w:val="28"/>
          <w:szCs w:val="24"/>
        </w:rPr>
        <w:t>Яким маркам ви надаєте перевагу?</w:t>
      </w:r>
    </w:p>
    <w:p w:rsidR="00C322A4" w:rsidRPr="00E25E78" w:rsidRDefault="00C322A4" w:rsidP="00CD2EE6">
      <w:pPr>
        <w:pStyle w:val="a7"/>
        <w:numPr>
          <w:ilvl w:val="0"/>
          <w:numId w:val="21"/>
        </w:numPr>
        <w:spacing w:line="360" w:lineRule="auto"/>
        <w:ind w:firstLine="851"/>
        <w:jc w:val="both"/>
        <w:rPr>
          <w:sz w:val="28"/>
          <w:szCs w:val="24"/>
        </w:rPr>
      </w:pPr>
      <w:r>
        <w:rPr>
          <w:sz w:val="28"/>
          <w:szCs w:val="24"/>
        </w:rPr>
        <w:t xml:space="preserve">Чи знаєте компанію </w:t>
      </w:r>
      <w:r>
        <w:rPr>
          <w:sz w:val="28"/>
          <w:szCs w:val="24"/>
          <w:lang w:val="en-US"/>
        </w:rPr>
        <w:t>ROSA</w:t>
      </w:r>
      <w:r w:rsidRPr="00E25E78">
        <w:rPr>
          <w:sz w:val="28"/>
          <w:szCs w:val="24"/>
          <w:lang w:val="ru-RU"/>
        </w:rPr>
        <w:t xml:space="preserve"> </w:t>
      </w:r>
      <w:r>
        <w:rPr>
          <w:sz w:val="28"/>
          <w:szCs w:val="24"/>
          <w:lang w:val="en-US"/>
        </w:rPr>
        <w:t>GROUP</w:t>
      </w:r>
      <w:r>
        <w:rPr>
          <w:sz w:val="28"/>
          <w:szCs w:val="24"/>
          <w:lang w:val="ru-RU"/>
        </w:rPr>
        <w:t>?</w:t>
      </w:r>
    </w:p>
    <w:p w:rsidR="00C322A4" w:rsidRDefault="00C322A4" w:rsidP="00CD2EE6">
      <w:pPr>
        <w:spacing w:line="360" w:lineRule="auto"/>
        <w:ind w:firstLine="851"/>
        <w:jc w:val="both"/>
        <w:rPr>
          <w:i/>
          <w:sz w:val="28"/>
          <w:szCs w:val="24"/>
        </w:rPr>
      </w:pPr>
      <w:r>
        <w:rPr>
          <w:sz w:val="28"/>
        </w:rPr>
        <w:t xml:space="preserve">Пошукове питання № 5: </w:t>
      </w:r>
      <w:r w:rsidRPr="00741DC0">
        <w:rPr>
          <w:i/>
          <w:sz w:val="28"/>
          <w:szCs w:val="24"/>
        </w:rPr>
        <w:t>Я</w:t>
      </w:r>
      <w:r>
        <w:rPr>
          <w:i/>
          <w:sz w:val="28"/>
          <w:szCs w:val="24"/>
        </w:rPr>
        <w:t>кі у підприємства цільові групи</w:t>
      </w:r>
      <w:r w:rsidRPr="00741DC0">
        <w:rPr>
          <w:i/>
          <w:sz w:val="28"/>
          <w:szCs w:val="24"/>
        </w:rPr>
        <w:t>?</w:t>
      </w:r>
    </w:p>
    <w:p w:rsidR="00C322A4" w:rsidRDefault="00C322A4" w:rsidP="00CD2EE6">
      <w:pPr>
        <w:spacing w:line="360" w:lineRule="auto"/>
        <w:ind w:firstLine="851"/>
        <w:jc w:val="both"/>
        <w:rPr>
          <w:sz w:val="28"/>
          <w:szCs w:val="24"/>
        </w:rPr>
      </w:pPr>
      <w:r w:rsidRPr="00955E00">
        <w:rPr>
          <w:sz w:val="28"/>
          <w:szCs w:val="24"/>
        </w:rPr>
        <w:t xml:space="preserve">Головна цінність цільової аудиторії у маркетингу – це те, що представники обраної групи з великою ймовірністю захочуть купити певний продукт. </w:t>
      </w:r>
      <w:r>
        <w:rPr>
          <w:sz w:val="28"/>
          <w:szCs w:val="24"/>
        </w:rPr>
        <w:t>Знаючи свою ЦА достатньо добре, ми зможемо конкретніше розуміти, чого не вистачає нашому товарного портфелю, а отже</w:t>
      </w:r>
      <w:r w:rsidRPr="00955E00">
        <w:rPr>
          <w:sz w:val="28"/>
          <w:szCs w:val="24"/>
        </w:rPr>
        <w:t xml:space="preserve"> </w:t>
      </w:r>
      <w:r>
        <w:rPr>
          <w:sz w:val="28"/>
          <w:szCs w:val="24"/>
        </w:rPr>
        <w:t>потім сформувати</w:t>
      </w:r>
      <w:r w:rsidRPr="00955E00">
        <w:rPr>
          <w:sz w:val="28"/>
          <w:szCs w:val="24"/>
        </w:rPr>
        <w:t xml:space="preserve"> рекламне оголошення з урахуванням смакових переваг чи особливостей саме цієї групи, що значно підвищує ефективність рекламної кампанії.</w:t>
      </w:r>
    </w:p>
    <w:p w:rsidR="00C322A4" w:rsidRPr="00C85BA9" w:rsidRDefault="00C322A4" w:rsidP="00CD2EE6">
      <w:pPr>
        <w:spacing w:line="360" w:lineRule="auto"/>
        <w:ind w:firstLine="851"/>
        <w:jc w:val="both"/>
        <w:rPr>
          <w:sz w:val="28"/>
          <w:szCs w:val="24"/>
        </w:rPr>
      </w:pPr>
      <w:r>
        <w:rPr>
          <w:sz w:val="28"/>
          <w:szCs w:val="24"/>
        </w:rPr>
        <w:t>Базуючись на попередніх дослідженнях можна провести анкетування вже відібраних учасників, ставлячи більш конкретні запитання.</w:t>
      </w:r>
    </w:p>
    <w:p w:rsidR="00C322A4" w:rsidRDefault="00C322A4" w:rsidP="00CD2EE6">
      <w:pPr>
        <w:spacing w:line="360" w:lineRule="auto"/>
        <w:ind w:firstLine="851"/>
        <w:jc w:val="both"/>
        <w:rPr>
          <w:i/>
          <w:sz w:val="28"/>
          <w:szCs w:val="24"/>
        </w:rPr>
      </w:pPr>
      <w:r>
        <w:rPr>
          <w:sz w:val="28"/>
        </w:rPr>
        <w:t xml:space="preserve">Пошукове питання № 6: </w:t>
      </w:r>
      <w:r w:rsidRPr="00741DC0">
        <w:rPr>
          <w:i/>
          <w:sz w:val="28"/>
          <w:szCs w:val="24"/>
        </w:rPr>
        <w:t>Які тенденції має наразі ринок?</w:t>
      </w:r>
    </w:p>
    <w:p w:rsidR="00C322A4" w:rsidRDefault="00C322A4" w:rsidP="00CD2EE6">
      <w:pPr>
        <w:spacing w:line="360" w:lineRule="auto"/>
        <w:ind w:firstLine="851"/>
        <w:jc w:val="both"/>
        <w:rPr>
          <w:sz w:val="28"/>
          <w:szCs w:val="24"/>
        </w:rPr>
      </w:pPr>
      <w:r>
        <w:rPr>
          <w:sz w:val="28"/>
          <w:szCs w:val="24"/>
        </w:rPr>
        <w:t xml:space="preserve">Тенденції це те, що дозволяє ринковим гравцям </w:t>
      </w:r>
      <w:r w:rsidRPr="00955E00">
        <w:rPr>
          <w:sz w:val="28"/>
          <w:szCs w:val="24"/>
        </w:rPr>
        <w:t>"вхоплювати" прибутки. У короткострокових або довгострокових часових рамках, на всьому ринку або його частині, саме рух від однієї ціни до іншої створює прибутки та збитки.</w:t>
      </w:r>
    </w:p>
    <w:p w:rsidR="00C322A4" w:rsidRDefault="00C322A4" w:rsidP="00CD2EE6">
      <w:pPr>
        <w:spacing w:line="360" w:lineRule="auto"/>
        <w:ind w:firstLine="851"/>
        <w:jc w:val="both"/>
        <w:rPr>
          <w:sz w:val="28"/>
          <w:szCs w:val="24"/>
        </w:rPr>
      </w:pPr>
      <w:r>
        <w:rPr>
          <w:sz w:val="28"/>
          <w:szCs w:val="24"/>
        </w:rPr>
        <w:t>Будуть проведені глибинні інтерв’ю, експертам посталять такі запитання, як наприклад:</w:t>
      </w:r>
    </w:p>
    <w:p w:rsidR="00C322A4" w:rsidRDefault="00C322A4" w:rsidP="00CD2EE6">
      <w:pPr>
        <w:pStyle w:val="a7"/>
        <w:numPr>
          <w:ilvl w:val="0"/>
          <w:numId w:val="22"/>
        </w:numPr>
        <w:spacing w:line="360" w:lineRule="auto"/>
        <w:ind w:firstLine="851"/>
        <w:jc w:val="both"/>
        <w:rPr>
          <w:sz w:val="28"/>
          <w:szCs w:val="24"/>
        </w:rPr>
      </w:pPr>
      <w:r>
        <w:rPr>
          <w:sz w:val="28"/>
          <w:szCs w:val="24"/>
        </w:rPr>
        <w:t>Як ви оцінюєте стан ринку на сьогодні?</w:t>
      </w:r>
    </w:p>
    <w:p w:rsidR="00C322A4" w:rsidRDefault="00C322A4" w:rsidP="00CD2EE6">
      <w:pPr>
        <w:pStyle w:val="a7"/>
        <w:numPr>
          <w:ilvl w:val="0"/>
          <w:numId w:val="22"/>
        </w:numPr>
        <w:spacing w:line="360" w:lineRule="auto"/>
        <w:ind w:firstLine="851"/>
        <w:jc w:val="both"/>
        <w:rPr>
          <w:sz w:val="28"/>
          <w:szCs w:val="24"/>
        </w:rPr>
      </w:pPr>
      <w:r>
        <w:rPr>
          <w:sz w:val="28"/>
          <w:szCs w:val="24"/>
        </w:rPr>
        <w:t>Яким ви бачите ринок у 2024 році?</w:t>
      </w:r>
    </w:p>
    <w:p w:rsidR="00C322A4" w:rsidRPr="0041738B" w:rsidRDefault="00C322A4" w:rsidP="00CD2EE6">
      <w:pPr>
        <w:pStyle w:val="a7"/>
        <w:numPr>
          <w:ilvl w:val="0"/>
          <w:numId w:val="22"/>
        </w:numPr>
        <w:spacing w:line="360" w:lineRule="auto"/>
        <w:ind w:firstLine="851"/>
        <w:jc w:val="both"/>
        <w:rPr>
          <w:sz w:val="28"/>
          <w:szCs w:val="24"/>
        </w:rPr>
      </w:pPr>
      <w:r>
        <w:rPr>
          <w:sz w:val="28"/>
          <w:szCs w:val="24"/>
        </w:rPr>
        <w:t>Які фактори вплинуть на зміни?</w:t>
      </w:r>
    </w:p>
    <w:p w:rsidR="00C322A4" w:rsidRDefault="00C322A4" w:rsidP="00CD2EE6">
      <w:pPr>
        <w:spacing w:line="360" w:lineRule="auto"/>
        <w:ind w:firstLine="851"/>
        <w:jc w:val="both"/>
        <w:rPr>
          <w:i/>
          <w:sz w:val="28"/>
          <w:szCs w:val="24"/>
        </w:rPr>
      </w:pPr>
      <w:r w:rsidRPr="00741DC0">
        <w:rPr>
          <w:sz w:val="28"/>
        </w:rPr>
        <w:t xml:space="preserve"> </w:t>
      </w:r>
      <w:r>
        <w:rPr>
          <w:sz w:val="28"/>
        </w:rPr>
        <w:t xml:space="preserve">Пошукове питання № 7: </w:t>
      </w:r>
      <w:r w:rsidRPr="00741DC0">
        <w:rPr>
          <w:i/>
          <w:sz w:val="28"/>
          <w:szCs w:val="24"/>
        </w:rPr>
        <w:t>Якими якісними характеристиками повинен володіти наш товар?</w:t>
      </w:r>
    </w:p>
    <w:p w:rsidR="00C322A4" w:rsidRDefault="00C322A4" w:rsidP="00CD2EE6">
      <w:pPr>
        <w:spacing w:line="360" w:lineRule="auto"/>
        <w:ind w:firstLine="851"/>
        <w:jc w:val="both"/>
        <w:rPr>
          <w:sz w:val="28"/>
          <w:szCs w:val="24"/>
        </w:rPr>
      </w:pPr>
      <w:r w:rsidRPr="000B2ABC">
        <w:rPr>
          <w:sz w:val="28"/>
          <w:szCs w:val="24"/>
        </w:rPr>
        <w:t>Якісна характеристика товарів має вирішальне значення для споживчих переваг.</w:t>
      </w:r>
    </w:p>
    <w:p w:rsidR="00C322A4" w:rsidRDefault="00C322A4" w:rsidP="00CD2EE6">
      <w:pPr>
        <w:spacing w:line="360" w:lineRule="auto"/>
        <w:ind w:firstLine="851"/>
        <w:jc w:val="both"/>
        <w:rPr>
          <w:sz w:val="28"/>
          <w:szCs w:val="24"/>
        </w:rPr>
      </w:pPr>
      <w:r>
        <w:rPr>
          <w:sz w:val="28"/>
          <w:szCs w:val="24"/>
        </w:rPr>
        <w:t>Буде проведено анкетування, в якому ми запропонуємо учасникам дати відповідь, наприклад, на наступні питання:</w:t>
      </w:r>
    </w:p>
    <w:p w:rsidR="00C322A4" w:rsidRDefault="00C322A4" w:rsidP="00CD2EE6">
      <w:pPr>
        <w:pStyle w:val="a7"/>
        <w:numPr>
          <w:ilvl w:val="0"/>
          <w:numId w:val="23"/>
        </w:numPr>
        <w:spacing w:line="360" w:lineRule="auto"/>
        <w:ind w:firstLine="851"/>
        <w:jc w:val="both"/>
        <w:rPr>
          <w:sz w:val="28"/>
          <w:szCs w:val="24"/>
        </w:rPr>
      </w:pPr>
      <w:r>
        <w:rPr>
          <w:sz w:val="28"/>
          <w:szCs w:val="24"/>
        </w:rPr>
        <w:t>Якими художніми товарами ви користуєтесь найчастіше?</w:t>
      </w:r>
    </w:p>
    <w:p w:rsidR="00C322A4" w:rsidRDefault="00C322A4" w:rsidP="00CD2EE6">
      <w:pPr>
        <w:pStyle w:val="a7"/>
        <w:numPr>
          <w:ilvl w:val="0"/>
          <w:numId w:val="23"/>
        </w:numPr>
        <w:spacing w:line="360" w:lineRule="auto"/>
        <w:ind w:firstLine="851"/>
        <w:jc w:val="both"/>
        <w:rPr>
          <w:sz w:val="28"/>
          <w:szCs w:val="24"/>
        </w:rPr>
      </w:pPr>
      <w:r>
        <w:rPr>
          <w:sz w:val="28"/>
          <w:szCs w:val="24"/>
        </w:rPr>
        <w:t>На які характеристики звертаєте увагу при купівлі?</w:t>
      </w:r>
    </w:p>
    <w:p w:rsidR="00C322A4" w:rsidRPr="0041738B" w:rsidRDefault="00C322A4" w:rsidP="00CD2EE6">
      <w:pPr>
        <w:pStyle w:val="a7"/>
        <w:numPr>
          <w:ilvl w:val="0"/>
          <w:numId w:val="23"/>
        </w:numPr>
        <w:spacing w:line="360" w:lineRule="auto"/>
        <w:ind w:firstLine="851"/>
        <w:jc w:val="both"/>
        <w:rPr>
          <w:sz w:val="28"/>
          <w:szCs w:val="24"/>
        </w:rPr>
      </w:pPr>
      <w:r>
        <w:rPr>
          <w:sz w:val="28"/>
          <w:szCs w:val="24"/>
        </w:rPr>
        <w:t xml:space="preserve">Які товари ви готові купити за більшу ціну, якщо він відповідає </w:t>
      </w:r>
      <w:r>
        <w:rPr>
          <w:sz w:val="28"/>
          <w:szCs w:val="24"/>
        </w:rPr>
        <w:lastRenderedPageBreak/>
        <w:t>якісній характеристиці? Чому?</w:t>
      </w:r>
    </w:p>
    <w:p w:rsidR="00C322A4" w:rsidRDefault="00C322A4" w:rsidP="00CD2EE6">
      <w:pPr>
        <w:spacing w:line="360" w:lineRule="auto"/>
        <w:ind w:firstLine="851"/>
        <w:jc w:val="both"/>
        <w:rPr>
          <w:i/>
          <w:sz w:val="28"/>
          <w:szCs w:val="24"/>
        </w:rPr>
      </w:pPr>
      <w:r>
        <w:rPr>
          <w:sz w:val="28"/>
        </w:rPr>
        <w:t xml:space="preserve">Пошукове питання № 8: </w:t>
      </w:r>
      <w:r w:rsidRPr="00741DC0">
        <w:rPr>
          <w:i/>
          <w:sz w:val="28"/>
          <w:szCs w:val="24"/>
        </w:rPr>
        <w:t>Яку ціну готові платити споживачі?</w:t>
      </w:r>
    </w:p>
    <w:p w:rsidR="00C322A4" w:rsidRPr="000B2ABC" w:rsidRDefault="00C322A4" w:rsidP="00CD2EE6">
      <w:pPr>
        <w:spacing w:line="360" w:lineRule="auto"/>
        <w:ind w:firstLine="851"/>
        <w:jc w:val="both"/>
        <w:rPr>
          <w:sz w:val="28"/>
          <w:szCs w:val="24"/>
        </w:rPr>
      </w:pPr>
      <w:r w:rsidRPr="00741DC0">
        <w:rPr>
          <w:sz w:val="28"/>
        </w:rPr>
        <w:t xml:space="preserve"> </w:t>
      </w:r>
      <w:r w:rsidRPr="000B2ABC">
        <w:rPr>
          <w:sz w:val="28"/>
          <w:szCs w:val="24"/>
        </w:rPr>
        <w:t>Між якістю та вартістю який завжди існує пряма залежність, т</w:t>
      </w:r>
      <w:r>
        <w:rPr>
          <w:sz w:val="28"/>
          <w:szCs w:val="24"/>
        </w:rPr>
        <w:t>ак як</w:t>
      </w:r>
      <w:r w:rsidRPr="000B2ABC">
        <w:rPr>
          <w:sz w:val="28"/>
          <w:szCs w:val="24"/>
        </w:rPr>
        <w:t xml:space="preserve"> в умовах конкурентного середовища якість виступає лише одним із критеріїв ціноутворення. Це підтверджує значний розкид цін на ті самі товари в різних регіонах і торгових організаціях.</w:t>
      </w:r>
    </w:p>
    <w:p w:rsidR="00C322A4" w:rsidRDefault="00C322A4" w:rsidP="00CD2EE6">
      <w:pPr>
        <w:spacing w:line="360" w:lineRule="auto"/>
        <w:ind w:firstLine="851"/>
        <w:jc w:val="both"/>
        <w:rPr>
          <w:sz w:val="28"/>
        </w:rPr>
      </w:pPr>
      <w:r>
        <w:rPr>
          <w:sz w:val="28"/>
        </w:rPr>
        <w:t>Варто вивчити</w:t>
      </w:r>
      <w:r w:rsidRPr="000B2ABC">
        <w:rPr>
          <w:sz w:val="28"/>
        </w:rPr>
        <w:t xml:space="preserve"> ціноутворення у своїй ніші: скільки коштує аналогічний продукт у конкурентів. Якщо за якістю ваш продукт кращий і це зрозуміло клієнтам, можна підвищити ціну в порівнянні з ринком. </w:t>
      </w:r>
      <w:r>
        <w:rPr>
          <w:sz w:val="28"/>
        </w:rPr>
        <w:t>В</w:t>
      </w:r>
      <w:r w:rsidRPr="000B2ABC">
        <w:rPr>
          <w:sz w:val="28"/>
        </w:rPr>
        <w:t>ідділ продажу</w:t>
      </w:r>
      <w:r>
        <w:rPr>
          <w:sz w:val="28"/>
        </w:rPr>
        <w:t xml:space="preserve"> має пояснити</w:t>
      </w:r>
      <w:r w:rsidRPr="000B2ABC">
        <w:rPr>
          <w:sz w:val="28"/>
        </w:rPr>
        <w:t xml:space="preserve">, чому клієнтові вигідніше заплатити за ваш продукт більше, ніж купувати </w:t>
      </w:r>
      <w:r>
        <w:rPr>
          <w:sz w:val="28"/>
        </w:rPr>
        <w:t>у конкурентів</w:t>
      </w:r>
      <w:r w:rsidRPr="000B2ABC">
        <w:rPr>
          <w:sz w:val="28"/>
        </w:rPr>
        <w:t xml:space="preserve">. Якщо у ніші </w:t>
      </w:r>
      <w:r>
        <w:rPr>
          <w:sz w:val="28"/>
        </w:rPr>
        <w:t>немає</w:t>
      </w:r>
      <w:r w:rsidRPr="000B2ABC">
        <w:rPr>
          <w:sz w:val="28"/>
        </w:rPr>
        <w:t xml:space="preserve"> дешевих продуктів, </w:t>
      </w:r>
      <w:r>
        <w:rPr>
          <w:sz w:val="28"/>
        </w:rPr>
        <w:t>ми можемо</w:t>
      </w:r>
      <w:r w:rsidRPr="000B2ABC">
        <w:rPr>
          <w:sz w:val="28"/>
        </w:rPr>
        <w:t xml:space="preserve"> запропонувати продукт за зниженою ціною.</w:t>
      </w:r>
      <w:r w:rsidRPr="00C83FF5">
        <w:t xml:space="preserve"> </w:t>
      </w:r>
      <w:r w:rsidRPr="00C83FF5">
        <w:rPr>
          <w:sz w:val="28"/>
        </w:rPr>
        <w:t>Зрештою, саме споживач вирішує, чи правильна ціна товару. При встановленні цін керівництво має взяти до уваги, як споживачі сприймають ціну, і навіть шляхи, якими це сприйняття призводить до рішення про купівлю. Рішення про ціни, подібно до інших рішень у маркетингу, повинні бути орієнтовані на покупця.</w:t>
      </w:r>
      <w:r w:rsidRPr="000B2ABC">
        <w:rPr>
          <w:sz w:val="28"/>
        </w:rPr>
        <w:t xml:space="preserve"> </w:t>
      </w:r>
    </w:p>
    <w:p w:rsidR="00C322A4" w:rsidRDefault="00C322A4" w:rsidP="00CD2EE6">
      <w:pPr>
        <w:spacing w:line="360" w:lineRule="auto"/>
        <w:ind w:firstLine="851"/>
        <w:jc w:val="both"/>
        <w:rPr>
          <w:sz w:val="28"/>
        </w:rPr>
      </w:pPr>
      <w:r>
        <w:rPr>
          <w:sz w:val="28"/>
        </w:rPr>
        <w:t>Тому буде проведено анкетування наявних та потенційних споживачів, зокрема вони повинні будуть відповісти на такі питання:</w:t>
      </w:r>
    </w:p>
    <w:p w:rsidR="00C322A4" w:rsidRDefault="00C322A4" w:rsidP="00CD2EE6">
      <w:pPr>
        <w:pStyle w:val="a7"/>
        <w:numPr>
          <w:ilvl w:val="0"/>
          <w:numId w:val="24"/>
        </w:numPr>
        <w:spacing w:line="360" w:lineRule="auto"/>
        <w:ind w:firstLine="851"/>
        <w:jc w:val="both"/>
        <w:rPr>
          <w:sz w:val="28"/>
        </w:rPr>
      </w:pPr>
      <w:r>
        <w:rPr>
          <w:sz w:val="28"/>
        </w:rPr>
        <w:t>Який ваш рівень доходу за місяць?</w:t>
      </w:r>
    </w:p>
    <w:p w:rsidR="00C322A4" w:rsidRDefault="00C322A4" w:rsidP="00CD2EE6">
      <w:pPr>
        <w:pStyle w:val="a7"/>
        <w:numPr>
          <w:ilvl w:val="0"/>
          <w:numId w:val="25"/>
        </w:numPr>
        <w:spacing w:line="360" w:lineRule="auto"/>
        <w:ind w:firstLine="851"/>
        <w:jc w:val="both"/>
        <w:rPr>
          <w:sz w:val="28"/>
        </w:rPr>
      </w:pPr>
      <w:r>
        <w:rPr>
          <w:sz w:val="28"/>
        </w:rPr>
        <w:t>До 10 000</w:t>
      </w:r>
    </w:p>
    <w:p w:rsidR="00C322A4" w:rsidRDefault="00C322A4" w:rsidP="00CD2EE6">
      <w:pPr>
        <w:pStyle w:val="a7"/>
        <w:numPr>
          <w:ilvl w:val="0"/>
          <w:numId w:val="25"/>
        </w:numPr>
        <w:spacing w:line="360" w:lineRule="auto"/>
        <w:ind w:firstLine="851"/>
        <w:jc w:val="both"/>
        <w:rPr>
          <w:sz w:val="28"/>
        </w:rPr>
      </w:pPr>
      <w:r>
        <w:rPr>
          <w:sz w:val="28"/>
        </w:rPr>
        <w:t>10 000-30 000</w:t>
      </w:r>
    </w:p>
    <w:p w:rsidR="00C322A4" w:rsidRDefault="00C322A4" w:rsidP="00CD2EE6">
      <w:pPr>
        <w:pStyle w:val="a7"/>
        <w:numPr>
          <w:ilvl w:val="0"/>
          <w:numId w:val="25"/>
        </w:numPr>
        <w:spacing w:line="360" w:lineRule="auto"/>
        <w:ind w:firstLine="851"/>
        <w:jc w:val="both"/>
        <w:rPr>
          <w:sz w:val="28"/>
        </w:rPr>
      </w:pPr>
      <w:r>
        <w:rPr>
          <w:sz w:val="28"/>
        </w:rPr>
        <w:t>30 000-60 000</w:t>
      </w:r>
    </w:p>
    <w:p w:rsidR="00C322A4" w:rsidRDefault="00C322A4" w:rsidP="00CD2EE6">
      <w:pPr>
        <w:pStyle w:val="a7"/>
        <w:numPr>
          <w:ilvl w:val="0"/>
          <w:numId w:val="25"/>
        </w:numPr>
        <w:spacing w:line="360" w:lineRule="auto"/>
        <w:ind w:firstLine="851"/>
        <w:jc w:val="both"/>
        <w:rPr>
          <w:sz w:val="28"/>
        </w:rPr>
      </w:pPr>
      <w:r>
        <w:rPr>
          <w:sz w:val="28"/>
        </w:rPr>
        <w:t>Понад 60 000</w:t>
      </w:r>
    </w:p>
    <w:p w:rsidR="00C322A4" w:rsidRDefault="00C322A4" w:rsidP="00CD2EE6">
      <w:pPr>
        <w:pStyle w:val="a7"/>
        <w:numPr>
          <w:ilvl w:val="0"/>
          <w:numId w:val="24"/>
        </w:numPr>
        <w:spacing w:line="360" w:lineRule="auto"/>
        <w:ind w:firstLine="851"/>
        <w:jc w:val="both"/>
        <w:rPr>
          <w:sz w:val="28"/>
        </w:rPr>
      </w:pPr>
      <w:r>
        <w:rPr>
          <w:sz w:val="28"/>
        </w:rPr>
        <w:t>Скільки у грошовому еквіваленті ви витрачаєте на місяць на художні товари?</w:t>
      </w:r>
    </w:p>
    <w:p w:rsidR="00C322A4" w:rsidRDefault="00C322A4" w:rsidP="00CD2EE6">
      <w:pPr>
        <w:pStyle w:val="a7"/>
        <w:numPr>
          <w:ilvl w:val="0"/>
          <w:numId w:val="24"/>
        </w:numPr>
        <w:spacing w:line="360" w:lineRule="auto"/>
        <w:ind w:firstLine="851"/>
        <w:jc w:val="both"/>
        <w:rPr>
          <w:sz w:val="28"/>
        </w:rPr>
      </w:pPr>
      <w:r>
        <w:rPr>
          <w:sz w:val="28"/>
        </w:rPr>
        <w:t>Чи є купівля художніх товарів імпульсивною?</w:t>
      </w:r>
    </w:p>
    <w:p w:rsidR="00C322A4" w:rsidRPr="002805EF" w:rsidRDefault="00C322A4" w:rsidP="00CD2EE6">
      <w:pPr>
        <w:pStyle w:val="a7"/>
        <w:numPr>
          <w:ilvl w:val="0"/>
          <w:numId w:val="24"/>
        </w:numPr>
        <w:spacing w:line="360" w:lineRule="auto"/>
        <w:ind w:firstLine="851"/>
        <w:jc w:val="both"/>
        <w:rPr>
          <w:sz w:val="28"/>
        </w:rPr>
      </w:pPr>
      <w:r>
        <w:rPr>
          <w:sz w:val="28"/>
        </w:rPr>
        <w:t>Чи звертаєте увагу на ціну при купівлі?</w:t>
      </w:r>
    </w:p>
    <w:p w:rsidR="00C322A4" w:rsidRPr="00C83FF5" w:rsidRDefault="00C322A4" w:rsidP="00CD2EE6">
      <w:pPr>
        <w:spacing w:line="360" w:lineRule="auto"/>
        <w:ind w:firstLine="851"/>
        <w:jc w:val="both"/>
        <w:rPr>
          <w:i/>
          <w:sz w:val="28"/>
        </w:rPr>
      </w:pPr>
      <w:r>
        <w:rPr>
          <w:sz w:val="28"/>
        </w:rPr>
        <w:t>Пошукове питання № 9:</w:t>
      </w:r>
      <w:r w:rsidRPr="00741DC0">
        <w:t xml:space="preserve"> </w:t>
      </w:r>
      <w:r w:rsidRPr="00741DC0">
        <w:rPr>
          <w:i/>
          <w:sz w:val="28"/>
        </w:rPr>
        <w:t>Як споживачі мають сприймати наш товар?</w:t>
      </w:r>
    </w:p>
    <w:p w:rsidR="00C322A4" w:rsidRPr="00C83FF5" w:rsidRDefault="00C322A4" w:rsidP="00CD2EE6">
      <w:pPr>
        <w:spacing w:line="360" w:lineRule="auto"/>
        <w:ind w:firstLine="851"/>
        <w:jc w:val="both"/>
        <w:rPr>
          <w:sz w:val="28"/>
          <w:szCs w:val="24"/>
        </w:rPr>
      </w:pPr>
      <w:r w:rsidRPr="00C83FF5">
        <w:rPr>
          <w:sz w:val="28"/>
          <w:szCs w:val="24"/>
        </w:rPr>
        <w:t>Ціноутворення потр</w:t>
      </w:r>
      <w:r>
        <w:rPr>
          <w:sz w:val="28"/>
          <w:szCs w:val="24"/>
        </w:rPr>
        <w:t>ебує більше, ніж просто технічну</w:t>
      </w:r>
      <w:r w:rsidRPr="00C83FF5">
        <w:rPr>
          <w:sz w:val="28"/>
          <w:szCs w:val="24"/>
        </w:rPr>
        <w:t xml:space="preserve"> </w:t>
      </w:r>
      <w:r w:rsidR="00DE52A4" w:rsidRPr="00C83FF5">
        <w:rPr>
          <w:sz w:val="28"/>
          <w:szCs w:val="24"/>
        </w:rPr>
        <w:t>експертизу</w:t>
      </w:r>
      <w:r w:rsidRPr="00C83FF5">
        <w:rPr>
          <w:sz w:val="28"/>
          <w:szCs w:val="24"/>
        </w:rPr>
        <w:t xml:space="preserve">. Воно вимагає творчих суджень та розуміння спонукань та мотивів дій покупців. Ефективне ціноутворення відкриває добрі можливості. Потрібно творчо розуміти цільовий ринок, знати, чому клієнти купують і як вони ухвалюють рішення про покупку. Визнання того, що покупці різняться за цими показниками, дуже важливе для </w:t>
      </w:r>
      <w:r w:rsidRPr="00C83FF5">
        <w:rPr>
          <w:sz w:val="28"/>
          <w:szCs w:val="24"/>
        </w:rPr>
        <w:lastRenderedPageBreak/>
        <w:t xml:space="preserve">системи ціноутворення, оскільки воно необхідне для ефективного просування продукту, його </w:t>
      </w:r>
      <w:r>
        <w:rPr>
          <w:sz w:val="28"/>
          <w:szCs w:val="24"/>
        </w:rPr>
        <w:t>розподілу та товарної політики.</w:t>
      </w:r>
    </w:p>
    <w:p w:rsidR="00C322A4" w:rsidRDefault="00C322A4" w:rsidP="00CD2EE6">
      <w:pPr>
        <w:spacing w:line="360" w:lineRule="auto"/>
        <w:ind w:firstLine="851"/>
        <w:jc w:val="both"/>
        <w:rPr>
          <w:sz w:val="28"/>
          <w:szCs w:val="24"/>
        </w:rPr>
      </w:pPr>
      <w:r w:rsidRPr="00C83FF5">
        <w:rPr>
          <w:sz w:val="28"/>
          <w:szCs w:val="24"/>
        </w:rPr>
        <w:t>Коли споживачі купують товар, вони обмінюють свої гроші на іншу цінність (вигоди та користь від його наявності чи використання). Ефективна, орієнтована на покупця система ціноутворення дає споживачеві цінності товару та розуміння тих вигод, які він отримує від нього. Такі вигоди включають і фактичні в</w:t>
      </w:r>
      <w:r>
        <w:rPr>
          <w:sz w:val="28"/>
          <w:szCs w:val="24"/>
        </w:rPr>
        <w:t xml:space="preserve">игоди товару та вигоди від його </w:t>
      </w:r>
      <w:r w:rsidRPr="00C83FF5">
        <w:rPr>
          <w:sz w:val="28"/>
          <w:szCs w:val="24"/>
        </w:rPr>
        <w:t>сприйняття.</w:t>
      </w:r>
      <w:r>
        <w:rPr>
          <w:sz w:val="28"/>
          <w:szCs w:val="24"/>
        </w:rPr>
        <w:t xml:space="preserve"> </w:t>
      </w:r>
    </w:p>
    <w:p w:rsidR="00C322A4" w:rsidRDefault="00C322A4" w:rsidP="00CD2EE6">
      <w:pPr>
        <w:spacing w:line="360" w:lineRule="auto"/>
        <w:ind w:firstLine="851"/>
        <w:jc w:val="both"/>
        <w:rPr>
          <w:sz w:val="28"/>
          <w:szCs w:val="24"/>
        </w:rPr>
      </w:pPr>
      <w:r>
        <w:rPr>
          <w:sz w:val="28"/>
          <w:szCs w:val="24"/>
        </w:rPr>
        <w:t>Важливо провести  анкетування окремо наших споживачів та потенційних покупців, провести анкетування можна за такими питаннями, як:</w:t>
      </w:r>
    </w:p>
    <w:p w:rsidR="00C322A4" w:rsidRDefault="00C322A4" w:rsidP="00CD2EE6">
      <w:pPr>
        <w:pStyle w:val="a7"/>
        <w:numPr>
          <w:ilvl w:val="0"/>
          <w:numId w:val="26"/>
        </w:numPr>
        <w:spacing w:line="360" w:lineRule="auto"/>
        <w:ind w:firstLine="851"/>
        <w:jc w:val="both"/>
        <w:rPr>
          <w:sz w:val="28"/>
          <w:szCs w:val="24"/>
        </w:rPr>
      </w:pPr>
      <w:r>
        <w:rPr>
          <w:sz w:val="28"/>
          <w:szCs w:val="24"/>
        </w:rPr>
        <w:t>Чи купували ви товар цієї марки раніше?</w:t>
      </w:r>
    </w:p>
    <w:p w:rsidR="00C322A4" w:rsidRDefault="00C322A4" w:rsidP="00CD2EE6">
      <w:pPr>
        <w:pStyle w:val="a7"/>
        <w:numPr>
          <w:ilvl w:val="0"/>
          <w:numId w:val="26"/>
        </w:numPr>
        <w:spacing w:line="360" w:lineRule="auto"/>
        <w:ind w:firstLine="851"/>
        <w:jc w:val="both"/>
        <w:rPr>
          <w:sz w:val="28"/>
          <w:szCs w:val="24"/>
        </w:rPr>
      </w:pPr>
      <w:r>
        <w:rPr>
          <w:sz w:val="28"/>
          <w:szCs w:val="24"/>
        </w:rPr>
        <w:t>Якщо так, то чому надали цій марці?</w:t>
      </w:r>
    </w:p>
    <w:p w:rsidR="00C322A4" w:rsidRDefault="00C322A4" w:rsidP="00CD2EE6">
      <w:pPr>
        <w:pStyle w:val="a7"/>
        <w:numPr>
          <w:ilvl w:val="0"/>
          <w:numId w:val="26"/>
        </w:numPr>
        <w:spacing w:line="360" w:lineRule="auto"/>
        <w:ind w:firstLine="851"/>
        <w:jc w:val="both"/>
        <w:rPr>
          <w:sz w:val="28"/>
          <w:szCs w:val="24"/>
        </w:rPr>
      </w:pPr>
      <w:r>
        <w:rPr>
          <w:sz w:val="28"/>
          <w:szCs w:val="24"/>
        </w:rPr>
        <w:t>Що вас спонукало до купівлі?</w:t>
      </w:r>
    </w:p>
    <w:p w:rsidR="00C322A4" w:rsidRDefault="00C322A4" w:rsidP="00CD2EE6">
      <w:pPr>
        <w:pStyle w:val="a7"/>
        <w:numPr>
          <w:ilvl w:val="0"/>
          <w:numId w:val="26"/>
        </w:numPr>
        <w:spacing w:line="360" w:lineRule="auto"/>
        <w:ind w:firstLine="851"/>
        <w:jc w:val="both"/>
        <w:rPr>
          <w:sz w:val="28"/>
          <w:szCs w:val="24"/>
        </w:rPr>
      </w:pPr>
      <w:r>
        <w:rPr>
          <w:sz w:val="28"/>
          <w:szCs w:val="24"/>
        </w:rPr>
        <w:t>Чи купили б ви ще товари цієї марки?</w:t>
      </w:r>
    </w:p>
    <w:p w:rsidR="00C322A4" w:rsidRDefault="00C322A4" w:rsidP="00CD2EE6">
      <w:pPr>
        <w:pStyle w:val="a7"/>
        <w:numPr>
          <w:ilvl w:val="1"/>
          <w:numId w:val="3"/>
        </w:numPr>
        <w:tabs>
          <w:tab w:val="left" w:pos="1347"/>
        </w:tabs>
        <w:spacing w:before="246" w:line="360" w:lineRule="auto"/>
        <w:ind w:left="423" w:firstLine="851"/>
        <w:jc w:val="both"/>
        <w:rPr>
          <w:sz w:val="28"/>
        </w:rPr>
      </w:pPr>
      <w:r w:rsidRPr="006D5ABE">
        <w:rPr>
          <w:sz w:val="28"/>
        </w:rPr>
        <w:t>Планування</w:t>
      </w:r>
      <w:r w:rsidRPr="006D5ABE">
        <w:rPr>
          <w:spacing w:val="-3"/>
          <w:sz w:val="28"/>
        </w:rPr>
        <w:t xml:space="preserve"> </w:t>
      </w:r>
      <w:r w:rsidRPr="006D5ABE">
        <w:rPr>
          <w:sz w:val="28"/>
        </w:rPr>
        <w:t>та</w:t>
      </w:r>
      <w:r w:rsidRPr="006D5ABE">
        <w:rPr>
          <w:spacing w:val="-3"/>
          <w:sz w:val="28"/>
        </w:rPr>
        <w:t xml:space="preserve"> </w:t>
      </w:r>
      <w:r w:rsidRPr="006D5ABE">
        <w:rPr>
          <w:sz w:val="28"/>
        </w:rPr>
        <w:t>організація</w:t>
      </w:r>
      <w:r w:rsidRPr="006D5ABE">
        <w:rPr>
          <w:spacing w:val="-3"/>
          <w:sz w:val="28"/>
        </w:rPr>
        <w:t xml:space="preserve"> </w:t>
      </w:r>
      <w:r w:rsidRPr="006D5ABE">
        <w:rPr>
          <w:sz w:val="28"/>
        </w:rPr>
        <w:t>збору</w:t>
      </w:r>
      <w:r w:rsidRPr="006D5ABE">
        <w:rPr>
          <w:spacing w:val="-6"/>
          <w:sz w:val="28"/>
        </w:rPr>
        <w:t xml:space="preserve"> </w:t>
      </w:r>
      <w:r w:rsidRPr="006D5ABE">
        <w:rPr>
          <w:sz w:val="28"/>
        </w:rPr>
        <w:t>даних</w:t>
      </w:r>
    </w:p>
    <w:p w:rsidR="00C322A4" w:rsidRDefault="00C322A4" w:rsidP="00CD2EE6">
      <w:pPr>
        <w:spacing w:line="360" w:lineRule="auto"/>
        <w:ind w:firstLine="851"/>
        <w:jc w:val="both"/>
        <w:rPr>
          <w:sz w:val="28"/>
        </w:rPr>
      </w:pPr>
      <w:r w:rsidRPr="00D90A62">
        <w:rPr>
          <w:sz w:val="28"/>
        </w:rPr>
        <w:t>Під час проведення маркетингових досліджень використовується інформація, отримана з урахуванн</w:t>
      </w:r>
      <w:r>
        <w:rPr>
          <w:sz w:val="28"/>
        </w:rPr>
        <w:t>ям первинних і вторинних даних.</w:t>
      </w:r>
    </w:p>
    <w:p w:rsidR="00C322A4" w:rsidRPr="00D90A62" w:rsidRDefault="00C322A4" w:rsidP="00CD2EE6">
      <w:pPr>
        <w:spacing w:line="360" w:lineRule="auto"/>
        <w:ind w:firstLine="851"/>
        <w:jc w:val="both"/>
        <w:rPr>
          <w:sz w:val="28"/>
        </w:rPr>
      </w:pPr>
      <w:r w:rsidRPr="00D90A62">
        <w:rPr>
          <w:sz w:val="28"/>
        </w:rPr>
        <w:t>Як правило, маркетингове дослідження починається з аналізу наявної вторинної маркетингової інформації, тобто даних, отриманих на основі кабінетних досліджень, а збирання даних первинної інформації здійснюється</w:t>
      </w:r>
      <w:r>
        <w:rPr>
          <w:sz w:val="28"/>
        </w:rPr>
        <w:t xml:space="preserve"> на основі польових досліджень.</w:t>
      </w:r>
    </w:p>
    <w:p w:rsidR="00C322A4" w:rsidRPr="00D90A62" w:rsidRDefault="00C322A4" w:rsidP="00CD2EE6">
      <w:pPr>
        <w:spacing w:line="360" w:lineRule="auto"/>
        <w:ind w:firstLine="851"/>
        <w:jc w:val="both"/>
        <w:rPr>
          <w:sz w:val="28"/>
        </w:rPr>
      </w:pPr>
      <w:r w:rsidRPr="00D90A62">
        <w:rPr>
          <w:sz w:val="28"/>
        </w:rPr>
        <w:t xml:space="preserve">Вторинна інформація - це інформація, яка </w:t>
      </w:r>
      <w:r>
        <w:rPr>
          <w:sz w:val="28"/>
        </w:rPr>
        <w:t>вже</w:t>
      </w:r>
      <w:r w:rsidRPr="00D90A62">
        <w:rPr>
          <w:sz w:val="28"/>
        </w:rPr>
        <w:t xml:space="preserve"> існує і збиралася з різних джерел для інших цілей. Вторинні дані допомагають глибше ознайомитися з ситуацією у галузі, з тенденціями зміни обсягів продажу та прибутку, діяльністю конкурентів, досягненнями науки та техні</w:t>
      </w:r>
      <w:r>
        <w:rPr>
          <w:sz w:val="28"/>
        </w:rPr>
        <w:t>ки тощо.</w:t>
      </w:r>
    </w:p>
    <w:p w:rsidR="00C322A4" w:rsidRPr="00D90A62" w:rsidRDefault="00C322A4" w:rsidP="00CD2EE6">
      <w:pPr>
        <w:spacing w:line="360" w:lineRule="auto"/>
        <w:ind w:firstLine="851"/>
        <w:jc w:val="both"/>
        <w:rPr>
          <w:sz w:val="28"/>
        </w:rPr>
      </w:pPr>
      <w:r w:rsidRPr="00D90A62">
        <w:rPr>
          <w:sz w:val="28"/>
        </w:rPr>
        <w:t>Кабінетне дослідження являє собою збирання, обробку та аналіз вторинної інформації, що міститься в різних джерелах,</w:t>
      </w:r>
      <w:r>
        <w:rPr>
          <w:sz w:val="28"/>
        </w:rPr>
        <w:t xml:space="preserve"> підготовлених для інших цілей.</w:t>
      </w:r>
    </w:p>
    <w:p w:rsidR="00C322A4" w:rsidRPr="00D90A62" w:rsidRDefault="00C322A4" w:rsidP="00CD2EE6">
      <w:pPr>
        <w:spacing w:line="360" w:lineRule="auto"/>
        <w:ind w:firstLine="851"/>
        <w:jc w:val="both"/>
        <w:rPr>
          <w:sz w:val="28"/>
        </w:rPr>
      </w:pPr>
      <w:r w:rsidRPr="00D90A62">
        <w:rPr>
          <w:sz w:val="28"/>
        </w:rPr>
        <w:t>До переваг кабінетних методів збору даних відносяться: збір інформації здійснюється швидко і недорого; метод дозволяє відстежити основні тенденції ринку; фірма отримує можливість працювати з даними, які не в змозі отримати самостійно; з'являється можливість зіставити дані з кількох джерел та виявити кілька підходів до вирішення проблеми.</w:t>
      </w:r>
    </w:p>
    <w:p w:rsidR="00C322A4" w:rsidRPr="006D5ABE" w:rsidRDefault="00C322A4" w:rsidP="00CD2EE6">
      <w:pPr>
        <w:spacing w:line="360" w:lineRule="auto"/>
        <w:ind w:firstLine="851"/>
        <w:jc w:val="both"/>
        <w:rPr>
          <w:sz w:val="28"/>
          <w:szCs w:val="24"/>
        </w:rPr>
      </w:pPr>
      <w:r w:rsidRPr="00D90A62">
        <w:rPr>
          <w:sz w:val="28"/>
        </w:rPr>
        <w:lastRenderedPageBreak/>
        <w:t>Недоліки кабінетних методів збору даних залежить від недоліків, властивих вторинної інформації. До них належать: неповнота інформації; суперечливість зібраних даних; можливе нестикування наявних даних.</w:t>
      </w:r>
    </w:p>
    <w:p w:rsidR="00C322A4" w:rsidRPr="00DE52A4" w:rsidRDefault="00DE52A4" w:rsidP="00DE52A4">
      <w:pPr>
        <w:spacing w:line="360" w:lineRule="auto"/>
        <w:ind w:firstLine="851"/>
        <w:jc w:val="right"/>
        <w:rPr>
          <w:sz w:val="28"/>
          <w:lang w:val="en-US"/>
        </w:rPr>
      </w:pPr>
      <w:r>
        <w:rPr>
          <w:sz w:val="28"/>
        </w:rPr>
        <w:t>Таблиця 2.</w:t>
      </w:r>
      <w:r w:rsidRPr="00DE52A4">
        <w:rPr>
          <w:sz w:val="28"/>
          <w:lang w:val="ru-RU"/>
        </w:rPr>
        <w:t xml:space="preserve">2 </w:t>
      </w:r>
      <w:r w:rsidR="00C322A4">
        <w:rPr>
          <w:sz w:val="28"/>
          <w:szCs w:val="24"/>
        </w:rPr>
        <w:t>Джерела отримання вторинної інформації</w:t>
      </w:r>
      <w:r w:rsidRPr="00DE52A4">
        <w:rPr>
          <w:sz w:val="28"/>
          <w:szCs w:val="24"/>
          <w:lang w:val="ru-RU"/>
        </w:rPr>
        <w:t xml:space="preserve"> </w:t>
      </w:r>
    </w:p>
    <w:tbl>
      <w:tblPr>
        <w:tblStyle w:val="ab"/>
        <w:tblW w:w="0" w:type="auto"/>
        <w:tblLook w:val="04A0" w:firstRow="1" w:lastRow="0" w:firstColumn="1" w:lastColumn="0" w:noHBand="0" w:noVBand="1"/>
      </w:tblPr>
      <w:tblGrid>
        <w:gridCol w:w="6629"/>
        <w:gridCol w:w="3957"/>
      </w:tblGrid>
      <w:tr w:rsidR="00C322A4" w:rsidTr="00BF5E59">
        <w:tc>
          <w:tcPr>
            <w:tcW w:w="6629" w:type="dxa"/>
          </w:tcPr>
          <w:p w:rsidR="00C322A4" w:rsidRDefault="00C322A4" w:rsidP="00CD2EE6">
            <w:pPr>
              <w:spacing w:line="360" w:lineRule="auto"/>
              <w:ind w:firstLine="851"/>
              <w:jc w:val="both"/>
              <w:rPr>
                <w:sz w:val="28"/>
                <w:szCs w:val="24"/>
              </w:rPr>
            </w:pPr>
            <w:r>
              <w:rPr>
                <w:sz w:val="28"/>
                <w:szCs w:val="24"/>
              </w:rPr>
              <w:t>Джерело</w:t>
            </w:r>
          </w:p>
        </w:tc>
        <w:tc>
          <w:tcPr>
            <w:tcW w:w="3957" w:type="dxa"/>
          </w:tcPr>
          <w:p w:rsidR="00C322A4" w:rsidRDefault="00C322A4" w:rsidP="00CD2EE6">
            <w:pPr>
              <w:spacing w:line="360" w:lineRule="auto"/>
              <w:ind w:firstLine="851"/>
              <w:jc w:val="both"/>
              <w:rPr>
                <w:sz w:val="28"/>
                <w:szCs w:val="24"/>
              </w:rPr>
            </w:pPr>
            <w:r>
              <w:rPr>
                <w:sz w:val="28"/>
                <w:szCs w:val="24"/>
              </w:rPr>
              <w:t xml:space="preserve">Посилання </w:t>
            </w:r>
          </w:p>
        </w:tc>
      </w:tr>
      <w:tr w:rsidR="00C322A4" w:rsidTr="00BF5E59">
        <w:tc>
          <w:tcPr>
            <w:tcW w:w="6629" w:type="dxa"/>
          </w:tcPr>
          <w:p w:rsidR="00C322A4" w:rsidRPr="00D90A62" w:rsidRDefault="00C322A4" w:rsidP="00CD2EE6">
            <w:pPr>
              <w:spacing w:line="360" w:lineRule="auto"/>
              <w:ind w:firstLine="851"/>
              <w:jc w:val="both"/>
              <w:rPr>
                <w:sz w:val="28"/>
                <w:szCs w:val="24"/>
              </w:rPr>
            </w:pPr>
            <w:r>
              <w:rPr>
                <w:sz w:val="28"/>
                <w:szCs w:val="24"/>
              </w:rPr>
              <w:t>Сайт досліджуваної компанії</w:t>
            </w:r>
          </w:p>
        </w:tc>
        <w:tc>
          <w:tcPr>
            <w:tcW w:w="3957" w:type="dxa"/>
          </w:tcPr>
          <w:p w:rsidR="00C322A4" w:rsidRPr="00D90A62" w:rsidRDefault="00C322A4" w:rsidP="00DE52A4">
            <w:pPr>
              <w:spacing w:line="360" w:lineRule="auto"/>
              <w:ind w:firstLine="851"/>
              <w:jc w:val="both"/>
              <w:rPr>
                <w:sz w:val="28"/>
                <w:szCs w:val="24"/>
                <w:lang w:val="en-US"/>
              </w:rPr>
            </w:pPr>
            <w:r>
              <w:rPr>
                <w:sz w:val="28"/>
                <w:szCs w:val="24"/>
                <w:lang w:val="en-US"/>
              </w:rPr>
              <w:t>[</w:t>
            </w:r>
            <w:r w:rsidR="00DE52A4">
              <w:rPr>
                <w:sz w:val="28"/>
                <w:szCs w:val="24"/>
                <w:lang w:val="en-US"/>
              </w:rPr>
              <w:t>1</w:t>
            </w:r>
            <w:r>
              <w:rPr>
                <w:sz w:val="28"/>
                <w:szCs w:val="24"/>
                <w:lang w:val="en-US"/>
              </w:rPr>
              <w:t>]</w:t>
            </w:r>
          </w:p>
        </w:tc>
      </w:tr>
      <w:tr w:rsidR="00C322A4" w:rsidTr="00BF5E59">
        <w:tc>
          <w:tcPr>
            <w:tcW w:w="6629" w:type="dxa"/>
          </w:tcPr>
          <w:p w:rsidR="00C322A4" w:rsidRDefault="00C322A4" w:rsidP="00CD2EE6">
            <w:pPr>
              <w:spacing w:line="360" w:lineRule="auto"/>
              <w:ind w:firstLine="851"/>
              <w:jc w:val="both"/>
              <w:rPr>
                <w:sz w:val="28"/>
                <w:szCs w:val="24"/>
              </w:rPr>
            </w:pPr>
            <w:r>
              <w:rPr>
                <w:sz w:val="28"/>
                <w:szCs w:val="24"/>
              </w:rPr>
              <w:t>Онлайн марктеплейси та магазини, що продають художні матеріали</w:t>
            </w:r>
          </w:p>
        </w:tc>
        <w:tc>
          <w:tcPr>
            <w:tcW w:w="3957" w:type="dxa"/>
          </w:tcPr>
          <w:p w:rsidR="00C322A4" w:rsidRPr="00D90A62" w:rsidRDefault="00C322A4" w:rsidP="00DE52A4">
            <w:pPr>
              <w:spacing w:line="360" w:lineRule="auto"/>
              <w:ind w:firstLine="851"/>
              <w:jc w:val="both"/>
              <w:rPr>
                <w:sz w:val="28"/>
                <w:szCs w:val="24"/>
                <w:lang w:val="en-US"/>
              </w:rPr>
            </w:pPr>
            <w:r>
              <w:rPr>
                <w:sz w:val="28"/>
                <w:szCs w:val="24"/>
                <w:lang w:val="en-US"/>
              </w:rPr>
              <w:t>[</w:t>
            </w:r>
            <w:r w:rsidR="00BC18A2">
              <w:rPr>
                <w:sz w:val="28"/>
                <w:szCs w:val="24"/>
                <w:lang w:val="en-US"/>
              </w:rPr>
              <w:t>9</w:t>
            </w:r>
            <w:r>
              <w:rPr>
                <w:sz w:val="28"/>
                <w:szCs w:val="24"/>
                <w:lang w:val="en-US"/>
              </w:rPr>
              <w:t>]</w:t>
            </w:r>
          </w:p>
        </w:tc>
      </w:tr>
      <w:tr w:rsidR="00C322A4" w:rsidTr="00BF5E59">
        <w:tc>
          <w:tcPr>
            <w:tcW w:w="6629" w:type="dxa"/>
          </w:tcPr>
          <w:p w:rsidR="00C322A4" w:rsidRDefault="00C322A4" w:rsidP="00CD2EE6">
            <w:pPr>
              <w:spacing w:line="360" w:lineRule="auto"/>
              <w:ind w:firstLine="851"/>
              <w:jc w:val="both"/>
              <w:rPr>
                <w:sz w:val="28"/>
                <w:szCs w:val="24"/>
              </w:rPr>
            </w:pPr>
            <w:r>
              <w:rPr>
                <w:sz w:val="28"/>
                <w:szCs w:val="24"/>
              </w:rPr>
              <w:t>Сайти виробників-конкурентів</w:t>
            </w:r>
          </w:p>
        </w:tc>
        <w:tc>
          <w:tcPr>
            <w:tcW w:w="3957" w:type="dxa"/>
          </w:tcPr>
          <w:p w:rsidR="00C322A4" w:rsidRPr="00BC18A2" w:rsidRDefault="00DE52A4" w:rsidP="00CD2EE6">
            <w:pPr>
              <w:spacing w:line="360" w:lineRule="auto"/>
              <w:ind w:firstLine="851"/>
              <w:jc w:val="both"/>
              <w:rPr>
                <w:sz w:val="28"/>
                <w:szCs w:val="24"/>
                <w:lang w:val="ru-RU"/>
              </w:rPr>
            </w:pPr>
            <w:r w:rsidRPr="00BC18A2">
              <w:rPr>
                <w:sz w:val="28"/>
                <w:szCs w:val="24"/>
                <w:lang w:val="ru-RU"/>
              </w:rPr>
              <w:t>[10], [11], [12]</w:t>
            </w:r>
            <w:r w:rsidR="00BC18A2">
              <w:rPr>
                <w:sz w:val="28"/>
                <w:szCs w:val="24"/>
                <w:lang w:val="en-US"/>
              </w:rPr>
              <w:t>,</w:t>
            </w:r>
            <w:r w:rsidR="00BC18A2" w:rsidRPr="00BC18A2">
              <w:rPr>
                <w:sz w:val="28"/>
                <w:szCs w:val="24"/>
                <w:lang w:val="ru-RU"/>
              </w:rPr>
              <w:t xml:space="preserve"> </w:t>
            </w:r>
            <w:r w:rsidR="00BC18A2" w:rsidRPr="00BC18A2">
              <w:rPr>
                <w:sz w:val="28"/>
                <w:szCs w:val="24"/>
                <w:lang w:val="ru-RU"/>
              </w:rPr>
              <w:t>[</w:t>
            </w:r>
            <w:r w:rsidR="00BC18A2" w:rsidRPr="00BC18A2">
              <w:rPr>
                <w:sz w:val="28"/>
                <w:szCs w:val="24"/>
                <w:lang w:val="ru-RU"/>
              </w:rPr>
              <w:t>13</w:t>
            </w:r>
            <w:r w:rsidR="00BC18A2" w:rsidRPr="00BC18A2">
              <w:rPr>
                <w:sz w:val="28"/>
                <w:szCs w:val="24"/>
                <w:lang w:val="ru-RU"/>
              </w:rPr>
              <w:t>]</w:t>
            </w:r>
          </w:p>
        </w:tc>
      </w:tr>
      <w:tr w:rsidR="00C322A4" w:rsidTr="00BF5E59">
        <w:tc>
          <w:tcPr>
            <w:tcW w:w="6629" w:type="dxa"/>
          </w:tcPr>
          <w:p w:rsidR="00C322A4" w:rsidRDefault="00C322A4" w:rsidP="00CD2EE6">
            <w:pPr>
              <w:spacing w:line="360" w:lineRule="auto"/>
              <w:ind w:firstLine="851"/>
              <w:jc w:val="both"/>
              <w:rPr>
                <w:sz w:val="28"/>
                <w:szCs w:val="24"/>
              </w:rPr>
            </w:pPr>
            <w:r>
              <w:rPr>
                <w:sz w:val="28"/>
                <w:szCs w:val="24"/>
              </w:rPr>
              <w:t>Статистичні сайти</w:t>
            </w:r>
          </w:p>
        </w:tc>
        <w:tc>
          <w:tcPr>
            <w:tcW w:w="3957" w:type="dxa"/>
          </w:tcPr>
          <w:p w:rsidR="00C322A4" w:rsidRPr="00BC18A2" w:rsidRDefault="00C322A4" w:rsidP="00DE52A4">
            <w:pPr>
              <w:spacing w:line="360" w:lineRule="auto"/>
              <w:ind w:firstLine="851"/>
              <w:jc w:val="both"/>
              <w:rPr>
                <w:sz w:val="28"/>
                <w:szCs w:val="24"/>
                <w:lang w:val="ru-RU"/>
              </w:rPr>
            </w:pPr>
            <w:r w:rsidRPr="00BC18A2">
              <w:rPr>
                <w:sz w:val="28"/>
                <w:szCs w:val="24"/>
                <w:lang w:val="ru-RU"/>
              </w:rPr>
              <w:t>[</w:t>
            </w:r>
            <w:r w:rsidR="00BC18A2">
              <w:rPr>
                <w:sz w:val="28"/>
                <w:szCs w:val="24"/>
                <w:lang w:val="ru-RU"/>
              </w:rPr>
              <w:t>1</w:t>
            </w:r>
            <w:r w:rsidR="00BC18A2">
              <w:rPr>
                <w:sz w:val="28"/>
                <w:szCs w:val="24"/>
                <w:lang w:val="en-US"/>
              </w:rPr>
              <w:t>4</w:t>
            </w:r>
            <w:r w:rsidRPr="00BC18A2">
              <w:rPr>
                <w:sz w:val="28"/>
                <w:szCs w:val="24"/>
                <w:lang w:val="ru-RU"/>
              </w:rPr>
              <w:t>]</w:t>
            </w:r>
          </w:p>
        </w:tc>
      </w:tr>
      <w:tr w:rsidR="00C322A4" w:rsidTr="00BF5E59">
        <w:tc>
          <w:tcPr>
            <w:tcW w:w="10586" w:type="dxa"/>
            <w:gridSpan w:val="2"/>
            <w:tcBorders>
              <w:left w:val="nil"/>
              <w:bottom w:val="nil"/>
              <w:right w:val="nil"/>
            </w:tcBorders>
          </w:tcPr>
          <w:p w:rsidR="00C322A4" w:rsidRDefault="00C322A4" w:rsidP="00CD2EE6">
            <w:pPr>
              <w:spacing w:line="360" w:lineRule="auto"/>
              <w:ind w:firstLine="851"/>
              <w:jc w:val="both"/>
              <w:rPr>
                <w:sz w:val="28"/>
                <w:szCs w:val="24"/>
              </w:rPr>
            </w:pPr>
          </w:p>
        </w:tc>
      </w:tr>
    </w:tbl>
    <w:p w:rsidR="00C322A4" w:rsidRDefault="00C322A4" w:rsidP="00CD2EE6">
      <w:pPr>
        <w:spacing w:line="360" w:lineRule="auto"/>
        <w:ind w:firstLine="851"/>
        <w:jc w:val="both"/>
        <w:rPr>
          <w:sz w:val="28"/>
          <w:szCs w:val="24"/>
        </w:rPr>
      </w:pPr>
      <w:r>
        <w:rPr>
          <w:sz w:val="28"/>
          <w:szCs w:val="24"/>
        </w:rPr>
        <w:t>Очевидно, що вторинної інформації не буде достатньо і вона не зможе вичерпно відповісти на поточні запитання, тому надалі використовуватиметься вже первинна інформація.</w:t>
      </w:r>
    </w:p>
    <w:p w:rsidR="00C322A4" w:rsidRPr="00D45AA4" w:rsidRDefault="00C322A4" w:rsidP="00CD2EE6">
      <w:pPr>
        <w:spacing w:line="360" w:lineRule="auto"/>
        <w:ind w:firstLine="851"/>
        <w:jc w:val="both"/>
        <w:rPr>
          <w:sz w:val="28"/>
          <w:szCs w:val="24"/>
        </w:rPr>
      </w:pPr>
      <w:r w:rsidRPr="00D45AA4">
        <w:rPr>
          <w:sz w:val="28"/>
          <w:szCs w:val="24"/>
        </w:rPr>
        <w:t xml:space="preserve">Первинна інформація - це інформація про об'єкт дослідження, отримана безпосередньо від джерела (у момент виникнення) в результаті спеціально проведених для вирішення конкретних проблем польових маркетингових досліджень. </w:t>
      </w:r>
    </w:p>
    <w:p w:rsidR="00C322A4" w:rsidRPr="00D45AA4" w:rsidRDefault="00C322A4" w:rsidP="00CD2EE6">
      <w:pPr>
        <w:spacing w:line="360" w:lineRule="auto"/>
        <w:ind w:firstLine="851"/>
        <w:jc w:val="both"/>
        <w:rPr>
          <w:sz w:val="28"/>
          <w:szCs w:val="24"/>
        </w:rPr>
      </w:pPr>
      <w:r w:rsidRPr="00D45AA4">
        <w:rPr>
          <w:sz w:val="28"/>
          <w:szCs w:val="24"/>
        </w:rPr>
        <w:t>Первинні дані мають такі важливі переваги:</w:t>
      </w:r>
    </w:p>
    <w:p w:rsidR="00C322A4" w:rsidRPr="00D45AA4" w:rsidRDefault="00C322A4" w:rsidP="00CD2EE6">
      <w:pPr>
        <w:spacing w:line="360" w:lineRule="auto"/>
        <w:ind w:firstLine="851"/>
        <w:jc w:val="both"/>
        <w:rPr>
          <w:sz w:val="28"/>
          <w:szCs w:val="24"/>
        </w:rPr>
      </w:pPr>
      <w:r w:rsidRPr="00D45AA4">
        <w:rPr>
          <w:sz w:val="28"/>
          <w:szCs w:val="24"/>
        </w:rPr>
        <w:t>- методологія збору даних контролюється та відома фірмі;</w:t>
      </w:r>
    </w:p>
    <w:p w:rsidR="00C322A4" w:rsidRPr="00D45AA4" w:rsidRDefault="00C322A4" w:rsidP="00CD2EE6">
      <w:pPr>
        <w:spacing w:line="360" w:lineRule="auto"/>
        <w:ind w:firstLine="851"/>
        <w:jc w:val="both"/>
        <w:rPr>
          <w:sz w:val="28"/>
          <w:szCs w:val="24"/>
        </w:rPr>
      </w:pPr>
      <w:r w:rsidRPr="00D45AA4">
        <w:rPr>
          <w:sz w:val="28"/>
          <w:szCs w:val="24"/>
        </w:rPr>
        <w:t>- інформація збирається відповідно до точних цілей даної дослідницької задачі, є найбільш свіжою і має заздалегідь заданий ступінь деталізації;</w:t>
      </w:r>
    </w:p>
    <w:p w:rsidR="00C322A4" w:rsidRPr="00D45AA4" w:rsidRDefault="00C322A4" w:rsidP="00CD2EE6">
      <w:pPr>
        <w:spacing w:line="360" w:lineRule="auto"/>
        <w:ind w:firstLine="851"/>
        <w:jc w:val="both"/>
        <w:rPr>
          <w:sz w:val="28"/>
          <w:szCs w:val="24"/>
        </w:rPr>
      </w:pPr>
      <w:r w:rsidRPr="00D45AA4">
        <w:rPr>
          <w:sz w:val="28"/>
          <w:szCs w:val="24"/>
        </w:rPr>
        <w:t>- всі отримані результати доступні фірмі, яка за необхідності може забезпечити їхню таємність для конкурентів;</w:t>
      </w:r>
    </w:p>
    <w:p w:rsidR="00C322A4" w:rsidRPr="00D45AA4" w:rsidRDefault="00C322A4" w:rsidP="00CD2EE6">
      <w:pPr>
        <w:spacing w:line="360" w:lineRule="auto"/>
        <w:ind w:firstLine="851"/>
        <w:jc w:val="both"/>
        <w:rPr>
          <w:sz w:val="28"/>
          <w:szCs w:val="24"/>
        </w:rPr>
      </w:pPr>
      <w:r w:rsidRPr="00D45AA4">
        <w:rPr>
          <w:sz w:val="28"/>
          <w:szCs w:val="24"/>
        </w:rPr>
        <w:t>- за бажання може бути кількісно визначено ступінь надійності зібраних даних тощо.</w:t>
      </w:r>
    </w:p>
    <w:p w:rsidR="00C322A4" w:rsidRDefault="00C322A4" w:rsidP="00CD2EE6">
      <w:pPr>
        <w:spacing w:line="360" w:lineRule="auto"/>
        <w:ind w:firstLine="851"/>
        <w:jc w:val="both"/>
        <w:rPr>
          <w:sz w:val="28"/>
          <w:szCs w:val="24"/>
        </w:rPr>
      </w:pPr>
      <w:r w:rsidRPr="00D45AA4">
        <w:rPr>
          <w:sz w:val="28"/>
          <w:szCs w:val="24"/>
        </w:rPr>
        <w:t>Основні недоліки первинних даних полягають у тому, що їхній збір може вимагати великих витрат часу та грошей. Крім того, фірма може бути просто нездатною самостійно збирати первинні дані.</w:t>
      </w:r>
    </w:p>
    <w:p w:rsidR="00C322A4" w:rsidRDefault="00C322A4" w:rsidP="00CD2EE6">
      <w:pPr>
        <w:spacing w:line="360" w:lineRule="auto"/>
        <w:ind w:firstLine="851"/>
        <w:jc w:val="both"/>
        <w:rPr>
          <w:sz w:val="28"/>
          <w:szCs w:val="24"/>
        </w:rPr>
      </w:pPr>
      <w:r>
        <w:rPr>
          <w:sz w:val="28"/>
          <w:szCs w:val="24"/>
        </w:rPr>
        <w:t>Під час нашого маркетингового дослідження ми широко застосовуватимемо такий спосіб, як опитування. О</w:t>
      </w:r>
      <w:r w:rsidRPr="0034698E">
        <w:rPr>
          <w:sz w:val="28"/>
          <w:szCs w:val="24"/>
        </w:rPr>
        <w:t>питування — дуже поширений метод збору інформації у різних областях досліджень, зокрема й у маркетингових цілей.</w:t>
      </w:r>
    </w:p>
    <w:p w:rsidR="00C322A4" w:rsidRPr="0034698E" w:rsidRDefault="00C322A4" w:rsidP="00CD2EE6">
      <w:pPr>
        <w:spacing w:line="360" w:lineRule="auto"/>
        <w:ind w:firstLine="851"/>
        <w:jc w:val="both"/>
        <w:rPr>
          <w:sz w:val="28"/>
          <w:szCs w:val="24"/>
        </w:rPr>
      </w:pPr>
      <w:r w:rsidRPr="0034698E">
        <w:rPr>
          <w:sz w:val="28"/>
          <w:szCs w:val="24"/>
        </w:rPr>
        <w:t xml:space="preserve">Опитування зазвичай використовують для отримання відомостей, які іншим </w:t>
      </w:r>
      <w:r w:rsidRPr="0034698E">
        <w:rPr>
          <w:sz w:val="28"/>
          <w:szCs w:val="24"/>
        </w:rPr>
        <w:lastRenderedPageBreak/>
        <w:t>способом неможливо отримати. Суть методу опитувань полягає у узагальненні інформації, отриманої у відповідь усне чи письмове звернення до досліджуваної сукупності людей (респондентів) з питаннями, які ма</w:t>
      </w:r>
      <w:r>
        <w:rPr>
          <w:sz w:val="28"/>
          <w:szCs w:val="24"/>
        </w:rPr>
        <w:t>ють проблему дослідження.</w:t>
      </w:r>
    </w:p>
    <w:p w:rsidR="00C322A4" w:rsidRDefault="00C322A4" w:rsidP="00CD2EE6">
      <w:pPr>
        <w:spacing w:line="360" w:lineRule="auto"/>
        <w:ind w:firstLine="851"/>
        <w:jc w:val="both"/>
        <w:rPr>
          <w:sz w:val="28"/>
          <w:szCs w:val="24"/>
        </w:rPr>
      </w:pPr>
      <w:r w:rsidRPr="0034698E">
        <w:rPr>
          <w:sz w:val="28"/>
          <w:szCs w:val="24"/>
        </w:rPr>
        <w:t xml:space="preserve">Опитування за рівнем їх регламентованості можна поділити на інтерв'ювання та анкетування. Опитування-інтерв'ю проводяться у вільній формі, без жорстко фіксованої програми, тому отримані відповіді важко узагальнювати та оцінювати у кількісному вимірі. Результати </w:t>
      </w:r>
      <w:r>
        <w:rPr>
          <w:sz w:val="28"/>
          <w:szCs w:val="24"/>
        </w:rPr>
        <w:t xml:space="preserve">глибинних </w:t>
      </w:r>
      <w:r w:rsidRPr="0034698E">
        <w:rPr>
          <w:sz w:val="28"/>
          <w:szCs w:val="24"/>
        </w:rPr>
        <w:t>опитувань-інтерв'ю можуть послужити для попереднього виявлення проблеми або бути використані для ухвалення рішень з поточних питань.</w:t>
      </w:r>
    </w:p>
    <w:p w:rsidR="00C322A4" w:rsidRDefault="00C322A4" w:rsidP="00CD2EE6">
      <w:pPr>
        <w:spacing w:line="360" w:lineRule="auto"/>
        <w:ind w:firstLine="851"/>
        <w:jc w:val="both"/>
        <w:rPr>
          <w:sz w:val="28"/>
          <w:szCs w:val="24"/>
        </w:rPr>
      </w:pPr>
      <w:r>
        <w:rPr>
          <w:sz w:val="28"/>
          <w:szCs w:val="24"/>
        </w:rPr>
        <w:t xml:space="preserve">Інтерв’ю можна провести за участю експертів ринку художніх матеріалів, дослідників цієї сфери, менеджерів великих компаній, що мають досвід роботи від трьох років, професійних художників, маркетологів, які працюють у цій сфері. </w:t>
      </w:r>
    </w:p>
    <w:p w:rsidR="00C322A4" w:rsidRDefault="00C322A4" w:rsidP="00CD2EE6">
      <w:pPr>
        <w:spacing w:line="360" w:lineRule="auto"/>
        <w:ind w:firstLine="851"/>
        <w:jc w:val="both"/>
        <w:rPr>
          <w:sz w:val="28"/>
          <w:szCs w:val="24"/>
        </w:rPr>
      </w:pPr>
      <w:r>
        <w:rPr>
          <w:sz w:val="28"/>
          <w:szCs w:val="24"/>
        </w:rPr>
        <w:t>На електронну пошту  потенційних респондентів буде зроблено розсилку, текст якої матиме наступний вигляд:</w:t>
      </w:r>
    </w:p>
    <w:p w:rsidR="00C322A4" w:rsidRPr="00540268" w:rsidRDefault="00C322A4" w:rsidP="00CD2EE6">
      <w:pPr>
        <w:ind w:left="2981" w:firstLine="851"/>
        <w:jc w:val="both"/>
        <w:rPr>
          <w:i/>
          <w:sz w:val="28"/>
        </w:rPr>
      </w:pPr>
      <w:r>
        <w:rPr>
          <w:i/>
          <w:sz w:val="28"/>
        </w:rPr>
        <w:t>Текст</w:t>
      </w:r>
      <w:r>
        <w:rPr>
          <w:i/>
          <w:spacing w:val="-3"/>
          <w:sz w:val="28"/>
        </w:rPr>
        <w:t>-</w:t>
      </w:r>
      <w:r w:rsidRPr="00540268">
        <w:rPr>
          <w:i/>
          <w:sz w:val="28"/>
        </w:rPr>
        <w:t>запрошення</w:t>
      </w:r>
      <w:r w:rsidRPr="00540268">
        <w:rPr>
          <w:i/>
          <w:spacing w:val="-3"/>
          <w:sz w:val="28"/>
        </w:rPr>
        <w:t xml:space="preserve"> </w:t>
      </w:r>
      <w:r w:rsidRPr="00540268">
        <w:rPr>
          <w:i/>
          <w:sz w:val="28"/>
        </w:rPr>
        <w:t>експертів</w:t>
      </w:r>
      <w:r w:rsidRPr="00540268">
        <w:rPr>
          <w:i/>
          <w:spacing w:val="-2"/>
          <w:sz w:val="28"/>
        </w:rPr>
        <w:t xml:space="preserve"> </w:t>
      </w:r>
      <w:r w:rsidRPr="00540268">
        <w:rPr>
          <w:i/>
          <w:sz w:val="28"/>
        </w:rPr>
        <w:t>для</w:t>
      </w:r>
      <w:r w:rsidRPr="00540268">
        <w:rPr>
          <w:i/>
          <w:spacing w:val="-3"/>
          <w:sz w:val="28"/>
        </w:rPr>
        <w:t xml:space="preserve"> </w:t>
      </w:r>
      <w:r w:rsidRPr="00540268">
        <w:rPr>
          <w:i/>
          <w:sz w:val="28"/>
        </w:rPr>
        <w:t>інтерв’ю</w:t>
      </w:r>
    </w:p>
    <w:p w:rsidR="00C322A4" w:rsidRPr="00540268" w:rsidRDefault="00C322A4" w:rsidP="00CD2EE6">
      <w:pPr>
        <w:tabs>
          <w:tab w:val="left" w:pos="4627"/>
          <w:tab w:val="left" w:pos="9626"/>
        </w:tabs>
        <w:spacing w:before="160"/>
        <w:ind w:left="926" w:firstLine="851"/>
        <w:jc w:val="both"/>
        <w:rPr>
          <w:i/>
          <w:sz w:val="28"/>
        </w:rPr>
      </w:pPr>
      <w:r w:rsidRPr="00540268">
        <w:rPr>
          <w:i/>
          <w:sz w:val="28"/>
        </w:rPr>
        <w:t>Шановний</w:t>
      </w:r>
      <w:r w:rsidRPr="00540268">
        <w:rPr>
          <w:i/>
          <w:sz w:val="28"/>
          <w:u w:val="single"/>
        </w:rPr>
        <w:tab/>
      </w:r>
      <w:r w:rsidRPr="00540268">
        <w:rPr>
          <w:i/>
          <w:sz w:val="28"/>
        </w:rPr>
        <w:t>.</w:t>
      </w:r>
      <w:r w:rsidRPr="00540268">
        <w:rPr>
          <w:i/>
          <w:spacing w:val="-2"/>
          <w:sz w:val="28"/>
        </w:rPr>
        <w:t xml:space="preserve"> </w:t>
      </w:r>
      <w:r w:rsidRPr="00540268">
        <w:rPr>
          <w:i/>
          <w:sz w:val="28"/>
        </w:rPr>
        <w:t>Добрий</w:t>
      </w:r>
      <w:r w:rsidRPr="00540268">
        <w:rPr>
          <w:i/>
          <w:spacing w:val="-4"/>
          <w:sz w:val="28"/>
        </w:rPr>
        <w:t xml:space="preserve"> </w:t>
      </w:r>
      <w:r w:rsidRPr="00540268">
        <w:rPr>
          <w:i/>
          <w:sz w:val="28"/>
        </w:rPr>
        <w:t>день,</w:t>
      </w:r>
      <w:r w:rsidRPr="00540268">
        <w:rPr>
          <w:i/>
          <w:spacing w:val="-2"/>
          <w:sz w:val="28"/>
        </w:rPr>
        <w:t xml:space="preserve"> </w:t>
      </w:r>
      <w:r w:rsidRPr="00540268">
        <w:rPr>
          <w:i/>
          <w:sz w:val="28"/>
        </w:rPr>
        <w:t>мене</w:t>
      </w:r>
      <w:r w:rsidRPr="00540268">
        <w:rPr>
          <w:i/>
          <w:spacing w:val="-1"/>
          <w:sz w:val="28"/>
        </w:rPr>
        <w:t xml:space="preserve"> </w:t>
      </w:r>
      <w:r w:rsidRPr="00540268">
        <w:rPr>
          <w:i/>
          <w:sz w:val="28"/>
        </w:rPr>
        <w:t>звати</w:t>
      </w:r>
      <w:r w:rsidRPr="00540268">
        <w:rPr>
          <w:i/>
          <w:sz w:val="28"/>
          <w:u w:val="single"/>
        </w:rPr>
        <w:tab/>
      </w:r>
      <w:r w:rsidRPr="00540268">
        <w:rPr>
          <w:i/>
          <w:sz w:val="28"/>
        </w:rPr>
        <w:t>.</w:t>
      </w:r>
    </w:p>
    <w:p w:rsidR="00C322A4" w:rsidRDefault="00C322A4" w:rsidP="00CD2EE6">
      <w:pPr>
        <w:spacing w:before="161" w:line="360" w:lineRule="auto"/>
        <w:ind w:left="218" w:right="223" w:firstLine="851"/>
        <w:jc w:val="both"/>
        <w:rPr>
          <w:i/>
          <w:spacing w:val="1"/>
          <w:sz w:val="28"/>
        </w:rPr>
      </w:pPr>
      <w:r w:rsidRPr="00540268">
        <w:rPr>
          <w:i/>
          <w:sz w:val="28"/>
        </w:rPr>
        <w:t>Я</w:t>
      </w:r>
      <w:r w:rsidRPr="00540268">
        <w:rPr>
          <w:i/>
          <w:spacing w:val="1"/>
          <w:sz w:val="28"/>
        </w:rPr>
        <w:t xml:space="preserve"> </w:t>
      </w:r>
      <w:r>
        <w:rPr>
          <w:i/>
          <w:spacing w:val="1"/>
          <w:sz w:val="28"/>
        </w:rPr>
        <w:t xml:space="preserve">представляю компанію </w:t>
      </w:r>
      <w:r w:rsidRPr="00540268">
        <w:rPr>
          <w:i/>
          <w:spacing w:val="1"/>
          <w:sz w:val="28"/>
        </w:rPr>
        <w:t>“</w:t>
      </w:r>
      <w:r>
        <w:rPr>
          <w:i/>
          <w:spacing w:val="1"/>
          <w:sz w:val="28"/>
          <w:lang w:val="en-US"/>
        </w:rPr>
        <w:t>ROSA</w:t>
      </w:r>
      <w:r w:rsidRPr="00540268">
        <w:rPr>
          <w:i/>
          <w:spacing w:val="1"/>
          <w:sz w:val="28"/>
        </w:rPr>
        <w:t xml:space="preserve"> </w:t>
      </w:r>
      <w:r>
        <w:rPr>
          <w:i/>
          <w:spacing w:val="1"/>
          <w:sz w:val="28"/>
          <w:lang w:val="en-US"/>
        </w:rPr>
        <w:t>GROUP</w:t>
      </w:r>
      <w:r w:rsidRPr="00540268">
        <w:rPr>
          <w:i/>
          <w:spacing w:val="1"/>
          <w:sz w:val="28"/>
        </w:rPr>
        <w:t>”</w:t>
      </w:r>
      <w:r>
        <w:rPr>
          <w:i/>
          <w:spacing w:val="1"/>
          <w:sz w:val="28"/>
        </w:rPr>
        <w:t>, що виробляє професійні художні матеріали. Ми хочемо запросити вас на інтерв’ю як експерта ринку, опитування займатиме до 40 хвили та може бути проведено в зручний для вас час. Чекаємо на зворотній зв'язок. Дякуємо за приділений час!</w:t>
      </w:r>
    </w:p>
    <w:p w:rsidR="00C322A4" w:rsidRDefault="00C322A4" w:rsidP="00CD2EE6">
      <w:pPr>
        <w:spacing w:line="360" w:lineRule="auto"/>
        <w:ind w:firstLine="851"/>
        <w:jc w:val="both"/>
        <w:rPr>
          <w:spacing w:val="1"/>
          <w:sz w:val="28"/>
        </w:rPr>
      </w:pPr>
    </w:p>
    <w:p w:rsidR="00C322A4" w:rsidRDefault="00C322A4" w:rsidP="00CD2EE6">
      <w:pPr>
        <w:spacing w:line="360" w:lineRule="auto"/>
        <w:ind w:firstLine="851"/>
        <w:jc w:val="both"/>
        <w:rPr>
          <w:spacing w:val="1"/>
          <w:sz w:val="28"/>
        </w:rPr>
      </w:pPr>
      <w:r>
        <w:rPr>
          <w:spacing w:val="1"/>
          <w:sz w:val="28"/>
        </w:rPr>
        <w:t>Повний гайд проведення надано в додатку А.</w:t>
      </w:r>
    </w:p>
    <w:p w:rsidR="00C322A4" w:rsidRPr="00174A0D" w:rsidRDefault="00C322A4" w:rsidP="00CD2EE6">
      <w:pPr>
        <w:spacing w:line="360" w:lineRule="auto"/>
        <w:ind w:firstLine="851"/>
        <w:jc w:val="both"/>
        <w:rPr>
          <w:sz w:val="28"/>
        </w:rPr>
      </w:pPr>
      <w:r>
        <w:rPr>
          <w:spacing w:val="1"/>
          <w:sz w:val="28"/>
        </w:rPr>
        <w:t xml:space="preserve">Також будуть проводитись інтерв’ю фокус груп. </w:t>
      </w:r>
      <w:r w:rsidRPr="000803CA">
        <w:rPr>
          <w:sz w:val="28"/>
        </w:rPr>
        <w:t xml:space="preserve">Фокус-групи </w:t>
      </w:r>
      <w:r w:rsidRPr="00082A2B">
        <w:rPr>
          <w:sz w:val="28"/>
        </w:rPr>
        <w:t>— методика, за якої погляди людей виявляються за допомогою групової дискусії, яку проводить модератор за заздалегідь підготовленим сценарієм. Зазвичай у такій дискусії бере участь 6–10 осіб, триває вона півтори–дві години.</w:t>
      </w:r>
      <w:r>
        <w:rPr>
          <w:sz w:val="28"/>
        </w:rPr>
        <w:t xml:space="preserve"> Гайд проведення наведено в додатку Б.</w:t>
      </w:r>
    </w:p>
    <w:p w:rsidR="00C322A4" w:rsidRDefault="00C322A4" w:rsidP="00CD2EE6">
      <w:pPr>
        <w:spacing w:line="360" w:lineRule="auto"/>
        <w:ind w:firstLine="851"/>
        <w:jc w:val="both"/>
        <w:rPr>
          <w:sz w:val="28"/>
        </w:rPr>
      </w:pPr>
      <w:r>
        <w:rPr>
          <w:spacing w:val="1"/>
          <w:sz w:val="28"/>
        </w:rPr>
        <w:t>Проводити глибинні інтерв’ю та фокус-групи можна в окремо винайнятому офісі чи коференц-залі.</w:t>
      </w:r>
    </w:p>
    <w:p w:rsidR="00C322A4" w:rsidRPr="00174A0D" w:rsidRDefault="00C322A4" w:rsidP="00CD2EE6">
      <w:pPr>
        <w:spacing w:line="360" w:lineRule="auto"/>
        <w:ind w:firstLine="851"/>
        <w:jc w:val="both"/>
        <w:rPr>
          <w:sz w:val="28"/>
        </w:rPr>
      </w:pPr>
      <w:r>
        <w:rPr>
          <w:spacing w:val="1"/>
          <w:sz w:val="28"/>
        </w:rPr>
        <w:t>Надалі проведуться опитування у вигляді анкет. Анкетування може бути проведено в двох варіантах: на місцях продажу та шляхом складання онйлан анкет у вигляді гугл-форм. Приклад розробленої анкети винесено в додаток В.</w:t>
      </w:r>
    </w:p>
    <w:p w:rsidR="00C322A4" w:rsidRDefault="00C322A4" w:rsidP="00CD2EE6">
      <w:pPr>
        <w:spacing w:before="161" w:line="360" w:lineRule="auto"/>
        <w:ind w:right="223" w:firstLine="851"/>
        <w:jc w:val="both"/>
        <w:rPr>
          <w:spacing w:val="1"/>
          <w:sz w:val="28"/>
        </w:rPr>
      </w:pPr>
      <w:r>
        <w:rPr>
          <w:spacing w:val="1"/>
          <w:sz w:val="28"/>
        </w:rPr>
        <w:lastRenderedPageBreak/>
        <w:t>Щоб позбутись невідповідних респондентів, ми модемо стоврити розгалужено анкету, яка складатиметься з кількох блоків. Отож дерево анкети наводиться нижче:</w:t>
      </w:r>
    </w:p>
    <w:p w:rsidR="00C322A4" w:rsidRDefault="00C322A4" w:rsidP="00CD2EE6">
      <w:pPr>
        <w:spacing w:before="161" w:line="360" w:lineRule="auto"/>
        <w:ind w:right="223" w:firstLine="851"/>
        <w:jc w:val="both"/>
        <w:rPr>
          <w:spacing w:val="1"/>
          <w:sz w:val="28"/>
        </w:rPr>
      </w:pPr>
      <w:r>
        <w:rPr>
          <w:noProof/>
          <w:spacing w:val="1"/>
          <w:sz w:val="28"/>
          <w:lang w:val="ru-RU" w:eastAsia="ru-RU"/>
        </w:rPr>
        <w:drawing>
          <wp:inline distT="0" distB="0" distL="0" distR="0" wp14:anchorId="0C9593F2" wp14:editId="61596222">
            <wp:extent cx="5486400" cy="3200400"/>
            <wp:effectExtent l="0" t="0" r="0" b="1905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C322A4" w:rsidRPr="00DE52A4" w:rsidRDefault="00DE52A4" w:rsidP="00CD2EE6">
      <w:pPr>
        <w:spacing w:before="161" w:line="360" w:lineRule="auto"/>
        <w:ind w:right="223" w:firstLine="851"/>
        <w:jc w:val="both"/>
        <w:rPr>
          <w:spacing w:val="1"/>
          <w:sz w:val="28"/>
        </w:rPr>
      </w:pPr>
      <w:r>
        <w:rPr>
          <w:spacing w:val="1"/>
          <w:sz w:val="28"/>
        </w:rPr>
        <w:t>Рис. 2.2 Блоки при складанні анкет</w:t>
      </w:r>
    </w:p>
    <w:p w:rsidR="00C322A4" w:rsidRDefault="00C322A4" w:rsidP="00CD2EE6">
      <w:pPr>
        <w:spacing w:before="161" w:line="360" w:lineRule="auto"/>
        <w:ind w:right="223" w:firstLine="851"/>
        <w:jc w:val="both"/>
        <w:rPr>
          <w:spacing w:val="1"/>
          <w:sz w:val="28"/>
        </w:rPr>
      </w:pPr>
      <w:r>
        <w:rPr>
          <w:spacing w:val="1"/>
          <w:sz w:val="28"/>
        </w:rPr>
        <w:t xml:space="preserve">Рис. </w:t>
      </w:r>
      <w:r w:rsidRPr="00B253F5">
        <w:rPr>
          <w:spacing w:val="1"/>
          <w:sz w:val="28"/>
        </w:rPr>
        <w:t xml:space="preserve">Дерево анкети для </w:t>
      </w:r>
      <w:r>
        <w:rPr>
          <w:spacing w:val="1"/>
          <w:sz w:val="28"/>
        </w:rPr>
        <w:t>учасників</w:t>
      </w:r>
      <w:r w:rsidRPr="00B253F5">
        <w:rPr>
          <w:spacing w:val="1"/>
          <w:sz w:val="28"/>
        </w:rPr>
        <w:t xml:space="preserve"> маркетингового дослідження </w:t>
      </w:r>
      <w:r>
        <w:rPr>
          <w:spacing w:val="1"/>
          <w:sz w:val="28"/>
        </w:rPr>
        <w:t>підприємства</w:t>
      </w:r>
      <w:r w:rsidRPr="00B253F5">
        <w:rPr>
          <w:spacing w:val="1"/>
          <w:sz w:val="28"/>
        </w:rPr>
        <w:t xml:space="preserve"> «</w:t>
      </w:r>
      <w:r>
        <w:rPr>
          <w:spacing w:val="1"/>
          <w:sz w:val="28"/>
          <w:lang w:val="en-US"/>
        </w:rPr>
        <w:t>ROSA</w:t>
      </w:r>
      <w:r w:rsidRPr="00B253F5">
        <w:rPr>
          <w:spacing w:val="1"/>
          <w:sz w:val="28"/>
        </w:rPr>
        <w:t xml:space="preserve"> </w:t>
      </w:r>
      <w:r>
        <w:rPr>
          <w:spacing w:val="1"/>
          <w:sz w:val="28"/>
          <w:lang w:val="en-US"/>
        </w:rPr>
        <w:t>GROUP</w:t>
      </w:r>
      <w:r w:rsidRPr="00B253F5">
        <w:rPr>
          <w:spacing w:val="1"/>
          <w:sz w:val="28"/>
        </w:rPr>
        <w:t>»</w:t>
      </w:r>
    </w:p>
    <w:p w:rsidR="00C322A4" w:rsidRDefault="00C322A4" w:rsidP="00CD2EE6">
      <w:pPr>
        <w:spacing w:before="161" w:line="360" w:lineRule="auto"/>
        <w:ind w:right="223" w:firstLine="851"/>
        <w:jc w:val="both"/>
        <w:rPr>
          <w:spacing w:val="1"/>
          <w:sz w:val="28"/>
          <w:lang w:val="en-US"/>
        </w:rPr>
      </w:pPr>
      <w:r>
        <w:rPr>
          <w:spacing w:val="1"/>
          <w:sz w:val="28"/>
        </w:rPr>
        <w:t>Надалі було розроблено графік проведення маркетингового дослідження та винесено в та</w:t>
      </w:r>
      <w:r w:rsidR="00DE52A4">
        <w:rPr>
          <w:spacing w:val="1"/>
          <w:sz w:val="28"/>
        </w:rPr>
        <w:t xml:space="preserve">блицю нижче. </w:t>
      </w: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Default="00133A2C" w:rsidP="00CD2EE6">
      <w:pPr>
        <w:spacing w:before="161" w:line="360" w:lineRule="auto"/>
        <w:ind w:right="223" w:firstLine="851"/>
        <w:jc w:val="both"/>
        <w:rPr>
          <w:spacing w:val="1"/>
          <w:sz w:val="28"/>
          <w:lang w:val="en-US"/>
        </w:rPr>
      </w:pPr>
    </w:p>
    <w:p w:rsidR="00133A2C" w:rsidRPr="00133A2C" w:rsidRDefault="00133A2C" w:rsidP="00CD2EE6">
      <w:pPr>
        <w:spacing w:before="161" w:line="360" w:lineRule="auto"/>
        <w:ind w:right="223" w:firstLine="851"/>
        <w:jc w:val="both"/>
        <w:rPr>
          <w:spacing w:val="1"/>
          <w:sz w:val="28"/>
          <w:lang w:val="en-US"/>
        </w:rPr>
      </w:pPr>
    </w:p>
    <w:p w:rsidR="00C322A4" w:rsidRDefault="00DE52A4" w:rsidP="00CD2EE6">
      <w:pPr>
        <w:spacing w:before="161" w:line="360" w:lineRule="auto"/>
        <w:ind w:right="223" w:firstLine="851"/>
        <w:jc w:val="both"/>
        <w:rPr>
          <w:spacing w:val="1"/>
          <w:sz w:val="28"/>
        </w:rPr>
      </w:pPr>
      <w:r>
        <w:rPr>
          <w:spacing w:val="1"/>
          <w:sz w:val="28"/>
        </w:rPr>
        <w:lastRenderedPageBreak/>
        <w:t xml:space="preserve">Таблиця 2.3 </w:t>
      </w:r>
      <w:r w:rsidR="00C322A4">
        <w:rPr>
          <w:spacing w:val="1"/>
          <w:sz w:val="28"/>
        </w:rPr>
        <w:t>Графік проведення маркетингового дослідження</w:t>
      </w:r>
    </w:p>
    <w:tbl>
      <w:tblPr>
        <w:tblStyle w:val="ab"/>
        <w:tblW w:w="10586" w:type="dxa"/>
        <w:tblLayout w:type="fixed"/>
        <w:tblLook w:val="0480" w:firstRow="0" w:lastRow="0" w:firstColumn="1" w:lastColumn="0" w:noHBand="0" w:noVBand="1"/>
      </w:tblPr>
      <w:tblGrid>
        <w:gridCol w:w="3936"/>
        <w:gridCol w:w="6650"/>
      </w:tblGrid>
      <w:tr w:rsidR="00FD6C15" w:rsidRPr="005167F1" w:rsidTr="00471BAD">
        <w:trPr>
          <w:trHeight w:val="246"/>
        </w:trPr>
        <w:tc>
          <w:tcPr>
            <w:tcW w:w="3936" w:type="dxa"/>
            <w:vMerge w:val="restart"/>
          </w:tcPr>
          <w:p w:rsidR="00FD6C15" w:rsidRPr="005167F1" w:rsidRDefault="00FD6C15" w:rsidP="00CD2EE6">
            <w:pPr>
              <w:widowControl w:val="0"/>
              <w:autoSpaceDE w:val="0"/>
              <w:autoSpaceDN w:val="0"/>
              <w:ind w:firstLine="851"/>
              <w:jc w:val="both"/>
              <w:rPr>
                <w:spacing w:val="1"/>
                <w:sz w:val="24"/>
                <w:szCs w:val="24"/>
              </w:rPr>
            </w:pPr>
            <w:r w:rsidRPr="005167F1">
              <w:rPr>
                <w:spacing w:val="1"/>
                <w:sz w:val="24"/>
                <w:szCs w:val="24"/>
              </w:rPr>
              <w:t>Етап дослідження</w:t>
            </w:r>
          </w:p>
        </w:tc>
        <w:tc>
          <w:tcPr>
            <w:tcW w:w="6650" w:type="dxa"/>
          </w:tcPr>
          <w:p w:rsidR="00FD6C15" w:rsidRPr="00B5707E" w:rsidRDefault="00B5707E" w:rsidP="0086376A">
            <w:pPr>
              <w:widowControl w:val="0"/>
              <w:autoSpaceDE w:val="0"/>
              <w:autoSpaceDN w:val="0"/>
              <w:ind w:firstLine="851"/>
              <w:jc w:val="both"/>
              <w:rPr>
                <w:spacing w:val="1"/>
                <w:sz w:val="24"/>
                <w:szCs w:val="24"/>
              </w:rPr>
            </w:pPr>
            <w:r>
              <w:rPr>
                <w:spacing w:val="1"/>
                <w:sz w:val="24"/>
                <w:szCs w:val="24"/>
              </w:rPr>
              <w:t>Границі дослідження в трудоднях</w:t>
            </w:r>
          </w:p>
        </w:tc>
      </w:tr>
      <w:tr w:rsidR="00FD6C15" w:rsidRPr="005167F1" w:rsidTr="00471BAD">
        <w:trPr>
          <w:trHeight w:val="170"/>
        </w:trPr>
        <w:tc>
          <w:tcPr>
            <w:tcW w:w="3936" w:type="dxa"/>
            <w:vMerge/>
          </w:tcPr>
          <w:p w:rsidR="00FD6C15" w:rsidRPr="005167F1" w:rsidRDefault="00FD6C15" w:rsidP="00CD2EE6">
            <w:pPr>
              <w:ind w:firstLine="851"/>
              <w:jc w:val="both"/>
              <w:rPr>
                <w:spacing w:val="1"/>
                <w:sz w:val="24"/>
                <w:szCs w:val="24"/>
              </w:rPr>
            </w:pPr>
          </w:p>
        </w:tc>
        <w:tc>
          <w:tcPr>
            <w:tcW w:w="6650" w:type="dxa"/>
          </w:tcPr>
          <w:p w:rsidR="00FD6C15" w:rsidRPr="00B5707E" w:rsidRDefault="00B5707E" w:rsidP="00B5707E">
            <w:pPr>
              <w:jc w:val="both"/>
              <w:rPr>
                <w:spacing w:val="1"/>
                <w:sz w:val="24"/>
                <w:szCs w:val="24"/>
                <w:lang w:val="en-US"/>
              </w:rPr>
            </w:pPr>
            <w:r w:rsidRPr="00B5707E">
              <w:rPr>
                <w:spacing w:val="1"/>
                <w:sz w:val="18"/>
                <w:szCs w:val="24"/>
                <w:lang w:val="en-US"/>
              </w:rPr>
              <w:t xml:space="preserve">1  3 5 7 9  11 13 15 17 19 21 23 25 27 29 31 33 35 37 39 41 43 45 47 49 51 53 55 57 59 </w:t>
            </w:r>
          </w:p>
        </w:tc>
      </w:tr>
      <w:tr w:rsidR="0086376A" w:rsidRPr="005167F1" w:rsidTr="00471BAD">
        <w:trPr>
          <w:trHeight w:val="828"/>
        </w:trPr>
        <w:tc>
          <w:tcPr>
            <w:tcW w:w="3936" w:type="dxa"/>
            <w:tcBorders>
              <w:bottom w:val="single" w:sz="4" w:space="0" w:color="auto"/>
            </w:tcBorders>
          </w:tcPr>
          <w:p w:rsidR="0086376A" w:rsidRPr="0086376A" w:rsidRDefault="00D31054" w:rsidP="00471BAD">
            <w:pPr>
              <w:widowControl w:val="0"/>
              <w:autoSpaceDE w:val="0"/>
              <w:autoSpaceDN w:val="0"/>
              <w:ind w:right="223"/>
              <w:jc w:val="both"/>
              <w:rPr>
                <w:b/>
                <w:spacing w:val="1"/>
                <w:sz w:val="24"/>
                <w:szCs w:val="24"/>
              </w:rPr>
            </w:pPr>
            <w:r>
              <w:rPr>
                <w:noProof/>
                <w:spacing w:val="1"/>
                <w:sz w:val="24"/>
                <w:szCs w:val="24"/>
                <w:lang w:val="ru-RU" w:eastAsia="ru-RU"/>
              </w:rPr>
              <mc:AlternateContent>
                <mc:Choice Requires="wps">
                  <w:drawing>
                    <wp:anchor distT="0" distB="0" distL="114300" distR="114300" simplePos="0" relativeHeight="487656448" behindDoc="0" locked="0" layoutInCell="1" allowOverlap="1" wp14:anchorId="76571AE3" wp14:editId="06AF7EFD">
                      <wp:simplePos x="0" y="0"/>
                      <wp:positionH relativeFrom="column">
                        <wp:posOffset>2425700</wp:posOffset>
                      </wp:positionH>
                      <wp:positionV relativeFrom="paragraph">
                        <wp:posOffset>97790</wp:posOffset>
                      </wp:positionV>
                      <wp:extent cx="1358900" cy="361950"/>
                      <wp:effectExtent l="0" t="0" r="0" b="0"/>
                      <wp:wrapNone/>
                      <wp:docPr id="16" name="Прямоугольник 16"/>
                      <wp:cNvGraphicFramePr/>
                      <a:graphic xmlns:a="http://schemas.openxmlformats.org/drawingml/2006/main">
                        <a:graphicData uri="http://schemas.microsoft.com/office/word/2010/wordprocessingShape">
                          <wps:wsp>
                            <wps:cNvSpPr/>
                            <wps:spPr>
                              <a:xfrm>
                                <a:off x="0" y="0"/>
                                <a:ext cx="1358900" cy="361950"/>
                              </a:xfrm>
                              <a:prstGeom prst="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16" o:spid="_x0000_s1026" style="position:absolute;margin-left:191pt;margin-top:7.7pt;width:107pt;height:28.5pt;z-index:487656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" fillcolor="#943634 [2405]" stroked="f" strokeweight="2pt"/>
                  </w:pict>
                </mc:Fallback>
              </mc:AlternateContent>
            </w:r>
            <w:r w:rsidR="0086376A" w:rsidRPr="0086376A">
              <w:rPr>
                <w:b/>
                <w:spacing w:val="1"/>
                <w:sz w:val="24"/>
                <w:szCs w:val="24"/>
              </w:rPr>
              <w:t>Формулювання проблем та визначення цілей</w:t>
            </w:r>
          </w:p>
        </w:tc>
        <w:tc>
          <w:tcPr>
            <w:tcW w:w="6650" w:type="dxa"/>
            <w:vMerge w:val="restart"/>
          </w:tcPr>
          <w:p w:rsidR="0086376A" w:rsidRPr="005167F1" w:rsidRDefault="00CF593E" w:rsidP="00CD2EE6">
            <w:pPr>
              <w:ind w:right="223" w:firstLine="851"/>
              <w:jc w:val="both"/>
              <w:rPr>
                <w:spacing w:val="1"/>
                <w:sz w:val="24"/>
                <w:szCs w:val="24"/>
              </w:rPr>
            </w:pPr>
            <w:r>
              <w:rPr>
                <w:noProof/>
                <w:spacing w:val="1"/>
                <w:sz w:val="18"/>
                <w:szCs w:val="24"/>
                <w:lang w:val="ru-RU" w:eastAsia="ru-RU"/>
              </w:rPr>
              <mc:AlternateContent>
                <mc:Choice Requires="wps">
                  <w:drawing>
                    <wp:anchor distT="0" distB="0" distL="114300" distR="114300" simplePos="0" relativeHeight="487659520" behindDoc="0" locked="0" layoutInCell="1" allowOverlap="1" wp14:anchorId="1454DB45" wp14:editId="166C9ABE">
                      <wp:simplePos x="0" y="0"/>
                      <wp:positionH relativeFrom="column">
                        <wp:posOffset>3069590</wp:posOffset>
                      </wp:positionH>
                      <wp:positionV relativeFrom="paragraph">
                        <wp:posOffset>2540</wp:posOffset>
                      </wp:positionV>
                      <wp:extent cx="38100" cy="4006850"/>
                      <wp:effectExtent l="0" t="0" r="19050" b="12700"/>
                      <wp:wrapNone/>
                      <wp:docPr id="25" name="Прямая соединительная линия 25"/>
                      <wp:cNvGraphicFramePr/>
                      <a:graphic xmlns:a="http://schemas.openxmlformats.org/drawingml/2006/main">
                        <a:graphicData uri="http://schemas.microsoft.com/office/word/2010/wordprocessingShape">
                          <wps:wsp>
                            <wps:cNvCnPr/>
                            <wps:spPr>
                              <a:xfrm flipH="1" flipV="1">
                                <a:off x="0" y="0"/>
                                <a:ext cx="38100" cy="40068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25" o:spid="_x0000_s1026" style="position:absolute;flip:x y;z-index:48765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7pt,.2pt" to="244.7pt,3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" strokecolor="#4579b8 [3044]"/>
                  </w:pict>
                </mc:Fallback>
              </mc:AlternateContent>
            </w:r>
            <w:r w:rsidR="00D7488E">
              <w:rPr>
                <w:noProof/>
                <w:sz w:val="24"/>
                <w:szCs w:val="24"/>
                <w:lang w:val="ru-RU" w:eastAsia="ru-RU"/>
              </w:rPr>
              <mc:AlternateContent>
                <mc:Choice Requires="wps">
                  <w:drawing>
                    <wp:anchor distT="0" distB="0" distL="114300" distR="114300" simplePos="0" relativeHeight="487674880" behindDoc="0" locked="0" layoutInCell="1" allowOverlap="1" wp14:anchorId="482D9620" wp14:editId="17E5378C">
                      <wp:simplePos x="0" y="0"/>
                      <wp:positionH relativeFrom="column">
                        <wp:posOffset>4130040</wp:posOffset>
                      </wp:positionH>
                      <wp:positionV relativeFrom="paragraph">
                        <wp:posOffset>2540</wp:posOffset>
                      </wp:positionV>
                      <wp:extent cx="0" cy="5645150"/>
                      <wp:effectExtent l="0" t="0" r="19050" b="12700"/>
                      <wp:wrapNone/>
                      <wp:docPr id="60" name="Прямая соединительная линия 60"/>
                      <wp:cNvGraphicFramePr/>
                      <a:graphic xmlns:a="http://schemas.openxmlformats.org/drawingml/2006/main">
                        <a:graphicData uri="http://schemas.microsoft.com/office/word/2010/wordprocessingShape">
                          <wps:wsp>
                            <wps:cNvCnPr/>
                            <wps:spPr>
                              <a:xfrm flipV="1">
                                <a:off x="0" y="0"/>
                                <a:ext cx="0" cy="56451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60" o:spid="_x0000_s1026" style="position:absolute;flip:y;z-index:48767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5.2pt,.2pt" to="325.2pt,44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" strokecolor="#4579b8 [3044]"/>
                  </w:pict>
                </mc:Fallback>
              </mc:AlternateContent>
            </w:r>
            <w:r w:rsidR="008515AC">
              <w:rPr>
                <w:noProof/>
                <w:sz w:val="24"/>
                <w:szCs w:val="24"/>
                <w:lang w:val="ru-RU" w:eastAsia="ru-RU"/>
              </w:rPr>
              <mc:AlternateContent>
                <mc:Choice Requires="wps">
                  <w:drawing>
                    <wp:anchor distT="0" distB="0" distL="114300" distR="114300" simplePos="0" relativeHeight="487669760" behindDoc="0" locked="0" layoutInCell="1" allowOverlap="1" wp14:anchorId="4F90BB3E" wp14:editId="7E6C1B00">
                      <wp:simplePos x="0" y="0"/>
                      <wp:positionH relativeFrom="column">
                        <wp:posOffset>3653790</wp:posOffset>
                      </wp:positionH>
                      <wp:positionV relativeFrom="paragraph">
                        <wp:posOffset>2540</wp:posOffset>
                      </wp:positionV>
                      <wp:extent cx="76200" cy="5600700"/>
                      <wp:effectExtent l="0" t="0" r="19050" b="19050"/>
                      <wp:wrapNone/>
                      <wp:docPr id="55" name="Прямая соединительная линия 55"/>
                      <wp:cNvGraphicFramePr/>
                      <a:graphic xmlns:a="http://schemas.openxmlformats.org/drawingml/2006/main">
                        <a:graphicData uri="http://schemas.microsoft.com/office/word/2010/wordprocessingShape">
                          <wps:wsp>
                            <wps:cNvCnPr/>
                            <wps:spPr>
                              <a:xfrm flipH="1" flipV="1">
                                <a:off x="0" y="0"/>
                                <a:ext cx="76200" cy="56007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55" o:spid="_x0000_s1026" style="position:absolute;flip:x y;z-index:48766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7pt,.2pt" to="293.7pt,4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" strokecolor="#4579b8 [3044]"/>
                  </w:pict>
                </mc:Fallback>
              </mc:AlternateContent>
            </w:r>
            <w:r w:rsidR="00D31054">
              <w:rPr>
                <w:noProof/>
                <w:spacing w:val="1"/>
                <w:sz w:val="18"/>
                <w:szCs w:val="24"/>
                <w:lang w:val="ru-RU" w:eastAsia="ru-RU"/>
              </w:rPr>
              <mc:AlternateContent>
                <mc:Choice Requires="wps">
                  <w:drawing>
                    <wp:anchor distT="0" distB="0" distL="114300" distR="114300" simplePos="0" relativeHeight="487657472" behindDoc="0" locked="0" layoutInCell="1" allowOverlap="1" wp14:anchorId="0A10A690" wp14:editId="3BD29C28">
                      <wp:simplePos x="0" y="0"/>
                      <wp:positionH relativeFrom="column">
                        <wp:posOffset>1285240</wp:posOffset>
                      </wp:positionH>
                      <wp:positionV relativeFrom="paragraph">
                        <wp:posOffset>2540</wp:posOffset>
                      </wp:positionV>
                      <wp:extent cx="31750" cy="2063750"/>
                      <wp:effectExtent l="0" t="0" r="25400" b="1270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31750" cy="20637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7" o:spid="_x0000_s1026" style="position:absolute;z-index:487657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1.2pt,.2pt" to="103.7pt,1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" strokecolor="#4579b8 [3044]"/>
                  </w:pict>
                </mc:Fallback>
              </mc:AlternateContent>
            </w:r>
            <w:r w:rsidR="00D31054">
              <w:rPr>
                <w:noProof/>
                <w:spacing w:val="1"/>
                <w:sz w:val="24"/>
                <w:szCs w:val="24"/>
                <w:lang w:val="ru-RU" w:eastAsia="ru-RU"/>
              </w:rPr>
              <mc:AlternateContent>
                <mc:Choice Requires="wps">
                  <w:drawing>
                    <wp:anchor distT="0" distB="0" distL="114300" distR="114300" simplePos="0" relativeHeight="487655424" behindDoc="0" locked="0" layoutInCell="1" allowOverlap="1" wp14:anchorId="19BD8D11" wp14:editId="17D9732F">
                      <wp:simplePos x="0" y="0"/>
                      <wp:positionH relativeFrom="column">
                        <wp:posOffset>1037590</wp:posOffset>
                      </wp:positionH>
                      <wp:positionV relativeFrom="paragraph">
                        <wp:posOffset>1697990</wp:posOffset>
                      </wp:positionV>
                      <wp:extent cx="279400" cy="368300"/>
                      <wp:effectExtent l="0" t="0" r="6350" b="0"/>
                      <wp:wrapNone/>
                      <wp:docPr id="13" name="Прямоугольник 13"/>
                      <wp:cNvGraphicFramePr/>
                      <a:graphic xmlns:a="http://schemas.openxmlformats.org/drawingml/2006/main">
                        <a:graphicData uri="http://schemas.microsoft.com/office/word/2010/wordprocessingShape">
                          <wps:wsp>
                            <wps:cNvSpPr/>
                            <wps:spPr>
                              <a:xfrm>
                                <a:off x="0" y="0"/>
                                <a:ext cx="279400" cy="3683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3" o:spid="_x0000_s1026" style="position:absolute;margin-left:81.7pt;margin-top:133.7pt;width:22pt;height:29pt;z-index:48765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" fillcolor="#4f81bd [3204]" stroked="f" strokeweight="2pt"/>
                  </w:pict>
                </mc:Fallback>
              </mc:AlternateContent>
            </w:r>
            <w:r w:rsidR="00D31054">
              <w:rPr>
                <w:noProof/>
                <w:spacing w:val="1"/>
                <w:sz w:val="24"/>
                <w:szCs w:val="24"/>
                <w:lang w:val="ru-RU" w:eastAsia="ru-RU"/>
              </w:rPr>
              <mc:AlternateContent>
                <mc:Choice Requires="wps">
                  <w:drawing>
                    <wp:anchor distT="0" distB="0" distL="114300" distR="114300" simplePos="0" relativeHeight="487650304" behindDoc="0" locked="0" layoutInCell="1" allowOverlap="1" wp14:anchorId="0C2499C9" wp14:editId="732C60F9">
                      <wp:simplePos x="0" y="0"/>
                      <wp:positionH relativeFrom="column">
                        <wp:posOffset>339090</wp:posOffset>
                      </wp:positionH>
                      <wp:positionV relativeFrom="paragraph">
                        <wp:posOffset>878840</wp:posOffset>
                      </wp:positionV>
                      <wp:extent cx="317500" cy="387350"/>
                      <wp:effectExtent l="0" t="0" r="6350" b="0"/>
                      <wp:wrapNone/>
                      <wp:docPr id="8" name="Прямоугольник 8"/>
                      <wp:cNvGraphicFramePr/>
                      <a:graphic xmlns:a="http://schemas.openxmlformats.org/drawingml/2006/main">
                        <a:graphicData uri="http://schemas.microsoft.com/office/word/2010/wordprocessingShape">
                          <wps:wsp>
                            <wps:cNvSpPr/>
                            <wps:spPr>
                              <a:xfrm>
                                <a:off x="0" y="0"/>
                                <a:ext cx="317500" cy="3873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26" style="position:absolute;margin-left:26.7pt;margin-top:69.2pt;width:25pt;height:30.5pt;z-index:48765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" fillcolor="#4f81bd [3204]" stroked="f" strokeweight="2pt"/>
                  </w:pict>
                </mc:Fallback>
              </mc:AlternateContent>
            </w:r>
            <w:r w:rsidR="00D31054">
              <w:rPr>
                <w:noProof/>
                <w:spacing w:val="1"/>
                <w:sz w:val="24"/>
                <w:szCs w:val="24"/>
                <w:lang w:val="ru-RU" w:eastAsia="ru-RU"/>
              </w:rPr>
              <mc:AlternateContent>
                <mc:Choice Requires="wps">
                  <w:drawing>
                    <wp:anchor distT="0" distB="0" distL="114300" distR="114300" simplePos="0" relativeHeight="487653376" behindDoc="0" locked="0" layoutInCell="1" allowOverlap="1" wp14:anchorId="08913010" wp14:editId="44ED962D">
                      <wp:simplePos x="0" y="0"/>
                      <wp:positionH relativeFrom="column">
                        <wp:posOffset>624840</wp:posOffset>
                      </wp:positionH>
                      <wp:positionV relativeFrom="paragraph">
                        <wp:posOffset>1266190</wp:posOffset>
                      </wp:positionV>
                      <wp:extent cx="222250" cy="184150"/>
                      <wp:effectExtent l="0" t="0" r="6350" b="6350"/>
                      <wp:wrapNone/>
                      <wp:docPr id="11" name="Прямоугольник 11"/>
                      <wp:cNvGraphicFramePr/>
                      <a:graphic xmlns:a="http://schemas.openxmlformats.org/drawingml/2006/main">
                        <a:graphicData uri="http://schemas.microsoft.com/office/word/2010/wordprocessingShape">
                          <wps:wsp>
                            <wps:cNvSpPr/>
                            <wps:spPr>
                              <a:xfrm>
                                <a:off x="0" y="0"/>
                                <a:ext cx="222250" cy="1841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026" style="position:absolute;margin-left:49.2pt;margin-top:99.7pt;width:17.5pt;height:14.5pt;z-index:48765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" fillcolor="#4f81bd [3204]" stroked="f" strokeweight="2pt"/>
                  </w:pict>
                </mc:Fallback>
              </mc:AlternateContent>
            </w:r>
            <w:r w:rsidR="00D31054">
              <w:rPr>
                <w:noProof/>
                <w:spacing w:val="1"/>
                <w:sz w:val="24"/>
                <w:szCs w:val="24"/>
                <w:lang w:val="ru-RU" w:eastAsia="ru-RU"/>
              </w:rPr>
              <mc:AlternateContent>
                <mc:Choice Requires="wps">
                  <w:drawing>
                    <wp:anchor distT="0" distB="0" distL="114300" distR="114300" simplePos="0" relativeHeight="487654400" behindDoc="0" locked="0" layoutInCell="1" allowOverlap="1" wp14:anchorId="69A7174F" wp14:editId="4A361F2B">
                      <wp:simplePos x="0" y="0"/>
                      <wp:positionH relativeFrom="column">
                        <wp:posOffset>847090</wp:posOffset>
                      </wp:positionH>
                      <wp:positionV relativeFrom="paragraph">
                        <wp:posOffset>1412240</wp:posOffset>
                      </wp:positionV>
                      <wp:extent cx="228600" cy="285750"/>
                      <wp:effectExtent l="0" t="0" r="0" b="0"/>
                      <wp:wrapNone/>
                      <wp:docPr id="12" name="Прямоугольник 12"/>
                      <wp:cNvGraphicFramePr/>
                      <a:graphic xmlns:a="http://schemas.openxmlformats.org/drawingml/2006/main">
                        <a:graphicData uri="http://schemas.microsoft.com/office/word/2010/wordprocessingShape">
                          <wps:wsp>
                            <wps:cNvSpPr/>
                            <wps:spPr>
                              <a:xfrm>
                                <a:off x="0" y="0"/>
                                <a:ext cx="228600" cy="2857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2" o:spid="_x0000_s1026" style="position:absolute;margin-left:66.7pt;margin-top:111.2pt;width:18pt;height:22.5pt;z-index:487654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" fillcolor="#4f81bd [3204]" stroked="f" strokeweight="2pt"/>
                  </w:pict>
                </mc:Fallback>
              </mc:AlternateContent>
            </w:r>
            <w:r w:rsidR="00D31054">
              <w:rPr>
                <w:noProof/>
                <w:spacing w:val="1"/>
                <w:sz w:val="24"/>
                <w:szCs w:val="24"/>
                <w:lang w:val="ru-RU" w:eastAsia="ru-RU"/>
              </w:rPr>
              <mc:AlternateContent>
                <mc:Choice Requires="wps">
                  <w:drawing>
                    <wp:anchor distT="0" distB="0" distL="114300" distR="114300" simplePos="0" relativeHeight="487649280" behindDoc="0" locked="0" layoutInCell="1" allowOverlap="1" wp14:anchorId="19569CED" wp14:editId="2ACEDD95">
                      <wp:simplePos x="0" y="0"/>
                      <wp:positionH relativeFrom="column">
                        <wp:posOffset>148590</wp:posOffset>
                      </wp:positionH>
                      <wp:positionV relativeFrom="paragraph">
                        <wp:posOffset>707390</wp:posOffset>
                      </wp:positionV>
                      <wp:extent cx="190500" cy="171450"/>
                      <wp:effectExtent l="0" t="0" r="0" b="0"/>
                      <wp:wrapNone/>
                      <wp:docPr id="7" name="Прямоугольник 7"/>
                      <wp:cNvGraphicFramePr/>
                      <a:graphic xmlns:a="http://schemas.openxmlformats.org/drawingml/2006/main">
                        <a:graphicData uri="http://schemas.microsoft.com/office/word/2010/wordprocessingShape">
                          <wps:wsp>
                            <wps:cNvSpPr/>
                            <wps:spPr>
                              <a:xfrm>
                                <a:off x="0" y="0"/>
                                <a:ext cx="190500" cy="1714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26" style="position:absolute;margin-left:11.7pt;margin-top:55.7pt;width:15pt;height:13.5pt;z-index:48764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" fillcolor="#4f81bd [3204]" stroked="f" strokeweight="2pt"/>
                  </w:pict>
                </mc:Fallback>
              </mc:AlternateContent>
            </w:r>
          </w:p>
        </w:tc>
      </w:tr>
      <w:tr w:rsidR="0086376A" w:rsidRPr="005167F1" w:rsidTr="00471BAD">
        <w:trPr>
          <w:trHeight w:val="254"/>
        </w:trPr>
        <w:tc>
          <w:tcPr>
            <w:tcW w:w="3936" w:type="dxa"/>
          </w:tcPr>
          <w:p w:rsidR="0086376A" w:rsidRPr="005167F1" w:rsidRDefault="00D31054" w:rsidP="00471BAD">
            <w:pPr>
              <w:widowControl w:val="0"/>
              <w:autoSpaceDE w:val="0"/>
              <w:autoSpaceDN w:val="0"/>
              <w:ind w:right="223"/>
              <w:jc w:val="both"/>
              <w:rPr>
                <w:spacing w:val="1"/>
                <w:sz w:val="24"/>
                <w:szCs w:val="24"/>
              </w:rPr>
            </w:pPr>
            <w:r>
              <w:rPr>
                <w:noProof/>
                <w:spacing w:val="1"/>
                <w:sz w:val="24"/>
                <w:szCs w:val="24"/>
                <w:lang w:val="ru-RU" w:eastAsia="ru-RU"/>
              </w:rPr>
              <mc:AlternateContent>
                <mc:Choice Requires="wps">
                  <w:drawing>
                    <wp:anchor distT="0" distB="0" distL="114300" distR="114300" simplePos="0" relativeHeight="487648256" behindDoc="0" locked="0" layoutInCell="1" allowOverlap="1" wp14:anchorId="5D175A6B" wp14:editId="63F4AB09">
                      <wp:simplePos x="0" y="0"/>
                      <wp:positionH relativeFrom="column">
                        <wp:posOffset>2425700</wp:posOffset>
                      </wp:positionH>
                      <wp:positionV relativeFrom="paragraph">
                        <wp:posOffset>22860</wp:posOffset>
                      </wp:positionV>
                      <wp:extent cx="254000" cy="152400"/>
                      <wp:effectExtent l="0" t="0" r="0" b="0"/>
                      <wp:wrapNone/>
                      <wp:docPr id="6" name="Прямоугольник 6"/>
                      <wp:cNvGraphicFramePr/>
                      <a:graphic xmlns:a="http://schemas.openxmlformats.org/drawingml/2006/main">
                        <a:graphicData uri="http://schemas.microsoft.com/office/word/2010/wordprocessingShape">
                          <wps:wsp>
                            <wps:cNvSpPr/>
                            <wps:spPr>
                              <a:xfrm>
                                <a:off x="0" y="0"/>
                                <a:ext cx="254000" cy="1524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26" style="position:absolute;margin-left:191pt;margin-top:1.8pt;width:20pt;height:12pt;z-index:48764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" fillcolor="#4f81bd [3204]" stroked="f" strokeweight="2pt"/>
                  </w:pict>
                </mc:Fallback>
              </mc:AlternateContent>
            </w:r>
            <w:r w:rsidR="0086376A" w:rsidRPr="005167F1">
              <w:rPr>
                <w:spacing w:val="1"/>
                <w:sz w:val="24"/>
                <w:szCs w:val="24"/>
              </w:rPr>
              <w:t>Визначення симптоматики</w:t>
            </w:r>
          </w:p>
        </w:tc>
        <w:tc>
          <w:tcPr>
            <w:tcW w:w="6650" w:type="dxa"/>
            <w:vMerge/>
          </w:tcPr>
          <w:p w:rsidR="0086376A" w:rsidRPr="005167F1" w:rsidRDefault="0086376A" w:rsidP="00CD2EE6">
            <w:pPr>
              <w:ind w:right="223" w:firstLine="851"/>
              <w:jc w:val="both"/>
              <w:rPr>
                <w:spacing w:val="1"/>
                <w:sz w:val="24"/>
                <w:szCs w:val="24"/>
              </w:rPr>
            </w:pPr>
          </w:p>
        </w:tc>
      </w:tr>
      <w:tr w:rsidR="0086376A" w:rsidRPr="00CF593E" w:rsidTr="00471BAD">
        <w:trPr>
          <w:trHeight w:val="170"/>
        </w:trPr>
        <w:tc>
          <w:tcPr>
            <w:tcW w:w="3936" w:type="dxa"/>
          </w:tcPr>
          <w:p w:rsidR="0086376A" w:rsidRPr="005167F1" w:rsidRDefault="0086376A" w:rsidP="00471BAD">
            <w:pPr>
              <w:widowControl w:val="0"/>
              <w:autoSpaceDE w:val="0"/>
              <w:autoSpaceDN w:val="0"/>
              <w:ind w:right="223"/>
              <w:jc w:val="both"/>
              <w:rPr>
                <w:spacing w:val="1"/>
                <w:sz w:val="24"/>
                <w:szCs w:val="24"/>
              </w:rPr>
            </w:pPr>
            <w:r w:rsidRPr="005167F1">
              <w:rPr>
                <w:spacing w:val="1"/>
                <w:sz w:val="24"/>
                <w:szCs w:val="24"/>
              </w:rPr>
              <w:t>Визначення наявних проблем</w:t>
            </w:r>
          </w:p>
        </w:tc>
        <w:tc>
          <w:tcPr>
            <w:tcW w:w="6650" w:type="dxa"/>
            <w:vMerge/>
          </w:tcPr>
          <w:p w:rsidR="0086376A" w:rsidRPr="005167F1" w:rsidRDefault="0086376A" w:rsidP="00CD2EE6">
            <w:pPr>
              <w:ind w:right="223" w:firstLine="851"/>
              <w:jc w:val="both"/>
              <w:rPr>
                <w:spacing w:val="1"/>
                <w:sz w:val="24"/>
                <w:szCs w:val="24"/>
              </w:rPr>
            </w:pPr>
          </w:p>
        </w:tc>
      </w:tr>
      <w:tr w:rsidR="0086376A" w:rsidRPr="005167F1" w:rsidTr="00471BAD">
        <w:trPr>
          <w:trHeight w:val="552"/>
        </w:trPr>
        <w:tc>
          <w:tcPr>
            <w:tcW w:w="3936" w:type="dxa"/>
            <w:tcBorders>
              <w:bottom w:val="single" w:sz="4" w:space="0" w:color="auto"/>
            </w:tcBorders>
          </w:tcPr>
          <w:p w:rsidR="0086376A" w:rsidRPr="005167F1" w:rsidRDefault="0086376A" w:rsidP="00471BAD">
            <w:pPr>
              <w:widowControl w:val="0"/>
              <w:autoSpaceDE w:val="0"/>
              <w:autoSpaceDN w:val="0"/>
              <w:ind w:right="223"/>
              <w:jc w:val="both"/>
              <w:rPr>
                <w:spacing w:val="1"/>
                <w:sz w:val="24"/>
                <w:szCs w:val="24"/>
              </w:rPr>
            </w:pPr>
            <w:r w:rsidRPr="005167F1">
              <w:rPr>
                <w:spacing w:val="1"/>
                <w:sz w:val="24"/>
                <w:szCs w:val="24"/>
              </w:rPr>
              <w:t>Постановка цілей та узгодження кошторису</w:t>
            </w:r>
          </w:p>
        </w:tc>
        <w:tc>
          <w:tcPr>
            <w:tcW w:w="6650" w:type="dxa"/>
            <w:vMerge/>
          </w:tcPr>
          <w:p w:rsidR="0086376A" w:rsidRPr="005167F1" w:rsidRDefault="0086376A" w:rsidP="00CD2EE6">
            <w:pPr>
              <w:ind w:right="223" w:firstLine="851"/>
              <w:jc w:val="both"/>
              <w:rPr>
                <w:spacing w:val="1"/>
                <w:sz w:val="24"/>
                <w:szCs w:val="24"/>
              </w:rPr>
            </w:pPr>
          </w:p>
        </w:tc>
      </w:tr>
      <w:tr w:rsidR="0086376A" w:rsidRPr="005167F1" w:rsidTr="00471BAD">
        <w:trPr>
          <w:trHeight w:val="240"/>
        </w:trPr>
        <w:tc>
          <w:tcPr>
            <w:tcW w:w="3936" w:type="dxa"/>
          </w:tcPr>
          <w:p w:rsidR="0086376A" w:rsidRPr="005167F1" w:rsidRDefault="0086376A" w:rsidP="00471BAD">
            <w:pPr>
              <w:ind w:right="223"/>
              <w:jc w:val="both"/>
              <w:rPr>
                <w:spacing w:val="1"/>
                <w:sz w:val="24"/>
                <w:szCs w:val="24"/>
              </w:rPr>
            </w:pPr>
            <w:r w:rsidRPr="005167F1">
              <w:rPr>
                <w:sz w:val="24"/>
                <w:szCs w:val="24"/>
              </w:rPr>
              <w:t>Розробка</w:t>
            </w:r>
            <w:r w:rsidRPr="005167F1">
              <w:rPr>
                <w:spacing w:val="-2"/>
                <w:sz w:val="24"/>
                <w:szCs w:val="24"/>
              </w:rPr>
              <w:t xml:space="preserve"> </w:t>
            </w:r>
            <w:r w:rsidRPr="005167F1">
              <w:rPr>
                <w:sz w:val="24"/>
                <w:szCs w:val="24"/>
              </w:rPr>
              <w:t>завдань</w:t>
            </w:r>
          </w:p>
        </w:tc>
        <w:tc>
          <w:tcPr>
            <w:tcW w:w="6650" w:type="dxa"/>
            <w:vMerge/>
          </w:tcPr>
          <w:p w:rsidR="0086376A" w:rsidRPr="005167F1" w:rsidRDefault="0086376A" w:rsidP="00CD2EE6">
            <w:pPr>
              <w:ind w:right="223" w:firstLine="851"/>
              <w:jc w:val="both"/>
              <w:rPr>
                <w:spacing w:val="1"/>
                <w:sz w:val="24"/>
                <w:szCs w:val="24"/>
              </w:rPr>
            </w:pPr>
          </w:p>
        </w:tc>
      </w:tr>
      <w:tr w:rsidR="0086376A" w:rsidRPr="005167F1" w:rsidTr="00471BAD">
        <w:trPr>
          <w:trHeight w:val="552"/>
        </w:trPr>
        <w:tc>
          <w:tcPr>
            <w:tcW w:w="3936" w:type="dxa"/>
            <w:tcBorders>
              <w:bottom w:val="single" w:sz="4" w:space="0" w:color="auto"/>
            </w:tcBorders>
          </w:tcPr>
          <w:p w:rsidR="0086376A" w:rsidRPr="0086376A" w:rsidRDefault="0086376A" w:rsidP="00471BAD">
            <w:pPr>
              <w:widowControl w:val="0"/>
              <w:autoSpaceDE w:val="0"/>
              <w:autoSpaceDN w:val="0"/>
              <w:ind w:right="223"/>
              <w:jc w:val="both"/>
              <w:rPr>
                <w:b/>
                <w:spacing w:val="1"/>
                <w:sz w:val="24"/>
                <w:szCs w:val="24"/>
              </w:rPr>
            </w:pPr>
            <w:r w:rsidRPr="005167F1">
              <w:rPr>
                <w:sz w:val="24"/>
                <w:szCs w:val="24"/>
              </w:rPr>
              <w:t>Розробка</w:t>
            </w:r>
            <w:r w:rsidRPr="005167F1">
              <w:rPr>
                <w:spacing w:val="-5"/>
                <w:sz w:val="24"/>
                <w:szCs w:val="24"/>
              </w:rPr>
              <w:t xml:space="preserve"> </w:t>
            </w:r>
            <w:r w:rsidRPr="005167F1">
              <w:rPr>
                <w:sz w:val="24"/>
                <w:szCs w:val="24"/>
              </w:rPr>
              <w:t>пошукових питань</w:t>
            </w:r>
          </w:p>
        </w:tc>
        <w:tc>
          <w:tcPr>
            <w:tcW w:w="6650" w:type="dxa"/>
            <w:vMerge/>
          </w:tcPr>
          <w:p w:rsidR="0086376A" w:rsidRPr="005167F1" w:rsidRDefault="0086376A" w:rsidP="00CD2EE6">
            <w:pPr>
              <w:ind w:right="223" w:firstLine="851"/>
              <w:jc w:val="both"/>
              <w:rPr>
                <w:spacing w:val="1"/>
                <w:sz w:val="24"/>
                <w:szCs w:val="24"/>
              </w:rPr>
            </w:pPr>
          </w:p>
        </w:tc>
      </w:tr>
      <w:tr w:rsidR="0086376A" w:rsidRPr="005167F1" w:rsidTr="00471BAD">
        <w:trPr>
          <w:trHeight w:val="340"/>
        </w:trPr>
        <w:tc>
          <w:tcPr>
            <w:tcW w:w="3936" w:type="dxa"/>
            <w:vMerge w:val="restart"/>
          </w:tcPr>
          <w:p w:rsidR="0086376A" w:rsidRPr="005167F1" w:rsidRDefault="0086376A" w:rsidP="00471BAD">
            <w:pPr>
              <w:pStyle w:val="TableParagraph"/>
              <w:tabs>
                <w:tab w:val="left" w:pos="1433"/>
              </w:tabs>
              <w:ind w:left="140"/>
              <w:rPr>
                <w:sz w:val="24"/>
                <w:szCs w:val="24"/>
              </w:rPr>
            </w:pPr>
            <w:r w:rsidRPr="005167F1">
              <w:rPr>
                <w:sz w:val="24"/>
                <w:szCs w:val="24"/>
              </w:rPr>
              <w:t>Розробка</w:t>
            </w:r>
            <w:r w:rsidRPr="005167F1">
              <w:rPr>
                <w:sz w:val="24"/>
                <w:szCs w:val="24"/>
              </w:rPr>
              <w:tab/>
              <w:t>гайду</w:t>
            </w:r>
            <w:r w:rsidRPr="005167F1">
              <w:rPr>
                <w:spacing w:val="52"/>
                <w:sz w:val="24"/>
                <w:szCs w:val="24"/>
              </w:rPr>
              <w:t xml:space="preserve"> </w:t>
            </w:r>
            <w:r>
              <w:rPr>
                <w:sz w:val="24"/>
                <w:szCs w:val="24"/>
              </w:rPr>
              <w:t>гли</w:t>
            </w:r>
            <w:r w:rsidRPr="005167F1">
              <w:rPr>
                <w:sz w:val="24"/>
                <w:szCs w:val="24"/>
              </w:rPr>
              <w:t>бинного</w:t>
            </w:r>
          </w:p>
          <w:p w:rsidR="0086376A" w:rsidRPr="0086376A" w:rsidRDefault="0086376A" w:rsidP="00471BAD">
            <w:pPr>
              <w:ind w:right="223"/>
              <w:jc w:val="both"/>
              <w:rPr>
                <w:b/>
                <w:spacing w:val="1"/>
                <w:sz w:val="24"/>
                <w:szCs w:val="24"/>
              </w:rPr>
            </w:pPr>
            <w:r w:rsidRPr="005167F1">
              <w:rPr>
                <w:sz w:val="24"/>
                <w:szCs w:val="24"/>
              </w:rPr>
              <w:t>інтерв’ю, фокус груп та анкет</w:t>
            </w:r>
          </w:p>
        </w:tc>
        <w:tc>
          <w:tcPr>
            <w:tcW w:w="6650" w:type="dxa"/>
            <w:vMerge/>
            <w:tcBorders>
              <w:bottom w:val="nil"/>
            </w:tcBorders>
          </w:tcPr>
          <w:p w:rsidR="0086376A" w:rsidRPr="005167F1" w:rsidRDefault="0086376A" w:rsidP="00CD2EE6">
            <w:pPr>
              <w:ind w:right="223" w:firstLine="851"/>
              <w:jc w:val="both"/>
              <w:rPr>
                <w:spacing w:val="1"/>
                <w:sz w:val="24"/>
                <w:szCs w:val="24"/>
              </w:rPr>
            </w:pPr>
          </w:p>
        </w:tc>
      </w:tr>
      <w:tr w:rsidR="0086376A" w:rsidRPr="005167F1" w:rsidTr="00471BAD">
        <w:tc>
          <w:tcPr>
            <w:tcW w:w="3936" w:type="dxa"/>
            <w:vMerge/>
          </w:tcPr>
          <w:p w:rsidR="0086376A" w:rsidRPr="0086376A" w:rsidRDefault="0086376A" w:rsidP="00471BAD">
            <w:pPr>
              <w:widowControl w:val="0"/>
              <w:autoSpaceDE w:val="0"/>
              <w:autoSpaceDN w:val="0"/>
              <w:ind w:right="223"/>
              <w:jc w:val="both"/>
              <w:rPr>
                <w:b/>
                <w:spacing w:val="1"/>
                <w:sz w:val="24"/>
                <w:szCs w:val="24"/>
              </w:rPr>
            </w:pPr>
          </w:p>
        </w:tc>
        <w:tc>
          <w:tcPr>
            <w:tcW w:w="6650" w:type="dxa"/>
            <w:tcBorders>
              <w:top w:val="nil"/>
              <w:bottom w:val="nil"/>
            </w:tcBorders>
          </w:tcPr>
          <w:p w:rsidR="0086376A" w:rsidRPr="005167F1" w:rsidRDefault="0086376A" w:rsidP="00CD2EE6">
            <w:pPr>
              <w:widowControl w:val="0"/>
              <w:autoSpaceDE w:val="0"/>
              <w:autoSpaceDN w:val="0"/>
              <w:ind w:right="223" w:firstLine="851"/>
              <w:jc w:val="both"/>
              <w:rPr>
                <w:spacing w:val="1"/>
                <w:sz w:val="24"/>
                <w:szCs w:val="24"/>
              </w:rPr>
            </w:pPr>
          </w:p>
        </w:tc>
      </w:tr>
      <w:tr w:rsidR="0086376A" w:rsidRPr="005167F1" w:rsidTr="00471BAD">
        <w:trPr>
          <w:trHeight w:val="600"/>
        </w:trPr>
        <w:tc>
          <w:tcPr>
            <w:tcW w:w="3936" w:type="dxa"/>
          </w:tcPr>
          <w:p w:rsidR="0086376A" w:rsidRPr="0086376A" w:rsidRDefault="00133A2C" w:rsidP="00471BAD">
            <w:pPr>
              <w:widowControl w:val="0"/>
              <w:autoSpaceDE w:val="0"/>
              <w:autoSpaceDN w:val="0"/>
              <w:ind w:right="223"/>
              <w:jc w:val="both"/>
              <w:rPr>
                <w:b/>
                <w:spacing w:val="1"/>
                <w:sz w:val="24"/>
                <w:szCs w:val="24"/>
              </w:rPr>
            </w:pPr>
            <w:r>
              <w:rPr>
                <w:b/>
                <w:noProof/>
                <w:spacing w:val="1"/>
                <w:sz w:val="24"/>
                <w:szCs w:val="24"/>
                <w:lang w:val="ru-RU" w:eastAsia="ru-RU"/>
              </w:rPr>
              <mc:AlternateContent>
                <mc:Choice Requires="wps">
                  <w:drawing>
                    <wp:anchor distT="0" distB="0" distL="114300" distR="114300" simplePos="0" relativeHeight="487663616" behindDoc="0" locked="0" layoutInCell="1" allowOverlap="1" wp14:anchorId="3C527540" wp14:editId="4268F131">
                      <wp:simplePos x="0" y="0"/>
                      <wp:positionH relativeFrom="column">
                        <wp:posOffset>2425700</wp:posOffset>
                      </wp:positionH>
                      <wp:positionV relativeFrom="paragraph">
                        <wp:posOffset>17780</wp:posOffset>
                      </wp:positionV>
                      <wp:extent cx="3181350" cy="336550"/>
                      <wp:effectExtent l="0" t="0" r="0" b="6350"/>
                      <wp:wrapNone/>
                      <wp:docPr id="48" name="Прямоугольник 48"/>
                      <wp:cNvGraphicFramePr/>
                      <a:graphic xmlns:a="http://schemas.openxmlformats.org/drawingml/2006/main">
                        <a:graphicData uri="http://schemas.microsoft.com/office/word/2010/wordprocessingShape">
                          <wps:wsp>
                            <wps:cNvSpPr/>
                            <wps:spPr>
                              <a:xfrm>
                                <a:off x="0" y="0"/>
                                <a:ext cx="3181350" cy="336550"/>
                              </a:xfrm>
                              <a:prstGeom prst="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8" o:spid="_x0000_s1026" style="position:absolute;margin-left:191pt;margin-top:1.4pt;width:250.5pt;height:26.5pt;z-index:487663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" fillcolor="#943634 [2405]" stroked="f" strokeweight="2pt"/>
                  </w:pict>
                </mc:Fallback>
              </mc:AlternateContent>
            </w:r>
            <w:r w:rsidR="0086376A" w:rsidRPr="0086376A">
              <w:rPr>
                <w:b/>
                <w:spacing w:val="1"/>
                <w:sz w:val="24"/>
                <w:szCs w:val="24"/>
              </w:rPr>
              <w:t>Реалізація</w:t>
            </w:r>
            <w:r w:rsidR="0086376A" w:rsidRPr="0086376A">
              <w:rPr>
                <w:b/>
                <w:spacing w:val="1"/>
                <w:sz w:val="24"/>
                <w:szCs w:val="24"/>
              </w:rPr>
              <w:tab/>
              <w:t>дослідження</w:t>
            </w:r>
          </w:p>
        </w:tc>
        <w:tc>
          <w:tcPr>
            <w:tcW w:w="6650" w:type="dxa"/>
            <w:vMerge w:val="restart"/>
            <w:tcBorders>
              <w:top w:val="nil"/>
            </w:tcBorders>
          </w:tcPr>
          <w:p w:rsidR="0086376A" w:rsidRPr="005167F1" w:rsidRDefault="00133A2C" w:rsidP="00CD2EE6">
            <w:pPr>
              <w:widowControl w:val="0"/>
              <w:autoSpaceDE w:val="0"/>
              <w:autoSpaceDN w:val="0"/>
              <w:ind w:right="223" w:firstLine="851"/>
              <w:jc w:val="both"/>
              <w:rPr>
                <w:spacing w:val="1"/>
                <w:sz w:val="24"/>
                <w:szCs w:val="24"/>
              </w:rPr>
            </w:pPr>
            <w:r>
              <w:rPr>
                <w:noProof/>
                <w:sz w:val="24"/>
                <w:szCs w:val="24"/>
                <w:lang w:val="ru-RU" w:eastAsia="ru-RU"/>
              </w:rPr>
              <mc:AlternateContent>
                <mc:Choice Requires="wps">
                  <w:drawing>
                    <wp:anchor distT="0" distB="0" distL="114300" distR="114300" simplePos="0" relativeHeight="487662592" behindDoc="0" locked="0" layoutInCell="1" allowOverlap="1" wp14:anchorId="4EF9AF94" wp14:editId="5BD1A53E">
                      <wp:simplePos x="0" y="0"/>
                      <wp:positionH relativeFrom="column">
                        <wp:posOffset>1844040</wp:posOffset>
                      </wp:positionH>
                      <wp:positionV relativeFrom="paragraph">
                        <wp:posOffset>1427480</wp:posOffset>
                      </wp:positionV>
                      <wp:extent cx="1295400" cy="387350"/>
                      <wp:effectExtent l="0" t="0" r="0" b="0"/>
                      <wp:wrapNone/>
                      <wp:docPr id="47" name="Прямоугольник 47"/>
                      <wp:cNvGraphicFramePr/>
                      <a:graphic xmlns:a="http://schemas.openxmlformats.org/drawingml/2006/main">
                        <a:graphicData uri="http://schemas.microsoft.com/office/word/2010/wordprocessingShape">
                          <wps:wsp>
                            <wps:cNvSpPr/>
                            <wps:spPr>
                              <a:xfrm>
                                <a:off x="0" y="0"/>
                                <a:ext cx="1295400" cy="3873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7" o:spid="_x0000_s1026" style="position:absolute;margin-left:145.2pt;margin-top:112.4pt;width:102pt;height:30.5pt;z-index:48766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" fillcolor="#4f81bd [3204]" stroked="f" strokeweight="2pt"/>
                  </w:pict>
                </mc:Fallback>
              </mc:AlternateContent>
            </w:r>
            <w:r>
              <w:rPr>
                <w:noProof/>
                <w:sz w:val="24"/>
                <w:szCs w:val="24"/>
                <w:lang w:val="ru-RU" w:eastAsia="ru-RU"/>
              </w:rPr>
              <mc:AlternateContent>
                <mc:Choice Requires="wps">
                  <w:drawing>
                    <wp:anchor distT="0" distB="0" distL="114300" distR="114300" simplePos="0" relativeHeight="487661568" behindDoc="0" locked="0" layoutInCell="1" allowOverlap="1" wp14:anchorId="14BD2B9E" wp14:editId="383F1C0C">
                      <wp:simplePos x="0" y="0"/>
                      <wp:positionH relativeFrom="column">
                        <wp:posOffset>1221740</wp:posOffset>
                      </wp:positionH>
                      <wp:positionV relativeFrom="paragraph">
                        <wp:posOffset>1148080</wp:posOffset>
                      </wp:positionV>
                      <wp:extent cx="1181100" cy="234950"/>
                      <wp:effectExtent l="0" t="0" r="0" b="0"/>
                      <wp:wrapNone/>
                      <wp:docPr id="43" name="Прямоугольник 43"/>
                      <wp:cNvGraphicFramePr/>
                      <a:graphic xmlns:a="http://schemas.openxmlformats.org/drawingml/2006/main">
                        <a:graphicData uri="http://schemas.microsoft.com/office/word/2010/wordprocessingShape">
                          <wps:wsp>
                            <wps:cNvSpPr/>
                            <wps:spPr>
                              <a:xfrm>
                                <a:off x="0" y="0"/>
                                <a:ext cx="1181100" cy="2349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3" o:spid="_x0000_s1026" style="position:absolute;margin-left:96.2pt;margin-top:90.4pt;width:93pt;height:18.5pt;z-index:48766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" fillcolor="#4f81bd [3204]" stroked="f" strokeweight="2pt"/>
                  </w:pict>
                </mc:Fallback>
              </mc:AlternateContent>
            </w:r>
            <w:r>
              <w:rPr>
                <w:noProof/>
                <w:sz w:val="24"/>
                <w:szCs w:val="24"/>
                <w:lang w:val="ru-RU" w:eastAsia="ru-RU"/>
              </w:rPr>
              <mc:AlternateContent>
                <mc:Choice Requires="wps">
                  <w:drawing>
                    <wp:anchor distT="0" distB="0" distL="114300" distR="114300" simplePos="0" relativeHeight="487660544" behindDoc="0" locked="0" layoutInCell="1" allowOverlap="1" wp14:anchorId="6823D56B" wp14:editId="41BF5AA3">
                      <wp:simplePos x="0" y="0"/>
                      <wp:positionH relativeFrom="column">
                        <wp:posOffset>815340</wp:posOffset>
                      </wp:positionH>
                      <wp:positionV relativeFrom="paragraph">
                        <wp:posOffset>735330</wp:posOffset>
                      </wp:positionV>
                      <wp:extent cx="1295400" cy="349250"/>
                      <wp:effectExtent l="0" t="0" r="0" b="0"/>
                      <wp:wrapNone/>
                      <wp:docPr id="26" name="Прямоугольник 26"/>
                      <wp:cNvGraphicFramePr/>
                      <a:graphic xmlns:a="http://schemas.openxmlformats.org/drawingml/2006/main">
                        <a:graphicData uri="http://schemas.microsoft.com/office/word/2010/wordprocessingShape">
                          <wps:wsp>
                            <wps:cNvSpPr/>
                            <wps:spPr>
                              <a:xfrm>
                                <a:off x="0" y="0"/>
                                <a:ext cx="1295400" cy="3492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26" o:spid="_x0000_s1026" style="position:absolute;margin-left:64.2pt;margin-top:57.9pt;width:102pt;height:27.5pt;z-index:487660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" fillcolor="#4f81bd [3204]" stroked="f" strokeweight="2pt"/>
                  </w:pict>
                </mc:Fallback>
              </mc:AlternateContent>
            </w:r>
          </w:p>
        </w:tc>
      </w:tr>
      <w:tr w:rsidR="0086376A" w:rsidRPr="005167F1" w:rsidTr="00471BAD">
        <w:trPr>
          <w:trHeight w:val="510"/>
        </w:trPr>
        <w:tc>
          <w:tcPr>
            <w:tcW w:w="3936" w:type="dxa"/>
            <w:tcBorders>
              <w:bottom w:val="single" w:sz="4" w:space="0" w:color="auto"/>
            </w:tcBorders>
          </w:tcPr>
          <w:p w:rsidR="0086376A" w:rsidRPr="0086376A" w:rsidRDefault="0084652C" w:rsidP="00471BAD">
            <w:pPr>
              <w:widowControl w:val="0"/>
              <w:autoSpaceDE w:val="0"/>
              <w:autoSpaceDN w:val="0"/>
              <w:ind w:right="223"/>
              <w:jc w:val="both"/>
              <w:rPr>
                <w:b/>
                <w:spacing w:val="1"/>
                <w:sz w:val="24"/>
                <w:szCs w:val="24"/>
              </w:rPr>
            </w:pPr>
            <w:r>
              <w:rPr>
                <w:noProof/>
                <w:sz w:val="24"/>
                <w:szCs w:val="24"/>
                <w:lang w:val="ru-RU" w:eastAsia="ru-RU"/>
              </w:rPr>
              <mc:AlternateContent>
                <mc:Choice Requires="wps">
                  <w:drawing>
                    <wp:anchor distT="0" distB="0" distL="114300" distR="114300" simplePos="0" relativeHeight="487658496" behindDoc="0" locked="0" layoutInCell="1" allowOverlap="1" wp14:anchorId="65050737" wp14:editId="0CF2A752">
                      <wp:simplePos x="0" y="0"/>
                      <wp:positionH relativeFrom="column">
                        <wp:posOffset>2425700</wp:posOffset>
                      </wp:positionH>
                      <wp:positionV relativeFrom="paragraph">
                        <wp:posOffset>-635</wp:posOffset>
                      </wp:positionV>
                      <wp:extent cx="1917700" cy="317500"/>
                      <wp:effectExtent l="0" t="0" r="6350" b="6350"/>
                      <wp:wrapNone/>
                      <wp:docPr id="24" name="Прямоугольник 24"/>
                      <wp:cNvGraphicFramePr/>
                      <a:graphic xmlns:a="http://schemas.openxmlformats.org/drawingml/2006/main">
                        <a:graphicData uri="http://schemas.microsoft.com/office/word/2010/wordprocessingShape">
                          <wps:wsp>
                            <wps:cNvSpPr/>
                            <wps:spPr>
                              <a:xfrm>
                                <a:off x="0" y="0"/>
                                <a:ext cx="1917700" cy="3175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24" o:spid="_x0000_s1026" style="position:absolute;margin-left:191pt;margin-top:-.05pt;width:151pt;height:25pt;z-index:487658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" fillcolor="#4f81bd [3204]" stroked="f" strokeweight="2pt"/>
                  </w:pict>
                </mc:Fallback>
              </mc:AlternateContent>
            </w:r>
            <w:r w:rsidR="0086376A" w:rsidRPr="005167F1">
              <w:rPr>
                <w:sz w:val="24"/>
                <w:szCs w:val="24"/>
              </w:rPr>
              <w:t>Кабінетні</w:t>
            </w:r>
            <w:r w:rsidR="0086376A" w:rsidRPr="005167F1">
              <w:rPr>
                <w:spacing w:val="-2"/>
                <w:sz w:val="24"/>
                <w:szCs w:val="24"/>
              </w:rPr>
              <w:t xml:space="preserve"> </w:t>
            </w:r>
            <w:r w:rsidR="0086376A" w:rsidRPr="005167F1">
              <w:rPr>
                <w:sz w:val="24"/>
                <w:szCs w:val="24"/>
              </w:rPr>
              <w:t>дослідження</w:t>
            </w:r>
          </w:p>
        </w:tc>
        <w:tc>
          <w:tcPr>
            <w:tcW w:w="6650" w:type="dxa"/>
            <w:vMerge/>
          </w:tcPr>
          <w:p w:rsidR="0086376A" w:rsidRPr="005167F1" w:rsidRDefault="0086376A" w:rsidP="00CD2EE6">
            <w:pPr>
              <w:ind w:left="108" w:right="223" w:firstLine="851"/>
              <w:jc w:val="both"/>
              <w:rPr>
                <w:spacing w:val="1"/>
                <w:sz w:val="24"/>
                <w:szCs w:val="24"/>
              </w:rPr>
            </w:pPr>
          </w:p>
        </w:tc>
      </w:tr>
      <w:tr w:rsidR="0086376A" w:rsidRPr="005167F1" w:rsidTr="00471BAD">
        <w:trPr>
          <w:trHeight w:val="602"/>
        </w:trPr>
        <w:tc>
          <w:tcPr>
            <w:tcW w:w="3936" w:type="dxa"/>
            <w:tcBorders>
              <w:bottom w:val="single" w:sz="4" w:space="0" w:color="auto"/>
            </w:tcBorders>
          </w:tcPr>
          <w:p w:rsidR="0086376A" w:rsidRPr="005167F1" w:rsidRDefault="0086376A" w:rsidP="00471BAD">
            <w:pPr>
              <w:pStyle w:val="TableParagraph"/>
              <w:tabs>
                <w:tab w:val="left" w:pos="2399"/>
              </w:tabs>
              <w:ind w:left="107"/>
              <w:rPr>
                <w:sz w:val="24"/>
                <w:szCs w:val="24"/>
              </w:rPr>
            </w:pPr>
            <w:r w:rsidRPr="005167F1">
              <w:rPr>
                <w:sz w:val="24"/>
                <w:szCs w:val="24"/>
              </w:rPr>
              <w:t>Проведення</w:t>
            </w:r>
            <w:r w:rsidRPr="005167F1">
              <w:rPr>
                <w:sz w:val="24"/>
                <w:szCs w:val="24"/>
              </w:rPr>
              <w:tab/>
              <w:t>глибинних</w:t>
            </w:r>
          </w:p>
          <w:p w:rsidR="0086376A" w:rsidRPr="0086376A" w:rsidRDefault="0086376A" w:rsidP="00471BAD">
            <w:pPr>
              <w:ind w:right="223"/>
              <w:jc w:val="both"/>
              <w:rPr>
                <w:b/>
                <w:spacing w:val="1"/>
                <w:sz w:val="24"/>
                <w:szCs w:val="24"/>
              </w:rPr>
            </w:pPr>
            <w:r w:rsidRPr="005167F1">
              <w:rPr>
                <w:sz w:val="24"/>
                <w:szCs w:val="24"/>
              </w:rPr>
              <w:t>інтерв’ю</w:t>
            </w:r>
          </w:p>
        </w:tc>
        <w:tc>
          <w:tcPr>
            <w:tcW w:w="6650" w:type="dxa"/>
            <w:vMerge/>
          </w:tcPr>
          <w:p w:rsidR="0086376A" w:rsidRPr="005167F1" w:rsidRDefault="0086376A" w:rsidP="00CD2EE6">
            <w:pPr>
              <w:ind w:left="108" w:right="223" w:firstLine="851"/>
              <w:jc w:val="both"/>
              <w:rPr>
                <w:spacing w:val="1"/>
                <w:sz w:val="24"/>
                <w:szCs w:val="24"/>
              </w:rPr>
            </w:pPr>
          </w:p>
        </w:tc>
      </w:tr>
      <w:tr w:rsidR="0086376A" w:rsidRPr="005167F1" w:rsidTr="00471BAD">
        <w:trPr>
          <w:trHeight w:val="390"/>
        </w:trPr>
        <w:tc>
          <w:tcPr>
            <w:tcW w:w="3936" w:type="dxa"/>
            <w:tcBorders>
              <w:top w:val="single" w:sz="4" w:space="0" w:color="auto"/>
            </w:tcBorders>
          </w:tcPr>
          <w:p w:rsidR="0086376A" w:rsidRPr="0086376A" w:rsidRDefault="0086376A" w:rsidP="00471BAD">
            <w:pPr>
              <w:widowControl w:val="0"/>
              <w:autoSpaceDE w:val="0"/>
              <w:autoSpaceDN w:val="0"/>
              <w:ind w:left="108" w:right="223"/>
              <w:jc w:val="both"/>
              <w:rPr>
                <w:b/>
                <w:spacing w:val="1"/>
                <w:sz w:val="24"/>
                <w:szCs w:val="24"/>
              </w:rPr>
            </w:pPr>
            <w:r w:rsidRPr="005167F1">
              <w:rPr>
                <w:sz w:val="24"/>
                <w:szCs w:val="24"/>
              </w:rPr>
              <w:t>Проведення фокус-груп</w:t>
            </w:r>
          </w:p>
        </w:tc>
        <w:tc>
          <w:tcPr>
            <w:tcW w:w="6650" w:type="dxa"/>
            <w:vMerge/>
          </w:tcPr>
          <w:p w:rsidR="0086376A" w:rsidRPr="005167F1" w:rsidRDefault="0086376A" w:rsidP="00CD2EE6">
            <w:pPr>
              <w:widowControl w:val="0"/>
              <w:autoSpaceDE w:val="0"/>
              <w:autoSpaceDN w:val="0"/>
              <w:ind w:left="108" w:right="223" w:firstLine="851"/>
              <w:jc w:val="both"/>
              <w:rPr>
                <w:spacing w:val="1"/>
                <w:sz w:val="24"/>
                <w:szCs w:val="24"/>
              </w:rPr>
            </w:pPr>
          </w:p>
        </w:tc>
      </w:tr>
      <w:tr w:rsidR="0086376A" w:rsidRPr="005167F1" w:rsidTr="00471BAD">
        <w:trPr>
          <w:trHeight w:val="276"/>
        </w:trPr>
        <w:tc>
          <w:tcPr>
            <w:tcW w:w="3936" w:type="dxa"/>
            <w:vMerge w:val="restart"/>
            <w:tcBorders>
              <w:top w:val="single" w:sz="4" w:space="0" w:color="auto"/>
            </w:tcBorders>
          </w:tcPr>
          <w:p w:rsidR="0086376A" w:rsidRPr="00471BAD" w:rsidRDefault="0086376A" w:rsidP="00471BAD">
            <w:pPr>
              <w:ind w:left="108" w:right="223"/>
              <w:jc w:val="both"/>
              <w:rPr>
                <w:b/>
                <w:spacing w:val="1"/>
                <w:sz w:val="24"/>
                <w:szCs w:val="24"/>
              </w:rPr>
            </w:pPr>
            <w:r w:rsidRPr="005167F1">
              <w:rPr>
                <w:sz w:val="24"/>
                <w:szCs w:val="24"/>
              </w:rPr>
              <w:t>Проведення</w:t>
            </w:r>
            <w:r w:rsidRPr="005167F1">
              <w:rPr>
                <w:spacing w:val="-6"/>
                <w:sz w:val="24"/>
                <w:szCs w:val="24"/>
              </w:rPr>
              <w:t xml:space="preserve"> </w:t>
            </w:r>
            <w:r w:rsidR="00471BAD">
              <w:rPr>
                <w:sz w:val="24"/>
                <w:szCs w:val="24"/>
              </w:rPr>
              <w:t>анкетування</w:t>
            </w:r>
          </w:p>
        </w:tc>
        <w:tc>
          <w:tcPr>
            <w:tcW w:w="6650" w:type="dxa"/>
            <w:vMerge/>
            <w:tcBorders>
              <w:bottom w:val="nil"/>
            </w:tcBorders>
          </w:tcPr>
          <w:p w:rsidR="0086376A" w:rsidRPr="005167F1" w:rsidRDefault="0086376A" w:rsidP="00CD2EE6">
            <w:pPr>
              <w:ind w:left="108" w:right="223" w:firstLine="851"/>
              <w:jc w:val="both"/>
              <w:rPr>
                <w:spacing w:val="1"/>
                <w:sz w:val="24"/>
                <w:szCs w:val="24"/>
              </w:rPr>
            </w:pPr>
          </w:p>
        </w:tc>
      </w:tr>
      <w:tr w:rsidR="0086376A" w:rsidRPr="005167F1" w:rsidTr="00471BAD">
        <w:trPr>
          <w:trHeight w:val="324"/>
        </w:trPr>
        <w:tc>
          <w:tcPr>
            <w:tcW w:w="3936" w:type="dxa"/>
            <w:vMerge/>
          </w:tcPr>
          <w:p w:rsidR="0086376A" w:rsidRPr="0086376A" w:rsidRDefault="0086376A" w:rsidP="00471BAD">
            <w:pPr>
              <w:widowControl w:val="0"/>
              <w:autoSpaceDE w:val="0"/>
              <w:autoSpaceDN w:val="0"/>
              <w:ind w:left="108" w:right="223"/>
              <w:jc w:val="both"/>
              <w:rPr>
                <w:b/>
                <w:spacing w:val="1"/>
                <w:sz w:val="24"/>
                <w:szCs w:val="24"/>
              </w:rPr>
            </w:pPr>
          </w:p>
        </w:tc>
        <w:tc>
          <w:tcPr>
            <w:tcW w:w="6650" w:type="dxa"/>
            <w:tcBorders>
              <w:top w:val="nil"/>
              <w:bottom w:val="nil"/>
            </w:tcBorders>
          </w:tcPr>
          <w:p w:rsidR="0086376A" w:rsidRPr="005167F1" w:rsidRDefault="0086376A" w:rsidP="00CD2EE6">
            <w:pPr>
              <w:widowControl w:val="0"/>
              <w:autoSpaceDE w:val="0"/>
              <w:autoSpaceDN w:val="0"/>
              <w:ind w:left="108" w:right="223" w:firstLine="851"/>
              <w:jc w:val="both"/>
              <w:rPr>
                <w:spacing w:val="1"/>
                <w:sz w:val="24"/>
                <w:szCs w:val="24"/>
              </w:rPr>
            </w:pPr>
          </w:p>
        </w:tc>
      </w:tr>
      <w:tr w:rsidR="0086376A" w:rsidRPr="005167F1" w:rsidTr="00471BAD">
        <w:trPr>
          <w:trHeight w:val="50"/>
        </w:trPr>
        <w:tc>
          <w:tcPr>
            <w:tcW w:w="3936" w:type="dxa"/>
            <w:vMerge/>
          </w:tcPr>
          <w:p w:rsidR="0086376A" w:rsidRPr="0086376A" w:rsidRDefault="0086376A" w:rsidP="00471BAD">
            <w:pPr>
              <w:widowControl w:val="0"/>
              <w:autoSpaceDE w:val="0"/>
              <w:autoSpaceDN w:val="0"/>
              <w:ind w:left="108" w:right="223"/>
              <w:jc w:val="both"/>
              <w:rPr>
                <w:b/>
                <w:spacing w:val="1"/>
                <w:sz w:val="24"/>
                <w:szCs w:val="24"/>
              </w:rPr>
            </w:pPr>
          </w:p>
        </w:tc>
        <w:tc>
          <w:tcPr>
            <w:tcW w:w="6650" w:type="dxa"/>
            <w:tcBorders>
              <w:top w:val="nil"/>
              <w:bottom w:val="nil"/>
            </w:tcBorders>
          </w:tcPr>
          <w:p w:rsidR="0086376A" w:rsidRPr="005167F1" w:rsidRDefault="0086376A" w:rsidP="00CD2EE6">
            <w:pPr>
              <w:widowControl w:val="0"/>
              <w:autoSpaceDE w:val="0"/>
              <w:autoSpaceDN w:val="0"/>
              <w:ind w:left="108" w:right="223" w:firstLine="851"/>
              <w:jc w:val="both"/>
              <w:rPr>
                <w:spacing w:val="1"/>
                <w:sz w:val="24"/>
                <w:szCs w:val="24"/>
              </w:rPr>
            </w:pPr>
          </w:p>
        </w:tc>
      </w:tr>
      <w:tr w:rsidR="0086376A" w:rsidRPr="005167F1" w:rsidTr="00471BAD">
        <w:trPr>
          <w:trHeight w:val="312"/>
        </w:trPr>
        <w:tc>
          <w:tcPr>
            <w:tcW w:w="3936" w:type="dxa"/>
          </w:tcPr>
          <w:p w:rsidR="0086376A" w:rsidRPr="0086376A" w:rsidRDefault="008515AC" w:rsidP="00471BAD">
            <w:pPr>
              <w:widowControl w:val="0"/>
              <w:autoSpaceDE w:val="0"/>
              <w:autoSpaceDN w:val="0"/>
              <w:ind w:left="108" w:right="223"/>
              <w:jc w:val="both"/>
              <w:rPr>
                <w:b/>
                <w:spacing w:val="1"/>
                <w:sz w:val="24"/>
                <w:szCs w:val="24"/>
              </w:rPr>
            </w:pPr>
            <w:r>
              <w:rPr>
                <w:noProof/>
                <w:sz w:val="24"/>
                <w:szCs w:val="24"/>
                <w:lang w:val="ru-RU" w:eastAsia="ru-RU"/>
              </w:rPr>
              <mc:AlternateContent>
                <mc:Choice Requires="wps">
                  <w:drawing>
                    <wp:anchor distT="0" distB="0" distL="114300" distR="114300" simplePos="0" relativeHeight="487668736" behindDoc="0" locked="0" layoutInCell="1" allowOverlap="1" wp14:anchorId="54099C33" wp14:editId="0FBA3F33">
                      <wp:simplePos x="0" y="0"/>
                      <wp:positionH relativeFrom="column">
                        <wp:posOffset>2425700</wp:posOffset>
                      </wp:positionH>
                      <wp:positionV relativeFrom="paragraph">
                        <wp:posOffset>12700</wp:posOffset>
                      </wp:positionV>
                      <wp:extent cx="3797300" cy="317500"/>
                      <wp:effectExtent l="0" t="0" r="0" b="6350"/>
                      <wp:wrapNone/>
                      <wp:docPr id="53" name="Прямоугольник 53"/>
                      <wp:cNvGraphicFramePr/>
                      <a:graphic xmlns:a="http://schemas.openxmlformats.org/drawingml/2006/main">
                        <a:graphicData uri="http://schemas.microsoft.com/office/word/2010/wordprocessingShape">
                          <wps:wsp>
                            <wps:cNvSpPr/>
                            <wps:spPr>
                              <a:xfrm>
                                <a:off x="0" y="0"/>
                                <a:ext cx="3797300" cy="317500"/>
                              </a:xfrm>
                              <a:prstGeom prst="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3" o:spid="_x0000_s1026" style="position:absolute;margin-left:191pt;margin-top:1pt;width:299pt;height:25pt;z-index:48766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" fillcolor="#943634 [2405]" stroked="f" strokeweight="2pt"/>
                  </w:pict>
                </mc:Fallback>
              </mc:AlternateContent>
            </w:r>
            <w:r w:rsidR="0086376A" w:rsidRPr="0086376A">
              <w:rPr>
                <w:b/>
                <w:spacing w:val="1"/>
                <w:sz w:val="24"/>
                <w:szCs w:val="24"/>
              </w:rPr>
              <w:t>Обробка даних</w:t>
            </w:r>
          </w:p>
          <w:p w:rsidR="0086376A" w:rsidRPr="0086376A" w:rsidRDefault="0086376A" w:rsidP="00471BAD">
            <w:pPr>
              <w:widowControl w:val="0"/>
              <w:autoSpaceDE w:val="0"/>
              <w:autoSpaceDN w:val="0"/>
              <w:ind w:left="108" w:right="223"/>
              <w:jc w:val="both"/>
              <w:rPr>
                <w:b/>
                <w:spacing w:val="1"/>
                <w:sz w:val="24"/>
                <w:szCs w:val="24"/>
              </w:rPr>
            </w:pPr>
          </w:p>
        </w:tc>
        <w:tc>
          <w:tcPr>
            <w:tcW w:w="6650" w:type="dxa"/>
            <w:vMerge w:val="restart"/>
            <w:tcBorders>
              <w:top w:val="nil"/>
            </w:tcBorders>
          </w:tcPr>
          <w:p w:rsidR="0086376A" w:rsidRPr="005167F1" w:rsidRDefault="008515AC" w:rsidP="0086376A">
            <w:pPr>
              <w:pStyle w:val="TableParagraph"/>
              <w:ind w:left="107" w:firstLine="851"/>
              <w:rPr>
                <w:spacing w:val="1"/>
                <w:sz w:val="24"/>
                <w:szCs w:val="24"/>
              </w:rPr>
            </w:pPr>
            <w:r>
              <w:rPr>
                <w:noProof/>
                <w:sz w:val="24"/>
                <w:szCs w:val="24"/>
                <w:lang w:val="ru-RU" w:eastAsia="ru-RU"/>
              </w:rPr>
              <mc:AlternateContent>
                <mc:Choice Requires="wps">
                  <w:drawing>
                    <wp:anchor distT="0" distB="0" distL="114300" distR="114300" simplePos="0" relativeHeight="487670784" behindDoc="0" locked="0" layoutInCell="1" allowOverlap="1">
                      <wp:simplePos x="0" y="0"/>
                      <wp:positionH relativeFrom="column">
                        <wp:posOffset>3761740</wp:posOffset>
                      </wp:positionH>
                      <wp:positionV relativeFrom="paragraph">
                        <wp:posOffset>1517650</wp:posOffset>
                      </wp:positionV>
                      <wp:extent cx="368300" cy="336550"/>
                      <wp:effectExtent l="0" t="0" r="0" b="6350"/>
                      <wp:wrapNone/>
                      <wp:docPr id="56" name="Прямоугольник 56"/>
                      <wp:cNvGraphicFramePr/>
                      <a:graphic xmlns:a="http://schemas.openxmlformats.org/drawingml/2006/main">
                        <a:graphicData uri="http://schemas.microsoft.com/office/word/2010/wordprocessingShape">
                          <wps:wsp>
                            <wps:cNvSpPr/>
                            <wps:spPr>
                              <a:xfrm>
                                <a:off x="0" y="0"/>
                                <a:ext cx="368300" cy="336550"/>
                              </a:xfrm>
                              <a:prstGeom prst="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56" o:spid="_x0000_s1026" style="position:absolute;margin-left:296.2pt;margin-top:119.5pt;width:29pt;height:26.5pt;z-index:48767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" fillcolor="#943634 [2405]" stroked="f" strokeweight="2pt"/>
                  </w:pict>
                </mc:Fallback>
              </mc:AlternateContent>
            </w:r>
            <w:r>
              <w:rPr>
                <w:noProof/>
                <w:sz w:val="24"/>
                <w:szCs w:val="24"/>
                <w:lang w:val="ru-RU" w:eastAsia="ru-RU"/>
              </w:rPr>
              <mc:AlternateContent>
                <mc:Choice Requires="wps">
                  <w:drawing>
                    <wp:anchor distT="0" distB="0" distL="114300" distR="114300" simplePos="0" relativeHeight="487667712" behindDoc="0" locked="0" layoutInCell="1" allowOverlap="1">
                      <wp:simplePos x="0" y="0"/>
                      <wp:positionH relativeFrom="column">
                        <wp:posOffset>3488690</wp:posOffset>
                      </wp:positionH>
                      <wp:positionV relativeFrom="paragraph">
                        <wp:posOffset>1200150</wp:posOffset>
                      </wp:positionV>
                      <wp:extent cx="234950" cy="273050"/>
                      <wp:effectExtent l="0" t="0" r="0" b="0"/>
                      <wp:wrapNone/>
                      <wp:docPr id="52" name="Прямоугольник 52"/>
                      <wp:cNvGraphicFramePr/>
                      <a:graphic xmlns:a="http://schemas.openxmlformats.org/drawingml/2006/main">
                        <a:graphicData uri="http://schemas.microsoft.com/office/word/2010/wordprocessingShape">
                          <wps:wsp>
                            <wps:cNvSpPr/>
                            <wps:spPr>
                              <a:xfrm>
                                <a:off x="0" y="0"/>
                                <a:ext cx="234950" cy="2730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2" o:spid="_x0000_s1026" style="position:absolute;margin-left:274.7pt;margin-top:94.5pt;width:18.5pt;height:21.5pt;z-index:487667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" fillcolor="#4f81bd [3204]" stroked="f" strokeweight="2pt"/>
                  </w:pict>
                </mc:Fallback>
              </mc:AlternateContent>
            </w:r>
            <w:r>
              <w:rPr>
                <w:noProof/>
                <w:sz w:val="24"/>
                <w:szCs w:val="24"/>
                <w:lang w:val="ru-RU" w:eastAsia="ru-RU"/>
              </w:rPr>
              <mc:AlternateContent>
                <mc:Choice Requires="wps">
                  <w:drawing>
                    <wp:anchor distT="0" distB="0" distL="114300" distR="114300" simplePos="0" relativeHeight="487666688" behindDoc="0" locked="0" layoutInCell="1" allowOverlap="1">
                      <wp:simplePos x="0" y="0"/>
                      <wp:positionH relativeFrom="column">
                        <wp:posOffset>2866390</wp:posOffset>
                      </wp:positionH>
                      <wp:positionV relativeFrom="paragraph">
                        <wp:posOffset>850900</wp:posOffset>
                      </wp:positionV>
                      <wp:extent cx="787400" cy="311150"/>
                      <wp:effectExtent l="0" t="0" r="0" b="0"/>
                      <wp:wrapNone/>
                      <wp:docPr id="51" name="Прямоугольник 51"/>
                      <wp:cNvGraphicFramePr/>
                      <a:graphic xmlns:a="http://schemas.openxmlformats.org/drawingml/2006/main">
                        <a:graphicData uri="http://schemas.microsoft.com/office/word/2010/wordprocessingShape">
                          <wps:wsp>
                            <wps:cNvSpPr/>
                            <wps:spPr>
                              <a:xfrm>
                                <a:off x="0" y="0"/>
                                <a:ext cx="787400" cy="3111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1" o:spid="_x0000_s1026" style="position:absolute;margin-left:225.7pt;margin-top:67pt;width:62pt;height:24.5pt;z-index:48766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" fillcolor="#4f81bd [3204]" stroked="f" strokeweight="2pt"/>
                  </w:pict>
                </mc:Fallback>
              </mc:AlternateContent>
            </w:r>
            <w:r>
              <w:rPr>
                <w:noProof/>
                <w:sz w:val="24"/>
                <w:szCs w:val="24"/>
                <w:lang w:val="ru-RU" w:eastAsia="ru-RU"/>
              </w:rPr>
              <mc:AlternateContent>
                <mc:Choice Requires="wps">
                  <w:drawing>
                    <wp:anchor distT="0" distB="0" distL="114300" distR="114300" simplePos="0" relativeHeight="487665664" behindDoc="0" locked="0" layoutInCell="1" allowOverlap="1" wp14:anchorId="13E98339" wp14:editId="005BF029">
                      <wp:simplePos x="0" y="0"/>
                      <wp:positionH relativeFrom="column">
                        <wp:posOffset>967740</wp:posOffset>
                      </wp:positionH>
                      <wp:positionV relativeFrom="paragraph">
                        <wp:posOffset>615950</wp:posOffset>
                      </wp:positionV>
                      <wp:extent cx="2559050" cy="196850"/>
                      <wp:effectExtent l="0" t="0" r="0" b="0"/>
                      <wp:wrapNone/>
                      <wp:docPr id="50" name="Прямоугольник 50"/>
                      <wp:cNvGraphicFramePr/>
                      <a:graphic xmlns:a="http://schemas.openxmlformats.org/drawingml/2006/main">
                        <a:graphicData uri="http://schemas.microsoft.com/office/word/2010/wordprocessingShape">
                          <wps:wsp>
                            <wps:cNvSpPr/>
                            <wps:spPr>
                              <a:xfrm>
                                <a:off x="0" y="0"/>
                                <a:ext cx="2559050" cy="1968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50" o:spid="_x0000_s1026" style="position:absolute;margin-left:76.2pt;margin-top:48.5pt;width:201.5pt;height:15.5pt;z-index:487665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" fillcolor="#4f81bd [3204]" stroked="f" strokeweight="2pt"/>
                  </w:pict>
                </mc:Fallback>
              </mc:AlternateContent>
            </w:r>
            <w:r>
              <w:rPr>
                <w:noProof/>
                <w:sz w:val="24"/>
                <w:szCs w:val="24"/>
                <w:lang w:val="ru-RU" w:eastAsia="ru-RU"/>
              </w:rPr>
              <mc:AlternateContent>
                <mc:Choice Requires="wps">
                  <w:drawing>
                    <wp:anchor distT="0" distB="0" distL="114300" distR="114300" simplePos="0" relativeHeight="487664640" behindDoc="0" locked="0" layoutInCell="1" allowOverlap="1" wp14:anchorId="43FA4E85" wp14:editId="74A31790">
                      <wp:simplePos x="0" y="0"/>
                      <wp:positionH relativeFrom="column">
                        <wp:posOffset>-35560</wp:posOffset>
                      </wp:positionH>
                      <wp:positionV relativeFrom="paragraph">
                        <wp:posOffset>368300</wp:posOffset>
                      </wp:positionV>
                      <wp:extent cx="3435350" cy="171450"/>
                      <wp:effectExtent l="0" t="0" r="0" b="0"/>
                      <wp:wrapNone/>
                      <wp:docPr id="49" name="Прямоугольник 49"/>
                      <wp:cNvGraphicFramePr/>
                      <a:graphic xmlns:a="http://schemas.openxmlformats.org/drawingml/2006/main">
                        <a:graphicData uri="http://schemas.microsoft.com/office/word/2010/wordprocessingShape">
                          <wps:wsp>
                            <wps:cNvSpPr/>
                            <wps:spPr>
                              <a:xfrm>
                                <a:off x="0" y="0"/>
                                <a:ext cx="3435350" cy="1714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49" o:spid="_x0000_s1026" style="position:absolute;margin-left:-2.8pt;margin-top:29pt;width:270.5pt;height:13.5pt;z-index:487664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" fillcolor="#4f81bd [3204]" stroked="f" strokeweight="2pt"/>
                  </w:pict>
                </mc:Fallback>
              </mc:AlternateContent>
            </w:r>
          </w:p>
        </w:tc>
      </w:tr>
      <w:tr w:rsidR="0086376A" w:rsidRPr="005167F1" w:rsidTr="00471BAD">
        <w:trPr>
          <w:trHeight w:val="312"/>
        </w:trPr>
        <w:tc>
          <w:tcPr>
            <w:tcW w:w="3936" w:type="dxa"/>
          </w:tcPr>
          <w:p w:rsidR="0086376A" w:rsidRPr="0086376A" w:rsidRDefault="0086376A" w:rsidP="00471BAD">
            <w:pPr>
              <w:ind w:left="108" w:right="223"/>
              <w:jc w:val="both"/>
              <w:rPr>
                <w:b/>
                <w:spacing w:val="1"/>
                <w:sz w:val="24"/>
                <w:szCs w:val="24"/>
              </w:rPr>
            </w:pPr>
            <w:r w:rsidRPr="005167F1">
              <w:rPr>
                <w:sz w:val="24"/>
                <w:szCs w:val="24"/>
              </w:rPr>
              <w:t>Аналіз вторинної інформації</w:t>
            </w:r>
          </w:p>
        </w:tc>
        <w:tc>
          <w:tcPr>
            <w:tcW w:w="6650" w:type="dxa"/>
            <w:vMerge/>
          </w:tcPr>
          <w:p w:rsidR="0086376A" w:rsidRPr="005167F1" w:rsidRDefault="0086376A" w:rsidP="00CD2EE6">
            <w:pPr>
              <w:ind w:left="108" w:right="223" w:firstLine="851"/>
              <w:jc w:val="both"/>
              <w:rPr>
                <w:spacing w:val="1"/>
                <w:sz w:val="24"/>
                <w:szCs w:val="24"/>
              </w:rPr>
            </w:pPr>
          </w:p>
        </w:tc>
      </w:tr>
      <w:tr w:rsidR="0086376A" w:rsidRPr="005167F1" w:rsidTr="00471BAD">
        <w:trPr>
          <w:trHeight w:val="450"/>
        </w:trPr>
        <w:tc>
          <w:tcPr>
            <w:tcW w:w="3936" w:type="dxa"/>
          </w:tcPr>
          <w:p w:rsidR="0086376A" w:rsidRPr="0086376A" w:rsidRDefault="0086376A" w:rsidP="00471BAD">
            <w:pPr>
              <w:widowControl w:val="0"/>
              <w:autoSpaceDE w:val="0"/>
              <w:autoSpaceDN w:val="0"/>
              <w:ind w:left="108" w:right="223"/>
              <w:jc w:val="both"/>
              <w:rPr>
                <w:b/>
                <w:spacing w:val="1"/>
                <w:sz w:val="24"/>
                <w:szCs w:val="24"/>
              </w:rPr>
            </w:pPr>
            <w:r w:rsidRPr="005167F1">
              <w:rPr>
                <w:sz w:val="24"/>
                <w:szCs w:val="24"/>
              </w:rPr>
              <w:t>Аналіз первинної інформації</w:t>
            </w:r>
          </w:p>
        </w:tc>
        <w:tc>
          <w:tcPr>
            <w:tcW w:w="6650" w:type="dxa"/>
            <w:vMerge/>
          </w:tcPr>
          <w:p w:rsidR="0086376A" w:rsidRPr="005167F1" w:rsidRDefault="0086376A" w:rsidP="00CD2EE6">
            <w:pPr>
              <w:ind w:left="108" w:right="223" w:firstLine="851"/>
              <w:jc w:val="both"/>
              <w:rPr>
                <w:spacing w:val="1"/>
                <w:sz w:val="24"/>
                <w:szCs w:val="24"/>
              </w:rPr>
            </w:pPr>
          </w:p>
        </w:tc>
      </w:tr>
      <w:tr w:rsidR="0086376A" w:rsidRPr="005167F1" w:rsidTr="00471BAD">
        <w:trPr>
          <w:trHeight w:val="562"/>
        </w:trPr>
        <w:tc>
          <w:tcPr>
            <w:tcW w:w="3936" w:type="dxa"/>
            <w:tcBorders>
              <w:bottom w:val="single" w:sz="4" w:space="0" w:color="auto"/>
            </w:tcBorders>
          </w:tcPr>
          <w:p w:rsidR="0086376A" w:rsidRPr="0086376A" w:rsidRDefault="0086376A" w:rsidP="00471BAD">
            <w:pPr>
              <w:ind w:left="108" w:right="223"/>
              <w:jc w:val="both"/>
              <w:rPr>
                <w:b/>
                <w:spacing w:val="1"/>
                <w:sz w:val="24"/>
                <w:szCs w:val="24"/>
              </w:rPr>
            </w:pPr>
            <w:r w:rsidRPr="005167F1">
              <w:rPr>
                <w:sz w:val="24"/>
                <w:szCs w:val="24"/>
              </w:rPr>
              <w:t>Систематизація отриманих даних</w:t>
            </w:r>
          </w:p>
        </w:tc>
        <w:tc>
          <w:tcPr>
            <w:tcW w:w="6650" w:type="dxa"/>
            <w:vMerge/>
          </w:tcPr>
          <w:p w:rsidR="0086376A" w:rsidRPr="005167F1" w:rsidRDefault="0086376A" w:rsidP="00CD2EE6">
            <w:pPr>
              <w:ind w:left="108" w:right="223" w:firstLine="851"/>
              <w:jc w:val="both"/>
              <w:rPr>
                <w:spacing w:val="1"/>
                <w:sz w:val="24"/>
                <w:szCs w:val="24"/>
              </w:rPr>
            </w:pPr>
          </w:p>
        </w:tc>
      </w:tr>
      <w:tr w:rsidR="0086376A" w:rsidRPr="005167F1" w:rsidTr="00471BAD">
        <w:trPr>
          <w:trHeight w:val="58"/>
        </w:trPr>
        <w:tc>
          <w:tcPr>
            <w:tcW w:w="3936" w:type="dxa"/>
          </w:tcPr>
          <w:p w:rsidR="0086376A" w:rsidRPr="005167F1" w:rsidRDefault="0086376A" w:rsidP="00471BAD">
            <w:pPr>
              <w:pStyle w:val="TableParagraph"/>
              <w:ind w:left="107"/>
              <w:rPr>
                <w:sz w:val="24"/>
                <w:szCs w:val="24"/>
              </w:rPr>
            </w:pPr>
            <w:r w:rsidRPr="005167F1">
              <w:rPr>
                <w:sz w:val="24"/>
                <w:szCs w:val="24"/>
              </w:rPr>
              <w:t>Рекомендації</w:t>
            </w:r>
          </w:p>
          <w:p w:rsidR="0086376A" w:rsidRPr="0086376A" w:rsidRDefault="0086376A" w:rsidP="00471BAD">
            <w:pPr>
              <w:widowControl w:val="0"/>
              <w:autoSpaceDE w:val="0"/>
              <w:autoSpaceDN w:val="0"/>
              <w:ind w:left="108" w:right="223"/>
              <w:jc w:val="both"/>
              <w:rPr>
                <w:b/>
                <w:spacing w:val="1"/>
                <w:sz w:val="24"/>
                <w:szCs w:val="24"/>
              </w:rPr>
            </w:pPr>
          </w:p>
        </w:tc>
        <w:tc>
          <w:tcPr>
            <w:tcW w:w="6650" w:type="dxa"/>
            <w:vMerge/>
            <w:tcBorders>
              <w:bottom w:val="nil"/>
            </w:tcBorders>
          </w:tcPr>
          <w:p w:rsidR="0086376A" w:rsidRPr="005167F1" w:rsidRDefault="0086376A" w:rsidP="00CD2EE6">
            <w:pPr>
              <w:widowControl w:val="0"/>
              <w:autoSpaceDE w:val="0"/>
              <w:autoSpaceDN w:val="0"/>
              <w:ind w:left="108" w:right="223" w:firstLine="851"/>
              <w:jc w:val="both"/>
              <w:rPr>
                <w:spacing w:val="1"/>
                <w:sz w:val="24"/>
                <w:szCs w:val="24"/>
              </w:rPr>
            </w:pPr>
          </w:p>
        </w:tc>
      </w:tr>
      <w:tr w:rsidR="0086376A" w:rsidRPr="005167F1" w:rsidTr="00471BAD">
        <w:trPr>
          <w:trHeight w:val="529"/>
        </w:trPr>
        <w:tc>
          <w:tcPr>
            <w:tcW w:w="3936" w:type="dxa"/>
            <w:tcBorders>
              <w:bottom w:val="single" w:sz="4" w:space="0" w:color="auto"/>
            </w:tcBorders>
          </w:tcPr>
          <w:p w:rsidR="0086376A" w:rsidRPr="0086376A" w:rsidRDefault="0086376A" w:rsidP="00471BAD">
            <w:pPr>
              <w:widowControl w:val="0"/>
              <w:autoSpaceDE w:val="0"/>
              <w:autoSpaceDN w:val="0"/>
              <w:ind w:right="223"/>
              <w:jc w:val="both"/>
              <w:rPr>
                <w:b/>
                <w:spacing w:val="1"/>
                <w:sz w:val="24"/>
                <w:szCs w:val="24"/>
              </w:rPr>
            </w:pPr>
            <w:r w:rsidRPr="0086376A">
              <w:rPr>
                <w:b/>
                <w:spacing w:val="1"/>
                <w:sz w:val="24"/>
                <w:szCs w:val="24"/>
              </w:rPr>
              <w:t>Звіт</w:t>
            </w:r>
          </w:p>
        </w:tc>
        <w:tc>
          <w:tcPr>
            <w:tcW w:w="6650" w:type="dxa"/>
            <w:vMerge w:val="restart"/>
            <w:tcBorders>
              <w:top w:val="nil"/>
              <w:bottom w:val="single" w:sz="4" w:space="0" w:color="auto"/>
            </w:tcBorders>
          </w:tcPr>
          <w:p w:rsidR="0086376A" w:rsidRPr="005167F1" w:rsidRDefault="00D7488E" w:rsidP="00CD2EE6">
            <w:pPr>
              <w:ind w:left="108" w:right="223" w:firstLine="851"/>
              <w:jc w:val="both"/>
              <w:rPr>
                <w:spacing w:val="1"/>
                <w:sz w:val="24"/>
                <w:szCs w:val="24"/>
              </w:rPr>
            </w:pPr>
            <w:r>
              <w:rPr>
                <w:noProof/>
                <w:spacing w:val="1"/>
                <w:sz w:val="24"/>
                <w:szCs w:val="24"/>
                <w:lang w:val="ru-RU" w:eastAsia="ru-RU"/>
              </w:rPr>
              <mc:AlternateContent>
                <mc:Choice Requires="wps">
                  <w:drawing>
                    <wp:anchor distT="0" distB="0" distL="114300" distR="114300" simplePos="0" relativeHeight="487672832" behindDoc="0" locked="0" layoutInCell="1" allowOverlap="1" wp14:anchorId="03834C24" wp14:editId="5F0CAB90">
                      <wp:simplePos x="0" y="0"/>
                      <wp:positionH relativeFrom="column">
                        <wp:posOffset>3882390</wp:posOffset>
                      </wp:positionH>
                      <wp:positionV relativeFrom="paragraph">
                        <wp:posOffset>655320</wp:posOffset>
                      </wp:positionV>
                      <wp:extent cx="127000" cy="279400"/>
                      <wp:effectExtent l="0" t="0" r="6350" b="6350"/>
                      <wp:wrapNone/>
                      <wp:docPr id="58" name="Прямоугольник 58"/>
                      <wp:cNvGraphicFramePr/>
                      <a:graphic xmlns:a="http://schemas.openxmlformats.org/drawingml/2006/main">
                        <a:graphicData uri="http://schemas.microsoft.com/office/word/2010/wordprocessingShape">
                          <wps:wsp>
                            <wps:cNvSpPr/>
                            <wps:spPr>
                              <a:xfrm>
                                <a:off x="0" y="0"/>
                                <a:ext cx="127000" cy="2794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8" o:spid="_x0000_s1026" style="position:absolute;margin-left:305.7pt;margin-top:51.6pt;width:10pt;height:22pt;z-index:487672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" fillcolor="#4f81bd [3204]" stroked="f" strokeweight="2pt"/>
                  </w:pict>
                </mc:Fallback>
              </mc:AlternateContent>
            </w:r>
            <w:r>
              <w:rPr>
                <w:noProof/>
                <w:spacing w:val="1"/>
                <w:sz w:val="24"/>
                <w:szCs w:val="24"/>
                <w:lang w:val="ru-RU" w:eastAsia="ru-RU"/>
              </w:rPr>
              <mc:AlternateContent>
                <mc:Choice Requires="wps">
                  <w:drawing>
                    <wp:anchor distT="0" distB="0" distL="114300" distR="114300" simplePos="0" relativeHeight="487673856" behindDoc="0" locked="0" layoutInCell="1" allowOverlap="1" wp14:anchorId="075481D6" wp14:editId="5005A477">
                      <wp:simplePos x="0" y="0"/>
                      <wp:positionH relativeFrom="column">
                        <wp:posOffset>3990340</wp:posOffset>
                      </wp:positionH>
                      <wp:positionV relativeFrom="paragraph">
                        <wp:posOffset>934720</wp:posOffset>
                      </wp:positionV>
                      <wp:extent cx="146050" cy="196850"/>
                      <wp:effectExtent l="0" t="0" r="6350" b="0"/>
                      <wp:wrapNone/>
                      <wp:docPr id="59" name="Прямоугольник 59"/>
                      <wp:cNvGraphicFramePr/>
                      <a:graphic xmlns:a="http://schemas.openxmlformats.org/drawingml/2006/main">
                        <a:graphicData uri="http://schemas.microsoft.com/office/word/2010/wordprocessingShape">
                          <wps:wsp>
                            <wps:cNvSpPr/>
                            <wps:spPr>
                              <a:xfrm>
                                <a:off x="0" y="0"/>
                                <a:ext cx="146050" cy="1968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Прямоугольник 59" o:spid="_x0000_s1026" style="position:absolute;margin-left:314.2pt;margin-top:73.6pt;width:11.5pt;height:15.5pt;z-index:487673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" fillcolor="#4f81bd [3204]" stroked="f" strokeweight="2pt"/>
                  </w:pict>
                </mc:Fallback>
              </mc:AlternateContent>
            </w:r>
            <w:r w:rsidR="008515AC">
              <w:rPr>
                <w:noProof/>
                <w:spacing w:val="1"/>
                <w:sz w:val="24"/>
                <w:szCs w:val="24"/>
                <w:lang w:val="ru-RU" w:eastAsia="ru-RU"/>
              </w:rPr>
              <mc:AlternateContent>
                <mc:Choice Requires="wps">
                  <w:drawing>
                    <wp:anchor distT="0" distB="0" distL="114300" distR="114300" simplePos="0" relativeHeight="487671808" behindDoc="0" locked="0" layoutInCell="1" allowOverlap="1">
                      <wp:simplePos x="0" y="0"/>
                      <wp:positionH relativeFrom="column">
                        <wp:posOffset>3761740</wp:posOffset>
                      </wp:positionH>
                      <wp:positionV relativeFrom="paragraph">
                        <wp:posOffset>312420</wp:posOffset>
                      </wp:positionV>
                      <wp:extent cx="146050" cy="311150"/>
                      <wp:effectExtent l="0" t="0" r="6350" b="0"/>
                      <wp:wrapNone/>
                      <wp:docPr id="57" name="Прямоугольник 57"/>
                      <wp:cNvGraphicFramePr/>
                      <a:graphic xmlns:a="http://schemas.openxmlformats.org/drawingml/2006/main">
                        <a:graphicData uri="http://schemas.microsoft.com/office/word/2010/wordprocessingShape">
                          <wps:wsp>
                            <wps:cNvSpPr/>
                            <wps:spPr>
                              <a:xfrm>
                                <a:off x="0" y="0"/>
                                <a:ext cx="146050" cy="31115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57" o:spid="_x0000_s1026" style="position:absolute;margin-left:296.2pt;margin-top:24.6pt;width:11.5pt;height:24.5pt;z-index:487671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" fillcolor="#4f81bd [3204]" stroked="f" strokeweight="2pt"/>
                  </w:pict>
                </mc:Fallback>
              </mc:AlternateContent>
            </w:r>
          </w:p>
        </w:tc>
      </w:tr>
      <w:tr w:rsidR="0086376A" w:rsidRPr="005167F1" w:rsidTr="00471BAD">
        <w:trPr>
          <w:trHeight w:val="612"/>
        </w:trPr>
        <w:tc>
          <w:tcPr>
            <w:tcW w:w="3936" w:type="dxa"/>
          </w:tcPr>
          <w:p w:rsidR="0086376A" w:rsidRPr="0086376A" w:rsidRDefault="0086376A" w:rsidP="00471BAD">
            <w:pPr>
              <w:widowControl w:val="0"/>
              <w:autoSpaceDE w:val="0"/>
              <w:autoSpaceDN w:val="0"/>
              <w:ind w:left="108" w:right="223"/>
              <w:jc w:val="both"/>
              <w:rPr>
                <w:b/>
                <w:spacing w:val="1"/>
                <w:sz w:val="24"/>
                <w:szCs w:val="24"/>
              </w:rPr>
            </w:pPr>
            <w:r w:rsidRPr="005167F1">
              <w:rPr>
                <w:spacing w:val="1"/>
                <w:sz w:val="24"/>
                <w:szCs w:val="24"/>
              </w:rPr>
              <w:t>Узгодження формату звітування</w:t>
            </w:r>
          </w:p>
        </w:tc>
        <w:tc>
          <w:tcPr>
            <w:tcW w:w="6650" w:type="dxa"/>
            <w:vMerge/>
            <w:tcBorders>
              <w:top w:val="nil"/>
            </w:tcBorders>
          </w:tcPr>
          <w:p w:rsidR="0086376A" w:rsidRPr="005167F1" w:rsidRDefault="0086376A" w:rsidP="00CD2EE6">
            <w:pPr>
              <w:ind w:left="108" w:right="223" w:firstLine="851"/>
              <w:jc w:val="both"/>
              <w:rPr>
                <w:spacing w:val="1"/>
                <w:sz w:val="24"/>
                <w:szCs w:val="24"/>
              </w:rPr>
            </w:pPr>
          </w:p>
        </w:tc>
      </w:tr>
      <w:tr w:rsidR="0086376A" w:rsidRPr="005167F1" w:rsidTr="00471BAD">
        <w:trPr>
          <w:trHeight w:val="430"/>
        </w:trPr>
        <w:tc>
          <w:tcPr>
            <w:tcW w:w="3936" w:type="dxa"/>
          </w:tcPr>
          <w:p w:rsidR="0086376A" w:rsidRPr="0086376A" w:rsidRDefault="0086376A" w:rsidP="00471BAD">
            <w:pPr>
              <w:widowControl w:val="0"/>
              <w:autoSpaceDE w:val="0"/>
              <w:autoSpaceDN w:val="0"/>
              <w:ind w:left="108" w:right="223"/>
              <w:jc w:val="both"/>
              <w:rPr>
                <w:b/>
                <w:spacing w:val="1"/>
                <w:sz w:val="24"/>
                <w:szCs w:val="24"/>
              </w:rPr>
            </w:pPr>
            <w:r w:rsidRPr="005167F1">
              <w:rPr>
                <w:spacing w:val="1"/>
                <w:sz w:val="24"/>
                <w:szCs w:val="24"/>
              </w:rPr>
              <w:t>Підготовка звіту</w:t>
            </w:r>
          </w:p>
        </w:tc>
        <w:tc>
          <w:tcPr>
            <w:tcW w:w="6650" w:type="dxa"/>
            <w:vMerge/>
            <w:tcBorders>
              <w:top w:val="nil"/>
            </w:tcBorders>
          </w:tcPr>
          <w:p w:rsidR="0086376A" w:rsidRPr="005167F1" w:rsidRDefault="0086376A" w:rsidP="00CD2EE6">
            <w:pPr>
              <w:widowControl w:val="0"/>
              <w:autoSpaceDE w:val="0"/>
              <w:autoSpaceDN w:val="0"/>
              <w:ind w:left="108" w:right="223" w:firstLine="851"/>
              <w:jc w:val="both"/>
              <w:rPr>
                <w:spacing w:val="1"/>
                <w:sz w:val="24"/>
                <w:szCs w:val="24"/>
              </w:rPr>
            </w:pPr>
          </w:p>
        </w:tc>
      </w:tr>
      <w:tr w:rsidR="0086376A" w:rsidRPr="005167F1" w:rsidTr="00471BAD">
        <w:trPr>
          <w:trHeight w:val="270"/>
        </w:trPr>
        <w:tc>
          <w:tcPr>
            <w:tcW w:w="3936" w:type="dxa"/>
          </w:tcPr>
          <w:p w:rsidR="0086376A" w:rsidRPr="0086376A" w:rsidRDefault="0086376A" w:rsidP="00471BAD">
            <w:pPr>
              <w:ind w:left="108" w:right="223"/>
              <w:jc w:val="both"/>
              <w:rPr>
                <w:b/>
                <w:spacing w:val="1"/>
                <w:sz w:val="24"/>
                <w:szCs w:val="24"/>
              </w:rPr>
            </w:pPr>
            <w:r w:rsidRPr="005167F1">
              <w:rPr>
                <w:spacing w:val="1"/>
                <w:sz w:val="24"/>
                <w:szCs w:val="24"/>
              </w:rPr>
              <w:t>Презентація звіту</w:t>
            </w:r>
          </w:p>
        </w:tc>
        <w:tc>
          <w:tcPr>
            <w:tcW w:w="6650" w:type="dxa"/>
            <w:vMerge/>
            <w:tcBorders>
              <w:top w:val="nil"/>
            </w:tcBorders>
          </w:tcPr>
          <w:p w:rsidR="0086376A" w:rsidRPr="005167F1" w:rsidRDefault="0086376A" w:rsidP="00CD2EE6">
            <w:pPr>
              <w:ind w:left="108" w:right="223" w:firstLine="851"/>
              <w:jc w:val="both"/>
              <w:rPr>
                <w:spacing w:val="1"/>
                <w:sz w:val="24"/>
                <w:szCs w:val="24"/>
              </w:rPr>
            </w:pPr>
          </w:p>
        </w:tc>
      </w:tr>
    </w:tbl>
    <w:p w:rsidR="00C322A4" w:rsidRDefault="00C322A4" w:rsidP="00CD2EE6">
      <w:pPr>
        <w:spacing w:before="161" w:line="360" w:lineRule="auto"/>
        <w:ind w:right="223" w:firstLine="851"/>
        <w:jc w:val="both"/>
        <w:rPr>
          <w:spacing w:val="1"/>
          <w:sz w:val="28"/>
        </w:rPr>
      </w:pPr>
      <w:r>
        <w:rPr>
          <w:spacing w:val="1"/>
          <w:sz w:val="28"/>
        </w:rPr>
        <w:t>Тож відповідно до розробленого плану, дослідження займатиме приблизно 60 одиниць витрат.</w:t>
      </w:r>
    </w:p>
    <w:p w:rsidR="00C322A4" w:rsidRDefault="00C322A4" w:rsidP="00CD2EE6">
      <w:pPr>
        <w:spacing w:before="161" w:line="360" w:lineRule="auto"/>
        <w:ind w:right="223" w:firstLine="851"/>
        <w:jc w:val="both"/>
        <w:rPr>
          <w:spacing w:val="1"/>
          <w:sz w:val="28"/>
        </w:rPr>
      </w:pPr>
    </w:p>
    <w:p w:rsidR="00C322A4" w:rsidRDefault="00C322A4" w:rsidP="00CD2EE6">
      <w:pPr>
        <w:spacing w:line="360" w:lineRule="auto"/>
        <w:ind w:firstLine="851"/>
        <w:jc w:val="both"/>
      </w:pPr>
    </w:p>
    <w:p w:rsidR="00C322A4" w:rsidRDefault="00C322A4" w:rsidP="00CD2EE6">
      <w:pPr>
        <w:spacing w:line="360" w:lineRule="auto"/>
        <w:ind w:firstLine="851"/>
        <w:jc w:val="both"/>
      </w:pPr>
    </w:p>
    <w:p w:rsidR="00C322A4" w:rsidRDefault="00C322A4" w:rsidP="00CD2EE6">
      <w:pPr>
        <w:spacing w:line="360" w:lineRule="auto"/>
        <w:ind w:firstLine="851"/>
        <w:jc w:val="both"/>
      </w:pPr>
    </w:p>
    <w:p w:rsidR="00C322A4" w:rsidRDefault="00C322A4" w:rsidP="00CD2EE6">
      <w:pPr>
        <w:spacing w:line="360" w:lineRule="auto"/>
        <w:ind w:firstLine="851"/>
        <w:jc w:val="both"/>
      </w:pPr>
    </w:p>
    <w:p w:rsidR="00C322A4" w:rsidRDefault="00C322A4" w:rsidP="00CD2EE6">
      <w:pPr>
        <w:spacing w:line="360" w:lineRule="auto"/>
        <w:ind w:firstLine="851"/>
        <w:jc w:val="both"/>
      </w:pPr>
    </w:p>
    <w:p w:rsidR="00C322A4" w:rsidRDefault="00C322A4" w:rsidP="00CD2EE6">
      <w:pPr>
        <w:spacing w:line="360" w:lineRule="auto"/>
        <w:ind w:firstLine="851"/>
        <w:jc w:val="both"/>
        <w:rPr>
          <w:sz w:val="28"/>
        </w:rPr>
      </w:pPr>
      <w:r w:rsidRPr="00C322A4">
        <w:rPr>
          <w:sz w:val="28"/>
        </w:rPr>
        <w:lastRenderedPageBreak/>
        <w:t>Висновки до другого розділу:</w:t>
      </w:r>
    </w:p>
    <w:p w:rsidR="00DE52A4" w:rsidRDefault="00BF5E59" w:rsidP="00DE52A4">
      <w:pPr>
        <w:spacing w:line="360" w:lineRule="auto"/>
        <w:ind w:firstLine="851"/>
        <w:jc w:val="both"/>
        <w:rPr>
          <w:sz w:val="28"/>
          <w:szCs w:val="28"/>
        </w:rPr>
      </w:pPr>
      <w:r>
        <w:rPr>
          <w:sz w:val="28"/>
        </w:rPr>
        <w:t xml:space="preserve">У другому розділі </w:t>
      </w:r>
      <w:r w:rsidR="00E23A0A">
        <w:rPr>
          <w:sz w:val="28"/>
        </w:rPr>
        <w:t>розглянуто методологію дослідження та його предмет. Вивчено теоретичні дані, які було взято з різноманітних друкованих та електронних джерел. Отже аналізуватиметься передусім товарний портфель компанії, який є важливою складовою успішного функціонування будь-якого підприємства.</w:t>
      </w:r>
      <w:r w:rsidR="00DE52A4">
        <w:rPr>
          <w:sz w:val="28"/>
        </w:rPr>
        <w:t xml:space="preserve"> Об’єктом нашого вивчення </w:t>
      </w:r>
      <w:r w:rsidR="00DE52A4" w:rsidRPr="00DE52A4">
        <w:rPr>
          <w:sz w:val="28"/>
        </w:rPr>
        <w:t>є</w:t>
      </w:r>
      <w:r w:rsidR="00DE52A4" w:rsidRPr="00DE52A4">
        <w:rPr>
          <w:spacing w:val="-5"/>
          <w:sz w:val="28"/>
        </w:rPr>
        <w:t xml:space="preserve"> </w:t>
      </w:r>
      <w:r w:rsidR="00DE52A4" w:rsidRPr="00DE52A4">
        <w:rPr>
          <w:sz w:val="28"/>
        </w:rPr>
        <w:t>коригування</w:t>
      </w:r>
      <w:r w:rsidR="00DE52A4" w:rsidRPr="00DE52A4">
        <w:rPr>
          <w:spacing w:val="-3"/>
          <w:sz w:val="28"/>
        </w:rPr>
        <w:t xml:space="preserve"> </w:t>
      </w:r>
      <w:r w:rsidR="00DE52A4" w:rsidRPr="00DE52A4">
        <w:rPr>
          <w:sz w:val="28"/>
        </w:rPr>
        <w:t>това</w:t>
      </w:r>
      <w:r w:rsidR="00DE52A4" w:rsidRPr="00DE52A4">
        <w:rPr>
          <w:sz w:val="28"/>
          <w:szCs w:val="28"/>
        </w:rPr>
        <w:t xml:space="preserve">рного портфеля, а </w:t>
      </w:r>
      <w:r w:rsidR="005E63E8">
        <w:rPr>
          <w:sz w:val="28"/>
          <w:szCs w:val="28"/>
        </w:rPr>
        <w:t>суб</w:t>
      </w:r>
      <w:r w:rsidR="005E63E8" w:rsidRPr="005E63E8">
        <w:rPr>
          <w:sz w:val="28"/>
          <w:szCs w:val="28"/>
        </w:rPr>
        <w:t>’</w:t>
      </w:r>
      <w:r w:rsidR="005E63E8">
        <w:rPr>
          <w:sz w:val="28"/>
          <w:szCs w:val="28"/>
        </w:rPr>
        <w:t>єктами</w:t>
      </w:r>
      <w:r w:rsidR="00DE52A4" w:rsidRPr="00DE52A4">
        <w:rPr>
          <w:sz w:val="28"/>
          <w:szCs w:val="28"/>
        </w:rPr>
        <w:t xml:space="preserve"> - дослідження</w:t>
      </w:r>
      <w:r w:rsidR="00DE52A4" w:rsidRPr="00DE52A4">
        <w:rPr>
          <w:spacing w:val="1"/>
          <w:sz w:val="28"/>
          <w:szCs w:val="28"/>
        </w:rPr>
        <w:t xml:space="preserve"> </w:t>
      </w:r>
      <w:r w:rsidR="00DE52A4" w:rsidRPr="00DE52A4">
        <w:rPr>
          <w:sz w:val="28"/>
          <w:szCs w:val="28"/>
        </w:rPr>
        <w:t>є</w:t>
      </w:r>
      <w:r w:rsidR="00DE52A4" w:rsidRPr="00DE52A4">
        <w:rPr>
          <w:spacing w:val="1"/>
          <w:sz w:val="28"/>
          <w:szCs w:val="28"/>
        </w:rPr>
        <w:t xml:space="preserve"> </w:t>
      </w:r>
      <w:r w:rsidR="00DE52A4" w:rsidRPr="00DE52A4">
        <w:rPr>
          <w:sz w:val="28"/>
          <w:szCs w:val="28"/>
        </w:rPr>
        <w:t>компанія</w:t>
      </w:r>
      <w:r w:rsidR="00DE52A4" w:rsidRPr="00DE52A4">
        <w:rPr>
          <w:spacing w:val="1"/>
          <w:sz w:val="28"/>
          <w:szCs w:val="28"/>
        </w:rPr>
        <w:t xml:space="preserve"> </w:t>
      </w:r>
      <w:r w:rsidR="00DE52A4" w:rsidRPr="00DE52A4">
        <w:rPr>
          <w:sz w:val="28"/>
          <w:szCs w:val="28"/>
        </w:rPr>
        <w:t>«</w:t>
      </w:r>
      <w:r w:rsidR="00DE52A4" w:rsidRPr="00DE52A4">
        <w:rPr>
          <w:sz w:val="28"/>
          <w:szCs w:val="28"/>
          <w:lang w:val="en-US"/>
        </w:rPr>
        <w:t>ROSA</w:t>
      </w:r>
      <w:r w:rsidR="00DE52A4" w:rsidRPr="00DE52A4">
        <w:rPr>
          <w:sz w:val="28"/>
          <w:szCs w:val="28"/>
        </w:rPr>
        <w:t xml:space="preserve"> </w:t>
      </w:r>
      <w:r w:rsidR="00DE52A4" w:rsidRPr="00DE52A4">
        <w:rPr>
          <w:sz w:val="28"/>
          <w:szCs w:val="28"/>
          <w:lang w:val="en-US"/>
        </w:rPr>
        <w:t>GROUP</w:t>
      </w:r>
      <w:r w:rsidR="00DE52A4" w:rsidRPr="00DE52A4">
        <w:rPr>
          <w:sz w:val="28"/>
          <w:szCs w:val="28"/>
        </w:rPr>
        <w:t>»,</w:t>
      </w:r>
      <w:r w:rsidR="00DE52A4" w:rsidRPr="00DE52A4">
        <w:rPr>
          <w:spacing w:val="1"/>
          <w:sz w:val="28"/>
          <w:szCs w:val="28"/>
        </w:rPr>
        <w:t xml:space="preserve"> </w:t>
      </w:r>
      <w:r w:rsidR="00DE52A4" w:rsidRPr="00DE52A4">
        <w:rPr>
          <w:sz w:val="28"/>
          <w:szCs w:val="28"/>
        </w:rPr>
        <w:t>її</w:t>
      </w:r>
      <w:r w:rsidR="00DE52A4" w:rsidRPr="00DE52A4">
        <w:rPr>
          <w:spacing w:val="1"/>
          <w:sz w:val="28"/>
          <w:szCs w:val="28"/>
        </w:rPr>
        <w:t xml:space="preserve"> </w:t>
      </w:r>
      <w:r w:rsidR="00DE52A4" w:rsidRPr="00DE52A4">
        <w:rPr>
          <w:sz w:val="28"/>
          <w:szCs w:val="28"/>
        </w:rPr>
        <w:t>цільові</w:t>
      </w:r>
      <w:r w:rsidR="00DE52A4" w:rsidRPr="00DE52A4">
        <w:rPr>
          <w:spacing w:val="1"/>
          <w:sz w:val="28"/>
          <w:szCs w:val="28"/>
        </w:rPr>
        <w:t xml:space="preserve"> </w:t>
      </w:r>
      <w:r w:rsidR="00DE52A4" w:rsidRPr="00DE52A4">
        <w:rPr>
          <w:sz w:val="28"/>
          <w:szCs w:val="28"/>
        </w:rPr>
        <w:t>сегменти,</w:t>
      </w:r>
      <w:r w:rsidR="00DE52A4" w:rsidRPr="00DE52A4">
        <w:rPr>
          <w:spacing w:val="1"/>
          <w:sz w:val="28"/>
          <w:szCs w:val="28"/>
        </w:rPr>
        <w:t xml:space="preserve"> </w:t>
      </w:r>
      <w:r w:rsidR="00DE52A4" w:rsidRPr="00DE52A4">
        <w:rPr>
          <w:sz w:val="28"/>
          <w:szCs w:val="28"/>
        </w:rPr>
        <w:t>виробники та</w:t>
      </w:r>
      <w:r w:rsidR="00DE52A4" w:rsidRPr="00DE52A4">
        <w:rPr>
          <w:spacing w:val="-3"/>
          <w:sz w:val="28"/>
          <w:szCs w:val="28"/>
        </w:rPr>
        <w:t xml:space="preserve"> </w:t>
      </w:r>
      <w:r w:rsidR="00DE52A4" w:rsidRPr="00DE52A4">
        <w:rPr>
          <w:sz w:val="28"/>
          <w:szCs w:val="28"/>
        </w:rPr>
        <w:t>конкуренти</w:t>
      </w:r>
      <w:r w:rsidR="00DE52A4" w:rsidRPr="00DE52A4">
        <w:rPr>
          <w:spacing w:val="-3"/>
          <w:sz w:val="28"/>
          <w:szCs w:val="28"/>
        </w:rPr>
        <w:t xml:space="preserve"> </w:t>
      </w:r>
      <w:r w:rsidR="00DE52A4" w:rsidRPr="00DE52A4">
        <w:rPr>
          <w:sz w:val="28"/>
          <w:szCs w:val="28"/>
        </w:rPr>
        <w:t>українського ринку професійних художніх матеріалів.</w:t>
      </w:r>
      <w:r w:rsidR="009F46F7">
        <w:rPr>
          <w:sz w:val="28"/>
          <w:szCs w:val="28"/>
        </w:rPr>
        <w:t xml:space="preserve"> </w:t>
      </w:r>
    </w:p>
    <w:p w:rsidR="009F46F7" w:rsidRPr="009F46F7" w:rsidRDefault="009F46F7" w:rsidP="00DE52A4">
      <w:pPr>
        <w:spacing w:line="360" w:lineRule="auto"/>
        <w:ind w:firstLine="851"/>
        <w:jc w:val="both"/>
        <w:rPr>
          <w:sz w:val="28"/>
        </w:rPr>
      </w:pPr>
      <w:r w:rsidRPr="009F46F7">
        <w:rPr>
          <w:sz w:val="28"/>
        </w:rPr>
        <w:t>Аналіз п</w:t>
      </w:r>
      <w:r>
        <w:rPr>
          <w:sz w:val="28"/>
        </w:rPr>
        <w:t>ортфелю</w:t>
      </w:r>
      <w:r w:rsidRPr="009F46F7">
        <w:rPr>
          <w:sz w:val="28"/>
        </w:rPr>
        <w:t xml:space="preserve"> продуктів також допомагає керівництву визначити, куди слід розподілити цінні ресурси. Чи маємо ми інвестувати більше в удосконалення продукту чи в розвиток продукту? Чи маємо ми витрачати більше на маркетинг існуючого продукту чи на дослідження та розробки, необхідні для створення абсолютно нового? Чи варто нам зосередитися на продуктах на ринках, що швидше розвиваються? Найефективніші відповіді на ці запитання необхідні для максимізації прибутку від інвестицій.</w:t>
      </w:r>
    </w:p>
    <w:p w:rsidR="00DE52A4" w:rsidRDefault="00DE5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Default="00C322A4" w:rsidP="00CD2EE6">
      <w:pPr>
        <w:spacing w:line="360" w:lineRule="auto"/>
        <w:ind w:firstLine="851"/>
        <w:jc w:val="both"/>
        <w:rPr>
          <w:sz w:val="28"/>
        </w:rPr>
      </w:pPr>
    </w:p>
    <w:p w:rsidR="00C322A4" w:rsidRPr="00C322A4" w:rsidRDefault="00C322A4" w:rsidP="00CD2EE6">
      <w:pPr>
        <w:widowControl/>
        <w:autoSpaceDE/>
        <w:autoSpaceDN/>
        <w:spacing w:line="360" w:lineRule="auto"/>
        <w:ind w:firstLine="851"/>
        <w:jc w:val="center"/>
        <w:rPr>
          <w:rFonts w:eastAsia="Calibri"/>
          <w:sz w:val="28"/>
        </w:rPr>
      </w:pPr>
      <w:r w:rsidRPr="00C322A4">
        <w:rPr>
          <w:rFonts w:eastAsia="Calibri"/>
          <w:sz w:val="28"/>
        </w:rPr>
        <w:lastRenderedPageBreak/>
        <w:t>РОЗДІЛ 3. РЕАЛІЗАЦІЯ ДОСЛІДЖЕННЯ ТА ВЕРИФІКАЦІЯ РЕЗУЛЬТАТІВ ДЛЯ КОМПАНІЇ «</w:t>
      </w:r>
      <w:r w:rsidRPr="00C322A4">
        <w:rPr>
          <w:rFonts w:eastAsia="Calibri"/>
          <w:sz w:val="28"/>
          <w:lang w:val="en-US"/>
        </w:rPr>
        <w:t>ROSA</w:t>
      </w:r>
      <w:r w:rsidRPr="00C322A4">
        <w:rPr>
          <w:rFonts w:eastAsia="Calibri"/>
          <w:sz w:val="28"/>
        </w:rPr>
        <w:t xml:space="preserve"> </w:t>
      </w:r>
      <w:r w:rsidRPr="00C322A4">
        <w:rPr>
          <w:rFonts w:eastAsia="Calibri"/>
          <w:sz w:val="28"/>
          <w:lang w:val="en-US"/>
        </w:rPr>
        <w:t>GROUP</w:t>
      </w:r>
      <w:r w:rsidRPr="00C322A4">
        <w:rPr>
          <w:rFonts w:eastAsia="Calibri"/>
          <w:sz w:val="28"/>
        </w:rPr>
        <w:t>»</w:t>
      </w: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В третьому розділі буде наведено результати проведеного маркетингового аналізу, надано релевантні рекомендації згідно аналізу, оцінено економічну ефективність та доцільність коригування товарного портфелю компанії.</w:t>
      </w:r>
    </w:p>
    <w:p w:rsidR="00C322A4" w:rsidRPr="00C322A4" w:rsidRDefault="00C322A4" w:rsidP="00CD2EE6">
      <w:pPr>
        <w:widowControl/>
        <w:autoSpaceDE/>
        <w:autoSpaceDN/>
        <w:spacing w:line="360" w:lineRule="auto"/>
        <w:ind w:firstLine="851"/>
        <w:jc w:val="both"/>
        <w:rPr>
          <w:sz w:val="28"/>
        </w:rPr>
      </w:pPr>
    </w:p>
    <w:p w:rsidR="00C322A4" w:rsidRPr="00C322A4" w:rsidRDefault="00C322A4" w:rsidP="00CD2EE6">
      <w:pPr>
        <w:widowControl/>
        <w:autoSpaceDE/>
        <w:autoSpaceDN/>
        <w:spacing w:line="360" w:lineRule="auto"/>
        <w:ind w:firstLine="851"/>
        <w:jc w:val="both"/>
        <w:rPr>
          <w:sz w:val="28"/>
        </w:rPr>
      </w:pPr>
      <w:r w:rsidRPr="00C322A4">
        <w:rPr>
          <w:sz w:val="28"/>
        </w:rPr>
        <w:t>3.1 Збір</w:t>
      </w:r>
      <w:r w:rsidRPr="00C322A4">
        <w:rPr>
          <w:spacing w:val="-2"/>
          <w:sz w:val="28"/>
        </w:rPr>
        <w:t xml:space="preserve"> </w:t>
      </w:r>
      <w:r w:rsidRPr="00C322A4">
        <w:rPr>
          <w:sz w:val="28"/>
        </w:rPr>
        <w:t>та</w:t>
      </w:r>
      <w:r w:rsidRPr="00C322A4">
        <w:rPr>
          <w:spacing w:val="-5"/>
          <w:sz w:val="28"/>
        </w:rPr>
        <w:t xml:space="preserve"> </w:t>
      </w:r>
      <w:r w:rsidRPr="00C322A4">
        <w:rPr>
          <w:sz w:val="28"/>
        </w:rPr>
        <w:t>аналіз</w:t>
      </w:r>
      <w:r w:rsidRPr="00C322A4">
        <w:rPr>
          <w:spacing w:val="-3"/>
          <w:sz w:val="28"/>
        </w:rPr>
        <w:t xml:space="preserve"> </w:t>
      </w:r>
      <w:r w:rsidRPr="00C322A4">
        <w:rPr>
          <w:sz w:val="28"/>
        </w:rPr>
        <w:t>даних</w:t>
      </w:r>
      <w:r w:rsidRPr="00C322A4">
        <w:rPr>
          <w:spacing w:val="-3"/>
          <w:sz w:val="28"/>
        </w:rPr>
        <w:t xml:space="preserve"> </w:t>
      </w:r>
      <w:r w:rsidRPr="00C322A4">
        <w:rPr>
          <w:sz w:val="28"/>
        </w:rPr>
        <w:t>маркетингового</w:t>
      </w:r>
      <w:r w:rsidRPr="00C322A4">
        <w:rPr>
          <w:spacing w:val="-2"/>
          <w:sz w:val="28"/>
        </w:rPr>
        <w:t xml:space="preserve"> </w:t>
      </w:r>
      <w:r w:rsidRPr="00C322A4">
        <w:rPr>
          <w:sz w:val="28"/>
        </w:rPr>
        <w:t>дослідження</w:t>
      </w:r>
    </w:p>
    <w:p w:rsidR="00C322A4" w:rsidRPr="00C322A4" w:rsidRDefault="00C322A4" w:rsidP="00CD2EE6">
      <w:pPr>
        <w:widowControl/>
        <w:autoSpaceDE/>
        <w:autoSpaceDN/>
        <w:spacing w:line="360" w:lineRule="auto"/>
        <w:ind w:firstLine="851"/>
        <w:jc w:val="both"/>
        <w:rPr>
          <w:sz w:val="28"/>
        </w:rPr>
      </w:pPr>
      <w:r w:rsidRPr="00C322A4">
        <w:rPr>
          <w:sz w:val="28"/>
        </w:rPr>
        <w:t xml:space="preserve">Задача </w:t>
      </w:r>
      <w:r>
        <w:rPr>
          <w:sz w:val="28"/>
        </w:rPr>
        <w:t>номер один</w:t>
      </w:r>
      <w:r w:rsidRPr="00C322A4">
        <w:rPr>
          <w:sz w:val="28"/>
        </w:rPr>
        <w:t xml:space="preserve"> полягає у визначенні характеристик конкуренції на ринку. </w:t>
      </w:r>
    </w:p>
    <w:p w:rsidR="00C322A4" w:rsidRPr="00C322A4" w:rsidRDefault="00C322A4" w:rsidP="00CD2EE6">
      <w:pPr>
        <w:widowControl/>
        <w:autoSpaceDE/>
        <w:autoSpaceDN/>
        <w:spacing w:line="360" w:lineRule="auto"/>
        <w:ind w:firstLine="851"/>
        <w:jc w:val="both"/>
        <w:rPr>
          <w:rFonts w:eastAsia="Calibri"/>
          <w:i/>
          <w:sz w:val="28"/>
          <w:szCs w:val="28"/>
          <w:lang w:val="ru-RU"/>
        </w:rPr>
      </w:pPr>
      <w:r w:rsidRPr="00C322A4">
        <w:rPr>
          <w:rFonts w:eastAsia="Calibri"/>
          <w:sz w:val="28"/>
          <w:szCs w:val="28"/>
        </w:rPr>
        <w:t xml:space="preserve">Пошукове питання № 1: </w:t>
      </w:r>
      <w:r w:rsidRPr="00C322A4">
        <w:rPr>
          <w:rFonts w:eastAsia="Calibri"/>
          <w:i/>
          <w:sz w:val="28"/>
          <w:szCs w:val="28"/>
        </w:rPr>
        <w:t>Який тип конкуренції на ринку?</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Відповідь на це запитання окреслить загальний вектор подальшого розвитку компанії, ми краще розумітимемо, як працює ринок професійних художніх матеріалів, які ми можемо мати конкурентні переваги. Задача була вирішена шляхом кабінетних досліджень, тож наразі ми знаємо, що на ринку панує монополістична конкуренція: існує декілька великих компаній, як вироблять продукцію під різними брендами та можуть задовольнити існуючий попит на ринку, однак варто врахувати, що з ринку поступово зникає один з найбільших гравців. До того ж конкуренція відбувається головним чином на національному ринку, є товарно-видовою і марочною, у товару немає товарів субститутів, споживачі схильні орієнтуватись на якість.</w:t>
      </w:r>
    </w:p>
    <w:p w:rsidR="00C322A4" w:rsidRPr="00C322A4" w:rsidRDefault="00C322A4" w:rsidP="00CD2EE6">
      <w:pPr>
        <w:widowControl/>
        <w:autoSpaceDE/>
        <w:autoSpaceDN/>
        <w:spacing w:line="360" w:lineRule="auto"/>
        <w:ind w:firstLine="851"/>
        <w:jc w:val="both"/>
        <w:rPr>
          <w:rFonts w:eastAsia="Calibri"/>
          <w:i/>
          <w:sz w:val="28"/>
          <w:szCs w:val="28"/>
          <w:lang w:val="ru-RU"/>
        </w:rPr>
      </w:pPr>
      <w:r w:rsidRPr="00C322A4">
        <w:rPr>
          <w:rFonts w:eastAsia="Calibri"/>
          <w:sz w:val="28"/>
          <w:szCs w:val="28"/>
        </w:rPr>
        <w:t xml:space="preserve">Пошукове питання № 2: </w:t>
      </w:r>
      <w:r w:rsidRPr="00C322A4">
        <w:rPr>
          <w:rFonts w:eastAsia="Calibri"/>
          <w:i/>
          <w:sz w:val="28"/>
          <w:szCs w:val="28"/>
        </w:rPr>
        <w:t>Які компанії становлять найбільшу загрозу та мають найбільшу ринкову долю?</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Відповідь на це питання дасть можливість точно розуміти, які виробники є нашими поточними чи потенційними конкурентами. Це важливо визначити на перших етапах, адже наразі пішов дуже великий гравець ринку, а за його місце почалась активна боротьба.</w:t>
      </w:r>
    </w:p>
    <w:p w:rsidR="00C322A4" w:rsidRPr="00C322A4" w:rsidRDefault="00C322A4" w:rsidP="00CD2EE6">
      <w:pPr>
        <w:widowControl/>
        <w:autoSpaceDE/>
        <w:autoSpaceDN/>
        <w:spacing w:after="200" w:line="360" w:lineRule="auto"/>
        <w:ind w:firstLine="851"/>
        <w:jc w:val="both"/>
        <w:rPr>
          <w:rFonts w:eastAsia="Calibri"/>
          <w:sz w:val="28"/>
        </w:rPr>
      </w:pPr>
      <w:r w:rsidRPr="00C322A4">
        <w:rPr>
          <w:rFonts w:eastAsia="Calibri"/>
          <w:sz w:val="28"/>
        </w:rPr>
        <w:t>Провівши кабінетне дослідження ми можемо виділити основних конкурентів, а саме:</w:t>
      </w:r>
    </w:p>
    <w:p w:rsidR="00C322A4" w:rsidRPr="00C322A4" w:rsidRDefault="00C322A4" w:rsidP="00CD2EE6">
      <w:pPr>
        <w:widowControl/>
        <w:numPr>
          <w:ilvl w:val="0"/>
          <w:numId w:val="17"/>
        </w:numPr>
        <w:autoSpaceDE/>
        <w:autoSpaceDN/>
        <w:spacing w:after="200" w:line="360" w:lineRule="auto"/>
        <w:ind w:firstLine="851"/>
        <w:jc w:val="both"/>
        <w:rPr>
          <w:rFonts w:eastAsia="Calibri"/>
          <w:sz w:val="28"/>
        </w:rPr>
      </w:pPr>
      <w:r w:rsidRPr="00C322A4">
        <w:rPr>
          <w:rFonts w:eastAsia="Calibri"/>
          <w:sz w:val="28"/>
        </w:rPr>
        <w:t>"KOH-I-NOOR HARDTMUTH" - міжнародна компанія, що спеціалізується на виробництві різних професійних матеріалів, більше орієнтовані на графічні засоби, має свої виробничі потужності у Чехії.</w:t>
      </w:r>
    </w:p>
    <w:p w:rsidR="00C322A4" w:rsidRPr="00C322A4" w:rsidRDefault="00487F3A" w:rsidP="00CD2EE6">
      <w:pPr>
        <w:widowControl/>
        <w:numPr>
          <w:ilvl w:val="0"/>
          <w:numId w:val="17"/>
        </w:numPr>
        <w:autoSpaceDE/>
        <w:autoSpaceDN/>
        <w:spacing w:after="200" w:line="360" w:lineRule="auto"/>
        <w:ind w:firstLine="851"/>
        <w:jc w:val="both"/>
        <w:rPr>
          <w:rFonts w:eastAsia="Calibri"/>
          <w:sz w:val="28"/>
        </w:rPr>
      </w:pPr>
      <w:r>
        <w:rPr>
          <w:rFonts w:eastAsia="Calibri"/>
          <w:sz w:val="28"/>
        </w:rPr>
        <w:lastRenderedPageBreak/>
        <w:t>«</w:t>
      </w:r>
      <w:r w:rsidR="00C322A4" w:rsidRPr="00C322A4">
        <w:rPr>
          <w:rFonts w:eastAsia="Calibri"/>
          <w:sz w:val="28"/>
        </w:rPr>
        <w:t>Pentel</w:t>
      </w:r>
      <w:r>
        <w:rPr>
          <w:rFonts w:eastAsia="Calibri"/>
          <w:sz w:val="28"/>
        </w:rPr>
        <w:t>»</w:t>
      </w:r>
      <w:r w:rsidR="00C322A4" w:rsidRPr="00C322A4">
        <w:rPr>
          <w:rFonts w:eastAsia="Calibri"/>
          <w:sz w:val="28"/>
        </w:rPr>
        <w:t xml:space="preserve"> - японська компанія, виробник широкого спектру продукції для малювання та живопису, включаючи фарби, пензлі, мольберти тощо .</w:t>
      </w:r>
    </w:p>
    <w:p w:rsidR="00C322A4" w:rsidRPr="00C322A4" w:rsidRDefault="00487F3A" w:rsidP="00CD2EE6">
      <w:pPr>
        <w:widowControl/>
        <w:numPr>
          <w:ilvl w:val="0"/>
          <w:numId w:val="17"/>
        </w:numPr>
        <w:autoSpaceDE/>
        <w:autoSpaceDN/>
        <w:spacing w:after="200" w:line="360" w:lineRule="auto"/>
        <w:ind w:firstLine="851"/>
        <w:jc w:val="both"/>
        <w:rPr>
          <w:rFonts w:eastAsia="Calibri"/>
          <w:sz w:val="28"/>
        </w:rPr>
      </w:pPr>
      <w:r>
        <w:rPr>
          <w:rFonts w:eastAsia="Calibri"/>
          <w:sz w:val="28"/>
        </w:rPr>
        <w:t>«</w:t>
      </w:r>
      <w:r w:rsidR="00C322A4" w:rsidRPr="00C322A4">
        <w:rPr>
          <w:rFonts w:eastAsia="Calibri"/>
          <w:sz w:val="28"/>
        </w:rPr>
        <w:t>Cretacolor</w:t>
      </w:r>
      <w:r>
        <w:rPr>
          <w:rFonts w:eastAsia="Calibri"/>
          <w:sz w:val="28"/>
        </w:rPr>
        <w:t>»</w:t>
      </w:r>
      <w:r w:rsidR="00C322A4" w:rsidRPr="00C322A4">
        <w:rPr>
          <w:rFonts w:eastAsia="Calibri"/>
          <w:sz w:val="28"/>
        </w:rPr>
        <w:t xml:space="preserve"> - австрійська компанія, що спеціалізується на виробництві широкого спектру художніх матеріалів.</w:t>
      </w:r>
    </w:p>
    <w:p w:rsidR="00C322A4" w:rsidRPr="00C322A4" w:rsidRDefault="00C322A4" w:rsidP="00CD2EE6">
      <w:pPr>
        <w:widowControl/>
        <w:numPr>
          <w:ilvl w:val="0"/>
          <w:numId w:val="17"/>
        </w:numPr>
        <w:autoSpaceDE/>
        <w:autoSpaceDN/>
        <w:spacing w:after="200" w:line="360" w:lineRule="auto"/>
        <w:ind w:firstLine="851"/>
        <w:jc w:val="both"/>
        <w:rPr>
          <w:rFonts w:eastAsia="Calibri"/>
          <w:sz w:val="28"/>
        </w:rPr>
      </w:pPr>
      <w:r w:rsidRPr="00C322A4">
        <w:rPr>
          <w:rFonts w:eastAsia="Calibri"/>
          <w:sz w:val="28"/>
        </w:rPr>
        <w:t>«Rembrandt» – голландська компанія, виробляє олійні фарби, акварель, пензлі і тд.</w:t>
      </w:r>
    </w:p>
    <w:p w:rsidR="00C322A4" w:rsidRPr="00C322A4" w:rsidRDefault="00487F3A" w:rsidP="00CD2EE6">
      <w:pPr>
        <w:widowControl/>
        <w:numPr>
          <w:ilvl w:val="0"/>
          <w:numId w:val="17"/>
        </w:numPr>
        <w:autoSpaceDE/>
        <w:autoSpaceDN/>
        <w:spacing w:after="200" w:line="360" w:lineRule="auto"/>
        <w:ind w:firstLine="851"/>
        <w:jc w:val="both"/>
        <w:rPr>
          <w:rFonts w:eastAsia="Calibri"/>
          <w:sz w:val="28"/>
        </w:rPr>
      </w:pPr>
      <w:r>
        <w:rPr>
          <w:rFonts w:eastAsia="Calibri"/>
          <w:sz w:val="28"/>
        </w:rPr>
        <w:t>«</w:t>
      </w:r>
      <w:r w:rsidR="00C322A4" w:rsidRPr="00C322A4">
        <w:rPr>
          <w:rFonts w:eastAsia="Calibri"/>
          <w:sz w:val="28"/>
        </w:rPr>
        <w:t>Lefranc &amp; Bourgeois</w:t>
      </w:r>
      <w:r>
        <w:rPr>
          <w:rFonts w:eastAsia="Calibri"/>
          <w:sz w:val="28"/>
        </w:rPr>
        <w:t>»</w:t>
      </w:r>
      <w:r w:rsidR="00C322A4" w:rsidRPr="00C322A4">
        <w:rPr>
          <w:rFonts w:eastAsia="Calibri"/>
          <w:sz w:val="28"/>
        </w:rPr>
        <w:t xml:space="preserve"> - французька компанія, що спеціалізується на виробництві фарб, лаків, гуаші, масел, а також інших матеріалів для живопису та малювання.</w:t>
      </w:r>
    </w:p>
    <w:p w:rsidR="00C322A4" w:rsidRPr="00C322A4" w:rsidRDefault="00487F3A" w:rsidP="00CD2EE6">
      <w:pPr>
        <w:widowControl/>
        <w:numPr>
          <w:ilvl w:val="0"/>
          <w:numId w:val="17"/>
        </w:numPr>
        <w:autoSpaceDE/>
        <w:autoSpaceDN/>
        <w:spacing w:after="200" w:line="360" w:lineRule="auto"/>
        <w:ind w:firstLine="851"/>
        <w:jc w:val="both"/>
        <w:rPr>
          <w:rFonts w:eastAsia="Calibri"/>
          <w:sz w:val="28"/>
        </w:rPr>
      </w:pPr>
      <w:r>
        <w:rPr>
          <w:rFonts w:eastAsia="Calibri"/>
          <w:sz w:val="28"/>
        </w:rPr>
        <w:t>«</w:t>
      </w:r>
      <w:r w:rsidR="00C322A4" w:rsidRPr="00C322A4">
        <w:rPr>
          <w:rFonts w:eastAsia="Calibri"/>
          <w:sz w:val="28"/>
        </w:rPr>
        <w:t>Van Gogh</w:t>
      </w:r>
      <w:r>
        <w:rPr>
          <w:rFonts w:eastAsia="Calibri"/>
          <w:sz w:val="28"/>
        </w:rPr>
        <w:t>»</w:t>
      </w:r>
      <w:r w:rsidR="00C322A4" w:rsidRPr="00C322A4">
        <w:rPr>
          <w:rFonts w:eastAsia="Calibri"/>
          <w:sz w:val="28"/>
        </w:rPr>
        <w:t>™</w:t>
      </w:r>
      <w:r w:rsidR="00C322A4" w:rsidRPr="00C322A4">
        <w:rPr>
          <w:rFonts w:eastAsia="Calibri"/>
          <w:b/>
          <w:sz w:val="28"/>
        </w:rPr>
        <w:t xml:space="preserve"> </w:t>
      </w:r>
      <w:r w:rsidR="00C322A4" w:rsidRPr="00C322A4">
        <w:rPr>
          <w:rFonts w:eastAsia="Calibri"/>
          <w:bCs/>
          <w:sz w:val="28"/>
        </w:rPr>
        <w:t>– це лінія професійних матеріалів виробництва компанії Royal Talens ™.</w:t>
      </w:r>
    </w:p>
    <w:p w:rsidR="00C322A4" w:rsidRPr="009F46F7" w:rsidRDefault="00C322A4" w:rsidP="009F46F7">
      <w:pPr>
        <w:widowControl/>
        <w:autoSpaceDE/>
        <w:autoSpaceDN/>
        <w:spacing w:line="360" w:lineRule="auto"/>
        <w:ind w:firstLine="851"/>
        <w:jc w:val="both"/>
        <w:rPr>
          <w:rFonts w:eastAsia="Calibri"/>
          <w:i/>
          <w:sz w:val="28"/>
          <w:szCs w:val="24"/>
        </w:rPr>
      </w:pPr>
      <w:r w:rsidRPr="00C322A4">
        <w:rPr>
          <w:rFonts w:eastAsia="Calibri"/>
          <w:sz w:val="28"/>
        </w:rPr>
        <w:t xml:space="preserve">Пошукове питання № 3: </w:t>
      </w:r>
      <w:r w:rsidRPr="00C322A4">
        <w:rPr>
          <w:rFonts w:eastAsia="Calibri"/>
          <w:i/>
          <w:sz w:val="28"/>
          <w:szCs w:val="24"/>
        </w:rPr>
        <w:t xml:space="preserve">Які існують недоліки </w:t>
      </w:r>
      <w:r w:rsidR="009F46F7">
        <w:rPr>
          <w:rFonts w:eastAsia="Calibri"/>
          <w:i/>
          <w:sz w:val="28"/>
          <w:szCs w:val="24"/>
        </w:rPr>
        <w:t>в існуючому товарному портфелі?</w:t>
      </w:r>
    </w:p>
    <w:p w:rsidR="009F46F7" w:rsidRPr="009F46F7" w:rsidRDefault="00C322A4" w:rsidP="009F46F7">
      <w:pPr>
        <w:widowControl/>
        <w:autoSpaceDE/>
        <w:autoSpaceDN/>
        <w:spacing w:line="360" w:lineRule="auto"/>
        <w:ind w:firstLine="851"/>
        <w:rPr>
          <w:bCs/>
          <w:color w:val="000000"/>
          <w:sz w:val="28"/>
          <w:szCs w:val="28"/>
          <w:lang w:val="ru-RU" w:eastAsia="ru-RU"/>
        </w:rPr>
      </w:pPr>
      <w:r w:rsidRPr="009F46F7">
        <w:rPr>
          <w:bCs/>
          <w:color w:val="000000"/>
          <w:sz w:val="28"/>
          <w:szCs w:val="28"/>
          <w:lang w:val="ru-RU" w:eastAsia="ru-RU"/>
        </w:rPr>
        <w:t>Визначення рівнів портфелів для яких проводитиметься аналіз:</w:t>
      </w:r>
    </w:p>
    <w:p w:rsidR="009F46F7" w:rsidRDefault="009F46F7" w:rsidP="009F46F7">
      <w:pPr>
        <w:widowControl/>
        <w:autoSpaceDE/>
        <w:autoSpaceDN/>
        <w:spacing w:line="360" w:lineRule="auto"/>
        <w:ind w:firstLine="851"/>
        <w:rPr>
          <w:rFonts w:eastAsia="Calibri"/>
          <w:sz w:val="28"/>
        </w:rPr>
      </w:pPr>
      <w:r w:rsidRPr="00C322A4">
        <w:rPr>
          <w:rFonts w:ascii="Calibri" w:eastAsia="Calibri" w:hAnsi="Calibri"/>
          <w:noProof/>
          <w:lang w:val="ru-RU" w:eastAsia="ru-RU"/>
        </w:rPr>
        <w:lastRenderedPageBreak/>
        <w:drawing>
          <wp:anchor distT="0" distB="0" distL="114300" distR="114300" simplePos="0" relativeHeight="487639040" behindDoc="0" locked="0" layoutInCell="1" allowOverlap="1" wp14:anchorId="5E5DCD34" wp14:editId="4F962E23">
            <wp:simplePos x="0" y="0"/>
            <wp:positionH relativeFrom="column">
              <wp:posOffset>254000</wp:posOffset>
            </wp:positionH>
            <wp:positionV relativeFrom="paragraph">
              <wp:posOffset>2603500</wp:posOffset>
            </wp:positionV>
            <wp:extent cx="5699760" cy="5867400"/>
            <wp:effectExtent l="0" t="0" r="0" b="0"/>
            <wp:wrapTopAndBottom/>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699760" cy="5867400"/>
                    </a:xfrm>
                    <a:prstGeom prst="rect">
                      <a:avLst/>
                    </a:prstGeom>
                  </pic:spPr>
                </pic:pic>
              </a:graphicData>
            </a:graphic>
          </wp:anchor>
        </w:drawing>
      </w:r>
      <w:r w:rsidR="00C322A4" w:rsidRPr="00C322A4">
        <w:rPr>
          <w:rFonts w:eastAsia="Calibri"/>
          <w:sz w:val="28"/>
        </w:rPr>
        <w:t>М</w:t>
      </w:r>
      <w:r w:rsidR="00C322A4" w:rsidRPr="00C322A4">
        <w:rPr>
          <w:rFonts w:eastAsia="Calibri"/>
          <w:sz w:val="28"/>
          <w:lang w:val="ru-RU"/>
        </w:rPr>
        <w:t>аркетингово-управлінська проблема полягає у тому, що у</w:t>
      </w:r>
      <w:r w:rsidR="00C322A4" w:rsidRPr="00C322A4">
        <w:rPr>
          <w:rFonts w:eastAsia="Calibri"/>
          <w:sz w:val="28"/>
        </w:rPr>
        <w:t xml:space="preserve"> </w:t>
      </w:r>
      <w:r w:rsidR="00C322A4" w:rsidRPr="00C322A4">
        <w:rPr>
          <w:rFonts w:eastAsia="Calibri"/>
          <w:sz w:val="28"/>
          <w:lang w:val="ru-RU"/>
        </w:rPr>
        <w:t>Rosa недостатня прихильність, лояльність та проінформованість споживачів</w:t>
      </w:r>
      <w:r w:rsidR="00C322A4" w:rsidRPr="00C322A4">
        <w:rPr>
          <w:rFonts w:eastAsia="Calibri"/>
          <w:sz w:val="28"/>
        </w:rPr>
        <w:t xml:space="preserve"> </w:t>
      </w:r>
      <w:r w:rsidR="00C322A4" w:rsidRPr="00C322A4">
        <w:rPr>
          <w:rFonts w:eastAsia="Calibri"/>
          <w:sz w:val="28"/>
          <w:lang w:val="ru-RU"/>
        </w:rPr>
        <w:t>щодо них</w:t>
      </w:r>
      <w:r w:rsidR="00C322A4" w:rsidRPr="00C322A4">
        <w:rPr>
          <w:rFonts w:eastAsia="Calibri"/>
          <w:sz w:val="28"/>
        </w:rPr>
        <w:t>. Але варто взяти до уваги, що також сама компанія не забезпечує потенційних клієнтів достатньою кількістю товарів, щоб заповнити ринок професійних художніх товарів якісною продукцією вітчизняного виробника. У зв’язку з повномасштабним вторгненням на територію країни, треба взяти до уваги, що купівельна спроможність населення впала, дітей часто надають перевагу вивезти за кордон, ієрархія та курс потреб споживачів змістились, отож в</w:t>
      </w:r>
      <w:r w:rsidR="00C322A4" w:rsidRPr="00C322A4">
        <w:rPr>
          <w:rFonts w:eastAsia="Calibri"/>
          <w:sz w:val="28"/>
          <w:lang w:val="ru-RU"/>
        </w:rPr>
        <w:t>арто</w:t>
      </w:r>
      <w:r w:rsidR="00C322A4" w:rsidRPr="00C322A4">
        <w:rPr>
          <w:rFonts w:eastAsia="Calibri"/>
          <w:sz w:val="28"/>
        </w:rPr>
        <w:t xml:space="preserve"> сконцентруватись на торгових марках, які </w:t>
      </w:r>
    </w:p>
    <w:p w:rsidR="009F46F7" w:rsidRDefault="009F46F7" w:rsidP="009F46F7">
      <w:pPr>
        <w:widowControl/>
        <w:autoSpaceDE/>
        <w:autoSpaceDN/>
        <w:spacing w:line="360" w:lineRule="auto"/>
        <w:rPr>
          <w:rFonts w:eastAsia="Calibri"/>
          <w:sz w:val="28"/>
        </w:rPr>
      </w:pPr>
    </w:p>
    <w:p w:rsidR="009F46F7" w:rsidRPr="00C322A4" w:rsidRDefault="009F46F7" w:rsidP="009F46F7">
      <w:pPr>
        <w:widowControl/>
        <w:autoSpaceDE/>
        <w:autoSpaceDN/>
        <w:spacing w:line="360" w:lineRule="auto"/>
        <w:ind w:firstLine="851"/>
        <w:jc w:val="center"/>
        <w:rPr>
          <w:rFonts w:eastAsia="Calibri"/>
          <w:sz w:val="28"/>
        </w:rPr>
      </w:pPr>
      <w:r w:rsidRPr="00C322A4">
        <w:rPr>
          <w:rFonts w:eastAsia="Calibri"/>
          <w:sz w:val="28"/>
        </w:rPr>
        <w:t xml:space="preserve">Рис.  </w:t>
      </w:r>
      <w:r>
        <w:rPr>
          <w:rFonts w:eastAsia="Calibri"/>
          <w:sz w:val="28"/>
        </w:rPr>
        <w:t>3.</w:t>
      </w:r>
      <w:r w:rsidRPr="00C322A4">
        <w:rPr>
          <w:rFonts w:eastAsia="Calibri"/>
          <w:sz w:val="28"/>
        </w:rPr>
        <w:t>1    Опис портфелів ТОВ «</w:t>
      </w:r>
      <w:r w:rsidRPr="00C322A4">
        <w:rPr>
          <w:rFonts w:eastAsia="Calibri"/>
          <w:sz w:val="28"/>
          <w:lang w:val="en-US"/>
        </w:rPr>
        <w:t>ROSA</w:t>
      </w:r>
      <w:r w:rsidRPr="00C322A4">
        <w:rPr>
          <w:rFonts w:eastAsia="Calibri"/>
          <w:sz w:val="28"/>
        </w:rPr>
        <w:t xml:space="preserve"> </w:t>
      </w:r>
      <w:r w:rsidRPr="00C322A4">
        <w:rPr>
          <w:rFonts w:eastAsia="Calibri"/>
          <w:sz w:val="28"/>
          <w:lang w:val="en-US"/>
        </w:rPr>
        <w:t>GROUP</w:t>
      </w:r>
      <w:r w:rsidRPr="00C322A4">
        <w:rPr>
          <w:rFonts w:eastAsia="Calibri"/>
          <w:sz w:val="28"/>
        </w:rPr>
        <w:t>»</w:t>
      </w:r>
    </w:p>
    <w:p w:rsidR="009F46F7" w:rsidRDefault="009F46F7" w:rsidP="009F46F7">
      <w:pPr>
        <w:widowControl/>
        <w:autoSpaceDE/>
        <w:autoSpaceDN/>
        <w:spacing w:line="360" w:lineRule="auto"/>
        <w:rPr>
          <w:rFonts w:eastAsia="Calibri"/>
          <w:sz w:val="28"/>
        </w:rPr>
      </w:pPr>
    </w:p>
    <w:p w:rsidR="00C322A4" w:rsidRPr="009F46F7" w:rsidRDefault="00C322A4" w:rsidP="00487F3A">
      <w:pPr>
        <w:widowControl/>
        <w:autoSpaceDE/>
        <w:autoSpaceDN/>
        <w:spacing w:line="360" w:lineRule="auto"/>
        <w:jc w:val="both"/>
        <w:rPr>
          <w:sz w:val="24"/>
          <w:szCs w:val="24"/>
          <w:lang w:val="ru-RU" w:eastAsia="ru-RU"/>
        </w:rPr>
      </w:pPr>
      <w:r w:rsidRPr="00C322A4">
        <w:rPr>
          <w:rFonts w:eastAsia="Calibri"/>
          <w:sz w:val="28"/>
        </w:rPr>
        <w:lastRenderedPageBreak/>
        <w:t xml:space="preserve">вже найбільш розвинені у підприємства, а також зосереджена на людях, які займаються малюванням професійно, так як покупки цієї категорії товарів скоріше за все не імпульсивні, забезпечують людям дохід, тож вони не припинять купувати товар. Проте у цих ТМ недостатньо товарного асортименту, а також вони не можуть задовольнити потреби споживача у якості продукту. Отже варто проаналізувати спочатку портфель марок, щоб визначити які з них найбільш перспективні з огляду на інвестування, а потім портфель товарів, зосередивши зусилля на товарних групах та категоріях, тому що зазвичай товарні одиниці немає сенсу розглядати, вони випускаються стандартизовано, відрізняючись тільки параметрами розміру чи гами. Якщо якась товарна категорія дає разюче негативні показники, то варто аналізувати конкретні товарні одиниці (наприклад, така ситуація з пензлями з ворсу поні). Визначивши найбільш актуальні та сильні ТМ, ми зможемо проаналізувати товарний портфель, щоб зрозуміти, як саме необхідно поглиблювати або розширювати асортимент. </w:t>
      </w:r>
    </w:p>
    <w:p w:rsidR="00C322A4" w:rsidRPr="009F46F7" w:rsidRDefault="00C322A4" w:rsidP="00CD2EE6">
      <w:pPr>
        <w:widowControl/>
        <w:autoSpaceDE/>
        <w:autoSpaceDN/>
        <w:spacing w:line="360" w:lineRule="auto"/>
        <w:ind w:firstLine="851"/>
        <w:jc w:val="center"/>
        <w:rPr>
          <w:rFonts w:eastAsia="Calibri"/>
          <w:sz w:val="28"/>
        </w:rPr>
      </w:pPr>
      <w:r w:rsidRPr="009F46F7">
        <w:rPr>
          <w:rFonts w:eastAsia="Calibri"/>
          <w:sz w:val="28"/>
        </w:rPr>
        <w:t>Визначення методів аналізу</w:t>
      </w:r>
    </w:p>
    <w:p w:rsidR="00C322A4" w:rsidRPr="00487F3A" w:rsidRDefault="007B5C1C" w:rsidP="00CD2EE6">
      <w:pPr>
        <w:widowControl/>
        <w:autoSpaceDE/>
        <w:autoSpaceDN/>
        <w:spacing w:line="360" w:lineRule="auto"/>
        <w:ind w:firstLine="851"/>
        <w:jc w:val="both"/>
        <w:rPr>
          <w:rFonts w:eastAsia="Calibri"/>
          <w:sz w:val="28"/>
        </w:rPr>
      </w:pPr>
      <w:r>
        <w:rPr>
          <w:rFonts w:eastAsia="Calibri"/>
          <w:sz w:val="28"/>
        </w:rPr>
        <w:t>Ми вважаємо</w:t>
      </w:r>
      <w:r w:rsidR="00C322A4" w:rsidRPr="00C322A4">
        <w:rPr>
          <w:rFonts w:eastAsia="Calibri"/>
          <w:sz w:val="28"/>
        </w:rPr>
        <w:t>, що оптимальним варіантом за таких умов буде матриця Шелл для оцінки портфелю марок та матриця БКГ для аналізу товарного портфелю, тому що зараз з ринку пішов основний та найбільший конкурент, за рік воєнних майже зник з полиць товар цього підприємства, то дуже важить в цій ситуації частка ринку, яка компанія цілком може зайняти, звернувши увагу на асортимент та достатньо підвищивши якість.</w:t>
      </w:r>
    </w:p>
    <w:p w:rsidR="00C322A4" w:rsidRPr="00487F3A" w:rsidRDefault="00C322A4" w:rsidP="00CD2EE6">
      <w:pPr>
        <w:widowControl/>
        <w:autoSpaceDE/>
        <w:autoSpaceDN/>
        <w:spacing w:line="360" w:lineRule="auto"/>
        <w:ind w:firstLine="851"/>
        <w:jc w:val="center"/>
        <w:rPr>
          <w:rFonts w:eastAsia="Calibri"/>
          <w:sz w:val="28"/>
        </w:rPr>
      </w:pPr>
      <w:r w:rsidRPr="00487F3A">
        <w:rPr>
          <w:rFonts w:eastAsia="Calibri"/>
          <w:sz w:val="28"/>
        </w:rPr>
        <w:t>Збір та систематизація вихідних даних для аналізу</w:t>
      </w:r>
    </w:p>
    <w:p w:rsidR="00C322A4" w:rsidRPr="00487F3A" w:rsidRDefault="00C322A4" w:rsidP="00CD2EE6">
      <w:pPr>
        <w:widowControl/>
        <w:autoSpaceDE/>
        <w:autoSpaceDN/>
        <w:spacing w:line="360" w:lineRule="auto"/>
        <w:ind w:firstLine="851"/>
        <w:jc w:val="both"/>
        <w:rPr>
          <w:rFonts w:eastAsia="Calibri"/>
          <w:sz w:val="28"/>
        </w:rPr>
      </w:pPr>
      <w:r w:rsidRPr="00487F3A">
        <w:rPr>
          <w:rFonts w:eastAsia="Calibri"/>
          <w:sz w:val="28"/>
        </w:rPr>
        <w:t>Спочатку проаналізуємо портфель марок за допомогою матриці  Shell. Якщо модель БКГ зосереджена на русі готівки, а модель МакКінсі – на рентабельності інвестицій, то модель Шелл враховує обидва ці критерії.</w:t>
      </w:r>
    </w:p>
    <w:p w:rsidR="00C322A4" w:rsidRPr="00487F3A" w:rsidRDefault="00C322A4" w:rsidP="00CD2EE6">
      <w:pPr>
        <w:widowControl/>
        <w:autoSpaceDE/>
        <w:autoSpaceDN/>
        <w:spacing w:line="360" w:lineRule="auto"/>
        <w:ind w:firstLine="851"/>
        <w:jc w:val="both"/>
        <w:rPr>
          <w:rFonts w:eastAsia="Calibri"/>
          <w:sz w:val="28"/>
        </w:rPr>
      </w:pPr>
      <w:r w:rsidRPr="00487F3A">
        <w:rPr>
          <w:rFonts w:eastAsia="Calibri"/>
          <w:sz w:val="28"/>
        </w:rPr>
        <w:t>Основна ідея матриці – раціональне спрямування ресурсів корпорації до найбільш перспективних бізнес-одиніць, в нашому випадку це перспективні ТМ. Застосуємо такі змінні, щоб оцінити торгові марки: по осі Х – фактична частка ринку (за обсягом реалізації), що характеризує конкурентоспроможність ТМ; по осі У – зміни обсягів ринку збуту, що відображає привабливість ринку, для зручності спростуємо кількісні показники.</w:t>
      </w:r>
    </w:p>
    <w:p w:rsidR="00C322A4" w:rsidRPr="00C322A4" w:rsidRDefault="007B5C1C" w:rsidP="00CD2EE6">
      <w:pPr>
        <w:widowControl/>
        <w:autoSpaceDE/>
        <w:autoSpaceDN/>
        <w:spacing w:line="360" w:lineRule="auto"/>
        <w:ind w:firstLine="851"/>
        <w:jc w:val="both"/>
        <w:rPr>
          <w:rFonts w:eastAsia="Calibri"/>
          <w:sz w:val="28"/>
          <w:lang w:val="en-US"/>
        </w:rPr>
      </w:pPr>
      <w:r w:rsidRPr="00C322A4">
        <w:rPr>
          <w:rFonts w:eastAsia="Calibri"/>
          <w:noProof/>
          <w:sz w:val="28"/>
          <w:lang w:val="ru-RU" w:eastAsia="ru-RU"/>
        </w:rPr>
        <w:lastRenderedPageBreak/>
        <mc:AlternateContent>
          <mc:Choice Requires="wps">
            <w:drawing>
              <wp:anchor distT="0" distB="0" distL="114300" distR="114300" simplePos="0" relativeHeight="487615488" behindDoc="0" locked="0" layoutInCell="1" allowOverlap="1" wp14:anchorId="71FB59C4" wp14:editId="52AF9EFA">
                <wp:simplePos x="0" y="0"/>
                <wp:positionH relativeFrom="column">
                  <wp:posOffset>4656455</wp:posOffset>
                </wp:positionH>
                <wp:positionV relativeFrom="paragraph">
                  <wp:posOffset>1813560</wp:posOffset>
                </wp:positionV>
                <wp:extent cx="937260" cy="586740"/>
                <wp:effectExtent l="0" t="0" r="0" b="3810"/>
                <wp:wrapNone/>
                <wp:docPr id="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Talent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366.65pt;margin-top:142.8pt;width:73.8pt;height:46.2pt;z-index:48761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" filled="f" stroked="f">
                <v:textbo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Talent</w:t>
                      </w:r>
                    </w:p>
                  </w:txbxContent>
                </v:textbox>
              </v:shape>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14464" behindDoc="0" locked="0" layoutInCell="1" allowOverlap="1" wp14:anchorId="58F59844" wp14:editId="60DF4F8A">
                <wp:simplePos x="0" y="0"/>
                <wp:positionH relativeFrom="column">
                  <wp:posOffset>4425315</wp:posOffset>
                </wp:positionH>
                <wp:positionV relativeFrom="paragraph">
                  <wp:posOffset>1876425</wp:posOffset>
                </wp:positionV>
                <wp:extent cx="167640" cy="160020"/>
                <wp:effectExtent l="0" t="0" r="22860" b="11430"/>
                <wp:wrapNone/>
                <wp:docPr id="19" name="Овал 19"/>
                <wp:cNvGraphicFramePr/>
                <a:graphic xmlns:a="http://schemas.openxmlformats.org/drawingml/2006/main">
                  <a:graphicData uri="http://schemas.microsoft.com/office/word/2010/wordprocessingShape">
                    <wps:wsp>
                      <wps:cNvSpPr/>
                      <wps:spPr>
                        <a:xfrm>
                          <a:off x="0" y="0"/>
                          <a:ext cx="167640" cy="160020"/>
                        </a:xfrm>
                        <a:prstGeom prst="ellipse">
                          <a:avLst/>
                        </a:prstGeom>
                        <a:solidFill>
                          <a:srgbClr val="8064A2">
                            <a:lumMod val="50000"/>
                          </a:srgb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19" o:spid="_x0000_s1026" style="position:absolute;margin-left:348.45pt;margin-top:147.75pt;width:13.2pt;height:12.6pt;z-index:487614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" fillcolor="#403152" strokecolor="#385d8a" strokeweight="2pt"/>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08320" behindDoc="0" locked="0" layoutInCell="1" allowOverlap="1" wp14:anchorId="59105EBB" wp14:editId="640F2098">
                <wp:simplePos x="0" y="0"/>
                <wp:positionH relativeFrom="column">
                  <wp:posOffset>4344035</wp:posOffset>
                </wp:positionH>
                <wp:positionV relativeFrom="paragraph">
                  <wp:posOffset>1144905</wp:posOffset>
                </wp:positionV>
                <wp:extent cx="167640" cy="160020"/>
                <wp:effectExtent l="0" t="0" r="22860" b="11430"/>
                <wp:wrapNone/>
                <wp:docPr id="61" name="Овал 61"/>
                <wp:cNvGraphicFramePr/>
                <a:graphic xmlns:a="http://schemas.openxmlformats.org/drawingml/2006/main">
                  <a:graphicData uri="http://schemas.microsoft.com/office/word/2010/wordprocessingShape">
                    <wps:wsp>
                      <wps:cNvSpPr/>
                      <wps:spPr>
                        <a:xfrm>
                          <a:off x="0" y="0"/>
                          <a:ext cx="167640" cy="160020"/>
                        </a:xfrm>
                        <a:prstGeom prst="ellipse">
                          <a:avLst/>
                        </a:prstGeom>
                        <a:solidFill>
                          <a:sysClr val="windowText" lastClr="00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61" o:spid="_x0000_s1026" style="position:absolute;margin-left:342.05pt;margin-top:90.15pt;width:13.2pt;height:12.6pt;z-index:487608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" fillcolor="windowText" strokecolor="#385d8a" strokeweight="2pt"/>
            </w:pict>
          </mc:Fallback>
        </mc:AlternateContent>
      </w:r>
      <w:r w:rsidRPr="00C322A4">
        <w:rPr>
          <w:rFonts w:eastAsia="Calibri"/>
          <w:noProof/>
          <w:sz w:val="28"/>
          <w:lang w:val="ru-RU" w:eastAsia="ru-RU"/>
        </w:rPr>
        <mc:AlternateContent>
          <mc:Choice Requires="wps">
            <w:drawing>
              <wp:anchor distT="0" distB="0" distL="114300" distR="114300" simplePos="0" relativeHeight="487612416" behindDoc="0" locked="0" layoutInCell="1" allowOverlap="1" wp14:anchorId="3362604E" wp14:editId="60155831">
                <wp:simplePos x="0" y="0"/>
                <wp:positionH relativeFrom="column">
                  <wp:posOffset>4652645</wp:posOffset>
                </wp:positionH>
                <wp:positionV relativeFrom="paragraph">
                  <wp:posOffset>1143000</wp:posOffset>
                </wp:positionV>
                <wp:extent cx="937260" cy="586740"/>
                <wp:effectExtent l="0" t="0" r="0" b="3810"/>
                <wp:wrapNone/>
                <wp:docPr id="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Gallery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366.35pt;margin-top:90pt;width:73.8pt;height:46.2pt;z-index:48761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" filled="f" stroked="f">
                <v:textbo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Gallery</w:t>
                      </w:r>
                    </w:p>
                  </w:txbxContent>
                </v:textbox>
              </v:shape>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07296" behindDoc="0" locked="0" layoutInCell="1" allowOverlap="1" wp14:anchorId="2DE5310F" wp14:editId="4C97DD72">
                <wp:simplePos x="0" y="0"/>
                <wp:positionH relativeFrom="column">
                  <wp:posOffset>3509645</wp:posOffset>
                </wp:positionH>
                <wp:positionV relativeFrom="paragraph">
                  <wp:posOffset>794385</wp:posOffset>
                </wp:positionV>
                <wp:extent cx="167640" cy="160020"/>
                <wp:effectExtent l="0" t="0" r="22860" b="11430"/>
                <wp:wrapNone/>
                <wp:docPr id="5" name="Овал 5"/>
                <wp:cNvGraphicFramePr/>
                <a:graphic xmlns:a="http://schemas.openxmlformats.org/drawingml/2006/main">
                  <a:graphicData uri="http://schemas.microsoft.com/office/word/2010/wordprocessingShape">
                    <wps:wsp>
                      <wps:cNvSpPr/>
                      <wps:spPr>
                        <a:xfrm>
                          <a:off x="0" y="0"/>
                          <a:ext cx="167640" cy="160020"/>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5" o:spid="_x0000_s1026" style="position:absolute;margin-left:276.35pt;margin-top:62.55pt;width:13.2pt;height:12.6pt;z-index:487607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" fillcolor="#4f81bd" strokecolor="#385d8a" strokeweight="2pt"/>
            </w:pict>
          </mc:Fallback>
        </mc:AlternateContent>
      </w:r>
      <w:r w:rsidRPr="00C322A4">
        <w:rPr>
          <w:rFonts w:eastAsia="Calibri"/>
          <w:noProof/>
          <w:sz w:val="28"/>
          <w:lang w:val="ru-RU" w:eastAsia="ru-RU"/>
        </w:rPr>
        <mc:AlternateContent>
          <mc:Choice Requires="wps">
            <w:drawing>
              <wp:anchor distT="0" distB="0" distL="114300" distR="114300" simplePos="0" relativeHeight="487613440" behindDoc="0" locked="0" layoutInCell="1" allowOverlap="1" wp14:anchorId="791745D0" wp14:editId="0CDE2FE1">
                <wp:simplePos x="0" y="0"/>
                <wp:positionH relativeFrom="column">
                  <wp:posOffset>3626485</wp:posOffset>
                </wp:positionH>
                <wp:positionV relativeFrom="paragraph">
                  <wp:posOffset>662940</wp:posOffset>
                </wp:positionV>
                <wp:extent cx="937260" cy="586740"/>
                <wp:effectExtent l="0" t="0" r="0" b="3810"/>
                <wp:wrapNone/>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Studio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285.55pt;margin-top:52.2pt;width:73.8pt;height:46.2pt;z-index:48761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" filled="f" stroked="f">
                <v:textbo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Studio</w:t>
                      </w:r>
                    </w:p>
                  </w:txbxContent>
                </v:textbox>
              </v:shape>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16512" behindDoc="0" locked="0" layoutInCell="1" allowOverlap="1" wp14:anchorId="42DF9332" wp14:editId="161EB172">
                <wp:simplePos x="0" y="0"/>
                <wp:positionH relativeFrom="column">
                  <wp:posOffset>2710815</wp:posOffset>
                </wp:positionH>
                <wp:positionV relativeFrom="paragraph">
                  <wp:posOffset>1487805</wp:posOffset>
                </wp:positionV>
                <wp:extent cx="167640" cy="160020"/>
                <wp:effectExtent l="0" t="0" r="22860" b="11430"/>
                <wp:wrapNone/>
                <wp:docPr id="21" name="Овал 21"/>
                <wp:cNvGraphicFramePr/>
                <a:graphic xmlns:a="http://schemas.openxmlformats.org/drawingml/2006/main">
                  <a:graphicData uri="http://schemas.microsoft.com/office/word/2010/wordprocessingShape">
                    <wps:wsp>
                      <wps:cNvSpPr/>
                      <wps:spPr>
                        <a:xfrm>
                          <a:off x="0" y="0"/>
                          <a:ext cx="167640" cy="160020"/>
                        </a:xfrm>
                        <a:prstGeom prst="ellipse">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21" o:spid="_x0000_s1026" style="position:absolute;margin-left:213.45pt;margin-top:117.15pt;width:13.2pt;height:12.6pt;z-index:487616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" fillcolor="#00b050" strokecolor="#385d8a" strokeweight="2pt"/>
            </w:pict>
          </mc:Fallback>
        </mc:AlternateContent>
      </w:r>
      <w:r w:rsidRPr="00C322A4">
        <w:rPr>
          <w:rFonts w:eastAsia="Calibri"/>
          <w:noProof/>
          <w:sz w:val="28"/>
          <w:lang w:val="ru-RU" w:eastAsia="ru-RU"/>
        </w:rPr>
        <mc:AlternateContent>
          <mc:Choice Requires="wps">
            <w:drawing>
              <wp:anchor distT="0" distB="0" distL="114300" distR="114300" simplePos="0" relativeHeight="487617536" behindDoc="0" locked="0" layoutInCell="1" allowOverlap="1" wp14:anchorId="328A1272" wp14:editId="75F26372">
                <wp:simplePos x="0" y="0"/>
                <wp:positionH relativeFrom="column">
                  <wp:posOffset>2853055</wp:posOffset>
                </wp:positionH>
                <wp:positionV relativeFrom="paragraph">
                  <wp:posOffset>1356360</wp:posOffset>
                </wp:positionV>
                <wp:extent cx="937260" cy="586740"/>
                <wp:effectExtent l="0" t="0" r="0" b="3810"/>
                <wp:wrapNone/>
                <wp:docPr id="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Start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24.65pt;margin-top:106.8pt;width:73.8pt;height:46.2pt;z-index:48761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" filled="f" stroked="f">
                <v:textbo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Start</w:t>
                      </w:r>
                    </w:p>
                  </w:txbxContent>
                </v:textbox>
              </v:shape>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09344" behindDoc="0" locked="0" layoutInCell="1" allowOverlap="1" wp14:anchorId="6EDE09EB" wp14:editId="572F5FCD">
                <wp:simplePos x="0" y="0"/>
                <wp:positionH relativeFrom="column">
                  <wp:posOffset>1401445</wp:posOffset>
                </wp:positionH>
                <wp:positionV relativeFrom="paragraph">
                  <wp:posOffset>1778635</wp:posOffset>
                </wp:positionV>
                <wp:extent cx="167640" cy="160020"/>
                <wp:effectExtent l="0" t="0" r="22860" b="11430"/>
                <wp:wrapNone/>
                <wp:docPr id="62" name="Овал 62"/>
                <wp:cNvGraphicFramePr/>
                <a:graphic xmlns:a="http://schemas.openxmlformats.org/drawingml/2006/main">
                  <a:graphicData uri="http://schemas.microsoft.com/office/word/2010/wordprocessingShape">
                    <wps:wsp>
                      <wps:cNvSpPr/>
                      <wps:spPr>
                        <a:xfrm>
                          <a:off x="0" y="0"/>
                          <a:ext cx="167640" cy="160020"/>
                        </a:xfrm>
                        <a:prstGeom prst="ellipse">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62" o:spid="_x0000_s1026" style="position:absolute;margin-left:110.35pt;margin-top:140.05pt;width:13.2pt;height:12.6pt;z-index:487609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" fillcolor="red" strokecolor="#385d8a" strokeweight="2pt"/>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10368" behindDoc="0" locked="0" layoutInCell="1" allowOverlap="1" wp14:anchorId="4F7B16CF" wp14:editId="4026ED26">
                <wp:simplePos x="0" y="0"/>
                <wp:positionH relativeFrom="column">
                  <wp:posOffset>1326515</wp:posOffset>
                </wp:positionH>
                <wp:positionV relativeFrom="paragraph">
                  <wp:posOffset>2036445</wp:posOffset>
                </wp:positionV>
                <wp:extent cx="167640" cy="160020"/>
                <wp:effectExtent l="0" t="0" r="22860" b="11430"/>
                <wp:wrapNone/>
                <wp:docPr id="14" name="Овал 14"/>
                <wp:cNvGraphicFramePr/>
                <a:graphic xmlns:a="http://schemas.openxmlformats.org/drawingml/2006/main">
                  <a:graphicData uri="http://schemas.microsoft.com/office/word/2010/wordprocessingShape">
                    <wps:wsp>
                      <wps:cNvSpPr/>
                      <wps:spPr>
                        <a:xfrm>
                          <a:off x="0" y="0"/>
                          <a:ext cx="167640" cy="160020"/>
                        </a:xfrm>
                        <a:prstGeom prst="ellipse">
                          <a:avLst/>
                        </a:prstGeom>
                        <a:solidFill>
                          <a:srgbClr val="FFC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Овал 14" o:spid="_x0000_s1026" style="position:absolute;margin-left:104.45pt;margin-top:160.35pt;width:13.2pt;height:12.6pt;z-index:487610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" fillcolor="#ffc000" strokecolor="#385d8a" strokeweight="2pt"/>
            </w:pict>
          </mc:Fallback>
        </mc:AlternateContent>
      </w:r>
      <w:r w:rsidRPr="00C322A4">
        <w:rPr>
          <w:rFonts w:eastAsia="Calibri"/>
          <w:noProof/>
          <w:sz w:val="28"/>
          <w:lang w:val="ru-RU" w:eastAsia="ru-RU"/>
        </w:rPr>
        <mc:AlternateContent>
          <mc:Choice Requires="wps">
            <w:drawing>
              <wp:anchor distT="0" distB="0" distL="114300" distR="114300" simplePos="0" relativeHeight="487611392" behindDoc="0" locked="0" layoutInCell="1" allowOverlap="1" wp14:anchorId="30649E80" wp14:editId="1F216A38">
                <wp:simplePos x="0" y="0"/>
                <wp:positionH relativeFrom="column">
                  <wp:posOffset>1497965</wp:posOffset>
                </wp:positionH>
                <wp:positionV relativeFrom="paragraph">
                  <wp:posOffset>2034540</wp:posOffset>
                </wp:positionV>
                <wp:extent cx="937260" cy="586740"/>
                <wp:effectExtent l="0" t="0" r="0" b="381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Pr="004D6CC3" w:rsidRDefault="00ED7088" w:rsidP="00C322A4">
                            <w:pPr>
                              <w:rPr>
                                <w:b/>
                                <w:lang w:val="en-US"/>
                              </w:rPr>
                            </w:pPr>
                            <w:r w:rsidRPr="004D6CC3">
                              <w:rPr>
                                <w:b/>
                                <w:lang w:val="en-US"/>
                              </w:rPr>
                              <w:t>ROSA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17.95pt;margin-top:160.2pt;width:73.8pt;height:46.2pt;z-index:48761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" filled="f" stroked="f">
                <v:textbox>
                  <w:txbxContent>
                    <w:p w:rsidR="00ED7088" w:rsidRPr="004D6CC3" w:rsidRDefault="00ED7088" w:rsidP="00C322A4">
                      <w:pPr>
                        <w:rPr>
                          <w:b/>
                          <w:lang w:val="en-US"/>
                        </w:rPr>
                      </w:pPr>
                      <w:r w:rsidRPr="004D6CC3">
                        <w:rPr>
                          <w:b/>
                          <w:lang w:val="en-US"/>
                        </w:rPr>
                        <w:t>ROSA</w:t>
                      </w:r>
                    </w:p>
                  </w:txbxContent>
                </v:textbox>
              </v:shape>
            </w:pict>
          </mc:Fallback>
        </mc:AlternateContent>
      </w:r>
      <w:r w:rsidRPr="00C322A4">
        <w:rPr>
          <w:rFonts w:eastAsia="Calibri"/>
          <w:noProof/>
          <w:sz w:val="28"/>
          <w:lang w:val="ru-RU" w:eastAsia="ru-RU"/>
        </w:rPr>
        <mc:AlternateContent>
          <mc:Choice Requires="wps">
            <w:drawing>
              <wp:anchor distT="0" distB="0" distL="114300" distR="114300" simplePos="0" relativeHeight="487618560" behindDoc="0" locked="0" layoutInCell="1" allowOverlap="1" wp14:anchorId="5FF4B863" wp14:editId="4A52AA32">
                <wp:simplePos x="0" y="0"/>
                <wp:positionH relativeFrom="column">
                  <wp:posOffset>1489075</wp:posOffset>
                </wp:positionH>
                <wp:positionV relativeFrom="paragraph">
                  <wp:posOffset>1604010</wp:posOffset>
                </wp:positionV>
                <wp:extent cx="937260" cy="586740"/>
                <wp:effectExtent l="0" t="0" r="0" b="3810"/>
                <wp:wrapNone/>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260" cy="586740"/>
                        </a:xfrm>
                        <a:prstGeom prst="rect">
                          <a:avLst/>
                        </a:prstGeom>
                        <a:noFill/>
                        <a:ln w="9525">
                          <a:noFill/>
                          <a:miter lim="800000"/>
                          <a:headEnd/>
                          <a:tailEnd/>
                        </a:ln>
                      </wps:spPr>
                      <wps:txb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Kids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17.25pt;margin-top:126.3pt;width:73.8pt;height:46.2pt;z-index:48761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" filled="f" stroked="f">
                <v:textbox>
                  <w:txbxContent>
                    <w:p w:rsidR="00ED7088" w:rsidRDefault="00ED7088" w:rsidP="00C322A4">
                      <w:pPr>
                        <w:rPr>
                          <w:b/>
                          <w:lang w:val="en-US"/>
                        </w:rPr>
                      </w:pPr>
                      <w:r w:rsidRPr="004D6CC3">
                        <w:rPr>
                          <w:b/>
                          <w:lang w:val="en-US"/>
                        </w:rPr>
                        <w:t>ROSA</w:t>
                      </w:r>
                    </w:p>
                    <w:p w:rsidR="00ED7088" w:rsidRPr="004D6CC3" w:rsidRDefault="00ED7088" w:rsidP="00C322A4">
                      <w:pPr>
                        <w:rPr>
                          <w:b/>
                          <w:lang w:val="en-US"/>
                        </w:rPr>
                      </w:pPr>
                      <w:r>
                        <w:rPr>
                          <w:b/>
                          <w:lang w:val="en-US"/>
                        </w:rPr>
                        <w:t>Kids</w:t>
                      </w:r>
                    </w:p>
                  </w:txbxContent>
                </v:textbox>
              </v:shape>
            </w:pict>
          </mc:Fallback>
        </mc:AlternateContent>
      </w:r>
      <w:r w:rsidR="00C322A4" w:rsidRPr="00C322A4">
        <w:rPr>
          <w:rFonts w:ascii="Calibri" w:eastAsia="Calibri" w:hAnsi="Calibri"/>
          <w:noProof/>
          <w:lang w:val="ru-RU" w:eastAsia="ru-RU"/>
        </w:rPr>
        <w:drawing>
          <wp:inline distT="0" distB="0" distL="0" distR="0" wp14:anchorId="23A10DFD" wp14:editId="74A261FF">
            <wp:extent cx="5940425" cy="3402149"/>
            <wp:effectExtent l="0" t="0" r="3175" b="825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940425" cy="3402149"/>
                    </a:xfrm>
                    <a:prstGeom prst="rect">
                      <a:avLst/>
                    </a:prstGeom>
                  </pic:spPr>
                </pic:pic>
              </a:graphicData>
            </a:graphic>
          </wp:inline>
        </w:drawing>
      </w:r>
    </w:p>
    <w:p w:rsidR="00C322A4" w:rsidRPr="00C322A4" w:rsidRDefault="00C322A4" w:rsidP="00CD2EE6">
      <w:pPr>
        <w:widowControl/>
        <w:autoSpaceDE/>
        <w:autoSpaceDN/>
        <w:spacing w:line="360" w:lineRule="auto"/>
        <w:ind w:firstLine="851"/>
        <w:jc w:val="both"/>
        <w:rPr>
          <w:rFonts w:eastAsia="Calibri"/>
          <w:sz w:val="28"/>
          <w:lang w:val="en-US"/>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Рекомендації, які можна надати компанії, виходячи з результатів матриці:</w:t>
      </w:r>
    </w:p>
    <w:p w:rsidR="00C322A4" w:rsidRPr="00C322A4" w:rsidRDefault="00C322A4" w:rsidP="00CD2EE6">
      <w:pPr>
        <w:widowControl/>
        <w:numPr>
          <w:ilvl w:val="0"/>
          <w:numId w:val="31"/>
        </w:numPr>
        <w:autoSpaceDE/>
        <w:autoSpaceDN/>
        <w:spacing w:after="200" w:line="360" w:lineRule="auto"/>
        <w:ind w:firstLine="851"/>
        <w:contextualSpacing/>
        <w:jc w:val="both"/>
        <w:rPr>
          <w:rFonts w:eastAsia="Calibri"/>
          <w:sz w:val="28"/>
        </w:rPr>
      </w:pPr>
      <w:r w:rsidRPr="00C322A4">
        <w:rPr>
          <w:rFonts w:eastAsia="Calibri"/>
          <w:sz w:val="28"/>
        </w:rPr>
        <w:t>ТМ ROSA та ROSA Kids знаходяться в небезпечних зонах, перша торгова марка не є рентабельною, варто згорнути виробництво цієї лінійки, щодо другої – треба продовжувати з обережністю, бути готовим до того, що можливо виробництво варто буде згорнути.</w:t>
      </w:r>
    </w:p>
    <w:p w:rsidR="00C322A4" w:rsidRPr="00C322A4" w:rsidRDefault="00C322A4" w:rsidP="00CD2EE6">
      <w:pPr>
        <w:widowControl/>
        <w:numPr>
          <w:ilvl w:val="0"/>
          <w:numId w:val="31"/>
        </w:numPr>
        <w:autoSpaceDE/>
        <w:autoSpaceDN/>
        <w:spacing w:after="200" w:line="360" w:lineRule="auto"/>
        <w:ind w:firstLine="851"/>
        <w:contextualSpacing/>
        <w:jc w:val="both"/>
        <w:rPr>
          <w:rFonts w:eastAsia="Calibri"/>
          <w:sz w:val="28"/>
        </w:rPr>
      </w:pPr>
      <w:r w:rsidRPr="00C322A4">
        <w:rPr>
          <w:rFonts w:eastAsia="Calibri"/>
          <w:sz w:val="28"/>
        </w:rPr>
        <w:t>ТМ ROSA Start знаходиться в зоні, де продовжувати бізнес варто обережно, варто врахувати, що вона за характером позиціонування схожа з ТМ ROSA Studio, яка є більш успішною.</w:t>
      </w:r>
    </w:p>
    <w:p w:rsidR="00C322A4" w:rsidRPr="00C322A4" w:rsidRDefault="00C322A4" w:rsidP="00CD2EE6">
      <w:pPr>
        <w:widowControl/>
        <w:numPr>
          <w:ilvl w:val="0"/>
          <w:numId w:val="31"/>
        </w:numPr>
        <w:autoSpaceDE/>
        <w:autoSpaceDN/>
        <w:spacing w:after="200" w:line="360" w:lineRule="auto"/>
        <w:ind w:firstLine="851"/>
        <w:contextualSpacing/>
        <w:jc w:val="both"/>
        <w:rPr>
          <w:rFonts w:eastAsia="Calibri"/>
          <w:sz w:val="28"/>
        </w:rPr>
      </w:pPr>
      <w:r w:rsidRPr="00C322A4">
        <w:rPr>
          <w:rFonts w:eastAsia="Calibri"/>
          <w:sz w:val="28"/>
        </w:rPr>
        <w:t>ROSA Gallery та ROSA Talent знаходяться на стадії зростання, перша ТМ має всі шанси на лідерство.</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Спираючись на результати, я б проаналізувала товарний портфель ТМ ROSA Gallery та ROSA Studio.</w:t>
      </w:r>
    </w:p>
    <w:p w:rsidR="00C322A4" w:rsidRPr="00C322A4" w:rsidRDefault="00C322A4" w:rsidP="00CD2EE6">
      <w:pPr>
        <w:widowControl/>
        <w:autoSpaceDE/>
        <w:autoSpaceDN/>
        <w:spacing w:line="360" w:lineRule="auto"/>
        <w:ind w:firstLine="851"/>
        <w:jc w:val="both"/>
        <w:rPr>
          <w:rFonts w:eastAsia="Calibri"/>
          <w:sz w:val="28"/>
        </w:rPr>
      </w:pPr>
      <w:r w:rsidRPr="00C322A4">
        <w:rPr>
          <w:rFonts w:ascii="Calibri" w:eastAsia="Calibri" w:hAnsi="Calibri"/>
          <w:noProof/>
          <w:lang w:val="ru-RU" w:eastAsia="ru-RU"/>
        </w:rPr>
        <w:lastRenderedPageBreak/>
        <w:drawing>
          <wp:inline distT="0" distB="0" distL="0" distR="0" wp14:anchorId="14967198" wp14:editId="6A9094BB">
            <wp:extent cx="6112367" cy="3368040"/>
            <wp:effectExtent l="0" t="0" r="3175" b="381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32949" t="33048" r="16795" b="17721"/>
                    <a:stretch/>
                  </pic:blipFill>
                  <pic:spPr bwMode="auto">
                    <a:xfrm>
                      <a:off x="0" y="0"/>
                      <a:ext cx="6109103" cy="3366241"/>
                    </a:xfrm>
                    <a:prstGeom prst="rect">
                      <a:avLst/>
                    </a:prstGeom>
                    <a:ln>
                      <a:noFill/>
                    </a:ln>
                    <a:extLst>
                      <a:ext uri="{53640926-AAD7-44D8-BBD7-CCE9431645EC}">
                        <a14:shadowObscured xmlns:a14="http://schemas.microsoft.com/office/drawing/2010/main"/>
                      </a:ext>
                    </a:extLst>
                  </pic:spPr>
                </pic:pic>
              </a:graphicData>
            </a:graphic>
          </wp:inline>
        </w:drawing>
      </w:r>
    </w:p>
    <w:p w:rsidR="009F46F7" w:rsidRPr="009F46F7" w:rsidRDefault="009F46F7" w:rsidP="00CD2EE6">
      <w:pPr>
        <w:widowControl/>
        <w:autoSpaceDE/>
        <w:autoSpaceDN/>
        <w:spacing w:line="360" w:lineRule="auto"/>
        <w:ind w:firstLine="851"/>
        <w:jc w:val="both"/>
        <w:rPr>
          <w:rFonts w:eastAsia="Calibri"/>
          <w:sz w:val="28"/>
          <w:lang w:val="en-US"/>
        </w:rPr>
      </w:pPr>
      <w:r>
        <w:rPr>
          <w:rFonts w:eastAsia="Calibri"/>
          <w:sz w:val="28"/>
        </w:rPr>
        <w:t xml:space="preserve">Рис. 3.2 Товарний портфель 3.2 </w:t>
      </w:r>
      <w:r>
        <w:rPr>
          <w:rFonts w:eastAsia="Calibri"/>
          <w:sz w:val="28"/>
          <w:lang w:val="en-US"/>
        </w:rPr>
        <w:t>[1]</w:t>
      </w:r>
    </w:p>
    <w:p w:rsidR="00C322A4" w:rsidRDefault="00C322A4" w:rsidP="00CD2EE6">
      <w:pPr>
        <w:widowControl/>
        <w:autoSpaceDE/>
        <w:autoSpaceDN/>
        <w:spacing w:line="360" w:lineRule="auto"/>
        <w:ind w:firstLine="851"/>
        <w:jc w:val="both"/>
        <w:rPr>
          <w:rFonts w:eastAsia="Calibri"/>
          <w:sz w:val="28"/>
          <w:lang w:val="en-US"/>
        </w:rPr>
      </w:pPr>
      <w:r w:rsidRPr="00C322A4">
        <w:rPr>
          <w:rFonts w:eastAsia="Calibri"/>
          <w:sz w:val="28"/>
        </w:rPr>
        <w:t>Надалі  скористаємося матрицею БКГ. Переваги моделі БКГ - простота використання, незначні витрати для збирання інформації. Основними недоліками матриці є те, що в ній передбачається урахування тільки двох вимірів - зростання ринку та частки ринку і не розглядається багато інших факторів. Зібравши інформацію щодо темпів зростання ринку, на якому працює компанія, та відносної ринкової частки кожного елементу товарного портфелю.</w:t>
      </w:r>
    </w:p>
    <w:p w:rsidR="009F46F7" w:rsidRPr="009F46F7" w:rsidRDefault="009F46F7" w:rsidP="00CD2EE6">
      <w:pPr>
        <w:widowControl/>
        <w:autoSpaceDE/>
        <w:autoSpaceDN/>
        <w:spacing w:line="360" w:lineRule="auto"/>
        <w:ind w:firstLine="851"/>
        <w:jc w:val="both"/>
        <w:rPr>
          <w:rFonts w:eastAsia="Calibri"/>
          <w:sz w:val="28"/>
        </w:rPr>
      </w:pPr>
      <w:r>
        <w:rPr>
          <w:rFonts w:eastAsia="Calibri"/>
          <w:sz w:val="28"/>
        </w:rPr>
        <w:t>Таблиця 3.1 Елементи товарного портфелю та їх ринкові частки</w:t>
      </w:r>
    </w:p>
    <w:tbl>
      <w:tblPr>
        <w:tblStyle w:val="ab"/>
        <w:tblW w:w="0" w:type="auto"/>
        <w:tblLook w:val="04A0" w:firstRow="1" w:lastRow="0" w:firstColumn="1" w:lastColumn="0" w:noHBand="0" w:noVBand="1"/>
      </w:tblPr>
      <w:tblGrid>
        <w:gridCol w:w="1618"/>
        <w:gridCol w:w="1517"/>
        <w:gridCol w:w="1649"/>
        <w:gridCol w:w="1389"/>
        <w:gridCol w:w="1501"/>
        <w:gridCol w:w="1897"/>
      </w:tblGrid>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Елементи  </w:t>
            </w:r>
          </w:p>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товарного  </w:t>
            </w:r>
          </w:p>
          <w:p w:rsidR="00C322A4" w:rsidRPr="00C322A4" w:rsidRDefault="00C322A4" w:rsidP="009F46F7">
            <w:pPr>
              <w:spacing w:line="360" w:lineRule="auto"/>
              <w:jc w:val="both"/>
              <w:rPr>
                <w:rFonts w:eastAsia="Calibri"/>
                <w:sz w:val="24"/>
                <w:szCs w:val="24"/>
              </w:rPr>
            </w:pPr>
            <w:r w:rsidRPr="00C322A4">
              <w:rPr>
                <w:rFonts w:eastAsia="Calibri"/>
                <w:sz w:val="24"/>
                <w:szCs w:val="24"/>
              </w:rPr>
              <w:t>портфелю</w:t>
            </w:r>
          </w:p>
        </w:tc>
        <w:tc>
          <w:tcPr>
            <w:tcW w:w="1517" w:type="dxa"/>
          </w:tcPr>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Обсяги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реалізації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продукції,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грн.</w:t>
            </w:r>
          </w:p>
        </w:tc>
        <w:tc>
          <w:tcPr>
            <w:tcW w:w="1649" w:type="dxa"/>
          </w:tcPr>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Обсяг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реалізації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продукції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 xml:space="preserve">конкурента, </w:t>
            </w:r>
          </w:p>
          <w:p w:rsidR="00C322A4" w:rsidRPr="00C322A4" w:rsidRDefault="00C322A4" w:rsidP="009F46F7">
            <w:pPr>
              <w:spacing w:line="360" w:lineRule="auto"/>
              <w:jc w:val="both"/>
              <w:rPr>
                <w:rFonts w:eastAsia="Calibri"/>
                <w:sz w:val="24"/>
                <w:szCs w:val="24"/>
                <w:lang w:val="ru-RU"/>
              </w:rPr>
            </w:pPr>
            <w:r w:rsidRPr="00C322A4">
              <w:rPr>
                <w:rFonts w:eastAsia="Calibri"/>
                <w:sz w:val="24"/>
                <w:szCs w:val="24"/>
                <w:lang w:val="ru-RU"/>
              </w:rPr>
              <w:t>грн.</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Ємність </w:t>
            </w:r>
          </w:p>
          <w:p w:rsidR="00C322A4" w:rsidRPr="00C322A4" w:rsidRDefault="00C322A4" w:rsidP="009F46F7">
            <w:pPr>
              <w:spacing w:line="360" w:lineRule="auto"/>
              <w:jc w:val="both"/>
              <w:rPr>
                <w:rFonts w:eastAsia="Calibri"/>
                <w:sz w:val="24"/>
                <w:szCs w:val="24"/>
              </w:rPr>
            </w:pPr>
            <w:r w:rsidRPr="00C322A4">
              <w:rPr>
                <w:rFonts w:eastAsia="Calibri"/>
                <w:sz w:val="24"/>
                <w:szCs w:val="24"/>
              </w:rPr>
              <w:t>ринку, грн</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Темпи </w:t>
            </w:r>
          </w:p>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зростання </w:t>
            </w:r>
          </w:p>
          <w:p w:rsidR="00C322A4" w:rsidRPr="00C322A4" w:rsidRDefault="00C322A4" w:rsidP="009F46F7">
            <w:pPr>
              <w:spacing w:line="360" w:lineRule="auto"/>
              <w:jc w:val="both"/>
              <w:rPr>
                <w:rFonts w:eastAsia="Calibri"/>
                <w:sz w:val="24"/>
                <w:szCs w:val="24"/>
              </w:rPr>
            </w:pPr>
            <w:r w:rsidRPr="00C322A4">
              <w:rPr>
                <w:rFonts w:eastAsia="Calibri"/>
                <w:sz w:val="24"/>
                <w:szCs w:val="24"/>
              </w:rPr>
              <w:t>ринку, %</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 xml:space="preserve">Відносна </w:t>
            </w:r>
          </w:p>
          <w:p w:rsidR="00C322A4" w:rsidRPr="00C322A4" w:rsidRDefault="00C322A4" w:rsidP="009F46F7">
            <w:pPr>
              <w:spacing w:line="360" w:lineRule="auto"/>
              <w:jc w:val="both"/>
              <w:rPr>
                <w:rFonts w:eastAsia="Calibri"/>
                <w:sz w:val="24"/>
                <w:szCs w:val="24"/>
              </w:rPr>
            </w:pPr>
            <w:r w:rsidRPr="00C322A4">
              <w:rPr>
                <w:rFonts w:eastAsia="Calibri"/>
                <w:sz w:val="24"/>
                <w:szCs w:val="24"/>
              </w:rPr>
              <w:t>ринкова частка підприємства, %</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Фарби художні</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205 921</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1 176 982</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2 500 000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9,8</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8,2</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Полотна для живопису</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224 896</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904 563</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1 800 000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7,8</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12,5</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Мольберт</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49 190</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511 540</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750 000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6,1</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6,6</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Пензлі та мастихіни</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51 188</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495 451</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780 000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10,7</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6,7</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Блокноти / папір</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89 526</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253 106</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900 000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8,4</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10,1</w:t>
            </w:r>
          </w:p>
        </w:tc>
      </w:tr>
      <w:tr w:rsidR="00C322A4" w:rsidRPr="00C322A4" w:rsidTr="00BF5E59">
        <w:tc>
          <w:tcPr>
            <w:tcW w:w="1618"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lastRenderedPageBreak/>
              <w:t>Аксесуари для художників</w:t>
            </w:r>
          </w:p>
        </w:tc>
        <w:tc>
          <w:tcPr>
            <w:tcW w:w="151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174 108</w:t>
            </w:r>
          </w:p>
        </w:tc>
        <w:tc>
          <w:tcPr>
            <w:tcW w:w="164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430 602</w:t>
            </w:r>
          </w:p>
        </w:tc>
        <w:tc>
          <w:tcPr>
            <w:tcW w:w="1389"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2 900 000</w:t>
            </w:r>
          </w:p>
        </w:tc>
        <w:tc>
          <w:tcPr>
            <w:tcW w:w="1501"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5,7</w:t>
            </w:r>
          </w:p>
        </w:tc>
        <w:tc>
          <w:tcPr>
            <w:tcW w:w="1897" w:type="dxa"/>
          </w:tcPr>
          <w:p w:rsidR="00C322A4" w:rsidRPr="00C322A4" w:rsidRDefault="00C322A4" w:rsidP="009F46F7">
            <w:pPr>
              <w:spacing w:line="360" w:lineRule="auto"/>
              <w:jc w:val="both"/>
              <w:rPr>
                <w:rFonts w:eastAsia="Calibri"/>
                <w:sz w:val="24"/>
                <w:szCs w:val="24"/>
              </w:rPr>
            </w:pPr>
            <w:r w:rsidRPr="00C322A4">
              <w:rPr>
                <w:rFonts w:eastAsia="Calibri"/>
                <w:sz w:val="24"/>
                <w:szCs w:val="24"/>
              </w:rPr>
              <w:t>6,0</w:t>
            </w:r>
          </w:p>
        </w:tc>
      </w:tr>
      <w:tr w:rsidR="00C322A4" w:rsidRPr="00C322A4" w:rsidTr="00BF5E59">
        <w:tc>
          <w:tcPr>
            <w:tcW w:w="9571" w:type="dxa"/>
            <w:gridSpan w:val="6"/>
            <w:tcBorders>
              <w:left w:val="nil"/>
              <w:bottom w:val="nil"/>
              <w:right w:val="nil"/>
            </w:tcBorders>
          </w:tcPr>
          <w:p w:rsidR="00C322A4" w:rsidRPr="00C322A4" w:rsidRDefault="00C322A4" w:rsidP="00CD2EE6">
            <w:pPr>
              <w:spacing w:line="360" w:lineRule="auto"/>
              <w:ind w:firstLine="851"/>
              <w:jc w:val="both"/>
              <w:rPr>
                <w:rFonts w:eastAsia="Calibri"/>
                <w:sz w:val="28"/>
              </w:rPr>
            </w:pPr>
          </w:p>
        </w:tc>
      </w:tr>
    </w:tbl>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Проаналізуємо додатково портфель товарних груп компанії, щоб раціонально оцінити їх вагу та значущість в контексті нашого підприємства та подальшого плану розвитку. Для більшої об’єктивності наданих даних, їх  було спростовано до якісних, а саме: </w:t>
      </w: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Для ринкової частки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 Високий (&gt;10%)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 Середній ( 5-10%)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 Низький (0.1–%) </w:t>
      </w: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Для темпу зростання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 Високий (&gt;5%)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 Середній ( 2-5%) </w:t>
      </w:r>
    </w:p>
    <w:p w:rsidR="00C322A4" w:rsidRDefault="00C322A4" w:rsidP="00CD2EE6">
      <w:pPr>
        <w:widowControl/>
        <w:autoSpaceDE/>
        <w:autoSpaceDN/>
        <w:spacing w:line="360" w:lineRule="auto"/>
        <w:ind w:firstLine="851"/>
        <w:jc w:val="both"/>
        <w:rPr>
          <w:rFonts w:eastAsia="Calibri"/>
          <w:sz w:val="28"/>
        </w:rPr>
      </w:pPr>
      <w:r w:rsidRPr="00C322A4">
        <w:rPr>
          <w:rFonts w:eastAsia="Calibri"/>
          <w:sz w:val="28"/>
        </w:rPr>
        <w:t>∙ Низький (0.1–2%)</w:t>
      </w:r>
    </w:p>
    <w:p w:rsidR="009F46F7" w:rsidRPr="00C322A4" w:rsidRDefault="009F46F7" w:rsidP="00CD2EE6">
      <w:pPr>
        <w:widowControl/>
        <w:autoSpaceDE/>
        <w:autoSpaceDN/>
        <w:spacing w:line="360" w:lineRule="auto"/>
        <w:ind w:firstLine="851"/>
        <w:jc w:val="both"/>
        <w:rPr>
          <w:rFonts w:eastAsia="Calibri"/>
          <w:sz w:val="28"/>
        </w:rPr>
      </w:pPr>
    </w:p>
    <w:p w:rsidR="00C322A4" w:rsidRPr="00C322A4" w:rsidRDefault="009F46F7" w:rsidP="00CD2EE6">
      <w:pPr>
        <w:widowControl/>
        <w:autoSpaceDE/>
        <w:autoSpaceDN/>
        <w:spacing w:line="360" w:lineRule="auto"/>
        <w:ind w:firstLine="851"/>
        <w:jc w:val="both"/>
        <w:rPr>
          <w:rFonts w:eastAsia="Calibri"/>
          <w:sz w:val="28"/>
        </w:rPr>
      </w:pPr>
      <w:r>
        <w:rPr>
          <w:rFonts w:eastAsia="Calibri"/>
          <w:sz w:val="28"/>
        </w:rPr>
        <w:t>Таблиця 3.2 Спростовані кількісні показники</w:t>
      </w:r>
    </w:p>
    <w:tbl>
      <w:tblPr>
        <w:tblStyle w:val="ab"/>
        <w:tblW w:w="0" w:type="auto"/>
        <w:tblLook w:val="04A0" w:firstRow="1" w:lastRow="0" w:firstColumn="1" w:lastColumn="0" w:noHBand="0" w:noVBand="1"/>
      </w:tblPr>
      <w:tblGrid>
        <w:gridCol w:w="3526"/>
        <w:gridCol w:w="3191"/>
        <w:gridCol w:w="3189"/>
      </w:tblGrid>
      <w:tr w:rsidR="00C322A4" w:rsidRPr="00C322A4" w:rsidTr="00BF5E59">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 xml:space="preserve">Товарні категорії </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Ринкова частка</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Темп зростання</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rPr>
            </w:pPr>
            <w:r w:rsidRPr="00C322A4">
              <w:rPr>
                <w:rFonts w:eastAsia="Calibri"/>
                <w:sz w:val="24"/>
                <w:szCs w:val="24"/>
              </w:rPr>
              <w:t xml:space="preserve">Гуаш </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Висока</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Середній</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rPr>
            </w:pPr>
            <w:r w:rsidRPr="00C322A4">
              <w:rPr>
                <w:rFonts w:eastAsia="Calibri"/>
                <w:sz w:val="24"/>
                <w:szCs w:val="24"/>
              </w:rPr>
              <w:t>Олія</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Висока</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Високий</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rPr>
            </w:pPr>
            <w:r w:rsidRPr="00C322A4">
              <w:rPr>
                <w:rFonts w:eastAsia="Calibri"/>
                <w:sz w:val="24"/>
                <w:szCs w:val="24"/>
              </w:rPr>
              <w:t>Акварель</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Середня</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Низький</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rPr>
            </w:pPr>
            <w:r w:rsidRPr="00C322A4">
              <w:rPr>
                <w:rFonts w:eastAsia="Calibri"/>
                <w:sz w:val="24"/>
                <w:szCs w:val="24"/>
              </w:rPr>
              <w:t>Акрил</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Висока</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Висока</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rPr>
            </w:pPr>
            <w:r w:rsidRPr="00C322A4">
              <w:rPr>
                <w:rFonts w:eastAsia="Calibri"/>
                <w:sz w:val="24"/>
                <w:szCs w:val="24"/>
              </w:rPr>
              <w:t>Дрібнозернисте полотно</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Середня</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Середній</w:t>
            </w:r>
          </w:p>
        </w:tc>
      </w:tr>
      <w:tr w:rsidR="00C322A4" w:rsidRPr="00C322A4" w:rsidTr="00BF5E59">
        <w:tc>
          <w:tcPr>
            <w:tcW w:w="3191" w:type="dxa"/>
          </w:tcPr>
          <w:p w:rsidR="00C322A4" w:rsidRPr="00C322A4" w:rsidRDefault="00C322A4" w:rsidP="00CD2EE6">
            <w:pPr>
              <w:numPr>
                <w:ilvl w:val="0"/>
                <w:numId w:val="32"/>
              </w:numPr>
              <w:ind w:firstLine="851"/>
              <w:contextualSpacing/>
              <w:rPr>
                <w:rFonts w:eastAsia="Calibri"/>
                <w:sz w:val="24"/>
                <w:szCs w:val="24"/>
                <w:lang w:val="ru-RU"/>
              </w:rPr>
            </w:pPr>
            <w:r w:rsidRPr="00C322A4">
              <w:rPr>
                <w:rFonts w:eastAsia="Calibri"/>
                <w:sz w:val="24"/>
                <w:szCs w:val="24"/>
              </w:rPr>
              <w:t>Середньозернисте полотно</w:t>
            </w:r>
          </w:p>
        </w:tc>
        <w:tc>
          <w:tcPr>
            <w:tcW w:w="3191"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Висока</w:t>
            </w:r>
          </w:p>
        </w:tc>
        <w:tc>
          <w:tcPr>
            <w:tcW w:w="3189" w:type="dxa"/>
          </w:tcPr>
          <w:p w:rsidR="00C322A4" w:rsidRPr="00C322A4" w:rsidRDefault="00C322A4" w:rsidP="00CD2EE6">
            <w:pPr>
              <w:spacing w:line="360" w:lineRule="auto"/>
              <w:ind w:firstLine="851"/>
              <w:jc w:val="both"/>
              <w:rPr>
                <w:rFonts w:eastAsia="Calibri"/>
                <w:sz w:val="24"/>
                <w:szCs w:val="24"/>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92"/>
        </w:trPr>
        <w:tc>
          <w:tcPr>
            <w:tcW w:w="3191" w:type="dxa"/>
          </w:tcPr>
          <w:p w:rsidR="00C322A4" w:rsidRPr="00C322A4" w:rsidRDefault="00C322A4" w:rsidP="00CD2EE6">
            <w:pPr>
              <w:numPr>
                <w:ilvl w:val="0"/>
                <w:numId w:val="32"/>
              </w:numPr>
              <w:spacing w:line="360" w:lineRule="auto"/>
              <w:ind w:firstLine="851"/>
              <w:contextualSpacing/>
              <w:jc w:val="both"/>
              <w:rPr>
                <w:rFonts w:eastAsia="Calibri"/>
                <w:sz w:val="28"/>
              </w:rPr>
            </w:pPr>
            <w:r w:rsidRPr="00C322A4">
              <w:rPr>
                <w:rFonts w:eastAsia="Calibri"/>
                <w:sz w:val="24"/>
                <w:szCs w:val="24"/>
              </w:rPr>
              <w:t>Крупнозернисте полотно</w:t>
            </w:r>
          </w:p>
        </w:tc>
        <w:tc>
          <w:tcPr>
            <w:tcW w:w="3191" w:type="dxa"/>
          </w:tcPr>
          <w:p w:rsidR="00C322A4" w:rsidRPr="00C322A4" w:rsidRDefault="00C322A4" w:rsidP="00CD2EE6">
            <w:pPr>
              <w:spacing w:line="360" w:lineRule="auto"/>
              <w:ind w:left="108" w:firstLine="851"/>
              <w:rPr>
                <w:rFonts w:eastAsia="Calibri"/>
                <w:sz w:val="28"/>
              </w:rPr>
            </w:pPr>
            <w:r w:rsidRPr="00C322A4">
              <w:rPr>
                <w:rFonts w:eastAsia="Calibri"/>
                <w:sz w:val="24"/>
              </w:rPr>
              <w:t>Низька</w:t>
            </w:r>
          </w:p>
        </w:tc>
        <w:tc>
          <w:tcPr>
            <w:tcW w:w="3189" w:type="dxa"/>
          </w:tcPr>
          <w:p w:rsidR="00C322A4" w:rsidRPr="00C322A4" w:rsidRDefault="00C322A4" w:rsidP="00CD2EE6">
            <w:pPr>
              <w:spacing w:line="360" w:lineRule="auto"/>
              <w:ind w:firstLine="851"/>
              <w:rPr>
                <w:rFonts w:eastAsia="Calibri"/>
                <w:sz w:val="28"/>
              </w:rPr>
            </w:pPr>
            <w:r w:rsidRPr="00C322A4">
              <w:rPr>
                <w:rFonts w:eastAsia="Calibri"/>
                <w:sz w:val="24"/>
                <w:szCs w:val="24"/>
              </w:rPr>
              <w:t>Низький</w:t>
            </w:r>
          </w:p>
        </w:tc>
      </w:tr>
      <w:tr w:rsidR="00C322A4" w:rsidRPr="00C322A4" w:rsidTr="00BF5E59">
        <w:tblPrEx>
          <w:tblLook w:val="0000" w:firstRow="0" w:lastRow="0" w:firstColumn="0" w:lastColumn="0" w:noHBand="0" w:noVBand="0"/>
        </w:tblPrEx>
        <w:trPr>
          <w:trHeight w:val="384"/>
        </w:trPr>
        <w:tc>
          <w:tcPr>
            <w:tcW w:w="3191" w:type="dxa"/>
          </w:tcPr>
          <w:p w:rsidR="00C322A4" w:rsidRPr="00C322A4" w:rsidRDefault="00C322A4" w:rsidP="00CD2EE6">
            <w:pPr>
              <w:numPr>
                <w:ilvl w:val="0"/>
                <w:numId w:val="32"/>
              </w:numPr>
              <w:spacing w:line="360" w:lineRule="auto"/>
              <w:ind w:firstLine="851"/>
              <w:contextualSpacing/>
              <w:rPr>
                <w:rFonts w:eastAsia="Calibri"/>
                <w:sz w:val="24"/>
              </w:rPr>
            </w:pPr>
            <w:r w:rsidRPr="00C322A4">
              <w:rPr>
                <w:rFonts w:eastAsia="Calibri"/>
                <w:sz w:val="24"/>
              </w:rPr>
              <w:t>Мольберти</w:t>
            </w:r>
          </w:p>
        </w:tc>
        <w:tc>
          <w:tcPr>
            <w:tcW w:w="3191" w:type="dxa"/>
          </w:tcPr>
          <w:p w:rsidR="00C322A4" w:rsidRPr="00C322A4" w:rsidRDefault="00C322A4" w:rsidP="00CD2EE6">
            <w:pPr>
              <w:spacing w:line="360" w:lineRule="auto"/>
              <w:ind w:firstLine="851"/>
              <w:rPr>
                <w:rFonts w:eastAsia="Calibri"/>
                <w:b/>
                <w:sz w:val="28"/>
              </w:rPr>
            </w:pPr>
            <w:r w:rsidRPr="00C322A4">
              <w:rPr>
                <w:rFonts w:eastAsia="Calibri"/>
                <w:sz w:val="24"/>
                <w:szCs w:val="24"/>
              </w:rPr>
              <w:t>Середня</w:t>
            </w:r>
          </w:p>
        </w:tc>
        <w:tc>
          <w:tcPr>
            <w:tcW w:w="3189" w:type="dxa"/>
          </w:tcPr>
          <w:p w:rsidR="00C322A4" w:rsidRPr="00C322A4" w:rsidRDefault="00C322A4" w:rsidP="00CD2EE6">
            <w:pPr>
              <w:spacing w:line="360" w:lineRule="auto"/>
              <w:ind w:firstLine="851"/>
              <w:rPr>
                <w:rFonts w:eastAsia="Calibri"/>
                <w:b/>
                <w:sz w:val="28"/>
              </w:rPr>
            </w:pPr>
            <w:r w:rsidRPr="00C322A4">
              <w:rPr>
                <w:rFonts w:eastAsia="Calibri"/>
                <w:sz w:val="24"/>
                <w:szCs w:val="24"/>
              </w:rPr>
              <w:t>Низький</w:t>
            </w:r>
          </w:p>
        </w:tc>
      </w:tr>
      <w:tr w:rsidR="00C322A4" w:rsidRPr="00C322A4" w:rsidTr="00BF5E59">
        <w:tblPrEx>
          <w:tblLook w:val="0000" w:firstRow="0" w:lastRow="0" w:firstColumn="0" w:lastColumn="0" w:noHBand="0" w:noVBand="0"/>
        </w:tblPrEx>
        <w:trPr>
          <w:trHeight w:val="87"/>
        </w:trPr>
        <w:tc>
          <w:tcPr>
            <w:tcW w:w="3191" w:type="dxa"/>
          </w:tcPr>
          <w:p w:rsidR="00C322A4" w:rsidRPr="00C322A4" w:rsidRDefault="00C322A4" w:rsidP="00CD2EE6">
            <w:pPr>
              <w:numPr>
                <w:ilvl w:val="0"/>
                <w:numId w:val="32"/>
              </w:numPr>
              <w:spacing w:line="360" w:lineRule="auto"/>
              <w:ind w:firstLine="851"/>
              <w:contextualSpacing/>
              <w:rPr>
                <w:rFonts w:eastAsia="Calibri"/>
                <w:sz w:val="24"/>
              </w:rPr>
            </w:pPr>
            <w:r w:rsidRPr="00C322A4">
              <w:rPr>
                <w:rFonts w:eastAsia="Calibri"/>
                <w:sz w:val="24"/>
              </w:rPr>
              <w:t>Палітри</w:t>
            </w:r>
          </w:p>
        </w:tc>
        <w:tc>
          <w:tcPr>
            <w:tcW w:w="3191" w:type="dxa"/>
          </w:tcPr>
          <w:p w:rsidR="00C322A4" w:rsidRPr="00C322A4" w:rsidRDefault="00C322A4" w:rsidP="00CD2EE6">
            <w:pPr>
              <w:spacing w:line="360" w:lineRule="auto"/>
              <w:ind w:firstLine="851"/>
              <w:rPr>
                <w:rFonts w:eastAsia="Calibri"/>
                <w:sz w:val="28"/>
              </w:rPr>
            </w:pPr>
            <w:r w:rsidRPr="00C322A4">
              <w:rPr>
                <w:rFonts w:eastAsia="Calibri"/>
                <w:sz w:val="24"/>
              </w:rPr>
              <w:t>Висока</w:t>
            </w:r>
          </w:p>
        </w:tc>
        <w:tc>
          <w:tcPr>
            <w:tcW w:w="3189" w:type="dxa"/>
          </w:tcPr>
          <w:p w:rsidR="00C322A4" w:rsidRPr="00C322A4" w:rsidRDefault="00C322A4" w:rsidP="00CD2EE6">
            <w:pPr>
              <w:spacing w:line="360" w:lineRule="auto"/>
              <w:ind w:firstLine="851"/>
              <w:rPr>
                <w:rFonts w:eastAsia="Calibri"/>
                <w:b/>
                <w:sz w:val="28"/>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32"/>
        </w:trPr>
        <w:tc>
          <w:tcPr>
            <w:tcW w:w="3191" w:type="dxa"/>
          </w:tcPr>
          <w:p w:rsidR="00C322A4" w:rsidRPr="00C322A4" w:rsidRDefault="00C322A4" w:rsidP="00CD2EE6">
            <w:pPr>
              <w:numPr>
                <w:ilvl w:val="0"/>
                <w:numId w:val="32"/>
              </w:numPr>
              <w:spacing w:line="360" w:lineRule="auto"/>
              <w:ind w:firstLine="851"/>
              <w:contextualSpacing/>
              <w:rPr>
                <w:rFonts w:eastAsia="Calibri"/>
                <w:sz w:val="24"/>
              </w:rPr>
            </w:pPr>
            <w:r w:rsidRPr="00C322A4">
              <w:rPr>
                <w:rFonts w:eastAsia="Calibri"/>
                <w:sz w:val="24"/>
              </w:rPr>
              <w:t>Планшети</w:t>
            </w:r>
          </w:p>
        </w:tc>
        <w:tc>
          <w:tcPr>
            <w:tcW w:w="3191" w:type="dxa"/>
          </w:tcPr>
          <w:p w:rsidR="00C322A4" w:rsidRPr="00C322A4" w:rsidRDefault="00C322A4" w:rsidP="00CD2EE6">
            <w:pPr>
              <w:spacing w:line="360" w:lineRule="auto"/>
              <w:ind w:firstLine="851"/>
              <w:rPr>
                <w:rFonts w:eastAsia="Calibri"/>
                <w:b/>
                <w:sz w:val="28"/>
              </w:rPr>
            </w:pPr>
            <w:r w:rsidRPr="00C322A4">
              <w:rPr>
                <w:rFonts w:eastAsia="Calibri"/>
                <w:sz w:val="24"/>
              </w:rPr>
              <w:t>Низька</w:t>
            </w:r>
          </w:p>
        </w:tc>
        <w:tc>
          <w:tcPr>
            <w:tcW w:w="3189" w:type="dxa"/>
          </w:tcPr>
          <w:p w:rsidR="00C322A4" w:rsidRPr="00C322A4" w:rsidRDefault="00C322A4" w:rsidP="00CD2EE6">
            <w:pPr>
              <w:spacing w:line="360" w:lineRule="auto"/>
              <w:ind w:firstLine="851"/>
              <w:rPr>
                <w:rFonts w:eastAsia="Calibri"/>
                <w:b/>
                <w:sz w:val="28"/>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92"/>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Пензлі натур.</w:t>
            </w:r>
          </w:p>
        </w:tc>
        <w:tc>
          <w:tcPr>
            <w:tcW w:w="3191" w:type="dxa"/>
          </w:tcPr>
          <w:p w:rsidR="00C322A4" w:rsidRPr="00C322A4" w:rsidRDefault="00C322A4" w:rsidP="009F46F7">
            <w:pPr>
              <w:spacing w:line="360" w:lineRule="auto"/>
              <w:rPr>
                <w:rFonts w:eastAsia="Calibri"/>
                <w:b/>
                <w:sz w:val="28"/>
              </w:rPr>
            </w:pPr>
            <w:r w:rsidRPr="00C322A4">
              <w:rPr>
                <w:rFonts w:eastAsia="Calibri"/>
                <w:sz w:val="24"/>
              </w:rPr>
              <w:t>Середня</w:t>
            </w:r>
          </w:p>
        </w:tc>
        <w:tc>
          <w:tcPr>
            <w:tcW w:w="3189" w:type="dxa"/>
          </w:tcPr>
          <w:p w:rsidR="00C322A4" w:rsidRPr="00C322A4" w:rsidRDefault="00C322A4" w:rsidP="009F46F7">
            <w:pPr>
              <w:rPr>
                <w:rFonts w:ascii="Calibri" w:eastAsia="Calibri" w:hAnsi="Calibri"/>
                <w:lang w:val="ru-RU"/>
              </w:rPr>
            </w:pPr>
            <w:r w:rsidRPr="00C322A4">
              <w:rPr>
                <w:rFonts w:eastAsia="Calibri"/>
                <w:sz w:val="24"/>
                <w:szCs w:val="24"/>
              </w:rPr>
              <w:t>Низький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lastRenderedPageBreak/>
              <w:t>Пензлі синтетика</w:t>
            </w:r>
          </w:p>
        </w:tc>
        <w:tc>
          <w:tcPr>
            <w:tcW w:w="3191" w:type="dxa"/>
          </w:tcPr>
          <w:p w:rsidR="00C322A4" w:rsidRPr="00C322A4" w:rsidRDefault="00C322A4" w:rsidP="009F46F7">
            <w:pPr>
              <w:spacing w:line="360" w:lineRule="auto"/>
              <w:rPr>
                <w:rFonts w:eastAsia="Calibri"/>
                <w:b/>
                <w:sz w:val="28"/>
              </w:rPr>
            </w:pPr>
            <w:r w:rsidRPr="00C322A4">
              <w:rPr>
                <w:rFonts w:eastAsia="Calibri"/>
                <w:sz w:val="24"/>
              </w:rPr>
              <w:t>Низька</w:t>
            </w:r>
          </w:p>
        </w:tc>
        <w:tc>
          <w:tcPr>
            <w:tcW w:w="3189" w:type="dxa"/>
          </w:tcPr>
          <w:p w:rsidR="00C322A4" w:rsidRPr="00C322A4" w:rsidRDefault="00C322A4" w:rsidP="009F46F7">
            <w:pPr>
              <w:rPr>
                <w:rFonts w:ascii="Calibri" w:eastAsia="Calibri" w:hAnsi="Calibri"/>
                <w:lang w:val="ru-RU"/>
              </w:rPr>
            </w:pPr>
            <w:r w:rsidRPr="00C322A4">
              <w:rPr>
                <w:rFonts w:eastAsia="Calibri"/>
                <w:sz w:val="24"/>
                <w:szCs w:val="24"/>
              </w:rPr>
              <w:t>Високий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Мастихін</w:t>
            </w:r>
          </w:p>
        </w:tc>
        <w:tc>
          <w:tcPr>
            <w:tcW w:w="3191" w:type="dxa"/>
          </w:tcPr>
          <w:p w:rsidR="00C322A4" w:rsidRPr="00C322A4" w:rsidRDefault="00C322A4" w:rsidP="009F46F7">
            <w:pPr>
              <w:spacing w:line="360" w:lineRule="auto"/>
              <w:rPr>
                <w:rFonts w:eastAsia="Calibri"/>
                <w:b/>
                <w:sz w:val="28"/>
              </w:rPr>
            </w:pPr>
            <w:r w:rsidRPr="00C322A4">
              <w:rPr>
                <w:rFonts w:eastAsia="Calibri"/>
                <w:sz w:val="24"/>
              </w:rPr>
              <w:t>Низька</w:t>
            </w:r>
          </w:p>
        </w:tc>
        <w:tc>
          <w:tcPr>
            <w:tcW w:w="3189" w:type="dxa"/>
          </w:tcPr>
          <w:p w:rsidR="00C322A4" w:rsidRPr="00C322A4" w:rsidRDefault="00C322A4" w:rsidP="009F46F7">
            <w:pPr>
              <w:spacing w:line="360" w:lineRule="auto"/>
              <w:rPr>
                <w:rFonts w:eastAsia="Calibri"/>
                <w:b/>
                <w:sz w:val="28"/>
              </w:rPr>
            </w:pPr>
            <w:r w:rsidRPr="00C322A4">
              <w:rPr>
                <w:rFonts w:eastAsia="Calibri"/>
                <w:sz w:val="24"/>
                <w:szCs w:val="24"/>
              </w:rPr>
              <w:t>Низький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Сумки</w:t>
            </w:r>
          </w:p>
        </w:tc>
        <w:tc>
          <w:tcPr>
            <w:tcW w:w="3191" w:type="dxa"/>
          </w:tcPr>
          <w:p w:rsidR="00C322A4" w:rsidRPr="00C322A4" w:rsidRDefault="00C322A4" w:rsidP="009F46F7">
            <w:pPr>
              <w:spacing w:line="360" w:lineRule="auto"/>
              <w:rPr>
                <w:rFonts w:eastAsia="Calibri"/>
                <w:b/>
                <w:sz w:val="28"/>
              </w:rPr>
            </w:pPr>
            <w:r w:rsidRPr="00C322A4">
              <w:rPr>
                <w:rFonts w:eastAsia="Calibri"/>
                <w:sz w:val="24"/>
                <w:szCs w:val="24"/>
              </w:rPr>
              <w:t>Середня</w:t>
            </w:r>
          </w:p>
        </w:tc>
        <w:tc>
          <w:tcPr>
            <w:tcW w:w="3189" w:type="dxa"/>
          </w:tcPr>
          <w:p w:rsidR="00C322A4" w:rsidRPr="00C322A4" w:rsidRDefault="00C322A4" w:rsidP="009F46F7">
            <w:pPr>
              <w:spacing w:line="360" w:lineRule="auto"/>
              <w:rPr>
                <w:rFonts w:eastAsia="Calibri"/>
                <w:b/>
                <w:sz w:val="28"/>
              </w:rPr>
            </w:pPr>
            <w:r w:rsidRPr="00C322A4">
              <w:rPr>
                <w:rFonts w:eastAsia="Calibri"/>
                <w:sz w:val="24"/>
                <w:szCs w:val="24"/>
              </w:rPr>
              <w:t>Високий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Фартухи</w:t>
            </w:r>
          </w:p>
        </w:tc>
        <w:tc>
          <w:tcPr>
            <w:tcW w:w="3191" w:type="dxa"/>
          </w:tcPr>
          <w:p w:rsidR="00C322A4" w:rsidRPr="00C322A4" w:rsidRDefault="00C322A4" w:rsidP="009F46F7">
            <w:pPr>
              <w:spacing w:line="360" w:lineRule="auto"/>
              <w:rPr>
                <w:rFonts w:eastAsia="Calibri"/>
                <w:b/>
                <w:sz w:val="28"/>
              </w:rPr>
            </w:pPr>
            <w:r w:rsidRPr="00C322A4">
              <w:rPr>
                <w:rFonts w:eastAsia="Calibri"/>
                <w:sz w:val="24"/>
              </w:rPr>
              <w:t>Низька</w:t>
            </w:r>
          </w:p>
        </w:tc>
        <w:tc>
          <w:tcPr>
            <w:tcW w:w="3189" w:type="dxa"/>
          </w:tcPr>
          <w:p w:rsidR="00C322A4" w:rsidRPr="00C322A4" w:rsidRDefault="00C322A4" w:rsidP="009F46F7">
            <w:pPr>
              <w:rPr>
                <w:rFonts w:ascii="Calibri" w:eastAsia="Calibri" w:hAnsi="Calibri"/>
                <w:lang w:val="ru-RU"/>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Пенали</w:t>
            </w:r>
          </w:p>
        </w:tc>
        <w:tc>
          <w:tcPr>
            <w:tcW w:w="3191" w:type="dxa"/>
          </w:tcPr>
          <w:p w:rsidR="00C322A4" w:rsidRPr="00C322A4" w:rsidRDefault="00C322A4" w:rsidP="009F46F7">
            <w:pPr>
              <w:spacing w:line="360" w:lineRule="auto"/>
              <w:rPr>
                <w:rFonts w:eastAsia="Calibri"/>
                <w:b/>
                <w:sz w:val="28"/>
              </w:rPr>
            </w:pPr>
            <w:r w:rsidRPr="00C322A4">
              <w:rPr>
                <w:rFonts w:eastAsia="Calibri"/>
                <w:sz w:val="24"/>
                <w:szCs w:val="24"/>
              </w:rPr>
              <w:t>Висока</w:t>
            </w:r>
          </w:p>
        </w:tc>
        <w:tc>
          <w:tcPr>
            <w:tcW w:w="3189" w:type="dxa"/>
          </w:tcPr>
          <w:p w:rsidR="00C322A4" w:rsidRPr="00C322A4" w:rsidRDefault="00C322A4" w:rsidP="009F46F7">
            <w:pPr>
              <w:rPr>
                <w:rFonts w:ascii="Calibri" w:eastAsia="Calibri" w:hAnsi="Calibri"/>
                <w:lang w:val="ru-RU"/>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Блокнот акв.</w:t>
            </w:r>
          </w:p>
        </w:tc>
        <w:tc>
          <w:tcPr>
            <w:tcW w:w="3191" w:type="dxa"/>
          </w:tcPr>
          <w:p w:rsidR="00C322A4" w:rsidRPr="00C322A4" w:rsidRDefault="00C322A4" w:rsidP="009F46F7">
            <w:pPr>
              <w:rPr>
                <w:rFonts w:ascii="Calibri" w:eastAsia="Calibri" w:hAnsi="Calibri"/>
                <w:lang w:val="ru-RU"/>
              </w:rPr>
            </w:pPr>
            <w:r w:rsidRPr="00C322A4">
              <w:rPr>
                <w:rFonts w:eastAsia="Calibri"/>
                <w:sz w:val="24"/>
              </w:rPr>
              <w:t>Середня</w:t>
            </w:r>
          </w:p>
        </w:tc>
        <w:tc>
          <w:tcPr>
            <w:tcW w:w="3189" w:type="dxa"/>
          </w:tcPr>
          <w:p w:rsidR="00C322A4" w:rsidRPr="00C322A4" w:rsidRDefault="00C322A4" w:rsidP="009F46F7">
            <w:pPr>
              <w:spacing w:line="360" w:lineRule="auto"/>
              <w:rPr>
                <w:rFonts w:eastAsia="Calibri"/>
                <w:b/>
                <w:sz w:val="28"/>
              </w:rPr>
            </w:pPr>
            <w:r w:rsidRPr="00C322A4">
              <w:rPr>
                <w:rFonts w:eastAsia="Calibri"/>
                <w:sz w:val="24"/>
                <w:szCs w:val="24"/>
              </w:rPr>
              <w:t>Високий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Блокнот рис.</w:t>
            </w:r>
          </w:p>
        </w:tc>
        <w:tc>
          <w:tcPr>
            <w:tcW w:w="3191" w:type="dxa"/>
          </w:tcPr>
          <w:p w:rsidR="00C322A4" w:rsidRPr="00C322A4" w:rsidRDefault="00C322A4" w:rsidP="009F46F7">
            <w:pPr>
              <w:rPr>
                <w:rFonts w:ascii="Calibri" w:eastAsia="Calibri" w:hAnsi="Calibri"/>
                <w:lang w:val="ru-RU"/>
              </w:rPr>
            </w:pPr>
            <w:r w:rsidRPr="00C322A4">
              <w:rPr>
                <w:rFonts w:eastAsia="Calibri"/>
                <w:sz w:val="24"/>
              </w:rPr>
              <w:t>Середня</w:t>
            </w:r>
          </w:p>
        </w:tc>
        <w:tc>
          <w:tcPr>
            <w:tcW w:w="3189" w:type="dxa"/>
          </w:tcPr>
          <w:p w:rsidR="00C322A4" w:rsidRPr="00C322A4" w:rsidRDefault="00C322A4" w:rsidP="009F46F7">
            <w:pPr>
              <w:spacing w:line="360" w:lineRule="auto"/>
              <w:rPr>
                <w:rFonts w:eastAsia="Calibri"/>
                <w:b/>
                <w:sz w:val="28"/>
              </w:rPr>
            </w:pPr>
            <w:r w:rsidRPr="00C322A4">
              <w:rPr>
                <w:rFonts w:eastAsia="Calibri"/>
                <w:sz w:val="24"/>
                <w:szCs w:val="24"/>
              </w:rPr>
              <w:t>Середній</w:t>
            </w:r>
          </w:p>
        </w:tc>
      </w:tr>
      <w:tr w:rsidR="00C322A4" w:rsidRPr="00C322A4" w:rsidTr="00BF5E59">
        <w:tblPrEx>
          <w:tblLook w:val="0000" w:firstRow="0" w:lastRow="0" w:firstColumn="0" w:lastColumn="0" w:noHBand="0" w:noVBand="0"/>
        </w:tblPrEx>
        <w:trPr>
          <w:trHeight w:val="444"/>
        </w:trPr>
        <w:tc>
          <w:tcPr>
            <w:tcW w:w="3191" w:type="dxa"/>
          </w:tcPr>
          <w:p w:rsidR="00C322A4" w:rsidRPr="00C322A4" w:rsidRDefault="00C322A4" w:rsidP="009F46F7">
            <w:pPr>
              <w:numPr>
                <w:ilvl w:val="0"/>
                <w:numId w:val="32"/>
              </w:numPr>
              <w:spacing w:line="360" w:lineRule="auto"/>
              <w:ind w:firstLine="0"/>
              <w:contextualSpacing/>
              <w:rPr>
                <w:rFonts w:eastAsia="Calibri"/>
                <w:sz w:val="24"/>
              </w:rPr>
            </w:pPr>
            <w:r w:rsidRPr="00C322A4">
              <w:rPr>
                <w:rFonts w:eastAsia="Calibri"/>
                <w:sz w:val="24"/>
              </w:rPr>
              <w:t>Папір для акварелі</w:t>
            </w:r>
          </w:p>
        </w:tc>
        <w:tc>
          <w:tcPr>
            <w:tcW w:w="3191" w:type="dxa"/>
          </w:tcPr>
          <w:p w:rsidR="00C322A4" w:rsidRPr="00C322A4" w:rsidRDefault="00C322A4" w:rsidP="009F46F7">
            <w:pPr>
              <w:spacing w:line="360" w:lineRule="auto"/>
              <w:rPr>
                <w:rFonts w:eastAsia="Calibri"/>
                <w:b/>
                <w:sz w:val="28"/>
              </w:rPr>
            </w:pPr>
            <w:r w:rsidRPr="00C322A4">
              <w:rPr>
                <w:rFonts w:eastAsia="Calibri"/>
                <w:sz w:val="24"/>
              </w:rPr>
              <w:t>Висока</w:t>
            </w:r>
          </w:p>
        </w:tc>
        <w:tc>
          <w:tcPr>
            <w:tcW w:w="3189" w:type="dxa"/>
          </w:tcPr>
          <w:p w:rsidR="00C322A4" w:rsidRPr="00C322A4" w:rsidRDefault="00C322A4" w:rsidP="009F46F7">
            <w:pPr>
              <w:spacing w:line="360" w:lineRule="auto"/>
              <w:rPr>
                <w:rFonts w:eastAsia="Calibri"/>
                <w:b/>
                <w:sz w:val="28"/>
              </w:rPr>
            </w:pPr>
            <w:r w:rsidRPr="00C322A4">
              <w:rPr>
                <w:rFonts w:eastAsia="Calibri"/>
                <w:sz w:val="24"/>
                <w:szCs w:val="24"/>
              </w:rPr>
              <w:t>Високий</w:t>
            </w:r>
          </w:p>
        </w:tc>
      </w:tr>
    </w:tbl>
    <w:p w:rsidR="00C322A4" w:rsidRPr="00C322A4" w:rsidRDefault="00C322A4" w:rsidP="00CD2EE6">
      <w:pPr>
        <w:widowControl/>
        <w:autoSpaceDE/>
        <w:autoSpaceDN/>
        <w:spacing w:line="360" w:lineRule="auto"/>
        <w:ind w:firstLine="851"/>
        <w:rPr>
          <w:rFonts w:eastAsia="Calibri"/>
          <w:b/>
          <w:sz w:val="28"/>
        </w:rPr>
      </w:pPr>
    </w:p>
    <w:p w:rsidR="00C322A4" w:rsidRPr="00C322A4" w:rsidRDefault="00557BC7" w:rsidP="00CD2EE6">
      <w:pPr>
        <w:widowControl/>
        <w:autoSpaceDE/>
        <w:autoSpaceDN/>
        <w:spacing w:line="360" w:lineRule="auto"/>
        <w:ind w:firstLine="851"/>
        <w:jc w:val="center"/>
        <w:rPr>
          <w:rFonts w:eastAsia="Calibri"/>
          <w:b/>
          <w:sz w:val="28"/>
        </w:rPr>
      </w:pPr>
      <w:r w:rsidRPr="00C322A4">
        <w:rPr>
          <w:rFonts w:ascii="Calibri" w:eastAsia="Calibri" w:hAnsi="Calibri"/>
          <w:noProof/>
          <w:lang w:val="ru-RU" w:eastAsia="ru-RU"/>
        </w:rPr>
        <mc:AlternateContent>
          <mc:Choice Requires="wps">
            <w:drawing>
              <wp:anchor distT="0" distB="0" distL="114300" distR="114300" simplePos="0" relativeHeight="487626752" behindDoc="0" locked="0" layoutInCell="1" allowOverlap="1" wp14:anchorId="373B9541" wp14:editId="03D9ACB1">
                <wp:simplePos x="0" y="0"/>
                <wp:positionH relativeFrom="column">
                  <wp:posOffset>2869565</wp:posOffset>
                </wp:positionH>
                <wp:positionV relativeFrom="paragraph">
                  <wp:posOffset>1525270</wp:posOffset>
                </wp:positionV>
                <wp:extent cx="342900" cy="320040"/>
                <wp:effectExtent l="0" t="0" r="19050" b="22860"/>
                <wp:wrapNone/>
                <wp:docPr id="34" name="Овал 34"/>
                <wp:cNvGraphicFramePr/>
                <a:graphic xmlns:a="http://schemas.openxmlformats.org/drawingml/2006/main">
                  <a:graphicData uri="http://schemas.microsoft.com/office/word/2010/wordprocessingShape">
                    <wps:wsp>
                      <wps:cNvSpPr/>
                      <wps:spPr>
                        <a:xfrm>
                          <a:off x="0" y="0"/>
                          <a:ext cx="342900" cy="320040"/>
                        </a:xfrm>
                        <a:prstGeom prst="ellipse">
                          <a:avLst/>
                        </a:prstGeom>
                        <a:solidFill>
                          <a:srgbClr val="7030A0"/>
                        </a:solidFill>
                        <a:ln w="25400" cap="flat" cmpd="sng" algn="ctr">
                          <a:solidFill>
                            <a:srgbClr val="4F81BD">
                              <a:shade val="50000"/>
                            </a:srgbClr>
                          </a:solidFill>
                          <a:prstDash val="solid"/>
                        </a:ln>
                        <a:effectLst/>
                      </wps:spPr>
                      <wps:txbx>
                        <w:txbxContent>
                          <w:p w:rsidR="00ED7088" w:rsidRPr="001B7B09" w:rsidRDefault="00ED7088" w:rsidP="00C322A4">
                            <w:pPr>
                              <w:jc w:val="center"/>
                              <w:rPr>
                                <w:sz w:val="16"/>
                              </w:rPr>
                            </w:pPr>
                            <w:r w:rsidRPr="001B7B09">
                              <w:rPr>
                                <w:sz w:val="16"/>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4" o:spid="_x0000_s1041" style="position:absolute;left:0;text-align:left;margin-left:225.95pt;margin-top:120.1pt;width:27pt;height:25.2pt;z-index:48762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" fillcolor="#7030a0" strokecolor="#385d8a" strokeweight="2pt">
                <v:textbox>
                  <w:txbxContent>
                    <w:p w:rsidR="00ED7088" w:rsidRPr="001B7B09" w:rsidRDefault="00ED7088" w:rsidP="00C322A4">
                      <w:pPr>
                        <w:jc w:val="center"/>
                        <w:rPr>
                          <w:sz w:val="16"/>
                        </w:rPr>
                      </w:pPr>
                      <w:r w:rsidRPr="001B7B09">
                        <w:rPr>
                          <w:sz w:val="16"/>
                        </w:rPr>
                        <w:t>9</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24704" behindDoc="0" locked="0" layoutInCell="1" allowOverlap="1" wp14:anchorId="512A6B73" wp14:editId="636907E9">
                <wp:simplePos x="0" y="0"/>
                <wp:positionH relativeFrom="column">
                  <wp:posOffset>2828925</wp:posOffset>
                </wp:positionH>
                <wp:positionV relativeFrom="paragraph">
                  <wp:posOffset>1386840</wp:posOffset>
                </wp:positionV>
                <wp:extent cx="426720" cy="419100"/>
                <wp:effectExtent l="0" t="0" r="11430" b="19050"/>
                <wp:wrapNone/>
                <wp:docPr id="32" name="Овал 32"/>
                <wp:cNvGraphicFramePr/>
                <a:graphic xmlns:a="http://schemas.openxmlformats.org/drawingml/2006/main">
                  <a:graphicData uri="http://schemas.microsoft.com/office/word/2010/wordprocessingShape">
                    <wps:wsp>
                      <wps:cNvSpPr/>
                      <wps:spPr>
                        <a:xfrm>
                          <a:off x="0" y="0"/>
                          <a:ext cx="426720" cy="419100"/>
                        </a:xfrm>
                        <a:prstGeom prst="ellipse">
                          <a:avLst/>
                        </a:prstGeom>
                        <a:solidFill>
                          <a:srgbClr val="0070C0"/>
                        </a:solidFill>
                        <a:ln w="25400" cap="flat" cmpd="sng" algn="ctr">
                          <a:solidFill>
                            <a:srgbClr val="4F81BD">
                              <a:shade val="50000"/>
                            </a:srgbClr>
                          </a:solidFill>
                          <a:prstDash val="solid"/>
                        </a:ln>
                        <a:effectLst/>
                      </wps:spPr>
                      <wps:txbx>
                        <w:txbxContent>
                          <w:p w:rsidR="00ED7088" w:rsidRPr="001B7B09" w:rsidRDefault="00ED7088" w:rsidP="00C322A4">
                            <w:pPr>
                              <w:jc w:val="center"/>
                            </w:pPr>
                            <w: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2" o:spid="_x0000_s1042" style="position:absolute;left:0;text-align:left;margin-left:222.75pt;margin-top:109.2pt;width:33.6pt;height:33pt;z-index:48762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" fillcolor="#0070c0" strokecolor="#385d8a" strokeweight="2pt">
                <v:textbox>
                  <w:txbxContent>
                    <w:p w:rsidR="00ED7088" w:rsidRPr="001B7B09" w:rsidRDefault="00ED7088" w:rsidP="00C322A4">
                      <w:pPr>
                        <w:jc w:val="center"/>
                      </w:pPr>
                      <w:r>
                        <w:t>6</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34944" behindDoc="0" locked="0" layoutInCell="1" allowOverlap="1" wp14:anchorId="4F6151CE" wp14:editId="638C35B5">
                <wp:simplePos x="0" y="0"/>
                <wp:positionH relativeFrom="column">
                  <wp:posOffset>3112135</wp:posOffset>
                </wp:positionH>
                <wp:positionV relativeFrom="paragraph">
                  <wp:posOffset>1464310</wp:posOffset>
                </wp:positionV>
                <wp:extent cx="373380" cy="381000"/>
                <wp:effectExtent l="0" t="0" r="26670" b="19050"/>
                <wp:wrapNone/>
                <wp:docPr id="42" name="Овал 42"/>
                <wp:cNvGraphicFramePr/>
                <a:graphic xmlns:a="http://schemas.openxmlformats.org/drawingml/2006/main">
                  <a:graphicData uri="http://schemas.microsoft.com/office/word/2010/wordprocessingShape">
                    <wps:wsp>
                      <wps:cNvSpPr/>
                      <wps:spPr>
                        <a:xfrm>
                          <a:off x="0" y="0"/>
                          <a:ext cx="373380" cy="381000"/>
                        </a:xfrm>
                        <a:prstGeom prst="ellipse">
                          <a:avLst/>
                        </a:prstGeom>
                        <a:solidFill>
                          <a:sysClr val="windowText" lastClr="000000"/>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Pr>
                                <w:sz w:val="6"/>
                              </w:rPr>
                              <w:t>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2" o:spid="_x0000_s1043" style="position:absolute;left:0;text-align:left;margin-left:245.05pt;margin-top:115.3pt;width:29.4pt;height:30pt;z-index:48763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" fillcolor="windowText" strokecolor="#385d8a" strokeweight="2pt">
                <v:textbox>
                  <w:txbxContent>
                    <w:p w:rsidR="00ED7088" w:rsidRPr="002A7DBF" w:rsidRDefault="00ED7088" w:rsidP="00C322A4">
                      <w:pPr>
                        <w:jc w:val="center"/>
                        <w:rPr>
                          <w:sz w:val="6"/>
                        </w:rPr>
                      </w:pPr>
                      <w:r>
                        <w:rPr>
                          <w:sz w:val="6"/>
                        </w:rPr>
                        <w:t>16</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19584" behindDoc="0" locked="0" layoutInCell="1" allowOverlap="1" wp14:anchorId="14F553D9" wp14:editId="229E5F4F">
                <wp:simplePos x="0" y="0"/>
                <wp:positionH relativeFrom="column">
                  <wp:posOffset>2834005</wp:posOffset>
                </wp:positionH>
                <wp:positionV relativeFrom="paragraph">
                  <wp:posOffset>1008380</wp:posOffset>
                </wp:positionV>
                <wp:extent cx="640080" cy="571500"/>
                <wp:effectExtent l="0" t="0" r="26670" b="19050"/>
                <wp:wrapNone/>
                <wp:docPr id="27" name="Овал 27"/>
                <wp:cNvGraphicFramePr/>
                <a:graphic xmlns:a="http://schemas.openxmlformats.org/drawingml/2006/main">
                  <a:graphicData uri="http://schemas.microsoft.com/office/word/2010/wordprocessingShape">
                    <wps:wsp>
                      <wps:cNvSpPr/>
                      <wps:spPr>
                        <a:xfrm>
                          <a:off x="0" y="0"/>
                          <a:ext cx="640080" cy="571500"/>
                        </a:xfrm>
                        <a:prstGeom prst="ellipse">
                          <a:avLst/>
                        </a:prstGeom>
                        <a:solidFill>
                          <a:srgbClr val="4F81BD"/>
                        </a:solidFill>
                        <a:ln w="25400" cap="flat" cmpd="sng" algn="ctr">
                          <a:solidFill>
                            <a:srgbClr val="4F81BD">
                              <a:shade val="50000"/>
                            </a:srgbClr>
                          </a:solidFill>
                          <a:prstDash val="solid"/>
                        </a:ln>
                        <a:effectLst/>
                      </wps:spPr>
                      <wps:txbx>
                        <w:txbxContent>
                          <w:p w:rsidR="00ED7088" w:rsidRPr="00335732" w:rsidRDefault="00ED7088" w:rsidP="00C322A4">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7" o:spid="_x0000_s1044" style="position:absolute;left:0;text-align:left;margin-left:223.15pt;margin-top:79.4pt;width:50.4pt;height:45pt;z-index:48761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" fillcolor="#4f81bd" strokecolor="#385d8a" strokeweight="2pt">
                <v:textbox>
                  <w:txbxContent>
                    <w:p w:rsidR="00ED7088" w:rsidRPr="00335732" w:rsidRDefault="00ED7088" w:rsidP="00C322A4">
                      <w:pPr>
                        <w:jc w:val="center"/>
                      </w:pPr>
                      <w:r>
                        <w:t>1</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32896" behindDoc="0" locked="0" layoutInCell="1" allowOverlap="1" wp14:anchorId="30BB2B5F" wp14:editId="177BB4E7">
                <wp:simplePos x="0" y="0"/>
                <wp:positionH relativeFrom="column">
                  <wp:posOffset>4123055</wp:posOffset>
                </wp:positionH>
                <wp:positionV relativeFrom="paragraph">
                  <wp:posOffset>321310</wp:posOffset>
                </wp:positionV>
                <wp:extent cx="327660" cy="320040"/>
                <wp:effectExtent l="0" t="0" r="15240" b="22860"/>
                <wp:wrapNone/>
                <wp:docPr id="63" name="Овал 63"/>
                <wp:cNvGraphicFramePr/>
                <a:graphic xmlns:a="http://schemas.openxmlformats.org/drawingml/2006/main">
                  <a:graphicData uri="http://schemas.microsoft.com/office/word/2010/wordprocessingShape">
                    <wps:wsp>
                      <wps:cNvSpPr/>
                      <wps:spPr>
                        <a:xfrm>
                          <a:off x="0" y="0"/>
                          <a:ext cx="327660" cy="320040"/>
                        </a:xfrm>
                        <a:prstGeom prst="ellipse">
                          <a:avLst/>
                        </a:prstGeom>
                        <a:solidFill>
                          <a:sysClr val="windowText" lastClr="000000">
                            <a:lumMod val="50000"/>
                            <a:lumOff val="50000"/>
                          </a:sysClr>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sidRPr="002A7DBF">
                              <w:rPr>
                                <w:sz w:val="6"/>
                              </w:rPr>
                              <w:t>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63" o:spid="_x0000_s1045" style="position:absolute;left:0;text-align:left;margin-left:324.65pt;margin-top:25.3pt;width:25.8pt;height:25.2pt;z-index:48763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" fillcolor="#7f7f7f" strokecolor="#385d8a" strokeweight="2pt">
                <v:textbox>
                  <w:txbxContent>
                    <w:p w:rsidR="00ED7088" w:rsidRPr="002A7DBF" w:rsidRDefault="00ED7088" w:rsidP="00C322A4">
                      <w:pPr>
                        <w:jc w:val="center"/>
                        <w:rPr>
                          <w:sz w:val="6"/>
                        </w:rPr>
                      </w:pPr>
                      <w:r w:rsidRPr="002A7DBF">
                        <w:rPr>
                          <w:sz w:val="6"/>
                        </w:rPr>
                        <w:t>14</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35968" behindDoc="0" locked="0" layoutInCell="1" allowOverlap="1" wp14:anchorId="7FD7D024" wp14:editId="1558E732">
                <wp:simplePos x="0" y="0"/>
                <wp:positionH relativeFrom="column">
                  <wp:posOffset>3872865</wp:posOffset>
                </wp:positionH>
                <wp:positionV relativeFrom="paragraph">
                  <wp:posOffset>617220</wp:posOffset>
                </wp:positionV>
                <wp:extent cx="434340" cy="388620"/>
                <wp:effectExtent l="0" t="0" r="22860" b="11430"/>
                <wp:wrapNone/>
                <wp:docPr id="44" name="Овал 44"/>
                <wp:cNvGraphicFramePr/>
                <a:graphic xmlns:a="http://schemas.openxmlformats.org/drawingml/2006/main">
                  <a:graphicData uri="http://schemas.microsoft.com/office/word/2010/wordprocessingShape">
                    <wps:wsp>
                      <wps:cNvSpPr/>
                      <wps:spPr>
                        <a:xfrm>
                          <a:off x="0" y="0"/>
                          <a:ext cx="434340" cy="388620"/>
                        </a:xfrm>
                        <a:prstGeom prst="ellipse">
                          <a:avLst/>
                        </a:prstGeom>
                        <a:solidFill>
                          <a:srgbClr val="130DFF"/>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Pr>
                                <w:sz w:val="6"/>
                              </w:rPr>
                              <w:t>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4" o:spid="_x0000_s1046" style="position:absolute;left:0;text-align:left;margin-left:304.95pt;margin-top:48.6pt;width:34.2pt;height:30.6pt;z-index:4876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" fillcolor="#130dff" strokecolor="#385d8a" strokeweight="2pt">
                <v:textbox>
                  <w:txbxContent>
                    <w:p w:rsidR="00ED7088" w:rsidRPr="002A7DBF" w:rsidRDefault="00ED7088" w:rsidP="00C322A4">
                      <w:pPr>
                        <w:jc w:val="center"/>
                        <w:rPr>
                          <w:sz w:val="6"/>
                        </w:rPr>
                      </w:pPr>
                      <w:r>
                        <w:rPr>
                          <w:sz w:val="6"/>
                        </w:rPr>
                        <w:t>17</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36992" behindDoc="0" locked="0" layoutInCell="1" allowOverlap="1" wp14:anchorId="0EAA3538" wp14:editId="32C866D5">
                <wp:simplePos x="0" y="0"/>
                <wp:positionH relativeFrom="column">
                  <wp:posOffset>3978275</wp:posOffset>
                </wp:positionH>
                <wp:positionV relativeFrom="paragraph">
                  <wp:posOffset>925830</wp:posOffset>
                </wp:positionV>
                <wp:extent cx="403860" cy="388620"/>
                <wp:effectExtent l="0" t="0" r="15240" b="11430"/>
                <wp:wrapNone/>
                <wp:docPr id="45" name="Овал 45"/>
                <wp:cNvGraphicFramePr/>
                <a:graphic xmlns:a="http://schemas.openxmlformats.org/drawingml/2006/main">
                  <a:graphicData uri="http://schemas.microsoft.com/office/word/2010/wordprocessingShape">
                    <wps:wsp>
                      <wps:cNvSpPr/>
                      <wps:spPr>
                        <a:xfrm>
                          <a:off x="0" y="0"/>
                          <a:ext cx="403860" cy="388620"/>
                        </a:xfrm>
                        <a:prstGeom prst="ellipse">
                          <a:avLst/>
                        </a:prstGeom>
                        <a:solidFill>
                          <a:srgbClr val="4F81BD">
                            <a:lumMod val="50000"/>
                          </a:srgbClr>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Pr>
                                <w:sz w:val="6"/>
                              </w:rPr>
                              <w:t>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5" o:spid="_x0000_s1047" style="position:absolute;left:0;text-align:left;margin-left:313.25pt;margin-top:72.9pt;width:31.8pt;height:30.6pt;z-index:48763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" fillcolor="#254061" strokecolor="#385d8a" strokeweight="2pt">
                <v:textbox>
                  <w:txbxContent>
                    <w:p w:rsidR="00ED7088" w:rsidRPr="002A7DBF" w:rsidRDefault="00ED7088" w:rsidP="00C322A4">
                      <w:pPr>
                        <w:jc w:val="center"/>
                        <w:rPr>
                          <w:sz w:val="6"/>
                        </w:rPr>
                      </w:pPr>
                      <w:r>
                        <w:rPr>
                          <w:sz w:val="6"/>
                        </w:rPr>
                        <w:t>18</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38016" behindDoc="0" locked="0" layoutInCell="1" allowOverlap="1" wp14:anchorId="4D1DC9C7" wp14:editId="0AD2AD50">
                <wp:simplePos x="0" y="0"/>
                <wp:positionH relativeFrom="column">
                  <wp:posOffset>2831465</wp:posOffset>
                </wp:positionH>
                <wp:positionV relativeFrom="paragraph">
                  <wp:posOffset>537210</wp:posOffset>
                </wp:positionV>
                <wp:extent cx="480060" cy="388620"/>
                <wp:effectExtent l="0" t="0" r="15240" b="11430"/>
                <wp:wrapNone/>
                <wp:docPr id="46" name="Овал 46"/>
                <wp:cNvGraphicFramePr/>
                <a:graphic xmlns:a="http://schemas.openxmlformats.org/drawingml/2006/main">
                  <a:graphicData uri="http://schemas.microsoft.com/office/word/2010/wordprocessingShape">
                    <wps:wsp>
                      <wps:cNvSpPr/>
                      <wps:spPr>
                        <a:xfrm>
                          <a:off x="0" y="0"/>
                          <a:ext cx="480060" cy="388620"/>
                        </a:xfrm>
                        <a:prstGeom prst="ellipse">
                          <a:avLst/>
                        </a:prstGeom>
                        <a:solidFill>
                          <a:srgbClr val="551337"/>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12"/>
                              </w:rPr>
                            </w:pPr>
                            <w:r w:rsidRPr="002A7DBF">
                              <w:rPr>
                                <w:sz w:val="12"/>
                              </w:rPr>
                              <w:t>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6" o:spid="_x0000_s1048" style="position:absolute;left:0;text-align:left;margin-left:222.95pt;margin-top:42.3pt;width:37.8pt;height:30.6pt;z-index:48763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" fillcolor="#551337" strokecolor="#385d8a" strokeweight="2pt">
                <v:textbox>
                  <w:txbxContent>
                    <w:p w:rsidR="00ED7088" w:rsidRPr="002A7DBF" w:rsidRDefault="00ED7088" w:rsidP="00C322A4">
                      <w:pPr>
                        <w:jc w:val="center"/>
                        <w:rPr>
                          <w:sz w:val="12"/>
                        </w:rPr>
                      </w:pPr>
                      <w:r w:rsidRPr="002A7DBF">
                        <w:rPr>
                          <w:sz w:val="12"/>
                        </w:rPr>
                        <w:t>19</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20608" behindDoc="0" locked="0" layoutInCell="1" allowOverlap="1" wp14:anchorId="4F4F9D9E" wp14:editId="3C5EA225">
                <wp:simplePos x="0" y="0"/>
                <wp:positionH relativeFrom="column">
                  <wp:posOffset>2775585</wp:posOffset>
                </wp:positionH>
                <wp:positionV relativeFrom="paragraph">
                  <wp:posOffset>95250</wp:posOffset>
                </wp:positionV>
                <wp:extent cx="601980" cy="556260"/>
                <wp:effectExtent l="0" t="0" r="26670" b="15240"/>
                <wp:wrapNone/>
                <wp:docPr id="28" name="Овал 28"/>
                <wp:cNvGraphicFramePr/>
                <a:graphic xmlns:a="http://schemas.openxmlformats.org/drawingml/2006/main">
                  <a:graphicData uri="http://schemas.microsoft.com/office/word/2010/wordprocessingShape">
                    <wps:wsp>
                      <wps:cNvSpPr/>
                      <wps:spPr>
                        <a:xfrm>
                          <a:off x="0" y="0"/>
                          <a:ext cx="601980" cy="556260"/>
                        </a:xfrm>
                        <a:prstGeom prst="ellipse">
                          <a:avLst/>
                        </a:prstGeom>
                        <a:solidFill>
                          <a:srgbClr val="FFC000"/>
                        </a:solidFill>
                        <a:ln w="25400" cap="flat" cmpd="sng" algn="ctr">
                          <a:solidFill>
                            <a:srgbClr val="4F81BD">
                              <a:shade val="50000"/>
                            </a:srgbClr>
                          </a:solidFill>
                          <a:prstDash val="solid"/>
                        </a:ln>
                        <a:effectLst/>
                      </wps:spPr>
                      <wps:txbx>
                        <w:txbxContent>
                          <w:p w:rsidR="00ED7088" w:rsidRPr="001B7B09" w:rsidRDefault="00ED7088" w:rsidP="00C322A4">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8" o:spid="_x0000_s1049" style="position:absolute;left:0;text-align:left;margin-left:218.55pt;margin-top:7.5pt;width:47.4pt;height:43.8pt;z-index:48762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" fillcolor="#ffc000" strokecolor="#385d8a" strokeweight="2pt">
                <v:textbox>
                  <w:txbxContent>
                    <w:p w:rsidR="00ED7088" w:rsidRPr="001B7B09" w:rsidRDefault="00ED7088" w:rsidP="00C322A4">
                      <w:pPr>
                        <w:jc w:val="center"/>
                      </w:pPr>
                      <w:r>
                        <w:t>2</w:t>
                      </w:r>
                    </w:p>
                  </w:txbxContent>
                </v:textbox>
              </v:oval>
            </w:pict>
          </mc:Fallback>
        </mc:AlternateContent>
      </w:r>
      <w:r w:rsidRPr="00C322A4">
        <w:rPr>
          <w:rFonts w:ascii="Calibri" w:eastAsia="Calibri" w:hAnsi="Calibri"/>
          <w:noProof/>
          <w:lang w:val="ru-RU" w:eastAsia="ru-RU"/>
        </w:rPr>
        <mc:AlternateContent>
          <mc:Choice Requires="wps">
            <w:drawing>
              <wp:anchor distT="0" distB="0" distL="114300" distR="114300" simplePos="0" relativeHeight="487622656" behindDoc="0" locked="0" layoutInCell="1" allowOverlap="1" wp14:anchorId="157F46ED" wp14:editId="4ED0B1A3">
                <wp:simplePos x="0" y="0"/>
                <wp:positionH relativeFrom="column">
                  <wp:posOffset>3201035</wp:posOffset>
                </wp:positionH>
                <wp:positionV relativeFrom="paragraph">
                  <wp:posOffset>102870</wp:posOffset>
                </wp:positionV>
                <wp:extent cx="388620" cy="365760"/>
                <wp:effectExtent l="0" t="0" r="11430" b="15240"/>
                <wp:wrapNone/>
                <wp:docPr id="30" name="Овал 30"/>
                <wp:cNvGraphicFramePr/>
                <a:graphic xmlns:a="http://schemas.openxmlformats.org/drawingml/2006/main">
                  <a:graphicData uri="http://schemas.microsoft.com/office/word/2010/wordprocessingShape">
                    <wps:wsp>
                      <wps:cNvSpPr/>
                      <wps:spPr>
                        <a:xfrm>
                          <a:off x="0" y="0"/>
                          <a:ext cx="388620" cy="365760"/>
                        </a:xfrm>
                        <a:prstGeom prst="ellipse">
                          <a:avLst/>
                        </a:prstGeom>
                        <a:solidFill>
                          <a:srgbClr val="C0504D">
                            <a:lumMod val="50000"/>
                          </a:srgbClr>
                        </a:solidFill>
                        <a:ln w="25400" cap="flat" cmpd="sng" algn="ctr">
                          <a:solidFill>
                            <a:srgbClr val="4F81BD">
                              <a:shade val="50000"/>
                            </a:srgbClr>
                          </a:solidFill>
                          <a:prstDash val="solid"/>
                        </a:ln>
                        <a:effectLst/>
                      </wps:spPr>
                      <wps:txbx>
                        <w:txbxContent>
                          <w:p w:rsidR="00ED7088" w:rsidRPr="001B7B09" w:rsidRDefault="00ED7088" w:rsidP="00C322A4">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0" o:spid="_x0000_s1050" style="position:absolute;left:0;text-align:left;margin-left:252.05pt;margin-top:8.1pt;width:30.6pt;height:28.8pt;z-index:48762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" fillcolor="#632523" strokecolor="#385d8a" strokeweight="2pt">
                <v:textbox>
                  <w:txbxContent>
                    <w:p w:rsidR="00ED7088" w:rsidRPr="001B7B09" w:rsidRDefault="00ED7088" w:rsidP="00C322A4">
                      <w:pPr>
                        <w:jc w:val="center"/>
                      </w:pPr>
                      <w:r>
                        <w:t>4</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3680" behindDoc="0" locked="0" layoutInCell="1" allowOverlap="1" wp14:anchorId="7D63093D" wp14:editId="5B666EFB">
                <wp:simplePos x="0" y="0"/>
                <wp:positionH relativeFrom="column">
                  <wp:posOffset>3369945</wp:posOffset>
                </wp:positionH>
                <wp:positionV relativeFrom="paragraph">
                  <wp:posOffset>1390650</wp:posOffset>
                </wp:positionV>
                <wp:extent cx="411480" cy="441960"/>
                <wp:effectExtent l="0" t="0" r="26670" b="15240"/>
                <wp:wrapNone/>
                <wp:docPr id="31" name="Овал 31"/>
                <wp:cNvGraphicFramePr/>
                <a:graphic xmlns:a="http://schemas.openxmlformats.org/drawingml/2006/main">
                  <a:graphicData uri="http://schemas.microsoft.com/office/word/2010/wordprocessingShape">
                    <wps:wsp>
                      <wps:cNvSpPr/>
                      <wps:spPr>
                        <a:xfrm>
                          <a:off x="0" y="0"/>
                          <a:ext cx="411480" cy="441960"/>
                        </a:xfrm>
                        <a:prstGeom prst="ellipse">
                          <a:avLst/>
                        </a:prstGeom>
                        <a:solidFill>
                          <a:srgbClr val="00B050"/>
                        </a:solidFill>
                        <a:ln w="25400" cap="flat" cmpd="sng" algn="ctr">
                          <a:solidFill>
                            <a:srgbClr val="4F81BD">
                              <a:shade val="50000"/>
                            </a:srgbClr>
                          </a:solidFill>
                          <a:prstDash val="solid"/>
                        </a:ln>
                        <a:effectLst/>
                      </wps:spPr>
                      <wps:txbx>
                        <w:txbxContent>
                          <w:p w:rsidR="00ED7088" w:rsidRPr="001B7B09" w:rsidRDefault="00ED7088" w:rsidP="00C322A4">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1" o:spid="_x0000_s1051" style="position:absolute;left:0;text-align:left;margin-left:265.35pt;margin-top:109.5pt;width:32.4pt;height:34.8pt;z-index:48762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" fillcolor="#00b050" strokecolor="#385d8a" strokeweight="2pt">
                <v:textbox>
                  <w:txbxContent>
                    <w:p w:rsidR="00ED7088" w:rsidRPr="001B7B09" w:rsidRDefault="00ED7088" w:rsidP="00C322A4">
                      <w:pPr>
                        <w:jc w:val="center"/>
                      </w:pPr>
                      <w:r>
                        <w:t>5</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1632" behindDoc="0" locked="0" layoutInCell="1" allowOverlap="1" wp14:anchorId="03BC7CE9" wp14:editId="7110B56F">
                <wp:simplePos x="0" y="0"/>
                <wp:positionH relativeFrom="column">
                  <wp:posOffset>3514725</wp:posOffset>
                </wp:positionH>
                <wp:positionV relativeFrom="paragraph">
                  <wp:posOffset>2129790</wp:posOffset>
                </wp:positionV>
                <wp:extent cx="396240" cy="358140"/>
                <wp:effectExtent l="0" t="0" r="22860" b="22860"/>
                <wp:wrapNone/>
                <wp:docPr id="29" name="Овал 29"/>
                <wp:cNvGraphicFramePr/>
                <a:graphic xmlns:a="http://schemas.openxmlformats.org/drawingml/2006/main">
                  <a:graphicData uri="http://schemas.microsoft.com/office/word/2010/wordprocessingShape">
                    <wps:wsp>
                      <wps:cNvSpPr/>
                      <wps:spPr>
                        <a:xfrm>
                          <a:off x="0" y="0"/>
                          <a:ext cx="396240" cy="358140"/>
                        </a:xfrm>
                        <a:prstGeom prst="ellipse">
                          <a:avLst/>
                        </a:prstGeom>
                        <a:solidFill>
                          <a:srgbClr val="F79646">
                            <a:lumMod val="75000"/>
                          </a:srgbClr>
                        </a:solidFill>
                        <a:ln w="25400" cap="flat" cmpd="sng" algn="ctr">
                          <a:solidFill>
                            <a:srgbClr val="4F81BD">
                              <a:shade val="50000"/>
                            </a:srgbClr>
                          </a:solidFill>
                          <a:prstDash val="solid"/>
                        </a:ln>
                        <a:effectLst/>
                      </wps:spPr>
                      <wps:txbx>
                        <w:txbxContent>
                          <w:p w:rsidR="00ED7088" w:rsidRPr="001B7B09" w:rsidRDefault="00ED7088" w:rsidP="00C322A4">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29" o:spid="_x0000_s1052" style="position:absolute;left:0;text-align:left;margin-left:276.75pt;margin-top:167.7pt;width:31.2pt;height:28.2pt;z-index:48762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" fillcolor="#e46c0a" strokecolor="#385d8a" strokeweight="2pt">
                <v:textbox>
                  <w:txbxContent>
                    <w:p w:rsidR="00ED7088" w:rsidRPr="001B7B09" w:rsidRDefault="00ED7088" w:rsidP="00C322A4">
                      <w:pPr>
                        <w:jc w:val="center"/>
                      </w:pPr>
                      <w:r>
                        <w:t>3</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7776" behindDoc="0" locked="0" layoutInCell="1" allowOverlap="1" wp14:anchorId="290D4568" wp14:editId="7D2C77C6">
                <wp:simplePos x="0" y="0"/>
                <wp:positionH relativeFrom="column">
                  <wp:posOffset>3712845</wp:posOffset>
                </wp:positionH>
                <wp:positionV relativeFrom="paragraph">
                  <wp:posOffset>1893570</wp:posOffset>
                </wp:positionV>
                <wp:extent cx="335280" cy="304800"/>
                <wp:effectExtent l="0" t="0" r="26670" b="19050"/>
                <wp:wrapNone/>
                <wp:docPr id="35" name="Овал 35"/>
                <wp:cNvGraphicFramePr/>
                <a:graphic xmlns:a="http://schemas.openxmlformats.org/drawingml/2006/main">
                  <a:graphicData uri="http://schemas.microsoft.com/office/word/2010/wordprocessingShape">
                    <wps:wsp>
                      <wps:cNvSpPr/>
                      <wps:spPr>
                        <a:xfrm>
                          <a:off x="0" y="0"/>
                          <a:ext cx="335280" cy="304800"/>
                        </a:xfrm>
                        <a:prstGeom prst="ellipse">
                          <a:avLst/>
                        </a:prstGeom>
                        <a:solidFill>
                          <a:srgbClr val="EEECE1">
                            <a:lumMod val="50000"/>
                          </a:srgbClr>
                        </a:solidFill>
                        <a:ln w="25400" cap="flat" cmpd="sng" algn="ctr">
                          <a:solidFill>
                            <a:srgbClr val="4F81BD">
                              <a:shade val="50000"/>
                            </a:srgbClr>
                          </a:solidFill>
                          <a:prstDash val="solid"/>
                        </a:ln>
                        <a:effectLst/>
                      </wps:spPr>
                      <wps:txbx>
                        <w:txbxContent>
                          <w:p w:rsidR="00ED7088" w:rsidRPr="001B7B09" w:rsidRDefault="00ED7088" w:rsidP="00C322A4">
                            <w:pPr>
                              <w:jc w:val="center"/>
                              <w:rPr>
                                <w:sz w:val="14"/>
                              </w:rPr>
                            </w:pPr>
                            <w:r w:rsidRPr="001B7B09">
                              <w:rPr>
                                <w:sz w:val="14"/>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5" o:spid="_x0000_s1053" style="position:absolute;left:0;text-align:left;margin-left:292.35pt;margin-top:149.1pt;width:26.4pt;height:24pt;z-index:48762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" fillcolor="#948a54" strokecolor="#385d8a" strokeweight="2pt">
                <v:textbox>
                  <w:txbxContent>
                    <w:p w:rsidR="00ED7088" w:rsidRPr="001B7B09" w:rsidRDefault="00ED7088" w:rsidP="00C322A4">
                      <w:pPr>
                        <w:jc w:val="center"/>
                        <w:rPr>
                          <w:sz w:val="14"/>
                        </w:rPr>
                      </w:pPr>
                      <w:r w:rsidRPr="001B7B09">
                        <w:rPr>
                          <w:sz w:val="14"/>
                        </w:rPr>
                        <w:t>8</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9824" behindDoc="0" locked="0" layoutInCell="1" allowOverlap="1" wp14:anchorId="2DFBF4B2" wp14:editId="35E71D9E">
                <wp:simplePos x="0" y="0"/>
                <wp:positionH relativeFrom="column">
                  <wp:posOffset>3682365</wp:posOffset>
                </wp:positionH>
                <wp:positionV relativeFrom="paragraph">
                  <wp:posOffset>1558290</wp:posOffset>
                </wp:positionV>
                <wp:extent cx="373380" cy="373380"/>
                <wp:effectExtent l="0" t="0" r="26670" b="26670"/>
                <wp:wrapNone/>
                <wp:docPr id="37" name="Овал 37"/>
                <wp:cNvGraphicFramePr/>
                <a:graphic xmlns:a="http://schemas.openxmlformats.org/drawingml/2006/main">
                  <a:graphicData uri="http://schemas.microsoft.com/office/word/2010/wordprocessingShape">
                    <wps:wsp>
                      <wps:cNvSpPr/>
                      <wps:spPr>
                        <a:xfrm>
                          <a:off x="0" y="0"/>
                          <a:ext cx="373380" cy="373380"/>
                        </a:xfrm>
                        <a:prstGeom prst="ellipse">
                          <a:avLst/>
                        </a:prstGeom>
                        <a:solidFill>
                          <a:srgbClr val="8064A2">
                            <a:lumMod val="40000"/>
                            <a:lumOff val="60000"/>
                          </a:srgbClr>
                        </a:solidFill>
                        <a:ln w="25400" cap="flat" cmpd="sng" algn="ctr">
                          <a:solidFill>
                            <a:srgbClr val="4F81BD">
                              <a:shade val="50000"/>
                            </a:srgbClr>
                          </a:solidFill>
                          <a:prstDash val="solid"/>
                        </a:ln>
                        <a:effectLst/>
                      </wps:spPr>
                      <wps:txbx>
                        <w:txbxContent>
                          <w:p w:rsidR="00ED7088" w:rsidRPr="001B7B09" w:rsidRDefault="00ED7088" w:rsidP="00C322A4">
                            <w:pPr>
                              <w:rPr>
                                <w:sz w:val="8"/>
                              </w:rPr>
                            </w:pPr>
                            <w:r w:rsidRPr="001B7B09">
                              <w:rPr>
                                <w:sz w:val="8"/>
                              </w:rP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7" o:spid="_x0000_s1054" style="position:absolute;left:0;text-align:left;margin-left:289.95pt;margin-top:122.7pt;width:29.4pt;height:29.4pt;z-index:48762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" fillcolor="#ccc1da" strokecolor="#385d8a" strokeweight="2pt">
                <v:textbox>
                  <w:txbxContent>
                    <w:p w:rsidR="00ED7088" w:rsidRPr="001B7B09" w:rsidRDefault="00ED7088" w:rsidP="00C322A4">
                      <w:pPr>
                        <w:rPr>
                          <w:sz w:val="8"/>
                        </w:rPr>
                      </w:pPr>
                      <w:r w:rsidRPr="001B7B09">
                        <w:rPr>
                          <w:sz w:val="8"/>
                        </w:rPr>
                        <w:t>11</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33920" behindDoc="0" locked="0" layoutInCell="1" allowOverlap="1" wp14:anchorId="22DB59DF" wp14:editId="541377C2">
                <wp:simplePos x="0" y="0"/>
                <wp:positionH relativeFrom="column">
                  <wp:posOffset>4451985</wp:posOffset>
                </wp:positionH>
                <wp:positionV relativeFrom="paragraph">
                  <wp:posOffset>1177290</wp:posOffset>
                </wp:positionV>
                <wp:extent cx="312420" cy="289560"/>
                <wp:effectExtent l="0" t="0" r="11430" b="15240"/>
                <wp:wrapNone/>
                <wp:docPr id="41" name="Овал 41"/>
                <wp:cNvGraphicFramePr/>
                <a:graphic xmlns:a="http://schemas.openxmlformats.org/drawingml/2006/main">
                  <a:graphicData uri="http://schemas.microsoft.com/office/word/2010/wordprocessingShape">
                    <wps:wsp>
                      <wps:cNvSpPr/>
                      <wps:spPr>
                        <a:xfrm>
                          <a:off x="0" y="0"/>
                          <a:ext cx="312420" cy="289560"/>
                        </a:xfrm>
                        <a:prstGeom prst="ellipse">
                          <a:avLst/>
                        </a:prstGeom>
                        <a:solidFill>
                          <a:srgbClr val="D4388D"/>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sidRPr="002A7DBF">
                              <w:rPr>
                                <w:sz w:val="6"/>
                              </w:rPr>
                              <w:t>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41" o:spid="_x0000_s1055" style="position:absolute;left:0;text-align:left;margin-left:350.55pt;margin-top:92.7pt;width:24.6pt;height:22.8pt;z-index:48763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" fillcolor="#d4388d" strokecolor="#385d8a" strokeweight="2pt">
                <v:textbox>
                  <w:txbxContent>
                    <w:p w:rsidR="00ED7088" w:rsidRPr="002A7DBF" w:rsidRDefault="00ED7088" w:rsidP="00C322A4">
                      <w:pPr>
                        <w:jc w:val="center"/>
                        <w:rPr>
                          <w:sz w:val="6"/>
                        </w:rPr>
                      </w:pPr>
                      <w:r w:rsidRPr="002A7DBF">
                        <w:rPr>
                          <w:sz w:val="6"/>
                        </w:rPr>
                        <w:t>15</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31872" behindDoc="0" locked="0" layoutInCell="1" allowOverlap="1" wp14:anchorId="0A731E5D" wp14:editId="7D6090D3">
                <wp:simplePos x="0" y="0"/>
                <wp:positionH relativeFrom="column">
                  <wp:posOffset>4147185</wp:posOffset>
                </wp:positionH>
                <wp:positionV relativeFrom="paragraph">
                  <wp:posOffset>1718310</wp:posOffset>
                </wp:positionV>
                <wp:extent cx="304800" cy="320040"/>
                <wp:effectExtent l="0" t="0" r="19050" b="22860"/>
                <wp:wrapNone/>
                <wp:docPr id="39" name="Овал 39"/>
                <wp:cNvGraphicFramePr/>
                <a:graphic xmlns:a="http://schemas.openxmlformats.org/drawingml/2006/main">
                  <a:graphicData uri="http://schemas.microsoft.com/office/word/2010/wordprocessingShape">
                    <wps:wsp>
                      <wps:cNvSpPr/>
                      <wps:spPr>
                        <a:xfrm>
                          <a:off x="0" y="0"/>
                          <a:ext cx="304800" cy="320040"/>
                        </a:xfrm>
                        <a:prstGeom prst="ellipse">
                          <a:avLst/>
                        </a:prstGeom>
                        <a:solidFill>
                          <a:srgbClr val="730F0F"/>
                        </a:solidFill>
                        <a:ln w="25400" cap="flat" cmpd="sng" algn="ctr">
                          <a:solidFill>
                            <a:srgbClr val="4F81BD">
                              <a:shade val="50000"/>
                            </a:srgbClr>
                          </a:solidFill>
                          <a:prstDash val="solid"/>
                        </a:ln>
                        <a:effectLst/>
                      </wps:spPr>
                      <wps:txbx>
                        <w:txbxContent>
                          <w:p w:rsidR="00ED7088" w:rsidRPr="002A7DBF" w:rsidRDefault="00ED7088" w:rsidP="00C322A4">
                            <w:pPr>
                              <w:jc w:val="center"/>
                              <w:rPr>
                                <w:sz w:val="6"/>
                              </w:rPr>
                            </w:pPr>
                            <w:r w:rsidRPr="002A7DBF">
                              <w:rPr>
                                <w:sz w:val="6"/>
                              </w:rPr>
                              <w:t>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9" o:spid="_x0000_s1056" style="position:absolute;left:0;text-align:left;margin-left:326.55pt;margin-top:135.3pt;width:24pt;height:25.2pt;z-index:48763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" fillcolor="#730f0f" strokecolor="#385d8a" strokeweight="2pt">
                <v:textbox>
                  <w:txbxContent>
                    <w:p w:rsidR="00ED7088" w:rsidRPr="002A7DBF" w:rsidRDefault="00ED7088" w:rsidP="00C322A4">
                      <w:pPr>
                        <w:jc w:val="center"/>
                        <w:rPr>
                          <w:sz w:val="6"/>
                        </w:rPr>
                      </w:pPr>
                      <w:r w:rsidRPr="002A7DBF">
                        <w:rPr>
                          <w:sz w:val="6"/>
                        </w:rPr>
                        <w:t>13</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30848" behindDoc="0" locked="0" layoutInCell="1" allowOverlap="1" wp14:anchorId="7CA0F3F2" wp14:editId="45BB9083">
                <wp:simplePos x="0" y="0"/>
                <wp:positionH relativeFrom="column">
                  <wp:posOffset>5229225</wp:posOffset>
                </wp:positionH>
                <wp:positionV relativeFrom="paragraph">
                  <wp:posOffset>811530</wp:posOffset>
                </wp:positionV>
                <wp:extent cx="510540" cy="457200"/>
                <wp:effectExtent l="0" t="0" r="22860" b="19050"/>
                <wp:wrapNone/>
                <wp:docPr id="38" name="Овал 38"/>
                <wp:cNvGraphicFramePr/>
                <a:graphic xmlns:a="http://schemas.openxmlformats.org/drawingml/2006/main">
                  <a:graphicData uri="http://schemas.microsoft.com/office/word/2010/wordprocessingShape">
                    <wps:wsp>
                      <wps:cNvSpPr/>
                      <wps:spPr>
                        <a:xfrm>
                          <a:off x="0" y="0"/>
                          <a:ext cx="510540" cy="457200"/>
                        </a:xfrm>
                        <a:prstGeom prst="ellipse">
                          <a:avLst/>
                        </a:prstGeom>
                        <a:solidFill>
                          <a:sysClr val="windowText" lastClr="000000">
                            <a:lumMod val="85000"/>
                            <a:lumOff val="15000"/>
                          </a:sysClr>
                        </a:solidFill>
                        <a:ln w="25400" cap="flat" cmpd="sng" algn="ctr">
                          <a:solidFill>
                            <a:srgbClr val="4F81BD">
                              <a:shade val="50000"/>
                            </a:srgbClr>
                          </a:solidFill>
                          <a:prstDash val="solid"/>
                        </a:ln>
                        <a:effectLst/>
                      </wps:spPr>
                      <wps:txbx>
                        <w:txbxContent>
                          <w:p w:rsidR="00ED7088" w:rsidRPr="002A7DBF" w:rsidRDefault="00ED7088" w:rsidP="00C322A4">
                            <w:pPr>
                              <w:rPr>
                                <w:sz w:val="10"/>
                              </w:rPr>
                            </w:pPr>
                            <w:r w:rsidRPr="002A7DBF">
                              <w:rPr>
                                <w:sz w:val="10"/>
                              </w:rPr>
                              <w:t>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8" o:spid="_x0000_s1057" style="position:absolute;left:0;text-align:left;margin-left:411.75pt;margin-top:63.9pt;width:40.2pt;height:36pt;z-index:48763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" fillcolor="#262626" strokecolor="#385d8a" strokeweight="2pt">
                <v:textbox>
                  <w:txbxContent>
                    <w:p w:rsidR="00ED7088" w:rsidRPr="002A7DBF" w:rsidRDefault="00ED7088" w:rsidP="00C322A4">
                      <w:pPr>
                        <w:rPr>
                          <w:sz w:val="10"/>
                        </w:rPr>
                      </w:pPr>
                      <w:r w:rsidRPr="002A7DBF">
                        <w:rPr>
                          <w:sz w:val="10"/>
                        </w:rPr>
                        <w:t>12</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8800" behindDoc="0" locked="0" layoutInCell="1" allowOverlap="1" wp14:anchorId="47A3C655" wp14:editId="70FC956D">
                <wp:simplePos x="0" y="0"/>
                <wp:positionH relativeFrom="column">
                  <wp:posOffset>5122545</wp:posOffset>
                </wp:positionH>
                <wp:positionV relativeFrom="paragraph">
                  <wp:posOffset>1200150</wp:posOffset>
                </wp:positionV>
                <wp:extent cx="304800" cy="289560"/>
                <wp:effectExtent l="0" t="0" r="19050" b="15240"/>
                <wp:wrapNone/>
                <wp:docPr id="36" name="Овал 36"/>
                <wp:cNvGraphicFramePr/>
                <a:graphic xmlns:a="http://schemas.openxmlformats.org/drawingml/2006/main">
                  <a:graphicData uri="http://schemas.microsoft.com/office/word/2010/wordprocessingShape">
                    <wps:wsp>
                      <wps:cNvSpPr/>
                      <wps:spPr>
                        <a:xfrm>
                          <a:off x="0" y="0"/>
                          <a:ext cx="304800" cy="289560"/>
                        </a:xfrm>
                        <a:prstGeom prst="ellipse">
                          <a:avLst/>
                        </a:prstGeom>
                        <a:solidFill>
                          <a:srgbClr val="9BBB59">
                            <a:lumMod val="75000"/>
                          </a:srgbClr>
                        </a:solidFill>
                        <a:ln w="25400" cap="flat" cmpd="sng" algn="ctr">
                          <a:solidFill>
                            <a:srgbClr val="4F81BD">
                              <a:shade val="50000"/>
                            </a:srgbClr>
                          </a:solidFill>
                          <a:prstDash val="solid"/>
                        </a:ln>
                        <a:effectLst/>
                      </wps:spPr>
                      <wps:txbx>
                        <w:txbxContent>
                          <w:p w:rsidR="00ED7088" w:rsidRPr="001B7B09" w:rsidRDefault="00ED7088" w:rsidP="00C322A4">
                            <w:pPr>
                              <w:rPr>
                                <w:sz w:val="18"/>
                              </w:rPr>
                            </w:pPr>
                            <w:r>
                              <w:rPr>
                                <w:sz w:val="6"/>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6" o:spid="_x0000_s1058" style="position:absolute;left:0;text-align:left;margin-left:403.35pt;margin-top:94.5pt;width:24pt;height:22.8pt;z-index:48762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" fillcolor="#77933c" strokecolor="#385d8a" strokeweight="2pt">
                <v:textbox>
                  <w:txbxContent>
                    <w:p w:rsidR="00ED7088" w:rsidRPr="001B7B09" w:rsidRDefault="00ED7088" w:rsidP="00C322A4">
                      <w:pPr>
                        <w:rPr>
                          <w:sz w:val="18"/>
                        </w:rPr>
                      </w:pPr>
                      <w:r>
                        <w:rPr>
                          <w:sz w:val="6"/>
                        </w:rPr>
                        <w:t>10</w:t>
                      </w:r>
                    </w:p>
                  </w:txbxContent>
                </v:textbox>
              </v:oval>
            </w:pict>
          </mc:Fallback>
        </mc:AlternateContent>
      </w:r>
      <w:r w:rsidR="00C322A4" w:rsidRPr="00C322A4">
        <w:rPr>
          <w:rFonts w:ascii="Calibri" w:eastAsia="Calibri" w:hAnsi="Calibri"/>
          <w:noProof/>
          <w:lang w:val="ru-RU" w:eastAsia="ru-RU"/>
        </w:rPr>
        <mc:AlternateContent>
          <mc:Choice Requires="wps">
            <w:drawing>
              <wp:anchor distT="0" distB="0" distL="114300" distR="114300" simplePos="0" relativeHeight="487625728" behindDoc="0" locked="0" layoutInCell="1" allowOverlap="1" wp14:anchorId="24FD5BAE" wp14:editId="26B2D70A">
                <wp:simplePos x="0" y="0"/>
                <wp:positionH relativeFrom="column">
                  <wp:posOffset>4368165</wp:posOffset>
                </wp:positionH>
                <wp:positionV relativeFrom="paragraph">
                  <wp:posOffset>1588770</wp:posOffset>
                </wp:positionV>
                <wp:extent cx="304800" cy="304800"/>
                <wp:effectExtent l="0" t="0" r="19050" b="19050"/>
                <wp:wrapNone/>
                <wp:docPr id="33" name="Овал 33"/>
                <wp:cNvGraphicFramePr/>
                <a:graphic xmlns:a="http://schemas.openxmlformats.org/drawingml/2006/main">
                  <a:graphicData uri="http://schemas.microsoft.com/office/word/2010/wordprocessingShape">
                    <wps:wsp>
                      <wps:cNvSpPr/>
                      <wps:spPr>
                        <a:xfrm>
                          <a:off x="0" y="0"/>
                          <a:ext cx="304800" cy="304800"/>
                        </a:xfrm>
                        <a:prstGeom prst="ellipse">
                          <a:avLst/>
                        </a:prstGeom>
                        <a:solidFill>
                          <a:srgbClr val="FF0000"/>
                        </a:solidFill>
                        <a:ln w="25400" cap="flat" cmpd="sng" algn="ctr">
                          <a:solidFill>
                            <a:srgbClr val="4F81BD">
                              <a:shade val="50000"/>
                            </a:srgbClr>
                          </a:solidFill>
                          <a:prstDash val="solid"/>
                        </a:ln>
                        <a:effectLst/>
                      </wps:spPr>
                      <wps:txbx>
                        <w:txbxContent>
                          <w:p w:rsidR="00ED7088" w:rsidRPr="001B7B09" w:rsidRDefault="00ED7088" w:rsidP="00C322A4">
                            <w:pPr>
                              <w:jc w:val="center"/>
                              <w:rPr>
                                <w:sz w:val="16"/>
                              </w:rPr>
                            </w:pPr>
                            <w:r w:rsidRPr="001B7B09">
                              <w:rPr>
                                <w:sz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3" o:spid="_x0000_s1059" style="position:absolute;left:0;text-align:left;margin-left:343.95pt;margin-top:125.1pt;width:24pt;height:24pt;z-index:48762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" fillcolor="red" strokecolor="#385d8a" strokeweight="2pt">
                <v:textbox>
                  <w:txbxContent>
                    <w:p w:rsidR="00ED7088" w:rsidRPr="001B7B09" w:rsidRDefault="00ED7088" w:rsidP="00C322A4">
                      <w:pPr>
                        <w:jc w:val="center"/>
                        <w:rPr>
                          <w:sz w:val="16"/>
                        </w:rPr>
                      </w:pPr>
                      <w:r w:rsidRPr="001B7B09">
                        <w:rPr>
                          <w:sz w:val="16"/>
                        </w:rPr>
                        <w:t>7</w:t>
                      </w:r>
                    </w:p>
                  </w:txbxContent>
                </v:textbox>
              </v:oval>
            </w:pict>
          </mc:Fallback>
        </mc:AlternateContent>
      </w:r>
      <w:r w:rsidR="00C322A4" w:rsidRPr="00C322A4">
        <w:rPr>
          <w:rFonts w:ascii="Calibri" w:eastAsia="Calibri" w:hAnsi="Calibri"/>
          <w:noProof/>
          <w:lang w:val="ru-RU" w:eastAsia="ru-RU"/>
        </w:rPr>
        <w:drawing>
          <wp:inline distT="0" distB="0" distL="0" distR="0" wp14:anchorId="35F05048" wp14:editId="5F44B617">
            <wp:extent cx="5966110" cy="4557863"/>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962923" cy="4555429"/>
                    </a:xfrm>
                    <a:prstGeom prst="rect">
                      <a:avLst/>
                    </a:prstGeom>
                  </pic:spPr>
                </pic:pic>
              </a:graphicData>
            </a:graphic>
          </wp:inline>
        </w:drawing>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Перехресним аналізом розглянемо всі портфелі нашої компанії. Загалом наразі </w:t>
      </w:r>
      <w:r w:rsidRPr="00C322A4">
        <w:rPr>
          <w:rFonts w:eastAsia="Calibri"/>
          <w:sz w:val="28"/>
          <w:lang w:val="en-US"/>
        </w:rPr>
        <w:t>ROSA</w:t>
      </w:r>
      <w:r w:rsidRPr="00C322A4">
        <w:rPr>
          <w:rFonts w:eastAsia="Calibri"/>
          <w:sz w:val="28"/>
        </w:rPr>
        <w:t xml:space="preserve"> має 6 різних марок, кожна орієнтована на різних споживачів з різними потребами. Ми розглянули доцільність розвитку ТМ та їх конкурентоспроможність за допомогою матриці Шелл. Визначивши найбільш перспективні ТМ ми зупинились на двох, для яких було проведено аналіз портфелю товарів, за результатами матриці БКГ компанії треба підтримувати позиції та поглиблювати асортимент товарної групи фарби, адже багато категорій знаходяться в області зірок, важливо, щоб вони не </w:t>
      </w:r>
      <w:r w:rsidRPr="00C322A4">
        <w:rPr>
          <w:rFonts w:eastAsia="Calibri"/>
          <w:sz w:val="28"/>
        </w:rPr>
        <w:lastRenderedPageBreak/>
        <w:t>втратили потенціал, а перейшли потім в дійних корів, а не собак. Треба уважно поставитись до тих категорій, які потрапили в зону диких кішок або ризикують потрапити в зону диких собак, ці товари не цікавлять потенційни</w:t>
      </w:r>
      <w:r w:rsidR="007B5C1C">
        <w:rPr>
          <w:rFonts w:eastAsia="Calibri"/>
          <w:sz w:val="28"/>
        </w:rPr>
        <w:t>х споживачів або вони не задовол</w:t>
      </w:r>
      <w:r w:rsidR="007B5C1C" w:rsidRPr="00C322A4">
        <w:rPr>
          <w:rFonts w:eastAsia="Calibri"/>
          <w:sz w:val="28"/>
        </w:rPr>
        <w:t>ьняють</w:t>
      </w:r>
      <w:r w:rsidRPr="00C322A4">
        <w:rPr>
          <w:rFonts w:eastAsia="Calibri"/>
          <w:sz w:val="28"/>
        </w:rPr>
        <w:t xml:space="preserve"> їх потреб у якісному матеріалі.</w:t>
      </w:r>
    </w:p>
    <w:p w:rsidR="00C322A4" w:rsidRPr="00C322A4" w:rsidRDefault="007B5C1C" w:rsidP="00CD2EE6">
      <w:pPr>
        <w:widowControl/>
        <w:autoSpaceDE/>
        <w:autoSpaceDN/>
        <w:spacing w:line="360" w:lineRule="auto"/>
        <w:ind w:firstLine="851"/>
        <w:jc w:val="both"/>
        <w:rPr>
          <w:rFonts w:eastAsia="Calibri"/>
          <w:sz w:val="28"/>
        </w:rPr>
      </w:pPr>
      <w:r>
        <w:rPr>
          <w:rFonts w:eastAsia="Calibri"/>
          <w:sz w:val="28"/>
        </w:rPr>
        <w:t>Ми вважаємо</w:t>
      </w:r>
      <w:r w:rsidR="00C322A4" w:rsidRPr="00C322A4">
        <w:rPr>
          <w:rFonts w:eastAsia="Calibri"/>
          <w:sz w:val="28"/>
        </w:rPr>
        <w:t>, що за таких умов компанії доцільно вчасно деінвестувати в ТМ та товари, які її обтяжують, щоб мати змогу інвестувати в перспективні галузі.</w:t>
      </w:r>
    </w:p>
    <w:p w:rsidR="00C322A4" w:rsidRPr="00C322A4" w:rsidRDefault="00C322A4" w:rsidP="00CD2EE6">
      <w:pPr>
        <w:widowControl/>
        <w:autoSpaceDE/>
        <w:autoSpaceDN/>
        <w:spacing w:line="360" w:lineRule="auto"/>
        <w:ind w:firstLine="851"/>
        <w:jc w:val="both"/>
        <w:rPr>
          <w:rFonts w:eastAsia="Calibri"/>
          <w:i/>
          <w:sz w:val="28"/>
          <w:szCs w:val="24"/>
        </w:rPr>
      </w:pPr>
    </w:p>
    <w:p w:rsidR="00C322A4" w:rsidRPr="00C322A4" w:rsidRDefault="00C322A4" w:rsidP="00CD2EE6">
      <w:pPr>
        <w:widowControl/>
        <w:autoSpaceDE/>
        <w:autoSpaceDN/>
        <w:spacing w:line="360" w:lineRule="auto"/>
        <w:ind w:firstLine="851"/>
        <w:jc w:val="both"/>
        <w:rPr>
          <w:rFonts w:eastAsia="Calibri"/>
          <w:i/>
          <w:sz w:val="28"/>
          <w:szCs w:val="24"/>
          <w:lang w:val="ru-RU"/>
        </w:rPr>
      </w:pPr>
      <w:r w:rsidRPr="00C322A4">
        <w:rPr>
          <w:rFonts w:eastAsia="Calibri"/>
          <w:sz w:val="28"/>
        </w:rPr>
        <w:t xml:space="preserve">Пошукове питання № 4: </w:t>
      </w:r>
      <w:r w:rsidRPr="00C322A4">
        <w:rPr>
          <w:rFonts w:eastAsia="Calibri"/>
          <w:i/>
          <w:sz w:val="28"/>
          <w:szCs w:val="24"/>
        </w:rPr>
        <w:t>Чи доцільно обраний сегмент ринку?</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Давши відповідь на це запитання ми зрозуміємо, чи у правильне русло скеровуємо свої зусилля зараз і чи варто працювати на цей же сегмент в майбутньому, адже коригування наповнення і структури портфелю дуже залежить від того, хто є нашими споживачами.</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 xml:space="preserve">Дослідження проводиться шляхом опитування фокус-груп, респонденти яких отримають грошову подяку за участь у розмірі 200 грн. Залучено 20 респондентів. </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Наш головний і найбільш перспективний сегмент - професіонали/художники, що навчаються в професійних закладах з середнім та високим доходом. Але варто пам’ятати, що цей сегмент і доволі вимогливий, адже вони демонструють високий рівень залученості у купівлю, аналізують всі характеристики, порівнюють нашу марку з марками конкурентами за технічними характеристиками.</w:t>
      </w:r>
    </w:p>
    <w:p w:rsidR="00C322A4" w:rsidRPr="00C322A4" w:rsidRDefault="00C322A4" w:rsidP="00CD2EE6">
      <w:pPr>
        <w:widowControl/>
        <w:autoSpaceDE/>
        <w:autoSpaceDN/>
        <w:spacing w:line="360" w:lineRule="auto"/>
        <w:ind w:firstLine="851"/>
        <w:jc w:val="both"/>
        <w:rPr>
          <w:rFonts w:eastAsia="Calibri"/>
          <w:i/>
          <w:sz w:val="28"/>
          <w:szCs w:val="24"/>
        </w:rPr>
      </w:pPr>
      <w:r w:rsidRPr="00C322A4">
        <w:rPr>
          <w:rFonts w:eastAsia="Calibri"/>
          <w:sz w:val="28"/>
        </w:rPr>
        <w:t xml:space="preserve">Пошукове питання № 5: </w:t>
      </w:r>
      <w:r w:rsidRPr="00C322A4">
        <w:rPr>
          <w:rFonts w:eastAsia="Calibri"/>
          <w:i/>
          <w:sz w:val="28"/>
          <w:szCs w:val="24"/>
        </w:rPr>
        <w:t>Які у підприємства цільові групи?</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Сегмент – дуже широке поняття, отож нам мало знати просто вік і стать споживачів, важливо розуміти і свою ЦА.</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Цільова аудиторія (або цільова група) – це група людей, які, швидше за все, зацікавляться пропозиціями та заявлять конкретний товар чи послугу.</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Головна аудиторія спостережень у маркетингу – те, що представляє більшість обраної групи, яка з вищою часткою ймовірності хоче купити продукт. Тому маркетолог формує товарний портфель, а згодом рекламне оголошення з урахуванням смакових особливостей чи особливостей саме цієї групи, що значно підвищує ефективність кампанії.</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ЦА було досліджено і проаналізовано за допомогою анкет, пройшовши опитування респондент може отримати знижку 15% на купівлю товарів компанії. </w:t>
      </w:r>
      <w:r w:rsidRPr="00C322A4">
        <w:rPr>
          <w:rFonts w:eastAsia="Calibri"/>
          <w:sz w:val="28"/>
        </w:rPr>
        <w:lastRenderedPageBreak/>
        <w:t xml:space="preserve">Нерелевантні відповіді відсіюються за допомогою блочної системи анкет. Загалом було залучено 120 респондентів. </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Згідно досліджень ЦА наших продуктів – це:</w:t>
      </w:r>
    </w:p>
    <w:p w:rsidR="00C322A4" w:rsidRPr="00C322A4" w:rsidRDefault="00C322A4" w:rsidP="00CD2EE6">
      <w:pPr>
        <w:widowControl/>
        <w:numPr>
          <w:ilvl w:val="0"/>
          <w:numId w:val="27"/>
        </w:numPr>
        <w:autoSpaceDE/>
        <w:autoSpaceDN/>
        <w:spacing w:after="200" w:line="360" w:lineRule="auto"/>
        <w:ind w:firstLine="851"/>
        <w:contextualSpacing/>
        <w:jc w:val="both"/>
        <w:rPr>
          <w:rFonts w:eastAsia="Calibri"/>
          <w:sz w:val="28"/>
        </w:rPr>
      </w:pPr>
      <w:r w:rsidRPr="00C322A4">
        <w:rPr>
          <w:rFonts w:eastAsia="Calibri"/>
          <w:sz w:val="28"/>
        </w:rPr>
        <w:t>Люди віком 16-40 років</w:t>
      </w:r>
    </w:p>
    <w:p w:rsidR="00C322A4" w:rsidRPr="00C322A4" w:rsidRDefault="00C322A4" w:rsidP="00CD2EE6">
      <w:pPr>
        <w:widowControl/>
        <w:numPr>
          <w:ilvl w:val="0"/>
          <w:numId w:val="27"/>
        </w:numPr>
        <w:autoSpaceDE/>
        <w:autoSpaceDN/>
        <w:spacing w:after="200" w:line="360" w:lineRule="auto"/>
        <w:ind w:firstLine="851"/>
        <w:contextualSpacing/>
        <w:jc w:val="both"/>
        <w:rPr>
          <w:rFonts w:eastAsia="Calibri"/>
          <w:sz w:val="28"/>
        </w:rPr>
      </w:pPr>
      <w:r w:rsidRPr="00C322A4">
        <w:rPr>
          <w:rFonts w:eastAsia="Calibri"/>
          <w:sz w:val="28"/>
        </w:rPr>
        <w:t xml:space="preserve">Переважно жінки </w:t>
      </w:r>
    </w:p>
    <w:p w:rsidR="00C322A4" w:rsidRPr="00C322A4" w:rsidRDefault="00C322A4" w:rsidP="00CD2EE6">
      <w:pPr>
        <w:widowControl/>
        <w:numPr>
          <w:ilvl w:val="0"/>
          <w:numId w:val="27"/>
        </w:numPr>
        <w:autoSpaceDE/>
        <w:autoSpaceDN/>
        <w:spacing w:after="200" w:line="360" w:lineRule="auto"/>
        <w:ind w:firstLine="851"/>
        <w:contextualSpacing/>
        <w:jc w:val="both"/>
        <w:rPr>
          <w:rFonts w:eastAsia="Calibri"/>
          <w:sz w:val="28"/>
        </w:rPr>
      </w:pPr>
      <w:r w:rsidRPr="00C322A4">
        <w:rPr>
          <w:rFonts w:eastAsia="Calibri"/>
          <w:sz w:val="28"/>
        </w:rPr>
        <w:t>Населення великих міст (Київ, Львів, Одеса, Дніпро)</w:t>
      </w:r>
    </w:p>
    <w:p w:rsidR="00C322A4" w:rsidRPr="00C322A4" w:rsidRDefault="00C322A4" w:rsidP="00CD2EE6">
      <w:pPr>
        <w:widowControl/>
        <w:numPr>
          <w:ilvl w:val="0"/>
          <w:numId w:val="27"/>
        </w:numPr>
        <w:autoSpaceDE/>
        <w:autoSpaceDN/>
        <w:spacing w:after="200" w:line="360" w:lineRule="auto"/>
        <w:ind w:firstLine="851"/>
        <w:contextualSpacing/>
        <w:jc w:val="both"/>
        <w:rPr>
          <w:rFonts w:eastAsia="Calibri"/>
          <w:sz w:val="28"/>
        </w:rPr>
      </w:pPr>
      <w:r w:rsidRPr="00C322A4">
        <w:rPr>
          <w:rFonts w:eastAsia="Calibri"/>
          <w:sz w:val="28"/>
        </w:rPr>
        <w:t>Платоспроможні, з доходами 15-50 тис грн.</w:t>
      </w:r>
    </w:p>
    <w:p w:rsidR="00C322A4" w:rsidRPr="00C322A4" w:rsidRDefault="00C322A4" w:rsidP="00CD2EE6">
      <w:pPr>
        <w:widowControl/>
        <w:numPr>
          <w:ilvl w:val="0"/>
          <w:numId w:val="27"/>
        </w:numPr>
        <w:autoSpaceDE/>
        <w:autoSpaceDN/>
        <w:spacing w:after="200" w:line="360" w:lineRule="auto"/>
        <w:ind w:firstLine="851"/>
        <w:contextualSpacing/>
        <w:jc w:val="both"/>
        <w:rPr>
          <w:rFonts w:eastAsia="Calibri"/>
          <w:sz w:val="28"/>
        </w:rPr>
      </w:pPr>
      <w:r w:rsidRPr="00C322A4">
        <w:rPr>
          <w:rFonts w:eastAsia="Calibri"/>
          <w:sz w:val="28"/>
        </w:rPr>
        <w:t>Студенти, які навчаються мистецьких спеціальностей у спеціалізованих закладах, а також професійні художники, для яких малювання – фул-тайм робота.</w:t>
      </w:r>
    </w:p>
    <w:p w:rsidR="00C322A4" w:rsidRPr="00C322A4" w:rsidRDefault="00C322A4" w:rsidP="00CD2EE6">
      <w:pPr>
        <w:widowControl/>
        <w:autoSpaceDE/>
        <w:autoSpaceDN/>
        <w:spacing w:line="360" w:lineRule="auto"/>
        <w:ind w:firstLine="851"/>
        <w:jc w:val="both"/>
        <w:rPr>
          <w:rFonts w:eastAsia="Calibri"/>
          <w:i/>
          <w:sz w:val="28"/>
          <w:szCs w:val="24"/>
        </w:rPr>
      </w:pPr>
      <w:r w:rsidRPr="00C322A4">
        <w:rPr>
          <w:rFonts w:eastAsia="Calibri"/>
          <w:sz w:val="28"/>
        </w:rPr>
        <w:t xml:space="preserve">Пошукове питання № 6: </w:t>
      </w:r>
      <w:r w:rsidRPr="00C322A4">
        <w:rPr>
          <w:rFonts w:eastAsia="Calibri"/>
          <w:i/>
          <w:sz w:val="28"/>
          <w:szCs w:val="24"/>
        </w:rPr>
        <w:t>Які тенденції має наразі ринок, які прогнози можуть бути зроблені?</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 xml:space="preserve">Задача цього питання у визначенні майбутнього вектора </w:t>
      </w:r>
      <w:r w:rsidR="005E63E8">
        <w:rPr>
          <w:rFonts w:eastAsia="Calibri"/>
          <w:sz w:val="28"/>
          <w:szCs w:val="24"/>
        </w:rPr>
        <w:t xml:space="preserve">росту і розвитку </w:t>
      </w:r>
      <w:r w:rsidRPr="00C322A4">
        <w:rPr>
          <w:rFonts w:eastAsia="Calibri"/>
          <w:sz w:val="28"/>
          <w:szCs w:val="24"/>
        </w:rPr>
        <w:t xml:space="preserve">для підприємства з урахуванням змін на ринку. Відповідно до проведених глибинних інтерв’ю ми отримали наступну картину: </w:t>
      </w:r>
      <w:r w:rsidRPr="00C322A4">
        <w:rPr>
          <w:sz w:val="28"/>
        </w:rPr>
        <w:t>повномасштабне вторгнення Росії на територію України призвело до значних змін в економічному та бізнесовому середовищі України. По-перше, це спричинило значне погіршення політичної та економічної ситуації в країні, що негативно вплинуло на бізнес та інвестиції в Україні.</w:t>
      </w:r>
    </w:p>
    <w:p w:rsidR="00C322A4" w:rsidRPr="00C322A4" w:rsidRDefault="00C322A4" w:rsidP="00CD2EE6">
      <w:pPr>
        <w:widowControl/>
        <w:autoSpaceDE/>
        <w:autoSpaceDN/>
        <w:spacing w:line="360" w:lineRule="auto"/>
        <w:ind w:firstLine="851"/>
        <w:jc w:val="both"/>
        <w:rPr>
          <w:sz w:val="28"/>
        </w:rPr>
      </w:pPr>
      <w:r w:rsidRPr="00C322A4">
        <w:rPr>
          <w:sz w:val="28"/>
        </w:rPr>
        <w:t>По-друге, санкції, які були накладені на Росію, впливають на експорт та імпорт товарів між Україною та Росією, включаючи художні матеріали. Це створило додаткові труднощі для українських компаній, включно з «Невською Палітрою» та «Rosa Group», які можуть зіткнутися з обмеженнями на експорт своєї продукції на ринок Росії.</w:t>
      </w:r>
    </w:p>
    <w:p w:rsidR="00C322A4" w:rsidRPr="00C322A4" w:rsidRDefault="00C322A4" w:rsidP="00CD2EE6">
      <w:pPr>
        <w:widowControl/>
        <w:autoSpaceDE/>
        <w:autoSpaceDN/>
        <w:spacing w:line="360" w:lineRule="auto"/>
        <w:ind w:firstLine="851"/>
        <w:jc w:val="both"/>
        <w:rPr>
          <w:rFonts w:eastAsia="Calibri"/>
          <w:i/>
          <w:sz w:val="28"/>
          <w:szCs w:val="24"/>
        </w:rPr>
      </w:pPr>
      <w:r w:rsidRPr="00C322A4">
        <w:rPr>
          <w:rFonts w:eastAsia="Calibri"/>
          <w:sz w:val="28"/>
        </w:rPr>
        <w:t xml:space="preserve">Пошукове питання № 7: </w:t>
      </w:r>
      <w:r w:rsidRPr="00C322A4">
        <w:rPr>
          <w:rFonts w:eastAsia="Calibri"/>
          <w:i/>
          <w:sz w:val="28"/>
          <w:szCs w:val="24"/>
        </w:rPr>
        <w:t>Якими якісними характеристиками повинен володіти наш товар?</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 xml:space="preserve">Вирішення питання важливо для того, щоб розуміти, яких товарів за якісними показниками не вистачає в товарному портфелі компанії і як ми можемо це змінити. Були проведені опитування у вигляді анкетування. </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 xml:space="preserve">Так, наприклад, для покупців фарб важлива консистенція, світло- та морозостійкість, покривна здатність, для користувачів  м’яких графічних матеріалів та олівців грають роль м’якість матеріалу, його насиченість, для споживачів пензлів – </w:t>
      </w:r>
      <w:r w:rsidRPr="00C322A4">
        <w:rPr>
          <w:rFonts w:eastAsia="Calibri"/>
          <w:sz w:val="28"/>
          <w:szCs w:val="24"/>
        </w:rPr>
        <w:lastRenderedPageBreak/>
        <w:t>натуральність, або її хороша імітація, ворсу, довговічність, стійкість до різних середовищ.</w:t>
      </w:r>
    </w:p>
    <w:p w:rsidR="00C322A4" w:rsidRPr="00C322A4" w:rsidRDefault="00C322A4" w:rsidP="00CD2EE6">
      <w:pPr>
        <w:widowControl/>
        <w:autoSpaceDE/>
        <w:autoSpaceDN/>
        <w:spacing w:line="360" w:lineRule="auto"/>
        <w:ind w:firstLine="851"/>
        <w:jc w:val="both"/>
        <w:rPr>
          <w:rFonts w:eastAsia="Calibri"/>
          <w:i/>
          <w:sz w:val="28"/>
          <w:szCs w:val="24"/>
        </w:rPr>
      </w:pPr>
      <w:r w:rsidRPr="00C322A4">
        <w:rPr>
          <w:rFonts w:eastAsia="Calibri"/>
          <w:sz w:val="28"/>
        </w:rPr>
        <w:t xml:space="preserve">Пошукове питання № 8: </w:t>
      </w:r>
      <w:r w:rsidRPr="00C322A4">
        <w:rPr>
          <w:rFonts w:eastAsia="Calibri"/>
          <w:i/>
          <w:sz w:val="28"/>
          <w:szCs w:val="24"/>
        </w:rPr>
        <w:t>Яку ціну готові платити споживачі?</w:t>
      </w:r>
    </w:p>
    <w:p w:rsid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Наші споживачі дуже орієнтуються на показник ціна-якість, тож ми маємо забезпечити максимальний баланс. Після проведеного опитування ми дізнались, скільки потенційно споживач готовий платити за різні товари. Результати щодо найбільш широко затребуваних товарів наведено в таблиці нижче.</w:t>
      </w:r>
    </w:p>
    <w:p w:rsidR="00557BC7" w:rsidRPr="00557BC7" w:rsidRDefault="00557BC7" w:rsidP="00CD2EE6">
      <w:pPr>
        <w:widowControl/>
        <w:autoSpaceDE/>
        <w:autoSpaceDN/>
        <w:spacing w:line="360" w:lineRule="auto"/>
        <w:ind w:firstLine="851"/>
        <w:jc w:val="both"/>
        <w:rPr>
          <w:rFonts w:eastAsia="Calibri"/>
        </w:rPr>
      </w:pPr>
      <w:r>
        <w:rPr>
          <w:rFonts w:eastAsia="Calibri"/>
          <w:sz w:val="28"/>
          <w:szCs w:val="24"/>
        </w:rPr>
        <w:t>Таблиця 3.3</w:t>
      </w:r>
      <w:r w:rsidRPr="00557BC7">
        <w:rPr>
          <w:rFonts w:eastAsia="Calibri"/>
          <w:sz w:val="28"/>
          <w:szCs w:val="24"/>
        </w:rPr>
        <w:t xml:space="preserve"> </w:t>
      </w:r>
      <w:r>
        <w:rPr>
          <w:rFonts w:eastAsia="Calibri"/>
          <w:sz w:val="28"/>
          <w:szCs w:val="24"/>
        </w:rPr>
        <w:t>Найбільш широко затребувані товари</w:t>
      </w:r>
    </w:p>
    <w:tbl>
      <w:tblPr>
        <w:tblStyle w:val="ab"/>
        <w:tblW w:w="0" w:type="auto"/>
        <w:tblLook w:val="04A0" w:firstRow="1" w:lastRow="0" w:firstColumn="1" w:lastColumn="0" w:noHBand="0" w:noVBand="1"/>
      </w:tblPr>
      <w:tblGrid>
        <w:gridCol w:w="6771"/>
        <w:gridCol w:w="2800"/>
      </w:tblGrid>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 xml:space="preserve">Назва продукту </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Ціна</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Фарба олійна, туба 50 мл</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200 грн</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Кювтека акварелі, 10 мл</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100 грн</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Полотно на підрамнику, 50х50 см</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250</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Полотно на картоні, 50х50 см</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180 грн</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Мольберт тринога</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1000 грн</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 xml:space="preserve">Олівець кольоровий пастельний </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50 грн</w:t>
            </w:r>
          </w:p>
        </w:tc>
      </w:tr>
      <w:tr w:rsidR="00C322A4" w:rsidRPr="00C322A4" w:rsidTr="00BF5E59">
        <w:tc>
          <w:tcPr>
            <w:tcW w:w="6771"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Пастель олійна / суха</w:t>
            </w:r>
          </w:p>
        </w:tc>
        <w:tc>
          <w:tcPr>
            <w:tcW w:w="2800" w:type="dxa"/>
          </w:tcPr>
          <w:p w:rsidR="00C322A4" w:rsidRPr="00C322A4" w:rsidRDefault="00C322A4" w:rsidP="00CD2EE6">
            <w:pPr>
              <w:spacing w:line="360" w:lineRule="auto"/>
              <w:ind w:firstLine="851"/>
              <w:jc w:val="both"/>
              <w:rPr>
                <w:rFonts w:eastAsia="Calibri"/>
                <w:sz w:val="28"/>
                <w:szCs w:val="24"/>
              </w:rPr>
            </w:pPr>
            <w:r w:rsidRPr="00C322A4">
              <w:rPr>
                <w:rFonts w:eastAsia="Calibri"/>
                <w:sz w:val="28"/>
                <w:szCs w:val="24"/>
              </w:rPr>
              <w:t>30 грн</w:t>
            </w:r>
          </w:p>
        </w:tc>
      </w:tr>
    </w:tbl>
    <w:p w:rsidR="00C322A4" w:rsidRPr="00C322A4" w:rsidRDefault="00C322A4" w:rsidP="00CD2EE6">
      <w:pPr>
        <w:widowControl/>
        <w:autoSpaceDE/>
        <w:autoSpaceDN/>
        <w:spacing w:line="360" w:lineRule="auto"/>
        <w:ind w:firstLine="851"/>
        <w:jc w:val="both"/>
        <w:rPr>
          <w:rFonts w:eastAsia="Calibri"/>
          <w:sz w:val="28"/>
          <w:szCs w:val="24"/>
        </w:rPr>
      </w:pPr>
    </w:p>
    <w:p w:rsidR="00C322A4" w:rsidRPr="00C322A4" w:rsidRDefault="00C322A4" w:rsidP="00CD2EE6">
      <w:pPr>
        <w:widowControl/>
        <w:autoSpaceDE/>
        <w:autoSpaceDN/>
        <w:spacing w:line="360" w:lineRule="auto"/>
        <w:ind w:firstLine="851"/>
        <w:jc w:val="both"/>
        <w:rPr>
          <w:rFonts w:eastAsia="Calibri"/>
          <w:i/>
          <w:sz w:val="28"/>
        </w:rPr>
      </w:pPr>
      <w:r w:rsidRPr="00C322A4">
        <w:rPr>
          <w:rFonts w:eastAsia="Calibri"/>
          <w:sz w:val="28"/>
        </w:rPr>
        <w:t>Пошукове питання № 9:</w:t>
      </w:r>
      <w:r w:rsidRPr="00C322A4">
        <w:rPr>
          <w:rFonts w:ascii="Calibri" w:eastAsia="Calibri" w:hAnsi="Calibri"/>
          <w:lang w:val="ru-RU"/>
        </w:rPr>
        <w:t xml:space="preserve"> </w:t>
      </w:r>
      <w:r w:rsidRPr="00C322A4">
        <w:rPr>
          <w:rFonts w:eastAsia="Calibri"/>
          <w:i/>
          <w:sz w:val="28"/>
        </w:rPr>
        <w:t>Як споживачі мають сприймати наш товар?</w:t>
      </w:r>
    </w:p>
    <w:p w:rsidR="00C322A4" w:rsidRP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Відповідь на це питання дасть вичерпне розуміння щодо того, яким є та має бути наш товар в очах споживачів. Загалом шляхом анкетування було виявлено, що споживач хоче бачити якісний товар, яким користуються професіонали, якій відповідає достатньому рівню якості і не поступається іноземним виробникам.</w:t>
      </w:r>
    </w:p>
    <w:p w:rsidR="00C322A4" w:rsidRPr="00C322A4" w:rsidRDefault="00C322A4" w:rsidP="00CD2EE6">
      <w:pPr>
        <w:widowControl/>
        <w:autoSpaceDE/>
        <w:autoSpaceDN/>
        <w:spacing w:line="360" w:lineRule="auto"/>
        <w:ind w:firstLine="851"/>
        <w:jc w:val="both"/>
        <w:rPr>
          <w:rFonts w:eastAsia="Calibri"/>
          <w:sz w:val="28"/>
          <w:szCs w:val="24"/>
        </w:rPr>
      </w:pPr>
    </w:p>
    <w:p w:rsidR="00C322A4" w:rsidRPr="00C322A4" w:rsidRDefault="00C322A4" w:rsidP="00CD2EE6">
      <w:pPr>
        <w:widowControl/>
        <w:autoSpaceDE/>
        <w:autoSpaceDN/>
        <w:spacing w:line="276" w:lineRule="auto"/>
        <w:ind w:firstLine="851"/>
        <w:jc w:val="both"/>
        <w:rPr>
          <w:rFonts w:eastAsia="Calibri"/>
          <w:sz w:val="28"/>
        </w:rPr>
      </w:pPr>
      <w:r w:rsidRPr="00C322A4">
        <w:rPr>
          <w:rFonts w:eastAsia="Calibri"/>
          <w:sz w:val="28"/>
        </w:rPr>
        <w:t>3.2 Пропозиції щодо доцільності коригування товарного портфелю підприємства «</w:t>
      </w:r>
      <w:r w:rsidRPr="00C322A4">
        <w:rPr>
          <w:rFonts w:eastAsia="Calibri"/>
          <w:sz w:val="28"/>
          <w:lang w:val="en-US"/>
        </w:rPr>
        <w:t>ROSA</w:t>
      </w:r>
      <w:r w:rsidRPr="00C322A4">
        <w:rPr>
          <w:rFonts w:eastAsia="Calibri"/>
          <w:sz w:val="28"/>
        </w:rPr>
        <w:t xml:space="preserve"> </w:t>
      </w:r>
      <w:r w:rsidRPr="00C322A4">
        <w:rPr>
          <w:rFonts w:eastAsia="Calibri"/>
          <w:sz w:val="28"/>
          <w:lang w:val="en-US"/>
        </w:rPr>
        <w:t>GROUP</w:t>
      </w:r>
      <w:r w:rsidRPr="00C322A4">
        <w:rPr>
          <w:rFonts w:eastAsia="Calibri"/>
          <w:sz w:val="28"/>
        </w:rPr>
        <w:t>» на ринку художніх матеріалів України</w:t>
      </w:r>
    </w:p>
    <w:p w:rsidR="00C322A4" w:rsidRPr="00C322A4" w:rsidRDefault="00C322A4" w:rsidP="00CD2EE6">
      <w:pPr>
        <w:widowControl/>
        <w:autoSpaceDE/>
        <w:autoSpaceDN/>
        <w:spacing w:line="276" w:lineRule="auto"/>
        <w:ind w:firstLine="851"/>
        <w:jc w:val="both"/>
        <w:rPr>
          <w:rFonts w:eastAsia="Calibri"/>
          <w:sz w:val="28"/>
        </w:rPr>
      </w:pPr>
    </w:p>
    <w:p w:rsidR="00C322A4" w:rsidRPr="007B5C1C" w:rsidRDefault="00C322A4" w:rsidP="00CD2EE6">
      <w:pPr>
        <w:widowControl/>
        <w:autoSpaceDE/>
        <w:autoSpaceDN/>
        <w:spacing w:line="360" w:lineRule="auto"/>
        <w:ind w:firstLine="851"/>
        <w:jc w:val="both"/>
        <w:rPr>
          <w:rFonts w:eastAsia="Calibri"/>
          <w:sz w:val="28"/>
        </w:rPr>
      </w:pPr>
      <w:r w:rsidRPr="007B5C1C">
        <w:rPr>
          <w:rFonts w:eastAsia="Calibri"/>
          <w:sz w:val="28"/>
        </w:rPr>
        <w:t>При коригуванні товарного портфеля компанії важливо враховувати як зовнішні чинники, а й внутрішні ресурси, можливості виробництва, логістики і маркетингу. Здійснення аналізу та планування змін товарного портфеля зазвичай є складними завданнями, що потребують уважного вивчення ринку, конкурентів та споживачів.</w:t>
      </w:r>
    </w:p>
    <w:p w:rsidR="00C322A4" w:rsidRPr="007B5C1C" w:rsidRDefault="00C322A4" w:rsidP="00CD2EE6">
      <w:pPr>
        <w:widowControl/>
        <w:autoSpaceDE/>
        <w:autoSpaceDN/>
        <w:spacing w:line="360" w:lineRule="auto"/>
        <w:ind w:firstLine="851"/>
        <w:jc w:val="both"/>
        <w:rPr>
          <w:bCs/>
          <w:sz w:val="28"/>
          <w:szCs w:val="28"/>
          <w:lang w:eastAsia="ru-RU"/>
        </w:rPr>
      </w:pPr>
      <w:r w:rsidRPr="007B5C1C">
        <w:rPr>
          <w:rFonts w:eastAsia="Calibri"/>
          <w:sz w:val="28"/>
        </w:rPr>
        <w:lastRenderedPageBreak/>
        <w:t xml:space="preserve">Згідно маркетингової </w:t>
      </w:r>
      <w:r w:rsidR="007B5C1C" w:rsidRPr="007B5C1C">
        <w:rPr>
          <w:rFonts w:eastAsia="Calibri"/>
          <w:sz w:val="28"/>
        </w:rPr>
        <w:t>управлінських</w:t>
      </w:r>
      <w:r w:rsidRPr="007B5C1C">
        <w:rPr>
          <w:rFonts w:eastAsia="Calibri"/>
          <w:sz w:val="28"/>
        </w:rPr>
        <w:t xml:space="preserve"> проблеми у компанії наявна наступна симтопатика: </w:t>
      </w:r>
      <w:r w:rsidRPr="007B5C1C">
        <w:rPr>
          <w:bCs/>
          <w:sz w:val="28"/>
          <w:szCs w:val="28"/>
          <w:lang w:eastAsia="ru-RU"/>
        </w:rPr>
        <w:t>повільне зростання ринкової частки, сильна конкуренції, недостатня повнота асортименту, недостатня прихильність споживачів.</w:t>
      </w:r>
    </w:p>
    <w:p w:rsidR="00C322A4" w:rsidRPr="007B5C1C" w:rsidRDefault="00C322A4" w:rsidP="00CD2EE6">
      <w:pPr>
        <w:widowControl/>
        <w:autoSpaceDE/>
        <w:autoSpaceDN/>
        <w:spacing w:line="360" w:lineRule="auto"/>
        <w:ind w:firstLine="851"/>
        <w:jc w:val="both"/>
        <w:rPr>
          <w:bCs/>
          <w:sz w:val="28"/>
          <w:szCs w:val="28"/>
          <w:lang w:eastAsia="ru-RU"/>
        </w:rPr>
      </w:pPr>
      <w:r w:rsidRPr="007B5C1C">
        <w:rPr>
          <w:bCs/>
          <w:sz w:val="28"/>
          <w:szCs w:val="28"/>
          <w:lang w:eastAsia="ru-RU"/>
        </w:rPr>
        <w:t>На сьогодні з ринку пішов найбільший конкурент, звільнивши велику частку ринку, яку компанія має змогу успішно зайняти, проте за такої ситуації варто переглянути товарний портфель та збільшити лояльність покупців.</w:t>
      </w:r>
    </w:p>
    <w:p w:rsidR="00C322A4" w:rsidRPr="007B5C1C" w:rsidRDefault="00C322A4" w:rsidP="00CD2EE6">
      <w:pPr>
        <w:widowControl/>
        <w:autoSpaceDE/>
        <w:autoSpaceDN/>
        <w:spacing w:line="360" w:lineRule="auto"/>
        <w:ind w:firstLine="851"/>
        <w:jc w:val="both"/>
        <w:rPr>
          <w:rFonts w:eastAsia="Calibri"/>
          <w:sz w:val="28"/>
        </w:rPr>
      </w:pPr>
      <w:r w:rsidRPr="007B5C1C">
        <w:rPr>
          <w:bCs/>
          <w:sz w:val="28"/>
          <w:szCs w:val="28"/>
          <w:lang w:eastAsia="ru-RU"/>
        </w:rPr>
        <w:t xml:space="preserve">Проведення аналізу даних про продажі, маркетингові дослідження та зворотний зв'язок від клієнтів допоміг виявити товари, які не приносять достатнього доходу або не задовольняють потреби клієнтів та означити ті товари, якими споживач незадоволений або бажає бачити в нашому асортименті. Це має бути основою для коригування товарного портфеля.  </w:t>
      </w:r>
    </w:p>
    <w:p w:rsidR="00C322A4" w:rsidRPr="007B5C1C" w:rsidRDefault="00C322A4" w:rsidP="00CD2EE6">
      <w:pPr>
        <w:widowControl/>
        <w:autoSpaceDE/>
        <w:autoSpaceDN/>
        <w:spacing w:line="360" w:lineRule="auto"/>
        <w:ind w:firstLine="851"/>
        <w:jc w:val="both"/>
        <w:rPr>
          <w:rFonts w:eastAsia="Calibri"/>
          <w:sz w:val="28"/>
        </w:rPr>
      </w:pPr>
      <w:r w:rsidRPr="007B5C1C">
        <w:rPr>
          <w:rFonts w:eastAsia="Calibri"/>
          <w:sz w:val="28"/>
        </w:rPr>
        <w:t>При коригуванні товарного портфеля компанії можна назвати такі етапи:</w:t>
      </w:r>
    </w:p>
    <w:p w:rsidR="00C322A4" w:rsidRPr="007B5C1C" w:rsidRDefault="00C322A4" w:rsidP="00CD2EE6">
      <w:pPr>
        <w:widowControl/>
        <w:autoSpaceDE/>
        <w:autoSpaceDN/>
        <w:spacing w:line="360" w:lineRule="auto"/>
        <w:ind w:firstLine="851"/>
        <w:jc w:val="both"/>
        <w:rPr>
          <w:rFonts w:eastAsia="Calibri"/>
          <w:sz w:val="28"/>
        </w:rPr>
      </w:pP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Аналіз поточного товарного портфеля: У цьому етапі проводиться детальний аналіз поточного товарного портфеля компанії. Оцінюються продажі, рентабельність, попит на кожен товар, а також проводиться сегментація товарів за різними критеріями, такими як прибутковість, конкурентоспроможність та стратегічна важливість. Це дозволяє ідентифікувати сильні та слабкі сторони товарного портфеля та визначити, які товари потребують коригування.</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Визначення стратегічних цілей: На цьому етапі компанія визначає свої стратегічні цілі щодо товарного портфеля. Це може включати покращення конкурентоспроможності, розширення ринку, зміцнення позицій у певних сегментах або впровадження нових технологій. Чітко певні цілі допоможуть компанії приймати обґрунтовані рішення щодо коригування товарного портфеля.</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Оцінка ринкового середовища та конкурентів: На цьому етапі проводиться аналіз ринкового середовища, включаючи споживчі тренди, конкурентне становище, зміни у попиті та пропозиції. Це дозволяє компанії зрозуміти, які зміни відбуваються на ринку, які можливості та загрози можуть виникнути і як це може вплинути на товарний портфель.</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 xml:space="preserve">Розробка стратегії коригування: На основі аналізу та визначення стратегічних цілей компанія розробляє стратегію коригування товарного портфеля. Це включає прийняття рішень про додавання нових товарів, видалення </w:t>
      </w:r>
      <w:r w:rsidRPr="007B5C1C">
        <w:rPr>
          <w:rFonts w:eastAsia="Calibri"/>
          <w:sz w:val="28"/>
        </w:rPr>
        <w:lastRenderedPageBreak/>
        <w:t>існуючих товарів, модернізацію та покращення існуючих товарів, а також про розширення або звуження асортименту. Важливо враховувати цілі компанії, ринкові тренди та конкурентне оточення під час розробки стратегії.</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Реалізація та контроль: Після розробки стратегії коригування товарного портфеля компанія розпочинає її реалізацію. Це може включати залучення нових постачальників, розробку нових продуктів, маркетингові дослідження, п</w:t>
      </w:r>
      <w:r w:rsidR="007B5C1C">
        <w:rPr>
          <w:rFonts w:eastAsia="Calibri"/>
          <w:sz w:val="28"/>
        </w:rPr>
        <w:t>ланування маркетингових стратегі</w:t>
      </w:r>
      <w:r w:rsidRPr="007B5C1C">
        <w:rPr>
          <w:rFonts w:eastAsia="Calibri"/>
          <w:sz w:val="28"/>
        </w:rPr>
        <w:t xml:space="preserve">й. </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Розробка та запуск нових товарів: Якщо стратегія коригування включає додавання нових товарів, необхідно розробити їхню концепцію, провести дослідження ринку, визначити цільову аудиторію та створити маркетинговий план. Потім компанія може приступити до розробки, виробництва та запуску нових товарів.</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Видалення чи фазоване скорочення товарів: Якщо стратегія коригування включає видалення чи скорочення певних товарів, компанія має розробити план поетапного скорочення виробництва, врегулювання складських запасів та здійснення переорієнтації ресурсів інші товари. Важливо врахувати потреби клієнтів та мінімізувати можливі негативні наслідки задоволення попиту.</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Маркетингові заходи та комунікація: Після внесення змін до товарного портфелю компанія має провести відповідні маркетингові заходи для привернення уваги до нових товарів та позначення змін. Це може включати розробку рекламних кампаній, оновлення упаковки та маркування товарів, а також навчання співробітників продажу для ефективного просування оновленого товарного портфеля.</w:t>
      </w:r>
    </w:p>
    <w:p w:rsidR="00C322A4" w:rsidRPr="007B5C1C" w:rsidRDefault="00C322A4" w:rsidP="00CD2EE6">
      <w:pPr>
        <w:widowControl/>
        <w:numPr>
          <w:ilvl w:val="0"/>
          <w:numId w:val="28"/>
        </w:numPr>
        <w:autoSpaceDE/>
        <w:autoSpaceDN/>
        <w:spacing w:after="200" w:line="360" w:lineRule="auto"/>
        <w:ind w:firstLine="851"/>
        <w:contextualSpacing/>
        <w:jc w:val="both"/>
        <w:rPr>
          <w:rFonts w:eastAsia="Calibri"/>
          <w:sz w:val="28"/>
        </w:rPr>
      </w:pPr>
      <w:r w:rsidRPr="007B5C1C">
        <w:rPr>
          <w:rFonts w:eastAsia="Calibri"/>
          <w:sz w:val="28"/>
        </w:rPr>
        <w:t>Моніторинг та оцінка результатів: Після реалізації змін компанія має систематично моніторити та оцінювати результати. Це включає аналіз продажу, реакції клієнтів, ринкових часток та фінансових показників, щоб визначити ефективність коригування товарного портфеля. При необхідності можуть бути внесені додаткові коригування та покращення.</w:t>
      </w:r>
    </w:p>
    <w:p w:rsidR="00C322A4" w:rsidRPr="007B5C1C" w:rsidRDefault="00C322A4" w:rsidP="00CD2EE6">
      <w:pPr>
        <w:widowControl/>
        <w:autoSpaceDE/>
        <w:autoSpaceDN/>
        <w:spacing w:line="360" w:lineRule="auto"/>
        <w:ind w:firstLine="851"/>
        <w:jc w:val="both"/>
        <w:rPr>
          <w:rFonts w:eastAsia="Calibri"/>
          <w:sz w:val="28"/>
        </w:rPr>
      </w:pPr>
      <w:r w:rsidRPr="007B5C1C">
        <w:rPr>
          <w:rFonts w:eastAsia="Calibri"/>
          <w:sz w:val="28"/>
        </w:rPr>
        <w:t>Важливо, що коригування товарного портфеля - це процес, який вимагає аналізу, планування, реалізації та контролю. Він має бути заснований на стратегічних цілях компанії, ринкових умовах та потребах клієнтів. Ефективне коригування товарного портфеля може допомогти компанії зміцнити свої позиції на ринку.</w:t>
      </w:r>
    </w:p>
    <w:p w:rsidR="00C322A4" w:rsidRPr="00C322A4" w:rsidRDefault="00C322A4" w:rsidP="00CD2EE6">
      <w:pPr>
        <w:widowControl/>
        <w:autoSpaceDE/>
        <w:autoSpaceDN/>
        <w:spacing w:line="276" w:lineRule="auto"/>
        <w:ind w:firstLine="851"/>
        <w:jc w:val="both"/>
        <w:rPr>
          <w:rFonts w:eastAsia="Calibri"/>
          <w:sz w:val="28"/>
          <w:lang w:val="ru-RU"/>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3.3  Економічне</w:t>
      </w:r>
      <w:r w:rsidRPr="00C322A4">
        <w:rPr>
          <w:rFonts w:eastAsia="Calibri"/>
          <w:sz w:val="28"/>
        </w:rPr>
        <w:tab/>
        <w:t>обґрунтування</w:t>
      </w:r>
      <w:r w:rsidRPr="00C322A4">
        <w:rPr>
          <w:rFonts w:eastAsia="Calibri"/>
          <w:sz w:val="28"/>
        </w:rPr>
        <w:tab/>
        <w:t xml:space="preserve">доцільності </w:t>
      </w:r>
      <w:r w:rsidRPr="00C322A4">
        <w:rPr>
          <w:rFonts w:eastAsia="Calibri"/>
          <w:sz w:val="28"/>
        </w:rPr>
        <w:tab/>
        <w:t>коригування товарного портфелю підприємства «</w:t>
      </w:r>
      <w:r w:rsidRPr="00C322A4">
        <w:rPr>
          <w:rFonts w:eastAsia="Calibri"/>
          <w:sz w:val="28"/>
          <w:lang w:val="en-US"/>
        </w:rPr>
        <w:t>ROSA</w:t>
      </w:r>
      <w:r w:rsidRPr="00C322A4">
        <w:rPr>
          <w:rFonts w:eastAsia="Calibri"/>
          <w:sz w:val="28"/>
        </w:rPr>
        <w:t xml:space="preserve"> </w:t>
      </w:r>
      <w:r w:rsidRPr="00C322A4">
        <w:rPr>
          <w:rFonts w:eastAsia="Calibri"/>
          <w:sz w:val="28"/>
          <w:lang w:val="en-US"/>
        </w:rPr>
        <w:t>GROUP</w:t>
      </w:r>
      <w:r w:rsidRPr="00C322A4">
        <w:rPr>
          <w:rFonts w:eastAsia="Calibri"/>
          <w:sz w:val="28"/>
        </w:rPr>
        <w:t>»</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Економічна ефективність - це показник, який оцінює ефективність використання ресурсів компанії задля досягнення поставлених цілей та отримання прибутку. Вона вимірює співвідношення між вкладеннями та отриманими результатами, дозволяючи визначити, наскільки успішно компанія використовує свої ресурси, щоб створити вартість.</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Оцінка економічної ефективності має важливе значення для бізнесу, оскільки вона допомагає приймати обґрунтовані рішення та оптимізувати використання ресурсів. У контексті коригування товарного портфеля компанії економічна ефективність дозволяє визначити, які товари або категорії товарів приносять найбільший прибуток і вкладаються в них ресурси.</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Наприклад, компанія може провести аналіз прибутковості кожного товару у своєму портфелі, враховуючи витрати на виробництво, маркетинг, розподіл тощо. На основі цих даних вона може прийняти рішення про збільшення інвестицій у найбільш прибуткові товари або, навпаки, про скорочення ресурсів, вкладених менш прибуткові товари.</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Важливо, що економічна ефективність не обмежується лише фінансовими показниками, як-от прибуток чи прибутковість інвестицій. Вона також може включати інші аспекти, такі як задоволення потреб клієнтів, зростання ринкової частки, конкурентоспроможність та довгострокова стійкість компанії.</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Оцінка економічної ефективності допомагає компаніям приймати обґрунтовані рішення щодо коригування товарного портфеля, зосереджуючись на товарах чи послугах, які найбільше ефективно генерують прибуток і створюють вартість для клієнтів та компанії в цілому.</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Так як з огляду на симптоматику, доцільним є коригування товарного портфелю, поліпшення якості наявної продукції та додання нових товарів, то варто внести в загальний бюджет витрат такі показники як:</w:t>
      </w:r>
    </w:p>
    <w:p w:rsidR="00C322A4" w:rsidRPr="00C322A4" w:rsidRDefault="00C322A4" w:rsidP="00CD2EE6">
      <w:pPr>
        <w:widowControl/>
        <w:numPr>
          <w:ilvl w:val="0"/>
          <w:numId w:val="30"/>
        </w:numPr>
        <w:autoSpaceDE/>
        <w:autoSpaceDN/>
        <w:spacing w:after="200" w:line="360" w:lineRule="auto"/>
        <w:ind w:firstLine="851"/>
        <w:contextualSpacing/>
        <w:jc w:val="both"/>
        <w:rPr>
          <w:rFonts w:eastAsia="Calibri"/>
          <w:sz w:val="28"/>
        </w:rPr>
      </w:pPr>
      <w:r w:rsidRPr="00C322A4">
        <w:rPr>
          <w:rFonts w:eastAsia="Calibri"/>
          <w:sz w:val="28"/>
        </w:rPr>
        <w:t>Розрахунок інвестицій, що необхідні для того, аби запровадити рекомендації в роботу компанії.</w:t>
      </w:r>
    </w:p>
    <w:p w:rsidR="00C322A4" w:rsidRPr="00C322A4" w:rsidRDefault="00C322A4" w:rsidP="00CD2EE6">
      <w:pPr>
        <w:widowControl/>
        <w:numPr>
          <w:ilvl w:val="0"/>
          <w:numId w:val="30"/>
        </w:numPr>
        <w:autoSpaceDE/>
        <w:autoSpaceDN/>
        <w:spacing w:after="200" w:line="360" w:lineRule="auto"/>
        <w:ind w:firstLine="851"/>
        <w:contextualSpacing/>
        <w:jc w:val="both"/>
        <w:rPr>
          <w:rFonts w:eastAsia="Calibri"/>
          <w:sz w:val="28"/>
        </w:rPr>
      </w:pPr>
      <w:r w:rsidRPr="00C322A4">
        <w:rPr>
          <w:rFonts w:eastAsia="Calibri"/>
          <w:sz w:val="28"/>
        </w:rPr>
        <w:lastRenderedPageBreak/>
        <w:t>Розрахунок кошторису потрібного для проведення маркетингового дослідження.</w:t>
      </w:r>
    </w:p>
    <w:p w:rsidR="00C322A4" w:rsidRPr="00C322A4" w:rsidRDefault="00C322A4" w:rsidP="00CD2EE6">
      <w:pPr>
        <w:widowControl/>
        <w:numPr>
          <w:ilvl w:val="0"/>
          <w:numId w:val="30"/>
        </w:numPr>
        <w:autoSpaceDE/>
        <w:autoSpaceDN/>
        <w:spacing w:after="200" w:line="360" w:lineRule="auto"/>
        <w:ind w:firstLine="851"/>
        <w:contextualSpacing/>
        <w:jc w:val="both"/>
        <w:rPr>
          <w:rFonts w:eastAsia="Calibri"/>
          <w:sz w:val="28"/>
        </w:rPr>
      </w:pPr>
      <w:r w:rsidRPr="00C322A4">
        <w:rPr>
          <w:rFonts w:eastAsia="Calibri"/>
          <w:sz w:val="28"/>
        </w:rPr>
        <w:t>Розрахунок терміну окупності введених інвестицій.</w:t>
      </w:r>
    </w:p>
    <w:p w:rsidR="00C322A4" w:rsidRPr="00C322A4" w:rsidRDefault="00C322A4" w:rsidP="00CD2EE6">
      <w:pPr>
        <w:widowControl/>
        <w:numPr>
          <w:ilvl w:val="0"/>
          <w:numId w:val="30"/>
        </w:numPr>
        <w:autoSpaceDE/>
        <w:autoSpaceDN/>
        <w:spacing w:after="200" w:line="360" w:lineRule="auto"/>
        <w:ind w:firstLine="851"/>
        <w:contextualSpacing/>
        <w:jc w:val="both"/>
        <w:rPr>
          <w:rFonts w:eastAsia="Calibri"/>
          <w:sz w:val="28"/>
        </w:rPr>
      </w:pPr>
      <w:r w:rsidRPr="00C322A4">
        <w:rPr>
          <w:rFonts w:eastAsia="Calibri"/>
          <w:sz w:val="28"/>
        </w:rPr>
        <w:t>Прогнозовані продажі після введення рекомендацій.</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Для поліпшення якості художніх фарб, що випускаються, можуть знадобитися різні інвестиції. Ось кілька областей, які компанія може інвестувати для підвищення якості своїх фарб:</w:t>
      </w:r>
    </w:p>
    <w:p w:rsidR="00C322A4" w:rsidRPr="00C322A4" w:rsidRDefault="00C322A4" w:rsidP="00CD2EE6">
      <w:pPr>
        <w:widowControl/>
        <w:numPr>
          <w:ilvl w:val="0"/>
          <w:numId w:val="29"/>
        </w:numPr>
        <w:autoSpaceDE/>
        <w:autoSpaceDN/>
        <w:spacing w:after="200" w:line="360" w:lineRule="auto"/>
        <w:ind w:firstLine="851"/>
        <w:contextualSpacing/>
        <w:jc w:val="both"/>
        <w:rPr>
          <w:rFonts w:eastAsia="Calibri"/>
          <w:sz w:val="28"/>
        </w:rPr>
      </w:pPr>
      <w:r w:rsidRPr="00C322A4">
        <w:rPr>
          <w:rFonts w:eastAsia="Calibri"/>
          <w:sz w:val="28"/>
        </w:rPr>
        <w:t>Дослідження та розробка: Компанія може виділити кошти на проведення досліджень та розробку нових формул фарб, які забезпечують більш високу якість, стійкість, насиченість кольору та інші характеристики. Дослідження можуть включати вивчення нових пігментів, застосування нових технологій виробництва та тестування фарб на їхню якість та продуктивність.</w:t>
      </w:r>
    </w:p>
    <w:p w:rsidR="00C322A4" w:rsidRPr="00C322A4" w:rsidRDefault="00C322A4" w:rsidP="00CD2EE6">
      <w:pPr>
        <w:widowControl/>
        <w:numPr>
          <w:ilvl w:val="0"/>
          <w:numId w:val="29"/>
        </w:numPr>
        <w:autoSpaceDE/>
        <w:autoSpaceDN/>
        <w:spacing w:after="200" w:line="360" w:lineRule="auto"/>
        <w:ind w:firstLine="851"/>
        <w:contextualSpacing/>
        <w:jc w:val="both"/>
        <w:rPr>
          <w:rFonts w:eastAsia="Calibri"/>
          <w:sz w:val="28"/>
        </w:rPr>
      </w:pPr>
      <w:r w:rsidRPr="00C322A4">
        <w:rPr>
          <w:rFonts w:eastAsia="Calibri"/>
          <w:sz w:val="28"/>
        </w:rPr>
        <w:t>Інфраструктура та обладнання: Для виробництва високоякісних художніх фарб можуть знадобитися інвестиції в сучасне обладнання, яке дозволить точно контролювати процес виробництва та підтримувати стабільну якість. Це може включати оновлення змішувальних та розмелювальних пристроїв, встановлення точних систем дозування, контролю якості та автоматизації процесів.</w:t>
      </w:r>
    </w:p>
    <w:p w:rsidR="00C322A4" w:rsidRPr="00C322A4" w:rsidRDefault="00C322A4" w:rsidP="00CD2EE6">
      <w:pPr>
        <w:widowControl/>
        <w:numPr>
          <w:ilvl w:val="0"/>
          <w:numId w:val="29"/>
        </w:numPr>
        <w:autoSpaceDE/>
        <w:autoSpaceDN/>
        <w:spacing w:after="200" w:line="360" w:lineRule="auto"/>
        <w:ind w:firstLine="851"/>
        <w:contextualSpacing/>
        <w:jc w:val="both"/>
        <w:rPr>
          <w:rFonts w:eastAsia="Calibri"/>
          <w:sz w:val="28"/>
        </w:rPr>
      </w:pPr>
      <w:r w:rsidRPr="00C322A4">
        <w:rPr>
          <w:rFonts w:eastAsia="Calibri"/>
          <w:sz w:val="28"/>
        </w:rPr>
        <w:t>Сировина та інгредієнти: Якість художніх фарб значною мірою залежить від якості використовуваних сировини та інгредієнтів. Компанія може інвестувати у придбання високоякісних пігментів, сполучних речовин та інших компонентів, які забезпечують стабільність, стійкість фарб та покращені характеристики їх нанесення.</w:t>
      </w:r>
    </w:p>
    <w:p w:rsidR="00C322A4" w:rsidRPr="00C322A4" w:rsidRDefault="00C322A4" w:rsidP="00CD2EE6">
      <w:pPr>
        <w:widowControl/>
        <w:numPr>
          <w:ilvl w:val="0"/>
          <w:numId w:val="29"/>
        </w:numPr>
        <w:autoSpaceDE/>
        <w:autoSpaceDN/>
        <w:spacing w:after="200" w:line="360" w:lineRule="auto"/>
        <w:ind w:firstLine="851"/>
        <w:contextualSpacing/>
        <w:jc w:val="both"/>
        <w:rPr>
          <w:rFonts w:eastAsia="Calibri"/>
          <w:sz w:val="28"/>
        </w:rPr>
      </w:pPr>
      <w:r w:rsidRPr="00C322A4">
        <w:rPr>
          <w:rFonts w:eastAsia="Calibri"/>
          <w:sz w:val="28"/>
        </w:rPr>
        <w:t>Контроль якості: Для забезпечення високої якості фарб, компанія може вкласти кошти в посилення системи контролю якості. Це може включати створення лабораторії для тестування якості фарб, розробку стандартів якості, впровадження процедур та навчання працівників для ретельної перевірки фарб на всіх етапах виробництва.</w:t>
      </w:r>
    </w:p>
    <w:p w:rsidR="00C322A4" w:rsidRPr="00C322A4" w:rsidRDefault="00C322A4" w:rsidP="00CD2EE6">
      <w:pPr>
        <w:widowControl/>
        <w:numPr>
          <w:ilvl w:val="0"/>
          <w:numId w:val="29"/>
        </w:numPr>
        <w:autoSpaceDE/>
        <w:autoSpaceDN/>
        <w:spacing w:after="200" w:line="360" w:lineRule="auto"/>
        <w:ind w:firstLine="851"/>
        <w:contextualSpacing/>
        <w:jc w:val="both"/>
        <w:rPr>
          <w:rFonts w:eastAsia="Calibri"/>
          <w:sz w:val="28"/>
        </w:rPr>
      </w:pPr>
      <w:r w:rsidRPr="00C322A4">
        <w:rPr>
          <w:rFonts w:eastAsia="Calibri"/>
          <w:sz w:val="28"/>
        </w:rPr>
        <w:t>Маркетинг та освіта: Компанія може інвестувати у маркетингові заходи для просування своїх високоякісних фарб на ринку. Це може включати створення інформаційних матеріалів, організацію виставок, та демонстрацій, участь у мистецьких подіях та конкурсах, а також проведення освітніх заходів, таких як майстер-класи та семінари для художників.</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lastRenderedPageBreak/>
        <w:t>Важливо розуміти, що інвестиції в поліпшення якості художніх фарб, що випускаються, повинні бути спрямовані на задоволення потреб і очікувань цільової аудиторії. Компанія повинна враховувати вимоги та переваги художників, а також стежити за тенденціями в індустрії та взаємодіяти із співтовариством художників для отримання зворотного зв'язку та розуміння їх потреб.</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Інвестиції у покращення якості художніх фарб можуть допомогти компанії зміцнити свою репутацію, залучити нових клієнтів, утримати існуючих та виділитися серед конкурентів на ринку художніх матеріалів.</w:t>
      </w:r>
    </w:p>
    <w:p w:rsidR="00C322A4" w:rsidRDefault="00C322A4" w:rsidP="00CD2EE6">
      <w:pPr>
        <w:widowControl/>
        <w:autoSpaceDE/>
        <w:autoSpaceDN/>
        <w:spacing w:line="360" w:lineRule="auto"/>
        <w:ind w:firstLine="851"/>
        <w:jc w:val="both"/>
        <w:rPr>
          <w:rFonts w:eastAsia="Calibri"/>
          <w:sz w:val="28"/>
          <w:szCs w:val="24"/>
        </w:rPr>
      </w:pPr>
      <w:r w:rsidRPr="00C322A4">
        <w:rPr>
          <w:rFonts w:eastAsia="Calibri"/>
          <w:sz w:val="28"/>
          <w:szCs w:val="24"/>
        </w:rPr>
        <w:t xml:space="preserve">Виразимо кожну складову у грошовому вимірі, а також додамо вартість маркетингового дослідження. Середню ціну маркетингового дослідження оцінемо порівнявши прейскурант відомих маркетингових агентств </w:t>
      </w:r>
      <w:r w:rsidRPr="00C322A4">
        <w:rPr>
          <w:rFonts w:eastAsia="Calibri"/>
          <w:sz w:val="28"/>
          <w:szCs w:val="24"/>
          <w:lang w:val="ru-RU"/>
        </w:rPr>
        <w:t>[</w:t>
      </w:r>
      <w:r w:rsidR="00557BC7">
        <w:rPr>
          <w:rFonts w:eastAsia="Calibri"/>
          <w:sz w:val="28"/>
          <w:szCs w:val="24"/>
          <w:lang w:val="ru-RU"/>
        </w:rPr>
        <w:t>14</w:t>
      </w:r>
      <w:r w:rsidRPr="00C322A4">
        <w:rPr>
          <w:rFonts w:eastAsia="Calibri"/>
          <w:sz w:val="28"/>
          <w:szCs w:val="24"/>
          <w:lang w:val="ru-RU"/>
        </w:rPr>
        <w:t xml:space="preserve">]. </w:t>
      </w:r>
      <w:r w:rsidRPr="00C322A4">
        <w:rPr>
          <w:rFonts w:eastAsia="Calibri"/>
          <w:sz w:val="28"/>
          <w:szCs w:val="24"/>
        </w:rPr>
        <w:t>Враховуючи ціни на дослідження та розробку нових лінійок товару, будемо звертати увагу, що доцільно буде розробити або модифікувати не один тип продукції (наприклад, не тільки групу товарів «фарби», а і графічні матеріали або пензлі).</w:t>
      </w:r>
    </w:p>
    <w:p w:rsidR="00557BC7" w:rsidRPr="00C322A4" w:rsidRDefault="00557BC7" w:rsidP="00CD2EE6">
      <w:pPr>
        <w:widowControl/>
        <w:autoSpaceDE/>
        <w:autoSpaceDN/>
        <w:spacing w:line="360" w:lineRule="auto"/>
        <w:ind w:firstLine="851"/>
        <w:jc w:val="both"/>
        <w:rPr>
          <w:rFonts w:eastAsia="Calibri"/>
          <w:sz w:val="28"/>
          <w:szCs w:val="24"/>
        </w:rPr>
      </w:pPr>
      <w:r>
        <w:rPr>
          <w:rFonts w:eastAsia="Calibri"/>
          <w:sz w:val="28"/>
          <w:szCs w:val="24"/>
        </w:rPr>
        <w:t xml:space="preserve">Таблиця 3.4 </w:t>
      </w:r>
      <w:r w:rsidRPr="00C322A4">
        <w:rPr>
          <w:rFonts w:eastAsia="Calibri"/>
          <w:sz w:val="28"/>
        </w:rPr>
        <w:t>Ст</w:t>
      </w:r>
      <w:r>
        <w:rPr>
          <w:rFonts w:eastAsia="Calibri"/>
          <w:sz w:val="28"/>
        </w:rPr>
        <w:t>атті</w:t>
      </w:r>
      <w:r w:rsidRPr="00C322A4">
        <w:rPr>
          <w:rFonts w:eastAsia="Calibri"/>
          <w:sz w:val="28"/>
        </w:rPr>
        <w:t xml:space="preserve"> витрат</w:t>
      </w:r>
    </w:p>
    <w:tbl>
      <w:tblPr>
        <w:tblStyle w:val="ab"/>
        <w:tblW w:w="0" w:type="auto"/>
        <w:tblInd w:w="360" w:type="dxa"/>
        <w:tblLook w:val="04A0" w:firstRow="1" w:lastRow="0" w:firstColumn="1" w:lastColumn="0" w:noHBand="0" w:noVBand="1"/>
      </w:tblPr>
      <w:tblGrid>
        <w:gridCol w:w="5844"/>
        <w:gridCol w:w="3367"/>
      </w:tblGrid>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Стаття витрат</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Грошове вираження</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Дослідження та розробка</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550 000 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Інфраструктура та обладнання</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4</w:t>
            </w:r>
            <w:r w:rsidRPr="00C322A4">
              <w:rPr>
                <w:rFonts w:eastAsia="Calibri"/>
                <w:sz w:val="28"/>
                <w:lang w:val="en-US"/>
              </w:rPr>
              <w:t>4</w:t>
            </w:r>
            <w:r w:rsidRPr="00C322A4">
              <w:rPr>
                <w:rFonts w:eastAsia="Calibri"/>
                <w:sz w:val="28"/>
              </w:rPr>
              <w:t>5 000 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Сировина та інгредієнти</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4</w:t>
            </w:r>
            <w:r w:rsidRPr="00C322A4">
              <w:rPr>
                <w:rFonts w:eastAsia="Calibri"/>
                <w:sz w:val="28"/>
                <w:lang w:val="en-US"/>
              </w:rPr>
              <w:t>4</w:t>
            </w:r>
            <w:r w:rsidRPr="00C322A4">
              <w:rPr>
                <w:rFonts w:eastAsia="Calibri"/>
                <w:sz w:val="28"/>
              </w:rPr>
              <w:t>5 000 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Контроль якості</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117 000 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Маркетинг та освіта</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2</w:t>
            </w:r>
            <w:r w:rsidRPr="00C322A4">
              <w:rPr>
                <w:rFonts w:eastAsia="Calibri"/>
                <w:sz w:val="28"/>
                <w:lang w:val="en-US"/>
              </w:rPr>
              <w:t>2</w:t>
            </w:r>
            <w:r w:rsidRPr="00C322A4">
              <w:rPr>
                <w:rFonts w:eastAsia="Calibri"/>
                <w:sz w:val="28"/>
              </w:rPr>
              <w:t>7 000 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Маркетингове дослідження</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5</w:t>
            </w:r>
            <w:r w:rsidRPr="00C322A4">
              <w:rPr>
                <w:rFonts w:eastAsia="Calibri"/>
                <w:sz w:val="28"/>
                <w:lang w:val="en-US"/>
              </w:rPr>
              <w:t>5</w:t>
            </w:r>
            <w:r w:rsidRPr="00C322A4">
              <w:rPr>
                <w:rFonts w:eastAsia="Calibri"/>
                <w:sz w:val="28"/>
              </w:rPr>
              <w:t xml:space="preserve"> </w:t>
            </w:r>
            <w:r w:rsidRPr="00C322A4">
              <w:rPr>
                <w:rFonts w:eastAsia="Calibri"/>
                <w:sz w:val="28"/>
                <w:lang w:val="en-US"/>
              </w:rPr>
              <w:t xml:space="preserve">000 </w:t>
            </w:r>
            <w:r w:rsidRPr="00C322A4">
              <w:rPr>
                <w:rFonts w:eastAsia="Calibri"/>
                <w:sz w:val="28"/>
              </w:rPr>
              <w:t>грн</w:t>
            </w:r>
          </w:p>
        </w:tc>
      </w:tr>
      <w:tr w:rsidR="00C322A4" w:rsidRPr="00C322A4" w:rsidTr="00BF5E59">
        <w:tc>
          <w:tcPr>
            <w:tcW w:w="5844" w:type="dxa"/>
          </w:tcPr>
          <w:p w:rsidR="00C322A4" w:rsidRPr="00C322A4" w:rsidRDefault="00C322A4" w:rsidP="00CD2EE6">
            <w:pPr>
              <w:spacing w:line="360" w:lineRule="auto"/>
              <w:ind w:firstLine="851"/>
              <w:jc w:val="both"/>
              <w:rPr>
                <w:rFonts w:eastAsia="Calibri"/>
                <w:sz w:val="28"/>
              </w:rPr>
            </w:pPr>
            <w:r w:rsidRPr="00C322A4">
              <w:rPr>
                <w:rFonts w:eastAsia="Calibri"/>
                <w:sz w:val="28"/>
              </w:rPr>
              <w:t>Всього</w:t>
            </w:r>
          </w:p>
        </w:tc>
        <w:tc>
          <w:tcPr>
            <w:tcW w:w="3367" w:type="dxa"/>
          </w:tcPr>
          <w:p w:rsidR="00C322A4" w:rsidRPr="00C322A4" w:rsidRDefault="00C322A4" w:rsidP="00CD2EE6">
            <w:pPr>
              <w:spacing w:line="360" w:lineRule="auto"/>
              <w:ind w:firstLine="851"/>
              <w:jc w:val="both"/>
              <w:rPr>
                <w:rFonts w:eastAsia="Calibri"/>
                <w:sz w:val="28"/>
              </w:rPr>
            </w:pPr>
            <w:r w:rsidRPr="00C322A4">
              <w:rPr>
                <w:rFonts w:eastAsia="Calibri"/>
                <w:sz w:val="28"/>
              </w:rPr>
              <w:t>1839 000 грн</w:t>
            </w:r>
          </w:p>
        </w:tc>
      </w:tr>
    </w:tbl>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Спершу розрахуємо оцінку прогнозу продажів за наступною формулою</w:t>
      </w:r>
      <w:r w:rsidR="00557BC7">
        <w:rPr>
          <w:rFonts w:eastAsia="Calibri"/>
          <w:sz w:val="28"/>
        </w:rPr>
        <w:t xml:space="preserve"> </w:t>
      </w:r>
      <w:r w:rsidR="00BC18A2">
        <w:rPr>
          <w:rFonts w:eastAsia="Calibri"/>
          <w:sz w:val="28"/>
          <w:lang w:val="en-US"/>
        </w:rPr>
        <w:t>[16</w:t>
      </w:r>
      <w:r w:rsidR="00557BC7">
        <w:rPr>
          <w:rFonts w:eastAsia="Calibri"/>
          <w:sz w:val="28"/>
          <w:lang w:val="en-US"/>
        </w:rPr>
        <w:t>]</w:t>
      </w:r>
      <w:r w:rsidRPr="00C322A4">
        <w:rPr>
          <w:rFonts w:eastAsia="Calibri"/>
          <w:sz w:val="28"/>
        </w:rPr>
        <w:t>:</w:t>
      </w:r>
    </w:p>
    <w:p w:rsidR="00C322A4" w:rsidRPr="00C322A4" w:rsidRDefault="00C322A4" w:rsidP="00CD2EE6">
      <w:pPr>
        <w:spacing w:before="252"/>
        <w:ind w:firstLine="851"/>
        <w:jc w:val="both"/>
        <w:rPr>
          <w:sz w:val="28"/>
          <w:szCs w:val="28"/>
        </w:rPr>
      </w:pPr>
      <w:r w:rsidRPr="00C322A4">
        <w:rPr>
          <w:noProof/>
          <w:sz w:val="28"/>
          <w:szCs w:val="28"/>
          <w:lang w:val="ru-RU" w:eastAsia="ru-RU"/>
        </w:rPr>
        <w:drawing>
          <wp:anchor distT="0" distB="0" distL="0" distR="0" simplePos="0" relativeHeight="487640064" behindDoc="0" locked="0" layoutInCell="1" allowOverlap="1" wp14:anchorId="6A0A8BAF" wp14:editId="319DB807">
            <wp:simplePos x="0" y="0"/>
            <wp:positionH relativeFrom="page">
              <wp:posOffset>2872740</wp:posOffset>
            </wp:positionH>
            <wp:positionV relativeFrom="paragraph">
              <wp:posOffset>38100</wp:posOffset>
            </wp:positionV>
            <wp:extent cx="1911350" cy="438150"/>
            <wp:effectExtent l="0" t="0" r="0" b="0"/>
            <wp:wrapTopAndBottom/>
            <wp:docPr id="69"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7.png"/>
                    <pic:cNvPicPr/>
                  </pic:nvPicPr>
                  <pic:blipFill>
                    <a:blip r:embed="rId28" cstate="print"/>
                    <a:stretch>
                      <a:fillRect/>
                    </a:stretch>
                  </pic:blipFill>
                  <pic:spPr>
                    <a:xfrm>
                      <a:off x="0" y="0"/>
                      <a:ext cx="1911350" cy="438150"/>
                    </a:xfrm>
                    <a:prstGeom prst="rect">
                      <a:avLst/>
                    </a:prstGeom>
                  </pic:spPr>
                </pic:pic>
              </a:graphicData>
            </a:graphic>
          </wp:anchor>
        </w:drawing>
      </w:r>
      <w:r w:rsidRPr="00C322A4">
        <w:rPr>
          <w:noProof/>
          <w:sz w:val="28"/>
          <w:szCs w:val="28"/>
          <w:lang w:eastAsia="ru-RU"/>
        </w:rPr>
        <w:t xml:space="preserve">де </w:t>
      </w:r>
      <w:r w:rsidRPr="00C322A4">
        <w:rPr>
          <w:spacing w:val="68"/>
          <w:sz w:val="28"/>
          <w:szCs w:val="28"/>
        </w:rPr>
        <w:t xml:space="preserve"> </w:t>
      </w:r>
      <w:r w:rsidRPr="00C322A4">
        <w:rPr>
          <w:noProof/>
          <w:position w:val="-3"/>
          <w:sz w:val="28"/>
          <w:szCs w:val="28"/>
          <w:lang w:val="ru-RU" w:eastAsia="ru-RU"/>
        </w:rPr>
        <w:drawing>
          <wp:inline distT="0" distB="0" distL="0" distR="0" wp14:anchorId="0AA9BD43" wp14:editId="2CCE6937">
            <wp:extent cx="285750" cy="171450"/>
            <wp:effectExtent l="0" t="0" r="0" b="0"/>
            <wp:docPr id="70"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9.png"/>
                    <pic:cNvPicPr/>
                  </pic:nvPicPr>
                  <pic:blipFill>
                    <a:blip r:embed="rId29" cstate="print"/>
                    <a:stretch>
                      <a:fillRect/>
                    </a:stretch>
                  </pic:blipFill>
                  <pic:spPr>
                    <a:xfrm>
                      <a:off x="0" y="0"/>
                      <a:ext cx="285750" cy="171450"/>
                    </a:xfrm>
                    <a:prstGeom prst="rect">
                      <a:avLst/>
                    </a:prstGeom>
                  </pic:spPr>
                </pic:pic>
              </a:graphicData>
            </a:graphic>
          </wp:inline>
        </w:drawing>
      </w:r>
      <w:r w:rsidRPr="00C322A4">
        <w:rPr>
          <w:sz w:val="20"/>
          <w:szCs w:val="28"/>
        </w:rPr>
        <w:t xml:space="preserve"> </w:t>
      </w:r>
      <w:r w:rsidRPr="00C322A4">
        <w:rPr>
          <w:spacing w:val="10"/>
          <w:sz w:val="20"/>
          <w:szCs w:val="28"/>
        </w:rPr>
        <w:t xml:space="preserve"> </w:t>
      </w:r>
      <w:r w:rsidRPr="00C322A4">
        <w:rPr>
          <w:sz w:val="32"/>
          <w:szCs w:val="28"/>
        </w:rPr>
        <w:t>–</w:t>
      </w:r>
      <w:r w:rsidRPr="00C322A4">
        <w:rPr>
          <w:spacing w:val="-5"/>
          <w:sz w:val="32"/>
          <w:szCs w:val="28"/>
        </w:rPr>
        <w:t xml:space="preserve"> </w:t>
      </w:r>
      <w:r w:rsidRPr="00C322A4">
        <w:rPr>
          <w:sz w:val="28"/>
          <w:szCs w:val="28"/>
        </w:rPr>
        <w:t>найбільш</w:t>
      </w:r>
      <w:r w:rsidRPr="00C322A4">
        <w:rPr>
          <w:spacing w:val="-4"/>
          <w:sz w:val="28"/>
          <w:szCs w:val="28"/>
        </w:rPr>
        <w:t xml:space="preserve"> </w:t>
      </w:r>
      <w:r w:rsidRPr="00C322A4">
        <w:rPr>
          <w:sz w:val="28"/>
          <w:szCs w:val="28"/>
        </w:rPr>
        <w:t>вірогідний</w:t>
      </w:r>
      <w:r w:rsidRPr="00C322A4">
        <w:rPr>
          <w:spacing w:val="-3"/>
          <w:sz w:val="28"/>
          <w:szCs w:val="28"/>
        </w:rPr>
        <w:t xml:space="preserve"> </w:t>
      </w:r>
      <w:r w:rsidRPr="00C322A4">
        <w:rPr>
          <w:sz w:val="28"/>
          <w:szCs w:val="28"/>
        </w:rPr>
        <w:t>об’єм</w:t>
      </w:r>
      <w:r w:rsidRPr="00C322A4">
        <w:rPr>
          <w:spacing w:val="-6"/>
          <w:sz w:val="28"/>
          <w:szCs w:val="28"/>
        </w:rPr>
        <w:t xml:space="preserve"> </w:t>
      </w:r>
      <w:r w:rsidRPr="00C322A4">
        <w:rPr>
          <w:sz w:val="28"/>
          <w:szCs w:val="28"/>
        </w:rPr>
        <w:t>продажу</w:t>
      </w:r>
    </w:p>
    <w:p w:rsidR="00C322A4" w:rsidRPr="00C322A4" w:rsidRDefault="00C322A4" w:rsidP="00CD2EE6">
      <w:pPr>
        <w:spacing w:before="234"/>
        <w:ind w:firstLine="851"/>
        <w:jc w:val="both"/>
        <w:rPr>
          <w:sz w:val="28"/>
          <w:szCs w:val="28"/>
        </w:rPr>
      </w:pPr>
      <w:r w:rsidRPr="00C322A4">
        <w:rPr>
          <w:noProof/>
          <w:position w:val="-3"/>
          <w:sz w:val="28"/>
          <w:szCs w:val="28"/>
          <w:lang w:val="ru-RU" w:eastAsia="ru-RU"/>
        </w:rPr>
        <w:drawing>
          <wp:inline distT="0" distB="0" distL="0" distR="0" wp14:anchorId="05A72D77" wp14:editId="7987D078">
            <wp:extent cx="200604" cy="171450"/>
            <wp:effectExtent l="0" t="0" r="0" b="0"/>
            <wp:docPr id="74"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0.png"/>
                    <pic:cNvPicPr/>
                  </pic:nvPicPr>
                  <pic:blipFill>
                    <a:blip r:embed="rId30" cstate="print"/>
                    <a:stretch>
                      <a:fillRect/>
                    </a:stretch>
                  </pic:blipFill>
                  <pic:spPr>
                    <a:xfrm>
                      <a:off x="0" y="0"/>
                      <a:ext cx="200604" cy="171450"/>
                    </a:xfrm>
                    <a:prstGeom prst="rect">
                      <a:avLst/>
                    </a:prstGeom>
                  </pic:spPr>
                </pic:pic>
              </a:graphicData>
            </a:graphic>
          </wp:inline>
        </w:drawing>
      </w:r>
      <w:r w:rsidRPr="00C322A4">
        <w:rPr>
          <w:sz w:val="20"/>
          <w:szCs w:val="28"/>
        </w:rPr>
        <w:t xml:space="preserve"> </w:t>
      </w:r>
      <w:r w:rsidRPr="00C322A4">
        <w:rPr>
          <w:spacing w:val="9"/>
          <w:sz w:val="20"/>
          <w:szCs w:val="28"/>
        </w:rPr>
        <w:t xml:space="preserve"> </w:t>
      </w:r>
      <w:r w:rsidRPr="00C322A4">
        <w:rPr>
          <w:sz w:val="32"/>
          <w:szCs w:val="28"/>
        </w:rPr>
        <w:t>–</w:t>
      </w:r>
      <w:r w:rsidRPr="00C322A4">
        <w:rPr>
          <w:spacing w:val="-5"/>
          <w:sz w:val="32"/>
          <w:szCs w:val="28"/>
        </w:rPr>
        <w:t xml:space="preserve"> </w:t>
      </w:r>
      <w:r w:rsidRPr="00C322A4">
        <w:rPr>
          <w:sz w:val="28"/>
          <w:szCs w:val="28"/>
        </w:rPr>
        <w:t>найбільш</w:t>
      </w:r>
      <w:r w:rsidRPr="00C322A4">
        <w:rPr>
          <w:spacing w:val="-4"/>
          <w:sz w:val="28"/>
          <w:szCs w:val="28"/>
        </w:rPr>
        <w:t xml:space="preserve"> </w:t>
      </w:r>
      <w:r w:rsidRPr="00C322A4">
        <w:rPr>
          <w:sz w:val="28"/>
          <w:szCs w:val="28"/>
        </w:rPr>
        <w:t>песимістичний</w:t>
      </w:r>
      <w:r w:rsidRPr="00C322A4">
        <w:rPr>
          <w:spacing w:val="-5"/>
          <w:sz w:val="28"/>
          <w:szCs w:val="28"/>
        </w:rPr>
        <w:t xml:space="preserve"> </w:t>
      </w:r>
      <w:r w:rsidRPr="00C322A4">
        <w:rPr>
          <w:sz w:val="28"/>
          <w:szCs w:val="28"/>
        </w:rPr>
        <w:t>об’єм</w:t>
      </w:r>
      <w:r w:rsidRPr="00C322A4">
        <w:rPr>
          <w:spacing w:val="-6"/>
          <w:sz w:val="28"/>
          <w:szCs w:val="28"/>
        </w:rPr>
        <w:t xml:space="preserve"> </w:t>
      </w:r>
      <w:r w:rsidRPr="00C322A4">
        <w:rPr>
          <w:sz w:val="28"/>
          <w:szCs w:val="28"/>
        </w:rPr>
        <w:t>продажу</w:t>
      </w:r>
    </w:p>
    <w:p w:rsidR="00C322A4" w:rsidRPr="00C322A4" w:rsidRDefault="00C322A4" w:rsidP="00CD2EE6">
      <w:pPr>
        <w:spacing w:before="218"/>
        <w:ind w:firstLine="851"/>
        <w:rPr>
          <w:sz w:val="28"/>
          <w:szCs w:val="28"/>
        </w:rPr>
      </w:pPr>
      <w:r w:rsidRPr="00C322A4">
        <w:rPr>
          <w:noProof/>
          <w:spacing w:val="-1"/>
          <w:position w:val="-3"/>
          <w:sz w:val="28"/>
          <w:szCs w:val="28"/>
          <w:lang w:val="ru-RU" w:eastAsia="ru-RU"/>
        </w:rPr>
        <w:drawing>
          <wp:inline distT="0" distB="0" distL="0" distR="0" wp14:anchorId="6A558C2B" wp14:editId="6EEF4222">
            <wp:extent cx="362568" cy="171450"/>
            <wp:effectExtent l="0" t="0" r="0" b="0"/>
            <wp:docPr id="7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8.png"/>
                    <pic:cNvPicPr/>
                  </pic:nvPicPr>
                  <pic:blipFill>
                    <a:blip r:embed="rId31" cstate="print"/>
                    <a:stretch>
                      <a:fillRect/>
                    </a:stretch>
                  </pic:blipFill>
                  <pic:spPr>
                    <a:xfrm>
                      <a:off x="0" y="0"/>
                      <a:ext cx="362568" cy="171450"/>
                    </a:xfrm>
                    <a:prstGeom prst="rect">
                      <a:avLst/>
                    </a:prstGeom>
                  </pic:spPr>
                </pic:pic>
              </a:graphicData>
            </a:graphic>
          </wp:inline>
        </w:drawing>
      </w:r>
      <w:r w:rsidRPr="00C322A4">
        <w:rPr>
          <w:spacing w:val="25"/>
          <w:sz w:val="28"/>
          <w:szCs w:val="28"/>
        </w:rPr>
        <w:t xml:space="preserve"> </w:t>
      </w:r>
      <w:r w:rsidRPr="00C322A4">
        <w:rPr>
          <w:sz w:val="32"/>
          <w:szCs w:val="28"/>
        </w:rPr>
        <w:t>–</w:t>
      </w:r>
      <w:r w:rsidRPr="00C322A4">
        <w:rPr>
          <w:spacing w:val="-2"/>
          <w:sz w:val="32"/>
          <w:szCs w:val="28"/>
        </w:rPr>
        <w:t xml:space="preserve"> </w:t>
      </w:r>
      <w:r w:rsidRPr="00C322A4">
        <w:rPr>
          <w:sz w:val="28"/>
          <w:szCs w:val="28"/>
        </w:rPr>
        <w:t>найбільш</w:t>
      </w:r>
      <w:r w:rsidRPr="00C322A4">
        <w:rPr>
          <w:spacing w:val="-5"/>
          <w:sz w:val="28"/>
          <w:szCs w:val="28"/>
        </w:rPr>
        <w:t xml:space="preserve"> </w:t>
      </w:r>
      <w:r w:rsidRPr="00C322A4">
        <w:rPr>
          <w:sz w:val="28"/>
          <w:szCs w:val="28"/>
        </w:rPr>
        <w:t>оптимістичний</w:t>
      </w:r>
      <w:r w:rsidRPr="00C322A4">
        <w:rPr>
          <w:spacing w:val="-5"/>
          <w:sz w:val="28"/>
          <w:szCs w:val="28"/>
        </w:rPr>
        <w:t xml:space="preserve"> </w:t>
      </w:r>
      <w:r w:rsidRPr="00C322A4">
        <w:rPr>
          <w:sz w:val="28"/>
          <w:szCs w:val="28"/>
        </w:rPr>
        <w:t>об’єм</w:t>
      </w:r>
      <w:r w:rsidRPr="00C322A4">
        <w:rPr>
          <w:spacing w:val="-4"/>
          <w:sz w:val="28"/>
          <w:szCs w:val="28"/>
        </w:rPr>
        <w:t xml:space="preserve"> </w:t>
      </w:r>
      <w:r w:rsidRPr="00C322A4">
        <w:rPr>
          <w:sz w:val="28"/>
          <w:szCs w:val="28"/>
        </w:rPr>
        <w:t>продажу</w:t>
      </w:r>
      <w:r w:rsidRPr="00C322A4">
        <w:rPr>
          <w:spacing w:val="-7"/>
          <w:sz w:val="28"/>
          <w:szCs w:val="28"/>
        </w:rPr>
        <w:t xml:space="preserve"> </w:t>
      </w:r>
      <w:r w:rsidRPr="00C322A4">
        <w:rPr>
          <w:sz w:val="28"/>
          <w:szCs w:val="28"/>
        </w:rPr>
        <w:t>товару</w:t>
      </w:r>
    </w:p>
    <w:p w:rsidR="00C322A4" w:rsidRPr="00C322A4" w:rsidRDefault="00C322A4" w:rsidP="00CD2EE6">
      <w:pPr>
        <w:spacing w:before="218"/>
        <w:ind w:firstLine="851"/>
        <w:rPr>
          <w:sz w:val="28"/>
          <w:szCs w:val="28"/>
        </w:rPr>
      </w:pPr>
    </w:p>
    <w:p w:rsidR="00C322A4" w:rsidRPr="00C322A4" w:rsidRDefault="00C322A4" w:rsidP="00CD2EE6">
      <w:pPr>
        <w:spacing w:line="360" w:lineRule="auto"/>
        <w:ind w:firstLine="851"/>
        <w:rPr>
          <w:sz w:val="28"/>
          <w:szCs w:val="28"/>
        </w:rPr>
      </w:pPr>
      <w:r w:rsidRPr="00C322A4">
        <w:rPr>
          <w:sz w:val="28"/>
          <w:szCs w:val="28"/>
        </w:rPr>
        <w:t>Опитавши експертів, ми виявили , що найбільш оптимістичний об’єм</w:t>
      </w:r>
      <w:r w:rsidRPr="00C322A4">
        <w:rPr>
          <w:spacing w:val="-4"/>
          <w:sz w:val="28"/>
          <w:szCs w:val="28"/>
        </w:rPr>
        <w:t xml:space="preserve"> </w:t>
      </w:r>
      <w:r w:rsidRPr="00C322A4">
        <w:rPr>
          <w:sz w:val="28"/>
          <w:szCs w:val="28"/>
        </w:rPr>
        <w:t>продажу</w:t>
      </w:r>
      <w:r w:rsidRPr="00C322A4">
        <w:rPr>
          <w:spacing w:val="-7"/>
          <w:sz w:val="28"/>
          <w:szCs w:val="28"/>
        </w:rPr>
        <w:t xml:space="preserve"> </w:t>
      </w:r>
      <w:r w:rsidRPr="00C322A4">
        <w:rPr>
          <w:sz w:val="28"/>
          <w:szCs w:val="28"/>
        </w:rPr>
        <w:t>товару – це 7 000 одиниць продукції, найбільш</w:t>
      </w:r>
      <w:r w:rsidRPr="00C322A4">
        <w:rPr>
          <w:spacing w:val="-4"/>
          <w:sz w:val="28"/>
          <w:szCs w:val="28"/>
        </w:rPr>
        <w:t xml:space="preserve"> </w:t>
      </w:r>
      <w:r w:rsidRPr="00C322A4">
        <w:rPr>
          <w:sz w:val="28"/>
          <w:szCs w:val="28"/>
        </w:rPr>
        <w:t>песимістичний</w:t>
      </w:r>
      <w:r w:rsidRPr="00C322A4">
        <w:rPr>
          <w:spacing w:val="-5"/>
          <w:sz w:val="28"/>
          <w:szCs w:val="28"/>
        </w:rPr>
        <w:t xml:space="preserve"> </w:t>
      </w:r>
      <w:r w:rsidRPr="00C322A4">
        <w:rPr>
          <w:sz w:val="28"/>
          <w:szCs w:val="28"/>
        </w:rPr>
        <w:t>об’єм</w:t>
      </w:r>
      <w:r w:rsidRPr="00C322A4">
        <w:rPr>
          <w:spacing w:val="-6"/>
          <w:sz w:val="28"/>
          <w:szCs w:val="28"/>
        </w:rPr>
        <w:t xml:space="preserve"> </w:t>
      </w:r>
      <w:r w:rsidRPr="00C322A4">
        <w:rPr>
          <w:sz w:val="28"/>
          <w:szCs w:val="28"/>
        </w:rPr>
        <w:t>продажу складає 3 000 одиниць продукції, найбільш</w:t>
      </w:r>
      <w:r w:rsidRPr="00C322A4">
        <w:rPr>
          <w:spacing w:val="-4"/>
          <w:sz w:val="28"/>
          <w:szCs w:val="28"/>
        </w:rPr>
        <w:t xml:space="preserve"> </w:t>
      </w:r>
      <w:r w:rsidRPr="00C322A4">
        <w:rPr>
          <w:sz w:val="28"/>
          <w:szCs w:val="28"/>
        </w:rPr>
        <w:t>вірогідний</w:t>
      </w:r>
      <w:r w:rsidRPr="00C322A4">
        <w:rPr>
          <w:spacing w:val="-3"/>
          <w:sz w:val="28"/>
          <w:szCs w:val="28"/>
        </w:rPr>
        <w:t xml:space="preserve"> </w:t>
      </w:r>
      <w:r w:rsidRPr="00C322A4">
        <w:rPr>
          <w:sz w:val="28"/>
          <w:szCs w:val="28"/>
        </w:rPr>
        <w:t>об’єм</w:t>
      </w:r>
      <w:r w:rsidRPr="00C322A4">
        <w:rPr>
          <w:spacing w:val="-6"/>
          <w:sz w:val="28"/>
          <w:szCs w:val="28"/>
        </w:rPr>
        <w:t xml:space="preserve"> </w:t>
      </w:r>
      <w:r w:rsidRPr="00C322A4">
        <w:rPr>
          <w:sz w:val="28"/>
          <w:szCs w:val="28"/>
        </w:rPr>
        <w:t>продажу – 5 000 одиниць на рік.</w:t>
      </w:r>
    </w:p>
    <w:p w:rsidR="00C322A4" w:rsidRPr="00C322A4" w:rsidRDefault="00C322A4" w:rsidP="00CD2EE6">
      <w:pPr>
        <w:spacing w:line="360" w:lineRule="auto"/>
        <w:ind w:firstLine="851"/>
        <w:rPr>
          <w:sz w:val="28"/>
          <w:szCs w:val="28"/>
        </w:rPr>
      </w:pPr>
    </w:p>
    <w:p w:rsidR="00C322A4" w:rsidRPr="00C322A4" w:rsidRDefault="00C322A4" w:rsidP="00CD2EE6">
      <w:pPr>
        <w:spacing w:line="360" w:lineRule="auto"/>
        <w:ind w:firstLine="851"/>
        <w:rPr>
          <w:sz w:val="28"/>
          <w:szCs w:val="28"/>
        </w:rPr>
      </w:pPr>
      <w:r w:rsidRPr="00C322A4">
        <w:rPr>
          <w:sz w:val="28"/>
          <w:szCs w:val="28"/>
        </w:rPr>
        <w:t>Тож розрахуємо показник:</w:t>
      </w:r>
    </w:p>
    <w:p w:rsidR="00C322A4" w:rsidRPr="00C322A4" w:rsidRDefault="00C322A4" w:rsidP="00CD2EE6">
      <w:pPr>
        <w:widowControl/>
        <w:autoSpaceDE/>
        <w:autoSpaceDN/>
        <w:spacing w:line="360" w:lineRule="auto"/>
        <w:ind w:firstLine="851"/>
        <w:jc w:val="center"/>
        <w:rPr>
          <w:rFonts w:eastAsia="Calibri"/>
          <w:sz w:val="36"/>
        </w:rPr>
      </w:pPr>
      <w:r w:rsidRPr="00C322A4">
        <w:rPr>
          <w:rFonts w:eastAsia="Calibri"/>
          <w:sz w:val="28"/>
          <w:lang w:val="en-US"/>
        </w:rPr>
        <w:t>N</w:t>
      </w:r>
      <w:r w:rsidRPr="00C322A4">
        <w:rPr>
          <w:rFonts w:eastAsia="Calibri"/>
          <w:sz w:val="28"/>
          <w:lang w:val="ru-RU"/>
        </w:rPr>
        <w:t xml:space="preserve"> = (7 000 +4*</w:t>
      </w:r>
      <w:r w:rsidRPr="00C322A4">
        <w:rPr>
          <w:rFonts w:eastAsia="Calibri"/>
          <w:sz w:val="28"/>
        </w:rPr>
        <w:t xml:space="preserve">5 </w:t>
      </w:r>
      <w:r w:rsidRPr="00C322A4">
        <w:rPr>
          <w:rFonts w:eastAsia="Calibri"/>
          <w:sz w:val="28"/>
          <w:lang w:val="ru-RU"/>
        </w:rPr>
        <w:t xml:space="preserve">000 + </w:t>
      </w:r>
      <w:r w:rsidRPr="00C322A4">
        <w:rPr>
          <w:rFonts w:eastAsia="Calibri"/>
          <w:sz w:val="28"/>
        </w:rPr>
        <w:t>3</w:t>
      </w:r>
      <w:r w:rsidRPr="00C322A4">
        <w:rPr>
          <w:rFonts w:eastAsia="Calibri"/>
          <w:sz w:val="28"/>
          <w:lang w:val="ru-RU"/>
        </w:rPr>
        <w:t xml:space="preserve"> 000)/6 = </w:t>
      </w:r>
      <w:r w:rsidRPr="00C322A4">
        <w:rPr>
          <w:rFonts w:eastAsia="Calibri"/>
          <w:sz w:val="28"/>
        </w:rPr>
        <w:t>5</w:t>
      </w:r>
      <w:r w:rsidRPr="00C322A4">
        <w:rPr>
          <w:rFonts w:eastAsia="Calibri"/>
          <w:sz w:val="28"/>
          <w:lang w:val="ru-RU"/>
        </w:rPr>
        <w:t> 000 одиниць продукці</w:t>
      </w:r>
      <w:r w:rsidRPr="00C322A4">
        <w:rPr>
          <w:rFonts w:eastAsia="Calibri"/>
          <w:sz w:val="28"/>
        </w:rPr>
        <w:t>ї</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Надалі розрахуємо такий показник, як чиста приведена вартість (NPV), який базується на тому, що в проект буде вкладено разову інвестицію, яка потім якийсь час окуповуватиметься і приноситиме дохід</w:t>
      </w:r>
      <w:r w:rsidR="00557BC7">
        <w:rPr>
          <w:rFonts w:eastAsia="Calibri"/>
          <w:sz w:val="28"/>
          <w:lang w:val="ru-RU"/>
        </w:rPr>
        <w:t xml:space="preserve"> [1</w:t>
      </w:r>
      <w:r w:rsidR="00557BC7" w:rsidRPr="00557BC7">
        <w:rPr>
          <w:rFonts w:eastAsia="Calibri"/>
          <w:sz w:val="28"/>
          <w:lang w:val="ru-RU"/>
        </w:rPr>
        <w:t>5]</w:t>
      </w:r>
      <w:r w:rsidRPr="00C322A4">
        <w:rPr>
          <w:rFonts w:eastAsia="Calibri"/>
          <w:sz w:val="28"/>
        </w:rPr>
        <w:t>:</w:t>
      </w:r>
      <w:r w:rsidRPr="00C322A4">
        <w:rPr>
          <w:rFonts w:ascii="Calibri" w:eastAsia="Calibri" w:hAnsi="Calibri"/>
          <w:noProof/>
          <w:lang w:val="ru-RU" w:eastAsia="ru-RU"/>
        </w:rPr>
        <w:t xml:space="preserve"> </w:t>
      </w:r>
    </w:p>
    <w:p w:rsidR="00C322A4" w:rsidRPr="00C322A4" w:rsidRDefault="00C322A4" w:rsidP="00CD2EE6">
      <w:pPr>
        <w:widowControl/>
        <w:autoSpaceDE/>
        <w:autoSpaceDN/>
        <w:spacing w:line="360" w:lineRule="auto"/>
        <w:ind w:firstLine="851"/>
        <w:jc w:val="both"/>
        <w:rPr>
          <w:rFonts w:eastAsia="Calibri"/>
          <w:sz w:val="28"/>
        </w:rPr>
      </w:pPr>
      <w:r w:rsidRPr="00C322A4">
        <w:rPr>
          <w:rFonts w:ascii="Calibri" w:eastAsia="Calibri" w:hAnsi="Calibri"/>
          <w:noProof/>
          <w:lang w:val="ru-RU" w:eastAsia="ru-RU"/>
        </w:rPr>
        <w:drawing>
          <wp:anchor distT="0" distB="0" distL="0" distR="0" simplePos="0" relativeHeight="487641088" behindDoc="0" locked="0" layoutInCell="1" allowOverlap="1" wp14:anchorId="6BC8FD7F" wp14:editId="18B1E7C0">
            <wp:simplePos x="0" y="0"/>
            <wp:positionH relativeFrom="page">
              <wp:posOffset>2346960</wp:posOffset>
            </wp:positionH>
            <wp:positionV relativeFrom="paragraph">
              <wp:posOffset>57150</wp:posOffset>
            </wp:positionV>
            <wp:extent cx="2230120" cy="819150"/>
            <wp:effectExtent l="0" t="0" r="0" b="0"/>
            <wp:wrapSquare wrapText="bothSides"/>
            <wp:docPr id="76"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2.png"/>
                    <pic:cNvPicPr/>
                  </pic:nvPicPr>
                  <pic:blipFill>
                    <a:blip r:embed="rId32" cstate="print"/>
                    <a:stretch>
                      <a:fillRect/>
                    </a:stretch>
                  </pic:blipFill>
                  <pic:spPr>
                    <a:xfrm>
                      <a:off x="0" y="0"/>
                      <a:ext cx="2230120" cy="819150"/>
                    </a:xfrm>
                    <a:prstGeom prst="rect">
                      <a:avLst/>
                    </a:prstGeom>
                  </pic:spPr>
                </pic:pic>
              </a:graphicData>
            </a:graphic>
          </wp:anchor>
        </w:drawing>
      </w:r>
      <w:r w:rsidRPr="00C322A4">
        <w:rPr>
          <w:rFonts w:eastAsia="Calibri"/>
          <w:sz w:val="28"/>
        </w:rPr>
        <w:t xml:space="preserve"> </w:t>
      </w: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де n - період реалізації проекту;</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CF - надходження грошових коштів (грошовий потік) у кінці періоду t;</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k - ставка дисконтування, яка за економічним змістом відображає бажану норму прибутков</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І</w:t>
      </w:r>
      <w:r w:rsidRPr="00C322A4">
        <w:rPr>
          <w:rFonts w:eastAsia="Calibri"/>
          <w:sz w:val="28"/>
          <w:vertAlign w:val="subscript"/>
        </w:rPr>
        <w:t>0</w:t>
      </w:r>
      <w:r w:rsidRPr="00C322A4">
        <w:rPr>
          <w:rFonts w:eastAsia="Calibri"/>
          <w:sz w:val="28"/>
        </w:rPr>
        <w:t>- первинне вкладення коштів (початкові інвестиції в нульовому періоді).</w:t>
      </w:r>
    </w:p>
    <w:p w:rsidR="00C322A4" w:rsidRPr="00C322A4" w:rsidRDefault="00C322A4" w:rsidP="00CD2EE6">
      <w:pPr>
        <w:widowControl/>
        <w:autoSpaceDE/>
        <w:autoSpaceDN/>
        <w:spacing w:line="360" w:lineRule="auto"/>
        <w:ind w:firstLine="851"/>
        <w:jc w:val="both"/>
        <w:rPr>
          <w:rFonts w:eastAsia="Calibri"/>
          <w:sz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Компанія розраховує, що середнє арифметичне життєвого циклу товарів складе приблизно 3 роки (так як фарби, наприклад, купуються і використовуються раз на два роки, полотна раз на кілька місяців, пензлі раз на кілька років, а мольберти раз на 5+ роки). Згідно підрахунків в середньому вартість однієї одиниці товару складатиме 150 грн, а продаватиметься вона за 250 грн.</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Представимо всі показники для розрахунку в таблиці. </w:t>
      </w:r>
    </w:p>
    <w:p w:rsidR="00C322A4" w:rsidRPr="00557BC7" w:rsidRDefault="00557BC7" w:rsidP="00CD2EE6">
      <w:pPr>
        <w:widowControl/>
        <w:autoSpaceDE/>
        <w:autoSpaceDN/>
        <w:spacing w:line="360" w:lineRule="auto"/>
        <w:ind w:firstLine="851"/>
        <w:jc w:val="both"/>
        <w:rPr>
          <w:rFonts w:eastAsia="Calibri"/>
          <w:sz w:val="28"/>
        </w:rPr>
      </w:pPr>
      <w:r>
        <w:rPr>
          <w:rFonts w:eastAsia="Calibri"/>
          <w:sz w:val="28"/>
        </w:rPr>
        <w:t>Таблиця 3.5 П</w:t>
      </w:r>
      <w:r w:rsidRPr="00C322A4">
        <w:rPr>
          <w:rFonts w:eastAsia="Calibri"/>
          <w:sz w:val="28"/>
        </w:rPr>
        <w:t>оказники для розрахунку</w:t>
      </w:r>
    </w:p>
    <w:tbl>
      <w:tblPr>
        <w:tblStyle w:val="ab"/>
        <w:tblW w:w="0" w:type="auto"/>
        <w:tblLook w:val="04A0" w:firstRow="1" w:lastRow="0" w:firstColumn="1" w:lastColumn="0" w:noHBand="0" w:noVBand="1"/>
      </w:tblPr>
      <w:tblGrid>
        <w:gridCol w:w="2117"/>
        <w:gridCol w:w="2117"/>
        <w:gridCol w:w="2117"/>
        <w:gridCol w:w="2117"/>
        <w:gridCol w:w="2118"/>
      </w:tblGrid>
      <w:tr w:rsidR="00C322A4" w:rsidRPr="00C322A4" w:rsidTr="00BF5E59">
        <w:tc>
          <w:tcPr>
            <w:tcW w:w="2117" w:type="dxa"/>
          </w:tcPr>
          <w:p w:rsidR="00C322A4" w:rsidRPr="00C322A4" w:rsidRDefault="00C322A4" w:rsidP="00557BC7">
            <w:pPr>
              <w:spacing w:line="360" w:lineRule="auto"/>
              <w:jc w:val="both"/>
              <w:rPr>
                <w:rFonts w:eastAsia="Calibri"/>
                <w:sz w:val="28"/>
              </w:rPr>
            </w:pPr>
            <w:r w:rsidRPr="00C322A4">
              <w:rPr>
                <w:rFonts w:eastAsia="Calibri"/>
                <w:sz w:val="28"/>
              </w:rPr>
              <w:t xml:space="preserve">Рік (t) </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Прогнозована</w:t>
            </w:r>
          </w:p>
          <w:p w:rsidR="00C322A4" w:rsidRPr="00C322A4" w:rsidRDefault="00C322A4" w:rsidP="00557BC7">
            <w:pPr>
              <w:spacing w:line="360" w:lineRule="auto"/>
              <w:jc w:val="both"/>
              <w:rPr>
                <w:rFonts w:eastAsia="Calibri"/>
                <w:sz w:val="28"/>
              </w:rPr>
            </w:pPr>
            <w:r w:rsidRPr="00C322A4">
              <w:rPr>
                <w:rFonts w:eastAsia="Calibri"/>
                <w:sz w:val="28"/>
              </w:rPr>
              <w:t>кількість, шт.</w:t>
            </w:r>
          </w:p>
        </w:tc>
        <w:tc>
          <w:tcPr>
            <w:tcW w:w="2117" w:type="dxa"/>
          </w:tcPr>
          <w:p w:rsidR="00C322A4" w:rsidRPr="00C322A4" w:rsidRDefault="00C322A4" w:rsidP="00557BC7">
            <w:pPr>
              <w:spacing w:line="360" w:lineRule="auto"/>
              <w:jc w:val="both"/>
              <w:rPr>
                <w:rFonts w:eastAsia="Calibri"/>
                <w:sz w:val="28"/>
              </w:rPr>
            </w:pPr>
            <w:r w:rsidRPr="00C322A4">
              <w:rPr>
                <w:sz w:val="28"/>
              </w:rPr>
              <w:t>Чистий</w:t>
            </w:r>
            <w:r w:rsidRPr="00C322A4">
              <w:rPr>
                <w:spacing w:val="4"/>
                <w:sz w:val="28"/>
              </w:rPr>
              <w:t xml:space="preserve"> </w:t>
            </w:r>
            <w:r w:rsidRPr="00C322A4">
              <w:rPr>
                <w:sz w:val="28"/>
              </w:rPr>
              <w:t>дохід</w:t>
            </w:r>
            <w:r w:rsidRPr="00C322A4">
              <w:rPr>
                <w:spacing w:val="-67"/>
                <w:sz w:val="28"/>
              </w:rPr>
              <w:t xml:space="preserve"> </w:t>
            </w:r>
            <w:r w:rsidRPr="00C322A4">
              <w:rPr>
                <w:sz w:val="28"/>
              </w:rPr>
              <w:t xml:space="preserve">(CF), тис </w:t>
            </w:r>
            <w:r w:rsidR="00557BC7">
              <w:rPr>
                <w:sz w:val="28"/>
              </w:rPr>
              <w:t>грн.</w:t>
            </w:r>
          </w:p>
        </w:tc>
        <w:tc>
          <w:tcPr>
            <w:tcW w:w="2117" w:type="dxa"/>
          </w:tcPr>
          <w:p w:rsidR="00C322A4" w:rsidRPr="00C322A4" w:rsidRDefault="00C322A4" w:rsidP="00CD2EE6">
            <w:pPr>
              <w:spacing w:line="360" w:lineRule="auto"/>
              <w:ind w:firstLine="851"/>
              <w:jc w:val="both"/>
              <w:rPr>
                <w:rFonts w:eastAsia="Calibri"/>
                <w:sz w:val="28"/>
              </w:rPr>
            </w:pPr>
            <w:r w:rsidRPr="00C322A4">
              <w:rPr>
                <w:sz w:val="28"/>
              </w:rPr>
              <w:t>Дисконтна</w:t>
            </w:r>
            <w:r w:rsidRPr="00C322A4">
              <w:rPr>
                <w:spacing w:val="-67"/>
                <w:sz w:val="28"/>
              </w:rPr>
              <w:t xml:space="preserve"> </w:t>
            </w:r>
            <w:r w:rsidRPr="00C322A4">
              <w:rPr>
                <w:sz w:val="28"/>
              </w:rPr>
              <w:t>ставка (k)</w:t>
            </w:r>
          </w:p>
        </w:tc>
        <w:tc>
          <w:tcPr>
            <w:tcW w:w="2118" w:type="dxa"/>
          </w:tcPr>
          <w:p w:rsidR="00C322A4" w:rsidRPr="00C322A4" w:rsidRDefault="00C322A4" w:rsidP="00CD2EE6">
            <w:pPr>
              <w:spacing w:line="360" w:lineRule="auto"/>
              <w:ind w:firstLine="851"/>
              <w:jc w:val="both"/>
              <w:rPr>
                <w:rFonts w:eastAsia="Calibri"/>
                <w:sz w:val="28"/>
              </w:rPr>
            </w:pPr>
            <w:r w:rsidRPr="00C322A4">
              <w:rPr>
                <w:sz w:val="28"/>
              </w:rPr>
              <w:t>Річний</w:t>
            </w:r>
            <w:r w:rsidRPr="00C322A4">
              <w:rPr>
                <w:spacing w:val="1"/>
                <w:sz w:val="28"/>
              </w:rPr>
              <w:t xml:space="preserve"> </w:t>
            </w:r>
            <w:r w:rsidRPr="00C322A4">
              <w:rPr>
                <w:sz w:val="28"/>
              </w:rPr>
              <w:t>показник</w:t>
            </w:r>
            <w:r w:rsidRPr="00C322A4">
              <w:rPr>
                <w:spacing w:val="-12"/>
                <w:sz w:val="28"/>
              </w:rPr>
              <w:t xml:space="preserve"> </w:t>
            </w:r>
            <w:r w:rsidRPr="00C322A4">
              <w:rPr>
                <w:sz w:val="28"/>
              </w:rPr>
              <w:t>NPV, тис. грн</w:t>
            </w:r>
          </w:p>
        </w:tc>
      </w:tr>
      <w:tr w:rsidR="00C322A4" w:rsidRPr="00C322A4" w:rsidTr="00BF5E59">
        <w:tc>
          <w:tcPr>
            <w:tcW w:w="2117" w:type="dxa"/>
          </w:tcPr>
          <w:p w:rsidR="00C322A4" w:rsidRPr="00C322A4" w:rsidRDefault="00C322A4" w:rsidP="00557BC7">
            <w:pPr>
              <w:spacing w:line="360" w:lineRule="auto"/>
              <w:jc w:val="both"/>
              <w:rPr>
                <w:rFonts w:eastAsia="Calibri"/>
                <w:sz w:val="28"/>
              </w:rPr>
            </w:pPr>
            <w:r w:rsidRPr="00C322A4">
              <w:rPr>
                <w:rFonts w:eastAsia="Calibri"/>
                <w:sz w:val="28"/>
              </w:rPr>
              <w:t>1</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2 000</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 xml:space="preserve">500 </w:t>
            </w:r>
          </w:p>
        </w:tc>
        <w:tc>
          <w:tcPr>
            <w:tcW w:w="2117" w:type="dxa"/>
          </w:tcPr>
          <w:p w:rsidR="00C322A4" w:rsidRPr="00C322A4" w:rsidRDefault="00C322A4" w:rsidP="00CD2EE6">
            <w:pPr>
              <w:ind w:firstLine="851"/>
              <w:rPr>
                <w:rFonts w:eastAsia="Calibri"/>
              </w:rPr>
            </w:pPr>
            <w:r w:rsidRPr="00C322A4">
              <w:rPr>
                <w:rFonts w:eastAsia="Calibri"/>
                <w:sz w:val="28"/>
                <w:lang w:val="ru-RU"/>
              </w:rPr>
              <w:t>0,1</w:t>
            </w:r>
            <w:r w:rsidRPr="00C322A4">
              <w:rPr>
                <w:rFonts w:eastAsia="Calibri"/>
                <w:sz w:val="28"/>
              </w:rPr>
              <w:t>5</w:t>
            </w:r>
          </w:p>
        </w:tc>
        <w:tc>
          <w:tcPr>
            <w:tcW w:w="2118" w:type="dxa"/>
          </w:tcPr>
          <w:p w:rsidR="00C322A4" w:rsidRPr="00C322A4" w:rsidRDefault="00C322A4" w:rsidP="00CD2EE6">
            <w:pPr>
              <w:spacing w:line="360" w:lineRule="auto"/>
              <w:ind w:firstLine="851"/>
              <w:jc w:val="both"/>
              <w:rPr>
                <w:rFonts w:eastAsia="Calibri"/>
                <w:sz w:val="28"/>
              </w:rPr>
            </w:pPr>
            <w:r w:rsidRPr="00C322A4">
              <w:rPr>
                <w:rFonts w:eastAsia="Calibri"/>
                <w:sz w:val="28"/>
              </w:rPr>
              <w:t xml:space="preserve">435 </w:t>
            </w:r>
          </w:p>
        </w:tc>
      </w:tr>
      <w:tr w:rsidR="00C322A4" w:rsidRPr="00C322A4" w:rsidTr="00BF5E59">
        <w:tc>
          <w:tcPr>
            <w:tcW w:w="2117" w:type="dxa"/>
          </w:tcPr>
          <w:p w:rsidR="00C322A4" w:rsidRPr="00C322A4" w:rsidRDefault="00C322A4" w:rsidP="00557BC7">
            <w:pPr>
              <w:spacing w:line="360" w:lineRule="auto"/>
              <w:jc w:val="both"/>
              <w:rPr>
                <w:rFonts w:eastAsia="Calibri"/>
                <w:sz w:val="28"/>
              </w:rPr>
            </w:pPr>
            <w:r w:rsidRPr="00C322A4">
              <w:rPr>
                <w:rFonts w:eastAsia="Calibri"/>
                <w:sz w:val="28"/>
              </w:rPr>
              <w:t>2</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5 000</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 xml:space="preserve">1 250 </w:t>
            </w:r>
          </w:p>
        </w:tc>
        <w:tc>
          <w:tcPr>
            <w:tcW w:w="2117" w:type="dxa"/>
          </w:tcPr>
          <w:p w:rsidR="00C322A4" w:rsidRPr="00C322A4" w:rsidRDefault="00C322A4" w:rsidP="00CD2EE6">
            <w:pPr>
              <w:ind w:firstLine="851"/>
              <w:rPr>
                <w:rFonts w:eastAsia="Calibri"/>
              </w:rPr>
            </w:pPr>
            <w:r w:rsidRPr="00C322A4">
              <w:rPr>
                <w:rFonts w:eastAsia="Calibri"/>
                <w:sz w:val="28"/>
                <w:lang w:val="ru-RU"/>
              </w:rPr>
              <w:t>0,1</w:t>
            </w:r>
            <w:r w:rsidRPr="00C322A4">
              <w:rPr>
                <w:rFonts w:eastAsia="Calibri"/>
                <w:sz w:val="28"/>
              </w:rPr>
              <w:t>5</w:t>
            </w:r>
          </w:p>
        </w:tc>
        <w:tc>
          <w:tcPr>
            <w:tcW w:w="2118" w:type="dxa"/>
          </w:tcPr>
          <w:p w:rsidR="00C322A4" w:rsidRPr="00C322A4" w:rsidRDefault="00C322A4" w:rsidP="00CD2EE6">
            <w:pPr>
              <w:spacing w:line="360" w:lineRule="auto"/>
              <w:ind w:firstLine="851"/>
              <w:jc w:val="both"/>
              <w:rPr>
                <w:rFonts w:eastAsia="Calibri"/>
                <w:sz w:val="28"/>
              </w:rPr>
            </w:pPr>
            <w:r w:rsidRPr="00C322A4">
              <w:rPr>
                <w:rFonts w:eastAsia="Calibri"/>
                <w:sz w:val="28"/>
              </w:rPr>
              <w:t>945</w:t>
            </w:r>
          </w:p>
        </w:tc>
      </w:tr>
      <w:tr w:rsidR="00C322A4" w:rsidRPr="00C322A4" w:rsidTr="00BF5E59">
        <w:tc>
          <w:tcPr>
            <w:tcW w:w="2117" w:type="dxa"/>
          </w:tcPr>
          <w:p w:rsidR="00C322A4" w:rsidRPr="00C322A4" w:rsidRDefault="00C322A4" w:rsidP="00557BC7">
            <w:pPr>
              <w:spacing w:line="360" w:lineRule="auto"/>
              <w:jc w:val="both"/>
              <w:rPr>
                <w:rFonts w:eastAsia="Calibri"/>
                <w:sz w:val="28"/>
              </w:rPr>
            </w:pPr>
            <w:r w:rsidRPr="00C322A4">
              <w:rPr>
                <w:rFonts w:eastAsia="Calibri"/>
                <w:sz w:val="28"/>
              </w:rPr>
              <w:t>3</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3 000</w:t>
            </w:r>
          </w:p>
        </w:tc>
        <w:tc>
          <w:tcPr>
            <w:tcW w:w="2117" w:type="dxa"/>
          </w:tcPr>
          <w:p w:rsidR="00C322A4" w:rsidRPr="00C322A4" w:rsidRDefault="00C322A4" w:rsidP="00557BC7">
            <w:pPr>
              <w:spacing w:line="360" w:lineRule="auto"/>
              <w:jc w:val="both"/>
              <w:rPr>
                <w:rFonts w:eastAsia="Calibri"/>
                <w:sz w:val="28"/>
              </w:rPr>
            </w:pPr>
            <w:r w:rsidRPr="00C322A4">
              <w:rPr>
                <w:rFonts w:eastAsia="Calibri"/>
                <w:sz w:val="28"/>
              </w:rPr>
              <w:t xml:space="preserve">750 </w:t>
            </w:r>
          </w:p>
        </w:tc>
        <w:tc>
          <w:tcPr>
            <w:tcW w:w="2117" w:type="dxa"/>
          </w:tcPr>
          <w:p w:rsidR="00C322A4" w:rsidRPr="00C322A4" w:rsidRDefault="00C322A4" w:rsidP="00CD2EE6">
            <w:pPr>
              <w:ind w:firstLine="851"/>
              <w:rPr>
                <w:rFonts w:eastAsia="Calibri"/>
              </w:rPr>
            </w:pPr>
            <w:r w:rsidRPr="00C322A4">
              <w:rPr>
                <w:rFonts w:eastAsia="Calibri"/>
                <w:sz w:val="28"/>
                <w:lang w:val="ru-RU"/>
              </w:rPr>
              <w:t>0,1</w:t>
            </w:r>
            <w:r w:rsidRPr="00C322A4">
              <w:rPr>
                <w:rFonts w:eastAsia="Calibri"/>
                <w:sz w:val="28"/>
              </w:rPr>
              <w:t>5</w:t>
            </w:r>
          </w:p>
        </w:tc>
        <w:tc>
          <w:tcPr>
            <w:tcW w:w="2118" w:type="dxa"/>
          </w:tcPr>
          <w:p w:rsidR="00C322A4" w:rsidRPr="00C322A4" w:rsidRDefault="00C322A4" w:rsidP="00CD2EE6">
            <w:pPr>
              <w:spacing w:line="360" w:lineRule="auto"/>
              <w:ind w:firstLine="851"/>
              <w:jc w:val="both"/>
              <w:rPr>
                <w:rFonts w:eastAsia="Calibri"/>
                <w:sz w:val="28"/>
              </w:rPr>
            </w:pPr>
            <w:r w:rsidRPr="00C322A4">
              <w:rPr>
                <w:rFonts w:eastAsia="Calibri"/>
                <w:sz w:val="28"/>
              </w:rPr>
              <w:t>493</w:t>
            </w:r>
          </w:p>
        </w:tc>
      </w:tr>
    </w:tbl>
    <w:p w:rsidR="00C322A4" w:rsidRPr="00C322A4" w:rsidRDefault="00C322A4" w:rsidP="00CD2EE6">
      <w:pPr>
        <w:widowControl/>
        <w:autoSpaceDE/>
        <w:autoSpaceDN/>
        <w:spacing w:line="360" w:lineRule="auto"/>
        <w:ind w:firstLine="851"/>
        <w:jc w:val="both"/>
        <w:rPr>
          <w:rFonts w:eastAsia="Calibri"/>
          <w:sz w:val="28"/>
        </w:rPr>
        <w:sectPr w:rsidR="00C322A4" w:rsidRPr="00C322A4">
          <w:pgSz w:w="11910" w:h="16840"/>
          <w:pgMar w:top="1040" w:right="340" w:bottom="280" w:left="1200" w:header="712" w:footer="0" w:gutter="0"/>
          <w:cols w:space="720"/>
        </w:sectPr>
      </w:pPr>
    </w:p>
    <w:p w:rsidR="00C322A4" w:rsidRPr="00C322A4" w:rsidRDefault="00C322A4" w:rsidP="00CD2EE6">
      <w:pPr>
        <w:widowControl/>
        <w:autoSpaceDE/>
        <w:autoSpaceDN/>
        <w:spacing w:line="360" w:lineRule="auto"/>
        <w:ind w:firstLine="851"/>
        <w:rPr>
          <w:rFonts w:eastAsia="Calibri"/>
          <w:sz w:val="28"/>
        </w:rPr>
      </w:pPr>
      <w:r w:rsidRPr="00C322A4">
        <w:rPr>
          <w:rFonts w:eastAsia="Calibri"/>
          <w:sz w:val="28"/>
        </w:rPr>
        <w:lastRenderedPageBreak/>
        <w:t>Отже, розрахуємо показник:</w:t>
      </w:r>
    </w:p>
    <w:p w:rsidR="00C322A4" w:rsidRPr="00C322A4" w:rsidRDefault="00C322A4" w:rsidP="00CD2EE6">
      <w:pPr>
        <w:widowControl/>
        <w:autoSpaceDE/>
        <w:autoSpaceDN/>
        <w:spacing w:line="360" w:lineRule="auto"/>
        <w:ind w:firstLine="851"/>
        <w:jc w:val="center"/>
        <w:rPr>
          <w:rFonts w:eastAsia="Calibri"/>
          <w:sz w:val="28"/>
        </w:rPr>
      </w:pPr>
      <w:r w:rsidRPr="00C322A4">
        <w:rPr>
          <w:rFonts w:eastAsia="Calibri"/>
          <w:sz w:val="28"/>
          <w:lang w:val="en-US"/>
        </w:rPr>
        <w:t xml:space="preserve">NPV = 435 + 945 + 493 - </w:t>
      </w:r>
      <w:r w:rsidRPr="00C322A4">
        <w:rPr>
          <w:rFonts w:eastAsia="Calibri"/>
          <w:sz w:val="28"/>
        </w:rPr>
        <w:t>1739 </w:t>
      </w:r>
      <w:r w:rsidRPr="00C322A4">
        <w:rPr>
          <w:rFonts w:eastAsia="Calibri"/>
          <w:sz w:val="28"/>
          <w:lang w:val="en-US"/>
        </w:rPr>
        <w:t>=</w:t>
      </w:r>
      <w:r w:rsidRPr="00C322A4">
        <w:rPr>
          <w:rFonts w:eastAsia="Calibri"/>
          <w:sz w:val="28"/>
        </w:rPr>
        <w:t xml:space="preserve"> 134</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 xml:space="preserve">Як ми бачимо </w:t>
      </w:r>
      <w:r w:rsidRPr="00C322A4">
        <w:rPr>
          <w:rFonts w:eastAsia="Calibri"/>
          <w:sz w:val="28"/>
          <w:lang w:val="en-US"/>
        </w:rPr>
        <w:t>NPV</w:t>
      </w:r>
      <w:r w:rsidRPr="00C322A4">
        <w:rPr>
          <w:rFonts w:eastAsia="Calibri"/>
          <w:sz w:val="28"/>
        </w:rPr>
        <w:t xml:space="preserve"> &gt; 0, тож реалізація проекту є доцільною.</w:t>
      </w:r>
    </w:p>
    <w:p w:rsidR="00C322A4" w:rsidRPr="00C322A4" w:rsidRDefault="00C322A4" w:rsidP="00CD2EE6">
      <w:pPr>
        <w:widowControl/>
        <w:autoSpaceDE/>
        <w:autoSpaceDN/>
        <w:spacing w:line="360" w:lineRule="auto"/>
        <w:ind w:firstLine="851"/>
        <w:jc w:val="both"/>
        <w:rPr>
          <w:rFonts w:eastAsia="Calibri"/>
          <w:sz w:val="28"/>
        </w:rPr>
      </w:pPr>
      <w:r w:rsidRPr="00C322A4">
        <w:rPr>
          <w:rFonts w:ascii="Calibri" w:eastAsia="Calibri" w:hAnsi="Calibri"/>
          <w:noProof/>
          <w:lang w:val="ru-RU" w:eastAsia="ru-RU"/>
        </w:rPr>
        <w:drawing>
          <wp:anchor distT="0" distB="0" distL="0" distR="0" simplePos="0" relativeHeight="487642112" behindDoc="0" locked="0" layoutInCell="1" allowOverlap="1" wp14:anchorId="7C1478E7" wp14:editId="386F330D">
            <wp:simplePos x="0" y="0"/>
            <wp:positionH relativeFrom="page">
              <wp:posOffset>3177540</wp:posOffset>
            </wp:positionH>
            <wp:positionV relativeFrom="paragraph">
              <wp:posOffset>714375</wp:posOffset>
            </wp:positionV>
            <wp:extent cx="789940" cy="476250"/>
            <wp:effectExtent l="0" t="0" r="0" b="0"/>
            <wp:wrapTopAndBottom/>
            <wp:docPr id="86"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4.png"/>
                    <pic:cNvPicPr/>
                  </pic:nvPicPr>
                  <pic:blipFill>
                    <a:blip r:embed="rId33" cstate="print"/>
                    <a:stretch>
                      <a:fillRect/>
                    </a:stretch>
                  </pic:blipFill>
                  <pic:spPr>
                    <a:xfrm>
                      <a:off x="0" y="0"/>
                      <a:ext cx="789940" cy="476250"/>
                    </a:xfrm>
                    <a:prstGeom prst="rect">
                      <a:avLst/>
                    </a:prstGeom>
                  </pic:spPr>
                </pic:pic>
              </a:graphicData>
            </a:graphic>
          </wp:anchor>
        </w:drawing>
      </w:r>
      <w:r w:rsidRPr="00C322A4">
        <w:rPr>
          <w:rFonts w:eastAsia="Calibri"/>
          <w:sz w:val="28"/>
        </w:rPr>
        <w:t>Щоб зрозуміти, за який час наші первинні інвестиції окупляться і почнуть приносити прибуток, розрахуємо термін окупності інвестицій</w:t>
      </w:r>
      <w:r w:rsidR="00557BC7">
        <w:rPr>
          <w:rFonts w:eastAsia="Calibri"/>
          <w:sz w:val="28"/>
        </w:rPr>
        <w:t xml:space="preserve"> </w:t>
      </w:r>
      <w:r w:rsidR="00557BC7" w:rsidRPr="00557BC7">
        <w:rPr>
          <w:rFonts w:eastAsia="Calibri"/>
          <w:sz w:val="28"/>
        </w:rPr>
        <w:t>[15]</w:t>
      </w:r>
      <w:r w:rsidRPr="00C322A4">
        <w:rPr>
          <w:rFonts w:eastAsia="Calibri"/>
          <w:sz w:val="28"/>
        </w:rPr>
        <w:t>.</w:t>
      </w:r>
    </w:p>
    <w:p w:rsidR="00557BC7" w:rsidRPr="00557BC7" w:rsidRDefault="00C322A4" w:rsidP="00557BC7">
      <w:pPr>
        <w:spacing w:before="211" w:line="360" w:lineRule="auto"/>
        <w:ind w:left="926" w:right="4916"/>
        <w:rPr>
          <w:sz w:val="28"/>
          <w:szCs w:val="28"/>
          <w:lang w:val="ru-RU"/>
        </w:rPr>
      </w:pPr>
      <w:r w:rsidRPr="00C322A4">
        <w:rPr>
          <w:sz w:val="28"/>
          <w:szCs w:val="28"/>
        </w:rPr>
        <w:t>де</w:t>
      </w:r>
      <w:r w:rsidRPr="00C322A4">
        <w:rPr>
          <w:spacing w:val="-2"/>
          <w:sz w:val="28"/>
          <w:szCs w:val="28"/>
        </w:rPr>
        <w:t xml:space="preserve"> </w:t>
      </w:r>
      <w:r w:rsidRPr="00C322A4">
        <w:rPr>
          <w:sz w:val="28"/>
          <w:szCs w:val="28"/>
        </w:rPr>
        <w:t>РР</w:t>
      </w:r>
      <w:r w:rsidRPr="00C322A4">
        <w:rPr>
          <w:spacing w:val="-3"/>
          <w:sz w:val="28"/>
          <w:szCs w:val="28"/>
        </w:rPr>
        <w:t xml:space="preserve"> </w:t>
      </w:r>
      <w:r w:rsidRPr="00C322A4">
        <w:rPr>
          <w:sz w:val="28"/>
          <w:szCs w:val="28"/>
        </w:rPr>
        <w:t>–</w:t>
      </w:r>
      <w:r w:rsidRPr="00C322A4">
        <w:rPr>
          <w:spacing w:val="-4"/>
          <w:sz w:val="28"/>
          <w:szCs w:val="28"/>
        </w:rPr>
        <w:t xml:space="preserve"> </w:t>
      </w:r>
      <w:r w:rsidRPr="00C322A4">
        <w:rPr>
          <w:sz w:val="28"/>
          <w:szCs w:val="28"/>
        </w:rPr>
        <w:t>це</w:t>
      </w:r>
      <w:r w:rsidRPr="00C322A4">
        <w:rPr>
          <w:spacing w:val="-2"/>
          <w:sz w:val="28"/>
          <w:szCs w:val="28"/>
        </w:rPr>
        <w:t xml:space="preserve"> </w:t>
      </w:r>
      <w:r w:rsidRPr="00C322A4">
        <w:rPr>
          <w:sz w:val="28"/>
          <w:szCs w:val="28"/>
        </w:rPr>
        <w:t>час</w:t>
      </w:r>
      <w:r w:rsidRPr="00C322A4">
        <w:rPr>
          <w:spacing w:val="-4"/>
          <w:sz w:val="28"/>
          <w:szCs w:val="28"/>
        </w:rPr>
        <w:t xml:space="preserve"> </w:t>
      </w:r>
      <w:r w:rsidRPr="00C322A4">
        <w:rPr>
          <w:sz w:val="28"/>
          <w:szCs w:val="28"/>
        </w:rPr>
        <w:t>окупності</w:t>
      </w:r>
      <w:r w:rsidRPr="00C322A4">
        <w:rPr>
          <w:spacing w:val="-1"/>
          <w:sz w:val="28"/>
          <w:szCs w:val="28"/>
        </w:rPr>
        <w:t xml:space="preserve"> </w:t>
      </w:r>
      <w:r w:rsidRPr="00C322A4">
        <w:rPr>
          <w:sz w:val="28"/>
          <w:szCs w:val="28"/>
        </w:rPr>
        <w:t>інвестицій;–</w:t>
      </w:r>
      <w:r w:rsidRPr="00C322A4">
        <w:rPr>
          <w:spacing w:val="-1"/>
          <w:sz w:val="28"/>
          <w:szCs w:val="28"/>
        </w:rPr>
        <w:t xml:space="preserve"> </w:t>
      </w:r>
      <w:r w:rsidR="00557BC7">
        <w:rPr>
          <w:spacing w:val="-1"/>
          <w:sz w:val="28"/>
          <w:szCs w:val="28"/>
          <w:lang w:val="en-US"/>
        </w:rPr>
        <w:t>I</w:t>
      </w:r>
      <w:r w:rsidR="00557BC7" w:rsidRPr="00557BC7">
        <w:rPr>
          <w:spacing w:val="-1"/>
          <w:sz w:val="28"/>
          <w:szCs w:val="28"/>
          <w:vertAlign w:val="subscript"/>
          <w:lang w:val="ru-RU"/>
        </w:rPr>
        <w:t>0</w:t>
      </w:r>
      <w:r w:rsidR="00557BC7" w:rsidRPr="00557BC7">
        <w:rPr>
          <w:spacing w:val="-1"/>
          <w:sz w:val="28"/>
          <w:szCs w:val="28"/>
          <w:lang w:val="ru-RU"/>
        </w:rPr>
        <w:t xml:space="preserve"> - </w:t>
      </w:r>
      <w:r w:rsidRPr="00C322A4">
        <w:rPr>
          <w:sz w:val="28"/>
          <w:szCs w:val="28"/>
        </w:rPr>
        <w:t>загальні інвестиції в</w:t>
      </w:r>
      <w:r w:rsidRPr="00C322A4">
        <w:rPr>
          <w:spacing w:val="-1"/>
          <w:sz w:val="28"/>
          <w:szCs w:val="28"/>
        </w:rPr>
        <w:t xml:space="preserve"> </w:t>
      </w:r>
      <w:r w:rsidRPr="00C322A4">
        <w:rPr>
          <w:sz w:val="28"/>
          <w:szCs w:val="28"/>
        </w:rPr>
        <w:t>проект</w:t>
      </w:r>
    </w:p>
    <w:p w:rsidR="00C322A4" w:rsidRPr="00C322A4" w:rsidRDefault="00557BC7" w:rsidP="00557BC7">
      <w:pPr>
        <w:spacing w:before="211" w:line="360" w:lineRule="auto"/>
        <w:ind w:left="926" w:right="4916"/>
        <w:rPr>
          <w:sz w:val="28"/>
          <w:szCs w:val="28"/>
        </w:rPr>
      </w:pPr>
      <w:r>
        <w:rPr>
          <w:sz w:val="28"/>
          <w:szCs w:val="28"/>
          <w:lang w:val="en-US"/>
        </w:rPr>
        <w:t>CF</w:t>
      </w:r>
      <w:r w:rsidRPr="00557BC7">
        <w:rPr>
          <w:sz w:val="28"/>
          <w:szCs w:val="28"/>
          <w:vertAlign w:val="subscript"/>
          <w:lang w:val="en-US"/>
        </w:rPr>
        <w:t>t</w:t>
      </w:r>
      <w:r w:rsidR="00C322A4" w:rsidRPr="00C322A4">
        <w:rPr>
          <w:sz w:val="28"/>
          <w:szCs w:val="28"/>
        </w:rPr>
        <w:t>–</w:t>
      </w:r>
      <w:r w:rsidR="00C322A4" w:rsidRPr="00C322A4">
        <w:rPr>
          <w:spacing w:val="-4"/>
          <w:sz w:val="28"/>
          <w:szCs w:val="28"/>
        </w:rPr>
        <w:t xml:space="preserve"> </w:t>
      </w:r>
      <w:r w:rsidR="00C322A4" w:rsidRPr="00C322A4">
        <w:rPr>
          <w:sz w:val="28"/>
          <w:szCs w:val="28"/>
        </w:rPr>
        <w:t>середньозважений</w:t>
      </w:r>
      <w:r w:rsidR="00C322A4" w:rsidRPr="00C322A4">
        <w:rPr>
          <w:spacing w:val="-4"/>
          <w:sz w:val="28"/>
          <w:szCs w:val="28"/>
        </w:rPr>
        <w:t xml:space="preserve"> </w:t>
      </w:r>
      <w:r w:rsidR="00C322A4" w:rsidRPr="00C322A4">
        <w:rPr>
          <w:sz w:val="28"/>
          <w:szCs w:val="28"/>
        </w:rPr>
        <w:t>чистий</w:t>
      </w:r>
      <w:r w:rsidRPr="00557BC7">
        <w:rPr>
          <w:spacing w:val="-4"/>
          <w:sz w:val="28"/>
          <w:szCs w:val="28"/>
          <w:lang w:val="ru-RU"/>
        </w:rPr>
        <w:t xml:space="preserve"> </w:t>
      </w:r>
      <w:r w:rsidR="00C322A4" w:rsidRPr="00C322A4">
        <w:rPr>
          <w:sz w:val="28"/>
          <w:szCs w:val="28"/>
        </w:rPr>
        <w:t>грошовий</w:t>
      </w:r>
      <w:r w:rsidR="00C322A4" w:rsidRPr="00C322A4">
        <w:rPr>
          <w:spacing w:val="-7"/>
          <w:sz w:val="28"/>
          <w:szCs w:val="28"/>
        </w:rPr>
        <w:t xml:space="preserve"> </w:t>
      </w:r>
      <w:r w:rsidR="00C322A4" w:rsidRPr="00C322A4">
        <w:rPr>
          <w:sz w:val="28"/>
          <w:szCs w:val="28"/>
        </w:rPr>
        <w:t>потік.</w:t>
      </w:r>
    </w:p>
    <w:p w:rsidR="00C322A4" w:rsidRPr="00C322A4" w:rsidRDefault="00C322A4" w:rsidP="00CD2EE6">
      <w:pPr>
        <w:spacing w:before="22" w:line="360" w:lineRule="auto"/>
        <w:ind w:left="720" w:firstLine="851"/>
        <w:rPr>
          <w:sz w:val="28"/>
          <w:szCs w:val="28"/>
        </w:rPr>
      </w:pP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Середньозважений чистий грошовий потік згідно попередніх даних складає приблизно 2 500 тис. грн., а початкові інвестиції 1 839 тис. грн., тож час окупності – сім місяців:</w:t>
      </w:r>
    </w:p>
    <w:p w:rsidR="00C322A4" w:rsidRPr="00C322A4" w:rsidRDefault="00C322A4" w:rsidP="00CD2EE6">
      <w:pPr>
        <w:widowControl/>
        <w:autoSpaceDE/>
        <w:autoSpaceDN/>
        <w:spacing w:line="360" w:lineRule="auto"/>
        <w:ind w:firstLine="851"/>
        <w:jc w:val="center"/>
        <w:rPr>
          <w:rFonts w:eastAsia="Calibri"/>
          <w:sz w:val="28"/>
        </w:rPr>
      </w:pPr>
      <w:r w:rsidRPr="00C322A4">
        <w:rPr>
          <w:rFonts w:eastAsia="Calibri"/>
          <w:sz w:val="28"/>
        </w:rPr>
        <w:t>РР=1739/2500= 0,7</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Ще один показник - рентабельність інвестицій, який буде розраховано за наступною формулою</w:t>
      </w:r>
      <w:r w:rsidR="00557BC7" w:rsidRPr="00557BC7">
        <w:rPr>
          <w:rFonts w:eastAsia="Calibri"/>
          <w:sz w:val="28"/>
          <w:lang w:val="ru-RU"/>
        </w:rPr>
        <w:t xml:space="preserve"> </w:t>
      </w:r>
      <w:r w:rsidR="00557BC7">
        <w:rPr>
          <w:rFonts w:eastAsia="Calibri"/>
          <w:sz w:val="28"/>
          <w:lang w:val="en-US"/>
        </w:rPr>
        <w:t>[15]</w:t>
      </w:r>
      <w:r w:rsidRPr="00C322A4">
        <w:rPr>
          <w:rFonts w:eastAsia="Calibri"/>
          <w:sz w:val="28"/>
        </w:rPr>
        <w:t>:</w:t>
      </w:r>
    </w:p>
    <w:p w:rsidR="00557BC7" w:rsidRDefault="00C322A4" w:rsidP="00557BC7">
      <w:pPr>
        <w:spacing w:before="246"/>
        <w:ind w:left="926" w:firstLine="851"/>
        <w:rPr>
          <w:sz w:val="28"/>
          <w:szCs w:val="28"/>
          <w:lang w:val="en-US"/>
        </w:rPr>
      </w:pPr>
      <w:r w:rsidRPr="00C322A4">
        <w:rPr>
          <w:noProof/>
          <w:sz w:val="28"/>
          <w:szCs w:val="28"/>
          <w:lang w:val="ru-RU" w:eastAsia="ru-RU"/>
        </w:rPr>
        <w:drawing>
          <wp:anchor distT="0" distB="0" distL="0" distR="0" simplePos="0" relativeHeight="487643136" behindDoc="0" locked="0" layoutInCell="1" allowOverlap="1" wp14:anchorId="3BE20C38" wp14:editId="69FB9FBA">
            <wp:simplePos x="0" y="0"/>
            <wp:positionH relativeFrom="page">
              <wp:posOffset>2758440</wp:posOffset>
            </wp:positionH>
            <wp:positionV relativeFrom="paragraph">
              <wp:posOffset>225425</wp:posOffset>
            </wp:positionV>
            <wp:extent cx="1707515" cy="716280"/>
            <wp:effectExtent l="0" t="0" r="6985" b="7620"/>
            <wp:wrapTopAndBottom/>
            <wp:docPr id="88"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8.png"/>
                    <pic:cNvPicPr/>
                  </pic:nvPicPr>
                  <pic:blipFill>
                    <a:blip r:embed="rId34" cstate="print"/>
                    <a:stretch>
                      <a:fillRect/>
                    </a:stretch>
                  </pic:blipFill>
                  <pic:spPr>
                    <a:xfrm>
                      <a:off x="0" y="0"/>
                      <a:ext cx="1707515" cy="716280"/>
                    </a:xfrm>
                    <a:prstGeom prst="rect">
                      <a:avLst/>
                    </a:prstGeom>
                  </pic:spPr>
                </pic:pic>
              </a:graphicData>
            </a:graphic>
          </wp:anchor>
        </w:drawing>
      </w:r>
      <w:r w:rsidRPr="00C322A4">
        <w:rPr>
          <w:sz w:val="28"/>
          <w:szCs w:val="28"/>
        </w:rPr>
        <w:t>де</w:t>
      </w:r>
      <w:r w:rsidRPr="00C322A4">
        <w:rPr>
          <w:spacing w:val="-2"/>
          <w:sz w:val="28"/>
          <w:szCs w:val="28"/>
        </w:rPr>
        <w:t xml:space="preserve"> </w:t>
      </w:r>
      <w:r w:rsidRPr="00C322A4">
        <w:rPr>
          <w:sz w:val="28"/>
          <w:szCs w:val="28"/>
        </w:rPr>
        <w:t>n</w:t>
      </w:r>
      <w:r w:rsidRPr="00C322A4">
        <w:rPr>
          <w:spacing w:val="-1"/>
          <w:sz w:val="28"/>
          <w:szCs w:val="28"/>
        </w:rPr>
        <w:t xml:space="preserve"> </w:t>
      </w:r>
      <w:r w:rsidRPr="00C322A4">
        <w:rPr>
          <w:sz w:val="28"/>
          <w:szCs w:val="28"/>
        </w:rPr>
        <w:t>-</w:t>
      </w:r>
      <w:r w:rsidRPr="00C322A4">
        <w:rPr>
          <w:spacing w:val="-5"/>
          <w:sz w:val="28"/>
          <w:szCs w:val="28"/>
        </w:rPr>
        <w:t xml:space="preserve"> </w:t>
      </w:r>
      <w:r w:rsidRPr="00C322A4">
        <w:rPr>
          <w:sz w:val="28"/>
          <w:szCs w:val="28"/>
        </w:rPr>
        <w:t>період</w:t>
      </w:r>
      <w:r w:rsidRPr="00C322A4">
        <w:rPr>
          <w:spacing w:val="-3"/>
          <w:sz w:val="28"/>
          <w:szCs w:val="28"/>
        </w:rPr>
        <w:t xml:space="preserve"> </w:t>
      </w:r>
      <w:r w:rsidRPr="00C322A4">
        <w:rPr>
          <w:sz w:val="28"/>
          <w:szCs w:val="28"/>
        </w:rPr>
        <w:t>реалізації</w:t>
      </w:r>
      <w:r w:rsidRPr="00C322A4">
        <w:rPr>
          <w:spacing w:val="-1"/>
          <w:sz w:val="28"/>
          <w:szCs w:val="28"/>
        </w:rPr>
        <w:t xml:space="preserve"> </w:t>
      </w:r>
      <w:r w:rsidR="00557BC7">
        <w:rPr>
          <w:sz w:val="28"/>
          <w:szCs w:val="28"/>
        </w:rPr>
        <w:t>проекту;</w:t>
      </w:r>
    </w:p>
    <w:p w:rsidR="00C322A4" w:rsidRPr="00C322A4" w:rsidRDefault="00C322A4" w:rsidP="00557BC7">
      <w:pPr>
        <w:spacing w:before="246"/>
        <w:ind w:left="926" w:firstLine="851"/>
        <w:rPr>
          <w:sz w:val="28"/>
          <w:szCs w:val="28"/>
        </w:rPr>
      </w:pPr>
      <w:r w:rsidRPr="00C322A4">
        <w:rPr>
          <w:sz w:val="28"/>
          <w:szCs w:val="28"/>
        </w:rPr>
        <w:t>CF</w:t>
      </w:r>
      <w:r w:rsidRPr="00C322A4">
        <w:rPr>
          <w:spacing w:val="-3"/>
          <w:sz w:val="28"/>
          <w:szCs w:val="28"/>
        </w:rPr>
        <w:t xml:space="preserve"> </w:t>
      </w:r>
      <w:r w:rsidRPr="00C322A4">
        <w:rPr>
          <w:sz w:val="28"/>
          <w:szCs w:val="28"/>
        </w:rPr>
        <w:t>-</w:t>
      </w:r>
      <w:r w:rsidRPr="00C322A4">
        <w:rPr>
          <w:spacing w:val="66"/>
          <w:sz w:val="28"/>
          <w:szCs w:val="28"/>
        </w:rPr>
        <w:t xml:space="preserve"> </w:t>
      </w:r>
      <w:r w:rsidRPr="00C322A4">
        <w:rPr>
          <w:sz w:val="28"/>
          <w:szCs w:val="28"/>
        </w:rPr>
        <w:t>надходження</w:t>
      </w:r>
      <w:r w:rsidRPr="00C322A4">
        <w:rPr>
          <w:spacing w:val="-2"/>
          <w:sz w:val="28"/>
          <w:szCs w:val="28"/>
        </w:rPr>
        <w:t xml:space="preserve"> </w:t>
      </w:r>
      <w:r w:rsidRPr="00C322A4">
        <w:rPr>
          <w:sz w:val="28"/>
          <w:szCs w:val="28"/>
        </w:rPr>
        <w:t>грошових коштів</w:t>
      </w:r>
      <w:r w:rsidRPr="00C322A4">
        <w:rPr>
          <w:spacing w:val="-4"/>
          <w:sz w:val="28"/>
          <w:szCs w:val="28"/>
        </w:rPr>
        <w:t xml:space="preserve"> </w:t>
      </w:r>
      <w:r w:rsidRPr="00C322A4">
        <w:rPr>
          <w:sz w:val="28"/>
          <w:szCs w:val="28"/>
        </w:rPr>
        <w:t>(грошовий</w:t>
      </w:r>
      <w:r w:rsidRPr="00C322A4">
        <w:rPr>
          <w:spacing w:val="-1"/>
          <w:sz w:val="28"/>
          <w:szCs w:val="28"/>
        </w:rPr>
        <w:t xml:space="preserve"> </w:t>
      </w:r>
      <w:r w:rsidRPr="00C322A4">
        <w:rPr>
          <w:sz w:val="28"/>
          <w:szCs w:val="28"/>
        </w:rPr>
        <w:t>потік)</w:t>
      </w:r>
      <w:r w:rsidRPr="00C322A4">
        <w:rPr>
          <w:spacing w:val="-2"/>
          <w:sz w:val="28"/>
          <w:szCs w:val="28"/>
        </w:rPr>
        <w:t xml:space="preserve"> </w:t>
      </w:r>
      <w:r w:rsidRPr="00C322A4">
        <w:rPr>
          <w:sz w:val="28"/>
          <w:szCs w:val="28"/>
        </w:rPr>
        <w:t>у</w:t>
      </w:r>
      <w:r w:rsidRPr="00C322A4">
        <w:rPr>
          <w:spacing w:val="-6"/>
          <w:sz w:val="28"/>
          <w:szCs w:val="28"/>
        </w:rPr>
        <w:t xml:space="preserve"> </w:t>
      </w:r>
      <w:r w:rsidRPr="00C322A4">
        <w:rPr>
          <w:sz w:val="28"/>
          <w:szCs w:val="28"/>
        </w:rPr>
        <w:t>кінці</w:t>
      </w:r>
      <w:r w:rsidRPr="00C322A4">
        <w:rPr>
          <w:spacing w:val="-4"/>
          <w:sz w:val="28"/>
          <w:szCs w:val="28"/>
        </w:rPr>
        <w:t xml:space="preserve"> </w:t>
      </w:r>
      <w:r w:rsidRPr="00C322A4">
        <w:rPr>
          <w:sz w:val="28"/>
          <w:szCs w:val="28"/>
        </w:rPr>
        <w:t>періоду</w:t>
      </w:r>
      <w:r w:rsidRPr="00C322A4">
        <w:rPr>
          <w:spacing w:val="-5"/>
          <w:sz w:val="28"/>
          <w:szCs w:val="28"/>
        </w:rPr>
        <w:t xml:space="preserve"> </w:t>
      </w:r>
      <w:r w:rsidRPr="00C322A4">
        <w:rPr>
          <w:sz w:val="28"/>
          <w:szCs w:val="28"/>
        </w:rPr>
        <w:t>t;</w:t>
      </w:r>
    </w:p>
    <w:p w:rsidR="00557BC7" w:rsidRPr="00557BC7" w:rsidRDefault="00C322A4" w:rsidP="00557BC7">
      <w:pPr>
        <w:spacing w:before="161" w:line="360" w:lineRule="auto"/>
        <w:ind w:left="218" w:firstLine="851"/>
        <w:rPr>
          <w:sz w:val="28"/>
          <w:szCs w:val="28"/>
          <w:lang w:val="ru-RU"/>
        </w:rPr>
      </w:pPr>
      <w:r w:rsidRPr="00C322A4">
        <w:rPr>
          <w:sz w:val="28"/>
          <w:szCs w:val="28"/>
        </w:rPr>
        <w:t>k</w:t>
      </w:r>
      <w:r w:rsidRPr="00C322A4">
        <w:rPr>
          <w:spacing w:val="43"/>
          <w:sz w:val="28"/>
          <w:szCs w:val="28"/>
        </w:rPr>
        <w:t xml:space="preserve"> </w:t>
      </w:r>
      <w:r w:rsidRPr="00C322A4">
        <w:rPr>
          <w:sz w:val="28"/>
          <w:szCs w:val="28"/>
        </w:rPr>
        <w:t>-</w:t>
      </w:r>
      <w:r w:rsidRPr="00C322A4">
        <w:rPr>
          <w:spacing w:val="41"/>
          <w:sz w:val="28"/>
          <w:szCs w:val="28"/>
        </w:rPr>
        <w:t xml:space="preserve"> </w:t>
      </w:r>
      <w:r w:rsidRPr="00C322A4">
        <w:rPr>
          <w:sz w:val="28"/>
          <w:szCs w:val="28"/>
        </w:rPr>
        <w:t>ставка</w:t>
      </w:r>
      <w:r w:rsidRPr="00C322A4">
        <w:rPr>
          <w:spacing w:val="41"/>
          <w:sz w:val="28"/>
          <w:szCs w:val="28"/>
        </w:rPr>
        <w:t xml:space="preserve"> </w:t>
      </w:r>
      <w:r w:rsidRPr="00C322A4">
        <w:rPr>
          <w:sz w:val="28"/>
          <w:szCs w:val="28"/>
        </w:rPr>
        <w:t>дисконтування,</w:t>
      </w:r>
      <w:r w:rsidRPr="00C322A4">
        <w:rPr>
          <w:spacing w:val="41"/>
          <w:sz w:val="28"/>
          <w:szCs w:val="28"/>
        </w:rPr>
        <w:t xml:space="preserve"> </w:t>
      </w:r>
      <w:r w:rsidRPr="00C322A4">
        <w:rPr>
          <w:sz w:val="28"/>
          <w:szCs w:val="28"/>
        </w:rPr>
        <w:t>яка</w:t>
      </w:r>
      <w:r w:rsidRPr="00C322A4">
        <w:rPr>
          <w:spacing w:val="42"/>
          <w:sz w:val="28"/>
          <w:szCs w:val="28"/>
        </w:rPr>
        <w:t xml:space="preserve"> </w:t>
      </w:r>
      <w:r w:rsidRPr="00C322A4">
        <w:rPr>
          <w:sz w:val="28"/>
          <w:szCs w:val="28"/>
        </w:rPr>
        <w:t>за</w:t>
      </w:r>
      <w:r w:rsidRPr="00C322A4">
        <w:rPr>
          <w:spacing w:val="41"/>
          <w:sz w:val="28"/>
          <w:szCs w:val="28"/>
        </w:rPr>
        <w:t xml:space="preserve"> </w:t>
      </w:r>
      <w:r w:rsidRPr="00C322A4">
        <w:rPr>
          <w:sz w:val="28"/>
          <w:szCs w:val="28"/>
        </w:rPr>
        <w:t>економічним</w:t>
      </w:r>
      <w:r w:rsidRPr="00C322A4">
        <w:rPr>
          <w:spacing w:val="41"/>
          <w:sz w:val="28"/>
          <w:szCs w:val="28"/>
        </w:rPr>
        <w:t xml:space="preserve"> </w:t>
      </w:r>
      <w:r w:rsidRPr="00C322A4">
        <w:rPr>
          <w:sz w:val="28"/>
          <w:szCs w:val="28"/>
        </w:rPr>
        <w:t>змістом</w:t>
      </w:r>
      <w:r w:rsidRPr="00C322A4">
        <w:rPr>
          <w:spacing w:val="41"/>
          <w:sz w:val="28"/>
          <w:szCs w:val="28"/>
        </w:rPr>
        <w:t xml:space="preserve"> </w:t>
      </w:r>
      <w:r w:rsidRPr="00C322A4">
        <w:rPr>
          <w:sz w:val="28"/>
          <w:szCs w:val="28"/>
        </w:rPr>
        <w:t>відображає</w:t>
      </w:r>
      <w:r w:rsidRPr="00C322A4">
        <w:rPr>
          <w:spacing w:val="41"/>
          <w:sz w:val="28"/>
          <w:szCs w:val="28"/>
        </w:rPr>
        <w:t xml:space="preserve"> </w:t>
      </w:r>
      <w:r w:rsidRPr="00C322A4">
        <w:rPr>
          <w:sz w:val="28"/>
          <w:szCs w:val="28"/>
        </w:rPr>
        <w:t>бажану</w:t>
      </w:r>
      <w:r w:rsidRPr="00C322A4">
        <w:rPr>
          <w:spacing w:val="-67"/>
          <w:sz w:val="28"/>
          <w:szCs w:val="28"/>
        </w:rPr>
        <w:t xml:space="preserve"> </w:t>
      </w:r>
      <w:r w:rsidRPr="00C322A4">
        <w:rPr>
          <w:sz w:val="28"/>
          <w:szCs w:val="28"/>
        </w:rPr>
        <w:t>норму</w:t>
      </w:r>
      <w:r w:rsidRPr="00C322A4">
        <w:rPr>
          <w:spacing w:val="-5"/>
          <w:sz w:val="28"/>
          <w:szCs w:val="28"/>
        </w:rPr>
        <w:t xml:space="preserve"> </w:t>
      </w:r>
      <w:r w:rsidR="00557BC7">
        <w:rPr>
          <w:sz w:val="28"/>
          <w:szCs w:val="28"/>
        </w:rPr>
        <w:t>прибутковості (рентабельності);</w:t>
      </w:r>
    </w:p>
    <w:p w:rsidR="00C322A4" w:rsidRPr="00C322A4" w:rsidRDefault="00557BC7" w:rsidP="00557BC7">
      <w:pPr>
        <w:spacing w:before="161" w:line="360" w:lineRule="auto"/>
        <w:ind w:left="218" w:firstLine="851"/>
        <w:rPr>
          <w:sz w:val="28"/>
          <w:szCs w:val="28"/>
        </w:rPr>
      </w:pPr>
      <w:r>
        <w:rPr>
          <w:sz w:val="28"/>
          <w:szCs w:val="28"/>
          <w:lang w:val="en-US"/>
        </w:rPr>
        <w:t>I</w:t>
      </w:r>
      <w:r w:rsidRPr="00557BC7">
        <w:rPr>
          <w:sz w:val="28"/>
          <w:szCs w:val="28"/>
          <w:vertAlign w:val="subscript"/>
          <w:lang w:val="ru-RU"/>
        </w:rPr>
        <w:t>0</w:t>
      </w:r>
      <w:r w:rsidRPr="00557BC7">
        <w:rPr>
          <w:sz w:val="28"/>
          <w:szCs w:val="28"/>
          <w:lang w:val="ru-RU"/>
        </w:rPr>
        <w:t xml:space="preserve"> </w:t>
      </w:r>
      <w:r w:rsidR="00C322A4" w:rsidRPr="00C322A4">
        <w:rPr>
          <w:sz w:val="28"/>
          <w:szCs w:val="28"/>
        </w:rPr>
        <w:t>-</w:t>
      </w:r>
      <w:r w:rsidR="00C322A4" w:rsidRPr="00C322A4">
        <w:rPr>
          <w:spacing w:val="-4"/>
          <w:sz w:val="28"/>
          <w:szCs w:val="28"/>
        </w:rPr>
        <w:t xml:space="preserve"> </w:t>
      </w:r>
      <w:r w:rsidR="00C322A4" w:rsidRPr="00C322A4">
        <w:rPr>
          <w:sz w:val="28"/>
          <w:szCs w:val="28"/>
        </w:rPr>
        <w:t>первинне</w:t>
      </w:r>
      <w:r w:rsidR="00C322A4" w:rsidRPr="00C322A4">
        <w:rPr>
          <w:spacing w:val="-3"/>
          <w:sz w:val="28"/>
          <w:szCs w:val="28"/>
        </w:rPr>
        <w:t xml:space="preserve"> </w:t>
      </w:r>
      <w:r w:rsidR="00C322A4" w:rsidRPr="00C322A4">
        <w:rPr>
          <w:sz w:val="28"/>
          <w:szCs w:val="28"/>
        </w:rPr>
        <w:t>вкладення</w:t>
      </w:r>
      <w:r w:rsidR="00C322A4" w:rsidRPr="00C322A4">
        <w:rPr>
          <w:spacing w:val="-2"/>
          <w:sz w:val="28"/>
          <w:szCs w:val="28"/>
        </w:rPr>
        <w:t xml:space="preserve"> </w:t>
      </w:r>
      <w:r w:rsidR="00C322A4" w:rsidRPr="00C322A4">
        <w:rPr>
          <w:sz w:val="28"/>
          <w:szCs w:val="28"/>
        </w:rPr>
        <w:t>коштів</w:t>
      </w:r>
      <w:r w:rsidR="00C322A4" w:rsidRPr="00C322A4">
        <w:rPr>
          <w:spacing w:val="-5"/>
          <w:sz w:val="28"/>
          <w:szCs w:val="28"/>
        </w:rPr>
        <w:t xml:space="preserve"> </w:t>
      </w:r>
      <w:r w:rsidR="00C322A4" w:rsidRPr="00C322A4">
        <w:rPr>
          <w:sz w:val="28"/>
          <w:szCs w:val="28"/>
        </w:rPr>
        <w:t>(початкові</w:t>
      </w:r>
      <w:r w:rsidR="00C322A4" w:rsidRPr="00C322A4">
        <w:rPr>
          <w:spacing w:val="-5"/>
          <w:sz w:val="28"/>
          <w:szCs w:val="28"/>
        </w:rPr>
        <w:t xml:space="preserve"> </w:t>
      </w:r>
      <w:r w:rsidR="00C322A4" w:rsidRPr="00C322A4">
        <w:rPr>
          <w:sz w:val="28"/>
          <w:szCs w:val="28"/>
        </w:rPr>
        <w:t>інвестиції</w:t>
      </w:r>
      <w:r w:rsidR="00C322A4" w:rsidRPr="00C322A4">
        <w:rPr>
          <w:spacing w:val="-2"/>
          <w:sz w:val="28"/>
          <w:szCs w:val="28"/>
        </w:rPr>
        <w:t xml:space="preserve"> </w:t>
      </w:r>
      <w:r w:rsidR="00C322A4" w:rsidRPr="00C322A4">
        <w:rPr>
          <w:sz w:val="28"/>
          <w:szCs w:val="28"/>
        </w:rPr>
        <w:t>в</w:t>
      </w:r>
      <w:r w:rsidR="00C322A4" w:rsidRPr="00C322A4">
        <w:rPr>
          <w:spacing w:val="-4"/>
          <w:sz w:val="28"/>
          <w:szCs w:val="28"/>
        </w:rPr>
        <w:t xml:space="preserve"> </w:t>
      </w:r>
      <w:r w:rsidR="00C322A4" w:rsidRPr="00C322A4">
        <w:rPr>
          <w:sz w:val="28"/>
          <w:szCs w:val="28"/>
        </w:rPr>
        <w:t>нульовому</w:t>
      </w:r>
      <w:r w:rsidR="00C322A4" w:rsidRPr="00C322A4">
        <w:rPr>
          <w:spacing w:val="-5"/>
          <w:sz w:val="28"/>
          <w:szCs w:val="28"/>
        </w:rPr>
        <w:t xml:space="preserve"> </w:t>
      </w:r>
      <w:r w:rsidR="00C322A4" w:rsidRPr="00C322A4">
        <w:rPr>
          <w:sz w:val="28"/>
          <w:szCs w:val="28"/>
        </w:rPr>
        <w:t>періоді).</w:t>
      </w:r>
    </w:p>
    <w:p w:rsidR="00C322A4" w:rsidRPr="00C322A4" w:rsidRDefault="00C322A4" w:rsidP="00CD2EE6">
      <w:pPr>
        <w:spacing w:before="15"/>
        <w:ind w:left="720" w:firstLine="851"/>
        <w:rPr>
          <w:sz w:val="28"/>
          <w:szCs w:val="28"/>
        </w:rPr>
      </w:pPr>
    </w:p>
    <w:p w:rsidR="00C322A4" w:rsidRPr="00C322A4" w:rsidRDefault="00C322A4" w:rsidP="00CD2EE6">
      <w:pPr>
        <w:widowControl/>
        <w:autoSpaceDE/>
        <w:autoSpaceDN/>
        <w:spacing w:line="360" w:lineRule="auto"/>
        <w:ind w:firstLine="851"/>
        <w:jc w:val="center"/>
        <w:rPr>
          <w:rFonts w:eastAsia="Calibri"/>
          <w:sz w:val="28"/>
        </w:rPr>
      </w:pPr>
      <w:r w:rsidRPr="00C322A4">
        <w:rPr>
          <w:rFonts w:eastAsia="Calibri"/>
          <w:sz w:val="28"/>
        </w:rPr>
        <w:t>РІ = 1873 / 1739 =1,08</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lastRenderedPageBreak/>
        <w:t>З розрахованих формул та показників бачимо, що при виробництві 5</w:t>
      </w:r>
      <w:r w:rsidRPr="00C322A4">
        <w:rPr>
          <w:rFonts w:eastAsia="Calibri"/>
          <w:sz w:val="28"/>
          <w:lang w:val="ru-RU"/>
        </w:rPr>
        <w:t> 000</w:t>
      </w:r>
      <w:r w:rsidRPr="00C322A4">
        <w:rPr>
          <w:rFonts w:eastAsia="Calibri"/>
          <w:sz w:val="28"/>
        </w:rPr>
        <w:t xml:space="preserve"> одиниць продукції на рік компанія зможе окупити первинні інвестиції в період до року, а їх рентабельність складе 8%.</w:t>
      </w:r>
    </w:p>
    <w:p w:rsidR="00C322A4" w:rsidRPr="00C322A4" w:rsidRDefault="00C322A4" w:rsidP="00CD2EE6">
      <w:pPr>
        <w:widowControl/>
        <w:autoSpaceDE/>
        <w:autoSpaceDN/>
        <w:spacing w:line="360" w:lineRule="auto"/>
        <w:ind w:firstLine="851"/>
        <w:jc w:val="both"/>
        <w:rPr>
          <w:rFonts w:eastAsia="Calibri"/>
          <w:sz w:val="28"/>
        </w:rPr>
      </w:pPr>
      <w:r w:rsidRPr="00C322A4">
        <w:rPr>
          <w:rFonts w:eastAsia="Calibri"/>
          <w:sz w:val="28"/>
        </w:rPr>
        <w:t>Отже можна зробити висновок, що сумарно проведення маркетингового дослідження та коригування товарного портфеля компанії “</w:t>
      </w:r>
      <w:r w:rsidRPr="00C322A4">
        <w:rPr>
          <w:rFonts w:eastAsia="Calibri"/>
          <w:sz w:val="28"/>
          <w:lang w:val="en-US"/>
        </w:rPr>
        <w:t>ROSA</w:t>
      </w:r>
      <w:r w:rsidRPr="00C322A4">
        <w:rPr>
          <w:rFonts w:eastAsia="Calibri"/>
          <w:sz w:val="28"/>
        </w:rPr>
        <w:t xml:space="preserve"> </w:t>
      </w:r>
      <w:r w:rsidRPr="00C322A4">
        <w:rPr>
          <w:rFonts w:eastAsia="Calibri"/>
          <w:sz w:val="28"/>
          <w:lang w:val="en-US"/>
        </w:rPr>
        <w:t>GROUP</w:t>
      </w:r>
      <w:r w:rsidRPr="00C322A4">
        <w:rPr>
          <w:rFonts w:eastAsia="Calibri"/>
          <w:sz w:val="28"/>
        </w:rPr>
        <w:t xml:space="preserve">” на ринку професійних художніх матеріалів України є доцільним. </w:t>
      </w:r>
    </w:p>
    <w:p w:rsidR="00C322A4" w:rsidRPr="00C322A4" w:rsidRDefault="00C322A4" w:rsidP="00CD2EE6">
      <w:pPr>
        <w:spacing w:line="360" w:lineRule="auto"/>
        <w:ind w:firstLine="851"/>
        <w:jc w:val="both"/>
        <w:rPr>
          <w:sz w:val="28"/>
        </w:rPr>
      </w:pPr>
    </w:p>
    <w:p w:rsidR="00D00C38" w:rsidRDefault="00D00C38" w:rsidP="00CD2EE6">
      <w:pPr>
        <w:pStyle w:val="a3"/>
        <w:ind w:left="0" w:firstLine="851"/>
        <w:rPr>
          <w:sz w:val="20"/>
        </w:rPr>
      </w:pPr>
    </w:p>
    <w:p w:rsidR="00D00C38" w:rsidRDefault="00D00C38"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CD2EE6">
      <w:pPr>
        <w:pStyle w:val="a3"/>
        <w:ind w:left="0" w:firstLine="851"/>
        <w:rPr>
          <w:sz w:val="20"/>
        </w:rPr>
      </w:pPr>
    </w:p>
    <w:p w:rsidR="00C322A4" w:rsidRDefault="00C322A4" w:rsidP="00557BC7">
      <w:pPr>
        <w:pStyle w:val="a3"/>
        <w:ind w:left="0"/>
        <w:rPr>
          <w:sz w:val="20"/>
          <w:lang w:val="en-US"/>
        </w:rPr>
      </w:pPr>
    </w:p>
    <w:p w:rsidR="00557BC7" w:rsidRPr="00557BC7" w:rsidRDefault="00557BC7" w:rsidP="00557BC7">
      <w:pPr>
        <w:pStyle w:val="a3"/>
        <w:ind w:left="0"/>
        <w:rPr>
          <w:sz w:val="20"/>
          <w:lang w:val="en-US"/>
        </w:rPr>
      </w:pPr>
    </w:p>
    <w:p w:rsidR="00C322A4" w:rsidRDefault="00C322A4" w:rsidP="00AE33B6">
      <w:pPr>
        <w:pStyle w:val="a3"/>
        <w:spacing w:line="360" w:lineRule="auto"/>
        <w:ind w:left="0" w:firstLine="851"/>
      </w:pPr>
      <w:r>
        <w:lastRenderedPageBreak/>
        <w:t>Висновки до третього розділу:</w:t>
      </w:r>
    </w:p>
    <w:p w:rsidR="00C322A4" w:rsidRDefault="00AE33B6" w:rsidP="00AE33B6">
      <w:pPr>
        <w:pStyle w:val="a3"/>
        <w:spacing w:line="360" w:lineRule="auto"/>
        <w:ind w:left="0" w:firstLine="851"/>
      </w:pPr>
      <w:r>
        <w:t>Отже, у третьому розділі було розраховано основні показники, що необхідні для оцінки ефективності інвестування в підприємство та подальшу розробку нових продуктів та удосконалення вже існуючих</w:t>
      </w:r>
      <w:r w:rsidR="006237B0">
        <w:t>. Ми оцінили за допомогою експертних оцінок прогнозовані обсяги продажів, термін їх окупності, що склав період до року, та рентабельність вкладень.</w:t>
      </w:r>
    </w:p>
    <w:p w:rsidR="00C322A4" w:rsidRDefault="006237B0" w:rsidP="00AE33B6">
      <w:pPr>
        <w:pStyle w:val="a3"/>
        <w:spacing w:line="360" w:lineRule="auto"/>
        <w:ind w:left="0" w:firstLine="851"/>
      </w:pPr>
      <w:r w:rsidRPr="006237B0">
        <w:t xml:space="preserve">Таким чином, управління портфелем продуктів прагне забезпечити всебічне уявлення про всі продукти, які виробляє компанія. </w:t>
      </w:r>
      <w:r>
        <w:t>Така</w:t>
      </w:r>
      <w:r w:rsidRPr="006237B0">
        <w:t xml:space="preserve"> стратегія дозволяє гнучко керувати портфелем, оскільки враховуються зміни ринкових умов, продукти конкурентів і навіть нормативні вимоги.</w:t>
      </w:r>
    </w:p>
    <w:p w:rsidR="006237B0" w:rsidRDefault="006237B0" w:rsidP="00AE33B6">
      <w:pPr>
        <w:pStyle w:val="a3"/>
        <w:spacing w:line="360" w:lineRule="auto"/>
        <w:ind w:left="0" w:firstLine="851"/>
      </w:pPr>
      <w:r>
        <w:t>Проект згідно наших оцінок є рентабельним та рекомендується до втілення.</w:t>
      </w:r>
    </w:p>
    <w:p w:rsidR="006237B0" w:rsidRDefault="006237B0" w:rsidP="00AE33B6">
      <w:pPr>
        <w:pStyle w:val="a3"/>
        <w:spacing w:line="360" w:lineRule="auto"/>
        <w:ind w:left="0" w:firstLine="851"/>
      </w:pPr>
    </w:p>
    <w:p w:rsidR="00C322A4" w:rsidRDefault="00C322A4" w:rsidP="00AE33B6">
      <w:pPr>
        <w:pStyle w:val="a3"/>
        <w:spacing w:line="360" w:lineRule="auto"/>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Default="00C322A4" w:rsidP="00CD2EE6">
      <w:pPr>
        <w:pStyle w:val="a3"/>
        <w:ind w:left="0" w:firstLine="851"/>
      </w:pPr>
    </w:p>
    <w:p w:rsidR="00C322A4" w:rsidRPr="00C322A4" w:rsidRDefault="00C322A4" w:rsidP="006237B0">
      <w:pPr>
        <w:pStyle w:val="a3"/>
        <w:ind w:left="0"/>
      </w:pPr>
    </w:p>
    <w:p w:rsidR="00D00C38" w:rsidRDefault="00F47F81" w:rsidP="006237B0">
      <w:pPr>
        <w:pStyle w:val="a3"/>
        <w:spacing w:before="246"/>
        <w:ind w:left="556" w:right="204"/>
        <w:jc w:val="center"/>
      </w:pPr>
      <w:r>
        <w:lastRenderedPageBreak/>
        <w:t>ВИСНОВКИ</w:t>
      </w:r>
    </w:p>
    <w:p w:rsidR="00185373" w:rsidRDefault="00185373" w:rsidP="006237B0">
      <w:pPr>
        <w:pStyle w:val="a3"/>
        <w:spacing w:before="246"/>
        <w:ind w:left="556" w:right="204"/>
        <w:jc w:val="center"/>
      </w:pPr>
    </w:p>
    <w:p w:rsidR="00185373" w:rsidRDefault="0080647F" w:rsidP="00185373">
      <w:pPr>
        <w:pStyle w:val="a3"/>
        <w:spacing w:line="360" w:lineRule="auto"/>
        <w:ind w:left="0" w:right="130" w:firstLine="709"/>
        <w:jc w:val="both"/>
      </w:pPr>
      <w:r>
        <w:rPr>
          <w:szCs w:val="22"/>
        </w:rPr>
        <w:t>Проведено аналіз ринку професійних художніх матеріалів України, визначено місце нашої підприємства. Так,</w:t>
      </w:r>
      <w:r w:rsidRPr="003A1ECC">
        <w:rPr>
          <w:szCs w:val="22"/>
        </w:rPr>
        <w:t xml:space="preserve"> аналіз маркетингового середовища показав, що Rosa є лідером на ринку серед українських виробників, проте все ще відстає від іноземних виробників. Однак компанія має всі шанси та достатньо потенціалу, щоб загалом стати провідним підприємством. </w:t>
      </w:r>
      <w:r>
        <w:rPr>
          <w:szCs w:val="22"/>
        </w:rPr>
        <w:t>Бул</w:t>
      </w:r>
      <w:r w:rsidR="00185373">
        <w:rPr>
          <w:szCs w:val="22"/>
        </w:rPr>
        <w:t>и виявлені проблеми в продуктовій стратегії</w:t>
      </w:r>
      <w:r w:rsidR="00185373">
        <w:t>.</w:t>
      </w:r>
    </w:p>
    <w:p w:rsidR="00D00C38" w:rsidRPr="00185373" w:rsidRDefault="00185373" w:rsidP="00185373">
      <w:pPr>
        <w:pStyle w:val="a3"/>
        <w:spacing w:line="360" w:lineRule="auto"/>
        <w:ind w:left="0" w:right="130" w:firstLine="709"/>
        <w:jc w:val="both"/>
        <w:sectPr w:rsidR="00D00C38" w:rsidRPr="00185373">
          <w:headerReference w:type="default" r:id="rId35"/>
          <w:pgSz w:w="11910" w:h="16840"/>
          <w:pgMar w:top="1040" w:right="340" w:bottom="280" w:left="1200" w:header="712" w:footer="0" w:gutter="0"/>
          <w:cols w:space="720"/>
        </w:sectPr>
      </w:pPr>
      <w:r w:rsidRPr="00185373">
        <w:t>Аналізування даних про продажі, проведення маркетингових досліджень та збір зворотного зв'язку від клієнтів допомогло виявити товари, які не приносять достатніх прибутків або не задовольняють потреби клієнтів. Цей процес також дозволив визначити товари, щодо яких споживачі висловлюють незадоволення або виражають бажання побачити їх у нашому асортименті. Отримані результати є основою для внесення корект</w:t>
      </w:r>
      <w:r>
        <w:t>ив до нашого товарного портфелю.</w:t>
      </w:r>
    </w:p>
    <w:p w:rsidR="00D00C38" w:rsidRDefault="00D00C38" w:rsidP="00185373">
      <w:pPr>
        <w:pStyle w:val="a3"/>
        <w:tabs>
          <w:tab w:val="left" w:pos="2900"/>
        </w:tabs>
        <w:ind w:left="0"/>
        <w:rPr>
          <w:sz w:val="20"/>
        </w:rPr>
      </w:pPr>
    </w:p>
    <w:p w:rsidR="00D00C38" w:rsidRDefault="00F47F81">
      <w:pPr>
        <w:pStyle w:val="a3"/>
        <w:spacing w:before="246"/>
        <w:ind w:left="623" w:right="206"/>
        <w:jc w:val="center"/>
      </w:pPr>
      <w:r>
        <w:t>СПИСОК</w:t>
      </w:r>
      <w:r>
        <w:rPr>
          <w:spacing w:val="-4"/>
        </w:rPr>
        <w:t xml:space="preserve"> </w:t>
      </w:r>
      <w:r>
        <w:t>ВИКОРИСТАНИХ</w:t>
      </w:r>
      <w:r>
        <w:rPr>
          <w:spacing w:val="-5"/>
        </w:rPr>
        <w:t xml:space="preserve"> </w:t>
      </w:r>
      <w:r>
        <w:t>ДЖЕРЕЛ</w:t>
      </w:r>
    </w:p>
    <w:p w:rsidR="00D00C38" w:rsidRPr="00EB05BA" w:rsidRDefault="00D00C38" w:rsidP="00EB05BA">
      <w:pPr>
        <w:pStyle w:val="a3"/>
        <w:spacing w:line="360" w:lineRule="auto"/>
        <w:ind w:left="0"/>
        <w:rPr>
          <w:sz w:val="30"/>
        </w:rPr>
      </w:pPr>
    </w:p>
    <w:p w:rsidR="00185373" w:rsidRPr="00EB05BA" w:rsidRDefault="00185373" w:rsidP="00EB05BA">
      <w:pPr>
        <w:pStyle w:val="a7"/>
        <w:numPr>
          <w:ilvl w:val="0"/>
          <w:numId w:val="1"/>
        </w:numPr>
        <w:tabs>
          <w:tab w:val="left" w:pos="927"/>
        </w:tabs>
        <w:spacing w:line="360" w:lineRule="auto"/>
        <w:jc w:val="both"/>
        <w:rPr>
          <w:sz w:val="28"/>
        </w:rPr>
      </w:pPr>
      <w:r w:rsidRPr="00EB05BA">
        <w:rPr>
          <w:sz w:val="28"/>
        </w:rPr>
        <w:t>Сайт</w:t>
      </w:r>
      <w:r w:rsidRPr="00EB05BA">
        <w:rPr>
          <w:spacing w:val="-6"/>
          <w:sz w:val="28"/>
        </w:rPr>
        <w:t xml:space="preserve"> </w:t>
      </w:r>
      <w:r w:rsidRPr="00EB05BA">
        <w:rPr>
          <w:sz w:val="28"/>
        </w:rPr>
        <w:t>компанії</w:t>
      </w:r>
      <w:r w:rsidRPr="00EB05BA">
        <w:rPr>
          <w:spacing w:val="-2"/>
          <w:sz w:val="28"/>
        </w:rPr>
        <w:t xml:space="preserve"> </w:t>
      </w:r>
      <w:r w:rsidRPr="00EB05BA">
        <w:rPr>
          <w:sz w:val="28"/>
          <w:lang w:val="en-US"/>
        </w:rPr>
        <w:t>ROSA</w:t>
      </w:r>
      <w:r w:rsidRPr="00EB05BA">
        <w:rPr>
          <w:sz w:val="28"/>
        </w:rPr>
        <w:t xml:space="preserve"> </w:t>
      </w:r>
      <w:r w:rsidRPr="00EB05BA">
        <w:rPr>
          <w:sz w:val="28"/>
          <w:lang w:val="en-US"/>
        </w:rPr>
        <w:t>GROUP</w:t>
      </w:r>
      <w:r w:rsidRPr="00EB05BA">
        <w:rPr>
          <w:sz w:val="28"/>
        </w:rPr>
        <w:t>.</w:t>
      </w:r>
      <w:r w:rsidRPr="00EB05BA">
        <w:rPr>
          <w:spacing w:val="-5"/>
          <w:sz w:val="28"/>
        </w:rPr>
        <w:t xml:space="preserve"> </w:t>
      </w:r>
      <w:r w:rsidRPr="00EB05BA">
        <w:rPr>
          <w:sz w:val="28"/>
        </w:rPr>
        <w:t>URL:</w:t>
      </w:r>
      <w:r w:rsidRPr="00EB05BA">
        <w:rPr>
          <w:spacing w:val="-4"/>
          <w:sz w:val="28"/>
        </w:rPr>
        <w:t xml:space="preserve"> </w:t>
      </w:r>
      <w:hyperlink r:id="rId36" w:history="1">
        <w:r w:rsidRPr="00EB05BA">
          <w:rPr>
            <w:rStyle w:val="ac"/>
            <w:color w:val="auto"/>
            <w:sz w:val="28"/>
            <w:szCs w:val="28"/>
          </w:rPr>
          <w:t>https://rosa.ua/</w:t>
        </w:r>
      </w:hyperlink>
      <w:r w:rsidRPr="00EB05BA">
        <w:rPr>
          <w:sz w:val="28"/>
          <w:szCs w:val="28"/>
        </w:rPr>
        <w:t>.</w:t>
      </w:r>
    </w:p>
    <w:p w:rsidR="009E343E" w:rsidRPr="00EB05BA" w:rsidRDefault="007676D7" w:rsidP="00EB05BA">
      <w:pPr>
        <w:pStyle w:val="a7"/>
        <w:numPr>
          <w:ilvl w:val="0"/>
          <w:numId w:val="1"/>
        </w:numPr>
        <w:tabs>
          <w:tab w:val="left" w:pos="927"/>
        </w:tabs>
        <w:spacing w:line="360" w:lineRule="auto"/>
        <w:jc w:val="both"/>
        <w:rPr>
          <w:sz w:val="28"/>
          <w:szCs w:val="28"/>
        </w:rPr>
      </w:pPr>
      <w:r w:rsidRPr="00EB05BA">
        <w:rPr>
          <w:sz w:val="28"/>
        </w:rPr>
        <w:t xml:space="preserve">Сайт </w:t>
      </w:r>
      <w:r w:rsidR="009E343E" w:rsidRPr="00EB05BA">
        <w:rPr>
          <w:sz w:val="28"/>
          <w:lang w:val="en-US"/>
        </w:rPr>
        <w:t xml:space="preserve">You </w:t>
      </w:r>
      <w:r w:rsidR="009E343E" w:rsidRPr="00EB05BA">
        <w:rPr>
          <w:sz w:val="28"/>
          <w:szCs w:val="28"/>
          <w:lang w:val="en-US"/>
        </w:rPr>
        <w:t>Control</w:t>
      </w:r>
      <w:r w:rsidR="00185373" w:rsidRPr="00EB05BA">
        <w:rPr>
          <w:sz w:val="28"/>
          <w:szCs w:val="28"/>
        </w:rPr>
        <w:t>. URL:</w:t>
      </w:r>
      <w:r w:rsidR="00185373" w:rsidRPr="00EB05BA">
        <w:rPr>
          <w:spacing w:val="1"/>
          <w:sz w:val="28"/>
          <w:szCs w:val="28"/>
        </w:rPr>
        <w:t xml:space="preserve"> </w:t>
      </w:r>
      <w:hyperlink r:id="rId37" w:history="1">
        <w:r w:rsidR="009E343E" w:rsidRPr="00EB05BA">
          <w:rPr>
            <w:rStyle w:val="ac"/>
            <w:color w:val="auto"/>
            <w:sz w:val="28"/>
            <w:szCs w:val="28"/>
          </w:rPr>
          <w:t>https://youcontrol.com.ua/catalog/company_details/39009016/</w:t>
        </w:r>
      </w:hyperlink>
      <w:r w:rsidR="00185373" w:rsidRPr="00EB05BA">
        <w:rPr>
          <w:sz w:val="28"/>
          <w:szCs w:val="28"/>
        </w:rPr>
        <w:t>.</w:t>
      </w:r>
    </w:p>
    <w:p w:rsidR="009E343E" w:rsidRPr="00EB05BA" w:rsidRDefault="009E343E" w:rsidP="00EB05BA">
      <w:pPr>
        <w:pStyle w:val="a7"/>
        <w:numPr>
          <w:ilvl w:val="0"/>
          <w:numId w:val="1"/>
        </w:numPr>
        <w:tabs>
          <w:tab w:val="left" w:pos="927"/>
        </w:tabs>
        <w:spacing w:line="360" w:lineRule="auto"/>
        <w:rPr>
          <w:sz w:val="28"/>
          <w:szCs w:val="28"/>
        </w:rPr>
      </w:pPr>
      <w:r w:rsidRPr="00EB05BA">
        <w:rPr>
          <w:sz w:val="28"/>
        </w:rPr>
        <w:t>Електронний ресурс</w:t>
      </w:r>
      <w:r w:rsidR="00185373" w:rsidRPr="00EB05BA">
        <w:rPr>
          <w:sz w:val="28"/>
        </w:rPr>
        <w:t>.</w:t>
      </w:r>
      <w:r w:rsidR="00185373" w:rsidRPr="00EB05BA">
        <w:rPr>
          <w:spacing w:val="1"/>
          <w:sz w:val="28"/>
        </w:rPr>
        <w:t xml:space="preserve"> </w:t>
      </w:r>
      <w:r w:rsidR="00185373" w:rsidRPr="00EB05BA">
        <w:rPr>
          <w:sz w:val="28"/>
        </w:rPr>
        <w:t>URL</w:t>
      </w:r>
      <w:r w:rsidR="00185373" w:rsidRPr="00EB05BA">
        <w:rPr>
          <w:sz w:val="28"/>
          <w:szCs w:val="28"/>
        </w:rPr>
        <w:t>:</w:t>
      </w:r>
      <w:r w:rsidR="00185373" w:rsidRPr="00EB05BA">
        <w:rPr>
          <w:spacing w:val="-67"/>
          <w:sz w:val="28"/>
          <w:szCs w:val="28"/>
        </w:rPr>
        <w:t xml:space="preserve"> </w:t>
      </w:r>
      <w:r w:rsidRPr="00EB05BA">
        <w:rPr>
          <w:sz w:val="28"/>
          <w:szCs w:val="28"/>
        </w:rPr>
        <w:t>https://uk.wikipedia.org/wiki/ROSA</w:t>
      </w:r>
      <w:r w:rsidR="00185373" w:rsidRPr="00EB05BA">
        <w:rPr>
          <w:sz w:val="28"/>
          <w:szCs w:val="28"/>
        </w:rPr>
        <w:t>.</w:t>
      </w:r>
    </w:p>
    <w:p w:rsidR="009E343E" w:rsidRPr="00EB05BA" w:rsidRDefault="009E343E" w:rsidP="00EB05BA">
      <w:pPr>
        <w:pStyle w:val="a7"/>
        <w:numPr>
          <w:ilvl w:val="0"/>
          <w:numId w:val="1"/>
        </w:numPr>
        <w:tabs>
          <w:tab w:val="left" w:pos="927"/>
        </w:tabs>
        <w:spacing w:line="360" w:lineRule="auto"/>
        <w:rPr>
          <w:sz w:val="28"/>
          <w:szCs w:val="28"/>
        </w:rPr>
      </w:pPr>
      <w:r w:rsidRPr="00EB05BA">
        <w:rPr>
          <w:sz w:val="28"/>
          <w:szCs w:val="28"/>
        </w:rPr>
        <w:t>Електронний ресурс</w:t>
      </w:r>
      <w:r w:rsidR="00F47F81" w:rsidRPr="00EB05BA">
        <w:rPr>
          <w:sz w:val="28"/>
          <w:szCs w:val="28"/>
        </w:rPr>
        <w:t>.</w:t>
      </w:r>
      <w:r w:rsidR="00F47F81" w:rsidRPr="00EB05BA">
        <w:rPr>
          <w:sz w:val="28"/>
          <w:szCs w:val="28"/>
        </w:rPr>
        <w:tab/>
        <w:t>URL:</w:t>
      </w:r>
      <w:r w:rsidRPr="00EB05BA">
        <w:rPr>
          <w:spacing w:val="-68"/>
          <w:sz w:val="28"/>
          <w:szCs w:val="28"/>
        </w:rPr>
        <w:t xml:space="preserve"> </w:t>
      </w:r>
      <w:hyperlink r:id="rId38" w:history="1">
        <w:r w:rsidRPr="00EB05BA">
          <w:rPr>
            <w:rStyle w:val="ac"/>
            <w:color w:val="auto"/>
            <w:sz w:val="28"/>
            <w:szCs w:val="28"/>
          </w:rPr>
          <w:t>https://www.pravda.com.ua/news/2014/12/16/7052181/</w:t>
        </w:r>
      </w:hyperlink>
      <w:r w:rsidR="00F47F81" w:rsidRPr="00EB05BA">
        <w:rPr>
          <w:sz w:val="28"/>
          <w:szCs w:val="28"/>
        </w:rPr>
        <w:t>.</w:t>
      </w:r>
    </w:p>
    <w:p w:rsidR="009E343E" w:rsidRPr="00EB05BA" w:rsidRDefault="009E343E" w:rsidP="00EB05BA">
      <w:pPr>
        <w:pStyle w:val="a7"/>
        <w:numPr>
          <w:ilvl w:val="0"/>
          <w:numId w:val="1"/>
        </w:numPr>
        <w:tabs>
          <w:tab w:val="left" w:pos="927"/>
        </w:tabs>
        <w:spacing w:line="360" w:lineRule="auto"/>
        <w:rPr>
          <w:sz w:val="28"/>
          <w:szCs w:val="28"/>
        </w:rPr>
      </w:pPr>
      <w:r w:rsidRPr="00EB05BA">
        <w:rPr>
          <w:sz w:val="28"/>
        </w:rPr>
        <w:t>Електронний ресурс</w:t>
      </w:r>
      <w:r w:rsidR="00F47F81" w:rsidRPr="00EB05BA">
        <w:rPr>
          <w:sz w:val="28"/>
        </w:rPr>
        <w:t>. URL:</w:t>
      </w:r>
      <w:r w:rsidR="00F47F81" w:rsidRPr="00EB05BA">
        <w:rPr>
          <w:spacing w:val="1"/>
          <w:sz w:val="28"/>
        </w:rPr>
        <w:t xml:space="preserve"> </w:t>
      </w:r>
      <w:hyperlink r:id="rId39" w:history="1">
        <w:r w:rsidRPr="00EB05BA">
          <w:rPr>
            <w:rStyle w:val="ac"/>
            <w:color w:val="auto"/>
            <w:sz w:val="28"/>
          </w:rPr>
          <w:t>https://commercialproperty.ua/cp-articles/ukrainskiy-rynok-lakokrasochnykh-materialov-osobennosti/</w:t>
        </w:r>
      </w:hyperlink>
      <w:r w:rsidR="00F47F81" w:rsidRPr="00EB05BA">
        <w:rPr>
          <w:sz w:val="28"/>
        </w:rPr>
        <w:t>.</w:t>
      </w:r>
    </w:p>
    <w:p w:rsidR="007676D7" w:rsidRPr="00191807" w:rsidRDefault="007676D7" w:rsidP="00EB05BA">
      <w:pPr>
        <w:pStyle w:val="a7"/>
        <w:numPr>
          <w:ilvl w:val="0"/>
          <w:numId w:val="1"/>
        </w:numPr>
        <w:tabs>
          <w:tab w:val="left" w:pos="927"/>
        </w:tabs>
        <w:spacing w:line="360" w:lineRule="auto"/>
        <w:rPr>
          <w:sz w:val="28"/>
          <w:szCs w:val="28"/>
        </w:rPr>
      </w:pPr>
      <w:r w:rsidRPr="00EB05BA">
        <w:rPr>
          <w:sz w:val="28"/>
        </w:rPr>
        <w:t xml:space="preserve">Електронний ресурс. </w:t>
      </w:r>
      <w:r w:rsidR="00F47F81" w:rsidRPr="00EB05BA">
        <w:rPr>
          <w:sz w:val="28"/>
        </w:rPr>
        <w:t>URL:</w:t>
      </w:r>
      <w:r w:rsidR="00F47F81" w:rsidRPr="00EB05BA">
        <w:rPr>
          <w:spacing w:val="1"/>
          <w:sz w:val="28"/>
        </w:rPr>
        <w:t xml:space="preserve"> </w:t>
      </w:r>
      <w:hyperlink r:id="rId40" w:history="1">
        <w:r w:rsidRPr="00EB05BA">
          <w:rPr>
            <w:rStyle w:val="ac"/>
            <w:color w:val="auto"/>
            <w:sz w:val="28"/>
          </w:rPr>
          <w:t>https://kanzelaria.ru/rubrics/schoolmarket/10804</w:t>
        </w:r>
      </w:hyperlink>
    </w:p>
    <w:p w:rsidR="00191807" w:rsidRPr="00EB05BA" w:rsidRDefault="00191807" w:rsidP="00191807">
      <w:pPr>
        <w:pStyle w:val="a7"/>
        <w:numPr>
          <w:ilvl w:val="0"/>
          <w:numId w:val="1"/>
        </w:numPr>
        <w:tabs>
          <w:tab w:val="left" w:pos="927"/>
        </w:tabs>
        <w:spacing w:line="360" w:lineRule="auto"/>
        <w:rPr>
          <w:sz w:val="28"/>
          <w:szCs w:val="28"/>
        </w:rPr>
      </w:pPr>
      <w:r w:rsidRPr="00EB05BA">
        <w:rPr>
          <w:sz w:val="28"/>
        </w:rPr>
        <w:t>Електронний ресурс. URL:</w:t>
      </w:r>
      <w:r>
        <w:rPr>
          <w:lang w:val="en-US"/>
        </w:rPr>
        <w:t xml:space="preserve"> </w:t>
      </w:r>
      <w:r w:rsidRPr="00191807">
        <w:rPr>
          <w:sz w:val="28"/>
        </w:rPr>
        <w:t>https://pidru4niki.com/89757/menedzhment/ponyattya_portfel_pidpriyemstva_strategichnomu_upravlinni_meta_rozrobki</w:t>
      </w:r>
    </w:p>
    <w:p w:rsidR="004C5D8C" w:rsidRPr="004C5D8C" w:rsidRDefault="004C5D8C" w:rsidP="004C5D8C">
      <w:pPr>
        <w:pStyle w:val="a7"/>
        <w:numPr>
          <w:ilvl w:val="0"/>
          <w:numId w:val="1"/>
        </w:numPr>
        <w:tabs>
          <w:tab w:val="left" w:pos="927"/>
        </w:tabs>
        <w:spacing w:line="360" w:lineRule="auto"/>
        <w:rPr>
          <w:sz w:val="28"/>
          <w:szCs w:val="28"/>
        </w:rPr>
      </w:pPr>
      <w:r w:rsidRPr="004C5D8C">
        <w:rPr>
          <w:sz w:val="28"/>
          <w:szCs w:val="28"/>
        </w:rPr>
        <w:t>Верба В. А. Методичні положення оптимізації товарного портфеля виробничого підприємства / В. А. Верба, С. В.  Яковенко // Стратегія економічного розвитку України. – 2013. –</w:t>
      </w:r>
      <w:r w:rsidRPr="004C5D8C">
        <w:rPr>
          <w:sz w:val="28"/>
          <w:szCs w:val="28"/>
        </w:rPr>
        <w:t xml:space="preserve"> </w:t>
      </w:r>
      <w:r w:rsidRPr="004C5D8C">
        <w:rPr>
          <w:sz w:val="28"/>
          <w:szCs w:val="28"/>
        </w:rPr>
        <w:t>Вип. 32. – С. 164 – 176</w:t>
      </w:r>
      <w:r w:rsidR="007676D7" w:rsidRPr="004C5D8C">
        <w:rPr>
          <w:sz w:val="28"/>
          <w:szCs w:val="28"/>
        </w:rPr>
        <w:t xml:space="preserve"> </w:t>
      </w:r>
      <w:r w:rsidR="007676D7" w:rsidRPr="004C5D8C">
        <w:rPr>
          <w:sz w:val="28"/>
        </w:rPr>
        <w:t>URL:</w:t>
      </w:r>
      <w:r w:rsidR="007676D7" w:rsidRPr="00EB05BA">
        <w:t xml:space="preserve"> </w:t>
      </w:r>
      <w:r w:rsidRPr="004C5D8C">
        <w:rPr>
          <w:sz w:val="28"/>
        </w:rPr>
        <w:t xml:space="preserve">http://www.irbis-nbuv.gov.ua/cgi-bin/irbis_nbuv/cgiirbis_64.exe?I21DBN=LINK&amp;P21DBN=UJRN&amp;Z21ID=&amp;S21REF=10&amp;S21CNR=20&amp;S21STN=1&amp;S21FMT=ASP_meta&amp;C21COM=S&amp;2_S21P03=FILA=&amp;2_S21STR=seru_2013_32_23 </w:t>
      </w:r>
    </w:p>
    <w:p w:rsidR="007676D7" w:rsidRPr="004C5D8C" w:rsidRDefault="007676D7" w:rsidP="004C5D8C">
      <w:pPr>
        <w:pStyle w:val="a7"/>
        <w:numPr>
          <w:ilvl w:val="0"/>
          <w:numId w:val="1"/>
        </w:numPr>
        <w:tabs>
          <w:tab w:val="left" w:pos="927"/>
        </w:tabs>
        <w:spacing w:line="360" w:lineRule="auto"/>
        <w:rPr>
          <w:sz w:val="28"/>
          <w:szCs w:val="28"/>
        </w:rPr>
      </w:pPr>
      <w:r w:rsidRPr="004C5D8C">
        <w:rPr>
          <w:sz w:val="28"/>
          <w:szCs w:val="24"/>
        </w:rPr>
        <w:t xml:space="preserve">Онлайн марктеплейс. </w:t>
      </w:r>
      <w:r w:rsidRPr="004C5D8C">
        <w:rPr>
          <w:sz w:val="28"/>
        </w:rPr>
        <w:t xml:space="preserve">URL: </w:t>
      </w:r>
      <w:hyperlink r:id="rId41" w:history="1">
        <w:r w:rsidRPr="004C5D8C">
          <w:rPr>
            <w:rStyle w:val="ac"/>
            <w:color w:val="auto"/>
            <w:sz w:val="28"/>
          </w:rPr>
          <w:t>https://artsklad.ua/brands/rosa/page-all?gclid=CjwKCAjwg-GjBhBnEiwAMUvNW7vMwGSSl81K7LRgCux3PgaYy7t8stFHR6XgMBTgCJp-cUbX16igrxoC0PkQAvD_BwE&amp;glink=true</w:t>
        </w:r>
      </w:hyperlink>
    </w:p>
    <w:p w:rsidR="007676D7" w:rsidRPr="00EB05BA" w:rsidRDefault="007676D7" w:rsidP="00EB05BA">
      <w:pPr>
        <w:pStyle w:val="a7"/>
        <w:numPr>
          <w:ilvl w:val="0"/>
          <w:numId w:val="1"/>
        </w:numPr>
        <w:tabs>
          <w:tab w:val="left" w:pos="927"/>
        </w:tabs>
        <w:spacing w:line="360" w:lineRule="auto"/>
        <w:rPr>
          <w:sz w:val="28"/>
          <w:szCs w:val="28"/>
        </w:rPr>
      </w:pPr>
      <w:r w:rsidRPr="00EB05BA">
        <w:rPr>
          <w:sz w:val="28"/>
        </w:rPr>
        <w:t>Сайт компанії</w:t>
      </w:r>
      <w:r w:rsidRPr="00EB05BA">
        <w:rPr>
          <w:sz w:val="28"/>
          <w:lang w:val="en-US"/>
        </w:rPr>
        <w:t xml:space="preserve"> Winsor&amp;Newton </w:t>
      </w:r>
      <w:r w:rsidRPr="00EB05BA">
        <w:rPr>
          <w:sz w:val="28"/>
        </w:rPr>
        <w:t>URL:</w:t>
      </w:r>
      <w:r w:rsidR="004743CD" w:rsidRPr="00EB05BA">
        <w:t xml:space="preserve"> </w:t>
      </w:r>
      <w:r w:rsidR="004743CD" w:rsidRPr="00EB05BA">
        <w:rPr>
          <w:sz w:val="28"/>
        </w:rPr>
        <w:t>https://www.winsornewton.com/int/</w:t>
      </w:r>
    </w:p>
    <w:p w:rsidR="007676D7" w:rsidRPr="00EB05BA" w:rsidRDefault="007676D7" w:rsidP="00EB05BA">
      <w:pPr>
        <w:pStyle w:val="a7"/>
        <w:numPr>
          <w:ilvl w:val="0"/>
          <w:numId w:val="1"/>
        </w:numPr>
        <w:tabs>
          <w:tab w:val="left" w:pos="927"/>
        </w:tabs>
        <w:spacing w:line="360" w:lineRule="auto"/>
        <w:rPr>
          <w:sz w:val="28"/>
          <w:szCs w:val="28"/>
        </w:rPr>
      </w:pPr>
      <w:r w:rsidRPr="00EB05BA">
        <w:rPr>
          <w:sz w:val="28"/>
        </w:rPr>
        <w:t>Сайт компанії</w:t>
      </w:r>
      <w:r w:rsidRPr="00EB05BA">
        <w:rPr>
          <w:sz w:val="28"/>
          <w:lang w:val="en-US"/>
        </w:rPr>
        <w:t xml:space="preserve"> ROYAL TALENS</w:t>
      </w:r>
      <w:r w:rsidR="00F47F81" w:rsidRPr="00EB05BA">
        <w:rPr>
          <w:sz w:val="28"/>
        </w:rPr>
        <w:t>.</w:t>
      </w:r>
      <w:r w:rsidR="00F47F81" w:rsidRPr="00EB05BA">
        <w:rPr>
          <w:spacing w:val="1"/>
          <w:sz w:val="28"/>
        </w:rPr>
        <w:t xml:space="preserve"> </w:t>
      </w:r>
      <w:r w:rsidR="00F47F81" w:rsidRPr="00EB05BA">
        <w:rPr>
          <w:sz w:val="28"/>
        </w:rPr>
        <w:t>URL:</w:t>
      </w:r>
      <w:r w:rsidR="00F47F81" w:rsidRPr="00EB05BA">
        <w:rPr>
          <w:spacing w:val="1"/>
          <w:sz w:val="28"/>
        </w:rPr>
        <w:t xml:space="preserve"> </w:t>
      </w:r>
      <w:r w:rsidR="004743CD" w:rsidRPr="00EB05BA">
        <w:rPr>
          <w:sz w:val="28"/>
        </w:rPr>
        <w:t>https://www.royaltalens.com/</w:t>
      </w:r>
      <w:r w:rsidR="00F47F81" w:rsidRPr="00EB05BA">
        <w:rPr>
          <w:sz w:val="28"/>
        </w:rPr>
        <w:t>.</w:t>
      </w:r>
    </w:p>
    <w:p w:rsidR="007676D7" w:rsidRPr="00EB05BA" w:rsidRDefault="007676D7" w:rsidP="00EB05BA">
      <w:pPr>
        <w:pStyle w:val="a7"/>
        <w:numPr>
          <w:ilvl w:val="0"/>
          <w:numId w:val="1"/>
        </w:numPr>
        <w:tabs>
          <w:tab w:val="left" w:pos="927"/>
        </w:tabs>
        <w:spacing w:line="360" w:lineRule="auto"/>
        <w:rPr>
          <w:sz w:val="28"/>
          <w:szCs w:val="28"/>
        </w:rPr>
      </w:pPr>
      <w:r w:rsidRPr="00EB05BA">
        <w:rPr>
          <w:sz w:val="28"/>
        </w:rPr>
        <w:t xml:space="preserve">Сайт компанії </w:t>
      </w:r>
      <w:r w:rsidRPr="00EB05BA">
        <w:rPr>
          <w:sz w:val="28"/>
          <w:lang w:val="en-US"/>
        </w:rPr>
        <w:t>KOH-I-NOR</w:t>
      </w:r>
      <w:r w:rsidR="00F47F81" w:rsidRPr="00EB05BA">
        <w:rPr>
          <w:sz w:val="28"/>
        </w:rPr>
        <w:t xml:space="preserve"> URL: </w:t>
      </w:r>
      <w:r w:rsidR="004743CD" w:rsidRPr="00EB05BA">
        <w:rPr>
          <w:sz w:val="28"/>
        </w:rPr>
        <w:t>https://masterica.com.ua/brands/koh-i-noor/</w:t>
      </w:r>
      <w:r w:rsidR="00F47F81" w:rsidRPr="00EB05BA">
        <w:rPr>
          <w:sz w:val="28"/>
        </w:rPr>
        <w:t>.</w:t>
      </w:r>
    </w:p>
    <w:p w:rsidR="004743CD" w:rsidRPr="00EB05BA" w:rsidRDefault="00F47F81" w:rsidP="00EB05BA">
      <w:pPr>
        <w:pStyle w:val="a7"/>
        <w:numPr>
          <w:ilvl w:val="0"/>
          <w:numId w:val="1"/>
        </w:numPr>
        <w:tabs>
          <w:tab w:val="left" w:pos="927"/>
        </w:tabs>
        <w:spacing w:line="360" w:lineRule="auto"/>
        <w:rPr>
          <w:sz w:val="28"/>
          <w:szCs w:val="28"/>
        </w:rPr>
      </w:pPr>
      <w:r w:rsidRPr="00EB05BA">
        <w:rPr>
          <w:sz w:val="28"/>
        </w:rPr>
        <w:t xml:space="preserve">Сайт </w:t>
      </w:r>
      <w:r w:rsidR="007676D7" w:rsidRPr="00EB05BA">
        <w:rPr>
          <w:sz w:val="28"/>
        </w:rPr>
        <w:t>компанії Нєвська палітра</w:t>
      </w:r>
      <w:r w:rsidRPr="00EB05BA">
        <w:rPr>
          <w:sz w:val="28"/>
        </w:rPr>
        <w:t>.</w:t>
      </w:r>
      <w:r w:rsidRPr="00EB05BA">
        <w:rPr>
          <w:spacing w:val="-3"/>
          <w:sz w:val="28"/>
        </w:rPr>
        <w:t xml:space="preserve"> </w:t>
      </w:r>
      <w:r w:rsidRPr="00EB05BA">
        <w:rPr>
          <w:sz w:val="28"/>
        </w:rPr>
        <w:t>URL:</w:t>
      </w:r>
      <w:r w:rsidRPr="00EB05BA">
        <w:rPr>
          <w:spacing w:val="-1"/>
          <w:sz w:val="28"/>
        </w:rPr>
        <w:t xml:space="preserve"> </w:t>
      </w:r>
      <w:hyperlink r:id="rId42" w:history="1">
        <w:r w:rsidR="004743CD" w:rsidRPr="00EB05BA">
          <w:rPr>
            <w:rStyle w:val="ac"/>
            <w:color w:val="auto"/>
          </w:rPr>
          <w:t xml:space="preserve"> https://www.nevskayapalitra.ru/ </w:t>
        </w:r>
      </w:hyperlink>
      <w:r w:rsidRPr="00EB05BA">
        <w:rPr>
          <w:sz w:val="28"/>
        </w:rPr>
        <w:t>.</w:t>
      </w:r>
    </w:p>
    <w:p w:rsidR="004743CD" w:rsidRPr="00EB05BA" w:rsidRDefault="004743CD" w:rsidP="00EB05BA">
      <w:pPr>
        <w:pStyle w:val="a7"/>
        <w:numPr>
          <w:ilvl w:val="0"/>
          <w:numId w:val="1"/>
        </w:numPr>
        <w:tabs>
          <w:tab w:val="left" w:pos="927"/>
        </w:tabs>
        <w:spacing w:line="360" w:lineRule="auto"/>
        <w:rPr>
          <w:sz w:val="28"/>
          <w:szCs w:val="28"/>
        </w:rPr>
      </w:pPr>
      <w:r w:rsidRPr="00EB05BA">
        <w:rPr>
          <w:sz w:val="28"/>
          <w:lang w:val="ru-RU"/>
        </w:rPr>
        <w:t xml:space="preserve"> </w:t>
      </w:r>
      <w:r w:rsidRPr="00EB05BA">
        <w:rPr>
          <w:sz w:val="28"/>
        </w:rPr>
        <w:t>Укрстат</w:t>
      </w:r>
      <w:r w:rsidR="00F47F81" w:rsidRPr="00EB05BA">
        <w:rPr>
          <w:sz w:val="28"/>
        </w:rPr>
        <w:t>.</w:t>
      </w:r>
      <w:r w:rsidR="00F47F81" w:rsidRPr="00EB05BA">
        <w:rPr>
          <w:sz w:val="28"/>
        </w:rPr>
        <w:tab/>
      </w:r>
      <w:r w:rsidR="00F47F81" w:rsidRPr="00EB05BA">
        <w:rPr>
          <w:spacing w:val="-1"/>
          <w:sz w:val="28"/>
        </w:rPr>
        <w:t>URL:</w:t>
      </w:r>
      <w:r w:rsidR="00F47F81" w:rsidRPr="00EB05BA">
        <w:rPr>
          <w:spacing w:val="-67"/>
          <w:sz w:val="28"/>
        </w:rPr>
        <w:t xml:space="preserve"> </w:t>
      </w:r>
      <w:hyperlink r:id="rId43" w:history="1">
        <w:r w:rsidRPr="00EB05BA">
          <w:rPr>
            <w:rStyle w:val="ac"/>
            <w:color w:val="auto"/>
            <w:sz w:val="28"/>
          </w:rPr>
          <w:t>http://stat.ukrsat.mk.ua/login.php</w:t>
        </w:r>
      </w:hyperlink>
      <w:r w:rsidRPr="00EB05BA">
        <w:rPr>
          <w:sz w:val="28"/>
        </w:rPr>
        <w:t>.</w:t>
      </w:r>
    </w:p>
    <w:p w:rsidR="004743CD" w:rsidRPr="00EB05BA" w:rsidRDefault="004743CD" w:rsidP="00EB05BA">
      <w:pPr>
        <w:pStyle w:val="a7"/>
        <w:numPr>
          <w:ilvl w:val="0"/>
          <w:numId w:val="1"/>
        </w:numPr>
        <w:tabs>
          <w:tab w:val="left" w:pos="927"/>
        </w:tabs>
        <w:spacing w:line="360" w:lineRule="auto"/>
        <w:rPr>
          <w:sz w:val="28"/>
          <w:szCs w:val="28"/>
        </w:rPr>
      </w:pPr>
      <w:r w:rsidRPr="00EB05BA">
        <w:rPr>
          <w:sz w:val="28"/>
        </w:rPr>
        <w:t xml:space="preserve"> </w:t>
      </w:r>
      <w:r w:rsidR="00F47F81" w:rsidRPr="00EB05BA">
        <w:rPr>
          <w:sz w:val="28"/>
        </w:rPr>
        <w:t>Сайт</w:t>
      </w:r>
      <w:r w:rsidR="00F47F81" w:rsidRPr="00EB05BA">
        <w:rPr>
          <w:sz w:val="28"/>
        </w:rPr>
        <w:tab/>
      </w:r>
      <w:r w:rsidRPr="00EB05BA">
        <w:rPr>
          <w:sz w:val="28"/>
        </w:rPr>
        <w:t>маркетингових досліджень</w:t>
      </w:r>
      <w:r w:rsidR="00F47F81" w:rsidRPr="00EB05BA">
        <w:rPr>
          <w:sz w:val="28"/>
        </w:rPr>
        <w:tab/>
        <w:t>URL:</w:t>
      </w:r>
      <w:r w:rsidR="00F47F81" w:rsidRPr="00EB05BA">
        <w:rPr>
          <w:sz w:val="28"/>
        </w:rPr>
        <w:tab/>
      </w:r>
      <w:hyperlink r:id="rId44" w:history="1">
        <w:r w:rsidRPr="00EB05BA">
          <w:rPr>
            <w:rStyle w:val="ac"/>
            <w:color w:val="auto"/>
            <w:sz w:val="28"/>
          </w:rPr>
          <w:t>https://www.marketing-</w:t>
        </w:r>
        <w:r w:rsidRPr="00EB05BA">
          <w:rPr>
            <w:rStyle w:val="ac"/>
            <w:color w:val="auto"/>
            <w:sz w:val="28"/>
          </w:rPr>
          <w:lastRenderedPageBreak/>
          <w:t>ua.com/zamoviti-marketingove-doslidzhennya-rinku/</w:t>
        </w:r>
      </w:hyperlink>
      <w:r w:rsidR="00F47F81" w:rsidRPr="00EB05BA">
        <w:rPr>
          <w:sz w:val="28"/>
        </w:rPr>
        <w:t>.</w:t>
      </w:r>
    </w:p>
    <w:p w:rsidR="004743CD" w:rsidRPr="00EB05BA" w:rsidRDefault="00C31DD1" w:rsidP="00C31DD1">
      <w:pPr>
        <w:pStyle w:val="a7"/>
        <w:numPr>
          <w:ilvl w:val="0"/>
          <w:numId w:val="1"/>
        </w:numPr>
        <w:tabs>
          <w:tab w:val="left" w:pos="1634"/>
          <w:tab w:val="left" w:pos="1635"/>
          <w:tab w:val="left" w:pos="2882"/>
          <w:tab w:val="left" w:pos="4139"/>
          <w:tab w:val="left" w:pos="4959"/>
          <w:tab w:val="left" w:pos="6192"/>
          <w:tab w:val="left" w:pos="7221"/>
        </w:tabs>
        <w:spacing w:line="360" w:lineRule="auto"/>
        <w:rPr>
          <w:sz w:val="28"/>
        </w:rPr>
      </w:pPr>
      <w:r>
        <w:rPr>
          <w:sz w:val="28"/>
        </w:rPr>
        <w:t xml:space="preserve">Електронний ресурс </w:t>
      </w:r>
      <w:r>
        <w:rPr>
          <w:sz w:val="28"/>
          <w:lang w:val="en-US"/>
        </w:rPr>
        <w:t>URL</w:t>
      </w:r>
      <w:r w:rsidRPr="00C31DD1">
        <w:rPr>
          <w:sz w:val="28"/>
          <w:lang w:val="ru-RU"/>
        </w:rPr>
        <w:t xml:space="preserve">: </w:t>
      </w:r>
      <w:r w:rsidRPr="00C31DD1">
        <w:rPr>
          <w:sz w:val="28"/>
          <w:lang w:val="en-US"/>
        </w:rPr>
        <w:t>http</w:t>
      </w:r>
      <w:r w:rsidRPr="00C31DD1">
        <w:rPr>
          <w:sz w:val="28"/>
          <w:lang w:val="ru-RU"/>
        </w:rPr>
        <w:t>://</w:t>
      </w:r>
      <w:r w:rsidRPr="00C31DD1">
        <w:rPr>
          <w:sz w:val="28"/>
          <w:lang w:val="en-US"/>
        </w:rPr>
        <w:t>xn</w:t>
      </w:r>
      <w:r w:rsidRPr="00C31DD1">
        <w:rPr>
          <w:sz w:val="28"/>
          <w:lang w:val="ru-RU"/>
        </w:rPr>
        <w:t>----</w:t>
      </w:r>
      <w:r w:rsidRPr="00C31DD1">
        <w:rPr>
          <w:sz w:val="28"/>
          <w:lang w:val="en-US"/>
        </w:rPr>
        <w:t>dtbjmwegiok</w:t>
      </w:r>
      <w:r w:rsidRPr="00C31DD1">
        <w:rPr>
          <w:sz w:val="28"/>
          <w:lang w:val="ru-RU"/>
        </w:rPr>
        <w:t>9</w:t>
      </w:r>
      <w:r w:rsidRPr="00C31DD1">
        <w:rPr>
          <w:sz w:val="28"/>
          <w:lang w:val="en-US"/>
        </w:rPr>
        <w:t>b</w:t>
      </w:r>
      <w:r w:rsidRPr="00C31DD1">
        <w:rPr>
          <w:sz w:val="28"/>
          <w:lang w:val="ru-RU"/>
        </w:rPr>
        <w:t>3</w:t>
      </w:r>
      <w:r w:rsidRPr="00C31DD1">
        <w:rPr>
          <w:sz w:val="28"/>
          <w:lang w:val="en-US"/>
        </w:rPr>
        <w:t>mho</w:t>
      </w:r>
      <w:r w:rsidRPr="00C31DD1">
        <w:rPr>
          <w:sz w:val="28"/>
          <w:lang w:val="ru-RU"/>
        </w:rPr>
        <w:t>.</w:t>
      </w:r>
      <w:r w:rsidRPr="00C31DD1">
        <w:rPr>
          <w:sz w:val="28"/>
          <w:lang w:val="en-US"/>
        </w:rPr>
        <w:t>xn</w:t>
      </w:r>
      <w:r w:rsidRPr="00C31DD1">
        <w:rPr>
          <w:sz w:val="28"/>
          <w:lang w:val="ru-RU"/>
        </w:rPr>
        <w:t>--</w:t>
      </w:r>
      <w:r w:rsidRPr="00C31DD1">
        <w:rPr>
          <w:sz w:val="28"/>
          <w:lang w:val="en-US"/>
        </w:rPr>
        <w:t>j</w:t>
      </w:r>
      <w:r w:rsidRPr="00C31DD1">
        <w:rPr>
          <w:sz w:val="28"/>
          <w:lang w:val="ru-RU"/>
        </w:rPr>
        <w:t>1</w:t>
      </w:r>
      <w:r w:rsidRPr="00C31DD1">
        <w:rPr>
          <w:sz w:val="28"/>
          <w:lang w:val="en-US"/>
        </w:rPr>
        <w:t>amh</w:t>
      </w:r>
      <w:r w:rsidRPr="00C31DD1">
        <w:rPr>
          <w:sz w:val="28"/>
          <w:lang w:val="ru-RU"/>
        </w:rPr>
        <w:t>/ /</w:t>
      </w:r>
    </w:p>
    <w:p w:rsidR="004C5D8C" w:rsidRPr="00B025FE" w:rsidRDefault="004C5D8C" w:rsidP="00B025FE">
      <w:pPr>
        <w:pStyle w:val="a7"/>
        <w:numPr>
          <w:ilvl w:val="0"/>
          <w:numId w:val="1"/>
        </w:numPr>
        <w:tabs>
          <w:tab w:val="left" w:pos="1635"/>
        </w:tabs>
        <w:spacing w:line="360" w:lineRule="auto"/>
        <w:ind w:right="217"/>
        <w:jc w:val="both"/>
        <w:rPr>
          <w:sz w:val="28"/>
        </w:rPr>
        <w:sectPr w:rsidR="004C5D8C" w:rsidRPr="00B025FE">
          <w:pgSz w:w="11910" w:h="16840"/>
          <w:pgMar w:top="1040" w:right="340" w:bottom="280" w:left="1200" w:header="712" w:footer="0" w:gutter="0"/>
          <w:cols w:space="720"/>
        </w:sectPr>
      </w:pPr>
      <w:r w:rsidRPr="00B025FE">
        <w:rPr>
          <w:sz w:val="28"/>
        </w:rPr>
        <w:t xml:space="preserve">Бондаренко Н. В. курсова робота / за кер. Зозульова А. В. </w:t>
      </w:r>
      <w:r w:rsidR="00B025FE" w:rsidRPr="00B025FE">
        <w:rPr>
          <w:sz w:val="28"/>
        </w:rPr>
        <w:t xml:space="preserve">Київ: КПІ ім. Ігоря Сікорського, кафедра </w:t>
      </w:r>
      <w:bookmarkStart w:id="0" w:name="_GoBack"/>
      <w:r w:rsidR="00B025FE" w:rsidRPr="00B025FE">
        <w:rPr>
          <w:sz w:val="28"/>
        </w:rPr>
        <w:t>промислового маркетингу.</w:t>
      </w:r>
    </w:p>
    <w:bookmarkEnd w:id="0"/>
    <w:p w:rsidR="00D00C38" w:rsidRDefault="00F47F81" w:rsidP="00185373">
      <w:pPr>
        <w:pStyle w:val="a3"/>
        <w:spacing w:before="246"/>
        <w:ind w:left="0" w:right="206"/>
        <w:jc w:val="center"/>
      </w:pPr>
      <w:r>
        <w:lastRenderedPageBreak/>
        <w:t>ДОДАТКИ</w:t>
      </w:r>
    </w:p>
    <w:p w:rsidR="00D00C38" w:rsidRDefault="00D00C38">
      <w:pPr>
        <w:pStyle w:val="a3"/>
        <w:ind w:left="0"/>
        <w:rPr>
          <w:sz w:val="20"/>
        </w:rPr>
      </w:pPr>
    </w:p>
    <w:p w:rsidR="00D00C38" w:rsidRDefault="00D00C38">
      <w:pPr>
        <w:pStyle w:val="a3"/>
        <w:spacing w:before="2"/>
        <w:ind w:left="0"/>
      </w:pPr>
    </w:p>
    <w:p w:rsidR="00C322A4" w:rsidRPr="00E2096E" w:rsidRDefault="00C322A4" w:rsidP="00C322A4">
      <w:pPr>
        <w:pBdr>
          <w:top w:val="nil"/>
          <w:left w:val="nil"/>
          <w:bottom w:val="nil"/>
          <w:right w:val="nil"/>
          <w:between w:val="nil"/>
        </w:pBdr>
        <w:spacing w:line="360" w:lineRule="auto"/>
        <w:ind w:firstLine="709"/>
        <w:jc w:val="center"/>
        <w:rPr>
          <w:color w:val="000000"/>
          <w:sz w:val="28"/>
          <w:szCs w:val="28"/>
        </w:rPr>
      </w:pPr>
      <w:r>
        <w:rPr>
          <w:color w:val="000000"/>
          <w:sz w:val="28"/>
          <w:szCs w:val="28"/>
        </w:rPr>
        <w:t>Додаток А</w:t>
      </w:r>
    </w:p>
    <w:p w:rsidR="00C322A4" w:rsidRPr="00E2096E" w:rsidRDefault="00C322A4" w:rsidP="00C322A4">
      <w:pPr>
        <w:pBdr>
          <w:top w:val="nil"/>
          <w:left w:val="nil"/>
          <w:bottom w:val="nil"/>
          <w:right w:val="nil"/>
          <w:between w:val="nil"/>
        </w:pBdr>
        <w:spacing w:line="360" w:lineRule="auto"/>
        <w:ind w:firstLine="709"/>
        <w:jc w:val="center"/>
        <w:rPr>
          <w:color w:val="000000"/>
          <w:sz w:val="28"/>
          <w:szCs w:val="28"/>
        </w:rPr>
      </w:pPr>
      <w:r w:rsidRPr="00E2096E">
        <w:rPr>
          <w:color w:val="000000"/>
          <w:sz w:val="28"/>
          <w:szCs w:val="28"/>
        </w:rPr>
        <w:t>Гайд проведення глибинних інтерв’ю</w:t>
      </w:r>
    </w:p>
    <w:p w:rsidR="00C322A4" w:rsidRPr="00E2096E" w:rsidRDefault="00C322A4" w:rsidP="00C322A4">
      <w:pPr>
        <w:pBdr>
          <w:top w:val="nil"/>
          <w:left w:val="nil"/>
          <w:bottom w:val="nil"/>
          <w:right w:val="nil"/>
          <w:between w:val="nil"/>
        </w:pBdr>
        <w:spacing w:line="360" w:lineRule="auto"/>
        <w:ind w:firstLine="709"/>
        <w:jc w:val="both"/>
        <w:rPr>
          <w:color w:val="000000"/>
          <w:sz w:val="28"/>
          <w:szCs w:val="28"/>
        </w:rPr>
      </w:pPr>
      <w:r w:rsidRPr="00E2096E">
        <w:rPr>
          <w:color w:val="000000"/>
          <w:sz w:val="28"/>
          <w:szCs w:val="28"/>
        </w:rPr>
        <w:t xml:space="preserve">Доброго дня! Мене звати _____. Я учасник дослідницької групи _______. </w:t>
      </w:r>
      <w:r>
        <w:rPr>
          <w:color w:val="000000"/>
          <w:sz w:val="28"/>
          <w:szCs w:val="28"/>
        </w:rPr>
        <w:t>По-перше, ми дуже вдячні, що ви змогли приділити нам свій час. Будьте відвертими у своїх відповідях. Немає вірної чи хибної точки зору.</w:t>
      </w:r>
    </w:p>
    <w:p w:rsidR="00C322A4" w:rsidRPr="00E2096E" w:rsidRDefault="00C322A4" w:rsidP="00C322A4">
      <w:pPr>
        <w:pBdr>
          <w:top w:val="nil"/>
          <w:left w:val="nil"/>
          <w:bottom w:val="nil"/>
          <w:right w:val="nil"/>
          <w:between w:val="nil"/>
        </w:pBdr>
        <w:spacing w:line="360" w:lineRule="auto"/>
        <w:ind w:firstLine="709"/>
        <w:jc w:val="both"/>
        <w:rPr>
          <w:color w:val="000000"/>
          <w:sz w:val="28"/>
          <w:szCs w:val="28"/>
        </w:rPr>
      </w:pPr>
      <w:r w:rsidRPr="00E2096E">
        <w:rPr>
          <w:color w:val="000000"/>
          <w:sz w:val="28"/>
          <w:szCs w:val="28"/>
        </w:rPr>
        <w:t>Все сказане – конфіденційно</w:t>
      </w:r>
    </w:p>
    <w:p w:rsidR="00C322A4" w:rsidRPr="00E2096E" w:rsidRDefault="00C322A4" w:rsidP="00C322A4">
      <w:pPr>
        <w:pBdr>
          <w:top w:val="nil"/>
          <w:left w:val="nil"/>
          <w:bottom w:val="nil"/>
          <w:right w:val="nil"/>
          <w:between w:val="nil"/>
        </w:pBdr>
        <w:spacing w:line="360" w:lineRule="auto"/>
        <w:ind w:firstLine="709"/>
        <w:jc w:val="both"/>
        <w:rPr>
          <w:color w:val="000000"/>
          <w:sz w:val="28"/>
          <w:szCs w:val="28"/>
        </w:rPr>
      </w:pPr>
      <w:r w:rsidRPr="00E2096E">
        <w:rPr>
          <w:color w:val="000000"/>
          <w:sz w:val="28"/>
          <w:szCs w:val="28"/>
        </w:rPr>
        <w:t>З метою подальшого аналізу дискусії ведеться аудіозапис. Цей запис не може бути переданий третім особам без вашої згоди і використовуватиметься лише для внутрішнього користування</w:t>
      </w:r>
    </w:p>
    <w:p w:rsidR="00C322A4" w:rsidRDefault="00C322A4" w:rsidP="00C322A4">
      <w:pPr>
        <w:pBdr>
          <w:top w:val="nil"/>
          <w:left w:val="nil"/>
          <w:bottom w:val="nil"/>
          <w:right w:val="nil"/>
          <w:between w:val="nil"/>
        </w:pBdr>
        <w:spacing w:line="360" w:lineRule="auto"/>
        <w:ind w:firstLine="709"/>
        <w:jc w:val="both"/>
        <w:rPr>
          <w:color w:val="000000"/>
          <w:sz w:val="28"/>
          <w:szCs w:val="28"/>
        </w:rPr>
      </w:pPr>
      <w:r w:rsidRPr="00E2096E">
        <w:rPr>
          <w:color w:val="000000"/>
          <w:sz w:val="28"/>
          <w:szCs w:val="28"/>
        </w:rPr>
        <w:t xml:space="preserve">Знайомство з учасником: </w:t>
      </w:r>
    </w:p>
    <w:p w:rsidR="00C322A4" w:rsidRPr="00C35E47" w:rsidRDefault="00C322A4" w:rsidP="004D50E1">
      <w:pPr>
        <w:pStyle w:val="a7"/>
        <w:numPr>
          <w:ilvl w:val="3"/>
          <w:numId w:val="39"/>
        </w:numPr>
        <w:pBdr>
          <w:top w:val="nil"/>
          <w:left w:val="nil"/>
          <w:bottom w:val="nil"/>
          <w:right w:val="nil"/>
          <w:between w:val="nil"/>
        </w:pBdr>
        <w:spacing w:line="360" w:lineRule="auto"/>
        <w:jc w:val="both"/>
        <w:rPr>
          <w:color w:val="000000"/>
          <w:sz w:val="28"/>
          <w:szCs w:val="28"/>
        </w:rPr>
      </w:pPr>
      <w:r w:rsidRPr="00C35E47">
        <w:rPr>
          <w:color w:val="000000"/>
          <w:sz w:val="28"/>
          <w:szCs w:val="28"/>
        </w:rPr>
        <w:t>Розкажіть, будь ласка,</w:t>
      </w:r>
      <w:r>
        <w:rPr>
          <w:color w:val="000000"/>
          <w:sz w:val="28"/>
          <w:szCs w:val="28"/>
        </w:rPr>
        <w:t xml:space="preserve"> як Вас звати, який Ваш </w:t>
      </w:r>
      <w:r w:rsidRPr="00C35E47">
        <w:rPr>
          <w:color w:val="000000"/>
          <w:sz w:val="28"/>
          <w:szCs w:val="28"/>
        </w:rPr>
        <w:t>вік, професійна діяльність, сім'я/діти, захопле</w:t>
      </w:r>
      <w:r>
        <w:rPr>
          <w:color w:val="000000"/>
          <w:sz w:val="28"/>
          <w:szCs w:val="28"/>
        </w:rPr>
        <w:t>ння, хобі, звички вільного часу</w:t>
      </w:r>
      <w:r w:rsidRPr="00C35E47">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sidRPr="00E2096E">
        <w:rPr>
          <w:color w:val="000000"/>
          <w:sz w:val="28"/>
          <w:szCs w:val="28"/>
        </w:rPr>
        <w:t xml:space="preserve">Як довго Ви працюєте з </w:t>
      </w:r>
      <w:r>
        <w:rPr>
          <w:color w:val="000000"/>
          <w:sz w:val="28"/>
          <w:szCs w:val="28"/>
        </w:rPr>
        <w:t>ринком професійних художніх  матеріалів?</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Pr>
          <w:color w:val="000000"/>
          <w:sz w:val="28"/>
          <w:szCs w:val="28"/>
        </w:rPr>
        <w:t>Як на Вашу думку на ринок впливає  повномасштабна війна</w:t>
      </w:r>
      <w:r w:rsidRPr="00E2096E">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Pr>
          <w:color w:val="000000"/>
          <w:sz w:val="28"/>
          <w:szCs w:val="28"/>
        </w:rPr>
        <w:t>Який тип конкуренції переважає на ринку? Чому</w:t>
      </w:r>
      <w:r w:rsidRPr="00E2096E">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Pr>
          <w:color w:val="000000"/>
          <w:sz w:val="28"/>
          <w:szCs w:val="28"/>
        </w:rPr>
        <w:t>Чи є барєри входу та/або виходу високими на цьому ринку? Обгрунтуйте.</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Pr>
          <w:color w:val="000000"/>
          <w:sz w:val="28"/>
          <w:szCs w:val="28"/>
        </w:rPr>
        <w:t>Як розподілено ринок між основними гравцями</w:t>
      </w:r>
      <w:r w:rsidRPr="00E2096E">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Pr>
          <w:color w:val="000000"/>
          <w:sz w:val="28"/>
          <w:szCs w:val="28"/>
        </w:rPr>
        <w:t>Чи співпрацюєте (співпрацювали) ви з</w:t>
      </w:r>
      <w:r w:rsidRPr="00E2096E">
        <w:rPr>
          <w:color w:val="000000"/>
          <w:sz w:val="28"/>
          <w:szCs w:val="28"/>
        </w:rPr>
        <w:t xml:space="preserve"> компанією</w:t>
      </w:r>
      <w:r>
        <w:rPr>
          <w:color w:val="000000"/>
          <w:sz w:val="28"/>
          <w:szCs w:val="28"/>
        </w:rPr>
        <w:t xml:space="preserve"> </w:t>
      </w:r>
      <w:r>
        <w:rPr>
          <w:color w:val="000000"/>
          <w:sz w:val="28"/>
          <w:szCs w:val="28"/>
          <w:lang w:val="en-US"/>
        </w:rPr>
        <w:t>ROSA GROUP</w:t>
      </w:r>
      <w:r w:rsidRPr="00E2096E">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sidRPr="00E2096E">
        <w:rPr>
          <w:color w:val="000000"/>
          <w:sz w:val="28"/>
          <w:szCs w:val="28"/>
        </w:rPr>
        <w:t>Чи маєте Ви негативний досвід у роботі з «</w:t>
      </w:r>
      <w:r>
        <w:rPr>
          <w:color w:val="000000"/>
          <w:sz w:val="28"/>
          <w:szCs w:val="28"/>
          <w:lang w:val="en-US"/>
        </w:rPr>
        <w:t>ROSA</w:t>
      </w:r>
      <w:r w:rsidRPr="00C35E47">
        <w:rPr>
          <w:color w:val="000000"/>
          <w:sz w:val="28"/>
          <w:szCs w:val="28"/>
        </w:rPr>
        <w:t xml:space="preserve"> </w:t>
      </w:r>
      <w:r>
        <w:rPr>
          <w:color w:val="000000"/>
          <w:sz w:val="28"/>
          <w:szCs w:val="28"/>
          <w:lang w:val="en-US"/>
        </w:rPr>
        <w:t>GROUP</w:t>
      </w:r>
      <w:r w:rsidRPr="00E2096E">
        <w:rPr>
          <w:color w:val="000000"/>
          <w:sz w:val="28"/>
          <w:szCs w:val="28"/>
        </w:rPr>
        <w:t xml:space="preserve">»? Який </w:t>
      </w:r>
      <w:r w:rsidRPr="00C35E47">
        <w:rPr>
          <w:color w:val="000000"/>
          <w:sz w:val="28"/>
          <w:szCs w:val="28"/>
        </w:rPr>
        <w:t xml:space="preserve"> </w:t>
      </w:r>
      <w:r>
        <w:rPr>
          <w:color w:val="000000"/>
          <w:sz w:val="28"/>
          <w:szCs w:val="28"/>
        </w:rPr>
        <w:t>саме та як було вирішено питання</w:t>
      </w:r>
      <w:r w:rsidRPr="00E2096E">
        <w:rPr>
          <w:color w:val="000000"/>
          <w:sz w:val="28"/>
          <w:szCs w:val="28"/>
        </w:rPr>
        <w:t>?</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sidRPr="00E2096E">
        <w:rPr>
          <w:color w:val="000000"/>
          <w:sz w:val="28"/>
          <w:szCs w:val="28"/>
        </w:rPr>
        <w:t xml:space="preserve">Які методи комунікацій </w:t>
      </w:r>
      <w:r>
        <w:rPr>
          <w:color w:val="000000"/>
          <w:sz w:val="28"/>
          <w:szCs w:val="28"/>
        </w:rPr>
        <w:t>працюють найбільш вдало з вашої точки зору</w:t>
      </w:r>
      <w:r w:rsidRPr="00E2096E">
        <w:rPr>
          <w:color w:val="000000"/>
          <w:sz w:val="28"/>
          <w:szCs w:val="28"/>
        </w:rPr>
        <w:t>?</w:t>
      </w:r>
      <w:r>
        <w:rPr>
          <w:color w:val="000000"/>
          <w:sz w:val="28"/>
          <w:szCs w:val="28"/>
        </w:rPr>
        <w:t xml:space="preserve"> Чому?</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sidRPr="00E2096E">
        <w:rPr>
          <w:color w:val="000000"/>
          <w:sz w:val="28"/>
          <w:szCs w:val="28"/>
        </w:rPr>
        <w:t xml:space="preserve">Чи маєте Ви негативний досвід у роботі з клієнтами? Який та </w:t>
      </w:r>
      <w:r>
        <w:rPr>
          <w:color w:val="000000"/>
          <w:sz w:val="28"/>
          <w:szCs w:val="28"/>
        </w:rPr>
        <w:t>як</w:t>
      </w:r>
      <w:r w:rsidRPr="00E2096E">
        <w:rPr>
          <w:color w:val="000000"/>
          <w:sz w:val="28"/>
          <w:szCs w:val="28"/>
        </w:rPr>
        <w:t xml:space="preserve"> Ви вирішили цю проблему?</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ind w:left="0" w:firstLine="0"/>
        <w:contextualSpacing/>
        <w:jc w:val="both"/>
        <w:rPr>
          <w:color w:val="000000"/>
          <w:sz w:val="28"/>
          <w:szCs w:val="28"/>
        </w:rPr>
      </w:pPr>
      <w:r w:rsidRPr="00E2096E">
        <w:rPr>
          <w:color w:val="000000"/>
          <w:sz w:val="28"/>
          <w:szCs w:val="28"/>
        </w:rPr>
        <w:t>Яким чином Ви взаємодієте з компанією?</w:t>
      </w:r>
    </w:p>
    <w:p w:rsidR="00C322A4" w:rsidRPr="00E2096E" w:rsidRDefault="00C322A4" w:rsidP="004D50E1">
      <w:pPr>
        <w:widowControl/>
        <w:numPr>
          <w:ilvl w:val="3"/>
          <w:numId w:val="39"/>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 xml:space="preserve"> </w:t>
      </w:r>
      <w:r w:rsidRPr="00C35E47">
        <w:rPr>
          <w:color w:val="000000"/>
          <w:sz w:val="28"/>
          <w:szCs w:val="28"/>
        </w:rPr>
        <w:t>На що звертаєте увагу насамперед при виборі товарів цієї категорії? Які критерії вибору є пріоритетними? Чому ці фактори такі важливі? Давайте розставимо ці чинники за рівнем значущості. Які будуть ключові, а які другорядні? Згадайте все, що</w:t>
      </w:r>
      <w:r>
        <w:rPr>
          <w:color w:val="000000"/>
          <w:sz w:val="28"/>
          <w:szCs w:val="28"/>
        </w:rPr>
        <w:t xml:space="preserve"> можете, навіть незначні нюанси.</w:t>
      </w:r>
    </w:p>
    <w:p w:rsidR="00C322A4" w:rsidRDefault="006814C2" w:rsidP="00C322A4">
      <w:pPr>
        <w:pBdr>
          <w:top w:val="nil"/>
          <w:left w:val="nil"/>
          <w:bottom w:val="nil"/>
          <w:right w:val="nil"/>
          <w:between w:val="nil"/>
        </w:pBdr>
        <w:spacing w:line="360" w:lineRule="auto"/>
        <w:ind w:left="720"/>
        <w:jc w:val="center"/>
        <w:rPr>
          <w:b/>
          <w:color w:val="000000"/>
          <w:sz w:val="28"/>
          <w:szCs w:val="28"/>
        </w:rPr>
      </w:pPr>
      <w:r>
        <w:rPr>
          <w:b/>
          <w:color w:val="000000"/>
          <w:sz w:val="28"/>
          <w:szCs w:val="28"/>
        </w:rPr>
        <w:t>Прощання</w:t>
      </w:r>
    </w:p>
    <w:p w:rsidR="006814C2" w:rsidRPr="0040054A" w:rsidRDefault="006814C2" w:rsidP="006814C2">
      <w:pPr>
        <w:pBdr>
          <w:top w:val="nil"/>
          <w:left w:val="nil"/>
          <w:bottom w:val="nil"/>
          <w:right w:val="nil"/>
          <w:between w:val="nil"/>
        </w:pBdr>
        <w:spacing w:line="360" w:lineRule="auto"/>
        <w:jc w:val="center"/>
        <w:rPr>
          <w:b/>
          <w:color w:val="000000"/>
          <w:sz w:val="28"/>
          <w:szCs w:val="28"/>
        </w:rPr>
      </w:pPr>
      <w:r w:rsidRPr="0040054A">
        <w:rPr>
          <w:b/>
          <w:color w:val="000000"/>
          <w:sz w:val="28"/>
          <w:szCs w:val="28"/>
        </w:rPr>
        <w:t>Дякую за Вашу участь</w:t>
      </w:r>
      <w:r>
        <w:rPr>
          <w:b/>
          <w:color w:val="000000"/>
          <w:sz w:val="28"/>
          <w:szCs w:val="28"/>
        </w:rPr>
        <w:t xml:space="preserve"> та приділений час</w:t>
      </w:r>
      <w:r w:rsidRPr="0040054A">
        <w:rPr>
          <w:b/>
          <w:color w:val="000000"/>
          <w:sz w:val="28"/>
          <w:szCs w:val="28"/>
        </w:rPr>
        <w:t xml:space="preserve">! Ваші відповіді були важливими та </w:t>
      </w:r>
      <w:r w:rsidRPr="0040054A">
        <w:rPr>
          <w:b/>
          <w:color w:val="000000"/>
          <w:sz w:val="28"/>
          <w:szCs w:val="28"/>
        </w:rPr>
        <w:lastRenderedPageBreak/>
        <w:t xml:space="preserve">корисними для нас. </w:t>
      </w:r>
      <w:r>
        <w:rPr>
          <w:b/>
          <w:color w:val="000000"/>
          <w:sz w:val="28"/>
          <w:szCs w:val="28"/>
        </w:rPr>
        <w:t>До побачення</w:t>
      </w:r>
      <w:r w:rsidRPr="0040054A">
        <w:rPr>
          <w:b/>
          <w:color w:val="000000"/>
          <w:sz w:val="28"/>
          <w:szCs w:val="28"/>
        </w:rPr>
        <w:t>!</w:t>
      </w: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C322A4">
      <w:pPr>
        <w:pBdr>
          <w:top w:val="nil"/>
          <w:left w:val="nil"/>
          <w:bottom w:val="nil"/>
          <w:right w:val="nil"/>
          <w:between w:val="nil"/>
        </w:pBdr>
        <w:spacing w:line="360" w:lineRule="auto"/>
        <w:ind w:left="426" w:hanging="708"/>
        <w:jc w:val="center"/>
        <w:rPr>
          <w:color w:val="000000"/>
          <w:sz w:val="28"/>
          <w:szCs w:val="28"/>
        </w:rPr>
      </w:pPr>
    </w:p>
    <w:p w:rsidR="00185373" w:rsidRDefault="00185373" w:rsidP="00C322A4">
      <w:pPr>
        <w:pBdr>
          <w:top w:val="nil"/>
          <w:left w:val="nil"/>
          <w:bottom w:val="nil"/>
          <w:right w:val="nil"/>
          <w:between w:val="nil"/>
        </w:pBdr>
        <w:spacing w:line="360" w:lineRule="auto"/>
        <w:ind w:left="426" w:hanging="708"/>
        <w:jc w:val="center"/>
        <w:rPr>
          <w:color w:val="000000"/>
          <w:sz w:val="28"/>
          <w:szCs w:val="28"/>
        </w:rPr>
      </w:pPr>
    </w:p>
    <w:p w:rsidR="006814C2" w:rsidRDefault="006814C2" w:rsidP="006814C2">
      <w:pPr>
        <w:pBdr>
          <w:top w:val="nil"/>
          <w:left w:val="nil"/>
          <w:bottom w:val="nil"/>
          <w:right w:val="nil"/>
          <w:between w:val="nil"/>
        </w:pBdr>
        <w:spacing w:line="360" w:lineRule="auto"/>
        <w:ind w:firstLine="709"/>
        <w:jc w:val="center"/>
        <w:rPr>
          <w:color w:val="000000"/>
          <w:sz w:val="28"/>
          <w:szCs w:val="28"/>
        </w:rPr>
      </w:pPr>
      <w:r>
        <w:rPr>
          <w:color w:val="000000"/>
          <w:sz w:val="28"/>
          <w:szCs w:val="28"/>
        </w:rPr>
        <w:lastRenderedPageBreak/>
        <w:t>Додаток Б</w:t>
      </w:r>
    </w:p>
    <w:p w:rsidR="00C322A4" w:rsidRDefault="00C322A4" w:rsidP="006814C2">
      <w:pPr>
        <w:pBdr>
          <w:top w:val="nil"/>
          <w:left w:val="nil"/>
          <w:bottom w:val="nil"/>
          <w:right w:val="nil"/>
          <w:between w:val="nil"/>
        </w:pBdr>
        <w:spacing w:line="360" w:lineRule="auto"/>
        <w:jc w:val="center"/>
        <w:rPr>
          <w:color w:val="000000"/>
          <w:sz w:val="28"/>
          <w:szCs w:val="28"/>
        </w:rPr>
      </w:pPr>
      <w:r>
        <w:rPr>
          <w:color w:val="000000"/>
          <w:sz w:val="28"/>
          <w:szCs w:val="28"/>
        </w:rPr>
        <w:t>Гайд проведення фокус-груп</w:t>
      </w:r>
    </w:p>
    <w:p w:rsidR="00C322A4" w:rsidRDefault="00C322A4" w:rsidP="00C322A4">
      <w:pPr>
        <w:pBdr>
          <w:top w:val="nil"/>
          <w:left w:val="nil"/>
          <w:bottom w:val="nil"/>
          <w:right w:val="nil"/>
          <w:between w:val="nil"/>
        </w:pBdr>
        <w:spacing w:line="360" w:lineRule="auto"/>
        <w:ind w:firstLine="709"/>
        <w:jc w:val="center"/>
        <w:rPr>
          <w:b/>
          <w:color w:val="000000"/>
          <w:sz w:val="28"/>
          <w:szCs w:val="28"/>
        </w:rPr>
      </w:pPr>
      <w:r>
        <w:rPr>
          <w:b/>
          <w:color w:val="000000"/>
          <w:sz w:val="28"/>
          <w:szCs w:val="28"/>
        </w:rPr>
        <w:t>Вступна частина</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Доброго дня, мене звуть __________</w:t>
      </w:r>
      <w:r>
        <w:rPr>
          <w:color w:val="000000"/>
          <w:sz w:val="28"/>
          <w:szCs w:val="28"/>
        </w:rPr>
        <w:t xml:space="preserve">_______. Я представляю компанію </w:t>
      </w:r>
      <w:r w:rsidRPr="00B4208D">
        <w:rPr>
          <w:color w:val="000000"/>
          <w:sz w:val="28"/>
          <w:szCs w:val="28"/>
        </w:rPr>
        <w:t>(…).</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 xml:space="preserve">Сьогодні ми з Вами поговоримо про </w:t>
      </w:r>
      <w:r>
        <w:rPr>
          <w:color w:val="000000"/>
          <w:sz w:val="28"/>
          <w:szCs w:val="28"/>
        </w:rPr>
        <w:t>художні матеріали</w:t>
      </w:r>
      <w:r w:rsidRPr="00B4208D">
        <w:rPr>
          <w:color w:val="000000"/>
          <w:sz w:val="28"/>
          <w:szCs w:val="28"/>
        </w:rPr>
        <w:t xml:space="preserve"> взагалі – які </w:t>
      </w:r>
      <w:r>
        <w:rPr>
          <w:color w:val="000000"/>
          <w:sz w:val="28"/>
          <w:szCs w:val="28"/>
        </w:rPr>
        <w:t>матеріали</w:t>
      </w:r>
      <w:r w:rsidRPr="00B4208D">
        <w:rPr>
          <w:color w:val="000000"/>
          <w:sz w:val="28"/>
          <w:szCs w:val="28"/>
        </w:rPr>
        <w:t xml:space="preserve"> </w:t>
      </w:r>
      <w:r>
        <w:rPr>
          <w:color w:val="000000"/>
          <w:sz w:val="28"/>
          <w:szCs w:val="28"/>
        </w:rPr>
        <w:t xml:space="preserve">Ви любите, де їх </w:t>
      </w:r>
      <w:r w:rsidRPr="00B4208D">
        <w:rPr>
          <w:color w:val="000000"/>
          <w:sz w:val="28"/>
          <w:szCs w:val="28"/>
        </w:rPr>
        <w:t xml:space="preserve">купуєте, що для Вас є важливим при виборі </w:t>
      </w:r>
      <w:r>
        <w:rPr>
          <w:color w:val="000000"/>
          <w:sz w:val="28"/>
          <w:szCs w:val="28"/>
        </w:rPr>
        <w:t>матеріали</w:t>
      </w:r>
      <w:r w:rsidRPr="00B4208D">
        <w:rPr>
          <w:color w:val="000000"/>
          <w:sz w:val="28"/>
          <w:szCs w:val="28"/>
        </w:rPr>
        <w:t>, а також</w:t>
      </w:r>
      <w:r>
        <w:rPr>
          <w:color w:val="000000"/>
          <w:sz w:val="28"/>
          <w:szCs w:val="28"/>
        </w:rPr>
        <w:t xml:space="preserve"> </w:t>
      </w:r>
      <w:r w:rsidRPr="00B4208D">
        <w:rPr>
          <w:color w:val="000000"/>
          <w:sz w:val="28"/>
          <w:szCs w:val="28"/>
        </w:rPr>
        <w:t xml:space="preserve">обговоримо деякі </w:t>
      </w:r>
      <w:r>
        <w:rPr>
          <w:color w:val="000000"/>
          <w:sz w:val="28"/>
          <w:szCs w:val="28"/>
        </w:rPr>
        <w:t>твердження</w:t>
      </w:r>
      <w:r w:rsidRPr="00B4208D">
        <w:rPr>
          <w:color w:val="000000"/>
          <w:sz w:val="28"/>
          <w:szCs w:val="28"/>
        </w:rPr>
        <w:t xml:space="preserve"> про яблука та придумаємо нові.</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Я прошу кожного з Вас вільно висловлювати свою ос</w:t>
      </w:r>
      <w:r>
        <w:rPr>
          <w:color w:val="000000"/>
          <w:sz w:val="28"/>
          <w:szCs w:val="28"/>
        </w:rPr>
        <w:t>обисту думку щодо обговорюваних питанб</w:t>
      </w:r>
      <w:r w:rsidRPr="00B4208D">
        <w:rPr>
          <w:color w:val="000000"/>
          <w:sz w:val="28"/>
          <w:szCs w:val="28"/>
        </w:rPr>
        <w:t>. Сьогодні не існує правиль</w:t>
      </w:r>
      <w:r>
        <w:rPr>
          <w:color w:val="000000"/>
          <w:sz w:val="28"/>
          <w:szCs w:val="28"/>
        </w:rPr>
        <w:t>них і неправильних думок, думка кожного з вас дуже важлива</w:t>
      </w:r>
      <w:r w:rsidRPr="00B4208D">
        <w:rPr>
          <w:color w:val="000000"/>
          <w:sz w:val="28"/>
          <w:szCs w:val="28"/>
        </w:rPr>
        <w:t>.</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Для того, щоб наша бесіда пройшла найко</w:t>
      </w:r>
      <w:r>
        <w:rPr>
          <w:color w:val="000000"/>
          <w:sz w:val="28"/>
          <w:szCs w:val="28"/>
        </w:rPr>
        <w:t xml:space="preserve">мфортніше, я пропоную слідувати </w:t>
      </w:r>
      <w:r w:rsidRPr="00B4208D">
        <w:rPr>
          <w:color w:val="000000"/>
          <w:sz w:val="28"/>
          <w:szCs w:val="28"/>
        </w:rPr>
        <w:t>кільком простим правилам:</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1. Вислуховувати думку одне одного остаточно.</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2. Будь ласка, вимкніть мобільні телефони, щоб вони</w:t>
      </w:r>
      <w:r>
        <w:rPr>
          <w:color w:val="000000"/>
          <w:sz w:val="28"/>
          <w:szCs w:val="28"/>
        </w:rPr>
        <w:t xml:space="preserve"> не відволікали нас від </w:t>
      </w:r>
      <w:r w:rsidRPr="00B4208D">
        <w:rPr>
          <w:color w:val="000000"/>
          <w:sz w:val="28"/>
          <w:szCs w:val="28"/>
        </w:rPr>
        <w:t>розмови.</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 xml:space="preserve">3. Прошу вас не покидати цю кімнату до </w:t>
      </w:r>
      <w:r>
        <w:rPr>
          <w:color w:val="000000"/>
          <w:sz w:val="28"/>
          <w:szCs w:val="28"/>
        </w:rPr>
        <w:t xml:space="preserve">закінчення обговорення, тому що </w:t>
      </w:r>
      <w:r w:rsidRPr="00B4208D">
        <w:rPr>
          <w:color w:val="000000"/>
          <w:sz w:val="28"/>
          <w:szCs w:val="28"/>
        </w:rPr>
        <w:t>думка кожного з вас з усіх питань, що обговорюються, вкрай важлива.</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4. Прошу кожного з вас написати своє ім'я н</w:t>
      </w:r>
      <w:r>
        <w:rPr>
          <w:color w:val="000000"/>
          <w:sz w:val="28"/>
          <w:szCs w:val="28"/>
        </w:rPr>
        <w:t xml:space="preserve">а картці, що лежить перед вами, </w:t>
      </w:r>
      <w:r w:rsidRPr="00B4208D">
        <w:rPr>
          <w:color w:val="000000"/>
          <w:sz w:val="28"/>
          <w:szCs w:val="28"/>
        </w:rPr>
        <w:t>щоб нам було зручно звертатися один до одного під час обговорення</w:t>
      </w:r>
    </w:p>
    <w:p w:rsidR="00C322A4" w:rsidRPr="00B4208D" w:rsidRDefault="00C322A4" w:rsidP="00C322A4">
      <w:pPr>
        <w:pBdr>
          <w:top w:val="nil"/>
          <w:left w:val="nil"/>
          <w:bottom w:val="nil"/>
          <w:right w:val="nil"/>
          <w:between w:val="nil"/>
        </w:pBdr>
        <w:spacing w:line="360" w:lineRule="auto"/>
        <w:ind w:firstLine="709"/>
        <w:jc w:val="both"/>
        <w:rPr>
          <w:color w:val="000000"/>
          <w:sz w:val="28"/>
          <w:szCs w:val="28"/>
        </w:rPr>
      </w:pPr>
      <w:r w:rsidRPr="00B4208D">
        <w:rPr>
          <w:color w:val="000000"/>
          <w:sz w:val="28"/>
          <w:szCs w:val="28"/>
        </w:rPr>
        <w:t>5. Повинен/на вас попередити, що наше обговорення записуватиметься на відео.</w:t>
      </w:r>
    </w:p>
    <w:p w:rsidR="00C322A4" w:rsidRPr="00B4208D" w:rsidRDefault="00C322A4" w:rsidP="00C322A4">
      <w:pPr>
        <w:pBdr>
          <w:top w:val="nil"/>
          <w:left w:val="nil"/>
          <w:bottom w:val="nil"/>
          <w:right w:val="nil"/>
          <w:between w:val="nil"/>
        </w:pBdr>
        <w:spacing w:line="360" w:lineRule="auto"/>
        <w:jc w:val="both"/>
        <w:rPr>
          <w:color w:val="000000"/>
          <w:sz w:val="28"/>
          <w:szCs w:val="28"/>
        </w:rPr>
      </w:pPr>
      <w:r w:rsidRPr="00B4208D">
        <w:rPr>
          <w:color w:val="000000"/>
          <w:sz w:val="28"/>
          <w:szCs w:val="28"/>
        </w:rPr>
        <w:t xml:space="preserve">Цей запис потрібний виключно для </w:t>
      </w:r>
      <w:r>
        <w:rPr>
          <w:color w:val="000000"/>
          <w:sz w:val="28"/>
          <w:szCs w:val="28"/>
        </w:rPr>
        <w:t xml:space="preserve">того, щоб не упустити жодного з </w:t>
      </w:r>
      <w:r w:rsidRPr="00B4208D">
        <w:rPr>
          <w:color w:val="000000"/>
          <w:sz w:val="28"/>
          <w:szCs w:val="28"/>
        </w:rPr>
        <w:t>висловлених сьогодні думо</w:t>
      </w:r>
      <w:r>
        <w:rPr>
          <w:color w:val="000000"/>
          <w:sz w:val="28"/>
          <w:szCs w:val="28"/>
        </w:rPr>
        <w:t xml:space="preserve">к. Гарантуємо вам, що ми будемо </w:t>
      </w:r>
      <w:r w:rsidRPr="00B4208D">
        <w:rPr>
          <w:color w:val="000000"/>
          <w:sz w:val="28"/>
          <w:szCs w:val="28"/>
        </w:rPr>
        <w:t>використовувати запис виклю</w:t>
      </w:r>
      <w:r>
        <w:rPr>
          <w:color w:val="000000"/>
          <w:sz w:val="28"/>
          <w:szCs w:val="28"/>
        </w:rPr>
        <w:t xml:space="preserve">чно з метою нашого дослідження, </w:t>
      </w:r>
      <w:r w:rsidRPr="00B4208D">
        <w:rPr>
          <w:color w:val="000000"/>
          <w:sz w:val="28"/>
          <w:szCs w:val="28"/>
        </w:rPr>
        <w:t xml:space="preserve">для уточнення відповідей </w:t>
      </w:r>
      <w:r>
        <w:rPr>
          <w:color w:val="000000"/>
          <w:sz w:val="28"/>
          <w:szCs w:val="28"/>
        </w:rPr>
        <w:t xml:space="preserve">на запитання та фіксування всіх </w:t>
      </w:r>
      <w:r w:rsidRPr="00B4208D">
        <w:rPr>
          <w:color w:val="000000"/>
          <w:sz w:val="28"/>
          <w:szCs w:val="28"/>
        </w:rPr>
        <w:t>висловлених думок.</w:t>
      </w:r>
      <w:r w:rsidRPr="00B4208D">
        <w:rPr>
          <w:b/>
          <w:color w:val="000000"/>
          <w:sz w:val="28"/>
          <w:szCs w:val="28"/>
        </w:rPr>
        <w:t xml:space="preserve"> </w:t>
      </w:r>
    </w:p>
    <w:p w:rsidR="00C322A4" w:rsidRDefault="00C322A4" w:rsidP="00C322A4">
      <w:pPr>
        <w:pBdr>
          <w:top w:val="nil"/>
          <w:left w:val="nil"/>
          <w:bottom w:val="nil"/>
          <w:right w:val="nil"/>
          <w:between w:val="nil"/>
        </w:pBdr>
        <w:spacing w:line="360" w:lineRule="auto"/>
        <w:ind w:firstLine="709"/>
        <w:jc w:val="center"/>
        <w:rPr>
          <w:b/>
          <w:color w:val="000000"/>
          <w:sz w:val="28"/>
          <w:szCs w:val="28"/>
        </w:rPr>
      </w:pPr>
      <w:r>
        <w:rPr>
          <w:b/>
          <w:color w:val="000000"/>
          <w:sz w:val="28"/>
          <w:szCs w:val="28"/>
        </w:rPr>
        <w:t>Знайомство</w:t>
      </w:r>
    </w:p>
    <w:p w:rsidR="00C322A4" w:rsidRDefault="00C322A4" w:rsidP="004D50E1">
      <w:pPr>
        <w:widowControl/>
        <w:numPr>
          <w:ilvl w:val="0"/>
          <w:numId w:val="36"/>
        </w:numPr>
        <w:autoSpaceDE/>
        <w:autoSpaceDN/>
        <w:spacing w:line="360" w:lineRule="auto"/>
        <w:ind w:left="0" w:firstLine="709"/>
        <w:jc w:val="both"/>
        <w:rPr>
          <w:sz w:val="28"/>
          <w:szCs w:val="28"/>
        </w:rPr>
      </w:pPr>
      <w:r>
        <w:rPr>
          <w:sz w:val="28"/>
          <w:szCs w:val="28"/>
        </w:rPr>
        <w:t xml:space="preserve">Познайомимось. Розкажіть, будь ласка, про себе (вік, сім’я). Ви працюєте чи ще навчаєтесь? Ким Ви працюєте? Яку спеціальність вивчаєте? Чи є у Вас діти? </w:t>
      </w:r>
    </w:p>
    <w:p w:rsidR="00C322A4" w:rsidRPr="001E55F4" w:rsidRDefault="00C322A4" w:rsidP="004D50E1">
      <w:pPr>
        <w:widowControl/>
        <w:numPr>
          <w:ilvl w:val="0"/>
          <w:numId w:val="36"/>
        </w:numPr>
        <w:autoSpaceDE/>
        <w:autoSpaceDN/>
        <w:spacing w:line="360" w:lineRule="auto"/>
        <w:ind w:left="0" w:firstLine="709"/>
        <w:jc w:val="both"/>
        <w:rPr>
          <w:sz w:val="28"/>
          <w:szCs w:val="28"/>
        </w:rPr>
      </w:pPr>
      <w:r w:rsidRPr="001E55F4">
        <w:rPr>
          <w:sz w:val="28"/>
          <w:szCs w:val="28"/>
        </w:rPr>
        <w:t>Які ваші життєві цінності? Які ваші захоплення?</w:t>
      </w:r>
    </w:p>
    <w:p w:rsidR="00C322A4" w:rsidRPr="001E55F4" w:rsidRDefault="00C322A4" w:rsidP="00C322A4">
      <w:pPr>
        <w:spacing w:line="360" w:lineRule="auto"/>
        <w:jc w:val="center"/>
        <w:rPr>
          <w:b/>
          <w:sz w:val="28"/>
          <w:szCs w:val="28"/>
        </w:rPr>
      </w:pPr>
      <w:r w:rsidRPr="001E55F4">
        <w:rPr>
          <w:b/>
          <w:sz w:val="28"/>
          <w:szCs w:val="28"/>
        </w:rPr>
        <w:t>Художні матеріали: сприйняття та мотиви</w:t>
      </w:r>
    </w:p>
    <w:p w:rsidR="00C322A4" w:rsidRDefault="00C322A4" w:rsidP="004D50E1">
      <w:pPr>
        <w:widowControl/>
        <w:numPr>
          <w:ilvl w:val="0"/>
          <w:numId w:val="35"/>
        </w:numPr>
        <w:autoSpaceDE/>
        <w:autoSpaceDN/>
        <w:spacing w:line="360" w:lineRule="auto"/>
        <w:jc w:val="both"/>
        <w:rPr>
          <w:sz w:val="28"/>
          <w:szCs w:val="28"/>
        </w:rPr>
      </w:pPr>
      <w:r w:rsidRPr="001E55F4">
        <w:rPr>
          <w:sz w:val="28"/>
          <w:szCs w:val="28"/>
        </w:rPr>
        <w:t>Ви аматор чи професійний художник</w:t>
      </w:r>
      <w:r>
        <w:rPr>
          <w:sz w:val="28"/>
          <w:szCs w:val="28"/>
        </w:rPr>
        <w:t>?</w:t>
      </w:r>
    </w:p>
    <w:p w:rsidR="00C322A4" w:rsidRDefault="00C322A4" w:rsidP="004D50E1">
      <w:pPr>
        <w:widowControl/>
        <w:numPr>
          <w:ilvl w:val="0"/>
          <w:numId w:val="35"/>
        </w:numPr>
        <w:autoSpaceDE/>
        <w:autoSpaceDN/>
        <w:spacing w:line="360" w:lineRule="auto"/>
        <w:jc w:val="both"/>
        <w:rPr>
          <w:sz w:val="28"/>
          <w:szCs w:val="28"/>
        </w:rPr>
      </w:pPr>
      <w:r>
        <w:rPr>
          <w:sz w:val="28"/>
          <w:szCs w:val="28"/>
        </w:rPr>
        <w:t>Ви надаєте перевагу графіці чи живопису?</w:t>
      </w:r>
    </w:p>
    <w:p w:rsidR="00C322A4" w:rsidRDefault="00C322A4" w:rsidP="004D50E1">
      <w:pPr>
        <w:widowControl/>
        <w:numPr>
          <w:ilvl w:val="0"/>
          <w:numId w:val="35"/>
        </w:numPr>
        <w:autoSpaceDE/>
        <w:autoSpaceDN/>
        <w:spacing w:line="360" w:lineRule="auto"/>
        <w:jc w:val="both"/>
        <w:rPr>
          <w:sz w:val="28"/>
          <w:szCs w:val="28"/>
        </w:rPr>
      </w:pPr>
      <w:r>
        <w:rPr>
          <w:sz w:val="28"/>
          <w:szCs w:val="28"/>
        </w:rPr>
        <w:t xml:space="preserve">Яким </w:t>
      </w:r>
      <w:r>
        <w:rPr>
          <w:color w:val="000000"/>
          <w:sz w:val="28"/>
          <w:szCs w:val="28"/>
        </w:rPr>
        <w:t xml:space="preserve">художнім матеріалам </w:t>
      </w:r>
      <w:r>
        <w:rPr>
          <w:sz w:val="28"/>
          <w:szCs w:val="28"/>
        </w:rPr>
        <w:t>ви надаєте перевагу?</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lastRenderedPageBreak/>
        <w:t xml:space="preserve">Опишіть причину Вашого вибору художніх матеріалів цього бренду? Чи розглядали Ви альтернативи? Ви надаєте перевагу водорозчинним чи органорозчинним фарбам? Порівняйте із іншими типами. </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Які були мотиви вибору бренду художніх матеріалів, якими ви користувались раніше?</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Який головний критерій оцінки фарб?</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Що головніше консистенція чи гама? А як щодо іеших груп художніх матеріалів?</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На що Ви звертаєте увагу при виборі виробника художніх матеріалів? Який із факторів є найбільш значущим?</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Скільки разів на рік Ви купуєте нові художніх матеріалів? Які саме?</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За якими критеріями Ви обираєте місце купівлі?</w:t>
      </w:r>
    </w:p>
    <w:p w:rsidR="00C322A4" w:rsidRPr="00C67A28" w:rsidRDefault="00C322A4" w:rsidP="004D50E1">
      <w:pPr>
        <w:pStyle w:val="a7"/>
        <w:widowControl/>
        <w:numPr>
          <w:ilvl w:val="0"/>
          <w:numId w:val="35"/>
        </w:numPr>
        <w:autoSpaceDE/>
        <w:autoSpaceDN/>
        <w:spacing w:line="360" w:lineRule="auto"/>
        <w:contextualSpacing/>
        <w:jc w:val="both"/>
        <w:rPr>
          <w:sz w:val="28"/>
        </w:rPr>
      </w:pPr>
      <w:r w:rsidRPr="00C67A28">
        <w:rPr>
          <w:color w:val="000000"/>
          <w:sz w:val="28"/>
          <w:szCs w:val="28"/>
        </w:rPr>
        <w:t xml:space="preserve">При виборі між </w:t>
      </w:r>
      <w:r>
        <w:rPr>
          <w:color w:val="000000"/>
          <w:sz w:val="28"/>
          <w:szCs w:val="28"/>
        </w:rPr>
        <w:t>вітчизняним</w:t>
      </w:r>
      <w:r w:rsidRPr="00C67A28">
        <w:rPr>
          <w:color w:val="000000"/>
          <w:sz w:val="28"/>
          <w:szCs w:val="28"/>
        </w:rPr>
        <w:t xml:space="preserve"> та виробником із іншої країни, кому Ви віддасте перевагу та чому?</w:t>
      </w:r>
    </w:p>
    <w:p w:rsidR="00C322A4" w:rsidRPr="00A87CFB"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sidRPr="00A87CFB">
        <w:rPr>
          <w:color w:val="000000"/>
          <w:sz w:val="28"/>
          <w:szCs w:val="28"/>
        </w:rPr>
        <w:t xml:space="preserve"> Опишіть Ваші ідеальні </w:t>
      </w:r>
      <w:r>
        <w:rPr>
          <w:color w:val="000000"/>
          <w:sz w:val="28"/>
          <w:szCs w:val="28"/>
        </w:rPr>
        <w:t>художніх матеріалів</w:t>
      </w:r>
      <w:r w:rsidRPr="00A87CFB">
        <w:rPr>
          <w:color w:val="000000"/>
          <w:sz w:val="28"/>
          <w:szCs w:val="28"/>
        </w:rPr>
        <w:t>.</w:t>
      </w:r>
      <w:r>
        <w:rPr>
          <w:color w:val="000000"/>
          <w:sz w:val="28"/>
          <w:szCs w:val="28"/>
        </w:rPr>
        <w:t xml:space="preserve"> Які позиції туди входять?</w:t>
      </w:r>
    </w:p>
    <w:p w:rsidR="00C322A4" w:rsidRPr="00A87CFB" w:rsidRDefault="00C322A4" w:rsidP="00C322A4">
      <w:pPr>
        <w:pBdr>
          <w:top w:val="nil"/>
          <w:left w:val="nil"/>
          <w:bottom w:val="nil"/>
          <w:right w:val="nil"/>
          <w:between w:val="nil"/>
        </w:pBdr>
        <w:spacing w:line="360" w:lineRule="auto"/>
        <w:ind w:left="644"/>
        <w:jc w:val="both"/>
        <w:rPr>
          <w:color w:val="000000"/>
          <w:sz w:val="28"/>
          <w:szCs w:val="28"/>
        </w:rPr>
      </w:pPr>
    </w:p>
    <w:p w:rsidR="00C322A4" w:rsidRDefault="00C322A4" w:rsidP="00C322A4">
      <w:pPr>
        <w:pBdr>
          <w:top w:val="nil"/>
          <w:left w:val="nil"/>
          <w:bottom w:val="nil"/>
          <w:right w:val="nil"/>
          <w:between w:val="nil"/>
        </w:pBdr>
        <w:spacing w:line="360" w:lineRule="auto"/>
        <w:ind w:left="720"/>
        <w:jc w:val="center"/>
        <w:rPr>
          <w:b/>
          <w:color w:val="000000"/>
          <w:sz w:val="28"/>
          <w:szCs w:val="28"/>
        </w:rPr>
      </w:pPr>
      <w:r>
        <w:rPr>
          <w:b/>
          <w:color w:val="000000"/>
          <w:sz w:val="28"/>
          <w:szCs w:val="28"/>
        </w:rPr>
        <w:t>Бренди виробників</w:t>
      </w:r>
    </w:p>
    <w:p w:rsidR="00C322A4" w:rsidRDefault="00C322A4" w:rsidP="00C322A4">
      <w:pPr>
        <w:pBdr>
          <w:top w:val="nil"/>
          <w:left w:val="nil"/>
          <w:bottom w:val="nil"/>
          <w:right w:val="nil"/>
          <w:between w:val="nil"/>
        </w:pBdr>
        <w:spacing w:line="360" w:lineRule="auto"/>
        <w:ind w:left="720"/>
        <w:jc w:val="both"/>
        <w:rPr>
          <w:color w:val="000000"/>
          <w:sz w:val="28"/>
          <w:szCs w:val="28"/>
        </w:rPr>
      </w:pP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Які ТМ виробників художніх матеріалів Ви знаєте?</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Чи маєте Ви продукцію цих компаній вдома, що в ній особливого? Порівняти компанії та товари. </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Де Ви дізнаєтесь інформацію про художні товари та виробників?</w:t>
      </w:r>
    </w:p>
    <w:p w:rsidR="00C322A4" w:rsidRPr="001942AC"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Ви довіряєте вітчизняним виробникам чи надаєте перевагу іноземним?</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Чи маєте Ви якийсь негативний досвід щодо купівлі чи використання художніх матеріалів?</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Чи відома Вам компанія «</w:t>
      </w:r>
      <w:r>
        <w:rPr>
          <w:color w:val="000000"/>
          <w:sz w:val="28"/>
          <w:szCs w:val="28"/>
          <w:lang w:val="en-US"/>
        </w:rPr>
        <w:t>Rosa</w:t>
      </w:r>
      <w:r>
        <w:rPr>
          <w:color w:val="000000"/>
          <w:sz w:val="28"/>
          <w:szCs w:val="28"/>
        </w:rPr>
        <w:t>»? Що Ви про неї знаєте?</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Звідки Ви про неї дізналися?</w:t>
      </w:r>
    </w:p>
    <w:p w:rsidR="00C322A4" w:rsidRDefault="00C322A4" w:rsidP="00C322A4">
      <w:pPr>
        <w:pBdr>
          <w:top w:val="nil"/>
          <w:left w:val="nil"/>
          <w:bottom w:val="nil"/>
          <w:right w:val="nil"/>
          <w:between w:val="nil"/>
        </w:pBdr>
        <w:spacing w:line="360" w:lineRule="auto"/>
        <w:ind w:left="720"/>
        <w:jc w:val="center"/>
        <w:rPr>
          <w:b/>
          <w:color w:val="000000"/>
          <w:sz w:val="28"/>
          <w:szCs w:val="28"/>
        </w:rPr>
      </w:pPr>
      <w:r>
        <w:rPr>
          <w:b/>
          <w:color w:val="000000"/>
          <w:sz w:val="28"/>
          <w:szCs w:val="28"/>
        </w:rPr>
        <w:t xml:space="preserve">Купівля </w:t>
      </w:r>
      <w:r w:rsidRPr="003E0F69">
        <w:rPr>
          <w:b/>
          <w:color w:val="000000"/>
          <w:sz w:val="28"/>
          <w:szCs w:val="28"/>
        </w:rPr>
        <w:t>художніх матеріалів</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До кого Ви звертаєтеся для купівлі художніх матеріалів?</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Яким способом Ви купуєте художніх матеріалів? (Інтернет-купівлі, у спеціалізованих магазинах, через знайомих).</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Чи часто Ви бачите спеціалізовані магазини у Вашому місті?</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lastRenderedPageBreak/>
        <w:t xml:space="preserve"> Якому продавцю Ви більше довіряєте?</w:t>
      </w:r>
    </w:p>
    <w:p w:rsidR="00C322A4" w:rsidRDefault="00C322A4" w:rsidP="004D50E1">
      <w:pPr>
        <w:numPr>
          <w:ilvl w:val="0"/>
          <w:numId w:val="35"/>
        </w:numPr>
        <w:pBdr>
          <w:top w:val="nil"/>
          <w:left w:val="nil"/>
          <w:bottom w:val="nil"/>
          <w:right w:val="nil"/>
          <w:between w:val="nil"/>
        </w:pBdr>
        <w:autoSpaceDE/>
        <w:autoSpaceDN/>
        <w:spacing w:line="360" w:lineRule="auto"/>
        <w:jc w:val="both"/>
        <w:rPr>
          <w:color w:val="000000"/>
          <w:sz w:val="28"/>
          <w:szCs w:val="28"/>
        </w:rPr>
      </w:pPr>
      <w:r>
        <w:rPr>
          <w:color w:val="000000"/>
          <w:sz w:val="28"/>
          <w:szCs w:val="28"/>
        </w:rPr>
        <w:t xml:space="preserve"> До кого Ви звертаєтесь за консультацією?</w:t>
      </w:r>
    </w:p>
    <w:p w:rsidR="00C322A4" w:rsidRDefault="006814C2" w:rsidP="00C322A4">
      <w:pPr>
        <w:pBdr>
          <w:top w:val="nil"/>
          <w:left w:val="nil"/>
          <w:bottom w:val="nil"/>
          <w:right w:val="nil"/>
          <w:between w:val="nil"/>
        </w:pBdr>
        <w:spacing w:line="360" w:lineRule="auto"/>
        <w:ind w:left="720"/>
        <w:jc w:val="center"/>
        <w:rPr>
          <w:b/>
          <w:color w:val="000000"/>
          <w:sz w:val="28"/>
          <w:szCs w:val="28"/>
        </w:rPr>
      </w:pPr>
      <w:r>
        <w:rPr>
          <w:b/>
          <w:color w:val="000000"/>
          <w:sz w:val="28"/>
          <w:szCs w:val="28"/>
        </w:rPr>
        <w:t>Прощання</w:t>
      </w:r>
    </w:p>
    <w:p w:rsidR="006814C2" w:rsidRPr="0040054A" w:rsidRDefault="006814C2" w:rsidP="006814C2">
      <w:pPr>
        <w:pBdr>
          <w:top w:val="nil"/>
          <w:left w:val="nil"/>
          <w:bottom w:val="nil"/>
          <w:right w:val="nil"/>
          <w:between w:val="nil"/>
        </w:pBdr>
        <w:spacing w:line="360" w:lineRule="auto"/>
        <w:jc w:val="center"/>
        <w:rPr>
          <w:b/>
          <w:color w:val="000000"/>
          <w:sz w:val="28"/>
          <w:szCs w:val="28"/>
        </w:rPr>
      </w:pPr>
      <w:r w:rsidRPr="0040054A">
        <w:rPr>
          <w:b/>
          <w:color w:val="000000"/>
          <w:sz w:val="28"/>
          <w:szCs w:val="28"/>
        </w:rPr>
        <w:t>Дякую за Вашу участь</w:t>
      </w:r>
      <w:r>
        <w:rPr>
          <w:b/>
          <w:color w:val="000000"/>
          <w:sz w:val="28"/>
          <w:szCs w:val="28"/>
        </w:rPr>
        <w:t xml:space="preserve"> та приділений час</w:t>
      </w:r>
      <w:r w:rsidRPr="0040054A">
        <w:rPr>
          <w:b/>
          <w:color w:val="000000"/>
          <w:sz w:val="28"/>
          <w:szCs w:val="28"/>
        </w:rPr>
        <w:t xml:space="preserve">! Ваші відповіді були важливими та корисними для нас. </w:t>
      </w:r>
      <w:r>
        <w:rPr>
          <w:b/>
          <w:color w:val="000000"/>
          <w:sz w:val="28"/>
          <w:szCs w:val="28"/>
        </w:rPr>
        <w:t>До побачення</w:t>
      </w:r>
      <w:r w:rsidRPr="0040054A">
        <w:rPr>
          <w:b/>
          <w:color w:val="000000"/>
          <w:sz w:val="28"/>
          <w:szCs w:val="28"/>
        </w:rPr>
        <w:t>!</w:t>
      </w:r>
    </w:p>
    <w:p w:rsidR="00C322A4" w:rsidRDefault="00C322A4" w:rsidP="00C322A4">
      <w:pPr>
        <w:rPr>
          <w:b/>
          <w:color w:val="000000"/>
          <w:sz w:val="28"/>
          <w:szCs w:val="28"/>
        </w:rPr>
      </w:pPr>
      <w:r>
        <w:rPr>
          <w:b/>
          <w:color w:val="000000"/>
          <w:sz w:val="28"/>
          <w:szCs w:val="28"/>
        </w:rPr>
        <w:br w:type="page"/>
      </w:r>
    </w:p>
    <w:p w:rsidR="00C322A4" w:rsidRDefault="00C322A4" w:rsidP="00C322A4">
      <w:pPr>
        <w:pBdr>
          <w:top w:val="nil"/>
          <w:left w:val="nil"/>
          <w:bottom w:val="nil"/>
          <w:right w:val="nil"/>
          <w:between w:val="nil"/>
        </w:pBdr>
        <w:spacing w:line="360" w:lineRule="auto"/>
        <w:ind w:firstLine="709"/>
        <w:jc w:val="center"/>
        <w:rPr>
          <w:color w:val="000000"/>
          <w:sz w:val="28"/>
          <w:szCs w:val="28"/>
        </w:rPr>
      </w:pPr>
      <w:r>
        <w:rPr>
          <w:color w:val="000000"/>
          <w:sz w:val="28"/>
          <w:szCs w:val="28"/>
        </w:rPr>
        <w:lastRenderedPageBreak/>
        <w:t>Додаток В</w:t>
      </w:r>
    </w:p>
    <w:p w:rsidR="00C322A4" w:rsidRDefault="00C322A4" w:rsidP="00C322A4">
      <w:pPr>
        <w:pBdr>
          <w:top w:val="nil"/>
          <w:left w:val="nil"/>
          <w:bottom w:val="nil"/>
          <w:right w:val="nil"/>
          <w:between w:val="nil"/>
        </w:pBdr>
        <w:spacing w:line="360" w:lineRule="auto"/>
        <w:ind w:firstLine="709"/>
        <w:jc w:val="center"/>
        <w:rPr>
          <w:color w:val="000000"/>
          <w:sz w:val="28"/>
          <w:szCs w:val="28"/>
        </w:rPr>
      </w:pPr>
      <w:r>
        <w:rPr>
          <w:color w:val="000000"/>
          <w:sz w:val="28"/>
          <w:szCs w:val="28"/>
        </w:rPr>
        <w:t>Анкета</w:t>
      </w:r>
    </w:p>
    <w:p w:rsidR="00C322A4" w:rsidRDefault="00C322A4" w:rsidP="00C322A4">
      <w:pPr>
        <w:pBdr>
          <w:top w:val="nil"/>
          <w:left w:val="nil"/>
          <w:bottom w:val="nil"/>
          <w:right w:val="nil"/>
          <w:between w:val="nil"/>
        </w:pBdr>
        <w:spacing w:line="360" w:lineRule="auto"/>
        <w:ind w:firstLine="709"/>
        <w:jc w:val="both"/>
        <w:rPr>
          <w:color w:val="000000"/>
          <w:sz w:val="28"/>
          <w:szCs w:val="28"/>
        </w:rPr>
      </w:pPr>
      <w:r>
        <w:rPr>
          <w:color w:val="000000"/>
          <w:sz w:val="28"/>
          <w:szCs w:val="28"/>
        </w:rPr>
        <w:t>Добрий день! Ми дослідницька группа агентства __________, яке проводить маркетингове дослідження з приводу купівлі художніх матеріалів в Україні.</w:t>
      </w:r>
    </w:p>
    <w:p w:rsidR="00C322A4" w:rsidRPr="00C55CCD" w:rsidRDefault="00C322A4" w:rsidP="00C322A4">
      <w:pPr>
        <w:pBdr>
          <w:top w:val="nil"/>
          <w:left w:val="nil"/>
          <w:bottom w:val="nil"/>
          <w:right w:val="nil"/>
          <w:between w:val="nil"/>
        </w:pBdr>
        <w:spacing w:line="360" w:lineRule="auto"/>
        <w:ind w:firstLine="709"/>
        <w:jc w:val="both"/>
        <w:rPr>
          <w:color w:val="000000"/>
          <w:sz w:val="28"/>
          <w:szCs w:val="28"/>
        </w:rPr>
      </w:pPr>
      <w:r>
        <w:rPr>
          <w:color w:val="000000"/>
          <w:sz w:val="28"/>
          <w:szCs w:val="28"/>
        </w:rPr>
        <w:t>Нам дуже важливі Ваші відповіді та ми вдячні, що ви погодились прийняти участь в опитуванні. Вся інформація конфіденційна та не буде розголошена третім особам. Будь ласка, заповніть анкету нижче:</w:t>
      </w:r>
    </w:p>
    <w:p w:rsidR="00C322A4" w:rsidRPr="00664C66" w:rsidRDefault="00C322A4" w:rsidP="004D50E1">
      <w:pPr>
        <w:pStyle w:val="a7"/>
        <w:widowControl/>
        <w:numPr>
          <w:ilvl w:val="3"/>
          <w:numId w:val="37"/>
        </w:numPr>
        <w:pBdr>
          <w:top w:val="nil"/>
          <w:left w:val="nil"/>
          <w:bottom w:val="nil"/>
          <w:right w:val="nil"/>
          <w:between w:val="nil"/>
        </w:pBdr>
        <w:autoSpaceDE/>
        <w:autoSpaceDN/>
        <w:spacing w:line="360" w:lineRule="auto"/>
        <w:ind w:left="0" w:firstLine="709"/>
        <w:contextualSpacing/>
        <w:jc w:val="both"/>
        <w:rPr>
          <w:color w:val="000000"/>
          <w:sz w:val="28"/>
          <w:szCs w:val="28"/>
        </w:rPr>
      </w:pPr>
      <w:r w:rsidRPr="00664C66">
        <w:rPr>
          <w:color w:val="000000"/>
          <w:sz w:val="28"/>
          <w:szCs w:val="28"/>
        </w:rPr>
        <w:t>Ваша електронна пошта __________________.</w:t>
      </w:r>
    </w:p>
    <w:p w:rsidR="00C322A4" w:rsidRPr="00664C66" w:rsidRDefault="00C322A4" w:rsidP="004D50E1">
      <w:pPr>
        <w:pStyle w:val="a7"/>
        <w:widowControl/>
        <w:numPr>
          <w:ilvl w:val="3"/>
          <w:numId w:val="37"/>
        </w:numPr>
        <w:pBdr>
          <w:top w:val="nil"/>
          <w:left w:val="nil"/>
          <w:bottom w:val="nil"/>
          <w:right w:val="nil"/>
          <w:between w:val="nil"/>
        </w:pBdr>
        <w:autoSpaceDE/>
        <w:autoSpaceDN/>
        <w:spacing w:line="360" w:lineRule="auto"/>
        <w:ind w:left="0" w:firstLine="709"/>
        <w:contextualSpacing/>
        <w:jc w:val="both"/>
        <w:rPr>
          <w:color w:val="000000"/>
          <w:sz w:val="28"/>
          <w:szCs w:val="28"/>
        </w:rPr>
      </w:pPr>
      <w:r w:rsidRPr="00664C66">
        <w:rPr>
          <w:color w:val="000000"/>
          <w:sz w:val="28"/>
          <w:szCs w:val="28"/>
        </w:rPr>
        <w:t>Ваше ім’я ________________.</w:t>
      </w:r>
    </w:p>
    <w:p w:rsidR="00C322A4" w:rsidRPr="00664C66" w:rsidRDefault="00C322A4" w:rsidP="004D50E1">
      <w:pPr>
        <w:pStyle w:val="a7"/>
        <w:widowControl/>
        <w:numPr>
          <w:ilvl w:val="3"/>
          <w:numId w:val="37"/>
        </w:numPr>
        <w:pBdr>
          <w:top w:val="nil"/>
          <w:left w:val="nil"/>
          <w:bottom w:val="nil"/>
          <w:right w:val="nil"/>
          <w:between w:val="nil"/>
        </w:pBdr>
        <w:autoSpaceDE/>
        <w:autoSpaceDN/>
        <w:spacing w:line="360" w:lineRule="auto"/>
        <w:ind w:left="0" w:firstLine="709"/>
        <w:contextualSpacing/>
        <w:jc w:val="both"/>
        <w:rPr>
          <w:color w:val="000000"/>
          <w:sz w:val="28"/>
          <w:szCs w:val="28"/>
        </w:rPr>
      </w:pPr>
      <w:r w:rsidRPr="00664C66">
        <w:rPr>
          <w:color w:val="000000"/>
          <w:sz w:val="28"/>
          <w:szCs w:val="28"/>
        </w:rPr>
        <w:t>Вкажіть Вашу стать:</w:t>
      </w:r>
    </w:p>
    <w:p w:rsidR="00C322A4" w:rsidRPr="00664C66" w:rsidRDefault="00C322A4" w:rsidP="004D50E1">
      <w:pPr>
        <w:pStyle w:val="a7"/>
        <w:widowControl/>
        <w:numPr>
          <w:ilvl w:val="1"/>
          <w:numId w:val="37"/>
        </w:numPr>
        <w:pBdr>
          <w:top w:val="nil"/>
          <w:left w:val="nil"/>
          <w:bottom w:val="nil"/>
          <w:right w:val="nil"/>
          <w:between w:val="nil"/>
        </w:pBdr>
        <w:autoSpaceDE/>
        <w:autoSpaceDN/>
        <w:spacing w:line="360" w:lineRule="auto"/>
        <w:ind w:left="340" w:firstLine="709"/>
        <w:contextualSpacing/>
        <w:jc w:val="both"/>
        <w:rPr>
          <w:color w:val="000000"/>
          <w:sz w:val="28"/>
          <w:szCs w:val="28"/>
        </w:rPr>
      </w:pPr>
      <w:r w:rsidRPr="00664C66">
        <w:rPr>
          <w:color w:val="000000"/>
          <w:sz w:val="28"/>
          <w:szCs w:val="28"/>
        </w:rPr>
        <w:t>Чоловіча</w:t>
      </w:r>
    </w:p>
    <w:p w:rsidR="00C322A4" w:rsidRDefault="00C322A4" w:rsidP="004D50E1">
      <w:pPr>
        <w:pStyle w:val="a7"/>
        <w:widowControl/>
        <w:numPr>
          <w:ilvl w:val="1"/>
          <w:numId w:val="37"/>
        </w:numPr>
        <w:pBdr>
          <w:top w:val="nil"/>
          <w:left w:val="nil"/>
          <w:bottom w:val="nil"/>
          <w:right w:val="nil"/>
          <w:between w:val="nil"/>
        </w:pBdr>
        <w:autoSpaceDE/>
        <w:autoSpaceDN/>
        <w:spacing w:line="360" w:lineRule="auto"/>
        <w:ind w:left="340" w:firstLine="709"/>
        <w:contextualSpacing/>
        <w:jc w:val="both"/>
        <w:rPr>
          <w:color w:val="000000"/>
          <w:sz w:val="28"/>
          <w:szCs w:val="28"/>
        </w:rPr>
      </w:pPr>
      <w:r w:rsidRPr="00664C66">
        <w:rPr>
          <w:color w:val="000000"/>
          <w:sz w:val="28"/>
          <w:szCs w:val="28"/>
        </w:rPr>
        <w:t>Жіноча</w:t>
      </w:r>
    </w:p>
    <w:p w:rsidR="00C322A4" w:rsidRPr="00ED5098" w:rsidRDefault="00C322A4" w:rsidP="004D50E1">
      <w:pPr>
        <w:pStyle w:val="a7"/>
        <w:widowControl/>
        <w:numPr>
          <w:ilvl w:val="0"/>
          <w:numId w:val="26"/>
        </w:numPr>
        <w:pBdr>
          <w:top w:val="nil"/>
          <w:left w:val="nil"/>
          <w:bottom w:val="nil"/>
          <w:right w:val="nil"/>
          <w:between w:val="nil"/>
        </w:pBdr>
        <w:autoSpaceDE/>
        <w:autoSpaceDN/>
        <w:spacing w:line="360" w:lineRule="auto"/>
        <w:contextualSpacing/>
        <w:jc w:val="both"/>
        <w:rPr>
          <w:color w:val="000000"/>
          <w:sz w:val="28"/>
          <w:szCs w:val="28"/>
        </w:rPr>
      </w:pPr>
      <w:r w:rsidRPr="00ED5098">
        <w:rPr>
          <w:color w:val="000000"/>
          <w:sz w:val="28"/>
          <w:szCs w:val="28"/>
        </w:rPr>
        <w:t>Укажіть Ваш вік: ___________.</w:t>
      </w:r>
    </w:p>
    <w:p w:rsidR="00C322A4" w:rsidRDefault="00C322A4" w:rsidP="004D50E1">
      <w:pPr>
        <w:pStyle w:val="a7"/>
        <w:widowControl/>
        <w:numPr>
          <w:ilvl w:val="0"/>
          <w:numId w:val="26"/>
        </w:numPr>
        <w:pBdr>
          <w:top w:val="nil"/>
          <w:left w:val="nil"/>
          <w:bottom w:val="nil"/>
          <w:right w:val="nil"/>
          <w:between w:val="nil"/>
        </w:pBdr>
        <w:autoSpaceDE/>
        <w:autoSpaceDN/>
        <w:spacing w:line="360" w:lineRule="auto"/>
        <w:ind w:left="0" w:firstLine="709"/>
        <w:contextualSpacing/>
        <w:jc w:val="both"/>
        <w:rPr>
          <w:color w:val="000000"/>
          <w:sz w:val="28"/>
          <w:szCs w:val="28"/>
        </w:rPr>
      </w:pPr>
      <w:r>
        <w:rPr>
          <w:color w:val="000000"/>
          <w:sz w:val="28"/>
          <w:szCs w:val="28"/>
        </w:rPr>
        <w:t xml:space="preserve">З якої Ви області? </w:t>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r>
      <w:r>
        <w:rPr>
          <w:color w:val="000000"/>
          <w:sz w:val="28"/>
          <w:szCs w:val="28"/>
        </w:rPr>
        <w:softHyphen/>
        <w:t>_____________________.</w:t>
      </w:r>
    </w:p>
    <w:p w:rsidR="00C322A4" w:rsidRDefault="00C322A4" w:rsidP="004D50E1">
      <w:pPr>
        <w:pStyle w:val="a7"/>
        <w:widowControl/>
        <w:numPr>
          <w:ilvl w:val="0"/>
          <w:numId w:val="26"/>
        </w:numPr>
        <w:pBdr>
          <w:top w:val="nil"/>
          <w:left w:val="nil"/>
          <w:bottom w:val="nil"/>
          <w:right w:val="nil"/>
          <w:between w:val="nil"/>
        </w:pBdr>
        <w:autoSpaceDE/>
        <w:autoSpaceDN/>
        <w:spacing w:line="360" w:lineRule="auto"/>
        <w:ind w:left="0" w:firstLine="709"/>
        <w:contextualSpacing/>
        <w:jc w:val="both"/>
        <w:rPr>
          <w:color w:val="000000"/>
          <w:sz w:val="28"/>
          <w:szCs w:val="28"/>
        </w:rPr>
      </w:pPr>
      <w:r>
        <w:rPr>
          <w:color w:val="000000"/>
          <w:sz w:val="28"/>
          <w:szCs w:val="28"/>
        </w:rPr>
        <w:t>Які художні матеріали купуєте?</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Фарби водорозчинні</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Фарби органорозчинні</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Пензлі</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Полотна</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Папір</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Пастель</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Олівці/маркери/лінери</w:t>
      </w:r>
    </w:p>
    <w:p w:rsidR="00C322A4" w:rsidRPr="00C55CCD"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Набори для творчості</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Інші ____________</w:t>
      </w:r>
    </w:p>
    <w:p w:rsidR="00C322A4" w:rsidRPr="00ED5098" w:rsidRDefault="00C322A4" w:rsidP="004D50E1">
      <w:pPr>
        <w:pStyle w:val="a7"/>
        <w:numPr>
          <w:ilvl w:val="0"/>
          <w:numId w:val="26"/>
        </w:numPr>
        <w:pBdr>
          <w:top w:val="nil"/>
          <w:left w:val="nil"/>
          <w:bottom w:val="nil"/>
          <w:right w:val="nil"/>
          <w:between w:val="nil"/>
        </w:pBdr>
        <w:spacing w:line="360" w:lineRule="auto"/>
        <w:contextualSpacing/>
        <w:jc w:val="both"/>
        <w:rPr>
          <w:color w:val="000000"/>
          <w:sz w:val="28"/>
          <w:szCs w:val="28"/>
        </w:rPr>
      </w:pPr>
      <w:r>
        <w:rPr>
          <w:color w:val="000000"/>
          <w:sz w:val="28"/>
          <w:szCs w:val="28"/>
        </w:rPr>
        <w:t>Які матеріали Ви купуєте найчастіше? _____________________.</w:t>
      </w:r>
    </w:p>
    <w:p w:rsidR="00C322A4" w:rsidRDefault="00C322A4" w:rsidP="004D50E1">
      <w:pPr>
        <w:pStyle w:val="a7"/>
        <w:widowControl/>
        <w:numPr>
          <w:ilvl w:val="0"/>
          <w:numId w:val="26"/>
        </w:numPr>
        <w:pBdr>
          <w:top w:val="nil"/>
          <w:left w:val="nil"/>
          <w:bottom w:val="nil"/>
          <w:right w:val="nil"/>
          <w:between w:val="nil"/>
        </w:pBdr>
        <w:autoSpaceDE/>
        <w:autoSpaceDN/>
        <w:spacing w:line="360" w:lineRule="auto"/>
        <w:ind w:left="0" w:firstLine="709"/>
        <w:contextualSpacing/>
        <w:jc w:val="both"/>
        <w:rPr>
          <w:color w:val="000000"/>
          <w:sz w:val="28"/>
          <w:szCs w:val="28"/>
        </w:rPr>
      </w:pPr>
      <w:r>
        <w:rPr>
          <w:color w:val="000000"/>
          <w:sz w:val="28"/>
          <w:szCs w:val="28"/>
        </w:rPr>
        <w:t>Що є головним критерієм при виборі художніх матеріалів? (Розмістіть характеристики у порядку від найбільш до найменш важливого):</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Якість</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Ціна</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Виробник</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 xml:space="preserve">Кількість варіацій моделей, кольорів тощо </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 xml:space="preserve">Екологічність </w:t>
      </w:r>
    </w:p>
    <w:p w:rsidR="00C322A4" w:rsidRDefault="00C322A4" w:rsidP="004D50E1">
      <w:pPr>
        <w:pStyle w:val="a7"/>
        <w:widowControl/>
        <w:numPr>
          <w:ilvl w:val="0"/>
          <w:numId w:val="38"/>
        </w:numPr>
        <w:pBdr>
          <w:top w:val="nil"/>
          <w:left w:val="nil"/>
          <w:bottom w:val="nil"/>
          <w:right w:val="nil"/>
          <w:between w:val="nil"/>
        </w:pBdr>
        <w:autoSpaceDE/>
        <w:autoSpaceDN/>
        <w:spacing w:line="360" w:lineRule="auto"/>
        <w:ind w:left="0" w:firstLine="709"/>
        <w:contextualSpacing/>
        <w:jc w:val="both"/>
        <w:rPr>
          <w:color w:val="000000"/>
          <w:sz w:val="28"/>
          <w:szCs w:val="28"/>
        </w:rPr>
      </w:pPr>
      <w:r>
        <w:rPr>
          <w:color w:val="000000"/>
          <w:sz w:val="28"/>
          <w:szCs w:val="28"/>
        </w:rPr>
        <w:lastRenderedPageBreak/>
        <w:t>Яка компанія викликає у Вас більше довіри?</w:t>
      </w:r>
    </w:p>
    <w:p w:rsidR="00C322A4"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Вітчизняний виробник</w:t>
      </w:r>
    </w:p>
    <w:p w:rsidR="00C322A4" w:rsidRPr="00CD1215" w:rsidRDefault="00C322A4" w:rsidP="004D50E1">
      <w:pPr>
        <w:pStyle w:val="a7"/>
        <w:widowControl/>
        <w:numPr>
          <w:ilvl w:val="1"/>
          <w:numId w:val="26"/>
        </w:numPr>
        <w:pBdr>
          <w:top w:val="nil"/>
          <w:left w:val="nil"/>
          <w:bottom w:val="nil"/>
          <w:right w:val="nil"/>
          <w:between w:val="nil"/>
        </w:pBdr>
        <w:autoSpaceDE/>
        <w:autoSpaceDN/>
        <w:spacing w:line="360" w:lineRule="auto"/>
        <w:contextualSpacing/>
        <w:jc w:val="both"/>
        <w:rPr>
          <w:color w:val="000000"/>
          <w:sz w:val="28"/>
          <w:szCs w:val="28"/>
        </w:rPr>
      </w:pPr>
      <w:r>
        <w:rPr>
          <w:color w:val="000000"/>
          <w:sz w:val="28"/>
          <w:szCs w:val="28"/>
        </w:rPr>
        <w:t>Іноземний виробник</w:t>
      </w:r>
    </w:p>
    <w:p w:rsidR="00C322A4" w:rsidRDefault="00C322A4" w:rsidP="004D50E1">
      <w:pPr>
        <w:pStyle w:val="a7"/>
        <w:widowControl/>
        <w:numPr>
          <w:ilvl w:val="0"/>
          <w:numId w:val="39"/>
        </w:numPr>
        <w:autoSpaceDE/>
        <w:autoSpaceDN/>
        <w:spacing w:line="360" w:lineRule="auto"/>
        <w:ind w:left="0" w:firstLine="709"/>
        <w:contextualSpacing/>
        <w:jc w:val="both"/>
        <w:rPr>
          <w:sz w:val="28"/>
        </w:rPr>
      </w:pPr>
      <w:r>
        <w:rPr>
          <w:sz w:val="28"/>
        </w:rPr>
        <w:t xml:space="preserve">Які компанії-виробники </w:t>
      </w:r>
      <w:r>
        <w:rPr>
          <w:color w:val="000000"/>
          <w:sz w:val="28"/>
          <w:szCs w:val="28"/>
        </w:rPr>
        <w:t xml:space="preserve">художніх матеріалів </w:t>
      </w:r>
      <w:r>
        <w:rPr>
          <w:sz w:val="28"/>
        </w:rPr>
        <w:t>вікон Вам відомі або про яких ви принаймні чули?</w:t>
      </w:r>
    </w:p>
    <w:p w:rsidR="00C322A4" w:rsidRDefault="00C322A4" w:rsidP="00C322A4">
      <w:pPr>
        <w:pStyle w:val="a7"/>
        <w:spacing w:line="360" w:lineRule="auto"/>
        <w:ind w:left="1429"/>
        <w:jc w:val="both"/>
        <w:rPr>
          <w:sz w:val="28"/>
        </w:rPr>
      </w:pPr>
      <w:r>
        <w:rPr>
          <w:sz w:val="28"/>
        </w:rPr>
        <w:t>_________________________________________________________</w:t>
      </w:r>
    </w:p>
    <w:p w:rsidR="00C322A4" w:rsidRDefault="00C322A4" w:rsidP="004D50E1">
      <w:pPr>
        <w:pStyle w:val="a7"/>
        <w:widowControl/>
        <w:numPr>
          <w:ilvl w:val="0"/>
          <w:numId w:val="39"/>
        </w:numPr>
        <w:autoSpaceDE/>
        <w:autoSpaceDN/>
        <w:spacing w:line="360" w:lineRule="auto"/>
        <w:ind w:left="0" w:firstLine="709"/>
        <w:contextualSpacing/>
        <w:jc w:val="both"/>
        <w:rPr>
          <w:sz w:val="28"/>
        </w:rPr>
      </w:pPr>
      <w:r>
        <w:rPr>
          <w:sz w:val="28"/>
        </w:rPr>
        <w:t xml:space="preserve"> Послугами яких виробників Ви користувалися?</w:t>
      </w:r>
    </w:p>
    <w:p w:rsidR="00C322A4" w:rsidRDefault="00C322A4" w:rsidP="00C322A4">
      <w:pPr>
        <w:pStyle w:val="a7"/>
        <w:spacing w:line="360" w:lineRule="auto"/>
        <w:ind w:left="1429"/>
        <w:jc w:val="both"/>
        <w:rPr>
          <w:sz w:val="28"/>
        </w:rPr>
      </w:pPr>
      <w:r>
        <w:rPr>
          <w:sz w:val="28"/>
        </w:rPr>
        <w:t>_________________________________________________________</w:t>
      </w:r>
    </w:p>
    <w:p w:rsidR="00C322A4" w:rsidRDefault="00C322A4" w:rsidP="004D50E1">
      <w:pPr>
        <w:pStyle w:val="a7"/>
        <w:widowControl/>
        <w:numPr>
          <w:ilvl w:val="0"/>
          <w:numId w:val="39"/>
        </w:numPr>
        <w:autoSpaceDE/>
        <w:autoSpaceDN/>
        <w:spacing w:line="360" w:lineRule="auto"/>
        <w:ind w:left="0" w:firstLine="709"/>
        <w:contextualSpacing/>
        <w:jc w:val="both"/>
        <w:rPr>
          <w:sz w:val="28"/>
        </w:rPr>
      </w:pPr>
      <w:r>
        <w:rPr>
          <w:sz w:val="28"/>
        </w:rPr>
        <w:t xml:space="preserve"> Чи чули Ви про компанію «</w:t>
      </w:r>
      <w:r>
        <w:rPr>
          <w:sz w:val="28"/>
          <w:lang w:val="en-US"/>
        </w:rPr>
        <w:t>ROSA</w:t>
      </w:r>
      <w:r w:rsidRPr="00ED5098">
        <w:rPr>
          <w:sz w:val="28"/>
          <w:lang w:val="ru-RU"/>
        </w:rPr>
        <w:t xml:space="preserve"> </w:t>
      </w:r>
      <w:r>
        <w:rPr>
          <w:sz w:val="28"/>
          <w:lang w:val="en-US"/>
        </w:rPr>
        <w:t>GROUP</w:t>
      </w:r>
      <w:r>
        <w:rPr>
          <w:sz w:val="28"/>
        </w:rPr>
        <w:t>»?</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Так</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Ні</w:t>
      </w:r>
    </w:p>
    <w:p w:rsidR="00C322A4" w:rsidRDefault="00C322A4" w:rsidP="004D50E1">
      <w:pPr>
        <w:pStyle w:val="a7"/>
        <w:widowControl/>
        <w:numPr>
          <w:ilvl w:val="0"/>
          <w:numId w:val="39"/>
        </w:numPr>
        <w:autoSpaceDE/>
        <w:autoSpaceDN/>
        <w:spacing w:line="360" w:lineRule="auto"/>
        <w:ind w:left="0" w:firstLine="709"/>
        <w:contextualSpacing/>
        <w:jc w:val="both"/>
        <w:rPr>
          <w:sz w:val="28"/>
        </w:rPr>
      </w:pPr>
      <w:r>
        <w:rPr>
          <w:sz w:val="28"/>
        </w:rPr>
        <w:t xml:space="preserve"> Що саме Вам відомо про цю компанію? </w:t>
      </w:r>
    </w:p>
    <w:p w:rsidR="00C322A4" w:rsidRDefault="00C322A4" w:rsidP="00C322A4">
      <w:pPr>
        <w:pStyle w:val="a7"/>
        <w:spacing w:line="360" w:lineRule="auto"/>
        <w:ind w:left="1429"/>
        <w:jc w:val="both"/>
        <w:rPr>
          <w:sz w:val="28"/>
        </w:rPr>
      </w:pPr>
      <w:r>
        <w:rPr>
          <w:sz w:val="28"/>
        </w:rPr>
        <w:t>_________________________________________________________</w:t>
      </w:r>
    </w:p>
    <w:p w:rsidR="00C322A4" w:rsidRDefault="00C322A4" w:rsidP="004D50E1">
      <w:pPr>
        <w:pStyle w:val="a7"/>
        <w:widowControl/>
        <w:numPr>
          <w:ilvl w:val="0"/>
          <w:numId w:val="39"/>
        </w:numPr>
        <w:autoSpaceDE/>
        <w:autoSpaceDN/>
        <w:spacing w:line="360" w:lineRule="auto"/>
        <w:ind w:left="0" w:firstLine="709"/>
        <w:contextualSpacing/>
        <w:jc w:val="both"/>
        <w:rPr>
          <w:sz w:val="28"/>
        </w:rPr>
      </w:pPr>
      <w:r>
        <w:rPr>
          <w:sz w:val="28"/>
        </w:rPr>
        <w:t xml:space="preserve"> Які джерела інформації Ви використовуєте при виборі </w:t>
      </w:r>
      <w:r>
        <w:rPr>
          <w:color w:val="000000"/>
          <w:sz w:val="28"/>
          <w:szCs w:val="28"/>
        </w:rPr>
        <w:t>художніх матеріалів</w:t>
      </w:r>
      <w:r>
        <w:rPr>
          <w:sz w:val="28"/>
        </w:rPr>
        <w:t>?</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Сайти виробників</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Телебачення</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Рекомендації знайомих</w:t>
      </w:r>
    </w:p>
    <w:p w:rsidR="00C322A4" w:rsidRDefault="00C322A4" w:rsidP="004D50E1">
      <w:pPr>
        <w:pStyle w:val="a7"/>
        <w:widowControl/>
        <w:numPr>
          <w:ilvl w:val="1"/>
          <w:numId w:val="39"/>
        </w:numPr>
        <w:autoSpaceDE/>
        <w:autoSpaceDN/>
        <w:spacing w:line="360" w:lineRule="auto"/>
        <w:contextualSpacing/>
        <w:jc w:val="both"/>
        <w:rPr>
          <w:sz w:val="28"/>
        </w:rPr>
      </w:pPr>
      <w:r>
        <w:rPr>
          <w:sz w:val="28"/>
        </w:rPr>
        <w:t>Соцмережі компаній</w:t>
      </w:r>
    </w:p>
    <w:p w:rsidR="00C322A4" w:rsidRPr="00EB6EAB" w:rsidRDefault="00C322A4" w:rsidP="004D50E1">
      <w:pPr>
        <w:pStyle w:val="a7"/>
        <w:widowControl/>
        <w:numPr>
          <w:ilvl w:val="1"/>
          <w:numId w:val="39"/>
        </w:numPr>
        <w:autoSpaceDE/>
        <w:autoSpaceDN/>
        <w:spacing w:line="360" w:lineRule="auto"/>
        <w:contextualSpacing/>
        <w:jc w:val="both"/>
        <w:rPr>
          <w:sz w:val="28"/>
        </w:rPr>
      </w:pPr>
      <w:r>
        <w:rPr>
          <w:sz w:val="28"/>
        </w:rPr>
        <w:t>Онланй магазини і маркетплейси</w:t>
      </w:r>
    </w:p>
    <w:p w:rsidR="00C322A4" w:rsidRPr="00CD1215" w:rsidRDefault="00C322A4" w:rsidP="004D50E1">
      <w:pPr>
        <w:pStyle w:val="a7"/>
        <w:widowControl/>
        <w:numPr>
          <w:ilvl w:val="1"/>
          <w:numId w:val="39"/>
        </w:numPr>
        <w:autoSpaceDE/>
        <w:autoSpaceDN/>
        <w:spacing w:line="360" w:lineRule="auto"/>
        <w:contextualSpacing/>
        <w:jc w:val="both"/>
        <w:rPr>
          <w:sz w:val="28"/>
        </w:rPr>
      </w:pPr>
      <w:r>
        <w:rPr>
          <w:sz w:val="28"/>
        </w:rPr>
        <w:t>Інше _________</w:t>
      </w:r>
    </w:p>
    <w:p w:rsidR="00C322A4" w:rsidRDefault="00C322A4" w:rsidP="00C322A4">
      <w:pPr>
        <w:pBdr>
          <w:top w:val="nil"/>
          <w:left w:val="nil"/>
          <w:bottom w:val="nil"/>
          <w:right w:val="nil"/>
          <w:between w:val="nil"/>
        </w:pBdr>
        <w:spacing w:line="360" w:lineRule="auto"/>
        <w:jc w:val="center"/>
        <w:rPr>
          <w:b/>
          <w:color w:val="000000"/>
          <w:sz w:val="28"/>
          <w:szCs w:val="28"/>
        </w:rPr>
      </w:pPr>
    </w:p>
    <w:p w:rsidR="00C322A4" w:rsidRPr="0040054A" w:rsidRDefault="00C322A4" w:rsidP="00C322A4">
      <w:pPr>
        <w:pBdr>
          <w:top w:val="nil"/>
          <w:left w:val="nil"/>
          <w:bottom w:val="nil"/>
          <w:right w:val="nil"/>
          <w:between w:val="nil"/>
        </w:pBdr>
        <w:spacing w:line="360" w:lineRule="auto"/>
        <w:jc w:val="center"/>
        <w:rPr>
          <w:b/>
          <w:color w:val="000000"/>
          <w:sz w:val="28"/>
          <w:szCs w:val="28"/>
        </w:rPr>
      </w:pPr>
      <w:r w:rsidRPr="0040054A">
        <w:rPr>
          <w:b/>
          <w:color w:val="000000"/>
          <w:sz w:val="28"/>
          <w:szCs w:val="28"/>
        </w:rPr>
        <w:t>Дякую за Вашу участь</w:t>
      </w:r>
      <w:r w:rsidR="006814C2">
        <w:rPr>
          <w:b/>
          <w:color w:val="000000"/>
          <w:sz w:val="28"/>
          <w:szCs w:val="28"/>
        </w:rPr>
        <w:t xml:space="preserve"> та приділений час</w:t>
      </w:r>
      <w:r w:rsidRPr="0040054A">
        <w:rPr>
          <w:b/>
          <w:color w:val="000000"/>
          <w:sz w:val="28"/>
          <w:szCs w:val="28"/>
        </w:rPr>
        <w:t xml:space="preserve">! Ваші відповіді були важливими та корисними для нас. </w:t>
      </w:r>
      <w:r w:rsidR="006814C2">
        <w:rPr>
          <w:b/>
          <w:color w:val="000000"/>
          <w:sz w:val="28"/>
          <w:szCs w:val="28"/>
        </w:rPr>
        <w:t>До побачення</w:t>
      </w:r>
      <w:r w:rsidRPr="0040054A">
        <w:rPr>
          <w:b/>
          <w:color w:val="000000"/>
          <w:sz w:val="28"/>
          <w:szCs w:val="28"/>
        </w:rPr>
        <w:t>!</w:t>
      </w:r>
    </w:p>
    <w:p w:rsidR="00C322A4" w:rsidRPr="00664C66" w:rsidRDefault="00C322A4" w:rsidP="00C322A4">
      <w:pPr>
        <w:pStyle w:val="a7"/>
        <w:pBdr>
          <w:top w:val="nil"/>
          <w:left w:val="nil"/>
          <w:bottom w:val="nil"/>
          <w:right w:val="nil"/>
          <w:between w:val="nil"/>
        </w:pBdr>
        <w:spacing w:line="360" w:lineRule="auto"/>
        <w:ind w:left="2149"/>
        <w:jc w:val="both"/>
        <w:rPr>
          <w:color w:val="000000"/>
          <w:sz w:val="28"/>
          <w:szCs w:val="28"/>
        </w:rPr>
      </w:pPr>
    </w:p>
    <w:p w:rsidR="00D00C38" w:rsidRDefault="00D00C38">
      <w:pPr>
        <w:pStyle w:val="a3"/>
        <w:spacing w:before="162"/>
        <w:ind w:left="576"/>
      </w:pPr>
    </w:p>
    <w:sectPr w:rsidR="00D00C38">
      <w:pgSz w:w="11910" w:h="16840"/>
      <w:pgMar w:top="1040" w:right="340" w:bottom="280" w:left="1200"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2AF" w:rsidRDefault="005E12AF">
      <w:r>
        <w:separator/>
      </w:r>
    </w:p>
  </w:endnote>
  <w:endnote w:type="continuationSeparator" w:id="0">
    <w:p w:rsidR="005E12AF" w:rsidRDefault="005E1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2AF" w:rsidRDefault="005E12AF">
      <w:r>
        <w:separator/>
      </w:r>
    </w:p>
  </w:footnote>
  <w:footnote w:type="continuationSeparator" w:id="0">
    <w:p w:rsidR="005E12AF" w:rsidRDefault="005E12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088" w:rsidRDefault="00ED7088">
    <w:pPr>
      <w:pStyle w:val="a3"/>
      <w:spacing w:line="14" w:lineRule="auto"/>
      <w:ind w:left="0"/>
      <w:rPr>
        <w:sz w:val="20"/>
      </w:rPr>
    </w:pPr>
    <w:r>
      <w:pict>
        <v:shapetype id="_x0000_t202" coordsize="21600,21600" o:spt="202" path="m,l,21600r21600,l21600,xe">
          <v:stroke joinstyle="miter"/>
          <v:path gradientshapeok="t" o:connecttype="rect"/>
        </v:shapetype>
        <v:shape id="_x0000_s2051" type="#_x0000_t202" style="position:absolute;margin-left:566.6pt;margin-top:34.6pt;width:20.2pt;height:17.55pt;z-index:-251657216;mso-position-horizontal-relative:page;mso-position-vertical-relative:page" filled="f" stroked="f">
          <v:textbox style="mso-next-textbox:#_x0000_s2051" inset="0,0,0,0">
            <w:txbxContent>
              <w:p w:rsidR="00ED7088" w:rsidRDefault="00ED7088">
                <w:pPr>
                  <w:pStyle w:val="a3"/>
                  <w:spacing w:before="9"/>
                  <w:ind w:left="60"/>
                </w:pPr>
                <w:r>
                  <w:fldChar w:fldCharType="begin"/>
                </w:r>
                <w:r>
                  <w:instrText xml:space="preserve"> PAGE </w:instrText>
                </w:r>
                <w:r>
                  <w:fldChar w:fldCharType="separate"/>
                </w:r>
                <w:r w:rsidR="00B025FE">
                  <w:rPr>
                    <w:noProof/>
                  </w:rPr>
                  <w:t>41</w:t>
                </w:r>
                <w:r>
                  <w:fldChar w:fldCharType="end"/>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088" w:rsidRDefault="00ED7088">
    <w:pPr>
      <w:pStyle w:val="a3"/>
      <w:spacing w:line="14" w:lineRule="auto"/>
      <w:ind w:left="0"/>
      <w:rPr>
        <w:sz w:val="20"/>
      </w:rPr>
    </w:pPr>
    <w:r>
      <w:rPr>
        <w:noProof/>
        <w:lang w:val="ru-RU" w:eastAsia="ru-RU"/>
      </w:rPr>
      <mc:AlternateContent>
        <mc:Choice Requires="wps">
          <w:drawing>
            <wp:anchor distT="0" distB="0" distL="114300" distR="114300" simplePos="0" relativeHeight="251656192" behindDoc="1" locked="0" layoutInCell="1" allowOverlap="1" wp14:anchorId="1F74ABCE" wp14:editId="59EFCCF5">
              <wp:simplePos x="0" y="0"/>
              <wp:positionH relativeFrom="page">
                <wp:posOffset>7195820</wp:posOffset>
              </wp:positionH>
              <wp:positionV relativeFrom="page">
                <wp:posOffset>439420</wp:posOffset>
              </wp:positionV>
              <wp:extent cx="256540" cy="222885"/>
              <wp:effectExtent l="0" t="0" r="0" b="0"/>
              <wp:wrapNone/>
              <wp:docPr id="40" name="Поле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7088" w:rsidRDefault="00ED7088">
                          <w:pPr>
                            <w:pStyle w:val="a3"/>
                            <w:spacing w:before="9"/>
                            <w:ind w:left="60"/>
                          </w:pPr>
                          <w:r>
                            <w:fldChar w:fldCharType="begin"/>
                          </w:r>
                          <w:r>
                            <w:instrText xml:space="preserve"> PAGE </w:instrText>
                          </w:r>
                          <w:r>
                            <w:fldChar w:fldCharType="separate"/>
                          </w:r>
                          <w:r w:rsidR="00B025FE">
                            <w:rPr>
                              <w:noProof/>
                            </w:rPr>
                            <w:t>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0" o:spid="_x0000_s1060" type="#_x0000_t202" style="position:absolute;margin-left:566.6pt;margin-top:34.6pt;width:20.2pt;height:17.5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" filled="f" stroked="f">
              <v:textbox inset="0,0,0,0">
                <w:txbxContent>
                  <w:p w:rsidR="00ED7088" w:rsidRDefault="00ED7088">
                    <w:pPr>
                      <w:pStyle w:val="a3"/>
                      <w:spacing w:before="9"/>
                      <w:ind w:left="60"/>
                    </w:pPr>
                    <w:r>
                      <w:fldChar w:fldCharType="begin"/>
                    </w:r>
                    <w:r>
                      <w:instrText xml:space="preserve"> PAGE </w:instrText>
                    </w:r>
                    <w:r>
                      <w:fldChar w:fldCharType="separate"/>
                    </w:r>
                    <w:r w:rsidR="00B025FE">
                      <w:rPr>
                        <w:noProof/>
                      </w:rPr>
                      <w:t>45</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088" w:rsidRDefault="00ED7088">
    <w:pPr>
      <w:pStyle w:val="a3"/>
      <w:spacing w:line="14" w:lineRule="auto"/>
      <w:ind w:left="0"/>
      <w:rPr>
        <w:sz w:val="20"/>
      </w:rPr>
    </w:pPr>
    <w:r>
      <w:rPr>
        <w:noProof/>
        <w:lang w:val="ru-RU" w:eastAsia="ru-RU"/>
      </w:rPr>
      <mc:AlternateContent>
        <mc:Choice Requires="wps">
          <w:drawing>
            <wp:anchor distT="0" distB="0" distL="114300" distR="114300" simplePos="0" relativeHeight="251658240" behindDoc="1" locked="0" layoutInCell="1" allowOverlap="1" wp14:anchorId="3722E5D1" wp14:editId="50D744F0">
              <wp:simplePos x="0" y="0"/>
              <wp:positionH relativeFrom="page">
                <wp:posOffset>7195820</wp:posOffset>
              </wp:positionH>
              <wp:positionV relativeFrom="page">
                <wp:posOffset>439420</wp:posOffset>
              </wp:positionV>
              <wp:extent cx="256540" cy="222885"/>
              <wp:effectExtent l="0" t="0" r="0" b="0"/>
              <wp:wrapNone/>
              <wp:docPr id="91" name="Поле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7088" w:rsidRDefault="00ED7088">
                          <w:pPr>
                            <w:pStyle w:val="a3"/>
                            <w:spacing w:before="9"/>
                            <w:ind w:left="60"/>
                          </w:pPr>
                          <w:r>
                            <w:fldChar w:fldCharType="begin"/>
                          </w:r>
                          <w:r>
                            <w:instrText xml:space="preserve"> PAGE </w:instrText>
                          </w:r>
                          <w:r>
                            <w:fldChar w:fldCharType="separate"/>
                          </w:r>
                          <w:r w:rsidR="00C31DD1">
                            <w:rPr>
                              <w:noProof/>
                            </w:rPr>
                            <w:t>85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91" o:spid="_x0000_s1061" type="#_x0000_t202" style="position:absolute;margin-left:566.6pt;margin-top:34.6pt;width:20.2pt;height:17.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" filled="f" stroked="f">
              <v:textbox inset="0,0,0,0">
                <w:txbxContent>
                  <w:p w:rsidR="00ED7088" w:rsidRDefault="00ED7088">
                    <w:pPr>
                      <w:pStyle w:val="a3"/>
                      <w:spacing w:before="9"/>
                      <w:ind w:left="60"/>
                    </w:pPr>
                    <w:r>
                      <w:fldChar w:fldCharType="begin"/>
                    </w:r>
                    <w:r>
                      <w:instrText xml:space="preserve"> PAGE </w:instrText>
                    </w:r>
                    <w:r>
                      <w:fldChar w:fldCharType="separate"/>
                    </w:r>
                    <w:r w:rsidR="00C31DD1">
                      <w:rPr>
                        <w:noProof/>
                      </w:rPr>
                      <w:t>85</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7088" w:rsidRDefault="00ED7088">
    <w:pPr>
      <w:pStyle w:val="a3"/>
      <w:spacing w:line="14" w:lineRule="auto"/>
      <w:ind w:left="0"/>
      <w:rPr>
        <w:sz w:val="20"/>
      </w:rPr>
    </w:pPr>
    <w:r>
      <w:rPr>
        <w:noProof/>
        <w:lang w:val="ru-RU" w:eastAsia="ru-RU"/>
      </w:rPr>
      <mc:AlternateContent>
        <mc:Choice Requires="wps">
          <w:drawing>
            <wp:anchor distT="0" distB="0" distL="114300" distR="114300" simplePos="0" relativeHeight="251657216" behindDoc="1" locked="0" layoutInCell="1" allowOverlap="1" wp14:anchorId="2BEF5773" wp14:editId="17FA9C3D">
              <wp:simplePos x="0" y="0"/>
              <wp:positionH relativeFrom="page">
                <wp:posOffset>6894195</wp:posOffset>
              </wp:positionH>
              <wp:positionV relativeFrom="page">
                <wp:posOffset>439420</wp:posOffset>
              </wp:positionV>
              <wp:extent cx="346075" cy="222885"/>
              <wp:effectExtent l="0" t="0" r="0" b="0"/>
              <wp:wrapNone/>
              <wp:docPr id="90" name="Поле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07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7088" w:rsidRDefault="00ED7088">
                          <w:pPr>
                            <w:pStyle w:val="a3"/>
                            <w:spacing w:before="9"/>
                            <w:ind w:left="60"/>
                          </w:pPr>
                          <w:r>
                            <w:fldChar w:fldCharType="begin"/>
                          </w:r>
                          <w:r>
                            <w:instrText xml:space="preserve"> PAGE </w:instrText>
                          </w:r>
                          <w:r>
                            <w:fldChar w:fldCharType="separate"/>
                          </w:r>
                          <w:r w:rsidR="00C31DD1">
                            <w:rPr>
                              <w:noProof/>
                            </w:rPr>
                            <w:t>92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90" o:spid="_x0000_s1062" type="#_x0000_t202" style="position:absolute;margin-left:542.85pt;margin-top:34.6pt;width:27.25pt;height:17.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" filled="f" stroked="f">
              <v:textbox inset="0,0,0,0">
                <w:txbxContent>
                  <w:p w:rsidR="00ED7088" w:rsidRDefault="00ED7088">
                    <w:pPr>
                      <w:pStyle w:val="a3"/>
                      <w:spacing w:before="9"/>
                      <w:ind w:left="60"/>
                    </w:pPr>
                    <w:r>
                      <w:fldChar w:fldCharType="begin"/>
                    </w:r>
                    <w:r>
                      <w:instrText xml:space="preserve"> PAGE </w:instrText>
                    </w:r>
                    <w:r>
                      <w:fldChar w:fldCharType="separate"/>
                    </w:r>
                    <w:r w:rsidR="00C31DD1">
                      <w:rPr>
                        <w:noProof/>
                      </w:rPr>
                      <w:t>92</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79" type="#_x0000_t75" style="width:19.5pt;height:13pt;visibility:visible;mso-wrap-style:square" o:bullet="t">
        <v:imagedata r:id="rId1" o:title=""/>
      </v:shape>
    </w:pict>
  </w:numPicBullet>
  <w:numPicBullet w:numPicBulletId="1">
    <w:pict>
      <v:shape id="_x0000_i1480" type="#_x0000_t75" style="width:10pt;height:13pt;visibility:visible;mso-wrap-style:square" o:bullet="t">
        <v:imagedata r:id="rId2" o:title=""/>
      </v:shape>
    </w:pict>
  </w:numPicBullet>
  <w:abstractNum w:abstractNumId="0">
    <w:nsid w:val="002244E1"/>
    <w:multiLevelType w:val="hybridMultilevel"/>
    <w:tmpl w:val="7294F8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0F50A9"/>
    <w:multiLevelType w:val="multilevel"/>
    <w:tmpl w:val="20A48616"/>
    <w:lvl w:ilvl="0">
      <w:start w:val="9"/>
      <w:numFmt w:val="decimal"/>
      <w:lvlText w:val="%1."/>
      <w:lvlJc w:val="left"/>
      <w:pPr>
        <w:ind w:left="1429" w:hanging="360"/>
      </w:pPr>
      <w:rPr>
        <w:rFonts w:hint="default"/>
      </w:rPr>
    </w:lvl>
    <w:lvl w:ilvl="1">
      <w:start w:val="1"/>
      <w:numFmt w:val="bullet"/>
      <w:lvlText w:val=""/>
      <w:lvlJc w:val="left"/>
      <w:pPr>
        <w:ind w:left="1636" w:hanging="360"/>
      </w:pPr>
      <w:rPr>
        <w:rFonts w:ascii="Symbol" w:hAnsi="Symbol"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2">
    <w:nsid w:val="03F04846"/>
    <w:multiLevelType w:val="multilevel"/>
    <w:tmpl w:val="F3189D08"/>
    <w:lvl w:ilvl="0">
      <w:start w:val="3"/>
      <w:numFmt w:val="decimal"/>
      <w:lvlText w:val="%1"/>
      <w:lvlJc w:val="left"/>
      <w:pPr>
        <w:ind w:left="360" w:hanging="360"/>
      </w:pPr>
      <w:rPr>
        <w:rFonts w:hint="default"/>
      </w:rPr>
    </w:lvl>
    <w:lvl w:ilvl="1">
      <w:start w:val="2"/>
      <w:numFmt w:val="decimal"/>
      <w:lvlText w:val="%1.%2"/>
      <w:lvlJc w:val="left"/>
      <w:pPr>
        <w:ind w:left="578" w:hanging="360"/>
      </w:pPr>
      <w:rPr>
        <w:rFonts w:hint="default"/>
      </w:rPr>
    </w:lvl>
    <w:lvl w:ilvl="2">
      <w:start w:val="1"/>
      <w:numFmt w:val="decimal"/>
      <w:lvlText w:val="%1.%2.%3"/>
      <w:lvlJc w:val="left"/>
      <w:pPr>
        <w:ind w:left="1156" w:hanging="720"/>
      </w:pPr>
      <w:rPr>
        <w:rFonts w:hint="default"/>
      </w:rPr>
    </w:lvl>
    <w:lvl w:ilvl="3">
      <w:start w:val="1"/>
      <w:numFmt w:val="decimal"/>
      <w:lvlText w:val="%1.%2.%3.%4"/>
      <w:lvlJc w:val="left"/>
      <w:pPr>
        <w:ind w:left="1734" w:hanging="1080"/>
      </w:pPr>
      <w:rPr>
        <w:rFonts w:hint="default"/>
      </w:rPr>
    </w:lvl>
    <w:lvl w:ilvl="4">
      <w:start w:val="1"/>
      <w:numFmt w:val="decimal"/>
      <w:lvlText w:val="%1.%2.%3.%4.%5"/>
      <w:lvlJc w:val="left"/>
      <w:pPr>
        <w:ind w:left="1952" w:hanging="1080"/>
      </w:pPr>
      <w:rPr>
        <w:rFonts w:hint="default"/>
      </w:rPr>
    </w:lvl>
    <w:lvl w:ilvl="5">
      <w:start w:val="1"/>
      <w:numFmt w:val="decimal"/>
      <w:lvlText w:val="%1.%2.%3.%4.%5.%6"/>
      <w:lvlJc w:val="left"/>
      <w:pPr>
        <w:ind w:left="2530" w:hanging="1440"/>
      </w:pPr>
      <w:rPr>
        <w:rFonts w:hint="default"/>
      </w:rPr>
    </w:lvl>
    <w:lvl w:ilvl="6">
      <w:start w:val="1"/>
      <w:numFmt w:val="decimal"/>
      <w:lvlText w:val="%1.%2.%3.%4.%5.%6.%7"/>
      <w:lvlJc w:val="left"/>
      <w:pPr>
        <w:ind w:left="2748" w:hanging="1440"/>
      </w:pPr>
      <w:rPr>
        <w:rFonts w:hint="default"/>
      </w:rPr>
    </w:lvl>
    <w:lvl w:ilvl="7">
      <w:start w:val="1"/>
      <w:numFmt w:val="decimal"/>
      <w:lvlText w:val="%1.%2.%3.%4.%5.%6.%7.%8"/>
      <w:lvlJc w:val="left"/>
      <w:pPr>
        <w:ind w:left="3326" w:hanging="1800"/>
      </w:pPr>
      <w:rPr>
        <w:rFonts w:hint="default"/>
      </w:rPr>
    </w:lvl>
    <w:lvl w:ilvl="8">
      <w:start w:val="1"/>
      <w:numFmt w:val="decimal"/>
      <w:lvlText w:val="%1.%2.%3.%4.%5.%6.%7.%8.%9"/>
      <w:lvlJc w:val="left"/>
      <w:pPr>
        <w:ind w:left="3904" w:hanging="2160"/>
      </w:pPr>
      <w:rPr>
        <w:rFonts w:hint="default"/>
      </w:rPr>
    </w:lvl>
  </w:abstractNum>
  <w:abstractNum w:abstractNumId="3">
    <w:nsid w:val="058C72C4"/>
    <w:multiLevelType w:val="hybridMultilevel"/>
    <w:tmpl w:val="16FC071E"/>
    <w:lvl w:ilvl="0" w:tplc="FFFFFFFF">
      <w:start w:val="1"/>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5C16099"/>
    <w:multiLevelType w:val="hybridMultilevel"/>
    <w:tmpl w:val="5518E750"/>
    <w:lvl w:ilvl="0" w:tplc="6E4AA7E8">
      <w:numFmt w:val="bullet"/>
      <w:lvlText w:val=""/>
      <w:lvlJc w:val="left"/>
      <w:pPr>
        <w:ind w:left="1275" w:hanging="708"/>
      </w:pPr>
      <w:rPr>
        <w:rFonts w:hint="default"/>
        <w:w w:val="100"/>
        <w:lang w:val="uk-UA" w:eastAsia="en-US" w:bidi="ar-SA"/>
      </w:rPr>
    </w:lvl>
    <w:lvl w:ilvl="1" w:tplc="11846658">
      <w:numFmt w:val="bullet"/>
      <w:lvlText w:val=""/>
      <w:lvlJc w:val="left"/>
      <w:pPr>
        <w:ind w:left="1263" w:hanging="423"/>
      </w:pPr>
      <w:rPr>
        <w:rFonts w:ascii="Symbol" w:eastAsia="Symbol" w:hAnsi="Symbol" w:cs="Symbol" w:hint="default"/>
        <w:w w:val="100"/>
        <w:sz w:val="28"/>
        <w:szCs w:val="28"/>
        <w:lang w:val="uk-UA" w:eastAsia="en-US" w:bidi="ar-SA"/>
      </w:rPr>
    </w:lvl>
    <w:lvl w:ilvl="2" w:tplc="92FA0A7A">
      <w:numFmt w:val="bullet"/>
      <w:lvlText w:val=""/>
      <w:lvlJc w:val="left"/>
      <w:pPr>
        <w:ind w:left="1275" w:hanging="706"/>
      </w:pPr>
      <w:rPr>
        <w:rFonts w:ascii="Symbol" w:eastAsia="Symbol" w:hAnsi="Symbol" w:cs="Symbol" w:hint="default"/>
        <w:w w:val="100"/>
        <w:sz w:val="28"/>
        <w:szCs w:val="28"/>
        <w:lang w:val="uk-UA" w:eastAsia="en-US" w:bidi="ar-SA"/>
      </w:rPr>
    </w:lvl>
    <w:lvl w:ilvl="3" w:tplc="25DA7668">
      <w:numFmt w:val="bullet"/>
      <w:lvlText w:val="•"/>
      <w:lvlJc w:val="left"/>
      <w:pPr>
        <w:ind w:left="3680" w:hanging="706"/>
      </w:pPr>
      <w:rPr>
        <w:rFonts w:hint="default"/>
        <w:lang w:val="uk-UA" w:eastAsia="en-US" w:bidi="ar-SA"/>
      </w:rPr>
    </w:lvl>
    <w:lvl w:ilvl="4" w:tplc="121E893C">
      <w:numFmt w:val="bullet"/>
      <w:lvlText w:val="•"/>
      <w:lvlJc w:val="left"/>
      <w:pPr>
        <w:ind w:left="4683" w:hanging="706"/>
      </w:pPr>
      <w:rPr>
        <w:rFonts w:hint="default"/>
        <w:lang w:val="uk-UA" w:eastAsia="en-US" w:bidi="ar-SA"/>
      </w:rPr>
    </w:lvl>
    <w:lvl w:ilvl="5" w:tplc="260A924C">
      <w:numFmt w:val="bullet"/>
      <w:lvlText w:val="•"/>
      <w:lvlJc w:val="left"/>
      <w:pPr>
        <w:ind w:left="5686" w:hanging="706"/>
      </w:pPr>
      <w:rPr>
        <w:rFonts w:hint="default"/>
        <w:lang w:val="uk-UA" w:eastAsia="en-US" w:bidi="ar-SA"/>
      </w:rPr>
    </w:lvl>
    <w:lvl w:ilvl="6" w:tplc="F8CE887A">
      <w:numFmt w:val="bullet"/>
      <w:lvlText w:val="•"/>
      <w:lvlJc w:val="left"/>
      <w:pPr>
        <w:ind w:left="6690" w:hanging="706"/>
      </w:pPr>
      <w:rPr>
        <w:rFonts w:hint="default"/>
        <w:lang w:val="uk-UA" w:eastAsia="en-US" w:bidi="ar-SA"/>
      </w:rPr>
    </w:lvl>
    <w:lvl w:ilvl="7" w:tplc="50DEE936">
      <w:numFmt w:val="bullet"/>
      <w:lvlText w:val="•"/>
      <w:lvlJc w:val="left"/>
      <w:pPr>
        <w:ind w:left="7693" w:hanging="706"/>
      </w:pPr>
      <w:rPr>
        <w:rFonts w:hint="default"/>
        <w:lang w:val="uk-UA" w:eastAsia="en-US" w:bidi="ar-SA"/>
      </w:rPr>
    </w:lvl>
    <w:lvl w:ilvl="8" w:tplc="7CEE426E">
      <w:numFmt w:val="bullet"/>
      <w:lvlText w:val="•"/>
      <w:lvlJc w:val="left"/>
      <w:pPr>
        <w:ind w:left="8696" w:hanging="706"/>
      </w:pPr>
      <w:rPr>
        <w:rFonts w:hint="default"/>
        <w:lang w:val="uk-UA" w:eastAsia="en-US" w:bidi="ar-SA"/>
      </w:rPr>
    </w:lvl>
  </w:abstractNum>
  <w:abstractNum w:abstractNumId="5">
    <w:nsid w:val="06121CC9"/>
    <w:multiLevelType w:val="hybridMultilevel"/>
    <w:tmpl w:val="E52082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10945AC"/>
    <w:multiLevelType w:val="hybridMultilevel"/>
    <w:tmpl w:val="13922A9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11BC7BAD"/>
    <w:multiLevelType w:val="hybridMultilevel"/>
    <w:tmpl w:val="D5B4FE6E"/>
    <w:lvl w:ilvl="0" w:tplc="04190001">
      <w:start w:val="1"/>
      <w:numFmt w:val="bullet"/>
      <w:lvlText w:val=""/>
      <w:lvlJc w:val="left"/>
      <w:pPr>
        <w:ind w:left="28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8">
    <w:nsid w:val="160E4779"/>
    <w:multiLevelType w:val="hybridMultilevel"/>
    <w:tmpl w:val="1BD40C8C"/>
    <w:lvl w:ilvl="0" w:tplc="CAC6A0CA">
      <w:start w:val="1"/>
      <w:numFmt w:val="decimal"/>
      <w:lvlText w:val="%1."/>
      <w:lvlJc w:val="left"/>
      <w:pPr>
        <w:ind w:left="848" w:hanging="281"/>
      </w:pPr>
      <w:rPr>
        <w:rFonts w:ascii="Times New Roman" w:eastAsia="Times New Roman" w:hAnsi="Times New Roman" w:cs="Times New Roman"/>
        <w:spacing w:val="0"/>
        <w:w w:val="100"/>
        <w:sz w:val="28"/>
        <w:szCs w:val="28"/>
        <w:lang w:val="uk-UA" w:eastAsia="en-US" w:bidi="ar-SA"/>
      </w:rPr>
    </w:lvl>
    <w:lvl w:ilvl="1" w:tplc="FA6CC486">
      <w:numFmt w:val="bullet"/>
      <w:lvlText w:val="•"/>
      <w:lvlJc w:val="left"/>
      <w:pPr>
        <w:ind w:left="1864" w:hanging="281"/>
      </w:pPr>
      <w:rPr>
        <w:rFonts w:hint="default"/>
        <w:lang w:val="uk-UA" w:eastAsia="en-US" w:bidi="ar-SA"/>
      </w:rPr>
    </w:lvl>
    <w:lvl w:ilvl="2" w:tplc="C49E75D0">
      <w:numFmt w:val="bullet"/>
      <w:lvlText w:val="•"/>
      <w:lvlJc w:val="left"/>
      <w:pPr>
        <w:ind w:left="2879" w:hanging="281"/>
      </w:pPr>
      <w:rPr>
        <w:rFonts w:hint="default"/>
        <w:lang w:val="uk-UA" w:eastAsia="en-US" w:bidi="ar-SA"/>
      </w:rPr>
    </w:lvl>
    <w:lvl w:ilvl="3" w:tplc="47DA0BE4">
      <w:numFmt w:val="bullet"/>
      <w:lvlText w:val="•"/>
      <w:lvlJc w:val="left"/>
      <w:pPr>
        <w:ind w:left="3893" w:hanging="281"/>
      </w:pPr>
      <w:rPr>
        <w:rFonts w:hint="default"/>
        <w:lang w:val="uk-UA" w:eastAsia="en-US" w:bidi="ar-SA"/>
      </w:rPr>
    </w:lvl>
    <w:lvl w:ilvl="4" w:tplc="8F926166">
      <w:numFmt w:val="bullet"/>
      <w:lvlText w:val="•"/>
      <w:lvlJc w:val="left"/>
      <w:pPr>
        <w:ind w:left="4908" w:hanging="281"/>
      </w:pPr>
      <w:rPr>
        <w:rFonts w:hint="default"/>
        <w:lang w:val="uk-UA" w:eastAsia="en-US" w:bidi="ar-SA"/>
      </w:rPr>
    </w:lvl>
    <w:lvl w:ilvl="5" w:tplc="E4D8E982">
      <w:numFmt w:val="bullet"/>
      <w:lvlText w:val="•"/>
      <w:lvlJc w:val="left"/>
      <w:pPr>
        <w:ind w:left="5923" w:hanging="281"/>
      </w:pPr>
      <w:rPr>
        <w:rFonts w:hint="default"/>
        <w:lang w:val="uk-UA" w:eastAsia="en-US" w:bidi="ar-SA"/>
      </w:rPr>
    </w:lvl>
    <w:lvl w:ilvl="6" w:tplc="C7C20F0C">
      <w:numFmt w:val="bullet"/>
      <w:lvlText w:val="•"/>
      <w:lvlJc w:val="left"/>
      <w:pPr>
        <w:ind w:left="6937" w:hanging="281"/>
      </w:pPr>
      <w:rPr>
        <w:rFonts w:hint="default"/>
        <w:lang w:val="uk-UA" w:eastAsia="en-US" w:bidi="ar-SA"/>
      </w:rPr>
    </w:lvl>
    <w:lvl w:ilvl="7" w:tplc="A43AC294">
      <w:numFmt w:val="bullet"/>
      <w:lvlText w:val="•"/>
      <w:lvlJc w:val="left"/>
      <w:pPr>
        <w:ind w:left="7952" w:hanging="281"/>
      </w:pPr>
      <w:rPr>
        <w:rFonts w:hint="default"/>
        <w:lang w:val="uk-UA" w:eastAsia="en-US" w:bidi="ar-SA"/>
      </w:rPr>
    </w:lvl>
    <w:lvl w:ilvl="8" w:tplc="1D0CA5E0">
      <w:numFmt w:val="bullet"/>
      <w:lvlText w:val="•"/>
      <w:lvlJc w:val="left"/>
      <w:pPr>
        <w:ind w:left="8967" w:hanging="281"/>
      </w:pPr>
      <w:rPr>
        <w:rFonts w:hint="default"/>
        <w:lang w:val="uk-UA" w:eastAsia="en-US" w:bidi="ar-SA"/>
      </w:rPr>
    </w:lvl>
  </w:abstractNum>
  <w:abstractNum w:abstractNumId="9">
    <w:nsid w:val="1D0C7CB3"/>
    <w:multiLevelType w:val="hybridMultilevel"/>
    <w:tmpl w:val="60981C0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1F0C4F21"/>
    <w:multiLevelType w:val="hybridMultilevel"/>
    <w:tmpl w:val="FB08E4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3E66340"/>
    <w:multiLevelType w:val="hybridMultilevel"/>
    <w:tmpl w:val="946C8726"/>
    <w:lvl w:ilvl="0" w:tplc="356A759A">
      <w:start w:val="1"/>
      <w:numFmt w:val="decimal"/>
      <w:lvlText w:val="%1."/>
      <w:lvlJc w:val="left"/>
      <w:pPr>
        <w:ind w:left="218" w:hanging="399"/>
      </w:pPr>
      <w:rPr>
        <w:rFonts w:ascii="Times New Roman" w:eastAsia="Times New Roman" w:hAnsi="Times New Roman" w:cs="Times New Roman" w:hint="default"/>
        <w:w w:val="100"/>
        <w:sz w:val="28"/>
        <w:szCs w:val="28"/>
        <w:lang w:val="uk-UA" w:eastAsia="en-US" w:bidi="ar-SA"/>
      </w:rPr>
    </w:lvl>
    <w:lvl w:ilvl="1" w:tplc="27DEF508">
      <w:numFmt w:val="bullet"/>
      <w:lvlText w:val="•"/>
      <w:lvlJc w:val="left"/>
      <w:pPr>
        <w:ind w:left="1258" w:hanging="399"/>
      </w:pPr>
      <w:rPr>
        <w:rFonts w:hint="default"/>
        <w:lang w:val="uk-UA" w:eastAsia="en-US" w:bidi="ar-SA"/>
      </w:rPr>
    </w:lvl>
    <w:lvl w:ilvl="2" w:tplc="E8E2EAC0">
      <w:numFmt w:val="bullet"/>
      <w:lvlText w:val="•"/>
      <w:lvlJc w:val="left"/>
      <w:pPr>
        <w:ind w:left="2296" w:hanging="399"/>
      </w:pPr>
      <w:rPr>
        <w:rFonts w:hint="default"/>
        <w:lang w:val="uk-UA" w:eastAsia="en-US" w:bidi="ar-SA"/>
      </w:rPr>
    </w:lvl>
    <w:lvl w:ilvl="3" w:tplc="66C875B0">
      <w:numFmt w:val="bullet"/>
      <w:lvlText w:val="•"/>
      <w:lvlJc w:val="left"/>
      <w:pPr>
        <w:ind w:left="3334" w:hanging="399"/>
      </w:pPr>
      <w:rPr>
        <w:rFonts w:hint="default"/>
        <w:lang w:val="uk-UA" w:eastAsia="en-US" w:bidi="ar-SA"/>
      </w:rPr>
    </w:lvl>
    <w:lvl w:ilvl="4" w:tplc="62F0F398">
      <w:numFmt w:val="bullet"/>
      <w:lvlText w:val="•"/>
      <w:lvlJc w:val="left"/>
      <w:pPr>
        <w:ind w:left="4372" w:hanging="399"/>
      </w:pPr>
      <w:rPr>
        <w:rFonts w:hint="default"/>
        <w:lang w:val="uk-UA" w:eastAsia="en-US" w:bidi="ar-SA"/>
      </w:rPr>
    </w:lvl>
    <w:lvl w:ilvl="5" w:tplc="A01E2F66">
      <w:numFmt w:val="bullet"/>
      <w:lvlText w:val="•"/>
      <w:lvlJc w:val="left"/>
      <w:pPr>
        <w:ind w:left="5410" w:hanging="399"/>
      </w:pPr>
      <w:rPr>
        <w:rFonts w:hint="default"/>
        <w:lang w:val="uk-UA" w:eastAsia="en-US" w:bidi="ar-SA"/>
      </w:rPr>
    </w:lvl>
    <w:lvl w:ilvl="6" w:tplc="B93A551A">
      <w:numFmt w:val="bullet"/>
      <w:lvlText w:val="•"/>
      <w:lvlJc w:val="left"/>
      <w:pPr>
        <w:ind w:left="6448" w:hanging="399"/>
      </w:pPr>
      <w:rPr>
        <w:rFonts w:hint="default"/>
        <w:lang w:val="uk-UA" w:eastAsia="en-US" w:bidi="ar-SA"/>
      </w:rPr>
    </w:lvl>
    <w:lvl w:ilvl="7" w:tplc="3670AEA2">
      <w:numFmt w:val="bullet"/>
      <w:lvlText w:val="•"/>
      <w:lvlJc w:val="left"/>
      <w:pPr>
        <w:ind w:left="7486" w:hanging="399"/>
      </w:pPr>
      <w:rPr>
        <w:rFonts w:hint="default"/>
        <w:lang w:val="uk-UA" w:eastAsia="en-US" w:bidi="ar-SA"/>
      </w:rPr>
    </w:lvl>
    <w:lvl w:ilvl="8" w:tplc="230AB32A">
      <w:numFmt w:val="bullet"/>
      <w:lvlText w:val="•"/>
      <w:lvlJc w:val="left"/>
      <w:pPr>
        <w:ind w:left="8524" w:hanging="399"/>
      </w:pPr>
      <w:rPr>
        <w:rFonts w:hint="default"/>
        <w:lang w:val="uk-UA" w:eastAsia="en-US" w:bidi="ar-SA"/>
      </w:rPr>
    </w:lvl>
  </w:abstractNum>
  <w:abstractNum w:abstractNumId="12">
    <w:nsid w:val="28910587"/>
    <w:multiLevelType w:val="hybridMultilevel"/>
    <w:tmpl w:val="91249052"/>
    <w:lvl w:ilvl="0" w:tplc="65B2D56A">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BE53265"/>
    <w:multiLevelType w:val="multilevel"/>
    <w:tmpl w:val="0DFCF15E"/>
    <w:lvl w:ilvl="0">
      <w:start w:val="8"/>
      <w:numFmt w:val="decimal"/>
      <w:lvlText w:val="%1."/>
      <w:lvlJc w:val="left"/>
      <w:pPr>
        <w:ind w:left="1429" w:hanging="360"/>
      </w:pPr>
      <w:rPr>
        <w:rFonts w:hint="default"/>
      </w:rPr>
    </w:lvl>
    <w:lvl w:ilvl="1">
      <w:start w:val="1"/>
      <w:numFmt w:val="bullet"/>
      <w:lvlText w:val=""/>
      <w:lvlJc w:val="left"/>
      <w:pPr>
        <w:ind w:left="2149" w:hanging="360"/>
      </w:pPr>
      <w:rPr>
        <w:rFonts w:ascii="Wingdings" w:hAnsi="Wingding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14">
    <w:nsid w:val="2D512743"/>
    <w:multiLevelType w:val="multilevel"/>
    <w:tmpl w:val="F9388C34"/>
    <w:lvl w:ilvl="0">
      <w:start w:val="3"/>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73400D6"/>
    <w:multiLevelType w:val="hybridMultilevel"/>
    <w:tmpl w:val="1A90539C"/>
    <w:lvl w:ilvl="0" w:tplc="0419000F">
      <w:start w:val="1"/>
      <w:numFmt w:val="decimal"/>
      <w:lvlText w:val="%1."/>
      <w:lvlJc w:val="left"/>
      <w:pPr>
        <w:ind w:left="1069"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80976B5"/>
    <w:multiLevelType w:val="hybridMultilevel"/>
    <w:tmpl w:val="B5A866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8153F9A"/>
    <w:multiLevelType w:val="hybridMultilevel"/>
    <w:tmpl w:val="B8B455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F596D84"/>
    <w:multiLevelType w:val="hybridMultilevel"/>
    <w:tmpl w:val="5F3053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0CE67CA"/>
    <w:multiLevelType w:val="hybridMultilevel"/>
    <w:tmpl w:val="1918EE5A"/>
    <w:lvl w:ilvl="0" w:tplc="9CA261C0">
      <w:start w:val="1"/>
      <w:numFmt w:val="bullet"/>
      <w:lvlText w:val=""/>
      <w:lvlPicBulletId w:val="0"/>
      <w:lvlJc w:val="left"/>
      <w:pPr>
        <w:tabs>
          <w:tab w:val="num" w:pos="720"/>
        </w:tabs>
        <w:ind w:left="720" w:hanging="360"/>
      </w:pPr>
      <w:rPr>
        <w:rFonts w:ascii="Symbol" w:hAnsi="Symbol" w:hint="default"/>
      </w:rPr>
    </w:lvl>
    <w:lvl w:ilvl="1" w:tplc="5F6E6F4A" w:tentative="1">
      <w:start w:val="1"/>
      <w:numFmt w:val="bullet"/>
      <w:lvlText w:val=""/>
      <w:lvlJc w:val="left"/>
      <w:pPr>
        <w:tabs>
          <w:tab w:val="num" w:pos="1440"/>
        </w:tabs>
        <w:ind w:left="1440" w:hanging="360"/>
      </w:pPr>
      <w:rPr>
        <w:rFonts w:ascii="Symbol" w:hAnsi="Symbol" w:hint="default"/>
      </w:rPr>
    </w:lvl>
    <w:lvl w:ilvl="2" w:tplc="E9DC618C" w:tentative="1">
      <w:start w:val="1"/>
      <w:numFmt w:val="bullet"/>
      <w:lvlText w:val=""/>
      <w:lvlJc w:val="left"/>
      <w:pPr>
        <w:tabs>
          <w:tab w:val="num" w:pos="2160"/>
        </w:tabs>
        <w:ind w:left="2160" w:hanging="360"/>
      </w:pPr>
      <w:rPr>
        <w:rFonts w:ascii="Symbol" w:hAnsi="Symbol" w:hint="default"/>
      </w:rPr>
    </w:lvl>
    <w:lvl w:ilvl="3" w:tplc="A906F0A8" w:tentative="1">
      <w:start w:val="1"/>
      <w:numFmt w:val="bullet"/>
      <w:lvlText w:val=""/>
      <w:lvlJc w:val="left"/>
      <w:pPr>
        <w:tabs>
          <w:tab w:val="num" w:pos="2880"/>
        </w:tabs>
        <w:ind w:left="2880" w:hanging="360"/>
      </w:pPr>
      <w:rPr>
        <w:rFonts w:ascii="Symbol" w:hAnsi="Symbol" w:hint="default"/>
      </w:rPr>
    </w:lvl>
    <w:lvl w:ilvl="4" w:tplc="0C8E10B4" w:tentative="1">
      <w:start w:val="1"/>
      <w:numFmt w:val="bullet"/>
      <w:lvlText w:val=""/>
      <w:lvlJc w:val="left"/>
      <w:pPr>
        <w:tabs>
          <w:tab w:val="num" w:pos="3600"/>
        </w:tabs>
        <w:ind w:left="3600" w:hanging="360"/>
      </w:pPr>
      <w:rPr>
        <w:rFonts w:ascii="Symbol" w:hAnsi="Symbol" w:hint="default"/>
      </w:rPr>
    </w:lvl>
    <w:lvl w:ilvl="5" w:tplc="35AC987E" w:tentative="1">
      <w:start w:val="1"/>
      <w:numFmt w:val="bullet"/>
      <w:lvlText w:val=""/>
      <w:lvlJc w:val="left"/>
      <w:pPr>
        <w:tabs>
          <w:tab w:val="num" w:pos="4320"/>
        </w:tabs>
        <w:ind w:left="4320" w:hanging="360"/>
      </w:pPr>
      <w:rPr>
        <w:rFonts w:ascii="Symbol" w:hAnsi="Symbol" w:hint="default"/>
      </w:rPr>
    </w:lvl>
    <w:lvl w:ilvl="6" w:tplc="82EABD30" w:tentative="1">
      <w:start w:val="1"/>
      <w:numFmt w:val="bullet"/>
      <w:lvlText w:val=""/>
      <w:lvlJc w:val="left"/>
      <w:pPr>
        <w:tabs>
          <w:tab w:val="num" w:pos="5040"/>
        </w:tabs>
        <w:ind w:left="5040" w:hanging="360"/>
      </w:pPr>
      <w:rPr>
        <w:rFonts w:ascii="Symbol" w:hAnsi="Symbol" w:hint="default"/>
      </w:rPr>
    </w:lvl>
    <w:lvl w:ilvl="7" w:tplc="5A1A0B3A" w:tentative="1">
      <w:start w:val="1"/>
      <w:numFmt w:val="bullet"/>
      <w:lvlText w:val=""/>
      <w:lvlJc w:val="left"/>
      <w:pPr>
        <w:tabs>
          <w:tab w:val="num" w:pos="5760"/>
        </w:tabs>
        <w:ind w:left="5760" w:hanging="360"/>
      </w:pPr>
      <w:rPr>
        <w:rFonts w:ascii="Symbol" w:hAnsi="Symbol" w:hint="default"/>
      </w:rPr>
    </w:lvl>
    <w:lvl w:ilvl="8" w:tplc="1662FA5A" w:tentative="1">
      <w:start w:val="1"/>
      <w:numFmt w:val="bullet"/>
      <w:lvlText w:val=""/>
      <w:lvlJc w:val="left"/>
      <w:pPr>
        <w:tabs>
          <w:tab w:val="num" w:pos="6480"/>
        </w:tabs>
        <w:ind w:left="6480" w:hanging="360"/>
      </w:pPr>
      <w:rPr>
        <w:rFonts w:ascii="Symbol" w:hAnsi="Symbol" w:hint="default"/>
      </w:rPr>
    </w:lvl>
  </w:abstractNum>
  <w:abstractNum w:abstractNumId="20">
    <w:nsid w:val="4722263B"/>
    <w:multiLevelType w:val="multilevel"/>
    <w:tmpl w:val="F1C80D70"/>
    <w:lvl w:ilvl="0">
      <w:start w:val="2"/>
      <w:numFmt w:val="decimal"/>
      <w:lvlText w:val="%1"/>
      <w:lvlJc w:val="left"/>
      <w:pPr>
        <w:ind w:left="1348" w:hanging="423"/>
      </w:pPr>
      <w:rPr>
        <w:rFonts w:hint="default"/>
        <w:lang w:val="uk-UA" w:eastAsia="en-US" w:bidi="ar-SA"/>
      </w:rPr>
    </w:lvl>
    <w:lvl w:ilvl="1">
      <w:start w:val="1"/>
      <w:numFmt w:val="decimal"/>
      <w:lvlText w:val="%1.%2"/>
      <w:lvlJc w:val="left"/>
      <w:pPr>
        <w:ind w:left="1348" w:hanging="42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1972" w:hanging="696"/>
      </w:pPr>
      <w:rPr>
        <w:rFonts w:ascii="Times New Roman" w:eastAsia="Times New Roman" w:hAnsi="Times New Roman" w:cs="Times New Roman" w:hint="default"/>
        <w:spacing w:val="0"/>
        <w:w w:val="100"/>
        <w:sz w:val="28"/>
        <w:szCs w:val="28"/>
        <w:lang w:val="uk-UA" w:eastAsia="en-US" w:bidi="ar-SA"/>
      </w:rPr>
    </w:lvl>
    <w:lvl w:ilvl="3">
      <w:start w:val="1"/>
      <w:numFmt w:val="decimal"/>
      <w:lvlText w:val="%4."/>
      <w:lvlJc w:val="left"/>
      <w:pPr>
        <w:ind w:left="2342" w:hanging="69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4346" w:hanging="696"/>
      </w:pPr>
      <w:rPr>
        <w:rFonts w:hint="default"/>
        <w:lang w:val="uk-UA" w:eastAsia="en-US" w:bidi="ar-SA"/>
      </w:rPr>
    </w:lvl>
    <w:lvl w:ilvl="5">
      <w:numFmt w:val="bullet"/>
      <w:lvlText w:val="•"/>
      <w:lvlJc w:val="left"/>
      <w:pPr>
        <w:ind w:left="5349" w:hanging="696"/>
      </w:pPr>
      <w:rPr>
        <w:rFonts w:hint="default"/>
        <w:lang w:val="uk-UA" w:eastAsia="en-US" w:bidi="ar-SA"/>
      </w:rPr>
    </w:lvl>
    <w:lvl w:ilvl="6">
      <w:numFmt w:val="bullet"/>
      <w:lvlText w:val="•"/>
      <w:lvlJc w:val="left"/>
      <w:pPr>
        <w:ind w:left="6353" w:hanging="696"/>
      </w:pPr>
      <w:rPr>
        <w:rFonts w:hint="default"/>
        <w:lang w:val="uk-UA" w:eastAsia="en-US" w:bidi="ar-SA"/>
      </w:rPr>
    </w:lvl>
    <w:lvl w:ilvl="7">
      <w:numFmt w:val="bullet"/>
      <w:lvlText w:val="•"/>
      <w:lvlJc w:val="left"/>
      <w:pPr>
        <w:ind w:left="7356" w:hanging="696"/>
      </w:pPr>
      <w:rPr>
        <w:rFonts w:hint="default"/>
        <w:lang w:val="uk-UA" w:eastAsia="en-US" w:bidi="ar-SA"/>
      </w:rPr>
    </w:lvl>
    <w:lvl w:ilvl="8">
      <w:numFmt w:val="bullet"/>
      <w:lvlText w:val="•"/>
      <w:lvlJc w:val="left"/>
      <w:pPr>
        <w:ind w:left="8359" w:hanging="696"/>
      </w:pPr>
      <w:rPr>
        <w:rFonts w:hint="default"/>
        <w:lang w:val="uk-UA" w:eastAsia="en-US" w:bidi="ar-SA"/>
      </w:rPr>
    </w:lvl>
  </w:abstractNum>
  <w:abstractNum w:abstractNumId="21">
    <w:nsid w:val="475B2D28"/>
    <w:multiLevelType w:val="multilevel"/>
    <w:tmpl w:val="141CD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8F07013"/>
    <w:multiLevelType w:val="multilevel"/>
    <w:tmpl w:val="D9D20EBE"/>
    <w:lvl w:ilvl="0">
      <w:start w:val="1"/>
      <w:numFmt w:val="decimal"/>
      <w:lvlText w:val="%1"/>
      <w:lvlJc w:val="left"/>
      <w:pPr>
        <w:ind w:left="640" w:hanging="423"/>
      </w:pPr>
      <w:rPr>
        <w:rFonts w:hint="default"/>
        <w:lang w:val="uk-UA" w:eastAsia="en-US" w:bidi="ar-SA"/>
      </w:rPr>
    </w:lvl>
    <w:lvl w:ilvl="1">
      <w:start w:val="1"/>
      <w:numFmt w:val="decimal"/>
      <w:lvlText w:val="%1.%2"/>
      <w:lvlJc w:val="left"/>
      <w:pPr>
        <w:ind w:left="640"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32" w:hanging="423"/>
      </w:pPr>
      <w:rPr>
        <w:rFonts w:hint="default"/>
        <w:lang w:val="uk-UA" w:eastAsia="en-US" w:bidi="ar-SA"/>
      </w:rPr>
    </w:lvl>
    <w:lvl w:ilvl="3">
      <w:numFmt w:val="bullet"/>
      <w:lvlText w:val="•"/>
      <w:lvlJc w:val="left"/>
      <w:pPr>
        <w:ind w:left="3628" w:hanging="423"/>
      </w:pPr>
      <w:rPr>
        <w:rFonts w:hint="default"/>
        <w:lang w:val="uk-UA" w:eastAsia="en-US" w:bidi="ar-SA"/>
      </w:rPr>
    </w:lvl>
    <w:lvl w:ilvl="4">
      <w:numFmt w:val="bullet"/>
      <w:lvlText w:val="•"/>
      <w:lvlJc w:val="left"/>
      <w:pPr>
        <w:ind w:left="4624" w:hanging="423"/>
      </w:pPr>
      <w:rPr>
        <w:rFonts w:hint="default"/>
        <w:lang w:val="uk-UA" w:eastAsia="en-US" w:bidi="ar-SA"/>
      </w:rPr>
    </w:lvl>
    <w:lvl w:ilvl="5">
      <w:numFmt w:val="bullet"/>
      <w:lvlText w:val="•"/>
      <w:lvlJc w:val="left"/>
      <w:pPr>
        <w:ind w:left="5620" w:hanging="423"/>
      </w:pPr>
      <w:rPr>
        <w:rFonts w:hint="default"/>
        <w:lang w:val="uk-UA" w:eastAsia="en-US" w:bidi="ar-SA"/>
      </w:rPr>
    </w:lvl>
    <w:lvl w:ilvl="6">
      <w:numFmt w:val="bullet"/>
      <w:lvlText w:val="•"/>
      <w:lvlJc w:val="left"/>
      <w:pPr>
        <w:ind w:left="6616" w:hanging="423"/>
      </w:pPr>
      <w:rPr>
        <w:rFonts w:hint="default"/>
        <w:lang w:val="uk-UA" w:eastAsia="en-US" w:bidi="ar-SA"/>
      </w:rPr>
    </w:lvl>
    <w:lvl w:ilvl="7">
      <w:numFmt w:val="bullet"/>
      <w:lvlText w:val="•"/>
      <w:lvlJc w:val="left"/>
      <w:pPr>
        <w:ind w:left="7612" w:hanging="423"/>
      </w:pPr>
      <w:rPr>
        <w:rFonts w:hint="default"/>
        <w:lang w:val="uk-UA" w:eastAsia="en-US" w:bidi="ar-SA"/>
      </w:rPr>
    </w:lvl>
    <w:lvl w:ilvl="8">
      <w:numFmt w:val="bullet"/>
      <w:lvlText w:val="•"/>
      <w:lvlJc w:val="left"/>
      <w:pPr>
        <w:ind w:left="8608" w:hanging="423"/>
      </w:pPr>
      <w:rPr>
        <w:rFonts w:hint="default"/>
        <w:lang w:val="uk-UA" w:eastAsia="en-US" w:bidi="ar-SA"/>
      </w:rPr>
    </w:lvl>
  </w:abstractNum>
  <w:abstractNum w:abstractNumId="23">
    <w:nsid w:val="494A6601"/>
    <w:multiLevelType w:val="hybridMultilevel"/>
    <w:tmpl w:val="F5CE61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B7F1B2B"/>
    <w:multiLevelType w:val="hybridMultilevel"/>
    <w:tmpl w:val="0706E8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D8405FE"/>
    <w:multiLevelType w:val="hybridMultilevel"/>
    <w:tmpl w:val="FD80B9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5CE7E75"/>
    <w:multiLevelType w:val="multilevel"/>
    <w:tmpl w:val="4BF2D4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nsid w:val="56D61D52"/>
    <w:multiLevelType w:val="multilevel"/>
    <w:tmpl w:val="6D26EA2E"/>
    <w:lvl w:ilvl="0">
      <w:start w:val="9"/>
      <w:numFmt w:val="decimal"/>
      <w:lvlText w:val="%1."/>
      <w:lvlJc w:val="left"/>
      <w:pPr>
        <w:ind w:left="1429" w:hanging="360"/>
      </w:pPr>
      <w:rPr>
        <w:rFonts w:hint="default"/>
      </w:rPr>
    </w:lvl>
    <w:lvl w:ilvl="1">
      <w:start w:val="1"/>
      <w:numFmt w:val="lowerLetter"/>
      <w:lvlText w:val="%2."/>
      <w:lvlJc w:val="left"/>
      <w:pPr>
        <w:ind w:left="1636"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60"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28">
    <w:nsid w:val="5AFF3990"/>
    <w:multiLevelType w:val="multilevel"/>
    <w:tmpl w:val="01ECF408"/>
    <w:lvl w:ilvl="0">
      <w:start w:val="1"/>
      <w:numFmt w:val="decimal"/>
      <w:lvlText w:val="%1"/>
      <w:lvlJc w:val="left"/>
      <w:pPr>
        <w:ind w:left="218" w:hanging="499"/>
      </w:pPr>
      <w:rPr>
        <w:rFonts w:hint="default"/>
        <w:lang w:val="uk-UA" w:eastAsia="en-US" w:bidi="ar-SA"/>
      </w:rPr>
    </w:lvl>
    <w:lvl w:ilvl="1">
      <w:start w:val="1"/>
      <w:numFmt w:val="decimal"/>
      <w:lvlText w:val="%1.%2"/>
      <w:lvlJc w:val="left"/>
      <w:pPr>
        <w:ind w:left="218" w:hanging="499"/>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2342" w:hanging="706"/>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175" w:hanging="706"/>
      </w:pPr>
      <w:rPr>
        <w:rFonts w:hint="default"/>
        <w:lang w:val="uk-UA" w:eastAsia="en-US" w:bidi="ar-SA"/>
      </w:rPr>
    </w:lvl>
    <w:lvl w:ilvl="4">
      <w:numFmt w:val="bullet"/>
      <w:lvlText w:val="•"/>
      <w:lvlJc w:val="left"/>
      <w:pPr>
        <w:ind w:left="5093" w:hanging="706"/>
      </w:pPr>
      <w:rPr>
        <w:rFonts w:hint="default"/>
        <w:lang w:val="uk-UA" w:eastAsia="en-US" w:bidi="ar-SA"/>
      </w:rPr>
    </w:lvl>
    <w:lvl w:ilvl="5">
      <w:numFmt w:val="bullet"/>
      <w:lvlText w:val="•"/>
      <w:lvlJc w:val="left"/>
      <w:pPr>
        <w:ind w:left="6011" w:hanging="706"/>
      </w:pPr>
      <w:rPr>
        <w:rFonts w:hint="default"/>
        <w:lang w:val="uk-UA" w:eastAsia="en-US" w:bidi="ar-SA"/>
      </w:rPr>
    </w:lvl>
    <w:lvl w:ilvl="6">
      <w:numFmt w:val="bullet"/>
      <w:lvlText w:val="•"/>
      <w:lvlJc w:val="left"/>
      <w:pPr>
        <w:ind w:left="6928" w:hanging="706"/>
      </w:pPr>
      <w:rPr>
        <w:rFonts w:hint="default"/>
        <w:lang w:val="uk-UA" w:eastAsia="en-US" w:bidi="ar-SA"/>
      </w:rPr>
    </w:lvl>
    <w:lvl w:ilvl="7">
      <w:numFmt w:val="bullet"/>
      <w:lvlText w:val="•"/>
      <w:lvlJc w:val="left"/>
      <w:pPr>
        <w:ind w:left="7846" w:hanging="706"/>
      </w:pPr>
      <w:rPr>
        <w:rFonts w:hint="default"/>
        <w:lang w:val="uk-UA" w:eastAsia="en-US" w:bidi="ar-SA"/>
      </w:rPr>
    </w:lvl>
    <w:lvl w:ilvl="8">
      <w:numFmt w:val="bullet"/>
      <w:lvlText w:val="•"/>
      <w:lvlJc w:val="left"/>
      <w:pPr>
        <w:ind w:left="8764" w:hanging="706"/>
      </w:pPr>
      <w:rPr>
        <w:rFonts w:hint="default"/>
        <w:lang w:val="uk-UA" w:eastAsia="en-US" w:bidi="ar-SA"/>
      </w:rPr>
    </w:lvl>
  </w:abstractNum>
  <w:abstractNum w:abstractNumId="29">
    <w:nsid w:val="5CE92F06"/>
    <w:multiLevelType w:val="hybridMultilevel"/>
    <w:tmpl w:val="9030FCCE"/>
    <w:lvl w:ilvl="0" w:tplc="0B8ECC76">
      <w:start w:val="1"/>
      <w:numFmt w:val="bullet"/>
      <w:lvlText w:val=""/>
      <w:lvlPicBulletId w:val="1"/>
      <w:lvlJc w:val="left"/>
      <w:pPr>
        <w:tabs>
          <w:tab w:val="num" w:pos="720"/>
        </w:tabs>
        <w:ind w:left="720" w:hanging="360"/>
      </w:pPr>
      <w:rPr>
        <w:rFonts w:ascii="Symbol" w:hAnsi="Symbol" w:hint="default"/>
      </w:rPr>
    </w:lvl>
    <w:lvl w:ilvl="1" w:tplc="639AA162" w:tentative="1">
      <w:start w:val="1"/>
      <w:numFmt w:val="bullet"/>
      <w:lvlText w:val=""/>
      <w:lvlJc w:val="left"/>
      <w:pPr>
        <w:tabs>
          <w:tab w:val="num" w:pos="1440"/>
        </w:tabs>
        <w:ind w:left="1440" w:hanging="360"/>
      </w:pPr>
      <w:rPr>
        <w:rFonts w:ascii="Symbol" w:hAnsi="Symbol" w:hint="default"/>
      </w:rPr>
    </w:lvl>
    <w:lvl w:ilvl="2" w:tplc="CC8CD1F2" w:tentative="1">
      <w:start w:val="1"/>
      <w:numFmt w:val="bullet"/>
      <w:lvlText w:val=""/>
      <w:lvlJc w:val="left"/>
      <w:pPr>
        <w:tabs>
          <w:tab w:val="num" w:pos="2160"/>
        </w:tabs>
        <w:ind w:left="2160" w:hanging="360"/>
      </w:pPr>
      <w:rPr>
        <w:rFonts w:ascii="Symbol" w:hAnsi="Symbol" w:hint="default"/>
      </w:rPr>
    </w:lvl>
    <w:lvl w:ilvl="3" w:tplc="C3F88DD8" w:tentative="1">
      <w:start w:val="1"/>
      <w:numFmt w:val="bullet"/>
      <w:lvlText w:val=""/>
      <w:lvlJc w:val="left"/>
      <w:pPr>
        <w:tabs>
          <w:tab w:val="num" w:pos="2880"/>
        </w:tabs>
        <w:ind w:left="2880" w:hanging="360"/>
      </w:pPr>
      <w:rPr>
        <w:rFonts w:ascii="Symbol" w:hAnsi="Symbol" w:hint="default"/>
      </w:rPr>
    </w:lvl>
    <w:lvl w:ilvl="4" w:tplc="1256BA80" w:tentative="1">
      <w:start w:val="1"/>
      <w:numFmt w:val="bullet"/>
      <w:lvlText w:val=""/>
      <w:lvlJc w:val="left"/>
      <w:pPr>
        <w:tabs>
          <w:tab w:val="num" w:pos="3600"/>
        </w:tabs>
        <w:ind w:left="3600" w:hanging="360"/>
      </w:pPr>
      <w:rPr>
        <w:rFonts w:ascii="Symbol" w:hAnsi="Symbol" w:hint="default"/>
      </w:rPr>
    </w:lvl>
    <w:lvl w:ilvl="5" w:tplc="309C29E4" w:tentative="1">
      <w:start w:val="1"/>
      <w:numFmt w:val="bullet"/>
      <w:lvlText w:val=""/>
      <w:lvlJc w:val="left"/>
      <w:pPr>
        <w:tabs>
          <w:tab w:val="num" w:pos="4320"/>
        </w:tabs>
        <w:ind w:left="4320" w:hanging="360"/>
      </w:pPr>
      <w:rPr>
        <w:rFonts w:ascii="Symbol" w:hAnsi="Symbol" w:hint="default"/>
      </w:rPr>
    </w:lvl>
    <w:lvl w:ilvl="6" w:tplc="8D78D670" w:tentative="1">
      <w:start w:val="1"/>
      <w:numFmt w:val="bullet"/>
      <w:lvlText w:val=""/>
      <w:lvlJc w:val="left"/>
      <w:pPr>
        <w:tabs>
          <w:tab w:val="num" w:pos="5040"/>
        </w:tabs>
        <w:ind w:left="5040" w:hanging="360"/>
      </w:pPr>
      <w:rPr>
        <w:rFonts w:ascii="Symbol" w:hAnsi="Symbol" w:hint="default"/>
      </w:rPr>
    </w:lvl>
    <w:lvl w:ilvl="7" w:tplc="39725574" w:tentative="1">
      <w:start w:val="1"/>
      <w:numFmt w:val="bullet"/>
      <w:lvlText w:val=""/>
      <w:lvlJc w:val="left"/>
      <w:pPr>
        <w:tabs>
          <w:tab w:val="num" w:pos="5760"/>
        </w:tabs>
        <w:ind w:left="5760" w:hanging="360"/>
      </w:pPr>
      <w:rPr>
        <w:rFonts w:ascii="Symbol" w:hAnsi="Symbol" w:hint="default"/>
      </w:rPr>
    </w:lvl>
    <w:lvl w:ilvl="8" w:tplc="BA2CB6DA" w:tentative="1">
      <w:start w:val="1"/>
      <w:numFmt w:val="bullet"/>
      <w:lvlText w:val=""/>
      <w:lvlJc w:val="left"/>
      <w:pPr>
        <w:tabs>
          <w:tab w:val="num" w:pos="6480"/>
        </w:tabs>
        <w:ind w:left="6480" w:hanging="360"/>
      </w:pPr>
      <w:rPr>
        <w:rFonts w:ascii="Symbol" w:hAnsi="Symbol" w:hint="default"/>
      </w:rPr>
    </w:lvl>
  </w:abstractNum>
  <w:abstractNum w:abstractNumId="30">
    <w:nsid w:val="5E9C62B6"/>
    <w:multiLevelType w:val="hybridMultilevel"/>
    <w:tmpl w:val="B53EA74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nsid w:val="696802C5"/>
    <w:multiLevelType w:val="hybridMultilevel"/>
    <w:tmpl w:val="BFE08C2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9F64632"/>
    <w:multiLevelType w:val="multilevel"/>
    <w:tmpl w:val="7438E392"/>
    <w:lvl w:ilvl="0">
      <w:start w:val="3"/>
      <w:numFmt w:val="decimal"/>
      <w:lvlText w:val="%1"/>
      <w:lvlJc w:val="left"/>
      <w:pPr>
        <w:ind w:left="638" w:hanging="420"/>
      </w:pPr>
      <w:rPr>
        <w:rFonts w:hint="default"/>
        <w:lang w:val="uk-UA" w:eastAsia="en-US" w:bidi="ar-SA"/>
      </w:rPr>
    </w:lvl>
    <w:lvl w:ilvl="1">
      <w:start w:val="1"/>
      <w:numFmt w:val="decimal"/>
      <w:lvlText w:val="%1.%2"/>
      <w:lvlJc w:val="left"/>
      <w:pPr>
        <w:ind w:left="638"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32" w:hanging="420"/>
      </w:pPr>
      <w:rPr>
        <w:rFonts w:hint="default"/>
        <w:lang w:val="uk-UA" w:eastAsia="en-US" w:bidi="ar-SA"/>
      </w:rPr>
    </w:lvl>
    <w:lvl w:ilvl="3">
      <w:numFmt w:val="bullet"/>
      <w:lvlText w:val="•"/>
      <w:lvlJc w:val="left"/>
      <w:pPr>
        <w:ind w:left="3628" w:hanging="420"/>
      </w:pPr>
      <w:rPr>
        <w:rFonts w:hint="default"/>
        <w:lang w:val="uk-UA" w:eastAsia="en-US" w:bidi="ar-SA"/>
      </w:rPr>
    </w:lvl>
    <w:lvl w:ilvl="4">
      <w:numFmt w:val="bullet"/>
      <w:lvlText w:val="•"/>
      <w:lvlJc w:val="left"/>
      <w:pPr>
        <w:ind w:left="4624" w:hanging="420"/>
      </w:pPr>
      <w:rPr>
        <w:rFonts w:hint="default"/>
        <w:lang w:val="uk-UA" w:eastAsia="en-US" w:bidi="ar-SA"/>
      </w:rPr>
    </w:lvl>
    <w:lvl w:ilvl="5">
      <w:numFmt w:val="bullet"/>
      <w:lvlText w:val="•"/>
      <w:lvlJc w:val="left"/>
      <w:pPr>
        <w:ind w:left="5620" w:hanging="420"/>
      </w:pPr>
      <w:rPr>
        <w:rFonts w:hint="default"/>
        <w:lang w:val="uk-UA" w:eastAsia="en-US" w:bidi="ar-SA"/>
      </w:rPr>
    </w:lvl>
    <w:lvl w:ilvl="6">
      <w:numFmt w:val="bullet"/>
      <w:lvlText w:val="•"/>
      <w:lvlJc w:val="left"/>
      <w:pPr>
        <w:ind w:left="6616" w:hanging="420"/>
      </w:pPr>
      <w:rPr>
        <w:rFonts w:hint="default"/>
        <w:lang w:val="uk-UA" w:eastAsia="en-US" w:bidi="ar-SA"/>
      </w:rPr>
    </w:lvl>
    <w:lvl w:ilvl="7">
      <w:numFmt w:val="bullet"/>
      <w:lvlText w:val="•"/>
      <w:lvlJc w:val="left"/>
      <w:pPr>
        <w:ind w:left="7612" w:hanging="420"/>
      </w:pPr>
      <w:rPr>
        <w:rFonts w:hint="default"/>
        <w:lang w:val="uk-UA" w:eastAsia="en-US" w:bidi="ar-SA"/>
      </w:rPr>
    </w:lvl>
    <w:lvl w:ilvl="8">
      <w:numFmt w:val="bullet"/>
      <w:lvlText w:val="•"/>
      <w:lvlJc w:val="left"/>
      <w:pPr>
        <w:ind w:left="8608" w:hanging="420"/>
      </w:pPr>
      <w:rPr>
        <w:rFonts w:hint="default"/>
        <w:lang w:val="uk-UA" w:eastAsia="en-US" w:bidi="ar-SA"/>
      </w:rPr>
    </w:lvl>
  </w:abstractNum>
  <w:abstractNum w:abstractNumId="33">
    <w:nsid w:val="6B6379A3"/>
    <w:multiLevelType w:val="hybridMultilevel"/>
    <w:tmpl w:val="719250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DBF162F"/>
    <w:multiLevelType w:val="hybridMultilevel"/>
    <w:tmpl w:val="628E43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467622D"/>
    <w:multiLevelType w:val="hybridMultilevel"/>
    <w:tmpl w:val="2E3E6892"/>
    <w:lvl w:ilvl="0" w:tplc="D1BCBE80">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5533450"/>
    <w:multiLevelType w:val="hybridMultilevel"/>
    <w:tmpl w:val="4AC8360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7">
    <w:nsid w:val="76DC17C2"/>
    <w:multiLevelType w:val="multilevel"/>
    <w:tmpl w:val="D6EE1522"/>
    <w:lvl w:ilvl="0">
      <w:start w:val="2"/>
      <w:numFmt w:val="decimal"/>
      <w:lvlText w:val="%1"/>
      <w:lvlJc w:val="left"/>
      <w:pPr>
        <w:ind w:left="640" w:hanging="423"/>
      </w:pPr>
      <w:rPr>
        <w:rFonts w:hint="default"/>
        <w:lang w:val="uk-UA" w:eastAsia="en-US" w:bidi="ar-SA"/>
      </w:rPr>
    </w:lvl>
    <w:lvl w:ilvl="1">
      <w:start w:val="1"/>
      <w:numFmt w:val="decimal"/>
      <w:lvlText w:val="%1.%2"/>
      <w:lvlJc w:val="left"/>
      <w:pPr>
        <w:ind w:left="640" w:hanging="42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32" w:hanging="423"/>
      </w:pPr>
      <w:rPr>
        <w:rFonts w:hint="default"/>
        <w:lang w:val="uk-UA" w:eastAsia="en-US" w:bidi="ar-SA"/>
      </w:rPr>
    </w:lvl>
    <w:lvl w:ilvl="3">
      <w:numFmt w:val="bullet"/>
      <w:lvlText w:val="•"/>
      <w:lvlJc w:val="left"/>
      <w:pPr>
        <w:ind w:left="3628" w:hanging="423"/>
      </w:pPr>
      <w:rPr>
        <w:rFonts w:hint="default"/>
        <w:lang w:val="uk-UA" w:eastAsia="en-US" w:bidi="ar-SA"/>
      </w:rPr>
    </w:lvl>
    <w:lvl w:ilvl="4">
      <w:numFmt w:val="bullet"/>
      <w:lvlText w:val="•"/>
      <w:lvlJc w:val="left"/>
      <w:pPr>
        <w:ind w:left="4624" w:hanging="423"/>
      </w:pPr>
      <w:rPr>
        <w:rFonts w:hint="default"/>
        <w:lang w:val="uk-UA" w:eastAsia="en-US" w:bidi="ar-SA"/>
      </w:rPr>
    </w:lvl>
    <w:lvl w:ilvl="5">
      <w:numFmt w:val="bullet"/>
      <w:lvlText w:val="•"/>
      <w:lvlJc w:val="left"/>
      <w:pPr>
        <w:ind w:left="5620" w:hanging="423"/>
      </w:pPr>
      <w:rPr>
        <w:rFonts w:hint="default"/>
        <w:lang w:val="uk-UA" w:eastAsia="en-US" w:bidi="ar-SA"/>
      </w:rPr>
    </w:lvl>
    <w:lvl w:ilvl="6">
      <w:numFmt w:val="bullet"/>
      <w:lvlText w:val="•"/>
      <w:lvlJc w:val="left"/>
      <w:pPr>
        <w:ind w:left="6616" w:hanging="423"/>
      </w:pPr>
      <w:rPr>
        <w:rFonts w:hint="default"/>
        <w:lang w:val="uk-UA" w:eastAsia="en-US" w:bidi="ar-SA"/>
      </w:rPr>
    </w:lvl>
    <w:lvl w:ilvl="7">
      <w:numFmt w:val="bullet"/>
      <w:lvlText w:val="•"/>
      <w:lvlJc w:val="left"/>
      <w:pPr>
        <w:ind w:left="7612" w:hanging="423"/>
      </w:pPr>
      <w:rPr>
        <w:rFonts w:hint="default"/>
        <w:lang w:val="uk-UA" w:eastAsia="en-US" w:bidi="ar-SA"/>
      </w:rPr>
    </w:lvl>
    <w:lvl w:ilvl="8">
      <w:numFmt w:val="bullet"/>
      <w:lvlText w:val="•"/>
      <w:lvlJc w:val="left"/>
      <w:pPr>
        <w:ind w:left="8608" w:hanging="423"/>
      </w:pPr>
      <w:rPr>
        <w:rFonts w:hint="default"/>
        <w:lang w:val="uk-UA" w:eastAsia="en-US" w:bidi="ar-SA"/>
      </w:rPr>
    </w:lvl>
  </w:abstractNum>
  <w:abstractNum w:abstractNumId="38">
    <w:nsid w:val="775E23CE"/>
    <w:multiLevelType w:val="hybridMultilevel"/>
    <w:tmpl w:val="CF741958"/>
    <w:lvl w:ilvl="0" w:tplc="65B2D56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9213DB2"/>
    <w:multiLevelType w:val="hybridMultilevel"/>
    <w:tmpl w:val="4D66C7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B007594"/>
    <w:multiLevelType w:val="hybridMultilevel"/>
    <w:tmpl w:val="A97CAB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EDF0CD8"/>
    <w:multiLevelType w:val="hybridMultilevel"/>
    <w:tmpl w:val="129401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4"/>
  </w:num>
  <w:num w:numId="3">
    <w:abstractNumId w:val="20"/>
  </w:num>
  <w:num w:numId="4">
    <w:abstractNumId w:val="28"/>
  </w:num>
  <w:num w:numId="5">
    <w:abstractNumId w:val="32"/>
  </w:num>
  <w:num w:numId="6">
    <w:abstractNumId w:val="37"/>
  </w:num>
  <w:num w:numId="7">
    <w:abstractNumId w:val="22"/>
  </w:num>
  <w:num w:numId="8">
    <w:abstractNumId w:val="11"/>
  </w:num>
  <w:num w:numId="9">
    <w:abstractNumId w:val="40"/>
  </w:num>
  <w:num w:numId="10">
    <w:abstractNumId w:val="24"/>
  </w:num>
  <w:num w:numId="11">
    <w:abstractNumId w:val="21"/>
  </w:num>
  <w:num w:numId="12">
    <w:abstractNumId w:val="18"/>
  </w:num>
  <w:num w:numId="13">
    <w:abstractNumId w:val="5"/>
  </w:num>
  <w:num w:numId="14">
    <w:abstractNumId w:val="34"/>
  </w:num>
  <w:num w:numId="15">
    <w:abstractNumId w:val="33"/>
  </w:num>
  <w:num w:numId="16">
    <w:abstractNumId w:val="38"/>
  </w:num>
  <w:num w:numId="17">
    <w:abstractNumId w:val="9"/>
  </w:num>
  <w:num w:numId="18">
    <w:abstractNumId w:val="36"/>
  </w:num>
  <w:num w:numId="19">
    <w:abstractNumId w:val="3"/>
  </w:num>
  <w:num w:numId="20">
    <w:abstractNumId w:val="12"/>
  </w:num>
  <w:num w:numId="21">
    <w:abstractNumId w:val="0"/>
  </w:num>
  <w:num w:numId="22">
    <w:abstractNumId w:val="41"/>
  </w:num>
  <w:num w:numId="23">
    <w:abstractNumId w:val="17"/>
  </w:num>
  <w:num w:numId="24">
    <w:abstractNumId w:val="23"/>
  </w:num>
  <w:num w:numId="25">
    <w:abstractNumId w:val="6"/>
  </w:num>
  <w:num w:numId="26">
    <w:abstractNumId w:val="15"/>
  </w:num>
  <w:num w:numId="27">
    <w:abstractNumId w:val="10"/>
  </w:num>
  <w:num w:numId="28">
    <w:abstractNumId w:val="30"/>
  </w:num>
  <w:num w:numId="29">
    <w:abstractNumId w:val="7"/>
  </w:num>
  <w:num w:numId="30">
    <w:abstractNumId w:val="31"/>
  </w:num>
  <w:num w:numId="31">
    <w:abstractNumId w:val="39"/>
  </w:num>
  <w:num w:numId="32">
    <w:abstractNumId w:val="25"/>
  </w:num>
  <w:num w:numId="33">
    <w:abstractNumId w:val="19"/>
  </w:num>
  <w:num w:numId="34">
    <w:abstractNumId w:val="29"/>
  </w:num>
  <w:num w:numId="35">
    <w:abstractNumId w:val="14"/>
  </w:num>
  <w:num w:numId="36">
    <w:abstractNumId w:val="26"/>
  </w:num>
  <w:num w:numId="37">
    <w:abstractNumId w:val="1"/>
  </w:num>
  <w:num w:numId="38">
    <w:abstractNumId w:val="13"/>
  </w:num>
  <w:num w:numId="39">
    <w:abstractNumId w:val="27"/>
  </w:num>
  <w:num w:numId="40">
    <w:abstractNumId w:val="16"/>
  </w:num>
  <w:num w:numId="41">
    <w:abstractNumId w:val="35"/>
  </w:num>
  <w:num w:numId="42">
    <w:abstractNumId w:val="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D00C38"/>
    <w:rsid w:val="000206A1"/>
    <w:rsid w:val="000336B3"/>
    <w:rsid w:val="00133A2C"/>
    <w:rsid w:val="00135C3D"/>
    <w:rsid w:val="00154C6D"/>
    <w:rsid w:val="00160980"/>
    <w:rsid w:val="00185373"/>
    <w:rsid w:val="00191807"/>
    <w:rsid w:val="00193E4D"/>
    <w:rsid w:val="001A1A96"/>
    <w:rsid w:val="001A6B6C"/>
    <w:rsid w:val="001D2261"/>
    <w:rsid w:val="001F3A3E"/>
    <w:rsid w:val="001F490D"/>
    <w:rsid w:val="00235ACC"/>
    <w:rsid w:val="00241701"/>
    <w:rsid w:val="00272148"/>
    <w:rsid w:val="00293C65"/>
    <w:rsid w:val="0031707C"/>
    <w:rsid w:val="00325751"/>
    <w:rsid w:val="003765E4"/>
    <w:rsid w:val="003E443E"/>
    <w:rsid w:val="004425D8"/>
    <w:rsid w:val="00461F4E"/>
    <w:rsid w:val="0046687B"/>
    <w:rsid w:val="00471BAD"/>
    <w:rsid w:val="004743CD"/>
    <w:rsid w:val="00474CD7"/>
    <w:rsid w:val="00487F3A"/>
    <w:rsid w:val="004A308A"/>
    <w:rsid w:val="004C5D8C"/>
    <w:rsid w:val="004D50E1"/>
    <w:rsid w:val="004E74A1"/>
    <w:rsid w:val="005200D8"/>
    <w:rsid w:val="00525DD8"/>
    <w:rsid w:val="00557BC7"/>
    <w:rsid w:val="005722C3"/>
    <w:rsid w:val="005E12AF"/>
    <w:rsid w:val="005E63E8"/>
    <w:rsid w:val="006237B0"/>
    <w:rsid w:val="006814C2"/>
    <w:rsid w:val="006A78DD"/>
    <w:rsid w:val="006A7FE6"/>
    <w:rsid w:val="006B7732"/>
    <w:rsid w:val="006D192E"/>
    <w:rsid w:val="006F1AE4"/>
    <w:rsid w:val="007676D7"/>
    <w:rsid w:val="00784144"/>
    <w:rsid w:val="007A11CF"/>
    <w:rsid w:val="007B5C1C"/>
    <w:rsid w:val="007D597F"/>
    <w:rsid w:val="007F4C59"/>
    <w:rsid w:val="0080647F"/>
    <w:rsid w:val="00831680"/>
    <w:rsid w:val="0084652C"/>
    <w:rsid w:val="008515AC"/>
    <w:rsid w:val="0086376A"/>
    <w:rsid w:val="008C3743"/>
    <w:rsid w:val="008E3764"/>
    <w:rsid w:val="008F7BF8"/>
    <w:rsid w:val="009228B5"/>
    <w:rsid w:val="00962622"/>
    <w:rsid w:val="009E343E"/>
    <w:rsid w:val="009F46F7"/>
    <w:rsid w:val="00A15FA1"/>
    <w:rsid w:val="00A358BD"/>
    <w:rsid w:val="00A5231B"/>
    <w:rsid w:val="00A7482A"/>
    <w:rsid w:val="00A9732A"/>
    <w:rsid w:val="00AE33B6"/>
    <w:rsid w:val="00AF1164"/>
    <w:rsid w:val="00B025FE"/>
    <w:rsid w:val="00B44D2B"/>
    <w:rsid w:val="00B5707E"/>
    <w:rsid w:val="00B61D40"/>
    <w:rsid w:val="00BC18A2"/>
    <w:rsid w:val="00BD304E"/>
    <w:rsid w:val="00BF5E59"/>
    <w:rsid w:val="00C31DD1"/>
    <w:rsid w:val="00C322A4"/>
    <w:rsid w:val="00C84F39"/>
    <w:rsid w:val="00CD16AA"/>
    <w:rsid w:val="00CD2EE6"/>
    <w:rsid w:val="00CF593E"/>
    <w:rsid w:val="00D00C38"/>
    <w:rsid w:val="00D1017E"/>
    <w:rsid w:val="00D11941"/>
    <w:rsid w:val="00D255FF"/>
    <w:rsid w:val="00D31054"/>
    <w:rsid w:val="00D34CF2"/>
    <w:rsid w:val="00D51295"/>
    <w:rsid w:val="00D7488E"/>
    <w:rsid w:val="00D94B8F"/>
    <w:rsid w:val="00DD12D6"/>
    <w:rsid w:val="00DE52A4"/>
    <w:rsid w:val="00E23A0A"/>
    <w:rsid w:val="00EB05BA"/>
    <w:rsid w:val="00ED7088"/>
    <w:rsid w:val="00F34C43"/>
    <w:rsid w:val="00F47F81"/>
    <w:rsid w:val="00F860C1"/>
    <w:rsid w:val="00FD0606"/>
    <w:rsid w:val="00FD38CD"/>
    <w:rsid w:val="00FD6C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spacing w:before="1"/>
      <w:ind w:left="901" w:right="206"/>
      <w:jc w:val="center"/>
      <w:outlineLvl w:val="0"/>
    </w:pPr>
    <w:rPr>
      <w:sz w:val="32"/>
      <w:szCs w:val="32"/>
    </w:rPr>
  </w:style>
  <w:style w:type="paragraph" w:styleId="2">
    <w:name w:val="heading 2"/>
    <w:basedOn w:val="a"/>
    <w:link w:val="20"/>
    <w:uiPriority w:val="1"/>
    <w:qFormat/>
    <w:pPr>
      <w:ind w:left="576"/>
      <w:outlineLvl w:val="1"/>
    </w:pPr>
    <w:rPr>
      <w:b/>
      <w:bCs/>
      <w:sz w:val="28"/>
      <w:szCs w:val="28"/>
    </w:rPr>
  </w:style>
  <w:style w:type="paragraph" w:styleId="5">
    <w:name w:val="heading 5"/>
    <w:basedOn w:val="a"/>
    <w:next w:val="a"/>
    <w:link w:val="50"/>
    <w:uiPriority w:val="9"/>
    <w:semiHidden/>
    <w:unhideWhenUsed/>
    <w:qFormat/>
    <w:rsid w:val="00A358BD"/>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218"/>
    </w:pPr>
    <w:rPr>
      <w:sz w:val="28"/>
      <w:szCs w:val="28"/>
    </w:rPr>
  </w:style>
  <w:style w:type="paragraph" w:styleId="a5">
    <w:name w:val="Title"/>
    <w:basedOn w:val="a"/>
    <w:link w:val="a6"/>
    <w:uiPriority w:val="1"/>
    <w:qFormat/>
    <w:pPr>
      <w:ind w:left="510" w:right="416"/>
      <w:jc w:val="center"/>
    </w:pPr>
    <w:rPr>
      <w:b/>
      <w:bCs/>
      <w:sz w:val="40"/>
      <w:szCs w:val="40"/>
    </w:rPr>
  </w:style>
  <w:style w:type="paragraph" w:styleId="a7">
    <w:name w:val="List Paragraph"/>
    <w:basedOn w:val="a"/>
    <w:link w:val="a8"/>
    <w:uiPriority w:val="34"/>
    <w:qFormat/>
    <w:pPr>
      <w:ind w:left="1634" w:hanging="709"/>
    </w:pPr>
  </w:style>
  <w:style w:type="paragraph" w:customStyle="1" w:styleId="TableParagraph">
    <w:name w:val="Table Paragraph"/>
    <w:basedOn w:val="a"/>
    <w:uiPriority w:val="1"/>
    <w:qFormat/>
  </w:style>
  <w:style w:type="paragraph" w:styleId="a9">
    <w:name w:val="Balloon Text"/>
    <w:basedOn w:val="a"/>
    <w:link w:val="aa"/>
    <w:uiPriority w:val="99"/>
    <w:semiHidden/>
    <w:unhideWhenUsed/>
    <w:rsid w:val="00D94B8F"/>
    <w:rPr>
      <w:rFonts w:ascii="Tahoma" w:hAnsi="Tahoma" w:cs="Tahoma"/>
      <w:sz w:val="16"/>
      <w:szCs w:val="16"/>
    </w:rPr>
  </w:style>
  <w:style w:type="character" w:customStyle="1" w:styleId="aa">
    <w:name w:val="Текст выноски Знак"/>
    <w:basedOn w:val="a0"/>
    <w:link w:val="a9"/>
    <w:uiPriority w:val="99"/>
    <w:semiHidden/>
    <w:rsid w:val="00D94B8F"/>
    <w:rPr>
      <w:rFonts w:ascii="Tahoma" w:eastAsia="Times New Roman" w:hAnsi="Tahoma" w:cs="Tahoma"/>
      <w:sz w:val="16"/>
      <w:szCs w:val="16"/>
      <w:lang w:val="uk-UA"/>
    </w:rPr>
  </w:style>
  <w:style w:type="table" w:styleId="ab">
    <w:name w:val="Table Grid"/>
    <w:basedOn w:val="a1"/>
    <w:uiPriority w:val="59"/>
    <w:rsid w:val="001A6B6C"/>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Grid4"/>
    <w:rsid w:val="001A6B6C"/>
    <w:pPr>
      <w:widowControl/>
      <w:autoSpaceDE/>
      <w:autoSpaceDN/>
    </w:pPr>
    <w:rPr>
      <w:rFonts w:eastAsiaTheme="minorEastAsia"/>
      <w:lang w:val="uk-UA" w:eastAsia="uk-UA"/>
    </w:rPr>
    <w:tblPr>
      <w:tblCellMar>
        <w:top w:w="0" w:type="dxa"/>
        <w:left w:w="0" w:type="dxa"/>
        <w:bottom w:w="0" w:type="dxa"/>
        <w:right w:w="0" w:type="dxa"/>
      </w:tblCellMar>
    </w:tblPr>
  </w:style>
  <w:style w:type="table" w:customStyle="1" w:styleId="11">
    <w:name w:val="Сетка таблицы1"/>
    <w:basedOn w:val="a1"/>
    <w:next w:val="ab"/>
    <w:uiPriority w:val="39"/>
    <w:rsid w:val="00AF1164"/>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A358BD"/>
    <w:rPr>
      <w:rFonts w:asciiTheme="majorHAnsi" w:eastAsiaTheme="majorEastAsia" w:hAnsiTheme="majorHAnsi" w:cstheme="majorBidi"/>
      <w:color w:val="243F60" w:themeColor="accent1" w:themeShade="7F"/>
      <w:lang w:val="uk-UA"/>
    </w:rPr>
  </w:style>
  <w:style w:type="character" w:customStyle="1" w:styleId="grid-name">
    <w:name w:val="grid-name"/>
    <w:basedOn w:val="a0"/>
    <w:rsid w:val="00A358BD"/>
  </w:style>
  <w:style w:type="character" w:styleId="ac">
    <w:name w:val="Hyperlink"/>
    <w:basedOn w:val="a0"/>
    <w:uiPriority w:val="99"/>
    <w:unhideWhenUsed/>
    <w:rsid w:val="00A358BD"/>
    <w:rPr>
      <w:color w:val="0000FF"/>
      <w:u w:val="single"/>
    </w:rPr>
  </w:style>
  <w:style w:type="paragraph" w:customStyle="1" w:styleId="ad">
    <w:name w:val="Ячейка таблицы"/>
    <w:basedOn w:val="a"/>
    <w:link w:val="ae"/>
    <w:qFormat/>
    <w:rsid w:val="00A358BD"/>
    <w:pPr>
      <w:widowControl/>
      <w:autoSpaceDE/>
      <w:autoSpaceDN/>
      <w:jc w:val="both"/>
    </w:pPr>
    <w:rPr>
      <w:rFonts w:eastAsiaTheme="minorHAnsi" w:cstheme="minorBidi"/>
      <w:sz w:val="24"/>
      <w:szCs w:val="24"/>
    </w:rPr>
  </w:style>
  <w:style w:type="character" w:customStyle="1" w:styleId="ae">
    <w:name w:val="Ячейка таблицы Знак"/>
    <w:basedOn w:val="a0"/>
    <w:link w:val="ad"/>
    <w:rsid w:val="00A358BD"/>
    <w:rPr>
      <w:rFonts w:ascii="Times New Roman" w:hAnsi="Times New Roman"/>
      <w:sz w:val="24"/>
      <w:szCs w:val="24"/>
      <w:lang w:val="uk-UA"/>
    </w:rPr>
  </w:style>
  <w:style w:type="table" w:customStyle="1" w:styleId="4">
    <w:name w:val="Сетка таблицы4"/>
    <w:basedOn w:val="a1"/>
    <w:next w:val="ab"/>
    <w:uiPriority w:val="39"/>
    <w:rsid w:val="004E74A1"/>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
    <w:name w:val="Нет списка1"/>
    <w:next w:val="a2"/>
    <w:uiPriority w:val="99"/>
    <w:semiHidden/>
    <w:unhideWhenUsed/>
    <w:rsid w:val="001A1A96"/>
  </w:style>
  <w:style w:type="character" w:customStyle="1" w:styleId="10">
    <w:name w:val="Заголовок 1 Знак"/>
    <w:basedOn w:val="a0"/>
    <w:link w:val="1"/>
    <w:uiPriority w:val="1"/>
    <w:rsid w:val="001A1A96"/>
    <w:rPr>
      <w:rFonts w:ascii="Times New Roman" w:eastAsia="Times New Roman" w:hAnsi="Times New Roman" w:cs="Times New Roman"/>
      <w:sz w:val="32"/>
      <w:szCs w:val="32"/>
      <w:lang w:val="uk-UA"/>
    </w:rPr>
  </w:style>
  <w:style w:type="character" w:customStyle="1" w:styleId="20">
    <w:name w:val="Заголовок 2 Знак"/>
    <w:basedOn w:val="a0"/>
    <w:link w:val="2"/>
    <w:uiPriority w:val="1"/>
    <w:rsid w:val="001A1A96"/>
    <w:rPr>
      <w:rFonts w:ascii="Times New Roman" w:eastAsia="Times New Roman" w:hAnsi="Times New Roman" w:cs="Times New Roman"/>
      <w:b/>
      <w:bCs/>
      <w:sz w:val="28"/>
      <w:szCs w:val="28"/>
      <w:lang w:val="uk-UA"/>
    </w:rPr>
  </w:style>
  <w:style w:type="table" w:customStyle="1" w:styleId="TableNormal1">
    <w:name w:val="Table Normal1"/>
    <w:uiPriority w:val="2"/>
    <w:semiHidden/>
    <w:unhideWhenUsed/>
    <w:qFormat/>
    <w:rsid w:val="001A1A96"/>
    <w:tblPr>
      <w:tblInd w:w="0" w:type="dxa"/>
      <w:tblCellMar>
        <w:top w:w="0" w:type="dxa"/>
        <w:left w:w="0" w:type="dxa"/>
        <w:bottom w:w="0" w:type="dxa"/>
        <w:right w:w="0" w:type="dxa"/>
      </w:tblCellMar>
    </w:tblPr>
  </w:style>
  <w:style w:type="character" w:customStyle="1" w:styleId="a4">
    <w:name w:val="Основной текст Знак"/>
    <w:basedOn w:val="a0"/>
    <w:link w:val="a3"/>
    <w:uiPriority w:val="1"/>
    <w:rsid w:val="001A1A96"/>
    <w:rPr>
      <w:rFonts w:ascii="Times New Roman" w:eastAsia="Times New Roman" w:hAnsi="Times New Roman" w:cs="Times New Roman"/>
      <w:sz w:val="28"/>
      <w:szCs w:val="28"/>
      <w:lang w:val="uk-UA"/>
    </w:rPr>
  </w:style>
  <w:style w:type="character" w:customStyle="1" w:styleId="a6">
    <w:name w:val="Название Знак"/>
    <w:basedOn w:val="a0"/>
    <w:link w:val="a5"/>
    <w:uiPriority w:val="1"/>
    <w:rsid w:val="001A1A96"/>
    <w:rPr>
      <w:rFonts w:ascii="Times New Roman" w:eastAsia="Times New Roman" w:hAnsi="Times New Roman" w:cs="Times New Roman"/>
      <w:b/>
      <w:bCs/>
      <w:sz w:val="40"/>
      <w:szCs w:val="40"/>
      <w:lang w:val="uk-UA"/>
    </w:rPr>
  </w:style>
  <w:style w:type="table" w:customStyle="1" w:styleId="21">
    <w:name w:val="Сетка таблицы2"/>
    <w:basedOn w:val="a1"/>
    <w:next w:val="ab"/>
    <w:uiPriority w:val="5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Grid41"/>
    <w:rsid w:val="001A1A96"/>
    <w:pPr>
      <w:widowControl/>
      <w:autoSpaceDE/>
      <w:autoSpaceDN/>
    </w:pPr>
    <w:rPr>
      <w:rFonts w:eastAsia="Times New Roman"/>
      <w:lang w:val="uk-UA" w:eastAsia="uk-UA"/>
    </w:rPr>
    <w:tblPr>
      <w:tblCellMar>
        <w:top w:w="0" w:type="dxa"/>
        <w:left w:w="0" w:type="dxa"/>
        <w:bottom w:w="0" w:type="dxa"/>
        <w:right w:w="0" w:type="dxa"/>
      </w:tblCellMar>
    </w:tblPr>
  </w:style>
  <w:style w:type="table" w:customStyle="1" w:styleId="110">
    <w:name w:val="Сетка таблицы11"/>
    <w:basedOn w:val="a1"/>
    <w:next w:val="ab"/>
    <w:uiPriority w:val="3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1"/>
    <w:basedOn w:val="a1"/>
    <w:next w:val="ab"/>
    <w:uiPriority w:val="3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Абзац списка Знак"/>
    <w:link w:val="a7"/>
    <w:uiPriority w:val="34"/>
    <w:locked/>
    <w:rsid w:val="00C322A4"/>
    <w:rPr>
      <w:rFonts w:ascii="Times New Roman" w:eastAsia="Times New Roman" w:hAnsi="Times New Roman" w:cs="Times New Roman"/>
      <w:lang w:val="uk-UA"/>
    </w:rPr>
  </w:style>
  <w:style w:type="paragraph" w:styleId="af">
    <w:name w:val="header"/>
    <w:basedOn w:val="a"/>
    <w:link w:val="af0"/>
    <w:uiPriority w:val="99"/>
    <w:unhideWhenUsed/>
    <w:rsid w:val="009F46F7"/>
    <w:pPr>
      <w:tabs>
        <w:tab w:val="center" w:pos="4677"/>
        <w:tab w:val="right" w:pos="9355"/>
      </w:tabs>
    </w:pPr>
  </w:style>
  <w:style w:type="character" w:customStyle="1" w:styleId="af0">
    <w:name w:val="Верхний колонтитул Знак"/>
    <w:basedOn w:val="a0"/>
    <w:link w:val="af"/>
    <w:uiPriority w:val="99"/>
    <w:rsid w:val="009F46F7"/>
    <w:rPr>
      <w:rFonts w:ascii="Times New Roman" w:eastAsia="Times New Roman" w:hAnsi="Times New Roman" w:cs="Times New Roman"/>
      <w:lang w:val="uk-UA"/>
    </w:rPr>
  </w:style>
  <w:style w:type="paragraph" w:styleId="af1">
    <w:name w:val="footer"/>
    <w:basedOn w:val="a"/>
    <w:link w:val="af2"/>
    <w:uiPriority w:val="99"/>
    <w:unhideWhenUsed/>
    <w:rsid w:val="009F46F7"/>
    <w:pPr>
      <w:tabs>
        <w:tab w:val="center" w:pos="4677"/>
        <w:tab w:val="right" w:pos="9355"/>
      </w:tabs>
    </w:pPr>
  </w:style>
  <w:style w:type="character" w:customStyle="1" w:styleId="af2">
    <w:name w:val="Нижний колонтитул Знак"/>
    <w:basedOn w:val="a0"/>
    <w:link w:val="af1"/>
    <w:uiPriority w:val="99"/>
    <w:rsid w:val="009F46F7"/>
    <w:rPr>
      <w:rFonts w:ascii="Times New Roman" w:eastAsia="Times New Roman" w:hAnsi="Times New Roman"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spacing w:before="1"/>
      <w:ind w:left="901" w:right="206"/>
      <w:jc w:val="center"/>
      <w:outlineLvl w:val="0"/>
    </w:pPr>
    <w:rPr>
      <w:sz w:val="32"/>
      <w:szCs w:val="32"/>
    </w:rPr>
  </w:style>
  <w:style w:type="paragraph" w:styleId="2">
    <w:name w:val="heading 2"/>
    <w:basedOn w:val="a"/>
    <w:link w:val="20"/>
    <w:uiPriority w:val="1"/>
    <w:qFormat/>
    <w:pPr>
      <w:ind w:left="576"/>
      <w:outlineLvl w:val="1"/>
    </w:pPr>
    <w:rPr>
      <w:b/>
      <w:bCs/>
      <w:sz w:val="28"/>
      <w:szCs w:val="28"/>
    </w:rPr>
  </w:style>
  <w:style w:type="paragraph" w:styleId="5">
    <w:name w:val="heading 5"/>
    <w:basedOn w:val="a"/>
    <w:next w:val="a"/>
    <w:link w:val="50"/>
    <w:uiPriority w:val="9"/>
    <w:semiHidden/>
    <w:unhideWhenUsed/>
    <w:qFormat/>
    <w:rsid w:val="00A358BD"/>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218"/>
    </w:pPr>
    <w:rPr>
      <w:sz w:val="28"/>
      <w:szCs w:val="28"/>
    </w:rPr>
  </w:style>
  <w:style w:type="paragraph" w:styleId="a5">
    <w:name w:val="Title"/>
    <w:basedOn w:val="a"/>
    <w:link w:val="a6"/>
    <w:uiPriority w:val="1"/>
    <w:qFormat/>
    <w:pPr>
      <w:ind w:left="510" w:right="416"/>
      <w:jc w:val="center"/>
    </w:pPr>
    <w:rPr>
      <w:b/>
      <w:bCs/>
      <w:sz w:val="40"/>
      <w:szCs w:val="40"/>
    </w:rPr>
  </w:style>
  <w:style w:type="paragraph" w:styleId="a7">
    <w:name w:val="List Paragraph"/>
    <w:basedOn w:val="a"/>
    <w:link w:val="a8"/>
    <w:uiPriority w:val="34"/>
    <w:qFormat/>
    <w:pPr>
      <w:ind w:left="1634" w:hanging="709"/>
    </w:pPr>
  </w:style>
  <w:style w:type="paragraph" w:customStyle="1" w:styleId="TableParagraph">
    <w:name w:val="Table Paragraph"/>
    <w:basedOn w:val="a"/>
    <w:uiPriority w:val="1"/>
    <w:qFormat/>
  </w:style>
  <w:style w:type="paragraph" w:styleId="a9">
    <w:name w:val="Balloon Text"/>
    <w:basedOn w:val="a"/>
    <w:link w:val="aa"/>
    <w:uiPriority w:val="99"/>
    <w:semiHidden/>
    <w:unhideWhenUsed/>
    <w:rsid w:val="00D94B8F"/>
    <w:rPr>
      <w:rFonts w:ascii="Tahoma" w:hAnsi="Tahoma" w:cs="Tahoma"/>
      <w:sz w:val="16"/>
      <w:szCs w:val="16"/>
    </w:rPr>
  </w:style>
  <w:style w:type="character" w:customStyle="1" w:styleId="aa">
    <w:name w:val="Текст выноски Знак"/>
    <w:basedOn w:val="a0"/>
    <w:link w:val="a9"/>
    <w:uiPriority w:val="99"/>
    <w:semiHidden/>
    <w:rsid w:val="00D94B8F"/>
    <w:rPr>
      <w:rFonts w:ascii="Tahoma" w:eastAsia="Times New Roman" w:hAnsi="Tahoma" w:cs="Tahoma"/>
      <w:sz w:val="16"/>
      <w:szCs w:val="16"/>
      <w:lang w:val="uk-UA"/>
    </w:rPr>
  </w:style>
  <w:style w:type="table" w:styleId="ab">
    <w:name w:val="Table Grid"/>
    <w:basedOn w:val="a1"/>
    <w:uiPriority w:val="59"/>
    <w:rsid w:val="001A6B6C"/>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Grid4"/>
    <w:rsid w:val="001A6B6C"/>
    <w:pPr>
      <w:widowControl/>
      <w:autoSpaceDE/>
      <w:autoSpaceDN/>
    </w:pPr>
    <w:rPr>
      <w:rFonts w:eastAsiaTheme="minorEastAsia"/>
      <w:lang w:val="uk-UA" w:eastAsia="uk-UA"/>
    </w:rPr>
    <w:tblPr>
      <w:tblCellMar>
        <w:top w:w="0" w:type="dxa"/>
        <w:left w:w="0" w:type="dxa"/>
        <w:bottom w:w="0" w:type="dxa"/>
        <w:right w:w="0" w:type="dxa"/>
      </w:tblCellMar>
    </w:tblPr>
  </w:style>
  <w:style w:type="table" w:customStyle="1" w:styleId="11">
    <w:name w:val="Сетка таблицы1"/>
    <w:basedOn w:val="a1"/>
    <w:next w:val="ab"/>
    <w:uiPriority w:val="39"/>
    <w:rsid w:val="00AF1164"/>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A358BD"/>
    <w:rPr>
      <w:rFonts w:asciiTheme="majorHAnsi" w:eastAsiaTheme="majorEastAsia" w:hAnsiTheme="majorHAnsi" w:cstheme="majorBidi"/>
      <w:color w:val="243F60" w:themeColor="accent1" w:themeShade="7F"/>
      <w:lang w:val="uk-UA"/>
    </w:rPr>
  </w:style>
  <w:style w:type="character" w:customStyle="1" w:styleId="grid-name">
    <w:name w:val="grid-name"/>
    <w:basedOn w:val="a0"/>
    <w:rsid w:val="00A358BD"/>
  </w:style>
  <w:style w:type="character" w:styleId="ac">
    <w:name w:val="Hyperlink"/>
    <w:basedOn w:val="a0"/>
    <w:uiPriority w:val="99"/>
    <w:unhideWhenUsed/>
    <w:rsid w:val="00A358BD"/>
    <w:rPr>
      <w:color w:val="0000FF"/>
      <w:u w:val="single"/>
    </w:rPr>
  </w:style>
  <w:style w:type="paragraph" w:customStyle="1" w:styleId="ad">
    <w:name w:val="Ячейка таблицы"/>
    <w:basedOn w:val="a"/>
    <w:link w:val="ae"/>
    <w:qFormat/>
    <w:rsid w:val="00A358BD"/>
    <w:pPr>
      <w:widowControl/>
      <w:autoSpaceDE/>
      <w:autoSpaceDN/>
      <w:jc w:val="both"/>
    </w:pPr>
    <w:rPr>
      <w:rFonts w:eastAsiaTheme="minorHAnsi" w:cstheme="minorBidi"/>
      <w:sz w:val="24"/>
      <w:szCs w:val="24"/>
    </w:rPr>
  </w:style>
  <w:style w:type="character" w:customStyle="1" w:styleId="ae">
    <w:name w:val="Ячейка таблицы Знак"/>
    <w:basedOn w:val="a0"/>
    <w:link w:val="ad"/>
    <w:rsid w:val="00A358BD"/>
    <w:rPr>
      <w:rFonts w:ascii="Times New Roman" w:hAnsi="Times New Roman"/>
      <w:sz w:val="24"/>
      <w:szCs w:val="24"/>
      <w:lang w:val="uk-UA"/>
    </w:rPr>
  </w:style>
  <w:style w:type="table" w:customStyle="1" w:styleId="4">
    <w:name w:val="Сетка таблицы4"/>
    <w:basedOn w:val="a1"/>
    <w:next w:val="ab"/>
    <w:uiPriority w:val="39"/>
    <w:rsid w:val="004E74A1"/>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
    <w:name w:val="Нет списка1"/>
    <w:next w:val="a2"/>
    <w:uiPriority w:val="99"/>
    <w:semiHidden/>
    <w:unhideWhenUsed/>
    <w:rsid w:val="001A1A96"/>
  </w:style>
  <w:style w:type="character" w:customStyle="1" w:styleId="10">
    <w:name w:val="Заголовок 1 Знак"/>
    <w:basedOn w:val="a0"/>
    <w:link w:val="1"/>
    <w:uiPriority w:val="1"/>
    <w:rsid w:val="001A1A96"/>
    <w:rPr>
      <w:rFonts w:ascii="Times New Roman" w:eastAsia="Times New Roman" w:hAnsi="Times New Roman" w:cs="Times New Roman"/>
      <w:sz w:val="32"/>
      <w:szCs w:val="32"/>
      <w:lang w:val="uk-UA"/>
    </w:rPr>
  </w:style>
  <w:style w:type="character" w:customStyle="1" w:styleId="20">
    <w:name w:val="Заголовок 2 Знак"/>
    <w:basedOn w:val="a0"/>
    <w:link w:val="2"/>
    <w:uiPriority w:val="1"/>
    <w:rsid w:val="001A1A96"/>
    <w:rPr>
      <w:rFonts w:ascii="Times New Roman" w:eastAsia="Times New Roman" w:hAnsi="Times New Roman" w:cs="Times New Roman"/>
      <w:b/>
      <w:bCs/>
      <w:sz w:val="28"/>
      <w:szCs w:val="28"/>
      <w:lang w:val="uk-UA"/>
    </w:rPr>
  </w:style>
  <w:style w:type="table" w:customStyle="1" w:styleId="TableNormal1">
    <w:name w:val="Table Normal1"/>
    <w:uiPriority w:val="2"/>
    <w:semiHidden/>
    <w:unhideWhenUsed/>
    <w:qFormat/>
    <w:rsid w:val="001A1A96"/>
    <w:tblPr>
      <w:tblInd w:w="0" w:type="dxa"/>
      <w:tblCellMar>
        <w:top w:w="0" w:type="dxa"/>
        <w:left w:w="0" w:type="dxa"/>
        <w:bottom w:w="0" w:type="dxa"/>
        <w:right w:w="0" w:type="dxa"/>
      </w:tblCellMar>
    </w:tblPr>
  </w:style>
  <w:style w:type="character" w:customStyle="1" w:styleId="a4">
    <w:name w:val="Основной текст Знак"/>
    <w:basedOn w:val="a0"/>
    <w:link w:val="a3"/>
    <w:uiPriority w:val="1"/>
    <w:rsid w:val="001A1A96"/>
    <w:rPr>
      <w:rFonts w:ascii="Times New Roman" w:eastAsia="Times New Roman" w:hAnsi="Times New Roman" w:cs="Times New Roman"/>
      <w:sz w:val="28"/>
      <w:szCs w:val="28"/>
      <w:lang w:val="uk-UA"/>
    </w:rPr>
  </w:style>
  <w:style w:type="character" w:customStyle="1" w:styleId="a6">
    <w:name w:val="Название Знак"/>
    <w:basedOn w:val="a0"/>
    <w:link w:val="a5"/>
    <w:uiPriority w:val="1"/>
    <w:rsid w:val="001A1A96"/>
    <w:rPr>
      <w:rFonts w:ascii="Times New Roman" w:eastAsia="Times New Roman" w:hAnsi="Times New Roman" w:cs="Times New Roman"/>
      <w:b/>
      <w:bCs/>
      <w:sz w:val="40"/>
      <w:szCs w:val="40"/>
      <w:lang w:val="uk-UA"/>
    </w:rPr>
  </w:style>
  <w:style w:type="table" w:customStyle="1" w:styleId="21">
    <w:name w:val="Сетка таблицы2"/>
    <w:basedOn w:val="a1"/>
    <w:next w:val="ab"/>
    <w:uiPriority w:val="5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Grid41"/>
    <w:rsid w:val="001A1A96"/>
    <w:pPr>
      <w:widowControl/>
      <w:autoSpaceDE/>
      <w:autoSpaceDN/>
    </w:pPr>
    <w:rPr>
      <w:rFonts w:eastAsia="Times New Roman"/>
      <w:lang w:val="uk-UA" w:eastAsia="uk-UA"/>
    </w:rPr>
    <w:tblPr>
      <w:tblCellMar>
        <w:top w:w="0" w:type="dxa"/>
        <w:left w:w="0" w:type="dxa"/>
        <w:bottom w:w="0" w:type="dxa"/>
        <w:right w:w="0" w:type="dxa"/>
      </w:tblCellMar>
    </w:tblPr>
  </w:style>
  <w:style w:type="table" w:customStyle="1" w:styleId="110">
    <w:name w:val="Сетка таблицы11"/>
    <w:basedOn w:val="a1"/>
    <w:next w:val="ab"/>
    <w:uiPriority w:val="3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1"/>
    <w:basedOn w:val="a1"/>
    <w:next w:val="ab"/>
    <w:uiPriority w:val="39"/>
    <w:rsid w:val="001A1A96"/>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Абзац списка Знак"/>
    <w:link w:val="a7"/>
    <w:uiPriority w:val="34"/>
    <w:locked/>
    <w:rsid w:val="00C322A4"/>
    <w:rPr>
      <w:rFonts w:ascii="Times New Roman" w:eastAsia="Times New Roman" w:hAnsi="Times New Roman" w:cs="Times New Roman"/>
      <w:lang w:val="uk-UA"/>
    </w:rPr>
  </w:style>
  <w:style w:type="paragraph" w:styleId="af">
    <w:name w:val="header"/>
    <w:basedOn w:val="a"/>
    <w:link w:val="af0"/>
    <w:uiPriority w:val="99"/>
    <w:unhideWhenUsed/>
    <w:rsid w:val="009F46F7"/>
    <w:pPr>
      <w:tabs>
        <w:tab w:val="center" w:pos="4677"/>
        <w:tab w:val="right" w:pos="9355"/>
      </w:tabs>
    </w:pPr>
  </w:style>
  <w:style w:type="character" w:customStyle="1" w:styleId="af0">
    <w:name w:val="Верхний колонтитул Знак"/>
    <w:basedOn w:val="a0"/>
    <w:link w:val="af"/>
    <w:uiPriority w:val="99"/>
    <w:rsid w:val="009F46F7"/>
    <w:rPr>
      <w:rFonts w:ascii="Times New Roman" w:eastAsia="Times New Roman" w:hAnsi="Times New Roman" w:cs="Times New Roman"/>
      <w:lang w:val="uk-UA"/>
    </w:rPr>
  </w:style>
  <w:style w:type="paragraph" w:styleId="af1">
    <w:name w:val="footer"/>
    <w:basedOn w:val="a"/>
    <w:link w:val="af2"/>
    <w:uiPriority w:val="99"/>
    <w:unhideWhenUsed/>
    <w:rsid w:val="009F46F7"/>
    <w:pPr>
      <w:tabs>
        <w:tab w:val="center" w:pos="4677"/>
        <w:tab w:val="right" w:pos="9355"/>
      </w:tabs>
    </w:pPr>
  </w:style>
  <w:style w:type="character" w:customStyle="1" w:styleId="af2">
    <w:name w:val="Нижний колонтитул Знак"/>
    <w:basedOn w:val="a0"/>
    <w:link w:val="af1"/>
    <w:uiPriority w:val="99"/>
    <w:rsid w:val="009F46F7"/>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112876">
      <w:bodyDiv w:val="1"/>
      <w:marLeft w:val="0"/>
      <w:marRight w:val="0"/>
      <w:marTop w:val="0"/>
      <w:marBottom w:val="0"/>
      <w:divBdr>
        <w:top w:val="none" w:sz="0" w:space="0" w:color="auto"/>
        <w:left w:val="none" w:sz="0" w:space="0" w:color="auto"/>
        <w:bottom w:val="none" w:sz="0" w:space="0" w:color="auto"/>
        <w:right w:val="none" w:sz="0" w:space="0" w:color="auto"/>
      </w:divBdr>
      <w:divsChild>
        <w:div w:id="1759789311">
          <w:marLeft w:val="0"/>
          <w:marRight w:val="0"/>
          <w:marTop w:val="0"/>
          <w:marBottom w:val="0"/>
          <w:divBdr>
            <w:top w:val="none" w:sz="0" w:space="0" w:color="auto"/>
            <w:left w:val="none" w:sz="0" w:space="0" w:color="auto"/>
            <w:bottom w:val="none" w:sz="0" w:space="0" w:color="auto"/>
            <w:right w:val="none" w:sz="0" w:space="0" w:color="auto"/>
          </w:divBdr>
          <w:divsChild>
            <w:div w:id="1587030492">
              <w:marLeft w:val="0"/>
              <w:marRight w:val="0"/>
              <w:marTop w:val="0"/>
              <w:marBottom w:val="0"/>
              <w:divBdr>
                <w:top w:val="none" w:sz="0" w:space="0" w:color="auto"/>
                <w:left w:val="none" w:sz="0" w:space="0" w:color="auto"/>
                <w:bottom w:val="none" w:sz="0" w:space="0" w:color="auto"/>
                <w:right w:val="none" w:sz="0" w:space="0" w:color="auto"/>
              </w:divBdr>
              <w:divsChild>
                <w:div w:id="1014303560">
                  <w:marLeft w:val="0"/>
                  <w:marRight w:val="0"/>
                  <w:marTop w:val="0"/>
                  <w:marBottom w:val="0"/>
                  <w:divBdr>
                    <w:top w:val="none" w:sz="0" w:space="0" w:color="auto"/>
                    <w:left w:val="none" w:sz="0" w:space="0" w:color="auto"/>
                    <w:bottom w:val="none" w:sz="0" w:space="0" w:color="auto"/>
                    <w:right w:val="none" w:sz="0" w:space="0" w:color="auto"/>
                  </w:divBdr>
                  <w:divsChild>
                    <w:div w:id="1069310814">
                      <w:marLeft w:val="0"/>
                      <w:marRight w:val="0"/>
                      <w:marTop w:val="0"/>
                      <w:marBottom w:val="0"/>
                      <w:divBdr>
                        <w:top w:val="none" w:sz="0" w:space="0" w:color="auto"/>
                        <w:left w:val="none" w:sz="0" w:space="0" w:color="auto"/>
                        <w:bottom w:val="none" w:sz="0" w:space="0" w:color="auto"/>
                        <w:right w:val="none" w:sz="0" w:space="0" w:color="auto"/>
                      </w:divBdr>
                      <w:divsChild>
                        <w:div w:id="1387030020">
                          <w:marLeft w:val="0"/>
                          <w:marRight w:val="0"/>
                          <w:marTop w:val="0"/>
                          <w:marBottom w:val="0"/>
                          <w:divBdr>
                            <w:top w:val="none" w:sz="0" w:space="0" w:color="auto"/>
                            <w:left w:val="none" w:sz="0" w:space="0" w:color="auto"/>
                            <w:bottom w:val="none" w:sz="0" w:space="0" w:color="auto"/>
                            <w:right w:val="none" w:sz="0" w:space="0" w:color="auto"/>
                          </w:divBdr>
                          <w:divsChild>
                            <w:div w:id="1198273141">
                              <w:marLeft w:val="0"/>
                              <w:marRight w:val="0"/>
                              <w:marTop w:val="0"/>
                              <w:marBottom w:val="0"/>
                              <w:divBdr>
                                <w:top w:val="none" w:sz="0" w:space="0" w:color="auto"/>
                                <w:left w:val="none" w:sz="0" w:space="0" w:color="auto"/>
                                <w:bottom w:val="none" w:sz="0" w:space="0" w:color="auto"/>
                                <w:right w:val="none" w:sz="0" w:space="0" w:color="auto"/>
                              </w:divBdr>
                              <w:divsChild>
                                <w:div w:id="1381784334">
                                  <w:marLeft w:val="0"/>
                                  <w:marRight w:val="0"/>
                                  <w:marTop w:val="0"/>
                                  <w:marBottom w:val="0"/>
                                  <w:divBdr>
                                    <w:top w:val="none" w:sz="0" w:space="0" w:color="auto"/>
                                    <w:left w:val="none" w:sz="0" w:space="0" w:color="auto"/>
                                    <w:bottom w:val="none" w:sz="0" w:space="0" w:color="auto"/>
                                    <w:right w:val="none" w:sz="0" w:space="0" w:color="auto"/>
                                  </w:divBdr>
                                  <w:divsChild>
                                    <w:div w:id="811291020">
                                      <w:marLeft w:val="0"/>
                                      <w:marRight w:val="0"/>
                                      <w:marTop w:val="0"/>
                                      <w:marBottom w:val="0"/>
                                      <w:divBdr>
                                        <w:top w:val="none" w:sz="0" w:space="0" w:color="auto"/>
                                        <w:left w:val="none" w:sz="0" w:space="0" w:color="auto"/>
                                        <w:bottom w:val="none" w:sz="0" w:space="0" w:color="auto"/>
                                        <w:right w:val="none" w:sz="0" w:space="0" w:color="auto"/>
                                      </w:divBdr>
                                    </w:div>
                                    <w:div w:id="1994143847">
                                      <w:marLeft w:val="0"/>
                                      <w:marRight w:val="0"/>
                                      <w:marTop w:val="0"/>
                                      <w:marBottom w:val="0"/>
                                      <w:divBdr>
                                        <w:top w:val="none" w:sz="0" w:space="0" w:color="auto"/>
                                        <w:left w:val="none" w:sz="0" w:space="0" w:color="auto"/>
                                        <w:bottom w:val="none" w:sz="0" w:space="0" w:color="auto"/>
                                        <w:right w:val="none" w:sz="0" w:space="0" w:color="auto"/>
                                      </w:divBdr>
                                      <w:divsChild>
                                        <w:div w:id="1959138495">
                                          <w:marLeft w:val="0"/>
                                          <w:marRight w:val="165"/>
                                          <w:marTop w:val="150"/>
                                          <w:marBottom w:val="0"/>
                                          <w:divBdr>
                                            <w:top w:val="none" w:sz="0" w:space="0" w:color="auto"/>
                                            <w:left w:val="none" w:sz="0" w:space="0" w:color="auto"/>
                                            <w:bottom w:val="none" w:sz="0" w:space="0" w:color="auto"/>
                                            <w:right w:val="none" w:sz="0" w:space="0" w:color="auto"/>
                                          </w:divBdr>
                                          <w:divsChild>
                                            <w:div w:id="68117934">
                                              <w:marLeft w:val="0"/>
                                              <w:marRight w:val="0"/>
                                              <w:marTop w:val="0"/>
                                              <w:marBottom w:val="0"/>
                                              <w:divBdr>
                                                <w:top w:val="none" w:sz="0" w:space="0" w:color="auto"/>
                                                <w:left w:val="none" w:sz="0" w:space="0" w:color="auto"/>
                                                <w:bottom w:val="none" w:sz="0" w:space="0" w:color="auto"/>
                                                <w:right w:val="none" w:sz="0" w:space="0" w:color="auto"/>
                                              </w:divBdr>
                                              <w:divsChild>
                                                <w:div w:id="20179582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60688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rosa.ua/uk/120-bordi-karton-ta-dvp-gruntovani" TargetMode="External"/><Relationship Id="rId18" Type="http://schemas.openxmlformats.org/officeDocument/2006/relationships/image" Target="media/image3.png"/><Relationship Id="rId26" Type="http://schemas.openxmlformats.org/officeDocument/2006/relationships/image" Target="media/image6.png"/><Relationship Id="rId39" Type="http://schemas.openxmlformats.org/officeDocument/2006/relationships/hyperlink" Target="https://commercialproperty.ua/cp-articles/ukrainskiy-rynok-lakokrasochnykh-materialov-osobennosti/" TargetMode="External"/><Relationship Id="rId21" Type="http://schemas.openxmlformats.org/officeDocument/2006/relationships/diagramQuickStyle" Target="diagrams/quickStyle1.xml"/><Relationship Id="rId34" Type="http://schemas.openxmlformats.org/officeDocument/2006/relationships/image" Target="media/image14.png"/><Relationship Id="rId42" Type="http://schemas.openxmlformats.org/officeDocument/2006/relationships/hyperlink" Target="%20https://www.nevskayapalitra.ru/%20"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rosa.ua/uk/produkti-rosa/47-nabir-guashevikh-farb-rosa-start-derevo-12kh20ml.html"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hyperlink" Target="https://youcontrol.com.ua/catalog/company_details/39009016/" TargetMode="External"/><Relationship Id="rId40" Type="http://schemas.openxmlformats.org/officeDocument/2006/relationships/hyperlink" Target="https://kanzelaria.ru/rubrics/schoolmarket/10804"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rosa.ua/uk/120-bordi-karton-ta-dvp-gruntovani" TargetMode="External"/><Relationship Id="rId23" Type="http://schemas.microsoft.com/office/2007/relationships/diagramDrawing" Target="diagrams/drawing1.xml"/><Relationship Id="rId28" Type="http://schemas.openxmlformats.org/officeDocument/2006/relationships/image" Target="media/image8.png"/><Relationship Id="rId36" Type="http://schemas.openxmlformats.org/officeDocument/2006/relationships/hyperlink" Target="https://rosa.ua/" TargetMode="External"/><Relationship Id="rId10" Type="http://schemas.openxmlformats.org/officeDocument/2006/relationships/hyperlink" Target="http://rosa.ua/uk/produkti-rosa/1324-auto-trac-tire-chain.html" TargetMode="External"/><Relationship Id="rId19" Type="http://schemas.openxmlformats.org/officeDocument/2006/relationships/diagramData" Target="diagrams/data1.xml"/><Relationship Id="rId31" Type="http://schemas.openxmlformats.org/officeDocument/2006/relationships/image" Target="media/image11.png"/><Relationship Id="rId44" Type="http://schemas.openxmlformats.org/officeDocument/2006/relationships/hyperlink" Target="https://www.marketing-ua.com/zamoviti-marketingove-doslidzhennya-rinku/"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rosa.ua/uk/44-pidramniki-ta-ramki" TargetMode="External"/><Relationship Id="rId22" Type="http://schemas.openxmlformats.org/officeDocument/2006/relationships/diagramColors" Target="diagrams/colors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header" Target="header4.xml"/><Relationship Id="rId43" Type="http://schemas.openxmlformats.org/officeDocument/2006/relationships/hyperlink" Target="http://stat.ukrsat.mk.ua/login.php"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hyperlink" Target="http://rosa.ua/uk/44-pidramniki-ta-ramki" TargetMode="External"/><Relationship Id="rId17" Type="http://schemas.openxmlformats.org/officeDocument/2006/relationships/header" Target="header3.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hyperlink" Target="https://www.pravda.com.ua/news/2014/12/16/7052181/" TargetMode="External"/><Relationship Id="rId46" Type="http://schemas.openxmlformats.org/officeDocument/2006/relationships/theme" Target="theme/theme1.xml"/><Relationship Id="rId20" Type="http://schemas.openxmlformats.org/officeDocument/2006/relationships/diagramLayout" Target="diagrams/layout1.xml"/><Relationship Id="rId41" Type="http://schemas.openxmlformats.org/officeDocument/2006/relationships/hyperlink" Target="https://artsklad.ua/brands/rosa/page-all?gclid=CjwKCAjwg-GjBhBnEiwAMUvNW7vMwGSSl81K7LRgCux3PgaYy7t8stFHR6XgMBTgCJp-cUbX16igrxoC0PkQAvD_BwE&amp;glink=true" TargetMode="Externa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DF5C27-AF4B-47F5-A9BF-9365054109E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5D09F4AE-C434-416A-9953-FAFB42F08586}">
      <dgm:prSet phldrT="[Текст]"/>
      <dgm:spPr/>
      <dgm:t>
        <a:bodyPr/>
        <a:lstStyle/>
        <a:p>
          <a:r>
            <a:rPr lang="ru-RU"/>
            <a:t>Чи купували ви раніше художні матеріали</a:t>
          </a:r>
        </a:p>
      </dgm:t>
    </dgm:pt>
    <dgm:pt modelId="{6946AE64-2F98-4F64-91DB-3B28595125C3}" type="parTrans" cxnId="{BA13A371-FBA7-4646-BC68-DD94856ABFED}">
      <dgm:prSet/>
      <dgm:spPr/>
      <dgm:t>
        <a:bodyPr/>
        <a:lstStyle/>
        <a:p>
          <a:endParaRPr lang="ru-RU"/>
        </a:p>
      </dgm:t>
    </dgm:pt>
    <dgm:pt modelId="{1D325E59-894D-4FED-A907-414C0456BDB1}" type="sibTrans" cxnId="{BA13A371-FBA7-4646-BC68-DD94856ABFED}">
      <dgm:prSet/>
      <dgm:spPr/>
      <dgm:t>
        <a:bodyPr/>
        <a:lstStyle/>
        <a:p>
          <a:endParaRPr lang="ru-RU"/>
        </a:p>
      </dgm:t>
    </dgm:pt>
    <dgm:pt modelId="{0208FD72-B27F-4C9D-B4E5-D8C234A97167}">
      <dgm:prSet phldrT="[Текст]"/>
      <dgm:spPr/>
      <dgm:t>
        <a:bodyPr/>
        <a:lstStyle/>
        <a:p>
          <a:r>
            <a:rPr lang="ru-RU"/>
            <a:t>Так</a:t>
          </a:r>
        </a:p>
      </dgm:t>
    </dgm:pt>
    <dgm:pt modelId="{7958D8C4-512C-4D2D-854D-5B99B3D607F4}" type="parTrans" cxnId="{4713AB53-C5D9-47CF-AE8E-5A1960E6BA89}">
      <dgm:prSet/>
      <dgm:spPr/>
      <dgm:t>
        <a:bodyPr/>
        <a:lstStyle/>
        <a:p>
          <a:endParaRPr lang="ru-RU"/>
        </a:p>
      </dgm:t>
    </dgm:pt>
    <dgm:pt modelId="{DE0706B4-428A-4155-9912-123BD7A1B9F4}" type="sibTrans" cxnId="{4713AB53-C5D9-47CF-AE8E-5A1960E6BA89}">
      <dgm:prSet/>
      <dgm:spPr/>
      <dgm:t>
        <a:bodyPr/>
        <a:lstStyle/>
        <a:p>
          <a:endParaRPr lang="ru-RU"/>
        </a:p>
      </dgm:t>
    </dgm:pt>
    <dgm:pt modelId="{F321D6F3-5024-4FCF-B797-DD4C710E5362}">
      <dgm:prSet phldrT="[Текст]"/>
      <dgm:spPr/>
      <dgm:t>
        <a:bodyPr/>
        <a:lstStyle/>
        <a:p>
          <a:r>
            <a:rPr lang="ru-RU"/>
            <a:t>Ви є професійним художником?</a:t>
          </a:r>
        </a:p>
      </dgm:t>
    </dgm:pt>
    <dgm:pt modelId="{CE18D267-CB6B-4074-AB78-30AF6DB4B0C7}" type="parTrans" cxnId="{D468149F-16D5-43C2-BAB6-7B8E932E2CFE}">
      <dgm:prSet/>
      <dgm:spPr/>
      <dgm:t>
        <a:bodyPr/>
        <a:lstStyle/>
        <a:p>
          <a:endParaRPr lang="ru-RU"/>
        </a:p>
      </dgm:t>
    </dgm:pt>
    <dgm:pt modelId="{7E1972DC-39CA-4EE7-BF84-8AC9DCA2E21D}" type="sibTrans" cxnId="{D468149F-16D5-43C2-BAB6-7B8E932E2CFE}">
      <dgm:prSet/>
      <dgm:spPr/>
      <dgm:t>
        <a:bodyPr/>
        <a:lstStyle/>
        <a:p>
          <a:endParaRPr lang="ru-RU"/>
        </a:p>
      </dgm:t>
    </dgm:pt>
    <dgm:pt modelId="{86A6C995-C94C-41A0-B409-670313B6F966}">
      <dgm:prSet phldrT="[Текст]"/>
      <dgm:spPr/>
      <dgm:t>
        <a:bodyPr/>
        <a:lstStyle/>
        <a:p>
          <a:r>
            <a:rPr lang="ru-RU"/>
            <a:t>Ні</a:t>
          </a:r>
        </a:p>
      </dgm:t>
    </dgm:pt>
    <dgm:pt modelId="{74E4AF7E-7C6C-4482-AE22-41EEC15ED503}" type="parTrans" cxnId="{F9D8458C-4950-457D-8E3E-385FF489A9FD}">
      <dgm:prSet/>
      <dgm:spPr/>
      <dgm:t>
        <a:bodyPr/>
        <a:lstStyle/>
        <a:p>
          <a:endParaRPr lang="ru-RU"/>
        </a:p>
      </dgm:t>
    </dgm:pt>
    <dgm:pt modelId="{5AFC6188-82FA-4F18-82DB-1D5A3AB0CC6E}" type="sibTrans" cxnId="{F9D8458C-4950-457D-8E3E-385FF489A9FD}">
      <dgm:prSet/>
      <dgm:spPr/>
      <dgm:t>
        <a:bodyPr/>
        <a:lstStyle/>
        <a:p>
          <a:endParaRPr lang="ru-RU"/>
        </a:p>
      </dgm:t>
    </dgm:pt>
    <dgm:pt modelId="{889E007D-4BA2-4A06-B304-92DA45090E41}">
      <dgm:prSet phldrT="[Текст]"/>
      <dgm:spPr/>
      <dgm:t>
        <a:bodyPr/>
        <a:lstStyle/>
        <a:p>
          <a:r>
            <a:rPr lang="ru-RU"/>
            <a:t>Анкетування заверешено </a:t>
          </a:r>
        </a:p>
      </dgm:t>
    </dgm:pt>
    <dgm:pt modelId="{0DDDEF8D-DA46-436B-B0C8-03990B4D530D}" type="parTrans" cxnId="{71CF17F0-3156-44DF-8814-02C75889573F}">
      <dgm:prSet/>
      <dgm:spPr/>
      <dgm:t>
        <a:bodyPr/>
        <a:lstStyle/>
        <a:p>
          <a:endParaRPr lang="ru-RU"/>
        </a:p>
      </dgm:t>
    </dgm:pt>
    <dgm:pt modelId="{41923880-CB1D-4603-BB1A-572726EC784D}" type="sibTrans" cxnId="{71CF17F0-3156-44DF-8814-02C75889573F}">
      <dgm:prSet/>
      <dgm:spPr/>
      <dgm:t>
        <a:bodyPr/>
        <a:lstStyle/>
        <a:p>
          <a:endParaRPr lang="ru-RU"/>
        </a:p>
      </dgm:t>
    </dgm:pt>
    <dgm:pt modelId="{E765680C-E4B5-43F0-9E7A-B02BFBE7C00B}">
      <dgm:prSet/>
      <dgm:spPr/>
      <dgm:t>
        <a:bodyPr/>
        <a:lstStyle/>
        <a:p>
          <a:r>
            <a:rPr lang="ru-RU"/>
            <a:t>Так</a:t>
          </a:r>
        </a:p>
      </dgm:t>
    </dgm:pt>
    <dgm:pt modelId="{C2B116D6-0980-4AEA-A5E6-1D9A0EE854DE}" type="parTrans" cxnId="{177AB04E-E882-4948-A585-1F138D9D8020}">
      <dgm:prSet/>
      <dgm:spPr/>
      <dgm:t>
        <a:bodyPr/>
        <a:lstStyle/>
        <a:p>
          <a:endParaRPr lang="ru-RU"/>
        </a:p>
      </dgm:t>
    </dgm:pt>
    <dgm:pt modelId="{45F48B24-5448-4380-8CBB-57B1B7C7B5EB}" type="sibTrans" cxnId="{177AB04E-E882-4948-A585-1F138D9D8020}">
      <dgm:prSet/>
      <dgm:spPr/>
      <dgm:t>
        <a:bodyPr/>
        <a:lstStyle/>
        <a:p>
          <a:endParaRPr lang="ru-RU"/>
        </a:p>
      </dgm:t>
    </dgm:pt>
    <dgm:pt modelId="{6055507F-17E9-428D-97E9-2BEA0F187B3B}">
      <dgm:prSet/>
      <dgm:spPr/>
      <dgm:t>
        <a:bodyPr/>
        <a:lstStyle/>
        <a:p>
          <a:r>
            <a:rPr lang="ru-RU"/>
            <a:t>Ні </a:t>
          </a:r>
        </a:p>
      </dgm:t>
    </dgm:pt>
    <dgm:pt modelId="{EB7944EF-4791-4EEE-876F-0D8187D3B2D7}" type="parTrans" cxnId="{D94F848F-BA1E-4208-B669-2DC76C4D439F}">
      <dgm:prSet/>
      <dgm:spPr/>
      <dgm:t>
        <a:bodyPr/>
        <a:lstStyle/>
        <a:p>
          <a:endParaRPr lang="ru-RU"/>
        </a:p>
      </dgm:t>
    </dgm:pt>
    <dgm:pt modelId="{69450308-B50B-4435-9096-87BE40F01DE2}" type="sibTrans" cxnId="{D94F848F-BA1E-4208-B669-2DC76C4D439F}">
      <dgm:prSet/>
      <dgm:spPr/>
      <dgm:t>
        <a:bodyPr/>
        <a:lstStyle/>
        <a:p>
          <a:endParaRPr lang="ru-RU"/>
        </a:p>
      </dgm:t>
    </dgm:pt>
    <dgm:pt modelId="{57E9DE7E-E206-48E7-9F56-B45318DF7AB6}">
      <dgm:prSet/>
      <dgm:spPr/>
      <dgm:t>
        <a:bodyPr/>
        <a:lstStyle/>
        <a:p>
          <a:r>
            <a:rPr lang="ru-RU"/>
            <a:t>Блок 1 </a:t>
          </a:r>
        </a:p>
      </dgm:t>
    </dgm:pt>
    <dgm:pt modelId="{BADB38D7-29B6-4478-A7F2-3A4A80C28157}" type="parTrans" cxnId="{75F448A2-E81A-4B06-A7AF-69800F76C07F}">
      <dgm:prSet/>
      <dgm:spPr/>
      <dgm:t>
        <a:bodyPr/>
        <a:lstStyle/>
        <a:p>
          <a:endParaRPr lang="ru-RU"/>
        </a:p>
      </dgm:t>
    </dgm:pt>
    <dgm:pt modelId="{455EDC66-3A33-459C-9687-61B759BD4543}" type="sibTrans" cxnId="{75F448A2-E81A-4B06-A7AF-69800F76C07F}">
      <dgm:prSet/>
      <dgm:spPr/>
      <dgm:t>
        <a:bodyPr/>
        <a:lstStyle/>
        <a:p>
          <a:endParaRPr lang="ru-RU"/>
        </a:p>
      </dgm:t>
    </dgm:pt>
    <dgm:pt modelId="{FF9B90D6-1CB1-4164-AD86-2BA03487ADEC}">
      <dgm:prSet/>
      <dgm:spPr/>
      <dgm:t>
        <a:bodyPr/>
        <a:lstStyle/>
        <a:p>
          <a:r>
            <a:rPr lang="ru-RU"/>
            <a:t>Блок 2</a:t>
          </a:r>
        </a:p>
      </dgm:t>
    </dgm:pt>
    <dgm:pt modelId="{9BFA1E54-0E1C-4AC3-B29B-F9305F72D29A}" type="parTrans" cxnId="{E0007727-6EDA-4DB3-B094-0AEDDC27F1F4}">
      <dgm:prSet/>
      <dgm:spPr/>
      <dgm:t>
        <a:bodyPr/>
        <a:lstStyle/>
        <a:p>
          <a:endParaRPr lang="ru-RU"/>
        </a:p>
      </dgm:t>
    </dgm:pt>
    <dgm:pt modelId="{DAAB8E41-D6CC-4CD5-ADA1-F5029CE243A2}" type="sibTrans" cxnId="{E0007727-6EDA-4DB3-B094-0AEDDC27F1F4}">
      <dgm:prSet/>
      <dgm:spPr/>
      <dgm:t>
        <a:bodyPr/>
        <a:lstStyle/>
        <a:p>
          <a:endParaRPr lang="ru-RU"/>
        </a:p>
      </dgm:t>
    </dgm:pt>
    <dgm:pt modelId="{23B3311D-BF46-4654-BD0C-06264512D3EB}" type="pres">
      <dgm:prSet presAssocID="{FCDF5C27-AF4B-47F5-A9BF-9365054109E9}" presName="hierChild1" presStyleCnt="0">
        <dgm:presLayoutVars>
          <dgm:chPref val="1"/>
          <dgm:dir/>
          <dgm:animOne val="branch"/>
          <dgm:animLvl val="lvl"/>
          <dgm:resizeHandles/>
        </dgm:presLayoutVars>
      </dgm:prSet>
      <dgm:spPr/>
      <dgm:t>
        <a:bodyPr/>
        <a:lstStyle/>
        <a:p>
          <a:endParaRPr lang="ru-RU"/>
        </a:p>
      </dgm:t>
    </dgm:pt>
    <dgm:pt modelId="{CE3FF760-5974-4DB7-91C1-E97D76DCF1C6}" type="pres">
      <dgm:prSet presAssocID="{5D09F4AE-C434-416A-9953-FAFB42F08586}" presName="hierRoot1" presStyleCnt="0"/>
      <dgm:spPr/>
    </dgm:pt>
    <dgm:pt modelId="{1968C57E-E662-4667-8967-BD827F36ECE5}" type="pres">
      <dgm:prSet presAssocID="{5D09F4AE-C434-416A-9953-FAFB42F08586}" presName="composite" presStyleCnt="0"/>
      <dgm:spPr/>
    </dgm:pt>
    <dgm:pt modelId="{B8931D96-B271-4976-AD29-EDB45B411156}" type="pres">
      <dgm:prSet presAssocID="{5D09F4AE-C434-416A-9953-FAFB42F08586}" presName="background" presStyleLbl="node0" presStyleIdx="0" presStyleCnt="1"/>
      <dgm:spPr/>
    </dgm:pt>
    <dgm:pt modelId="{C2A92D59-AAFB-4033-B22D-181E137C42B6}" type="pres">
      <dgm:prSet presAssocID="{5D09F4AE-C434-416A-9953-FAFB42F08586}" presName="text" presStyleLbl="fgAcc0" presStyleIdx="0" presStyleCnt="1">
        <dgm:presLayoutVars>
          <dgm:chPref val="3"/>
        </dgm:presLayoutVars>
      </dgm:prSet>
      <dgm:spPr/>
      <dgm:t>
        <a:bodyPr/>
        <a:lstStyle/>
        <a:p>
          <a:endParaRPr lang="ru-RU"/>
        </a:p>
      </dgm:t>
    </dgm:pt>
    <dgm:pt modelId="{4F037486-0BAF-4FDC-A7E0-D985616317AA}" type="pres">
      <dgm:prSet presAssocID="{5D09F4AE-C434-416A-9953-FAFB42F08586}" presName="hierChild2" presStyleCnt="0"/>
      <dgm:spPr/>
    </dgm:pt>
    <dgm:pt modelId="{DE9CDB03-C7F8-4034-AE17-9841D24DC7B6}" type="pres">
      <dgm:prSet presAssocID="{7958D8C4-512C-4D2D-854D-5B99B3D607F4}" presName="Name10" presStyleLbl="parChTrans1D2" presStyleIdx="0" presStyleCnt="2"/>
      <dgm:spPr/>
      <dgm:t>
        <a:bodyPr/>
        <a:lstStyle/>
        <a:p>
          <a:endParaRPr lang="ru-RU"/>
        </a:p>
      </dgm:t>
    </dgm:pt>
    <dgm:pt modelId="{8AB6C0E9-7DC5-41EF-B140-437D83ED5286}" type="pres">
      <dgm:prSet presAssocID="{0208FD72-B27F-4C9D-B4E5-D8C234A97167}" presName="hierRoot2" presStyleCnt="0"/>
      <dgm:spPr/>
    </dgm:pt>
    <dgm:pt modelId="{0FB0621A-0464-43ED-A187-B95C4337BF1E}" type="pres">
      <dgm:prSet presAssocID="{0208FD72-B27F-4C9D-B4E5-D8C234A97167}" presName="composite2" presStyleCnt="0"/>
      <dgm:spPr/>
    </dgm:pt>
    <dgm:pt modelId="{A5BDDC4D-C069-4755-9F9C-EA4EDB0ED8D7}" type="pres">
      <dgm:prSet presAssocID="{0208FD72-B27F-4C9D-B4E5-D8C234A97167}" presName="background2" presStyleLbl="node2" presStyleIdx="0" presStyleCnt="2"/>
      <dgm:spPr/>
    </dgm:pt>
    <dgm:pt modelId="{AA6C2232-0928-48BC-9300-BF47EEB77B66}" type="pres">
      <dgm:prSet presAssocID="{0208FD72-B27F-4C9D-B4E5-D8C234A97167}" presName="text2" presStyleLbl="fgAcc2" presStyleIdx="0" presStyleCnt="2">
        <dgm:presLayoutVars>
          <dgm:chPref val="3"/>
        </dgm:presLayoutVars>
      </dgm:prSet>
      <dgm:spPr/>
      <dgm:t>
        <a:bodyPr/>
        <a:lstStyle/>
        <a:p>
          <a:endParaRPr lang="ru-RU"/>
        </a:p>
      </dgm:t>
    </dgm:pt>
    <dgm:pt modelId="{74B71E95-6295-47D0-835F-D3DBAEB76BEA}" type="pres">
      <dgm:prSet presAssocID="{0208FD72-B27F-4C9D-B4E5-D8C234A97167}" presName="hierChild3" presStyleCnt="0"/>
      <dgm:spPr/>
    </dgm:pt>
    <dgm:pt modelId="{19AF628F-89C7-4492-A3FD-17B2C0DF382D}" type="pres">
      <dgm:prSet presAssocID="{CE18D267-CB6B-4074-AB78-30AF6DB4B0C7}" presName="Name17" presStyleLbl="parChTrans1D3" presStyleIdx="0" presStyleCnt="2"/>
      <dgm:spPr/>
      <dgm:t>
        <a:bodyPr/>
        <a:lstStyle/>
        <a:p>
          <a:endParaRPr lang="ru-RU"/>
        </a:p>
      </dgm:t>
    </dgm:pt>
    <dgm:pt modelId="{E956DD11-6C5B-48E5-A2F2-034CDF39027C}" type="pres">
      <dgm:prSet presAssocID="{F321D6F3-5024-4FCF-B797-DD4C710E5362}" presName="hierRoot3" presStyleCnt="0"/>
      <dgm:spPr/>
    </dgm:pt>
    <dgm:pt modelId="{41796C28-9450-47D8-BB69-6B4D5F1D384F}" type="pres">
      <dgm:prSet presAssocID="{F321D6F3-5024-4FCF-B797-DD4C710E5362}" presName="composite3" presStyleCnt="0"/>
      <dgm:spPr/>
    </dgm:pt>
    <dgm:pt modelId="{8AAC1796-5A2D-4184-A4C3-820ED307EFBE}" type="pres">
      <dgm:prSet presAssocID="{F321D6F3-5024-4FCF-B797-DD4C710E5362}" presName="background3" presStyleLbl="node3" presStyleIdx="0" presStyleCnt="2"/>
      <dgm:spPr/>
    </dgm:pt>
    <dgm:pt modelId="{AF7E7DC5-721F-4A3C-9343-284C4284D882}" type="pres">
      <dgm:prSet presAssocID="{F321D6F3-5024-4FCF-B797-DD4C710E5362}" presName="text3" presStyleLbl="fgAcc3" presStyleIdx="0" presStyleCnt="2">
        <dgm:presLayoutVars>
          <dgm:chPref val="3"/>
        </dgm:presLayoutVars>
      </dgm:prSet>
      <dgm:spPr/>
      <dgm:t>
        <a:bodyPr/>
        <a:lstStyle/>
        <a:p>
          <a:endParaRPr lang="ru-RU"/>
        </a:p>
      </dgm:t>
    </dgm:pt>
    <dgm:pt modelId="{E68126E3-0A6A-4DFE-8A48-1C900C7A8695}" type="pres">
      <dgm:prSet presAssocID="{F321D6F3-5024-4FCF-B797-DD4C710E5362}" presName="hierChild4" presStyleCnt="0"/>
      <dgm:spPr/>
    </dgm:pt>
    <dgm:pt modelId="{E7283230-6757-4839-B082-B83231E3FB5D}" type="pres">
      <dgm:prSet presAssocID="{C2B116D6-0980-4AEA-A5E6-1D9A0EE854DE}" presName="Name23" presStyleLbl="parChTrans1D4" presStyleIdx="0" presStyleCnt="4"/>
      <dgm:spPr/>
      <dgm:t>
        <a:bodyPr/>
        <a:lstStyle/>
        <a:p>
          <a:endParaRPr lang="ru-RU"/>
        </a:p>
      </dgm:t>
    </dgm:pt>
    <dgm:pt modelId="{E4DB0DFE-97FB-4DEA-AB6F-1F293BC066CD}" type="pres">
      <dgm:prSet presAssocID="{E765680C-E4B5-43F0-9E7A-B02BFBE7C00B}" presName="hierRoot4" presStyleCnt="0"/>
      <dgm:spPr/>
    </dgm:pt>
    <dgm:pt modelId="{990567A5-BDDE-4089-9633-252A742645E6}" type="pres">
      <dgm:prSet presAssocID="{E765680C-E4B5-43F0-9E7A-B02BFBE7C00B}" presName="composite4" presStyleCnt="0"/>
      <dgm:spPr/>
    </dgm:pt>
    <dgm:pt modelId="{3A4C05C6-3BBC-4A2F-8653-BB4CD15D62BC}" type="pres">
      <dgm:prSet presAssocID="{E765680C-E4B5-43F0-9E7A-B02BFBE7C00B}" presName="background4" presStyleLbl="node4" presStyleIdx="0" presStyleCnt="4"/>
      <dgm:spPr/>
    </dgm:pt>
    <dgm:pt modelId="{65DFC236-C676-4CF2-8161-BF0B905F9BB1}" type="pres">
      <dgm:prSet presAssocID="{E765680C-E4B5-43F0-9E7A-B02BFBE7C00B}" presName="text4" presStyleLbl="fgAcc4" presStyleIdx="0" presStyleCnt="4">
        <dgm:presLayoutVars>
          <dgm:chPref val="3"/>
        </dgm:presLayoutVars>
      </dgm:prSet>
      <dgm:spPr/>
      <dgm:t>
        <a:bodyPr/>
        <a:lstStyle/>
        <a:p>
          <a:endParaRPr lang="ru-RU"/>
        </a:p>
      </dgm:t>
    </dgm:pt>
    <dgm:pt modelId="{52EB1208-3D04-40D4-9D7A-47799652E20B}" type="pres">
      <dgm:prSet presAssocID="{E765680C-E4B5-43F0-9E7A-B02BFBE7C00B}" presName="hierChild5" presStyleCnt="0"/>
      <dgm:spPr/>
    </dgm:pt>
    <dgm:pt modelId="{EDF8F6FF-BC6A-4ACD-B819-3D6C88A52BFE}" type="pres">
      <dgm:prSet presAssocID="{BADB38D7-29B6-4478-A7F2-3A4A80C28157}" presName="Name23" presStyleLbl="parChTrans1D4" presStyleIdx="1" presStyleCnt="4"/>
      <dgm:spPr/>
      <dgm:t>
        <a:bodyPr/>
        <a:lstStyle/>
        <a:p>
          <a:endParaRPr lang="ru-RU"/>
        </a:p>
      </dgm:t>
    </dgm:pt>
    <dgm:pt modelId="{45ED1AF6-3EED-4141-B077-D1674BD4D6F0}" type="pres">
      <dgm:prSet presAssocID="{57E9DE7E-E206-48E7-9F56-B45318DF7AB6}" presName="hierRoot4" presStyleCnt="0"/>
      <dgm:spPr/>
    </dgm:pt>
    <dgm:pt modelId="{DD1CF7F3-1091-4F50-A4BB-5EC99917AB15}" type="pres">
      <dgm:prSet presAssocID="{57E9DE7E-E206-48E7-9F56-B45318DF7AB6}" presName="composite4" presStyleCnt="0"/>
      <dgm:spPr/>
    </dgm:pt>
    <dgm:pt modelId="{E7E5992C-0E46-4B15-A0FC-5B8894E29E87}" type="pres">
      <dgm:prSet presAssocID="{57E9DE7E-E206-48E7-9F56-B45318DF7AB6}" presName="background4" presStyleLbl="node4" presStyleIdx="1" presStyleCnt="4"/>
      <dgm:spPr/>
    </dgm:pt>
    <dgm:pt modelId="{66D6CBD3-E33E-4546-8FFD-78CA50BCEA13}" type="pres">
      <dgm:prSet presAssocID="{57E9DE7E-E206-48E7-9F56-B45318DF7AB6}" presName="text4" presStyleLbl="fgAcc4" presStyleIdx="1" presStyleCnt="4">
        <dgm:presLayoutVars>
          <dgm:chPref val="3"/>
        </dgm:presLayoutVars>
      </dgm:prSet>
      <dgm:spPr/>
      <dgm:t>
        <a:bodyPr/>
        <a:lstStyle/>
        <a:p>
          <a:endParaRPr lang="ru-RU"/>
        </a:p>
      </dgm:t>
    </dgm:pt>
    <dgm:pt modelId="{F0AB9926-5DBE-4FFA-A1B2-B221FA894BDA}" type="pres">
      <dgm:prSet presAssocID="{57E9DE7E-E206-48E7-9F56-B45318DF7AB6}" presName="hierChild5" presStyleCnt="0"/>
      <dgm:spPr/>
    </dgm:pt>
    <dgm:pt modelId="{B2882BB5-BD22-4C22-8363-25385EB94CE7}" type="pres">
      <dgm:prSet presAssocID="{EB7944EF-4791-4EEE-876F-0D8187D3B2D7}" presName="Name23" presStyleLbl="parChTrans1D4" presStyleIdx="2" presStyleCnt="4"/>
      <dgm:spPr/>
      <dgm:t>
        <a:bodyPr/>
        <a:lstStyle/>
        <a:p>
          <a:endParaRPr lang="ru-RU"/>
        </a:p>
      </dgm:t>
    </dgm:pt>
    <dgm:pt modelId="{6D1CA916-853C-45DF-A82E-22192224060D}" type="pres">
      <dgm:prSet presAssocID="{6055507F-17E9-428D-97E9-2BEA0F187B3B}" presName="hierRoot4" presStyleCnt="0"/>
      <dgm:spPr/>
    </dgm:pt>
    <dgm:pt modelId="{5407A148-7810-4513-B4BF-37488475A83E}" type="pres">
      <dgm:prSet presAssocID="{6055507F-17E9-428D-97E9-2BEA0F187B3B}" presName="composite4" presStyleCnt="0"/>
      <dgm:spPr/>
    </dgm:pt>
    <dgm:pt modelId="{87324C7E-5348-4866-9E5C-CF9E5A6BABA1}" type="pres">
      <dgm:prSet presAssocID="{6055507F-17E9-428D-97E9-2BEA0F187B3B}" presName="background4" presStyleLbl="node4" presStyleIdx="2" presStyleCnt="4"/>
      <dgm:spPr/>
    </dgm:pt>
    <dgm:pt modelId="{40CCB5BE-C478-48BB-B3D3-0940CD39BCD1}" type="pres">
      <dgm:prSet presAssocID="{6055507F-17E9-428D-97E9-2BEA0F187B3B}" presName="text4" presStyleLbl="fgAcc4" presStyleIdx="2" presStyleCnt="4">
        <dgm:presLayoutVars>
          <dgm:chPref val="3"/>
        </dgm:presLayoutVars>
      </dgm:prSet>
      <dgm:spPr/>
      <dgm:t>
        <a:bodyPr/>
        <a:lstStyle/>
        <a:p>
          <a:endParaRPr lang="ru-RU"/>
        </a:p>
      </dgm:t>
    </dgm:pt>
    <dgm:pt modelId="{C197D5A9-55DF-42FA-B738-5CD6C62B7EB0}" type="pres">
      <dgm:prSet presAssocID="{6055507F-17E9-428D-97E9-2BEA0F187B3B}" presName="hierChild5" presStyleCnt="0"/>
      <dgm:spPr/>
    </dgm:pt>
    <dgm:pt modelId="{F8E5B724-7572-4977-B39D-33F361BA6778}" type="pres">
      <dgm:prSet presAssocID="{9BFA1E54-0E1C-4AC3-B29B-F9305F72D29A}" presName="Name23" presStyleLbl="parChTrans1D4" presStyleIdx="3" presStyleCnt="4"/>
      <dgm:spPr/>
      <dgm:t>
        <a:bodyPr/>
        <a:lstStyle/>
        <a:p>
          <a:endParaRPr lang="ru-RU"/>
        </a:p>
      </dgm:t>
    </dgm:pt>
    <dgm:pt modelId="{4195279A-FF19-4329-BE21-72AF45FBB8C6}" type="pres">
      <dgm:prSet presAssocID="{FF9B90D6-1CB1-4164-AD86-2BA03487ADEC}" presName="hierRoot4" presStyleCnt="0"/>
      <dgm:spPr/>
    </dgm:pt>
    <dgm:pt modelId="{4648BB5F-A74D-4F24-A322-3974FB39EC39}" type="pres">
      <dgm:prSet presAssocID="{FF9B90D6-1CB1-4164-AD86-2BA03487ADEC}" presName="composite4" presStyleCnt="0"/>
      <dgm:spPr/>
    </dgm:pt>
    <dgm:pt modelId="{E9B247B2-06CB-42A3-94CE-1DC1537CA52D}" type="pres">
      <dgm:prSet presAssocID="{FF9B90D6-1CB1-4164-AD86-2BA03487ADEC}" presName="background4" presStyleLbl="node4" presStyleIdx="3" presStyleCnt="4"/>
      <dgm:spPr/>
    </dgm:pt>
    <dgm:pt modelId="{096EC546-1E22-488D-9C4F-CCA5E36B55CC}" type="pres">
      <dgm:prSet presAssocID="{FF9B90D6-1CB1-4164-AD86-2BA03487ADEC}" presName="text4" presStyleLbl="fgAcc4" presStyleIdx="3" presStyleCnt="4">
        <dgm:presLayoutVars>
          <dgm:chPref val="3"/>
        </dgm:presLayoutVars>
      </dgm:prSet>
      <dgm:spPr/>
      <dgm:t>
        <a:bodyPr/>
        <a:lstStyle/>
        <a:p>
          <a:endParaRPr lang="ru-RU"/>
        </a:p>
      </dgm:t>
    </dgm:pt>
    <dgm:pt modelId="{54591A42-A60D-482B-89F1-5DA23036264E}" type="pres">
      <dgm:prSet presAssocID="{FF9B90D6-1CB1-4164-AD86-2BA03487ADEC}" presName="hierChild5" presStyleCnt="0"/>
      <dgm:spPr/>
    </dgm:pt>
    <dgm:pt modelId="{6B9BA896-7D43-4D85-BFFE-85A924D4FDE5}" type="pres">
      <dgm:prSet presAssocID="{74E4AF7E-7C6C-4482-AE22-41EEC15ED503}" presName="Name10" presStyleLbl="parChTrans1D2" presStyleIdx="1" presStyleCnt="2"/>
      <dgm:spPr/>
      <dgm:t>
        <a:bodyPr/>
        <a:lstStyle/>
        <a:p>
          <a:endParaRPr lang="ru-RU"/>
        </a:p>
      </dgm:t>
    </dgm:pt>
    <dgm:pt modelId="{EC6FFC65-AC1D-4B95-A6FC-6771D6E89764}" type="pres">
      <dgm:prSet presAssocID="{86A6C995-C94C-41A0-B409-670313B6F966}" presName="hierRoot2" presStyleCnt="0"/>
      <dgm:spPr/>
    </dgm:pt>
    <dgm:pt modelId="{28064F08-EFA7-4F8C-8540-65666568177D}" type="pres">
      <dgm:prSet presAssocID="{86A6C995-C94C-41A0-B409-670313B6F966}" presName="composite2" presStyleCnt="0"/>
      <dgm:spPr/>
    </dgm:pt>
    <dgm:pt modelId="{A4F967DA-35F2-4FA1-91B2-A39500E92DF4}" type="pres">
      <dgm:prSet presAssocID="{86A6C995-C94C-41A0-B409-670313B6F966}" presName="background2" presStyleLbl="node2" presStyleIdx="1" presStyleCnt="2"/>
      <dgm:spPr/>
    </dgm:pt>
    <dgm:pt modelId="{8084E63A-FD7F-470A-BB28-8A4A8DCDC4E8}" type="pres">
      <dgm:prSet presAssocID="{86A6C995-C94C-41A0-B409-670313B6F966}" presName="text2" presStyleLbl="fgAcc2" presStyleIdx="1" presStyleCnt="2">
        <dgm:presLayoutVars>
          <dgm:chPref val="3"/>
        </dgm:presLayoutVars>
      </dgm:prSet>
      <dgm:spPr/>
      <dgm:t>
        <a:bodyPr/>
        <a:lstStyle/>
        <a:p>
          <a:endParaRPr lang="ru-RU"/>
        </a:p>
      </dgm:t>
    </dgm:pt>
    <dgm:pt modelId="{A0FC93E2-275A-4F40-BACC-82565B4AD243}" type="pres">
      <dgm:prSet presAssocID="{86A6C995-C94C-41A0-B409-670313B6F966}" presName="hierChild3" presStyleCnt="0"/>
      <dgm:spPr/>
    </dgm:pt>
    <dgm:pt modelId="{D0C26BD2-A46F-4861-8417-EDF5E0D70D75}" type="pres">
      <dgm:prSet presAssocID="{0DDDEF8D-DA46-436B-B0C8-03990B4D530D}" presName="Name17" presStyleLbl="parChTrans1D3" presStyleIdx="1" presStyleCnt="2"/>
      <dgm:spPr/>
      <dgm:t>
        <a:bodyPr/>
        <a:lstStyle/>
        <a:p>
          <a:endParaRPr lang="ru-RU"/>
        </a:p>
      </dgm:t>
    </dgm:pt>
    <dgm:pt modelId="{932F9649-36AE-45F7-8866-A547A570F03E}" type="pres">
      <dgm:prSet presAssocID="{889E007D-4BA2-4A06-B304-92DA45090E41}" presName="hierRoot3" presStyleCnt="0"/>
      <dgm:spPr/>
    </dgm:pt>
    <dgm:pt modelId="{39F64788-11A9-4EDC-A859-096F3667C052}" type="pres">
      <dgm:prSet presAssocID="{889E007D-4BA2-4A06-B304-92DA45090E41}" presName="composite3" presStyleCnt="0"/>
      <dgm:spPr/>
    </dgm:pt>
    <dgm:pt modelId="{2932293B-C1CE-427A-BC8F-1D94C4B5B718}" type="pres">
      <dgm:prSet presAssocID="{889E007D-4BA2-4A06-B304-92DA45090E41}" presName="background3" presStyleLbl="node3" presStyleIdx="1" presStyleCnt="2"/>
      <dgm:spPr/>
    </dgm:pt>
    <dgm:pt modelId="{F1A1455A-35AE-47B5-A9F1-0072486B24D0}" type="pres">
      <dgm:prSet presAssocID="{889E007D-4BA2-4A06-B304-92DA45090E41}" presName="text3" presStyleLbl="fgAcc3" presStyleIdx="1" presStyleCnt="2">
        <dgm:presLayoutVars>
          <dgm:chPref val="3"/>
        </dgm:presLayoutVars>
      </dgm:prSet>
      <dgm:spPr/>
      <dgm:t>
        <a:bodyPr/>
        <a:lstStyle/>
        <a:p>
          <a:endParaRPr lang="ru-RU"/>
        </a:p>
      </dgm:t>
    </dgm:pt>
    <dgm:pt modelId="{C018F5CC-3CD4-442E-8F35-52B20C6120A2}" type="pres">
      <dgm:prSet presAssocID="{889E007D-4BA2-4A06-B304-92DA45090E41}" presName="hierChild4" presStyleCnt="0"/>
      <dgm:spPr/>
    </dgm:pt>
  </dgm:ptLst>
  <dgm:cxnLst>
    <dgm:cxn modelId="{D468149F-16D5-43C2-BAB6-7B8E932E2CFE}" srcId="{0208FD72-B27F-4C9D-B4E5-D8C234A97167}" destId="{F321D6F3-5024-4FCF-B797-DD4C710E5362}" srcOrd="0" destOrd="0" parTransId="{CE18D267-CB6B-4074-AB78-30AF6DB4B0C7}" sibTransId="{7E1972DC-39CA-4EE7-BF84-8AC9DCA2E21D}"/>
    <dgm:cxn modelId="{AE5B73EB-1B42-4933-AAF5-50D642F0D3AA}" type="presOf" srcId="{F321D6F3-5024-4FCF-B797-DD4C710E5362}" destId="{AF7E7DC5-721F-4A3C-9343-284C4284D882}" srcOrd="0" destOrd="0" presId="urn:microsoft.com/office/officeart/2005/8/layout/hierarchy1"/>
    <dgm:cxn modelId="{6BE7F760-8296-4EFA-B77F-39624A035C14}" type="presOf" srcId="{0DDDEF8D-DA46-436B-B0C8-03990B4D530D}" destId="{D0C26BD2-A46F-4861-8417-EDF5E0D70D75}" srcOrd="0" destOrd="0" presId="urn:microsoft.com/office/officeart/2005/8/layout/hierarchy1"/>
    <dgm:cxn modelId="{E0007727-6EDA-4DB3-B094-0AEDDC27F1F4}" srcId="{6055507F-17E9-428D-97E9-2BEA0F187B3B}" destId="{FF9B90D6-1CB1-4164-AD86-2BA03487ADEC}" srcOrd="0" destOrd="0" parTransId="{9BFA1E54-0E1C-4AC3-B29B-F9305F72D29A}" sibTransId="{DAAB8E41-D6CC-4CD5-ADA1-F5029CE243A2}"/>
    <dgm:cxn modelId="{B0E8D2B4-8A52-40CC-9C47-AABD021384F0}" type="presOf" srcId="{C2B116D6-0980-4AEA-A5E6-1D9A0EE854DE}" destId="{E7283230-6757-4839-B082-B83231E3FB5D}" srcOrd="0" destOrd="0" presId="urn:microsoft.com/office/officeart/2005/8/layout/hierarchy1"/>
    <dgm:cxn modelId="{621D86F0-6DB5-46EA-BD89-6C8C6EEE090D}" type="presOf" srcId="{EB7944EF-4791-4EEE-876F-0D8187D3B2D7}" destId="{B2882BB5-BD22-4C22-8363-25385EB94CE7}" srcOrd="0" destOrd="0" presId="urn:microsoft.com/office/officeart/2005/8/layout/hierarchy1"/>
    <dgm:cxn modelId="{4713AB53-C5D9-47CF-AE8E-5A1960E6BA89}" srcId="{5D09F4AE-C434-416A-9953-FAFB42F08586}" destId="{0208FD72-B27F-4C9D-B4E5-D8C234A97167}" srcOrd="0" destOrd="0" parTransId="{7958D8C4-512C-4D2D-854D-5B99B3D607F4}" sibTransId="{DE0706B4-428A-4155-9912-123BD7A1B9F4}"/>
    <dgm:cxn modelId="{71CF17F0-3156-44DF-8814-02C75889573F}" srcId="{86A6C995-C94C-41A0-B409-670313B6F966}" destId="{889E007D-4BA2-4A06-B304-92DA45090E41}" srcOrd="0" destOrd="0" parTransId="{0DDDEF8D-DA46-436B-B0C8-03990B4D530D}" sibTransId="{41923880-CB1D-4603-BB1A-572726EC784D}"/>
    <dgm:cxn modelId="{75F448A2-E81A-4B06-A7AF-69800F76C07F}" srcId="{E765680C-E4B5-43F0-9E7A-B02BFBE7C00B}" destId="{57E9DE7E-E206-48E7-9F56-B45318DF7AB6}" srcOrd="0" destOrd="0" parTransId="{BADB38D7-29B6-4478-A7F2-3A4A80C28157}" sibTransId="{455EDC66-3A33-459C-9687-61B759BD4543}"/>
    <dgm:cxn modelId="{37186A47-7F02-4D9F-A208-96F6D193A926}" type="presOf" srcId="{889E007D-4BA2-4A06-B304-92DA45090E41}" destId="{F1A1455A-35AE-47B5-A9F1-0072486B24D0}" srcOrd="0" destOrd="0" presId="urn:microsoft.com/office/officeart/2005/8/layout/hierarchy1"/>
    <dgm:cxn modelId="{177AB04E-E882-4948-A585-1F138D9D8020}" srcId="{F321D6F3-5024-4FCF-B797-DD4C710E5362}" destId="{E765680C-E4B5-43F0-9E7A-B02BFBE7C00B}" srcOrd="0" destOrd="0" parTransId="{C2B116D6-0980-4AEA-A5E6-1D9A0EE854DE}" sibTransId="{45F48B24-5448-4380-8CBB-57B1B7C7B5EB}"/>
    <dgm:cxn modelId="{20A073A1-3C2D-4594-9BB0-B3F4307BC23F}" type="presOf" srcId="{0208FD72-B27F-4C9D-B4E5-D8C234A97167}" destId="{AA6C2232-0928-48BC-9300-BF47EEB77B66}" srcOrd="0" destOrd="0" presId="urn:microsoft.com/office/officeart/2005/8/layout/hierarchy1"/>
    <dgm:cxn modelId="{218C2AA4-FEED-4317-A99D-1B1B77AF1EE0}" type="presOf" srcId="{57E9DE7E-E206-48E7-9F56-B45318DF7AB6}" destId="{66D6CBD3-E33E-4546-8FFD-78CA50BCEA13}" srcOrd="0" destOrd="0" presId="urn:microsoft.com/office/officeart/2005/8/layout/hierarchy1"/>
    <dgm:cxn modelId="{3DEE7CEF-E853-4D8F-A381-C797F49A49CC}" type="presOf" srcId="{FF9B90D6-1CB1-4164-AD86-2BA03487ADEC}" destId="{096EC546-1E22-488D-9C4F-CCA5E36B55CC}" srcOrd="0" destOrd="0" presId="urn:microsoft.com/office/officeart/2005/8/layout/hierarchy1"/>
    <dgm:cxn modelId="{1A07656A-EC89-4439-8E74-C37D68932AA1}" type="presOf" srcId="{BADB38D7-29B6-4478-A7F2-3A4A80C28157}" destId="{EDF8F6FF-BC6A-4ACD-B819-3D6C88A52BFE}" srcOrd="0" destOrd="0" presId="urn:microsoft.com/office/officeart/2005/8/layout/hierarchy1"/>
    <dgm:cxn modelId="{BA13A371-FBA7-4646-BC68-DD94856ABFED}" srcId="{FCDF5C27-AF4B-47F5-A9BF-9365054109E9}" destId="{5D09F4AE-C434-416A-9953-FAFB42F08586}" srcOrd="0" destOrd="0" parTransId="{6946AE64-2F98-4F64-91DB-3B28595125C3}" sibTransId="{1D325E59-894D-4FED-A907-414C0456BDB1}"/>
    <dgm:cxn modelId="{8ED4D83B-2830-4A0B-9124-4A17BDC3FECD}" type="presOf" srcId="{9BFA1E54-0E1C-4AC3-B29B-F9305F72D29A}" destId="{F8E5B724-7572-4977-B39D-33F361BA6778}" srcOrd="0" destOrd="0" presId="urn:microsoft.com/office/officeart/2005/8/layout/hierarchy1"/>
    <dgm:cxn modelId="{F9D8458C-4950-457D-8E3E-385FF489A9FD}" srcId="{5D09F4AE-C434-416A-9953-FAFB42F08586}" destId="{86A6C995-C94C-41A0-B409-670313B6F966}" srcOrd="1" destOrd="0" parTransId="{74E4AF7E-7C6C-4482-AE22-41EEC15ED503}" sibTransId="{5AFC6188-82FA-4F18-82DB-1D5A3AB0CC6E}"/>
    <dgm:cxn modelId="{D94F848F-BA1E-4208-B669-2DC76C4D439F}" srcId="{F321D6F3-5024-4FCF-B797-DD4C710E5362}" destId="{6055507F-17E9-428D-97E9-2BEA0F187B3B}" srcOrd="1" destOrd="0" parTransId="{EB7944EF-4791-4EEE-876F-0D8187D3B2D7}" sibTransId="{69450308-B50B-4435-9096-87BE40F01DE2}"/>
    <dgm:cxn modelId="{68B3BC19-2F8D-436A-9CBC-18DDDFF243D4}" type="presOf" srcId="{74E4AF7E-7C6C-4482-AE22-41EEC15ED503}" destId="{6B9BA896-7D43-4D85-BFFE-85A924D4FDE5}" srcOrd="0" destOrd="0" presId="urn:microsoft.com/office/officeart/2005/8/layout/hierarchy1"/>
    <dgm:cxn modelId="{6F9CACC4-5528-4DBE-B9D4-07CA62735317}" type="presOf" srcId="{6055507F-17E9-428D-97E9-2BEA0F187B3B}" destId="{40CCB5BE-C478-48BB-B3D3-0940CD39BCD1}" srcOrd="0" destOrd="0" presId="urn:microsoft.com/office/officeart/2005/8/layout/hierarchy1"/>
    <dgm:cxn modelId="{4C7DE713-3C51-4D85-B9C2-52B8D2D90AAE}" type="presOf" srcId="{CE18D267-CB6B-4074-AB78-30AF6DB4B0C7}" destId="{19AF628F-89C7-4492-A3FD-17B2C0DF382D}" srcOrd="0" destOrd="0" presId="urn:microsoft.com/office/officeart/2005/8/layout/hierarchy1"/>
    <dgm:cxn modelId="{7ADA6DD1-EEC0-466F-AAA7-F97CF5134F05}" type="presOf" srcId="{5D09F4AE-C434-416A-9953-FAFB42F08586}" destId="{C2A92D59-AAFB-4033-B22D-181E137C42B6}" srcOrd="0" destOrd="0" presId="urn:microsoft.com/office/officeart/2005/8/layout/hierarchy1"/>
    <dgm:cxn modelId="{C2A299F6-C5FF-4DCD-B59A-0B91F47D9881}" type="presOf" srcId="{E765680C-E4B5-43F0-9E7A-B02BFBE7C00B}" destId="{65DFC236-C676-4CF2-8161-BF0B905F9BB1}" srcOrd="0" destOrd="0" presId="urn:microsoft.com/office/officeart/2005/8/layout/hierarchy1"/>
    <dgm:cxn modelId="{FAE9FABB-49B5-4C57-B800-C47EA2C3A916}" type="presOf" srcId="{7958D8C4-512C-4D2D-854D-5B99B3D607F4}" destId="{DE9CDB03-C7F8-4034-AE17-9841D24DC7B6}" srcOrd="0" destOrd="0" presId="urn:microsoft.com/office/officeart/2005/8/layout/hierarchy1"/>
    <dgm:cxn modelId="{4E6919D6-18D5-477E-997C-D99223FF2B24}" type="presOf" srcId="{FCDF5C27-AF4B-47F5-A9BF-9365054109E9}" destId="{23B3311D-BF46-4654-BD0C-06264512D3EB}" srcOrd="0" destOrd="0" presId="urn:microsoft.com/office/officeart/2005/8/layout/hierarchy1"/>
    <dgm:cxn modelId="{2E40EC8E-FA76-440B-A79F-3DFBBA1616A3}" type="presOf" srcId="{86A6C995-C94C-41A0-B409-670313B6F966}" destId="{8084E63A-FD7F-470A-BB28-8A4A8DCDC4E8}" srcOrd="0" destOrd="0" presId="urn:microsoft.com/office/officeart/2005/8/layout/hierarchy1"/>
    <dgm:cxn modelId="{AD40AB47-C674-4790-A3BB-AD0277E9346E}" type="presParOf" srcId="{23B3311D-BF46-4654-BD0C-06264512D3EB}" destId="{CE3FF760-5974-4DB7-91C1-E97D76DCF1C6}" srcOrd="0" destOrd="0" presId="urn:microsoft.com/office/officeart/2005/8/layout/hierarchy1"/>
    <dgm:cxn modelId="{FCEBA582-2602-4F71-8C8D-E598ED166D7E}" type="presParOf" srcId="{CE3FF760-5974-4DB7-91C1-E97D76DCF1C6}" destId="{1968C57E-E662-4667-8967-BD827F36ECE5}" srcOrd="0" destOrd="0" presId="urn:microsoft.com/office/officeart/2005/8/layout/hierarchy1"/>
    <dgm:cxn modelId="{1FD35B94-88D7-4343-91DF-8E20A864BF35}" type="presParOf" srcId="{1968C57E-E662-4667-8967-BD827F36ECE5}" destId="{B8931D96-B271-4976-AD29-EDB45B411156}" srcOrd="0" destOrd="0" presId="urn:microsoft.com/office/officeart/2005/8/layout/hierarchy1"/>
    <dgm:cxn modelId="{2F1F1CC3-722F-453D-8B5B-98EDBF0797AA}" type="presParOf" srcId="{1968C57E-E662-4667-8967-BD827F36ECE5}" destId="{C2A92D59-AAFB-4033-B22D-181E137C42B6}" srcOrd="1" destOrd="0" presId="urn:microsoft.com/office/officeart/2005/8/layout/hierarchy1"/>
    <dgm:cxn modelId="{2F4FE6E3-6A77-4441-AA9F-95F43F43E4E1}" type="presParOf" srcId="{CE3FF760-5974-4DB7-91C1-E97D76DCF1C6}" destId="{4F037486-0BAF-4FDC-A7E0-D985616317AA}" srcOrd="1" destOrd="0" presId="urn:microsoft.com/office/officeart/2005/8/layout/hierarchy1"/>
    <dgm:cxn modelId="{4D4B6D48-7788-4AF3-9464-57F8E6F98468}" type="presParOf" srcId="{4F037486-0BAF-4FDC-A7E0-D985616317AA}" destId="{DE9CDB03-C7F8-4034-AE17-9841D24DC7B6}" srcOrd="0" destOrd="0" presId="urn:microsoft.com/office/officeart/2005/8/layout/hierarchy1"/>
    <dgm:cxn modelId="{727D2EA1-E364-4B40-B438-03E815ED1096}" type="presParOf" srcId="{4F037486-0BAF-4FDC-A7E0-D985616317AA}" destId="{8AB6C0E9-7DC5-41EF-B140-437D83ED5286}" srcOrd="1" destOrd="0" presId="urn:microsoft.com/office/officeart/2005/8/layout/hierarchy1"/>
    <dgm:cxn modelId="{BA0DBFEC-CB43-497C-95D9-0C8D75D1B8E1}" type="presParOf" srcId="{8AB6C0E9-7DC5-41EF-B140-437D83ED5286}" destId="{0FB0621A-0464-43ED-A187-B95C4337BF1E}" srcOrd="0" destOrd="0" presId="urn:microsoft.com/office/officeart/2005/8/layout/hierarchy1"/>
    <dgm:cxn modelId="{21085C71-7135-425A-B129-6C7C229FF1E3}" type="presParOf" srcId="{0FB0621A-0464-43ED-A187-B95C4337BF1E}" destId="{A5BDDC4D-C069-4755-9F9C-EA4EDB0ED8D7}" srcOrd="0" destOrd="0" presId="urn:microsoft.com/office/officeart/2005/8/layout/hierarchy1"/>
    <dgm:cxn modelId="{9BA1AA47-4118-40BB-9E74-F5259CDCC0FB}" type="presParOf" srcId="{0FB0621A-0464-43ED-A187-B95C4337BF1E}" destId="{AA6C2232-0928-48BC-9300-BF47EEB77B66}" srcOrd="1" destOrd="0" presId="urn:microsoft.com/office/officeart/2005/8/layout/hierarchy1"/>
    <dgm:cxn modelId="{595E598F-9C7D-471B-9F12-FCB5E83EE5C7}" type="presParOf" srcId="{8AB6C0E9-7DC5-41EF-B140-437D83ED5286}" destId="{74B71E95-6295-47D0-835F-D3DBAEB76BEA}" srcOrd="1" destOrd="0" presId="urn:microsoft.com/office/officeart/2005/8/layout/hierarchy1"/>
    <dgm:cxn modelId="{8D18C31D-D8F8-4F5A-975A-B683D68F8AFD}" type="presParOf" srcId="{74B71E95-6295-47D0-835F-D3DBAEB76BEA}" destId="{19AF628F-89C7-4492-A3FD-17B2C0DF382D}" srcOrd="0" destOrd="0" presId="urn:microsoft.com/office/officeart/2005/8/layout/hierarchy1"/>
    <dgm:cxn modelId="{6586771E-B520-4EF3-9145-6FF1A3896D1F}" type="presParOf" srcId="{74B71E95-6295-47D0-835F-D3DBAEB76BEA}" destId="{E956DD11-6C5B-48E5-A2F2-034CDF39027C}" srcOrd="1" destOrd="0" presId="urn:microsoft.com/office/officeart/2005/8/layout/hierarchy1"/>
    <dgm:cxn modelId="{15812720-D393-44F2-84F9-D09D071B7014}" type="presParOf" srcId="{E956DD11-6C5B-48E5-A2F2-034CDF39027C}" destId="{41796C28-9450-47D8-BB69-6B4D5F1D384F}" srcOrd="0" destOrd="0" presId="urn:microsoft.com/office/officeart/2005/8/layout/hierarchy1"/>
    <dgm:cxn modelId="{55AA2695-7797-47C7-BFFC-E0E7ECC24E64}" type="presParOf" srcId="{41796C28-9450-47D8-BB69-6B4D5F1D384F}" destId="{8AAC1796-5A2D-4184-A4C3-820ED307EFBE}" srcOrd="0" destOrd="0" presId="urn:microsoft.com/office/officeart/2005/8/layout/hierarchy1"/>
    <dgm:cxn modelId="{8F2367EB-2A23-46E5-9939-2E780D0CEBC0}" type="presParOf" srcId="{41796C28-9450-47D8-BB69-6B4D5F1D384F}" destId="{AF7E7DC5-721F-4A3C-9343-284C4284D882}" srcOrd="1" destOrd="0" presId="urn:microsoft.com/office/officeart/2005/8/layout/hierarchy1"/>
    <dgm:cxn modelId="{8697860A-2685-4E64-A64F-E9679203E391}" type="presParOf" srcId="{E956DD11-6C5B-48E5-A2F2-034CDF39027C}" destId="{E68126E3-0A6A-4DFE-8A48-1C900C7A8695}" srcOrd="1" destOrd="0" presId="urn:microsoft.com/office/officeart/2005/8/layout/hierarchy1"/>
    <dgm:cxn modelId="{00B7BF65-7F2A-486F-AF3D-EC6AA8B2B592}" type="presParOf" srcId="{E68126E3-0A6A-4DFE-8A48-1C900C7A8695}" destId="{E7283230-6757-4839-B082-B83231E3FB5D}" srcOrd="0" destOrd="0" presId="urn:microsoft.com/office/officeart/2005/8/layout/hierarchy1"/>
    <dgm:cxn modelId="{91FA7D0D-0724-4CB1-A0A7-2CC39AD49A5A}" type="presParOf" srcId="{E68126E3-0A6A-4DFE-8A48-1C900C7A8695}" destId="{E4DB0DFE-97FB-4DEA-AB6F-1F293BC066CD}" srcOrd="1" destOrd="0" presId="urn:microsoft.com/office/officeart/2005/8/layout/hierarchy1"/>
    <dgm:cxn modelId="{1F9FDE07-0E36-4073-8B4F-87D85EAE9EAC}" type="presParOf" srcId="{E4DB0DFE-97FB-4DEA-AB6F-1F293BC066CD}" destId="{990567A5-BDDE-4089-9633-252A742645E6}" srcOrd="0" destOrd="0" presId="urn:microsoft.com/office/officeart/2005/8/layout/hierarchy1"/>
    <dgm:cxn modelId="{89378787-951E-4064-925E-E574717ADD65}" type="presParOf" srcId="{990567A5-BDDE-4089-9633-252A742645E6}" destId="{3A4C05C6-3BBC-4A2F-8653-BB4CD15D62BC}" srcOrd="0" destOrd="0" presId="urn:microsoft.com/office/officeart/2005/8/layout/hierarchy1"/>
    <dgm:cxn modelId="{F3A16B30-AC3F-466E-A2A8-0768D0CCCA08}" type="presParOf" srcId="{990567A5-BDDE-4089-9633-252A742645E6}" destId="{65DFC236-C676-4CF2-8161-BF0B905F9BB1}" srcOrd="1" destOrd="0" presId="urn:microsoft.com/office/officeart/2005/8/layout/hierarchy1"/>
    <dgm:cxn modelId="{698B082F-639F-46F6-8554-6DB267CB1064}" type="presParOf" srcId="{E4DB0DFE-97FB-4DEA-AB6F-1F293BC066CD}" destId="{52EB1208-3D04-40D4-9D7A-47799652E20B}" srcOrd="1" destOrd="0" presId="urn:microsoft.com/office/officeart/2005/8/layout/hierarchy1"/>
    <dgm:cxn modelId="{9C931BF7-0247-498A-92E0-C1A4E3810614}" type="presParOf" srcId="{52EB1208-3D04-40D4-9D7A-47799652E20B}" destId="{EDF8F6FF-BC6A-4ACD-B819-3D6C88A52BFE}" srcOrd="0" destOrd="0" presId="urn:microsoft.com/office/officeart/2005/8/layout/hierarchy1"/>
    <dgm:cxn modelId="{C6BE3A58-1447-464A-801F-5B8C3D2D52D4}" type="presParOf" srcId="{52EB1208-3D04-40D4-9D7A-47799652E20B}" destId="{45ED1AF6-3EED-4141-B077-D1674BD4D6F0}" srcOrd="1" destOrd="0" presId="urn:microsoft.com/office/officeart/2005/8/layout/hierarchy1"/>
    <dgm:cxn modelId="{16105D3A-005C-44C3-AFBF-7936664ACC65}" type="presParOf" srcId="{45ED1AF6-3EED-4141-B077-D1674BD4D6F0}" destId="{DD1CF7F3-1091-4F50-A4BB-5EC99917AB15}" srcOrd="0" destOrd="0" presId="urn:microsoft.com/office/officeart/2005/8/layout/hierarchy1"/>
    <dgm:cxn modelId="{DDC0C0DF-D9A2-46FA-BB5D-4766363F14C6}" type="presParOf" srcId="{DD1CF7F3-1091-4F50-A4BB-5EC99917AB15}" destId="{E7E5992C-0E46-4B15-A0FC-5B8894E29E87}" srcOrd="0" destOrd="0" presId="urn:microsoft.com/office/officeart/2005/8/layout/hierarchy1"/>
    <dgm:cxn modelId="{737EB763-F1EF-45D7-AE6E-3C6A5E56A223}" type="presParOf" srcId="{DD1CF7F3-1091-4F50-A4BB-5EC99917AB15}" destId="{66D6CBD3-E33E-4546-8FFD-78CA50BCEA13}" srcOrd="1" destOrd="0" presId="urn:microsoft.com/office/officeart/2005/8/layout/hierarchy1"/>
    <dgm:cxn modelId="{E34D7858-0D9C-4C6A-9091-5778453E7D55}" type="presParOf" srcId="{45ED1AF6-3EED-4141-B077-D1674BD4D6F0}" destId="{F0AB9926-5DBE-4FFA-A1B2-B221FA894BDA}" srcOrd="1" destOrd="0" presId="urn:microsoft.com/office/officeart/2005/8/layout/hierarchy1"/>
    <dgm:cxn modelId="{99E6C3B1-7D96-4243-A31C-323E78F5FCBB}" type="presParOf" srcId="{E68126E3-0A6A-4DFE-8A48-1C900C7A8695}" destId="{B2882BB5-BD22-4C22-8363-25385EB94CE7}" srcOrd="2" destOrd="0" presId="urn:microsoft.com/office/officeart/2005/8/layout/hierarchy1"/>
    <dgm:cxn modelId="{43A6B8AD-762F-453C-9E68-734213EB8210}" type="presParOf" srcId="{E68126E3-0A6A-4DFE-8A48-1C900C7A8695}" destId="{6D1CA916-853C-45DF-A82E-22192224060D}" srcOrd="3" destOrd="0" presId="urn:microsoft.com/office/officeart/2005/8/layout/hierarchy1"/>
    <dgm:cxn modelId="{8638EBCC-35CA-4795-AB10-9556A8F2FDB7}" type="presParOf" srcId="{6D1CA916-853C-45DF-A82E-22192224060D}" destId="{5407A148-7810-4513-B4BF-37488475A83E}" srcOrd="0" destOrd="0" presId="urn:microsoft.com/office/officeart/2005/8/layout/hierarchy1"/>
    <dgm:cxn modelId="{E1088B89-68BF-40AD-81C2-C0628517EB72}" type="presParOf" srcId="{5407A148-7810-4513-B4BF-37488475A83E}" destId="{87324C7E-5348-4866-9E5C-CF9E5A6BABA1}" srcOrd="0" destOrd="0" presId="urn:microsoft.com/office/officeart/2005/8/layout/hierarchy1"/>
    <dgm:cxn modelId="{7A5963F9-83F7-4C69-A8D1-E2F7A8EED479}" type="presParOf" srcId="{5407A148-7810-4513-B4BF-37488475A83E}" destId="{40CCB5BE-C478-48BB-B3D3-0940CD39BCD1}" srcOrd="1" destOrd="0" presId="urn:microsoft.com/office/officeart/2005/8/layout/hierarchy1"/>
    <dgm:cxn modelId="{3FD91915-48A9-4562-B75D-68B4F0E17B47}" type="presParOf" srcId="{6D1CA916-853C-45DF-A82E-22192224060D}" destId="{C197D5A9-55DF-42FA-B738-5CD6C62B7EB0}" srcOrd="1" destOrd="0" presId="urn:microsoft.com/office/officeart/2005/8/layout/hierarchy1"/>
    <dgm:cxn modelId="{07E6965E-8F08-4235-A17F-3293EF6EA388}" type="presParOf" srcId="{C197D5A9-55DF-42FA-B738-5CD6C62B7EB0}" destId="{F8E5B724-7572-4977-B39D-33F361BA6778}" srcOrd="0" destOrd="0" presId="urn:microsoft.com/office/officeart/2005/8/layout/hierarchy1"/>
    <dgm:cxn modelId="{526AD8D6-FB30-42F7-8581-526B9F8AD8ED}" type="presParOf" srcId="{C197D5A9-55DF-42FA-B738-5CD6C62B7EB0}" destId="{4195279A-FF19-4329-BE21-72AF45FBB8C6}" srcOrd="1" destOrd="0" presId="urn:microsoft.com/office/officeart/2005/8/layout/hierarchy1"/>
    <dgm:cxn modelId="{8F6F3E7B-1CB5-4282-80FF-8456932A9FBE}" type="presParOf" srcId="{4195279A-FF19-4329-BE21-72AF45FBB8C6}" destId="{4648BB5F-A74D-4F24-A322-3974FB39EC39}" srcOrd="0" destOrd="0" presId="urn:microsoft.com/office/officeart/2005/8/layout/hierarchy1"/>
    <dgm:cxn modelId="{63C316C9-85BA-413D-A429-3B2A752A74D2}" type="presParOf" srcId="{4648BB5F-A74D-4F24-A322-3974FB39EC39}" destId="{E9B247B2-06CB-42A3-94CE-1DC1537CA52D}" srcOrd="0" destOrd="0" presId="urn:microsoft.com/office/officeart/2005/8/layout/hierarchy1"/>
    <dgm:cxn modelId="{8919DE2A-2D57-47A6-A5A0-F20AA288C70B}" type="presParOf" srcId="{4648BB5F-A74D-4F24-A322-3974FB39EC39}" destId="{096EC546-1E22-488D-9C4F-CCA5E36B55CC}" srcOrd="1" destOrd="0" presId="urn:microsoft.com/office/officeart/2005/8/layout/hierarchy1"/>
    <dgm:cxn modelId="{4DC014BC-CB1F-450D-A6E5-86500CBE0E49}" type="presParOf" srcId="{4195279A-FF19-4329-BE21-72AF45FBB8C6}" destId="{54591A42-A60D-482B-89F1-5DA23036264E}" srcOrd="1" destOrd="0" presId="urn:microsoft.com/office/officeart/2005/8/layout/hierarchy1"/>
    <dgm:cxn modelId="{C18D9290-74AE-4BE9-A764-C5DB4ECD8BF7}" type="presParOf" srcId="{4F037486-0BAF-4FDC-A7E0-D985616317AA}" destId="{6B9BA896-7D43-4D85-BFFE-85A924D4FDE5}" srcOrd="2" destOrd="0" presId="urn:microsoft.com/office/officeart/2005/8/layout/hierarchy1"/>
    <dgm:cxn modelId="{A3680848-130F-44D0-825C-4127B4EFDB70}" type="presParOf" srcId="{4F037486-0BAF-4FDC-A7E0-D985616317AA}" destId="{EC6FFC65-AC1D-4B95-A6FC-6771D6E89764}" srcOrd="3" destOrd="0" presId="urn:microsoft.com/office/officeart/2005/8/layout/hierarchy1"/>
    <dgm:cxn modelId="{DF4A6BD1-39F9-438F-9166-47F40F13086B}" type="presParOf" srcId="{EC6FFC65-AC1D-4B95-A6FC-6771D6E89764}" destId="{28064F08-EFA7-4F8C-8540-65666568177D}" srcOrd="0" destOrd="0" presId="urn:microsoft.com/office/officeart/2005/8/layout/hierarchy1"/>
    <dgm:cxn modelId="{46CFDDCF-BE2A-4116-B057-685C7629682A}" type="presParOf" srcId="{28064F08-EFA7-4F8C-8540-65666568177D}" destId="{A4F967DA-35F2-4FA1-91B2-A39500E92DF4}" srcOrd="0" destOrd="0" presId="urn:microsoft.com/office/officeart/2005/8/layout/hierarchy1"/>
    <dgm:cxn modelId="{CEADDD68-242C-481F-BB8A-5CBA98B6FCF1}" type="presParOf" srcId="{28064F08-EFA7-4F8C-8540-65666568177D}" destId="{8084E63A-FD7F-470A-BB28-8A4A8DCDC4E8}" srcOrd="1" destOrd="0" presId="urn:microsoft.com/office/officeart/2005/8/layout/hierarchy1"/>
    <dgm:cxn modelId="{8F11FB2B-BEB2-411B-8936-D196253E19D8}" type="presParOf" srcId="{EC6FFC65-AC1D-4B95-A6FC-6771D6E89764}" destId="{A0FC93E2-275A-4F40-BACC-82565B4AD243}" srcOrd="1" destOrd="0" presId="urn:microsoft.com/office/officeart/2005/8/layout/hierarchy1"/>
    <dgm:cxn modelId="{FE7EE1AA-9C05-471B-B570-CB00570CE860}" type="presParOf" srcId="{A0FC93E2-275A-4F40-BACC-82565B4AD243}" destId="{D0C26BD2-A46F-4861-8417-EDF5E0D70D75}" srcOrd="0" destOrd="0" presId="urn:microsoft.com/office/officeart/2005/8/layout/hierarchy1"/>
    <dgm:cxn modelId="{764AAB4A-B4DD-4701-AE98-56C330C3C83D}" type="presParOf" srcId="{A0FC93E2-275A-4F40-BACC-82565B4AD243}" destId="{932F9649-36AE-45F7-8866-A547A570F03E}" srcOrd="1" destOrd="0" presId="urn:microsoft.com/office/officeart/2005/8/layout/hierarchy1"/>
    <dgm:cxn modelId="{A8A58175-754C-4CE1-8D14-18670C4634C9}" type="presParOf" srcId="{932F9649-36AE-45F7-8866-A547A570F03E}" destId="{39F64788-11A9-4EDC-A859-096F3667C052}" srcOrd="0" destOrd="0" presId="urn:microsoft.com/office/officeart/2005/8/layout/hierarchy1"/>
    <dgm:cxn modelId="{E970C2D3-2E4E-4738-89EF-D8F05C157631}" type="presParOf" srcId="{39F64788-11A9-4EDC-A859-096F3667C052}" destId="{2932293B-C1CE-427A-BC8F-1D94C4B5B718}" srcOrd="0" destOrd="0" presId="urn:microsoft.com/office/officeart/2005/8/layout/hierarchy1"/>
    <dgm:cxn modelId="{0C7FA767-8E00-409F-9CEB-EABBDC3AF951}" type="presParOf" srcId="{39F64788-11A9-4EDC-A859-096F3667C052}" destId="{F1A1455A-35AE-47B5-A9F1-0072486B24D0}" srcOrd="1" destOrd="0" presId="urn:microsoft.com/office/officeart/2005/8/layout/hierarchy1"/>
    <dgm:cxn modelId="{9D97D7A5-0B1A-4DB6-91FF-1D545731B4FC}" type="presParOf" srcId="{932F9649-36AE-45F7-8866-A547A570F03E}" destId="{C018F5CC-3CD4-442E-8F35-52B20C6120A2}" srcOrd="1" destOrd="0" presId="urn:microsoft.com/office/officeart/2005/8/layout/hierarchy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C26BD2-A46F-4861-8417-EDF5E0D70D75}">
      <dsp:nvSpPr>
        <dsp:cNvPr id="0" name=""/>
        <dsp:cNvSpPr/>
      </dsp:nvSpPr>
      <dsp:spPr>
        <a:xfrm>
          <a:off x="3317211" y="1124406"/>
          <a:ext cx="91440" cy="209309"/>
        </a:xfrm>
        <a:custGeom>
          <a:avLst/>
          <a:gdLst/>
          <a:ahLst/>
          <a:cxnLst/>
          <a:rect l="0" t="0" r="0" b="0"/>
          <a:pathLst>
            <a:path>
              <a:moveTo>
                <a:pt x="45720" y="0"/>
              </a:moveTo>
              <a:lnTo>
                <a:pt x="45720"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9BA896-7D43-4D85-BFFE-85A924D4FDE5}">
      <dsp:nvSpPr>
        <dsp:cNvPr id="0" name=""/>
        <dsp:cNvSpPr/>
      </dsp:nvSpPr>
      <dsp:spPr>
        <a:xfrm>
          <a:off x="2923122" y="458094"/>
          <a:ext cx="439809" cy="209309"/>
        </a:xfrm>
        <a:custGeom>
          <a:avLst/>
          <a:gdLst/>
          <a:ahLst/>
          <a:cxnLst/>
          <a:rect l="0" t="0" r="0" b="0"/>
          <a:pathLst>
            <a:path>
              <a:moveTo>
                <a:pt x="0" y="0"/>
              </a:moveTo>
              <a:lnTo>
                <a:pt x="0" y="142638"/>
              </a:lnTo>
              <a:lnTo>
                <a:pt x="439809" y="142638"/>
              </a:lnTo>
              <a:lnTo>
                <a:pt x="439809" y="20930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E5B724-7572-4977-B39D-33F361BA6778}">
      <dsp:nvSpPr>
        <dsp:cNvPr id="0" name=""/>
        <dsp:cNvSpPr/>
      </dsp:nvSpPr>
      <dsp:spPr>
        <a:xfrm>
          <a:off x="2877402" y="2457028"/>
          <a:ext cx="91440" cy="209309"/>
        </a:xfrm>
        <a:custGeom>
          <a:avLst/>
          <a:gdLst/>
          <a:ahLst/>
          <a:cxnLst/>
          <a:rect l="0" t="0" r="0" b="0"/>
          <a:pathLst>
            <a:path>
              <a:moveTo>
                <a:pt x="45720" y="0"/>
              </a:moveTo>
              <a:lnTo>
                <a:pt x="45720"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882BB5-BD22-4C22-8363-25385EB94CE7}">
      <dsp:nvSpPr>
        <dsp:cNvPr id="0" name=""/>
        <dsp:cNvSpPr/>
      </dsp:nvSpPr>
      <dsp:spPr>
        <a:xfrm>
          <a:off x="2483312" y="1790717"/>
          <a:ext cx="439809" cy="209309"/>
        </a:xfrm>
        <a:custGeom>
          <a:avLst/>
          <a:gdLst/>
          <a:ahLst/>
          <a:cxnLst/>
          <a:rect l="0" t="0" r="0" b="0"/>
          <a:pathLst>
            <a:path>
              <a:moveTo>
                <a:pt x="0" y="0"/>
              </a:moveTo>
              <a:lnTo>
                <a:pt x="0" y="142638"/>
              </a:lnTo>
              <a:lnTo>
                <a:pt x="439809" y="142638"/>
              </a:lnTo>
              <a:lnTo>
                <a:pt x="439809"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F8F6FF-BC6A-4ACD-B819-3D6C88A52BFE}">
      <dsp:nvSpPr>
        <dsp:cNvPr id="0" name=""/>
        <dsp:cNvSpPr/>
      </dsp:nvSpPr>
      <dsp:spPr>
        <a:xfrm>
          <a:off x="1997783" y="2457028"/>
          <a:ext cx="91440" cy="209309"/>
        </a:xfrm>
        <a:custGeom>
          <a:avLst/>
          <a:gdLst/>
          <a:ahLst/>
          <a:cxnLst/>
          <a:rect l="0" t="0" r="0" b="0"/>
          <a:pathLst>
            <a:path>
              <a:moveTo>
                <a:pt x="45720" y="0"/>
              </a:moveTo>
              <a:lnTo>
                <a:pt x="45720"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283230-6757-4839-B082-B83231E3FB5D}">
      <dsp:nvSpPr>
        <dsp:cNvPr id="0" name=""/>
        <dsp:cNvSpPr/>
      </dsp:nvSpPr>
      <dsp:spPr>
        <a:xfrm>
          <a:off x="2043503" y="1790717"/>
          <a:ext cx="439809" cy="209309"/>
        </a:xfrm>
        <a:custGeom>
          <a:avLst/>
          <a:gdLst/>
          <a:ahLst/>
          <a:cxnLst/>
          <a:rect l="0" t="0" r="0" b="0"/>
          <a:pathLst>
            <a:path>
              <a:moveTo>
                <a:pt x="439809" y="0"/>
              </a:moveTo>
              <a:lnTo>
                <a:pt x="439809" y="142638"/>
              </a:lnTo>
              <a:lnTo>
                <a:pt x="0" y="142638"/>
              </a:lnTo>
              <a:lnTo>
                <a:pt x="0"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AF628F-89C7-4492-A3FD-17B2C0DF382D}">
      <dsp:nvSpPr>
        <dsp:cNvPr id="0" name=""/>
        <dsp:cNvSpPr/>
      </dsp:nvSpPr>
      <dsp:spPr>
        <a:xfrm>
          <a:off x="2437592" y="1124406"/>
          <a:ext cx="91440" cy="209309"/>
        </a:xfrm>
        <a:custGeom>
          <a:avLst/>
          <a:gdLst/>
          <a:ahLst/>
          <a:cxnLst/>
          <a:rect l="0" t="0" r="0" b="0"/>
          <a:pathLst>
            <a:path>
              <a:moveTo>
                <a:pt x="45720" y="0"/>
              </a:moveTo>
              <a:lnTo>
                <a:pt x="45720" y="2093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E9CDB03-C7F8-4034-AE17-9841D24DC7B6}">
      <dsp:nvSpPr>
        <dsp:cNvPr id="0" name=""/>
        <dsp:cNvSpPr/>
      </dsp:nvSpPr>
      <dsp:spPr>
        <a:xfrm>
          <a:off x="2483312" y="458094"/>
          <a:ext cx="439809" cy="209309"/>
        </a:xfrm>
        <a:custGeom>
          <a:avLst/>
          <a:gdLst/>
          <a:ahLst/>
          <a:cxnLst/>
          <a:rect l="0" t="0" r="0" b="0"/>
          <a:pathLst>
            <a:path>
              <a:moveTo>
                <a:pt x="439809" y="0"/>
              </a:moveTo>
              <a:lnTo>
                <a:pt x="439809" y="142638"/>
              </a:lnTo>
              <a:lnTo>
                <a:pt x="0" y="142638"/>
              </a:lnTo>
              <a:lnTo>
                <a:pt x="0" y="20930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931D96-B271-4976-AD29-EDB45B411156}">
      <dsp:nvSpPr>
        <dsp:cNvPr id="0" name=""/>
        <dsp:cNvSpPr/>
      </dsp:nvSpPr>
      <dsp:spPr>
        <a:xfrm>
          <a:off x="2563277" y="1092"/>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2A92D59-AAFB-4033-B22D-181E137C42B6}">
      <dsp:nvSpPr>
        <dsp:cNvPr id="0" name=""/>
        <dsp:cNvSpPr/>
      </dsp:nvSpPr>
      <dsp:spPr>
        <a:xfrm>
          <a:off x="2643243" y="77059"/>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Чи купували ви раніше художні матеріали</a:t>
          </a:r>
        </a:p>
      </dsp:txBody>
      <dsp:txXfrm>
        <a:off x="2656628" y="90444"/>
        <a:ext cx="692918" cy="430231"/>
      </dsp:txXfrm>
    </dsp:sp>
    <dsp:sp modelId="{A5BDDC4D-C069-4755-9F9C-EA4EDB0ED8D7}">
      <dsp:nvSpPr>
        <dsp:cNvPr id="0" name=""/>
        <dsp:cNvSpPr/>
      </dsp:nvSpPr>
      <dsp:spPr>
        <a:xfrm>
          <a:off x="2123468" y="667404"/>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A6C2232-0928-48BC-9300-BF47EEB77B66}">
      <dsp:nvSpPr>
        <dsp:cNvPr id="0" name=""/>
        <dsp:cNvSpPr/>
      </dsp:nvSpPr>
      <dsp:spPr>
        <a:xfrm>
          <a:off x="2203433" y="743371"/>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Так</a:t>
          </a:r>
        </a:p>
      </dsp:txBody>
      <dsp:txXfrm>
        <a:off x="2216818" y="756756"/>
        <a:ext cx="692918" cy="430231"/>
      </dsp:txXfrm>
    </dsp:sp>
    <dsp:sp modelId="{8AAC1796-5A2D-4184-A4C3-820ED307EFBE}">
      <dsp:nvSpPr>
        <dsp:cNvPr id="0" name=""/>
        <dsp:cNvSpPr/>
      </dsp:nvSpPr>
      <dsp:spPr>
        <a:xfrm>
          <a:off x="2123468" y="1333715"/>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F7E7DC5-721F-4A3C-9343-284C4284D882}">
      <dsp:nvSpPr>
        <dsp:cNvPr id="0" name=""/>
        <dsp:cNvSpPr/>
      </dsp:nvSpPr>
      <dsp:spPr>
        <a:xfrm>
          <a:off x="2203433" y="1409682"/>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Ви є професійним художником?</a:t>
          </a:r>
        </a:p>
      </dsp:txBody>
      <dsp:txXfrm>
        <a:off x="2216818" y="1423067"/>
        <a:ext cx="692918" cy="430231"/>
      </dsp:txXfrm>
    </dsp:sp>
    <dsp:sp modelId="{3A4C05C6-3BBC-4A2F-8653-BB4CD15D62BC}">
      <dsp:nvSpPr>
        <dsp:cNvPr id="0" name=""/>
        <dsp:cNvSpPr/>
      </dsp:nvSpPr>
      <dsp:spPr>
        <a:xfrm>
          <a:off x="1683659" y="2000026"/>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5DFC236-C676-4CF2-8161-BF0B905F9BB1}">
      <dsp:nvSpPr>
        <dsp:cNvPr id="0" name=""/>
        <dsp:cNvSpPr/>
      </dsp:nvSpPr>
      <dsp:spPr>
        <a:xfrm>
          <a:off x="1763624" y="2075993"/>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Так</a:t>
          </a:r>
        </a:p>
      </dsp:txBody>
      <dsp:txXfrm>
        <a:off x="1777009" y="2089378"/>
        <a:ext cx="692918" cy="430231"/>
      </dsp:txXfrm>
    </dsp:sp>
    <dsp:sp modelId="{E7E5992C-0E46-4B15-A0FC-5B8894E29E87}">
      <dsp:nvSpPr>
        <dsp:cNvPr id="0" name=""/>
        <dsp:cNvSpPr/>
      </dsp:nvSpPr>
      <dsp:spPr>
        <a:xfrm>
          <a:off x="1683659" y="2666338"/>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6D6CBD3-E33E-4546-8FFD-78CA50BCEA13}">
      <dsp:nvSpPr>
        <dsp:cNvPr id="0" name=""/>
        <dsp:cNvSpPr/>
      </dsp:nvSpPr>
      <dsp:spPr>
        <a:xfrm>
          <a:off x="1763624" y="2742305"/>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Блок 1 </a:t>
          </a:r>
        </a:p>
      </dsp:txBody>
      <dsp:txXfrm>
        <a:off x="1777009" y="2755690"/>
        <a:ext cx="692918" cy="430231"/>
      </dsp:txXfrm>
    </dsp:sp>
    <dsp:sp modelId="{87324C7E-5348-4866-9E5C-CF9E5A6BABA1}">
      <dsp:nvSpPr>
        <dsp:cNvPr id="0" name=""/>
        <dsp:cNvSpPr/>
      </dsp:nvSpPr>
      <dsp:spPr>
        <a:xfrm>
          <a:off x="2563277" y="2000026"/>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0CCB5BE-C478-48BB-B3D3-0940CD39BCD1}">
      <dsp:nvSpPr>
        <dsp:cNvPr id="0" name=""/>
        <dsp:cNvSpPr/>
      </dsp:nvSpPr>
      <dsp:spPr>
        <a:xfrm>
          <a:off x="2643243" y="2075993"/>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Ні </a:t>
          </a:r>
        </a:p>
      </dsp:txBody>
      <dsp:txXfrm>
        <a:off x="2656628" y="2089378"/>
        <a:ext cx="692918" cy="430231"/>
      </dsp:txXfrm>
    </dsp:sp>
    <dsp:sp modelId="{E9B247B2-06CB-42A3-94CE-1DC1537CA52D}">
      <dsp:nvSpPr>
        <dsp:cNvPr id="0" name=""/>
        <dsp:cNvSpPr/>
      </dsp:nvSpPr>
      <dsp:spPr>
        <a:xfrm>
          <a:off x="2563277" y="2666338"/>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96EC546-1E22-488D-9C4F-CCA5E36B55CC}">
      <dsp:nvSpPr>
        <dsp:cNvPr id="0" name=""/>
        <dsp:cNvSpPr/>
      </dsp:nvSpPr>
      <dsp:spPr>
        <a:xfrm>
          <a:off x="2643243" y="2742305"/>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Блок 2</a:t>
          </a:r>
        </a:p>
      </dsp:txBody>
      <dsp:txXfrm>
        <a:off x="2656628" y="2755690"/>
        <a:ext cx="692918" cy="430231"/>
      </dsp:txXfrm>
    </dsp:sp>
    <dsp:sp modelId="{A4F967DA-35F2-4FA1-91B2-A39500E92DF4}">
      <dsp:nvSpPr>
        <dsp:cNvPr id="0" name=""/>
        <dsp:cNvSpPr/>
      </dsp:nvSpPr>
      <dsp:spPr>
        <a:xfrm>
          <a:off x="3003087" y="667404"/>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084E63A-FD7F-470A-BB28-8A4A8DCDC4E8}">
      <dsp:nvSpPr>
        <dsp:cNvPr id="0" name=""/>
        <dsp:cNvSpPr/>
      </dsp:nvSpPr>
      <dsp:spPr>
        <a:xfrm>
          <a:off x="3083052" y="743371"/>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Ні</a:t>
          </a:r>
        </a:p>
      </dsp:txBody>
      <dsp:txXfrm>
        <a:off x="3096437" y="756756"/>
        <a:ext cx="692918" cy="430231"/>
      </dsp:txXfrm>
    </dsp:sp>
    <dsp:sp modelId="{2932293B-C1CE-427A-BC8F-1D94C4B5B718}">
      <dsp:nvSpPr>
        <dsp:cNvPr id="0" name=""/>
        <dsp:cNvSpPr/>
      </dsp:nvSpPr>
      <dsp:spPr>
        <a:xfrm>
          <a:off x="3003087" y="1333715"/>
          <a:ext cx="719688" cy="45700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1A1455A-35AE-47B5-A9F1-0072486B24D0}">
      <dsp:nvSpPr>
        <dsp:cNvPr id="0" name=""/>
        <dsp:cNvSpPr/>
      </dsp:nvSpPr>
      <dsp:spPr>
        <a:xfrm>
          <a:off x="3083052" y="1409682"/>
          <a:ext cx="719688" cy="45700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ru-RU" sz="700" kern="1200"/>
            <a:t>Анкетування заверешено </a:t>
          </a:r>
        </a:p>
      </dsp:txBody>
      <dsp:txXfrm>
        <a:off x="3096437" y="1423067"/>
        <a:ext cx="692918" cy="4302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2503ADEA-3065-4461-9147-273EB5AD5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22383</Words>
  <Characters>127587</Characters>
  <Application>Microsoft Office Word</Application>
  <DocSecurity>0</DocSecurity>
  <Lines>1063</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Пользователь</cp:lastModifiedBy>
  <cp:revision>2</cp:revision>
  <dcterms:created xsi:type="dcterms:W3CDTF">2023-06-10T09:06:00Z</dcterms:created>
  <dcterms:modified xsi:type="dcterms:W3CDTF">2023-06-10T09:06:00Z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2020-06-13T00:00:00Z</vt:filetime>
  </property>
  <property fmtid="{D5CDD505-2E9C-101B-9397-08002B2CF9AE}" pid="3" name="Creator">
    <vt:lpwstr>Microsoft® Word 2016</vt:lpwstr>
  </property>
  <property fmtid="{D5CDD505-2E9C-101B-9397-08002B2CF9AE}" pid="4" name="LastSaved">
    <vt:filetime>2023-05-13T00:00:00Z</vt:filetime>
  </property>
</Properties>
</file>