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868" w:rsidRPr="00A77868" w:rsidRDefault="00A77868" w:rsidP="00A77868">
      <w:pPr>
        <w:pStyle w:val="4"/>
        <w:spacing w:before="0"/>
        <w:jc w:val="center"/>
        <w:rPr>
          <w:rFonts w:ascii="Times New Roman" w:hAnsi="Times New Roman" w:cs="Times New Roman"/>
          <w:bCs w:val="0"/>
          <w:i w:val="0"/>
          <w:color w:val="000000" w:themeColor="text1"/>
          <w:lang w:val="ru-RU"/>
        </w:rPr>
      </w:pPr>
      <w:r w:rsidRPr="00A77868">
        <w:rPr>
          <w:rFonts w:ascii="Times New Roman" w:hAnsi="Times New Roman" w:cs="Times New Roman"/>
          <w:bCs w:val="0"/>
          <w:i w:val="0"/>
          <w:color w:val="000000" w:themeColor="text1"/>
          <w:lang w:val="ru-RU"/>
        </w:rPr>
        <w:t>МІНІСТЕРСТВО ОСВІТИ І НАУКИ УКРАЇНИ</w:t>
      </w:r>
    </w:p>
    <w:p w:rsidR="00A77868" w:rsidRDefault="00A77868" w:rsidP="00A77868">
      <w:pPr>
        <w:jc w:val="center"/>
      </w:pPr>
    </w:p>
    <w:p w:rsidR="00A77868" w:rsidRDefault="00A77868" w:rsidP="00A77868">
      <w:pPr>
        <w:jc w:val="center"/>
        <w:rPr>
          <w:b/>
          <w:szCs w:val="28"/>
        </w:rPr>
      </w:pPr>
      <w:r>
        <w:rPr>
          <w:b/>
          <w:szCs w:val="28"/>
        </w:rPr>
        <w:t>НАЦІОНАЛЬНИЙ  ТЕХНІЧНИЙ  УНІВЕРСИТЕТ  УКРАЇНИ</w:t>
      </w:r>
    </w:p>
    <w:p w:rsidR="00A77868" w:rsidRPr="00A77868" w:rsidRDefault="00A77868" w:rsidP="00A77868">
      <w:pPr>
        <w:pStyle w:val="1"/>
        <w:jc w:val="center"/>
        <w:rPr>
          <w:b/>
        </w:rPr>
      </w:pPr>
      <w:r w:rsidRPr="00A77868">
        <w:rPr>
          <w:b/>
        </w:rPr>
        <w:t>«КИЇВСЬКИЙ  ПОЛІТЕХНІЧНИЙ  ІНСТИТУТ</w:t>
      </w:r>
    </w:p>
    <w:p w:rsidR="00A77868" w:rsidRPr="00A77868" w:rsidRDefault="00A77868" w:rsidP="00A77868">
      <w:pPr>
        <w:pStyle w:val="1"/>
        <w:jc w:val="center"/>
        <w:rPr>
          <w:b/>
        </w:rPr>
      </w:pPr>
      <w:r w:rsidRPr="00A77868">
        <w:rPr>
          <w:b/>
        </w:rPr>
        <w:t xml:space="preserve">імені  ІГОРЯ СІКОРСЬКОГО» </w:t>
      </w:r>
    </w:p>
    <w:p w:rsidR="00A77868" w:rsidRDefault="00A77868" w:rsidP="00A77868">
      <w:pPr>
        <w:autoSpaceDE w:val="0"/>
        <w:autoSpaceDN w:val="0"/>
        <w:adjustRightInd w:val="0"/>
        <w:ind w:right="601"/>
        <w:jc w:val="center"/>
        <w:rPr>
          <w:b/>
          <w:szCs w:val="28"/>
        </w:rPr>
      </w:pPr>
    </w:p>
    <w:p w:rsidR="00A77868" w:rsidRDefault="00A77868"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Default="00901FED" w:rsidP="00A77868">
      <w:pPr>
        <w:autoSpaceDE w:val="0"/>
        <w:autoSpaceDN w:val="0"/>
        <w:adjustRightInd w:val="0"/>
        <w:ind w:left="5398" w:right="601"/>
        <w:rPr>
          <w:szCs w:val="28"/>
        </w:rPr>
      </w:pPr>
    </w:p>
    <w:p w:rsidR="00901FED" w:rsidRPr="00901FED" w:rsidRDefault="00901FED" w:rsidP="00A77868">
      <w:pPr>
        <w:autoSpaceDE w:val="0"/>
        <w:autoSpaceDN w:val="0"/>
        <w:adjustRightInd w:val="0"/>
        <w:ind w:left="5398" w:right="601"/>
        <w:rPr>
          <w:szCs w:val="28"/>
        </w:rPr>
      </w:pPr>
    </w:p>
    <w:p w:rsidR="00A77868" w:rsidRDefault="00A77868" w:rsidP="00A77868">
      <w:pPr>
        <w:autoSpaceDE w:val="0"/>
        <w:autoSpaceDN w:val="0"/>
        <w:adjustRightInd w:val="0"/>
        <w:ind w:left="5398" w:right="601"/>
        <w:rPr>
          <w:szCs w:val="28"/>
        </w:rPr>
      </w:pPr>
      <w:r>
        <w:rPr>
          <w:szCs w:val="28"/>
        </w:rPr>
        <w:t xml:space="preserve"> </w:t>
      </w:r>
    </w:p>
    <w:p w:rsidR="00A77868" w:rsidRPr="00901FED" w:rsidRDefault="00A77868" w:rsidP="00A77868">
      <w:pPr>
        <w:ind w:right="601"/>
        <w:jc w:val="center"/>
        <w:rPr>
          <w:b/>
          <w:szCs w:val="28"/>
        </w:rPr>
      </w:pPr>
    </w:p>
    <w:p w:rsidR="00A77868" w:rsidRPr="00A77868" w:rsidRDefault="00A77868" w:rsidP="00A77868">
      <w:pPr>
        <w:jc w:val="center"/>
        <w:rPr>
          <w:b/>
          <w:szCs w:val="28"/>
        </w:rPr>
      </w:pPr>
      <w:r w:rsidRPr="00A77868">
        <w:rPr>
          <w:b/>
          <w:szCs w:val="28"/>
        </w:rPr>
        <w:t>«Е</w:t>
      </w:r>
      <w:r w:rsidRPr="00A77868">
        <w:rPr>
          <w:b/>
          <w:szCs w:val="28"/>
          <w:lang w:eastAsia="uk-UA"/>
        </w:rPr>
        <w:t>КЗИСТЕНЦІЙНІ ВИМІРИ В УКРАЇНСЬКІЙ ФІЛОСОФІЇ (КОРДОЦЕНТРИЗМ, АНТЕЇЗМ, ІДЕЯ СРОДНОСТІ)</w:t>
      </w:r>
      <w:r w:rsidRPr="00A77868">
        <w:rPr>
          <w:b/>
          <w:szCs w:val="28"/>
        </w:rPr>
        <w:t>»</w:t>
      </w:r>
    </w:p>
    <w:p w:rsidR="00A77868" w:rsidRDefault="00A77868" w:rsidP="00A77868">
      <w:pPr>
        <w:ind w:right="601"/>
        <w:jc w:val="center"/>
        <w:rPr>
          <w:b/>
          <w:caps/>
          <w:szCs w:val="28"/>
        </w:rPr>
      </w:pPr>
      <w:r>
        <w:rPr>
          <w:b/>
          <w:szCs w:val="28"/>
        </w:rPr>
        <w:t>Комплекс навчально-методичного забезпечення</w:t>
      </w:r>
    </w:p>
    <w:p w:rsidR="00A77868" w:rsidRDefault="00A77868" w:rsidP="00A77868">
      <w:pPr>
        <w:jc w:val="center"/>
        <w:rPr>
          <w:b/>
          <w:szCs w:val="28"/>
        </w:rPr>
      </w:pPr>
      <w:r>
        <w:rPr>
          <w:b/>
          <w:szCs w:val="28"/>
        </w:rPr>
        <w:t xml:space="preserve"> навчальної дисципліни</w:t>
      </w:r>
    </w:p>
    <w:p w:rsidR="00A77868" w:rsidRDefault="00A77868" w:rsidP="00A77868">
      <w:pPr>
        <w:widowControl w:val="0"/>
        <w:tabs>
          <w:tab w:val="left" w:leader="underscore" w:pos="8080"/>
        </w:tabs>
        <w:jc w:val="center"/>
        <w:rPr>
          <w:b/>
          <w:szCs w:val="28"/>
        </w:rPr>
      </w:pPr>
      <w:r>
        <w:rPr>
          <w:b/>
          <w:szCs w:val="28"/>
        </w:rPr>
        <w:t>СВО «доктор філософії»</w:t>
      </w:r>
    </w:p>
    <w:p w:rsidR="00A77868" w:rsidRDefault="00A77868" w:rsidP="00A77868">
      <w:pPr>
        <w:widowControl w:val="0"/>
        <w:tabs>
          <w:tab w:val="left" w:leader="underscore" w:pos="8080"/>
        </w:tabs>
        <w:jc w:val="center"/>
        <w:rPr>
          <w:b/>
          <w:szCs w:val="28"/>
        </w:rPr>
      </w:pPr>
      <w:r>
        <w:rPr>
          <w:b/>
          <w:szCs w:val="28"/>
        </w:rPr>
        <w:t>спеціальність 033 – філософія</w:t>
      </w:r>
    </w:p>
    <w:p w:rsidR="00A77868" w:rsidRDefault="00A77868" w:rsidP="00A77868">
      <w:pPr>
        <w:widowControl w:val="0"/>
        <w:tabs>
          <w:tab w:val="left" w:leader="underscore" w:pos="8080"/>
        </w:tabs>
        <w:jc w:val="center"/>
        <w:rPr>
          <w:b/>
          <w:szCs w:val="28"/>
        </w:rPr>
      </w:pPr>
      <w:r>
        <w:rPr>
          <w:b/>
          <w:szCs w:val="28"/>
        </w:rPr>
        <w:t>денна форма навчання</w:t>
      </w:r>
    </w:p>
    <w:p w:rsidR="00A77868" w:rsidRDefault="00A77868" w:rsidP="00A77868">
      <w:pPr>
        <w:widowControl w:val="0"/>
        <w:tabs>
          <w:tab w:val="left" w:leader="underscore" w:pos="8080"/>
        </w:tabs>
        <w:rPr>
          <w:b/>
          <w:szCs w:val="28"/>
        </w:rPr>
      </w:pPr>
    </w:p>
    <w:p w:rsidR="00A77868" w:rsidRDefault="00A77868" w:rsidP="00A77868">
      <w:pPr>
        <w:widowControl w:val="0"/>
        <w:tabs>
          <w:tab w:val="left" w:leader="underscore" w:pos="8080"/>
        </w:tabs>
        <w:jc w:val="center"/>
        <w:rPr>
          <w:b/>
          <w:szCs w:val="28"/>
        </w:rPr>
      </w:pPr>
    </w:p>
    <w:tbl>
      <w:tblPr>
        <w:tblW w:w="0" w:type="auto"/>
        <w:tblLook w:val="01E0"/>
      </w:tblPr>
      <w:tblGrid>
        <w:gridCol w:w="9571"/>
      </w:tblGrid>
      <w:tr w:rsidR="00A77868" w:rsidTr="00A77868">
        <w:tc>
          <w:tcPr>
            <w:tcW w:w="9571" w:type="dxa"/>
          </w:tcPr>
          <w:p w:rsidR="00A77868" w:rsidRDefault="00A77868" w:rsidP="00A77868">
            <w:pPr>
              <w:jc w:val="center"/>
              <w:rPr>
                <w:b/>
                <w:i/>
                <w:szCs w:val="28"/>
              </w:rPr>
            </w:pPr>
            <w:r>
              <w:rPr>
                <w:b/>
                <w:i/>
                <w:szCs w:val="28"/>
              </w:rPr>
              <w:t>Рекомендовано Вченою радою ФСП КПІ ім. Ігоря Сікорського</w:t>
            </w:r>
          </w:p>
        </w:tc>
      </w:tr>
    </w:tbl>
    <w:p w:rsidR="00A77868" w:rsidRDefault="00A77868" w:rsidP="00A77868">
      <w:pPr>
        <w:tabs>
          <w:tab w:val="left" w:leader="underscore" w:pos="8080"/>
        </w:tabs>
        <w:jc w:val="center"/>
        <w:rPr>
          <w:b/>
          <w:szCs w:val="28"/>
        </w:rPr>
      </w:pPr>
    </w:p>
    <w:p w:rsidR="00A77868" w:rsidRDefault="00A77868" w:rsidP="00A77868">
      <w:pPr>
        <w:tabs>
          <w:tab w:val="left" w:leader="underscore" w:pos="8080"/>
        </w:tabs>
        <w:jc w:val="center"/>
        <w:rPr>
          <w:b/>
          <w:szCs w:val="28"/>
        </w:rPr>
      </w:pPr>
      <w:r>
        <w:rPr>
          <w:b/>
          <w:szCs w:val="28"/>
        </w:rPr>
        <w:t xml:space="preserve">                             </w:t>
      </w:r>
      <w:r>
        <w:rPr>
          <w:szCs w:val="28"/>
        </w:rPr>
        <w:t xml:space="preserve">                                                                         </w:t>
      </w:r>
    </w:p>
    <w:p w:rsidR="00A77868" w:rsidRDefault="00A77868"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901FED" w:rsidRDefault="00901FED" w:rsidP="00A77868">
      <w:pPr>
        <w:jc w:val="center"/>
        <w:rPr>
          <w:szCs w:val="28"/>
        </w:rPr>
      </w:pPr>
    </w:p>
    <w:p w:rsidR="00A77868" w:rsidRDefault="00A77868" w:rsidP="00A77868">
      <w:pPr>
        <w:jc w:val="center"/>
        <w:rPr>
          <w:szCs w:val="28"/>
        </w:rPr>
      </w:pPr>
      <w:r>
        <w:rPr>
          <w:szCs w:val="28"/>
        </w:rPr>
        <w:t xml:space="preserve">                                                                         </w:t>
      </w:r>
    </w:p>
    <w:p w:rsidR="00A77868" w:rsidRDefault="00A77868" w:rsidP="00A77868">
      <w:pPr>
        <w:jc w:val="center"/>
        <w:rPr>
          <w:szCs w:val="28"/>
        </w:rPr>
      </w:pPr>
      <w:r>
        <w:rPr>
          <w:szCs w:val="28"/>
        </w:rPr>
        <w:t xml:space="preserve">                                             </w:t>
      </w:r>
    </w:p>
    <w:p w:rsidR="00A77868" w:rsidRDefault="00A77868" w:rsidP="00A77868">
      <w:pPr>
        <w:jc w:val="center"/>
        <w:rPr>
          <w:szCs w:val="28"/>
        </w:rPr>
      </w:pPr>
      <w:r>
        <w:rPr>
          <w:szCs w:val="28"/>
        </w:rPr>
        <w:t xml:space="preserve">                                                                              </w:t>
      </w:r>
    </w:p>
    <w:p w:rsidR="00A77868" w:rsidRDefault="00A77868" w:rsidP="00A77868">
      <w:pPr>
        <w:rPr>
          <w:szCs w:val="28"/>
        </w:rPr>
      </w:pPr>
      <w:r>
        <w:rPr>
          <w:szCs w:val="28"/>
        </w:rPr>
        <w:t xml:space="preserve">                                                     </w:t>
      </w:r>
    </w:p>
    <w:p w:rsidR="00A77868" w:rsidRDefault="00A77868" w:rsidP="00A77868">
      <w:pPr>
        <w:rPr>
          <w:szCs w:val="28"/>
        </w:rPr>
      </w:pPr>
    </w:p>
    <w:p w:rsidR="00A77868" w:rsidRDefault="00A77868" w:rsidP="00A77868">
      <w:pPr>
        <w:rPr>
          <w:szCs w:val="28"/>
        </w:rPr>
      </w:pPr>
    </w:p>
    <w:p w:rsidR="00A77868" w:rsidRDefault="00A77868" w:rsidP="00A77868">
      <w:pPr>
        <w:jc w:val="center"/>
        <w:rPr>
          <w:szCs w:val="28"/>
        </w:rPr>
      </w:pPr>
      <w:r>
        <w:rPr>
          <w:szCs w:val="28"/>
        </w:rPr>
        <w:t>Київ – 2016</w:t>
      </w:r>
    </w:p>
    <w:p w:rsidR="005B00E8" w:rsidRDefault="00951E8D" w:rsidP="00C410BF">
      <w:pPr>
        <w:pStyle w:val="25"/>
        <w:shd w:val="clear" w:color="auto" w:fill="auto"/>
        <w:spacing w:after="255" w:line="240" w:lineRule="auto"/>
        <w:ind w:right="20"/>
        <w:jc w:val="both"/>
        <w:rPr>
          <w:rFonts w:ascii="Times New Roman" w:hAnsi="Times New Roman" w:cs="Times New Roman"/>
          <w:b w:val="0"/>
          <w:sz w:val="28"/>
          <w:szCs w:val="28"/>
        </w:rPr>
      </w:pPr>
      <w:r w:rsidRPr="00C410BF">
        <w:rPr>
          <w:rFonts w:ascii="Times New Roman" w:hAnsi="Times New Roman" w:cs="Times New Roman"/>
          <w:b w:val="0"/>
          <w:sz w:val="28"/>
          <w:szCs w:val="28"/>
        </w:rPr>
        <w:t xml:space="preserve">        </w:t>
      </w:r>
    </w:p>
    <w:p w:rsidR="00C410BF" w:rsidRPr="00C410BF" w:rsidRDefault="00951E8D" w:rsidP="00C410BF">
      <w:pPr>
        <w:pStyle w:val="25"/>
        <w:shd w:val="clear" w:color="auto" w:fill="auto"/>
        <w:spacing w:after="255" w:line="240" w:lineRule="auto"/>
        <w:ind w:right="20"/>
        <w:jc w:val="both"/>
        <w:rPr>
          <w:rFonts w:ascii="Times New Roman" w:hAnsi="Times New Roman" w:cs="Times New Roman"/>
          <w:b w:val="0"/>
          <w:color w:val="000000" w:themeColor="text1"/>
          <w:sz w:val="28"/>
          <w:szCs w:val="28"/>
        </w:rPr>
      </w:pPr>
      <w:r w:rsidRPr="00C410BF">
        <w:rPr>
          <w:rFonts w:ascii="Times New Roman" w:hAnsi="Times New Roman" w:cs="Times New Roman"/>
          <w:b w:val="0"/>
          <w:sz w:val="28"/>
          <w:szCs w:val="28"/>
        </w:rPr>
        <w:lastRenderedPageBreak/>
        <w:t>Е</w:t>
      </w:r>
      <w:r w:rsidRPr="00C410BF">
        <w:rPr>
          <w:rFonts w:ascii="Times New Roman" w:hAnsi="Times New Roman" w:cs="Times New Roman"/>
          <w:b w:val="0"/>
          <w:sz w:val="28"/>
          <w:szCs w:val="28"/>
          <w:lang w:eastAsia="uk-UA"/>
        </w:rPr>
        <w:t>кзистенційні виміри в українській філософії (кордоцентризм, антеїзм, ідея сродності</w:t>
      </w:r>
      <w:r w:rsidR="00C60494" w:rsidRPr="00C410BF">
        <w:rPr>
          <w:rFonts w:ascii="Times New Roman" w:hAnsi="Times New Roman" w:cs="Times New Roman"/>
          <w:b w:val="0"/>
          <w:sz w:val="28"/>
          <w:szCs w:val="28"/>
          <w:lang w:eastAsia="uk-UA"/>
        </w:rPr>
        <w:t>)</w:t>
      </w:r>
      <w:r w:rsidRPr="00C410BF">
        <w:rPr>
          <w:rFonts w:ascii="Times New Roman" w:hAnsi="Times New Roman" w:cs="Times New Roman"/>
          <w:b w:val="0"/>
          <w:sz w:val="28"/>
          <w:szCs w:val="28"/>
          <w:lang w:eastAsia="uk-UA"/>
        </w:rPr>
        <w:t>: к</w:t>
      </w:r>
      <w:r w:rsidRPr="00C410BF">
        <w:rPr>
          <w:rFonts w:ascii="Times New Roman" w:hAnsi="Times New Roman" w:cs="Times New Roman"/>
          <w:b w:val="0"/>
          <w:sz w:val="28"/>
          <w:szCs w:val="28"/>
        </w:rPr>
        <w:t>омплекс навчально-методичного забезпечення</w:t>
      </w:r>
      <w:r w:rsidRPr="00C410BF">
        <w:rPr>
          <w:rFonts w:ascii="Times New Roman" w:hAnsi="Times New Roman" w:cs="Times New Roman"/>
          <w:sz w:val="28"/>
          <w:szCs w:val="28"/>
        </w:rPr>
        <w:t xml:space="preserve"> </w:t>
      </w:r>
      <w:r w:rsidR="00C410BF" w:rsidRPr="00C410BF">
        <w:rPr>
          <w:rFonts w:ascii="Times New Roman" w:hAnsi="Times New Roman" w:cs="Times New Roman"/>
          <w:b w:val="0"/>
          <w:color w:val="000000" w:themeColor="text1"/>
          <w:sz w:val="28"/>
          <w:szCs w:val="28"/>
        </w:rPr>
        <w:t>навчальної дисципліни, СВО «доктор філософії»,  спеціальність</w:t>
      </w:r>
      <w:r w:rsidR="00C410BF" w:rsidRPr="00C410BF">
        <w:rPr>
          <w:rFonts w:ascii="Times New Roman" w:hAnsi="Times New Roman" w:cs="Times New Roman"/>
          <w:color w:val="000000" w:themeColor="text1"/>
          <w:sz w:val="28"/>
          <w:szCs w:val="28"/>
        </w:rPr>
        <w:t xml:space="preserve"> </w:t>
      </w:r>
      <w:r w:rsidR="00C410BF" w:rsidRPr="00C410BF">
        <w:rPr>
          <w:rFonts w:ascii="Times New Roman" w:hAnsi="Times New Roman" w:cs="Times New Roman"/>
          <w:b w:val="0"/>
          <w:color w:val="000000" w:themeColor="text1"/>
          <w:sz w:val="28"/>
          <w:szCs w:val="28"/>
        </w:rPr>
        <w:t>033</w:t>
      </w:r>
      <w:r w:rsidR="00C410BF" w:rsidRPr="00C410BF">
        <w:rPr>
          <w:rFonts w:ascii="Times New Roman" w:hAnsi="Times New Roman" w:cs="Times New Roman"/>
          <w:color w:val="000000" w:themeColor="text1"/>
          <w:sz w:val="28"/>
          <w:szCs w:val="28"/>
        </w:rPr>
        <w:t>-</w:t>
      </w:r>
      <w:r w:rsidR="00C410BF" w:rsidRPr="00C410BF">
        <w:rPr>
          <w:rFonts w:ascii="Times New Roman" w:hAnsi="Times New Roman" w:cs="Times New Roman"/>
          <w:b w:val="0"/>
          <w:color w:val="000000" w:themeColor="text1"/>
          <w:sz w:val="28"/>
          <w:szCs w:val="28"/>
        </w:rPr>
        <w:t xml:space="preserve"> «філософія»</w:t>
      </w:r>
    </w:p>
    <w:p w:rsidR="00951E8D" w:rsidRDefault="00C410BF" w:rsidP="00C410BF">
      <w:pPr>
        <w:jc w:val="both"/>
        <w:rPr>
          <w:szCs w:val="28"/>
        </w:rPr>
      </w:pPr>
      <w:r>
        <w:rPr>
          <w:szCs w:val="28"/>
        </w:rPr>
        <w:t xml:space="preserve">       </w:t>
      </w:r>
      <w:r w:rsidR="00951E8D" w:rsidRPr="00C410BF">
        <w:rPr>
          <w:szCs w:val="28"/>
        </w:rPr>
        <w:t>Укл</w:t>
      </w:r>
      <w:r>
        <w:rPr>
          <w:szCs w:val="28"/>
        </w:rPr>
        <w:t>адач</w:t>
      </w:r>
      <w:r w:rsidR="00951E8D" w:rsidRPr="00C410BF">
        <w:rPr>
          <w:szCs w:val="28"/>
        </w:rPr>
        <w:t>: Руденко Т.П. – К.: КПІ</w:t>
      </w:r>
      <w:r w:rsidR="00AE7692">
        <w:rPr>
          <w:szCs w:val="28"/>
        </w:rPr>
        <w:t xml:space="preserve"> ім. Ігоря Сікорського,</w:t>
      </w:r>
      <w:r w:rsidR="00951E8D" w:rsidRPr="00C410BF">
        <w:rPr>
          <w:szCs w:val="28"/>
        </w:rPr>
        <w:t xml:space="preserve"> 2016. – 3</w:t>
      </w:r>
      <w:r w:rsidR="005B00E8">
        <w:rPr>
          <w:szCs w:val="28"/>
        </w:rPr>
        <w:t>3</w:t>
      </w:r>
      <w:r w:rsidR="00951E8D" w:rsidRPr="00C410BF">
        <w:rPr>
          <w:szCs w:val="28"/>
        </w:rPr>
        <w:t>с.</w:t>
      </w:r>
    </w:p>
    <w:p w:rsidR="00C410BF" w:rsidRPr="00C410BF" w:rsidRDefault="00C410BF" w:rsidP="00C410BF">
      <w:pPr>
        <w:jc w:val="both"/>
        <w:rPr>
          <w:szCs w:val="28"/>
        </w:rPr>
      </w:pPr>
      <w:r>
        <w:rPr>
          <w:szCs w:val="28"/>
        </w:rPr>
        <w:t xml:space="preserve">       2016 рік</w:t>
      </w:r>
    </w:p>
    <w:p w:rsidR="00951E8D" w:rsidRPr="00C410BF" w:rsidRDefault="00951E8D" w:rsidP="00C410BF">
      <w:pPr>
        <w:jc w:val="both"/>
        <w:rPr>
          <w:szCs w:val="28"/>
        </w:rPr>
      </w:pPr>
    </w:p>
    <w:p w:rsidR="00951E8D" w:rsidRPr="00A05364" w:rsidRDefault="00951E8D" w:rsidP="00951E8D">
      <w:pPr>
        <w:jc w:val="center"/>
        <w:rPr>
          <w:b/>
          <w:szCs w:val="28"/>
        </w:rPr>
      </w:pPr>
    </w:p>
    <w:p w:rsidR="00951E8D" w:rsidRPr="00A05364" w:rsidRDefault="00951E8D" w:rsidP="00951E8D">
      <w:pPr>
        <w:jc w:val="center"/>
        <w:rPr>
          <w:b/>
          <w:szCs w:val="28"/>
        </w:rPr>
      </w:pPr>
    </w:p>
    <w:p w:rsidR="00951E8D" w:rsidRDefault="00951E8D" w:rsidP="00951E8D">
      <w:pPr>
        <w:jc w:val="center"/>
        <w:rPr>
          <w:b/>
          <w:szCs w:val="28"/>
        </w:rPr>
      </w:pPr>
    </w:p>
    <w:p w:rsidR="00355C51" w:rsidRDefault="00355C51" w:rsidP="00951E8D">
      <w:pPr>
        <w:jc w:val="center"/>
        <w:rPr>
          <w:b/>
          <w:szCs w:val="28"/>
        </w:rPr>
      </w:pPr>
    </w:p>
    <w:p w:rsidR="00355C51" w:rsidRDefault="00355C51" w:rsidP="00951E8D">
      <w:pPr>
        <w:jc w:val="center"/>
        <w:rPr>
          <w:b/>
          <w:szCs w:val="28"/>
        </w:rPr>
      </w:pPr>
    </w:p>
    <w:p w:rsidR="00355C51" w:rsidRPr="00A05364" w:rsidRDefault="00355C51" w:rsidP="00951E8D">
      <w:pPr>
        <w:jc w:val="center"/>
        <w:rPr>
          <w:b/>
          <w:szCs w:val="28"/>
        </w:rPr>
      </w:pPr>
    </w:p>
    <w:p w:rsidR="00951E8D" w:rsidRPr="00A05364" w:rsidRDefault="00951E8D" w:rsidP="00951E8D">
      <w:pPr>
        <w:jc w:val="center"/>
        <w:rPr>
          <w:szCs w:val="28"/>
        </w:rPr>
      </w:pPr>
    </w:p>
    <w:p w:rsidR="00951E8D" w:rsidRPr="00A05364" w:rsidRDefault="00951E8D" w:rsidP="00951E8D">
      <w:pPr>
        <w:jc w:val="center"/>
        <w:rPr>
          <w:szCs w:val="28"/>
        </w:rPr>
      </w:pPr>
      <w:r w:rsidRPr="00A05364">
        <w:rPr>
          <w:szCs w:val="28"/>
        </w:rPr>
        <w:t>Навчальне видання</w:t>
      </w:r>
    </w:p>
    <w:p w:rsidR="00951E8D" w:rsidRPr="00A05364" w:rsidRDefault="00951E8D" w:rsidP="00951E8D">
      <w:pPr>
        <w:jc w:val="center"/>
        <w:rPr>
          <w:szCs w:val="28"/>
        </w:rPr>
      </w:pPr>
    </w:p>
    <w:p w:rsidR="00951E8D" w:rsidRPr="00C60494" w:rsidRDefault="00C60494" w:rsidP="00951E8D">
      <w:pPr>
        <w:jc w:val="center"/>
        <w:rPr>
          <w:b/>
          <w:szCs w:val="28"/>
        </w:rPr>
      </w:pPr>
      <w:r w:rsidRPr="00C60494">
        <w:rPr>
          <w:b/>
          <w:szCs w:val="28"/>
        </w:rPr>
        <w:t xml:space="preserve">        Е</w:t>
      </w:r>
      <w:r w:rsidRPr="00C60494">
        <w:rPr>
          <w:b/>
          <w:szCs w:val="28"/>
          <w:lang w:eastAsia="uk-UA"/>
        </w:rPr>
        <w:t>кзистенційні виміри в українській філософії (кордоцентризм, антеїзм, ідея сродності)</w:t>
      </w:r>
    </w:p>
    <w:p w:rsidR="00C60494" w:rsidRDefault="00C60494" w:rsidP="00C60494">
      <w:pPr>
        <w:jc w:val="center"/>
        <w:rPr>
          <w:b/>
          <w:szCs w:val="28"/>
        </w:rPr>
      </w:pPr>
      <w:r>
        <w:rPr>
          <w:b/>
          <w:szCs w:val="28"/>
        </w:rPr>
        <w:t>Комплекс навчально-методичного забезпечення</w:t>
      </w:r>
    </w:p>
    <w:p w:rsidR="00C410BF" w:rsidRPr="00C410BF" w:rsidRDefault="00C410BF" w:rsidP="00C410BF">
      <w:pPr>
        <w:jc w:val="center"/>
        <w:rPr>
          <w:b/>
          <w:szCs w:val="28"/>
        </w:rPr>
      </w:pPr>
      <w:r w:rsidRPr="00C410BF">
        <w:rPr>
          <w:b/>
          <w:szCs w:val="28"/>
        </w:rPr>
        <w:t>СВО «доктор філософії»</w:t>
      </w:r>
    </w:p>
    <w:p w:rsidR="00C410BF" w:rsidRPr="00C410BF" w:rsidRDefault="00C410BF" w:rsidP="00C410BF">
      <w:pPr>
        <w:jc w:val="center"/>
        <w:rPr>
          <w:szCs w:val="28"/>
        </w:rPr>
      </w:pPr>
      <w:r w:rsidRPr="00C410BF">
        <w:rPr>
          <w:szCs w:val="28"/>
        </w:rPr>
        <w:t xml:space="preserve"> спеціальність  033 - філософія</w:t>
      </w:r>
    </w:p>
    <w:p w:rsidR="00C410BF" w:rsidRPr="00C410BF" w:rsidRDefault="00C410BF" w:rsidP="00C410BF">
      <w:pPr>
        <w:jc w:val="center"/>
        <w:rPr>
          <w:szCs w:val="28"/>
        </w:rPr>
      </w:pPr>
      <w:r w:rsidRPr="00C410BF">
        <w:rPr>
          <w:szCs w:val="28"/>
        </w:rPr>
        <w:t>денна форма навчання</w:t>
      </w:r>
    </w:p>
    <w:p w:rsidR="00C60494" w:rsidRPr="00A05364" w:rsidRDefault="00C410BF" w:rsidP="00C60494">
      <w:pPr>
        <w:jc w:val="center"/>
        <w:rPr>
          <w:szCs w:val="28"/>
        </w:rPr>
      </w:pPr>
      <w:r>
        <w:rPr>
          <w:szCs w:val="28"/>
        </w:rPr>
        <w:t xml:space="preserve"> </w:t>
      </w:r>
      <w:r w:rsidR="00C60494">
        <w:rPr>
          <w:szCs w:val="28"/>
        </w:rPr>
        <w:t>(</w:t>
      </w:r>
      <w:r>
        <w:rPr>
          <w:szCs w:val="28"/>
        </w:rPr>
        <w:t>ш</w:t>
      </w:r>
      <w:r w:rsidR="00C60494">
        <w:rPr>
          <w:szCs w:val="28"/>
        </w:rPr>
        <w:t>ифр за ОПП – 1.1.2.)</w:t>
      </w:r>
    </w:p>
    <w:p w:rsidR="00951E8D" w:rsidRPr="00A05364" w:rsidRDefault="00951E8D" w:rsidP="00951E8D">
      <w:pPr>
        <w:jc w:val="center"/>
        <w:rPr>
          <w:szCs w:val="28"/>
        </w:rPr>
      </w:pPr>
    </w:p>
    <w:p w:rsidR="00951E8D" w:rsidRDefault="00951E8D" w:rsidP="00951E8D">
      <w:pPr>
        <w:jc w:val="center"/>
        <w:rPr>
          <w:szCs w:val="28"/>
        </w:rPr>
      </w:pPr>
    </w:p>
    <w:p w:rsidR="00355C51" w:rsidRDefault="00355C51" w:rsidP="00951E8D">
      <w:pPr>
        <w:jc w:val="center"/>
        <w:rPr>
          <w:szCs w:val="28"/>
        </w:rPr>
      </w:pPr>
    </w:p>
    <w:p w:rsidR="00355C51" w:rsidRDefault="00355C51" w:rsidP="00951E8D">
      <w:pPr>
        <w:jc w:val="center"/>
        <w:rPr>
          <w:szCs w:val="28"/>
        </w:rPr>
      </w:pPr>
    </w:p>
    <w:p w:rsidR="00355C51" w:rsidRPr="00A05364" w:rsidRDefault="00355C51" w:rsidP="00951E8D">
      <w:pPr>
        <w:jc w:val="center"/>
        <w:rPr>
          <w:szCs w:val="28"/>
        </w:rPr>
      </w:pPr>
    </w:p>
    <w:p w:rsidR="00951E8D" w:rsidRPr="00A05364" w:rsidRDefault="00951E8D" w:rsidP="00951E8D">
      <w:pPr>
        <w:jc w:val="center"/>
        <w:rPr>
          <w:szCs w:val="28"/>
        </w:rPr>
      </w:pPr>
    </w:p>
    <w:p w:rsidR="00951E8D" w:rsidRPr="00A05364" w:rsidRDefault="00951E8D" w:rsidP="00951E8D">
      <w:pPr>
        <w:jc w:val="center"/>
        <w:rPr>
          <w:szCs w:val="28"/>
        </w:rPr>
      </w:pPr>
    </w:p>
    <w:p w:rsidR="00951E8D" w:rsidRDefault="00951E8D" w:rsidP="00355C51">
      <w:pPr>
        <w:ind w:left="2130" w:hanging="2130"/>
        <w:jc w:val="both"/>
        <w:rPr>
          <w:szCs w:val="28"/>
        </w:rPr>
      </w:pPr>
      <w:r>
        <w:rPr>
          <w:szCs w:val="28"/>
        </w:rPr>
        <w:t>Укладач</w:t>
      </w:r>
      <w:r w:rsidRPr="00A05364">
        <w:rPr>
          <w:szCs w:val="28"/>
        </w:rPr>
        <w:t xml:space="preserve">: </w:t>
      </w:r>
      <w:r w:rsidRPr="00A05364">
        <w:rPr>
          <w:szCs w:val="28"/>
        </w:rPr>
        <w:tab/>
      </w:r>
      <w:r w:rsidR="00C60494">
        <w:rPr>
          <w:szCs w:val="28"/>
        </w:rPr>
        <w:t>Руденко Тамара Петрівна</w:t>
      </w:r>
      <w:r w:rsidRPr="00A05364">
        <w:rPr>
          <w:szCs w:val="28"/>
        </w:rPr>
        <w:t>, к</w:t>
      </w:r>
      <w:r w:rsidR="00C60494">
        <w:rPr>
          <w:szCs w:val="28"/>
        </w:rPr>
        <w:t>андидат філософських наук</w:t>
      </w:r>
      <w:r w:rsidRPr="00A05364">
        <w:rPr>
          <w:szCs w:val="28"/>
        </w:rPr>
        <w:t>, доцент</w:t>
      </w:r>
      <w:r w:rsidR="00C60494">
        <w:rPr>
          <w:szCs w:val="28"/>
        </w:rPr>
        <w:t>.</w:t>
      </w:r>
    </w:p>
    <w:p w:rsidR="00C60494" w:rsidRDefault="00C60494" w:rsidP="00951E8D">
      <w:pPr>
        <w:ind w:left="2130" w:hanging="2130"/>
        <w:jc w:val="both"/>
        <w:rPr>
          <w:szCs w:val="28"/>
        </w:rPr>
      </w:pPr>
    </w:p>
    <w:p w:rsidR="002E767B" w:rsidRDefault="00C60494" w:rsidP="00355C51">
      <w:pPr>
        <w:ind w:left="2130" w:hanging="2130"/>
        <w:jc w:val="both"/>
        <w:rPr>
          <w:szCs w:val="28"/>
        </w:rPr>
      </w:pPr>
      <w:r>
        <w:rPr>
          <w:szCs w:val="28"/>
        </w:rPr>
        <w:t xml:space="preserve">Відповідальний </w:t>
      </w:r>
      <w:r w:rsidR="002E767B">
        <w:rPr>
          <w:szCs w:val="28"/>
        </w:rPr>
        <w:t xml:space="preserve"> Новіков Борис Володимирович, доктор філософських наук, професор.</w:t>
      </w:r>
    </w:p>
    <w:p w:rsidR="00C60494" w:rsidRDefault="00C60494" w:rsidP="00355C51">
      <w:pPr>
        <w:ind w:left="2130" w:hanging="2130"/>
        <w:jc w:val="both"/>
        <w:rPr>
          <w:szCs w:val="28"/>
        </w:rPr>
      </w:pPr>
      <w:r>
        <w:rPr>
          <w:szCs w:val="28"/>
        </w:rPr>
        <w:t xml:space="preserve">редактор: </w:t>
      </w:r>
      <w:r w:rsidR="00355C51">
        <w:rPr>
          <w:szCs w:val="28"/>
        </w:rPr>
        <w:t xml:space="preserve"> </w:t>
      </w:r>
    </w:p>
    <w:p w:rsidR="00355C51" w:rsidRDefault="00355C51" w:rsidP="00951E8D">
      <w:pPr>
        <w:ind w:left="2130" w:hanging="2130"/>
        <w:jc w:val="both"/>
        <w:rPr>
          <w:szCs w:val="28"/>
        </w:rPr>
      </w:pPr>
    </w:p>
    <w:p w:rsidR="002E767B" w:rsidRDefault="002E767B" w:rsidP="00355C51">
      <w:pPr>
        <w:shd w:val="clear" w:color="auto" w:fill="FFFFFF"/>
        <w:rPr>
          <w:szCs w:val="28"/>
        </w:rPr>
      </w:pPr>
    </w:p>
    <w:p w:rsidR="00001DB7" w:rsidRDefault="00C60494" w:rsidP="00C410BF">
      <w:pPr>
        <w:shd w:val="clear" w:color="auto" w:fill="FFFFFF"/>
        <w:rPr>
          <w:color w:val="000000"/>
          <w:spacing w:val="1"/>
          <w:szCs w:val="28"/>
        </w:rPr>
      </w:pPr>
      <w:r>
        <w:rPr>
          <w:szCs w:val="28"/>
        </w:rPr>
        <w:t>Рецензент</w:t>
      </w:r>
      <w:r w:rsidRPr="00355C51">
        <w:rPr>
          <w:szCs w:val="28"/>
        </w:rPr>
        <w:t xml:space="preserve">: </w:t>
      </w:r>
      <w:r w:rsidR="00355C51" w:rsidRPr="00355C51">
        <w:rPr>
          <w:szCs w:val="28"/>
        </w:rPr>
        <w:t xml:space="preserve">    </w:t>
      </w:r>
      <w:r w:rsidR="00001DB7">
        <w:rPr>
          <w:szCs w:val="28"/>
        </w:rPr>
        <w:t xml:space="preserve">    </w:t>
      </w:r>
      <w:r w:rsidR="00C410BF">
        <w:rPr>
          <w:szCs w:val="28"/>
        </w:rPr>
        <w:t>Хитровська Юлія В</w:t>
      </w:r>
      <w:r w:rsidR="00242AD3">
        <w:rPr>
          <w:szCs w:val="28"/>
        </w:rPr>
        <w:t>алентин</w:t>
      </w:r>
      <w:r w:rsidR="00C410BF">
        <w:rPr>
          <w:szCs w:val="28"/>
        </w:rPr>
        <w:t>івна</w:t>
      </w:r>
      <w:r w:rsidR="00355C51" w:rsidRPr="00355C51">
        <w:rPr>
          <w:color w:val="000000"/>
          <w:spacing w:val="1"/>
          <w:szCs w:val="28"/>
        </w:rPr>
        <w:t xml:space="preserve">  </w:t>
      </w:r>
      <w:r w:rsidR="00242AD3">
        <w:rPr>
          <w:color w:val="000000"/>
          <w:spacing w:val="1"/>
          <w:szCs w:val="28"/>
        </w:rPr>
        <w:t>доктор</w:t>
      </w:r>
      <w:r w:rsidR="00355C51" w:rsidRPr="00355C51">
        <w:rPr>
          <w:color w:val="000000"/>
          <w:spacing w:val="1"/>
          <w:szCs w:val="28"/>
        </w:rPr>
        <w:t xml:space="preserve"> </w:t>
      </w:r>
      <w:r w:rsidR="00242AD3">
        <w:rPr>
          <w:color w:val="000000"/>
          <w:spacing w:val="1"/>
          <w:szCs w:val="28"/>
        </w:rPr>
        <w:t>історичн</w:t>
      </w:r>
      <w:r w:rsidR="00355C51" w:rsidRPr="00355C51">
        <w:rPr>
          <w:color w:val="000000"/>
          <w:spacing w:val="1"/>
          <w:szCs w:val="28"/>
        </w:rPr>
        <w:t xml:space="preserve">их наук, </w:t>
      </w:r>
    </w:p>
    <w:p w:rsidR="00951E8D" w:rsidRDefault="00001DB7" w:rsidP="00C410BF">
      <w:pPr>
        <w:shd w:val="clear" w:color="auto" w:fill="FFFFFF"/>
        <w:rPr>
          <w:color w:val="000000"/>
          <w:spacing w:val="1"/>
          <w:szCs w:val="28"/>
        </w:rPr>
      </w:pPr>
      <w:r>
        <w:rPr>
          <w:color w:val="000000"/>
          <w:spacing w:val="1"/>
          <w:szCs w:val="28"/>
        </w:rPr>
        <w:t xml:space="preserve">                           </w:t>
      </w:r>
      <w:r w:rsidR="00242AD3">
        <w:rPr>
          <w:color w:val="000000"/>
          <w:spacing w:val="1"/>
          <w:szCs w:val="28"/>
        </w:rPr>
        <w:t>професор</w:t>
      </w:r>
      <w:r>
        <w:rPr>
          <w:color w:val="000000"/>
          <w:spacing w:val="1"/>
          <w:szCs w:val="28"/>
        </w:rPr>
        <w:t>.</w:t>
      </w:r>
      <w:r w:rsidR="00C410BF">
        <w:rPr>
          <w:color w:val="000000"/>
          <w:spacing w:val="1"/>
          <w:szCs w:val="28"/>
        </w:rPr>
        <w:t xml:space="preserve">         </w:t>
      </w:r>
    </w:p>
    <w:p w:rsidR="00C410BF" w:rsidRPr="00355C51" w:rsidRDefault="00C410BF" w:rsidP="00C410BF">
      <w:pPr>
        <w:shd w:val="clear" w:color="auto" w:fill="FFFFFF"/>
        <w:rPr>
          <w:szCs w:val="28"/>
        </w:rPr>
      </w:pPr>
      <w:r>
        <w:rPr>
          <w:color w:val="000000"/>
          <w:spacing w:val="1"/>
          <w:szCs w:val="28"/>
        </w:rPr>
        <w:t xml:space="preserve">                  </w:t>
      </w:r>
    </w:p>
    <w:p w:rsidR="00951E8D" w:rsidRPr="00355C51" w:rsidRDefault="00951E8D" w:rsidP="00951E8D">
      <w:pPr>
        <w:jc w:val="both"/>
        <w:rPr>
          <w:szCs w:val="28"/>
        </w:rPr>
      </w:pPr>
    </w:p>
    <w:p w:rsidR="00951E8D" w:rsidRPr="00355C51" w:rsidRDefault="00951E8D" w:rsidP="00951E8D">
      <w:pPr>
        <w:jc w:val="center"/>
        <w:rPr>
          <w:szCs w:val="28"/>
        </w:rPr>
      </w:pPr>
    </w:p>
    <w:p w:rsidR="00951E8D" w:rsidRPr="00A05364" w:rsidRDefault="00951E8D" w:rsidP="00951E8D">
      <w:pPr>
        <w:jc w:val="center"/>
        <w:rPr>
          <w:b/>
          <w:szCs w:val="28"/>
        </w:rPr>
      </w:pPr>
    </w:p>
    <w:p w:rsidR="00951E8D" w:rsidRPr="00A05364" w:rsidRDefault="00951E8D" w:rsidP="00951E8D">
      <w:pPr>
        <w:jc w:val="center"/>
        <w:rPr>
          <w:b/>
          <w:szCs w:val="28"/>
        </w:rPr>
      </w:pPr>
    </w:p>
    <w:p w:rsidR="001071E2" w:rsidRPr="00242AD3" w:rsidRDefault="001071E2" w:rsidP="001071E2">
      <w:pPr>
        <w:jc w:val="center"/>
        <w:rPr>
          <w:noProof/>
          <w:sz w:val="24"/>
          <w:lang w:eastAsia="uk-UA"/>
        </w:rPr>
      </w:pPr>
      <w:r w:rsidRPr="00242AD3">
        <w:rPr>
          <w:noProof/>
          <w:sz w:val="24"/>
          <w:lang w:eastAsia="uk-UA"/>
        </w:rPr>
        <w:lastRenderedPageBreak/>
        <w:t>Анотація</w:t>
      </w:r>
    </w:p>
    <w:p w:rsidR="001071E2" w:rsidRPr="00242AD3" w:rsidRDefault="001071E2" w:rsidP="00242AD3">
      <w:pPr>
        <w:jc w:val="center"/>
        <w:rPr>
          <w:noProof/>
          <w:sz w:val="24"/>
          <w:lang w:eastAsia="uk-UA"/>
        </w:rPr>
      </w:pPr>
      <w:r w:rsidRPr="00242AD3">
        <w:rPr>
          <w:noProof/>
          <w:sz w:val="24"/>
          <w:lang w:eastAsia="uk-UA"/>
        </w:rPr>
        <w:t>навчальної дисципліни «</w:t>
      </w:r>
      <w:r w:rsidRPr="00242AD3">
        <w:rPr>
          <w:sz w:val="24"/>
        </w:rPr>
        <w:t>Е</w:t>
      </w:r>
      <w:r w:rsidRPr="00242AD3">
        <w:rPr>
          <w:sz w:val="24"/>
          <w:lang w:eastAsia="uk-UA"/>
        </w:rPr>
        <w:t>кзистенційні виміри в українській філософії (кордоцентризм, антеїзм, ідея сродності)</w:t>
      </w:r>
      <w:r w:rsidRPr="00242AD3">
        <w:rPr>
          <w:noProof/>
          <w:sz w:val="24"/>
          <w:lang w:eastAsia="uk-UA"/>
        </w:rPr>
        <w:t>»</w:t>
      </w:r>
    </w:p>
    <w:p w:rsidR="00040018" w:rsidRPr="00242AD3" w:rsidRDefault="00BE29C6" w:rsidP="00040018">
      <w:pPr>
        <w:jc w:val="both"/>
        <w:rPr>
          <w:noProof/>
          <w:sz w:val="24"/>
          <w:lang w:eastAsia="uk-UA"/>
        </w:rPr>
      </w:pPr>
      <w:r w:rsidRPr="00242AD3">
        <w:rPr>
          <w:sz w:val="24"/>
        </w:rPr>
        <w:t xml:space="preserve">    Комплекс навчально-методичного забезпечення </w:t>
      </w:r>
      <w:r w:rsidR="001071E2" w:rsidRPr="00242AD3">
        <w:rPr>
          <w:noProof/>
          <w:sz w:val="24"/>
          <w:lang w:eastAsia="uk-UA"/>
        </w:rPr>
        <w:t xml:space="preserve"> до вивчення дисципліни «</w:t>
      </w:r>
      <w:r w:rsidRPr="00242AD3">
        <w:rPr>
          <w:sz w:val="24"/>
        </w:rPr>
        <w:t>Е</w:t>
      </w:r>
      <w:r w:rsidRPr="00242AD3">
        <w:rPr>
          <w:sz w:val="24"/>
          <w:lang w:eastAsia="uk-UA"/>
        </w:rPr>
        <w:t>кзистенційні виміри в українській філософії (кордоцентризм, антеїзм, ідея сродності)</w:t>
      </w:r>
      <w:r w:rsidR="001071E2" w:rsidRPr="00242AD3">
        <w:rPr>
          <w:noProof/>
          <w:sz w:val="24"/>
          <w:lang w:eastAsia="uk-UA"/>
        </w:rPr>
        <w:t xml:space="preserve">» складено відповідно до ОНП третього (освітньо-наукового рівня) вищої освіти в галузі знань 03 «гуманітарні науки», та викладається аспірантам, які здобувають ступінь вищої освіти «доктор філософії» за спеціальністю 033 «філософія». </w:t>
      </w:r>
    </w:p>
    <w:p w:rsidR="00040018" w:rsidRPr="00242AD3" w:rsidRDefault="00040018" w:rsidP="00040018">
      <w:pPr>
        <w:jc w:val="both"/>
        <w:rPr>
          <w:noProof/>
          <w:sz w:val="24"/>
          <w:lang w:eastAsia="uk-UA"/>
        </w:rPr>
      </w:pPr>
      <w:r w:rsidRPr="00242AD3">
        <w:rPr>
          <w:noProof/>
          <w:sz w:val="24"/>
          <w:lang w:eastAsia="uk-UA"/>
        </w:rPr>
        <w:t xml:space="preserve">    </w:t>
      </w:r>
      <w:r w:rsidR="001071E2" w:rsidRPr="00242AD3">
        <w:rPr>
          <w:noProof/>
          <w:sz w:val="24"/>
          <w:lang w:eastAsia="uk-UA"/>
        </w:rPr>
        <w:t xml:space="preserve">Навчальна дисципліна належить до циклу </w:t>
      </w:r>
      <w:r w:rsidR="00BE29C6" w:rsidRPr="00242AD3">
        <w:rPr>
          <w:noProof/>
          <w:sz w:val="24"/>
          <w:lang w:eastAsia="uk-UA"/>
        </w:rPr>
        <w:t>загальної</w:t>
      </w:r>
      <w:r w:rsidR="001071E2" w:rsidRPr="00242AD3">
        <w:rPr>
          <w:noProof/>
          <w:sz w:val="24"/>
          <w:lang w:eastAsia="uk-UA"/>
        </w:rPr>
        <w:t xml:space="preserve"> підготовки.</w:t>
      </w:r>
    </w:p>
    <w:p w:rsidR="00040018" w:rsidRPr="00242AD3" w:rsidRDefault="001071E2" w:rsidP="00040018">
      <w:pPr>
        <w:jc w:val="both"/>
        <w:rPr>
          <w:sz w:val="24"/>
        </w:rPr>
      </w:pPr>
      <w:r w:rsidRPr="00242AD3">
        <w:rPr>
          <w:noProof/>
          <w:sz w:val="24"/>
          <w:lang w:eastAsia="uk-UA"/>
        </w:rPr>
        <w:t xml:space="preserve"> </w:t>
      </w:r>
      <w:r w:rsidR="00040018" w:rsidRPr="00242AD3">
        <w:rPr>
          <w:noProof/>
          <w:sz w:val="24"/>
          <w:lang w:eastAsia="uk-UA"/>
        </w:rPr>
        <w:t xml:space="preserve">   </w:t>
      </w:r>
      <w:r w:rsidRPr="00242AD3">
        <w:rPr>
          <w:noProof/>
          <w:sz w:val="24"/>
          <w:lang w:eastAsia="uk-UA"/>
        </w:rPr>
        <w:t xml:space="preserve">Метою навчальної дисципліни є формування у аспірантів наступних здатностей: </w:t>
      </w:r>
      <w:r w:rsidR="00040018" w:rsidRPr="00242AD3">
        <w:rPr>
          <w:sz w:val="24"/>
        </w:rPr>
        <w:t>проводити критичний аналіз, оцінку і синтез нових та складних філософських ідей; адаптувати і узагальнювати результати сучасних досліджень в галузі проблематики екзистенціальної філософії для вирішення наукових і практичних проблем;  забезпечувати безперервний саморозвиток і самовдосконалення, відповідальність за розвиток інших; самостійно виконувати науково-дослідну діяльність за спеціальністю філософія з використанням сучасних теорій, методів та інформаційно-комунікаційних технологій.</w:t>
      </w:r>
    </w:p>
    <w:p w:rsidR="00040018" w:rsidRPr="00242AD3" w:rsidRDefault="00040018" w:rsidP="00040018">
      <w:pPr>
        <w:pStyle w:val="ab"/>
        <w:ind w:left="993"/>
        <w:rPr>
          <w:lang w:val="uk-UA"/>
        </w:rPr>
      </w:pPr>
    </w:p>
    <w:p w:rsidR="00242AD3" w:rsidRPr="00242AD3" w:rsidRDefault="00242AD3" w:rsidP="00242AD3">
      <w:pPr>
        <w:jc w:val="center"/>
        <w:rPr>
          <w:noProof/>
          <w:sz w:val="24"/>
          <w:lang w:eastAsia="uk-UA"/>
        </w:rPr>
      </w:pPr>
      <w:r w:rsidRPr="00242AD3">
        <w:rPr>
          <w:noProof/>
          <w:sz w:val="24"/>
          <w:lang w:eastAsia="uk-UA"/>
        </w:rPr>
        <w:t>Annotation</w:t>
      </w:r>
    </w:p>
    <w:p w:rsidR="00242AD3" w:rsidRPr="00242AD3" w:rsidRDefault="00242AD3" w:rsidP="00242AD3">
      <w:pPr>
        <w:jc w:val="center"/>
        <w:rPr>
          <w:noProof/>
          <w:sz w:val="24"/>
          <w:lang w:eastAsia="uk-UA"/>
        </w:rPr>
      </w:pPr>
      <w:r w:rsidRPr="00242AD3">
        <w:rPr>
          <w:noProof/>
          <w:sz w:val="24"/>
          <w:lang w:eastAsia="uk-UA"/>
        </w:rPr>
        <w:t>discipline "Existential dimension in Ukrainian philosophy (cordocentrism, anteizm idea cognation)"</w:t>
      </w:r>
    </w:p>
    <w:p w:rsidR="00242AD3" w:rsidRPr="00242AD3" w:rsidRDefault="00242AD3" w:rsidP="00242AD3">
      <w:pPr>
        <w:jc w:val="both"/>
        <w:rPr>
          <w:noProof/>
          <w:sz w:val="24"/>
          <w:lang w:eastAsia="uk-UA"/>
        </w:rPr>
      </w:pPr>
    </w:p>
    <w:p w:rsidR="00242AD3" w:rsidRPr="00242AD3" w:rsidRDefault="00242AD3" w:rsidP="00242AD3">
      <w:pPr>
        <w:jc w:val="both"/>
        <w:rPr>
          <w:noProof/>
          <w:sz w:val="24"/>
          <w:lang w:eastAsia="uk-UA"/>
        </w:rPr>
      </w:pPr>
      <w:r w:rsidRPr="00242AD3">
        <w:rPr>
          <w:noProof/>
          <w:sz w:val="24"/>
          <w:lang w:eastAsia="uk-UA"/>
        </w:rPr>
        <w:t>      Complex training and methodological support to the study of "Existential dimension in Ukrainian philosophy (cordocentrism, anteizm idea cognation)" prepared in accordance with ONP third (education and research) level of higher education in the field of knowledge 03 "humanities", and set out to graduate students, who receive higher education degree "doctor of philosophy" in the specialty 033 "philosophy".</w:t>
      </w:r>
    </w:p>
    <w:p w:rsidR="00242AD3" w:rsidRPr="00242AD3" w:rsidRDefault="00242AD3" w:rsidP="00242AD3">
      <w:pPr>
        <w:jc w:val="both"/>
        <w:rPr>
          <w:noProof/>
          <w:sz w:val="24"/>
          <w:lang w:eastAsia="uk-UA"/>
        </w:rPr>
      </w:pPr>
      <w:r w:rsidRPr="00242AD3">
        <w:rPr>
          <w:noProof/>
          <w:sz w:val="24"/>
          <w:lang w:eastAsia="uk-UA"/>
        </w:rPr>
        <w:t>    Academic discipline refers to the cycle of general training.</w:t>
      </w:r>
    </w:p>
    <w:p w:rsidR="00040018" w:rsidRPr="00242AD3" w:rsidRDefault="00242AD3" w:rsidP="00242AD3">
      <w:pPr>
        <w:jc w:val="both"/>
        <w:rPr>
          <w:noProof/>
          <w:sz w:val="24"/>
          <w:lang w:eastAsia="uk-UA"/>
        </w:rPr>
      </w:pPr>
      <w:r w:rsidRPr="00242AD3">
        <w:rPr>
          <w:noProof/>
          <w:sz w:val="24"/>
          <w:lang w:eastAsia="uk-UA"/>
        </w:rPr>
        <w:t>The purpose of discipline is to form a post-graduate students of the following faculties: to carry out a critical analysis, evaluation and synthesis of new and complex philosophical ideas; adapt and summarize the results of current research in the field of philosophy ekzistentsialnoy problems to solve scientific and practical problems; ensure continual self-development and self-improvement, responsibility for the development of others; independently carry out research and development for specialty philosophy of using advanced theories, techniques, and information and communication technologies.</w:t>
      </w:r>
    </w:p>
    <w:p w:rsidR="00040018" w:rsidRPr="00242AD3" w:rsidRDefault="00040018" w:rsidP="001071E2">
      <w:pPr>
        <w:jc w:val="center"/>
        <w:rPr>
          <w:noProof/>
          <w:sz w:val="24"/>
          <w:lang w:eastAsia="uk-UA"/>
        </w:rPr>
      </w:pPr>
    </w:p>
    <w:p w:rsidR="001071E2" w:rsidRPr="00242AD3" w:rsidRDefault="001071E2" w:rsidP="001071E2">
      <w:pPr>
        <w:jc w:val="center"/>
        <w:rPr>
          <w:noProof/>
          <w:sz w:val="24"/>
          <w:lang w:eastAsia="uk-UA"/>
        </w:rPr>
      </w:pPr>
      <w:r w:rsidRPr="00242AD3">
        <w:rPr>
          <w:noProof/>
          <w:sz w:val="24"/>
          <w:lang w:eastAsia="uk-UA"/>
        </w:rPr>
        <w:t>Аннотация</w:t>
      </w:r>
    </w:p>
    <w:p w:rsidR="001071E2" w:rsidRPr="00242AD3" w:rsidRDefault="001071E2" w:rsidP="001071E2">
      <w:pPr>
        <w:jc w:val="center"/>
        <w:rPr>
          <w:noProof/>
          <w:sz w:val="24"/>
          <w:lang w:eastAsia="uk-UA"/>
        </w:rPr>
      </w:pPr>
      <w:r w:rsidRPr="00242AD3">
        <w:rPr>
          <w:noProof/>
          <w:sz w:val="24"/>
          <w:lang w:eastAsia="uk-UA"/>
        </w:rPr>
        <w:t>учебной дисциплины «</w:t>
      </w:r>
      <w:r w:rsidR="00591EB9" w:rsidRPr="00242AD3">
        <w:rPr>
          <w:noProof/>
          <w:sz w:val="24"/>
          <w:lang w:val="ru-RU" w:eastAsia="uk-UA"/>
        </w:rPr>
        <w:t>Экзистенциальные измерения в украинской философии (кордоцентризм, антеизм, идея сродности)</w:t>
      </w:r>
      <w:r w:rsidRPr="00242AD3">
        <w:rPr>
          <w:noProof/>
          <w:sz w:val="24"/>
          <w:lang w:eastAsia="uk-UA"/>
        </w:rPr>
        <w:t>»</w:t>
      </w:r>
    </w:p>
    <w:p w:rsidR="001071E2" w:rsidRPr="00242AD3" w:rsidRDefault="001071E2" w:rsidP="001071E2">
      <w:pPr>
        <w:jc w:val="both"/>
        <w:rPr>
          <w:noProof/>
          <w:sz w:val="24"/>
          <w:lang w:eastAsia="uk-UA"/>
        </w:rPr>
      </w:pPr>
    </w:p>
    <w:p w:rsidR="00E04B06" w:rsidRPr="00242AD3" w:rsidRDefault="001071E2" w:rsidP="001071E2">
      <w:pPr>
        <w:jc w:val="both"/>
        <w:rPr>
          <w:noProof/>
          <w:sz w:val="24"/>
          <w:lang w:val="ru-RU" w:eastAsia="uk-UA"/>
        </w:rPr>
      </w:pPr>
      <w:r w:rsidRPr="00242AD3">
        <w:rPr>
          <w:noProof/>
          <w:sz w:val="24"/>
          <w:lang w:eastAsia="uk-UA"/>
        </w:rPr>
        <w:t>      </w:t>
      </w:r>
      <w:r w:rsidR="00040018" w:rsidRPr="00242AD3">
        <w:rPr>
          <w:noProof/>
          <w:sz w:val="24"/>
          <w:lang w:val="ru-RU" w:eastAsia="uk-UA"/>
        </w:rPr>
        <w:t>Комплекс учебно-методического обеспечения</w:t>
      </w:r>
      <w:r w:rsidRPr="00242AD3">
        <w:rPr>
          <w:noProof/>
          <w:sz w:val="24"/>
          <w:lang w:eastAsia="uk-UA"/>
        </w:rPr>
        <w:t xml:space="preserve"> к изучению дисциплины «</w:t>
      </w:r>
      <w:r w:rsidR="00E04B06" w:rsidRPr="00242AD3">
        <w:rPr>
          <w:noProof/>
          <w:sz w:val="24"/>
          <w:lang w:val="ru-RU" w:eastAsia="uk-UA"/>
        </w:rPr>
        <w:t>Экзистенциальные измерения в украинской философии (кордоцентризм, антеизм, идея сродности)</w:t>
      </w:r>
      <w:r w:rsidR="00591EB9" w:rsidRPr="00242AD3">
        <w:rPr>
          <w:noProof/>
          <w:sz w:val="24"/>
          <w:lang w:val="ru-RU" w:eastAsia="uk-UA"/>
        </w:rPr>
        <w:t>»</w:t>
      </w:r>
      <w:r w:rsidRPr="00242AD3">
        <w:rPr>
          <w:noProof/>
          <w:sz w:val="24"/>
          <w:lang w:eastAsia="uk-UA"/>
        </w:rPr>
        <w:t xml:space="preserve"> составлен в соответствии с ОНП </w:t>
      </w:r>
      <w:r w:rsidRPr="00242AD3">
        <w:rPr>
          <w:noProof/>
          <w:sz w:val="24"/>
          <w:lang w:val="ru-RU" w:eastAsia="uk-UA"/>
        </w:rPr>
        <w:t xml:space="preserve">третьего (образовательно-научного) уровня высшего </w:t>
      </w:r>
      <w:r w:rsidRPr="00242AD3">
        <w:rPr>
          <w:noProof/>
          <w:sz w:val="24"/>
          <w:lang w:eastAsia="uk-UA"/>
        </w:rPr>
        <w:t xml:space="preserve"> </w:t>
      </w:r>
      <w:r w:rsidRPr="00242AD3">
        <w:rPr>
          <w:noProof/>
          <w:sz w:val="24"/>
          <w:lang w:val="ru-RU" w:eastAsia="uk-UA"/>
        </w:rPr>
        <w:t xml:space="preserve">образования </w:t>
      </w:r>
      <w:r w:rsidRPr="00242AD3">
        <w:rPr>
          <w:noProof/>
          <w:sz w:val="24"/>
          <w:lang w:eastAsia="uk-UA"/>
        </w:rPr>
        <w:t xml:space="preserve">в области знаний 03 «гуманитарные науки», и излагается аспирантам, которые получают степень высшего образования «доктор философии» по специальности 033 «философия». </w:t>
      </w:r>
    </w:p>
    <w:p w:rsidR="001071E2" w:rsidRPr="00242AD3" w:rsidRDefault="00E04B06" w:rsidP="001071E2">
      <w:pPr>
        <w:jc w:val="both"/>
        <w:rPr>
          <w:noProof/>
          <w:sz w:val="24"/>
          <w:lang w:eastAsia="uk-UA"/>
        </w:rPr>
      </w:pPr>
      <w:r w:rsidRPr="00242AD3">
        <w:rPr>
          <w:noProof/>
          <w:sz w:val="24"/>
          <w:lang w:val="ru-RU" w:eastAsia="uk-UA"/>
        </w:rPr>
        <w:t xml:space="preserve">    </w:t>
      </w:r>
      <w:r w:rsidR="001071E2" w:rsidRPr="00242AD3">
        <w:rPr>
          <w:noProof/>
          <w:sz w:val="24"/>
          <w:lang w:eastAsia="uk-UA"/>
        </w:rPr>
        <w:t xml:space="preserve">Учебная дисциплина относится к циклу </w:t>
      </w:r>
      <w:r w:rsidRPr="00242AD3">
        <w:rPr>
          <w:noProof/>
          <w:sz w:val="24"/>
          <w:lang w:val="ru-RU" w:eastAsia="uk-UA"/>
        </w:rPr>
        <w:t>общей</w:t>
      </w:r>
      <w:r w:rsidR="001071E2" w:rsidRPr="00242AD3">
        <w:rPr>
          <w:noProof/>
          <w:sz w:val="24"/>
          <w:lang w:eastAsia="uk-UA"/>
        </w:rPr>
        <w:t xml:space="preserve"> подготовки.</w:t>
      </w:r>
    </w:p>
    <w:p w:rsidR="00242AD3" w:rsidRPr="00242AD3" w:rsidRDefault="001071E2" w:rsidP="00242AD3">
      <w:pPr>
        <w:jc w:val="both"/>
        <w:rPr>
          <w:noProof/>
          <w:sz w:val="24"/>
          <w:lang w:val="ru-RU" w:eastAsia="uk-UA"/>
        </w:rPr>
      </w:pPr>
      <w:r w:rsidRPr="00242AD3">
        <w:rPr>
          <w:noProof/>
          <w:sz w:val="24"/>
          <w:lang w:eastAsia="uk-UA"/>
        </w:rPr>
        <w:t xml:space="preserve">Целью учебной дисциплины является формирование у аспирантов следующих способностей: </w:t>
      </w:r>
      <w:r w:rsidR="00591EB9" w:rsidRPr="00242AD3">
        <w:rPr>
          <w:noProof/>
          <w:sz w:val="24"/>
          <w:lang w:val="ru-RU" w:eastAsia="uk-UA"/>
        </w:rPr>
        <w:t xml:space="preserve">проводить критический анализ, оценку и синтез новых и сложных философских идей; адаптировать и обобщать результаты современных исследований в области проблематики екзистенциальной философии для решения научных и практических проблем; обеспечивать </w:t>
      </w:r>
      <w:r w:rsidR="00207725" w:rsidRPr="00242AD3">
        <w:rPr>
          <w:noProof/>
          <w:sz w:val="24"/>
          <w:lang w:val="ru-RU" w:eastAsia="uk-UA"/>
        </w:rPr>
        <w:t>беспрерывное саморазвитие и самосовершенствование, ответственность за развитие других; самостоятельно осуществлять научно-исследовательскую деятельность по специальности философия с использованием современных теорий, методов и информационно-комуникационных технологий.</w:t>
      </w:r>
    </w:p>
    <w:p w:rsidR="00951E8D" w:rsidRPr="00355C51" w:rsidRDefault="00951E8D" w:rsidP="00951E8D">
      <w:pPr>
        <w:spacing w:line="360" w:lineRule="auto"/>
        <w:jc w:val="center"/>
        <w:rPr>
          <w:b/>
          <w:szCs w:val="28"/>
          <w:lang w:val="ru-RU"/>
        </w:rPr>
      </w:pPr>
      <w:r w:rsidRPr="00A05364">
        <w:rPr>
          <w:b/>
          <w:szCs w:val="28"/>
        </w:rPr>
        <w:lastRenderedPageBreak/>
        <w:t>З М І С Т</w:t>
      </w:r>
    </w:p>
    <w:p w:rsidR="00242AD3" w:rsidRPr="00242AD3" w:rsidRDefault="00C756F1" w:rsidP="00242AD3">
      <w:pPr>
        <w:pStyle w:val="11"/>
        <w:rPr>
          <w:rFonts w:ascii="Calibri" w:hAnsi="Calibri"/>
        </w:rPr>
      </w:pPr>
      <w:hyperlink w:anchor="_Toc409111339" w:history="1">
        <w:r w:rsidR="00242AD3" w:rsidRPr="00242AD3">
          <w:rPr>
            <w:rStyle w:val="a8"/>
            <w:rFonts w:eastAsiaTheme="majorEastAsia"/>
            <w:color w:val="auto"/>
            <w:u w:val="none"/>
          </w:rPr>
          <w:t>I.</w:t>
        </w:r>
        <w:r w:rsidR="00242AD3" w:rsidRPr="00242AD3">
          <w:rPr>
            <w:rFonts w:ascii="Calibri" w:hAnsi="Calibri"/>
            <w:color w:val="auto"/>
          </w:rPr>
          <w:tab/>
        </w:r>
        <w:r w:rsidR="00242AD3" w:rsidRPr="00242AD3">
          <w:rPr>
            <w:rStyle w:val="a8"/>
            <w:rFonts w:eastAsiaTheme="majorEastAsia"/>
            <w:color w:val="auto"/>
            <w:u w:val="none"/>
          </w:rPr>
          <w:t>Загальні відомості</w:t>
        </w:r>
        <w:r w:rsidR="00242AD3" w:rsidRPr="00A05364">
          <w:rPr>
            <w:webHidden/>
          </w:rPr>
          <w:tab/>
        </w:r>
      </w:hyperlink>
      <w:r w:rsidR="00242AD3">
        <w:t>5</w:t>
      </w:r>
    </w:p>
    <w:p w:rsidR="00951E8D" w:rsidRPr="00242AD3" w:rsidRDefault="00C756F1" w:rsidP="00242AD3">
      <w:pPr>
        <w:pStyle w:val="11"/>
        <w:rPr>
          <w:rFonts w:ascii="Calibri" w:hAnsi="Calibri"/>
        </w:rPr>
      </w:pPr>
      <w:r w:rsidRPr="00C756F1">
        <w:fldChar w:fldCharType="begin"/>
      </w:r>
      <w:r w:rsidR="00951E8D" w:rsidRPr="00A05364">
        <w:instrText xml:space="preserve"> TOC \o "1-3" \h \z \u </w:instrText>
      </w:r>
      <w:r w:rsidRPr="00C756F1">
        <w:fldChar w:fldCharType="separate"/>
      </w:r>
      <w:hyperlink w:anchor="_Toc409111339" w:history="1">
        <w:r w:rsidR="00951E8D" w:rsidRPr="00A05364">
          <w:rPr>
            <w:rStyle w:val="a8"/>
            <w:rFonts w:eastAsiaTheme="majorEastAsia"/>
          </w:rPr>
          <w:t>II.</w:t>
        </w:r>
        <w:r w:rsidR="00951E8D" w:rsidRPr="00242AD3">
          <w:rPr>
            <w:rFonts w:ascii="Calibri" w:hAnsi="Calibri"/>
          </w:rPr>
          <w:tab/>
        </w:r>
        <w:r w:rsidR="00951E8D" w:rsidRPr="00A05364">
          <w:rPr>
            <w:rStyle w:val="a8"/>
            <w:rFonts w:eastAsiaTheme="majorEastAsia"/>
          </w:rPr>
          <w:t>Розподіл навчального часу</w:t>
        </w:r>
        <w:r w:rsidR="00951E8D" w:rsidRPr="00A05364">
          <w:rPr>
            <w:webHidden/>
          </w:rPr>
          <w:tab/>
        </w:r>
      </w:hyperlink>
      <w:r w:rsidR="00982799">
        <w:t>6</w:t>
      </w:r>
    </w:p>
    <w:p w:rsidR="00951E8D" w:rsidRPr="00242AD3" w:rsidRDefault="00C756F1" w:rsidP="00242AD3">
      <w:pPr>
        <w:pStyle w:val="11"/>
        <w:rPr>
          <w:rFonts w:ascii="Calibri" w:hAnsi="Calibri"/>
        </w:rPr>
      </w:pPr>
      <w:hyperlink w:anchor="_Toc409111340" w:history="1">
        <w:r w:rsidR="00951E8D" w:rsidRPr="00A05364">
          <w:rPr>
            <w:rStyle w:val="a8"/>
            <w:rFonts w:eastAsiaTheme="majorEastAsia"/>
          </w:rPr>
          <w:t>III.</w:t>
        </w:r>
        <w:r w:rsidR="00951E8D" w:rsidRPr="00242AD3">
          <w:rPr>
            <w:rFonts w:ascii="Calibri" w:hAnsi="Calibri"/>
          </w:rPr>
          <w:tab/>
        </w:r>
        <w:r w:rsidR="00951E8D" w:rsidRPr="00A05364">
          <w:rPr>
            <w:rStyle w:val="a8"/>
            <w:rFonts w:eastAsiaTheme="majorEastAsia"/>
          </w:rPr>
          <w:t>Мета та завдання навчальної дисципліни</w:t>
        </w:r>
        <w:r w:rsidR="00951E8D" w:rsidRPr="00A05364">
          <w:rPr>
            <w:webHidden/>
          </w:rPr>
          <w:tab/>
        </w:r>
      </w:hyperlink>
      <w:r w:rsidR="00982799">
        <w:t>6</w:t>
      </w:r>
    </w:p>
    <w:p w:rsidR="00951E8D" w:rsidRPr="00242AD3" w:rsidRDefault="00C756F1" w:rsidP="00242AD3">
      <w:pPr>
        <w:pStyle w:val="11"/>
        <w:rPr>
          <w:rFonts w:ascii="Calibri" w:hAnsi="Calibri"/>
        </w:rPr>
      </w:pPr>
      <w:hyperlink w:anchor="_Toc409111341" w:history="1">
        <w:r w:rsidR="00951E8D" w:rsidRPr="00A05364">
          <w:rPr>
            <w:rStyle w:val="a8"/>
            <w:rFonts w:eastAsiaTheme="majorEastAsia"/>
          </w:rPr>
          <w:t>IV.</w:t>
        </w:r>
        <w:r w:rsidR="00951E8D" w:rsidRPr="00242AD3">
          <w:rPr>
            <w:rFonts w:ascii="Calibri" w:hAnsi="Calibri"/>
          </w:rPr>
          <w:tab/>
        </w:r>
        <w:r w:rsidR="00951E8D" w:rsidRPr="00A05364">
          <w:rPr>
            <w:rStyle w:val="a8"/>
            <w:rFonts w:eastAsiaTheme="majorEastAsia"/>
          </w:rPr>
          <w:t>Зміст навчального матеріалу</w:t>
        </w:r>
        <w:r w:rsidR="00951E8D" w:rsidRPr="00A05364">
          <w:rPr>
            <w:webHidden/>
          </w:rPr>
          <w:tab/>
        </w:r>
      </w:hyperlink>
      <w:r w:rsidR="00982799">
        <w:t>8</w:t>
      </w:r>
    </w:p>
    <w:p w:rsidR="00951E8D" w:rsidRPr="00242AD3" w:rsidRDefault="00C756F1" w:rsidP="00242AD3">
      <w:pPr>
        <w:pStyle w:val="21"/>
        <w:jc w:val="both"/>
        <w:rPr>
          <w:rFonts w:ascii="Calibri" w:hAnsi="Calibri"/>
          <w:noProof/>
          <w:szCs w:val="28"/>
        </w:rPr>
      </w:pPr>
      <w:hyperlink w:anchor="_Toc409111342" w:history="1">
        <w:r w:rsidR="00951E8D" w:rsidRPr="00A05364">
          <w:rPr>
            <w:rStyle w:val="a8"/>
            <w:rFonts w:eastAsiaTheme="majorEastAsia"/>
            <w:noProof/>
            <w:szCs w:val="28"/>
          </w:rPr>
          <w:t>1. Розподіл навчального часу за темами</w:t>
        </w:r>
        <w:r w:rsidR="00951E8D" w:rsidRPr="00A05364">
          <w:rPr>
            <w:noProof/>
            <w:webHidden/>
            <w:szCs w:val="28"/>
          </w:rPr>
          <w:tab/>
        </w:r>
      </w:hyperlink>
      <w:r w:rsidR="00982799">
        <w:t>8</w:t>
      </w:r>
    </w:p>
    <w:p w:rsidR="00951E8D" w:rsidRPr="00242AD3" w:rsidRDefault="00C756F1" w:rsidP="00242AD3">
      <w:pPr>
        <w:pStyle w:val="21"/>
        <w:jc w:val="both"/>
        <w:rPr>
          <w:rFonts w:ascii="Calibri" w:hAnsi="Calibri"/>
          <w:noProof/>
          <w:szCs w:val="28"/>
        </w:rPr>
      </w:pPr>
      <w:hyperlink w:anchor="_Toc409111345" w:history="1">
        <w:r w:rsidR="00951E8D" w:rsidRPr="00A05364">
          <w:rPr>
            <w:rStyle w:val="a8"/>
            <w:rFonts w:eastAsiaTheme="majorEastAsia"/>
            <w:noProof/>
            <w:szCs w:val="28"/>
          </w:rPr>
          <w:t>2.</w:t>
        </w:r>
        <w:r w:rsidR="00951E8D" w:rsidRPr="00242AD3">
          <w:rPr>
            <w:rFonts w:ascii="Calibri" w:hAnsi="Calibri"/>
            <w:noProof/>
            <w:szCs w:val="28"/>
          </w:rPr>
          <w:tab/>
        </w:r>
        <w:r w:rsidR="00951E8D" w:rsidRPr="00A05364">
          <w:rPr>
            <w:rStyle w:val="a8"/>
            <w:rFonts w:eastAsiaTheme="majorEastAsia"/>
            <w:noProof/>
            <w:szCs w:val="28"/>
          </w:rPr>
          <w:t>Лекційні заняття</w:t>
        </w:r>
        <w:r w:rsidR="00951E8D" w:rsidRPr="00A05364">
          <w:rPr>
            <w:noProof/>
            <w:webHidden/>
            <w:szCs w:val="28"/>
          </w:rPr>
          <w:tab/>
        </w:r>
      </w:hyperlink>
      <w:r w:rsidR="00982799">
        <w:t>10</w:t>
      </w:r>
    </w:p>
    <w:p w:rsidR="00951E8D" w:rsidRPr="00242AD3" w:rsidRDefault="00C756F1" w:rsidP="00242AD3">
      <w:pPr>
        <w:pStyle w:val="21"/>
        <w:jc w:val="both"/>
        <w:rPr>
          <w:rFonts w:ascii="Calibri" w:hAnsi="Calibri"/>
          <w:noProof/>
          <w:szCs w:val="28"/>
        </w:rPr>
      </w:pPr>
      <w:hyperlink w:anchor="_Toc409111346" w:history="1">
        <w:r w:rsidR="00951E8D" w:rsidRPr="00A05364">
          <w:rPr>
            <w:rStyle w:val="a8"/>
            <w:rFonts w:eastAsiaTheme="majorEastAsia"/>
            <w:noProof/>
            <w:szCs w:val="28"/>
          </w:rPr>
          <w:t>3.</w:t>
        </w:r>
        <w:r w:rsidR="00951E8D" w:rsidRPr="00242AD3">
          <w:rPr>
            <w:rFonts w:ascii="Calibri" w:hAnsi="Calibri"/>
            <w:noProof/>
            <w:szCs w:val="28"/>
          </w:rPr>
          <w:tab/>
        </w:r>
        <w:r w:rsidR="00951E8D" w:rsidRPr="00A05364">
          <w:rPr>
            <w:rStyle w:val="a8"/>
            <w:rFonts w:eastAsiaTheme="majorEastAsia"/>
            <w:noProof/>
            <w:szCs w:val="28"/>
          </w:rPr>
          <w:t>Практичні (семінарські) заняття</w:t>
        </w:r>
        <w:r w:rsidR="00951E8D" w:rsidRPr="00A05364">
          <w:rPr>
            <w:noProof/>
            <w:webHidden/>
            <w:szCs w:val="28"/>
          </w:rPr>
          <w:tab/>
        </w:r>
        <w:r w:rsidRPr="00A05364">
          <w:rPr>
            <w:noProof/>
            <w:webHidden/>
            <w:szCs w:val="28"/>
          </w:rPr>
          <w:fldChar w:fldCharType="begin"/>
        </w:r>
        <w:r w:rsidR="00951E8D" w:rsidRPr="00A05364">
          <w:rPr>
            <w:noProof/>
            <w:webHidden/>
            <w:szCs w:val="28"/>
          </w:rPr>
          <w:instrText xml:space="preserve"> PAGEREF _Toc409111346 \h </w:instrText>
        </w:r>
        <w:r w:rsidRPr="00A05364">
          <w:rPr>
            <w:noProof/>
            <w:webHidden/>
            <w:szCs w:val="28"/>
          </w:rPr>
        </w:r>
        <w:r w:rsidRPr="00A05364">
          <w:rPr>
            <w:noProof/>
            <w:webHidden/>
            <w:szCs w:val="28"/>
          </w:rPr>
          <w:fldChar w:fldCharType="separate"/>
        </w:r>
        <w:r w:rsidR="00951E8D" w:rsidRPr="00A05364">
          <w:rPr>
            <w:noProof/>
            <w:webHidden/>
            <w:szCs w:val="28"/>
          </w:rPr>
          <w:t>1</w:t>
        </w:r>
        <w:r w:rsidRPr="00A05364">
          <w:rPr>
            <w:noProof/>
            <w:webHidden/>
            <w:szCs w:val="28"/>
          </w:rPr>
          <w:fldChar w:fldCharType="end"/>
        </w:r>
      </w:hyperlink>
      <w:r w:rsidR="008531AB">
        <w:t>4</w:t>
      </w:r>
    </w:p>
    <w:p w:rsidR="00951E8D" w:rsidRPr="00242AD3" w:rsidRDefault="00C756F1" w:rsidP="00242AD3">
      <w:pPr>
        <w:pStyle w:val="21"/>
        <w:jc w:val="both"/>
        <w:rPr>
          <w:rFonts w:ascii="Calibri" w:hAnsi="Calibri"/>
          <w:noProof/>
          <w:szCs w:val="28"/>
        </w:rPr>
      </w:pPr>
      <w:hyperlink w:anchor="_Toc409111347" w:history="1">
        <w:r w:rsidR="00951E8D" w:rsidRPr="00A05364">
          <w:rPr>
            <w:rStyle w:val="a8"/>
            <w:rFonts w:eastAsiaTheme="majorEastAsia"/>
            <w:noProof/>
            <w:szCs w:val="28"/>
          </w:rPr>
          <w:t>4.</w:t>
        </w:r>
        <w:r w:rsidR="00951E8D" w:rsidRPr="00242AD3">
          <w:rPr>
            <w:rFonts w:ascii="Calibri" w:hAnsi="Calibri"/>
            <w:noProof/>
            <w:szCs w:val="28"/>
          </w:rPr>
          <w:tab/>
        </w:r>
        <w:r w:rsidR="00951E8D" w:rsidRPr="00A05364">
          <w:rPr>
            <w:rStyle w:val="a8"/>
            <w:rFonts w:eastAsiaTheme="majorEastAsia"/>
            <w:noProof/>
            <w:szCs w:val="28"/>
          </w:rPr>
          <w:t>Самостійна робота</w:t>
        </w:r>
        <w:r w:rsidR="00951E8D" w:rsidRPr="00A05364">
          <w:rPr>
            <w:noProof/>
            <w:webHidden/>
            <w:szCs w:val="28"/>
          </w:rPr>
          <w:tab/>
        </w:r>
        <w:r w:rsidR="00951E8D">
          <w:rPr>
            <w:noProof/>
            <w:webHidden/>
            <w:szCs w:val="28"/>
          </w:rPr>
          <w:t>1</w:t>
        </w:r>
      </w:hyperlink>
      <w:r w:rsidR="00982799">
        <w:t>6</w:t>
      </w:r>
    </w:p>
    <w:p w:rsidR="00951E8D" w:rsidRPr="00DA7A96" w:rsidRDefault="00951E8D" w:rsidP="00242AD3">
      <w:pPr>
        <w:pStyle w:val="11"/>
        <w:rPr>
          <w:rStyle w:val="a8"/>
          <w:rFonts w:eastAsiaTheme="majorEastAsia"/>
          <w:color w:val="000000" w:themeColor="text1"/>
          <w:u w:val="none"/>
        </w:rPr>
      </w:pPr>
      <w:r w:rsidRPr="00DA7A96">
        <w:rPr>
          <w:rStyle w:val="a8"/>
          <w:rFonts w:eastAsiaTheme="majorEastAsia"/>
          <w:color w:val="000000" w:themeColor="text1"/>
          <w:u w:val="none"/>
        </w:rPr>
        <w:t>V.</w:t>
      </w:r>
      <w:r w:rsidRPr="00DA7A96">
        <w:rPr>
          <w:rStyle w:val="a8"/>
          <w:rFonts w:eastAsiaTheme="majorEastAsia"/>
          <w:color w:val="000000" w:themeColor="text1"/>
          <w:u w:val="none"/>
        </w:rPr>
        <w:tab/>
        <w:t>Індивідуальні завдання</w:t>
      </w:r>
      <w:r w:rsidRPr="00DA7A96">
        <w:rPr>
          <w:rStyle w:val="a8"/>
          <w:rFonts w:eastAsiaTheme="majorEastAsia"/>
          <w:webHidden/>
          <w:color w:val="000000" w:themeColor="text1"/>
          <w:u w:val="none"/>
        </w:rPr>
        <w:tab/>
      </w:r>
      <w:r w:rsidR="00982799">
        <w:rPr>
          <w:rStyle w:val="a8"/>
          <w:rFonts w:eastAsiaTheme="majorEastAsia"/>
          <w:webHidden/>
          <w:color w:val="000000" w:themeColor="text1"/>
          <w:u w:val="none"/>
        </w:rPr>
        <w:t>20</w:t>
      </w:r>
    </w:p>
    <w:p w:rsidR="00242AD3" w:rsidRPr="00242AD3" w:rsidRDefault="00C756F1" w:rsidP="00242AD3">
      <w:pPr>
        <w:pStyle w:val="11"/>
        <w:rPr>
          <w:rFonts w:ascii="Calibri" w:hAnsi="Calibri"/>
        </w:rPr>
      </w:pPr>
      <w:hyperlink w:anchor="_Toc409111339" w:history="1">
        <w:r w:rsidR="00242AD3">
          <w:rPr>
            <w:rStyle w:val="a8"/>
            <w:rFonts w:eastAsiaTheme="majorEastAsia"/>
            <w:lang w:val="en-US"/>
          </w:rPr>
          <w:t>V</w:t>
        </w:r>
        <w:r w:rsidR="00242AD3" w:rsidRPr="00A05364">
          <w:rPr>
            <w:rStyle w:val="a8"/>
            <w:rFonts w:eastAsiaTheme="majorEastAsia"/>
          </w:rPr>
          <w:t>I.</w:t>
        </w:r>
        <w:r w:rsidR="00242AD3" w:rsidRPr="00242AD3">
          <w:rPr>
            <w:rFonts w:ascii="Calibri" w:hAnsi="Calibri"/>
          </w:rPr>
          <w:tab/>
        </w:r>
        <w:r w:rsidR="00242AD3" w:rsidRPr="00242AD3">
          <w:t>Методичні рекомендації</w:t>
        </w:r>
        <w:r w:rsidR="00242AD3" w:rsidRPr="00A05364">
          <w:rPr>
            <w:webHidden/>
          </w:rPr>
          <w:tab/>
        </w:r>
      </w:hyperlink>
      <w:r w:rsidR="00242AD3">
        <w:t>21</w:t>
      </w:r>
    </w:p>
    <w:p w:rsidR="00951E8D" w:rsidRPr="00A05364" w:rsidRDefault="00C756F1" w:rsidP="00242AD3">
      <w:pPr>
        <w:pStyle w:val="11"/>
        <w:rPr>
          <w:rFonts w:ascii="Calibri" w:hAnsi="Calibri"/>
          <w:lang w:val="ru-RU"/>
        </w:rPr>
      </w:pPr>
      <w:hyperlink w:anchor="_Toc409111350" w:history="1">
        <w:r w:rsidR="00951E8D" w:rsidRPr="00A05364">
          <w:rPr>
            <w:rStyle w:val="a8"/>
            <w:rFonts w:eastAsiaTheme="majorEastAsia"/>
          </w:rPr>
          <w:t>V</w:t>
        </w:r>
        <w:r w:rsidR="00951E8D" w:rsidRPr="00A05364">
          <w:rPr>
            <w:rStyle w:val="a8"/>
            <w:rFonts w:eastAsiaTheme="majorEastAsia"/>
            <w:color w:val="auto"/>
          </w:rPr>
          <w:t>I</w:t>
        </w:r>
        <w:r w:rsidR="00951E8D" w:rsidRPr="00A05364">
          <w:t>І</w:t>
        </w:r>
        <w:r w:rsidR="00951E8D" w:rsidRPr="00A05364">
          <w:rPr>
            <w:rStyle w:val="a8"/>
            <w:rFonts w:eastAsiaTheme="majorEastAsia"/>
            <w:color w:val="auto"/>
            <w:lang w:val="en-US"/>
          </w:rPr>
          <w:t>.</w:t>
        </w:r>
        <w:r w:rsidR="00951E8D" w:rsidRPr="00A05364">
          <w:rPr>
            <w:rStyle w:val="a8"/>
            <w:rFonts w:eastAsiaTheme="majorEastAsia"/>
          </w:rPr>
          <w:t xml:space="preserve"> Рекомендована література</w:t>
        </w:r>
        <w:r w:rsidR="00951E8D" w:rsidRPr="00A05364">
          <w:rPr>
            <w:rStyle w:val="a8"/>
            <w:rFonts w:eastAsiaTheme="majorEastAsia"/>
            <w:i/>
            <w:color w:val="auto"/>
          </w:rPr>
          <w:tab/>
        </w:r>
        <w:r w:rsidRPr="00A05364">
          <w:rPr>
            <w:webHidden/>
          </w:rPr>
          <w:fldChar w:fldCharType="begin"/>
        </w:r>
        <w:r w:rsidR="00951E8D" w:rsidRPr="00A05364">
          <w:rPr>
            <w:webHidden/>
          </w:rPr>
          <w:instrText xml:space="preserve"> PAGEREF _Toc409111350 \h </w:instrText>
        </w:r>
        <w:r w:rsidRPr="00A05364">
          <w:rPr>
            <w:webHidden/>
          </w:rPr>
        </w:r>
        <w:r w:rsidRPr="00A05364">
          <w:rPr>
            <w:webHidden/>
          </w:rPr>
          <w:fldChar w:fldCharType="separate"/>
        </w:r>
        <w:r w:rsidR="00951E8D" w:rsidRPr="00A05364">
          <w:rPr>
            <w:webHidden/>
          </w:rPr>
          <w:t>2</w:t>
        </w:r>
        <w:r w:rsidRPr="00A05364">
          <w:rPr>
            <w:webHidden/>
          </w:rPr>
          <w:fldChar w:fldCharType="end"/>
        </w:r>
      </w:hyperlink>
      <w:r w:rsidR="00982799">
        <w:t>1</w:t>
      </w:r>
    </w:p>
    <w:p w:rsidR="00951E8D" w:rsidRPr="00A05364" w:rsidRDefault="00C756F1" w:rsidP="00242AD3">
      <w:pPr>
        <w:pStyle w:val="11"/>
        <w:rPr>
          <w:rFonts w:ascii="Calibri" w:hAnsi="Calibri"/>
          <w:lang w:val="ru-RU"/>
        </w:rPr>
      </w:pPr>
      <w:hyperlink w:anchor="_Toc409111351" w:history="1">
        <w:r w:rsidR="00951E8D" w:rsidRPr="00A05364">
          <w:rPr>
            <w:rStyle w:val="a8"/>
            <w:rFonts w:eastAsiaTheme="majorEastAsia"/>
          </w:rPr>
          <w:t>Додаток 1.</w:t>
        </w:r>
        <w:r w:rsidR="00951E8D" w:rsidRPr="00A05364">
          <w:rPr>
            <w:webHidden/>
          </w:rPr>
          <w:tab/>
        </w:r>
        <w:r w:rsidR="00951E8D">
          <w:rPr>
            <w:webHidden/>
          </w:rPr>
          <w:t>2</w:t>
        </w:r>
      </w:hyperlink>
      <w:r w:rsidR="00982799">
        <w:t>7</w:t>
      </w:r>
    </w:p>
    <w:p w:rsidR="00951E8D" w:rsidRPr="00A05364" w:rsidRDefault="00C756F1" w:rsidP="00242AD3">
      <w:pPr>
        <w:pStyle w:val="11"/>
        <w:rPr>
          <w:rStyle w:val="a8"/>
          <w:rFonts w:eastAsiaTheme="majorEastAsia"/>
        </w:rPr>
      </w:pPr>
      <w:hyperlink w:anchor="_Toc409111352" w:history="1">
        <w:r w:rsidR="00951E8D" w:rsidRPr="00A05364">
          <w:rPr>
            <w:rStyle w:val="a8"/>
            <w:rFonts w:eastAsiaTheme="majorEastAsia"/>
          </w:rPr>
          <w:t>Додаток 2</w:t>
        </w:r>
        <w:r w:rsidR="00951E8D" w:rsidRPr="00A05364">
          <w:rPr>
            <w:webHidden/>
          </w:rPr>
          <w:tab/>
        </w:r>
        <w:r w:rsidR="00951E8D">
          <w:rPr>
            <w:webHidden/>
          </w:rPr>
          <w:t>2</w:t>
        </w:r>
      </w:hyperlink>
      <w:r w:rsidR="00982799">
        <w:t>9</w:t>
      </w:r>
    </w:p>
    <w:p w:rsidR="00951E8D" w:rsidRPr="00A05364" w:rsidRDefault="00C756F1" w:rsidP="00242AD3">
      <w:pPr>
        <w:jc w:val="both"/>
        <w:rPr>
          <w:szCs w:val="28"/>
        </w:rPr>
      </w:pPr>
      <w:hyperlink w:anchor="_Toc409111352" w:history="1">
        <w:r w:rsidR="00951E8D" w:rsidRPr="00A05364">
          <w:rPr>
            <w:rStyle w:val="a8"/>
            <w:rFonts w:eastAsiaTheme="majorEastAsia"/>
            <w:noProof/>
            <w:szCs w:val="28"/>
          </w:rPr>
          <w:t>Додаток 3</w:t>
        </w:r>
        <w:r w:rsidR="00951E8D" w:rsidRPr="00A05364">
          <w:rPr>
            <w:noProof/>
            <w:webHidden/>
            <w:szCs w:val="28"/>
          </w:rPr>
          <w:tab/>
          <w:t>………………………………………………………………………….</w:t>
        </w:r>
      </w:hyperlink>
      <w:r w:rsidR="00982799">
        <w:t>30</w:t>
      </w:r>
    </w:p>
    <w:p w:rsidR="00951E8D" w:rsidRPr="00A05364" w:rsidRDefault="00C756F1" w:rsidP="00242AD3">
      <w:pPr>
        <w:spacing w:line="360" w:lineRule="auto"/>
        <w:jc w:val="both"/>
        <w:rPr>
          <w:szCs w:val="28"/>
        </w:rPr>
      </w:pPr>
      <w:r w:rsidRPr="00A05364">
        <w:rPr>
          <w:b/>
          <w:bCs/>
          <w:szCs w:val="28"/>
        </w:rPr>
        <w:fldChar w:fldCharType="end"/>
      </w:r>
    </w:p>
    <w:p w:rsidR="00951E8D" w:rsidRPr="00A05364" w:rsidRDefault="00951E8D" w:rsidP="00951E8D">
      <w:pPr>
        <w:spacing w:line="360" w:lineRule="auto"/>
        <w:ind w:left="6720"/>
        <w:rPr>
          <w:szCs w:val="28"/>
        </w:rPr>
      </w:pPr>
    </w:p>
    <w:p w:rsidR="00951E8D" w:rsidRPr="00A05364" w:rsidRDefault="00951E8D" w:rsidP="00951E8D">
      <w:pPr>
        <w:spacing w:line="360" w:lineRule="auto"/>
        <w:jc w:val="center"/>
        <w:rPr>
          <w:b/>
          <w:szCs w:val="28"/>
        </w:rPr>
      </w:pPr>
    </w:p>
    <w:p w:rsidR="00951E8D" w:rsidRPr="00A05364" w:rsidRDefault="00951E8D" w:rsidP="00951E8D">
      <w:pPr>
        <w:spacing w:line="360" w:lineRule="auto"/>
        <w:jc w:val="center"/>
        <w:rPr>
          <w:b/>
          <w:szCs w:val="28"/>
        </w:rPr>
      </w:pPr>
    </w:p>
    <w:p w:rsidR="00951E8D" w:rsidRPr="00A05364" w:rsidRDefault="00951E8D" w:rsidP="00951E8D">
      <w:pPr>
        <w:spacing w:line="360" w:lineRule="auto"/>
        <w:jc w:val="center"/>
        <w:rPr>
          <w:b/>
          <w:szCs w:val="28"/>
        </w:rPr>
      </w:pPr>
    </w:p>
    <w:p w:rsidR="00951E8D" w:rsidRPr="00A05364" w:rsidRDefault="00951E8D" w:rsidP="00951E8D">
      <w:pPr>
        <w:spacing w:line="360" w:lineRule="auto"/>
        <w:jc w:val="center"/>
        <w:rPr>
          <w:b/>
          <w:szCs w:val="28"/>
        </w:rPr>
      </w:pPr>
    </w:p>
    <w:p w:rsidR="00951E8D" w:rsidRPr="00A05364" w:rsidRDefault="00951E8D" w:rsidP="00951E8D">
      <w:pPr>
        <w:spacing w:line="360" w:lineRule="auto"/>
        <w:jc w:val="center"/>
        <w:rPr>
          <w:b/>
          <w:szCs w:val="28"/>
          <w:lang w:val="en-US"/>
        </w:rPr>
      </w:pPr>
    </w:p>
    <w:p w:rsidR="00951E8D" w:rsidRPr="00A05364" w:rsidRDefault="00951E8D" w:rsidP="00951E8D">
      <w:pPr>
        <w:spacing w:line="360" w:lineRule="auto"/>
        <w:jc w:val="center"/>
        <w:rPr>
          <w:b/>
          <w:szCs w:val="28"/>
          <w:lang w:val="en-US"/>
        </w:rPr>
      </w:pPr>
    </w:p>
    <w:p w:rsidR="00951E8D" w:rsidRPr="00A05364" w:rsidRDefault="00951E8D" w:rsidP="00951E8D">
      <w:pPr>
        <w:spacing w:line="360" w:lineRule="auto"/>
        <w:jc w:val="center"/>
        <w:rPr>
          <w:b/>
          <w:szCs w:val="28"/>
        </w:rPr>
      </w:pPr>
    </w:p>
    <w:p w:rsidR="00951E8D" w:rsidRPr="00A05364" w:rsidRDefault="00951E8D" w:rsidP="00951E8D">
      <w:pPr>
        <w:spacing w:line="360" w:lineRule="auto"/>
        <w:jc w:val="center"/>
        <w:rPr>
          <w:b/>
          <w:szCs w:val="28"/>
        </w:rPr>
      </w:pPr>
    </w:p>
    <w:p w:rsidR="00DA7A96" w:rsidRDefault="00951E8D" w:rsidP="00DA7A96">
      <w:pPr>
        <w:pStyle w:val="1"/>
        <w:numPr>
          <w:ilvl w:val="0"/>
          <w:numId w:val="2"/>
        </w:numPr>
        <w:jc w:val="center"/>
        <w:rPr>
          <w:b/>
          <w:sz w:val="28"/>
          <w:szCs w:val="28"/>
        </w:rPr>
      </w:pPr>
      <w:r w:rsidRPr="00A05364">
        <w:rPr>
          <w:b/>
          <w:sz w:val="28"/>
          <w:szCs w:val="28"/>
        </w:rPr>
        <w:br w:type="page"/>
      </w:r>
      <w:bookmarkStart w:id="0" w:name="_Toc409111338"/>
      <w:r w:rsidR="00DA7A96" w:rsidRPr="00A05364">
        <w:rPr>
          <w:b/>
          <w:sz w:val="28"/>
          <w:szCs w:val="28"/>
        </w:rPr>
        <w:lastRenderedPageBreak/>
        <w:t>Загальні відомості</w:t>
      </w:r>
      <w:bookmarkEnd w:id="0"/>
    </w:p>
    <w:p w:rsidR="00914DAD" w:rsidRDefault="00914DAD" w:rsidP="00914DAD"/>
    <w:p w:rsidR="00282962" w:rsidRPr="00A05364" w:rsidRDefault="00282962" w:rsidP="00282962">
      <w:pPr>
        <w:pStyle w:val="22"/>
        <w:spacing w:after="0" w:line="240" w:lineRule="auto"/>
        <w:ind w:firstLine="709"/>
        <w:jc w:val="both"/>
        <w:rPr>
          <w:sz w:val="28"/>
          <w:szCs w:val="28"/>
        </w:rPr>
      </w:pPr>
      <w:r w:rsidRPr="00A05364">
        <w:rPr>
          <w:sz w:val="28"/>
          <w:szCs w:val="28"/>
        </w:rPr>
        <w:t>Навчальна дисципліна «</w:t>
      </w:r>
      <w:r w:rsidRPr="00282962">
        <w:rPr>
          <w:sz w:val="28"/>
          <w:szCs w:val="28"/>
        </w:rPr>
        <w:t>Е</w:t>
      </w:r>
      <w:r w:rsidRPr="00282962">
        <w:rPr>
          <w:sz w:val="28"/>
          <w:szCs w:val="28"/>
          <w:lang w:eastAsia="uk-UA"/>
        </w:rPr>
        <w:t>кзистенційні виміри в українській філософії (кордоцентризм, антеїзм, ідея сродності)</w:t>
      </w:r>
      <w:r w:rsidRPr="00A05364">
        <w:rPr>
          <w:sz w:val="28"/>
          <w:szCs w:val="28"/>
        </w:rPr>
        <w:t xml:space="preserve">» належить до </w:t>
      </w:r>
      <w:r>
        <w:rPr>
          <w:sz w:val="28"/>
          <w:szCs w:val="28"/>
        </w:rPr>
        <w:t xml:space="preserve">гуманітарного </w:t>
      </w:r>
      <w:r w:rsidRPr="00A05364">
        <w:rPr>
          <w:sz w:val="28"/>
          <w:szCs w:val="28"/>
        </w:rPr>
        <w:t>циклу дисциплін</w:t>
      </w:r>
      <w:r w:rsidR="00CA565A">
        <w:rPr>
          <w:sz w:val="28"/>
          <w:szCs w:val="28"/>
        </w:rPr>
        <w:t>, є навчальною дисципліною для здобуття глибинних знань зі спеціальності</w:t>
      </w:r>
      <w:r w:rsidRPr="00A05364">
        <w:rPr>
          <w:sz w:val="28"/>
          <w:szCs w:val="28"/>
        </w:rPr>
        <w:t xml:space="preserve"> </w:t>
      </w:r>
      <w:r w:rsidRPr="0001123F">
        <w:rPr>
          <w:sz w:val="28"/>
          <w:szCs w:val="28"/>
        </w:rPr>
        <w:t xml:space="preserve">та викладається </w:t>
      </w:r>
      <w:r>
        <w:rPr>
          <w:sz w:val="28"/>
          <w:szCs w:val="28"/>
        </w:rPr>
        <w:t>аспірантам, які здобувають</w:t>
      </w:r>
      <w:r w:rsidRPr="00A05364">
        <w:rPr>
          <w:sz w:val="28"/>
          <w:szCs w:val="28"/>
        </w:rPr>
        <w:t xml:space="preserve"> </w:t>
      </w:r>
      <w:r>
        <w:rPr>
          <w:sz w:val="28"/>
          <w:szCs w:val="28"/>
        </w:rPr>
        <w:t>ступінь доктор філософії</w:t>
      </w:r>
      <w:r w:rsidRPr="00A05364">
        <w:rPr>
          <w:sz w:val="28"/>
          <w:szCs w:val="28"/>
        </w:rPr>
        <w:t xml:space="preserve"> за спеціальністю </w:t>
      </w:r>
      <w:r>
        <w:rPr>
          <w:sz w:val="28"/>
          <w:szCs w:val="28"/>
        </w:rPr>
        <w:t>033</w:t>
      </w:r>
      <w:r w:rsidRPr="00A05364">
        <w:rPr>
          <w:sz w:val="28"/>
          <w:szCs w:val="28"/>
        </w:rPr>
        <w:t xml:space="preserve"> «</w:t>
      </w:r>
      <w:r>
        <w:rPr>
          <w:sz w:val="28"/>
          <w:szCs w:val="28"/>
        </w:rPr>
        <w:t>Філософія</w:t>
      </w:r>
      <w:r w:rsidRPr="00A05364">
        <w:rPr>
          <w:sz w:val="28"/>
          <w:szCs w:val="28"/>
        </w:rPr>
        <w:t>».</w:t>
      </w:r>
      <w:r w:rsidR="00CA565A" w:rsidRPr="00CA565A">
        <w:rPr>
          <w:sz w:val="28"/>
          <w:szCs w:val="28"/>
        </w:rPr>
        <w:t xml:space="preserve"> </w:t>
      </w:r>
    </w:p>
    <w:p w:rsidR="00914DAD" w:rsidRPr="00F7265E" w:rsidRDefault="00914DAD" w:rsidP="00914DAD">
      <w:pPr>
        <w:pStyle w:val="a9"/>
        <w:tabs>
          <w:tab w:val="left" w:pos="9467"/>
        </w:tabs>
        <w:spacing w:before="120"/>
        <w:ind w:left="0" w:firstLine="567"/>
        <w:jc w:val="both"/>
        <w:rPr>
          <w:szCs w:val="28"/>
        </w:rPr>
      </w:pPr>
      <w:r w:rsidRPr="009938AE">
        <w:rPr>
          <w:bCs/>
          <w:szCs w:val="28"/>
        </w:rPr>
        <w:t>Предмет</w:t>
      </w:r>
      <w:r w:rsidRPr="009938AE">
        <w:rPr>
          <w:szCs w:val="28"/>
        </w:rPr>
        <w:t xml:space="preserve"> навчальної дисципліни – </w:t>
      </w:r>
      <w:r>
        <w:rPr>
          <w:szCs w:val="28"/>
        </w:rPr>
        <w:t xml:space="preserve">основні етапи розвитку української філософії; </w:t>
      </w:r>
      <w:r w:rsidRPr="009938AE">
        <w:rPr>
          <w:spacing w:val="-12"/>
          <w:szCs w:val="28"/>
          <w:lang w:eastAsia="en-US"/>
        </w:rPr>
        <w:t>українськ</w:t>
      </w:r>
      <w:r>
        <w:rPr>
          <w:spacing w:val="-12"/>
          <w:szCs w:val="28"/>
        </w:rPr>
        <w:t>а</w:t>
      </w:r>
      <w:r w:rsidRPr="009938AE">
        <w:rPr>
          <w:spacing w:val="-12"/>
          <w:szCs w:val="28"/>
          <w:lang w:eastAsia="en-US"/>
        </w:rPr>
        <w:t xml:space="preserve"> філософі</w:t>
      </w:r>
      <w:r>
        <w:rPr>
          <w:spacing w:val="-12"/>
          <w:szCs w:val="28"/>
        </w:rPr>
        <w:t>я від класичного періоду до сучасності</w:t>
      </w:r>
      <w:r w:rsidRPr="009938AE">
        <w:rPr>
          <w:szCs w:val="28"/>
        </w:rPr>
        <w:t xml:space="preserve"> </w:t>
      </w:r>
      <w:r>
        <w:rPr>
          <w:szCs w:val="28"/>
        </w:rPr>
        <w:t>(</w:t>
      </w:r>
      <w:r w:rsidRPr="009938AE">
        <w:rPr>
          <w:szCs w:val="28"/>
        </w:rPr>
        <w:t>український кордоцентризм,</w:t>
      </w:r>
      <w:r>
        <w:rPr>
          <w:szCs w:val="28"/>
        </w:rPr>
        <w:t xml:space="preserve"> антеїзм, ідея сродності;</w:t>
      </w:r>
      <w:r w:rsidRPr="009938AE">
        <w:rPr>
          <w:szCs w:val="28"/>
        </w:rPr>
        <w:t xml:space="preserve"> філософія серця</w:t>
      </w:r>
      <w:r>
        <w:rPr>
          <w:szCs w:val="28"/>
        </w:rPr>
        <w:t>,</w:t>
      </w:r>
      <w:r w:rsidRPr="009938AE">
        <w:rPr>
          <w:szCs w:val="28"/>
        </w:rPr>
        <w:t xml:space="preserve"> </w:t>
      </w:r>
      <w:r w:rsidRPr="009938AE">
        <w:rPr>
          <w:spacing w:val="-12"/>
          <w:szCs w:val="28"/>
          <w:lang w:eastAsia="en-US"/>
        </w:rPr>
        <w:t>як світоглядн</w:t>
      </w:r>
      <w:r>
        <w:rPr>
          <w:spacing w:val="-12"/>
          <w:szCs w:val="28"/>
        </w:rPr>
        <w:t>а</w:t>
      </w:r>
      <w:r w:rsidRPr="009938AE">
        <w:rPr>
          <w:spacing w:val="-12"/>
          <w:szCs w:val="28"/>
          <w:lang w:eastAsia="en-US"/>
        </w:rPr>
        <w:t xml:space="preserve"> орієнтаці</w:t>
      </w:r>
      <w:r>
        <w:rPr>
          <w:spacing w:val="-12"/>
          <w:szCs w:val="28"/>
        </w:rPr>
        <w:t>я</w:t>
      </w:r>
      <w:r w:rsidRPr="009938AE">
        <w:rPr>
          <w:spacing w:val="-12"/>
          <w:szCs w:val="28"/>
          <w:lang w:eastAsia="en-US"/>
        </w:rPr>
        <w:t xml:space="preserve"> на внутрішній світ людини</w:t>
      </w:r>
      <w:r>
        <w:rPr>
          <w:spacing w:val="-12"/>
          <w:szCs w:val="28"/>
        </w:rPr>
        <w:t>);</w:t>
      </w:r>
      <w:r w:rsidRPr="009938AE">
        <w:rPr>
          <w:spacing w:val="-12"/>
          <w:szCs w:val="28"/>
        </w:rPr>
        <w:t xml:space="preserve"> </w:t>
      </w:r>
      <w:r w:rsidRPr="00FF01BB">
        <w:rPr>
          <w:spacing w:val="-12"/>
          <w:szCs w:val="28"/>
          <w:lang w:eastAsia="en-US"/>
        </w:rPr>
        <w:t>головні ідеї, вплив цих ідей на становлення культури, мистецтва, релігії, моралі</w:t>
      </w:r>
      <w:r>
        <w:rPr>
          <w:spacing w:val="-12"/>
          <w:szCs w:val="28"/>
          <w:lang w:eastAsia="en-US"/>
        </w:rPr>
        <w:t>.</w:t>
      </w:r>
      <w:r>
        <w:rPr>
          <w:spacing w:val="-12"/>
          <w:szCs w:val="28"/>
        </w:rPr>
        <w:t xml:space="preserve"> Розуміння</w:t>
      </w:r>
      <w:r w:rsidRPr="00FF01BB">
        <w:rPr>
          <w:szCs w:val="28"/>
        </w:rPr>
        <w:t xml:space="preserve"> </w:t>
      </w:r>
      <w:r w:rsidRPr="00F7265E">
        <w:rPr>
          <w:szCs w:val="28"/>
        </w:rPr>
        <w:t>взаємозв’язків європейських духовних напрямів і української екзистенціальної філософії</w:t>
      </w:r>
      <w:r>
        <w:rPr>
          <w:szCs w:val="28"/>
        </w:rPr>
        <w:t>, української філософської думки і російської релігійної філософії.</w:t>
      </w:r>
    </w:p>
    <w:p w:rsidR="00914DAD" w:rsidRPr="00282962" w:rsidRDefault="00914DAD" w:rsidP="00914DAD">
      <w:pPr>
        <w:tabs>
          <w:tab w:val="left" w:pos="9467"/>
        </w:tabs>
        <w:autoSpaceDE w:val="0"/>
        <w:autoSpaceDN w:val="0"/>
        <w:adjustRightInd w:val="0"/>
        <w:spacing w:before="120"/>
        <w:ind w:firstLine="567"/>
        <w:jc w:val="both"/>
        <w:rPr>
          <w:szCs w:val="28"/>
        </w:rPr>
      </w:pPr>
      <w:r w:rsidRPr="00BF6805">
        <w:rPr>
          <w:bCs/>
          <w:szCs w:val="28"/>
        </w:rPr>
        <w:t>Міждисциплінарні зв’язки</w:t>
      </w:r>
      <w:r w:rsidRPr="00BF6805">
        <w:rPr>
          <w:szCs w:val="28"/>
        </w:rPr>
        <w:t>: визначаються з такими дисциплінами як «</w:t>
      </w:r>
      <w:r>
        <w:rPr>
          <w:szCs w:val="28"/>
        </w:rPr>
        <w:t>Історія філософії</w:t>
      </w:r>
      <w:r w:rsidRPr="00BF6805">
        <w:rPr>
          <w:szCs w:val="28"/>
        </w:rPr>
        <w:t xml:space="preserve">», «Історія соціально-філософських вчень», «Основні парадигми сучасної філософії», «Філософія </w:t>
      </w:r>
      <w:r>
        <w:rPr>
          <w:szCs w:val="28"/>
        </w:rPr>
        <w:t>культури</w:t>
      </w:r>
      <w:r w:rsidRPr="00BF6805">
        <w:rPr>
          <w:szCs w:val="28"/>
        </w:rPr>
        <w:t>»</w:t>
      </w:r>
      <w:r w:rsidR="00282962">
        <w:rPr>
          <w:szCs w:val="28"/>
        </w:rPr>
        <w:t>, «Теорія пізнання та способи обробки інформації», «Соціальна філософія», «</w:t>
      </w:r>
      <w:r w:rsidR="00F92A18">
        <w:rPr>
          <w:szCs w:val="28"/>
        </w:rPr>
        <w:t>Комунікативна етика</w:t>
      </w:r>
      <w:r w:rsidR="00282962">
        <w:rPr>
          <w:szCs w:val="28"/>
        </w:rPr>
        <w:t>»</w:t>
      </w:r>
      <w:r w:rsidR="00F92A18">
        <w:rPr>
          <w:szCs w:val="28"/>
        </w:rPr>
        <w:t>.</w:t>
      </w:r>
    </w:p>
    <w:p w:rsidR="00DA7A96" w:rsidRPr="00F92A18" w:rsidRDefault="00DA7A96" w:rsidP="00DA7A96">
      <w:pPr>
        <w:shd w:val="clear" w:color="auto" w:fill="FFFFFF"/>
        <w:autoSpaceDE w:val="0"/>
        <w:autoSpaceDN w:val="0"/>
        <w:adjustRightInd w:val="0"/>
        <w:ind w:firstLine="709"/>
        <w:jc w:val="both"/>
        <w:rPr>
          <w:szCs w:val="28"/>
        </w:rPr>
      </w:pPr>
      <w:r w:rsidRPr="00F92A18">
        <w:rPr>
          <w:szCs w:val="28"/>
        </w:rPr>
        <w:t xml:space="preserve">Методичні рекомендації містять плани лекцій, що дає можливість </w:t>
      </w:r>
      <w:r w:rsidR="00914DAD" w:rsidRPr="00F92A18">
        <w:rPr>
          <w:szCs w:val="28"/>
        </w:rPr>
        <w:t>аспірантам</w:t>
      </w:r>
      <w:r w:rsidRPr="00F92A18">
        <w:rPr>
          <w:szCs w:val="28"/>
        </w:rPr>
        <w:t xml:space="preserve"> заздалегідь ознайомитися з основними положеннями кожної з них. </w:t>
      </w:r>
      <w:r w:rsidR="00914DAD" w:rsidRPr="00F92A18">
        <w:rPr>
          <w:szCs w:val="28"/>
        </w:rPr>
        <w:t>Аспірантам</w:t>
      </w:r>
      <w:r w:rsidRPr="00F92A18">
        <w:rPr>
          <w:szCs w:val="28"/>
        </w:rPr>
        <w:t xml:space="preserve"> надаються завдання для самостійної роботи та для практичних занять, які повинні поглибити знання, що були отримані під час лекцій. </w:t>
      </w:r>
    </w:p>
    <w:p w:rsidR="00DA7A96" w:rsidRPr="00F92A18" w:rsidRDefault="00DA7A96" w:rsidP="00DA7A96">
      <w:pPr>
        <w:shd w:val="clear" w:color="auto" w:fill="FFFFFF"/>
        <w:autoSpaceDE w:val="0"/>
        <w:autoSpaceDN w:val="0"/>
        <w:adjustRightInd w:val="0"/>
        <w:ind w:firstLine="709"/>
        <w:jc w:val="both"/>
        <w:rPr>
          <w:szCs w:val="28"/>
        </w:rPr>
      </w:pPr>
      <w:r w:rsidRPr="00F92A18">
        <w:rPr>
          <w:szCs w:val="28"/>
        </w:rPr>
        <w:t xml:space="preserve">Відпрацювання тем </w:t>
      </w:r>
      <w:r w:rsidR="00914DAD" w:rsidRPr="00F92A18">
        <w:rPr>
          <w:szCs w:val="28"/>
        </w:rPr>
        <w:t>аспірантами</w:t>
      </w:r>
      <w:r w:rsidRPr="00F92A18">
        <w:rPr>
          <w:szCs w:val="28"/>
        </w:rPr>
        <w:t xml:space="preserve">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w:t>
      </w:r>
      <w:r w:rsidR="00914DAD" w:rsidRPr="00F92A18">
        <w:rPr>
          <w:szCs w:val="28"/>
        </w:rPr>
        <w:t>аспірантом</w:t>
      </w:r>
      <w:r w:rsidRPr="00F92A18">
        <w:rPr>
          <w:szCs w:val="28"/>
        </w:rPr>
        <w:t xml:space="preserve"> відповідні лекції чи практичні заняття.</w:t>
      </w:r>
    </w:p>
    <w:p w:rsidR="00A94B78" w:rsidRPr="00A94B78" w:rsidRDefault="00935E90" w:rsidP="00A94B78">
      <w:pPr>
        <w:pStyle w:val="26"/>
        <w:shd w:val="clear" w:color="auto" w:fill="FFFFFF"/>
        <w:ind w:left="0" w:firstLine="567"/>
        <w:jc w:val="both"/>
        <w:rPr>
          <w:color w:val="000000"/>
          <w:sz w:val="28"/>
          <w:szCs w:val="28"/>
          <w:lang w:val="uk-UA"/>
        </w:rPr>
      </w:pPr>
      <w:r>
        <w:rPr>
          <w:color w:val="000000"/>
          <w:sz w:val="28"/>
          <w:szCs w:val="28"/>
          <w:lang w:val="uk-UA"/>
        </w:rPr>
        <w:t xml:space="preserve"> </w:t>
      </w:r>
      <w:r w:rsidR="00A94B78" w:rsidRPr="00A94B78">
        <w:rPr>
          <w:color w:val="000000"/>
          <w:sz w:val="28"/>
          <w:szCs w:val="28"/>
          <w:lang w:val="uk-UA"/>
        </w:rPr>
        <w:t>Навчальна дисципліна «</w:t>
      </w:r>
      <w:r w:rsidR="00A94B78" w:rsidRPr="00A94B78">
        <w:rPr>
          <w:sz w:val="28"/>
          <w:szCs w:val="28"/>
          <w:lang w:val="uk-UA"/>
        </w:rPr>
        <w:t>Е</w:t>
      </w:r>
      <w:r w:rsidR="00A94B78" w:rsidRPr="00A94B78">
        <w:rPr>
          <w:sz w:val="28"/>
          <w:szCs w:val="28"/>
          <w:lang w:val="uk-UA" w:eastAsia="uk-UA"/>
        </w:rPr>
        <w:t>кзистенційні виміри в українській філософії (кордоцентризм, антеїзм, ідея сродності)</w:t>
      </w:r>
      <w:r w:rsidR="00A94B78" w:rsidRPr="00A94B78">
        <w:rPr>
          <w:color w:val="000000"/>
          <w:sz w:val="28"/>
          <w:szCs w:val="28"/>
          <w:lang w:val="uk-UA"/>
        </w:rPr>
        <w:t xml:space="preserve">» вивчається протягом одного семестру, в загальному обсязі </w:t>
      </w:r>
      <w:r w:rsidR="00A94B78">
        <w:rPr>
          <w:color w:val="000000"/>
          <w:sz w:val="28"/>
          <w:szCs w:val="28"/>
          <w:lang w:val="uk-UA"/>
        </w:rPr>
        <w:t>90</w:t>
      </w:r>
      <w:r w:rsidR="00A94B78" w:rsidRPr="00A94B78">
        <w:rPr>
          <w:color w:val="000000"/>
          <w:sz w:val="28"/>
          <w:szCs w:val="28"/>
          <w:lang w:val="uk-UA"/>
        </w:rPr>
        <w:t xml:space="preserve"> годин: аудиторної роботи – 4 години, з яких лекції – </w:t>
      </w:r>
      <w:r w:rsidR="00A94B78">
        <w:rPr>
          <w:color w:val="000000"/>
          <w:sz w:val="28"/>
          <w:szCs w:val="28"/>
          <w:lang w:val="uk-UA"/>
        </w:rPr>
        <w:t>2</w:t>
      </w:r>
      <w:r w:rsidR="00A94B78" w:rsidRPr="00A94B78">
        <w:rPr>
          <w:color w:val="000000"/>
          <w:sz w:val="28"/>
          <w:szCs w:val="28"/>
          <w:lang w:val="uk-UA"/>
        </w:rPr>
        <w:t xml:space="preserve"> годин</w:t>
      </w:r>
      <w:r w:rsidR="00A94B78">
        <w:rPr>
          <w:color w:val="000000"/>
          <w:sz w:val="28"/>
          <w:szCs w:val="28"/>
          <w:lang w:val="uk-UA"/>
        </w:rPr>
        <w:t>и</w:t>
      </w:r>
      <w:r w:rsidR="00A94B78" w:rsidRPr="00A94B78">
        <w:rPr>
          <w:color w:val="000000"/>
          <w:sz w:val="28"/>
          <w:szCs w:val="28"/>
          <w:lang w:val="uk-UA"/>
        </w:rPr>
        <w:t xml:space="preserve">, практичні заняття </w:t>
      </w:r>
      <w:r w:rsidR="00A94B78">
        <w:rPr>
          <w:color w:val="000000"/>
          <w:sz w:val="28"/>
          <w:szCs w:val="28"/>
          <w:lang w:val="uk-UA"/>
        </w:rPr>
        <w:t>2</w:t>
      </w:r>
      <w:r w:rsidR="00A94B78" w:rsidRPr="00A94B78">
        <w:rPr>
          <w:color w:val="000000"/>
          <w:sz w:val="28"/>
          <w:szCs w:val="28"/>
          <w:lang w:val="uk-UA"/>
        </w:rPr>
        <w:t xml:space="preserve"> годин</w:t>
      </w:r>
      <w:r w:rsidR="00A94B78">
        <w:rPr>
          <w:color w:val="000000"/>
          <w:sz w:val="28"/>
          <w:szCs w:val="28"/>
          <w:lang w:val="uk-UA"/>
        </w:rPr>
        <w:t>и</w:t>
      </w:r>
      <w:r w:rsidR="00A94B78" w:rsidRPr="00A94B78">
        <w:rPr>
          <w:color w:val="000000"/>
          <w:sz w:val="28"/>
          <w:szCs w:val="28"/>
          <w:lang w:val="uk-UA"/>
        </w:rPr>
        <w:t xml:space="preserve">; самостійна робота </w:t>
      </w:r>
      <w:r w:rsidR="00A94B78">
        <w:rPr>
          <w:color w:val="000000"/>
          <w:sz w:val="28"/>
          <w:szCs w:val="28"/>
          <w:lang w:val="uk-UA"/>
        </w:rPr>
        <w:t>86</w:t>
      </w:r>
      <w:r w:rsidR="00A94B78" w:rsidRPr="00A94B78">
        <w:rPr>
          <w:color w:val="000000"/>
          <w:sz w:val="28"/>
          <w:szCs w:val="28"/>
          <w:lang w:val="uk-UA"/>
        </w:rPr>
        <w:t xml:space="preserve"> годин. </w:t>
      </w:r>
      <w:r w:rsidR="00A94B78">
        <w:rPr>
          <w:color w:val="000000"/>
          <w:sz w:val="28"/>
          <w:szCs w:val="28"/>
          <w:lang w:val="uk-UA"/>
        </w:rPr>
        <w:t xml:space="preserve">Розподіл навчального </w:t>
      </w:r>
      <w:r w:rsidR="00A94B78" w:rsidRPr="00A94B78">
        <w:rPr>
          <w:color w:val="000000"/>
          <w:sz w:val="28"/>
          <w:szCs w:val="28"/>
        </w:rPr>
        <w:t xml:space="preserve">часу та темами наведено у </w:t>
      </w:r>
      <w:r w:rsidR="00A94B78">
        <w:rPr>
          <w:color w:val="000000"/>
          <w:sz w:val="28"/>
          <w:szCs w:val="28"/>
          <w:lang w:val="uk-UA"/>
        </w:rPr>
        <w:t>тематичному плані</w:t>
      </w:r>
      <w:r w:rsidR="00A94B78" w:rsidRPr="00A94B78">
        <w:rPr>
          <w:color w:val="000000"/>
          <w:sz w:val="28"/>
          <w:szCs w:val="28"/>
        </w:rPr>
        <w:t>.</w:t>
      </w:r>
    </w:p>
    <w:p w:rsidR="00935E90" w:rsidRDefault="00A94B78" w:rsidP="00A94B78">
      <w:pPr>
        <w:shd w:val="clear" w:color="auto" w:fill="FFFFFF"/>
        <w:autoSpaceDE w:val="0"/>
        <w:autoSpaceDN w:val="0"/>
        <w:adjustRightInd w:val="0"/>
        <w:ind w:firstLine="709"/>
        <w:jc w:val="both"/>
        <w:rPr>
          <w:szCs w:val="28"/>
        </w:rPr>
      </w:pPr>
      <w:r w:rsidRPr="00A94B78">
        <w:rPr>
          <w:szCs w:val="28"/>
        </w:rPr>
        <w:t>На консультаціях згідно зі встановленим графіком опрацьовується складний для засвоєння навчальний матеріал.</w:t>
      </w:r>
    </w:p>
    <w:p w:rsidR="00935E90" w:rsidRPr="00A05364" w:rsidRDefault="00935E90" w:rsidP="00935E90">
      <w:pPr>
        <w:shd w:val="clear" w:color="auto" w:fill="FFFFFF"/>
        <w:autoSpaceDE w:val="0"/>
        <w:autoSpaceDN w:val="0"/>
        <w:adjustRightInd w:val="0"/>
        <w:ind w:firstLine="709"/>
        <w:jc w:val="both"/>
        <w:rPr>
          <w:szCs w:val="28"/>
        </w:rPr>
      </w:pPr>
      <w:r>
        <w:rPr>
          <w:szCs w:val="28"/>
        </w:rPr>
        <w:t>Навчальний матеріал</w:t>
      </w:r>
      <w:r w:rsidRPr="00A05364">
        <w:rPr>
          <w:szCs w:val="28"/>
        </w:rPr>
        <w:t xml:space="preserve"> </w:t>
      </w:r>
      <w:r>
        <w:rPr>
          <w:szCs w:val="28"/>
        </w:rPr>
        <w:t xml:space="preserve">занять, на яких </w:t>
      </w:r>
      <w:r w:rsidR="00CA03A8">
        <w:rPr>
          <w:szCs w:val="28"/>
        </w:rPr>
        <w:t>аспіра</w:t>
      </w:r>
      <w:r w:rsidRPr="00A05364">
        <w:rPr>
          <w:szCs w:val="28"/>
        </w:rPr>
        <w:t>нти</w:t>
      </w:r>
      <w:r>
        <w:rPr>
          <w:szCs w:val="28"/>
        </w:rPr>
        <w:t xml:space="preserve"> були відсутніми, вивчається</w:t>
      </w:r>
      <w:r w:rsidRPr="00A05364">
        <w:rPr>
          <w:szCs w:val="28"/>
        </w:rPr>
        <w:t xml:space="preserve"> </w:t>
      </w:r>
      <w:r>
        <w:rPr>
          <w:szCs w:val="28"/>
        </w:rPr>
        <w:t>ними самостійно; контроль засвоєння матеріалу при цьому здійснюється у формі співбесіди в час, призначений для проведення консультації, та в порядку, визначеному положенням про РСО</w:t>
      </w:r>
      <w:r w:rsidRPr="00A05364">
        <w:rPr>
          <w:szCs w:val="28"/>
        </w:rPr>
        <w:t>.</w:t>
      </w:r>
    </w:p>
    <w:p w:rsidR="00A94B78" w:rsidRDefault="00935E90" w:rsidP="00A94B78">
      <w:pPr>
        <w:pStyle w:val="26"/>
        <w:ind w:left="0" w:firstLine="567"/>
        <w:jc w:val="both"/>
        <w:rPr>
          <w:sz w:val="28"/>
          <w:szCs w:val="28"/>
          <w:lang w:val="uk-UA"/>
        </w:rPr>
      </w:pPr>
      <w:r>
        <w:rPr>
          <w:sz w:val="28"/>
          <w:szCs w:val="28"/>
          <w:lang w:val="uk-UA"/>
        </w:rPr>
        <w:t xml:space="preserve"> </w:t>
      </w:r>
      <w:r w:rsidR="00A94B78" w:rsidRPr="00A94B78">
        <w:rPr>
          <w:sz w:val="28"/>
          <w:szCs w:val="28"/>
          <w:lang w:val="uk-UA"/>
        </w:rPr>
        <w:t xml:space="preserve">Методика оцінювання рівня засвоєння матеріалу навчальної дисципліни передбачає використання рейтингової системи оцінювання. Шкала оцінювання – університетська. </w:t>
      </w:r>
      <w:r w:rsidR="00A94B78" w:rsidRPr="00935E90">
        <w:rPr>
          <w:sz w:val="28"/>
          <w:szCs w:val="28"/>
          <w:lang w:val="uk-UA"/>
        </w:rPr>
        <w:t xml:space="preserve">Формою </w:t>
      </w:r>
      <w:r w:rsidR="00A94B78" w:rsidRPr="00A94B78">
        <w:rPr>
          <w:sz w:val="28"/>
          <w:szCs w:val="28"/>
          <w:lang w:val="uk-UA"/>
        </w:rPr>
        <w:t xml:space="preserve">семестрового </w:t>
      </w:r>
      <w:r w:rsidR="00A94B78" w:rsidRPr="00935E90">
        <w:rPr>
          <w:sz w:val="28"/>
          <w:szCs w:val="28"/>
          <w:lang w:val="uk-UA"/>
        </w:rPr>
        <w:t xml:space="preserve">контролю є </w:t>
      </w:r>
      <w:r>
        <w:rPr>
          <w:sz w:val="28"/>
          <w:szCs w:val="28"/>
          <w:lang w:val="uk-UA"/>
        </w:rPr>
        <w:t>усний іспит.</w:t>
      </w:r>
    </w:p>
    <w:p w:rsidR="00935E90" w:rsidRDefault="00935E90" w:rsidP="00A94B78">
      <w:pPr>
        <w:pStyle w:val="26"/>
        <w:ind w:left="0" w:firstLine="567"/>
        <w:jc w:val="both"/>
        <w:rPr>
          <w:sz w:val="28"/>
          <w:szCs w:val="28"/>
          <w:lang w:val="uk-UA"/>
        </w:rPr>
      </w:pPr>
    </w:p>
    <w:p w:rsidR="00935E90" w:rsidRDefault="00935E90" w:rsidP="00A94B78">
      <w:pPr>
        <w:pStyle w:val="26"/>
        <w:ind w:left="0" w:firstLine="567"/>
        <w:jc w:val="both"/>
        <w:rPr>
          <w:sz w:val="28"/>
          <w:szCs w:val="28"/>
          <w:lang w:val="uk-UA"/>
        </w:rPr>
      </w:pPr>
    </w:p>
    <w:p w:rsidR="00935E90" w:rsidRDefault="00935E90" w:rsidP="00A94B78">
      <w:pPr>
        <w:pStyle w:val="26"/>
        <w:ind w:left="0" w:firstLine="567"/>
        <w:jc w:val="both"/>
        <w:rPr>
          <w:sz w:val="28"/>
          <w:szCs w:val="28"/>
          <w:lang w:val="uk-UA"/>
        </w:rPr>
      </w:pPr>
    </w:p>
    <w:p w:rsidR="00935E90" w:rsidRDefault="00935E90" w:rsidP="00A94B78">
      <w:pPr>
        <w:pStyle w:val="26"/>
        <w:ind w:left="0" w:firstLine="567"/>
        <w:jc w:val="both"/>
        <w:rPr>
          <w:sz w:val="28"/>
          <w:szCs w:val="28"/>
          <w:lang w:val="uk-UA"/>
        </w:rPr>
      </w:pPr>
    </w:p>
    <w:p w:rsidR="00DA7A96" w:rsidRPr="00A05364" w:rsidRDefault="00DA7A96" w:rsidP="00DA7A96">
      <w:pPr>
        <w:pStyle w:val="1"/>
        <w:numPr>
          <w:ilvl w:val="0"/>
          <w:numId w:val="2"/>
        </w:numPr>
        <w:jc w:val="center"/>
        <w:rPr>
          <w:b/>
          <w:sz w:val="28"/>
          <w:szCs w:val="28"/>
        </w:rPr>
      </w:pPr>
      <w:bookmarkStart w:id="1" w:name="_Toc409111339"/>
      <w:r w:rsidRPr="00A05364">
        <w:rPr>
          <w:b/>
          <w:sz w:val="28"/>
          <w:szCs w:val="28"/>
        </w:rPr>
        <w:lastRenderedPageBreak/>
        <w:t>Розподіл навчального часу</w:t>
      </w:r>
      <w:bookmarkEnd w:id="1"/>
    </w:p>
    <w:p w:rsidR="00DA7A96" w:rsidRPr="00A05364" w:rsidRDefault="00DA7A96" w:rsidP="00DA7A96">
      <w:pPr>
        <w:rPr>
          <w:szCs w:val="28"/>
        </w:rPr>
      </w:pPr>
    </w:p>
    <w:p w:rsidR="00DA7A96" w:rsidRPr="00A05364" w:rsidRDefault="00DA7A96" w:rsidP="00DA7A96">
      <w:pPr>
        <w:shd w:val="clear" w:color="auto" w:fill="FFFFFF"/>
        <w:autoSpaceDE w:val="0"/>
        <w:autoSpaceDN w:val="0"/>
        <w:adjustRightInd w:val="0"/>
        <w:ind w:firstLine="720"/>
        <w:jc w:val="both"/>
        <w:rPr>
          <w:szCs w:val="28"/>
        </w:rPr>
      </w:pPr>
      <w:r w:rsidRPr="00A05364">
        <w:rPr>
          <w:szCs w:val="28"/>
        </w:rPr>
        <w:t>Розподіл навчального часу дисципліни подано відповідно до чинного робочого навчального плану.</w:t>
      </w:r>
    </w:p>
    <w:p w:rsidR="00DA7A96" w:rsidRPr="00A05364" w:rsidRDefault="00DA7A96" w:rsidP="00DA7A96">
      <w:pPr>
        <w:shd w:val="clear" w:color="auto" w:fill="FFFFFF"/>
        <w:autoSpaceDE w:val="0"/>
        <w:autoSpaceDN w:val="0"/>
        <w:adjustRightInd w:val="0"/>
        <w:ind w:firstLine="720"/>
        <w:jc w:val="both"/>
        <w:rPr>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88"/>
        <w:gridCol w:w="1047"/>
        <w:gridCol w:w="708"/>
        <w:gridCol w:w="851"/>
        <w:gridCol w:w="992"/>
        <w:gridCol w:w="992"/>
        <w:gridCol w:w="1710"/>
        <w:gridCol w:w="700"/>
        <w:gridCol w:w="1495"/>
      </w:tblGrid>
      <w:tr w:rsidR="00DA7A96" w:rsidRPr="00A05364" w:rsidTr="00F92A18">
        <w:tc>
          <w:tcPr>
            <w:tcW w:w="1188" w:type="dxa"/>
            <w:vMerge w:val="restart"/>
            <w:tcBorders>
              <w:top w:val="single" w:sz="12" w:space="0" w:color="auto"/>
              <w:left w:val="single" w:sz="12" w:space="0" w:color="auto"/>
              <w:bottom w:val="single" w:sz="4" w:space="0" w:color="auto"/>
              <w:right w:val="single" w:sz="12" w:space="0" w:color="auto"/>
            </w:tcBorders>
            <w:textDirection w:val="btLr"/>
            <w:vAlign w:val="center"/>
          </w:tcPr>
          <w:p w:rsidR="00DA7A96" w:rsidRPr="00A05364" w:rsidRDefault="00DA7A96" w:rsidP="0042539B">
            <w:pPr>
              <w:ind w:left="-57" w:right="-57"/>
              <w:jc w:val="center"/>
              <w:rPr>
                <w:szCs w:val="28"/>
              </w:rPr>
            </w:pPr>
            <w:r w:rsidRPr="00A05364">
              <w:rPr>
                <w:szCs w:val="28"/>
              </w:rPr>
              <w:t>Форма навчання</w:t>
            </w:r>
          </w:p>
        </w:tc>
        <w:tc>
          <w:tcPr>
            <w:tcW w:w="1047" w:type="dxa"/>
            <w:vMerge w:val="restart"/>
            <w:tcBorders>
              <w:top w:val="single" w:sz="12" w:space="0" w:color="auto"/>
              <w:left w:val="single" w:sz="12" w:space="0" w:color="auto"/>
              <w:bottom w:val="single" w:sz="4" w:space="0" w:color="auto"/>
              <w:right w:val="single" w:sz="12" w:space="0" w:color="auto"/>
            </w:tcBorders>
            <w:textDirection w:val="btLr"/>
            <w:vAlign w:val="center"/>
          </w:tcPr>
          <w:p w:rsidR="00DA7A96" w:rsidRPr="00A05364" w:rsidRDefault="00FA1431" w:rsidP="00FA1431">
            <w:pPr>
              <w:ind w:left="-57" w:right="-57"/>
              <w:jc w:val="center"/>
              <w:rPr>
                <w:szCs w:val="28"/>
              </w:rPr>
            </w:pPr>
            <w:r>
              <w:rPr>
                <w:szCs w:val="28"/>
              </w:rPr>
              <w:t>Код к</w:t>
            </w:r>
            <w:r w:rsidR="00DA7A96" w:rsidRPr="00A05364">
              <w:rPr>
                <w:szCs w:val="28"/>
              </w:rPr>
              <w:t>редитн</w:t>
            </w:r>
            <w:r>
              <w:rPr>
                <w:szCs w:val="28"/>
              </w:rPr>
              <w:t>ого</w:t>
            </w:r>
            <w:r w:rsidR="00DA7A96" w:rsidRPr="00A05364">
              <w:rPr>
                <w:szCs w:val="28"/>
              </w:rPr>
              <w:t xml:space="preserve"> модул</w:t>
            </w:r>
            <w:r>
              <w:rPr>
                <w:szCs w:val="28"/>
              </w:rPr>
              <w:t>я</w:t>
            </w:r>
          </w:p>
        </w:tc>
        <w:tc>
          <w:tcPr>
            <w:tcW w:w="1559" w:type="dxa"/>
            <w:gridSpan w:val="2"/>
            <w:tcBorders>
              <w:top w:val="single" w:sz="12" w:space="0" w:color="auto"/>
              <w:left w:val="single" w:sz="12" w:space="0" w:color="auto"/>
              <w:bottom w:val="single" w:sz="4" w:space="0" w:color="auto"/>
              <w:right w:val="single" w:sz="12" w:space="0" w:color="auto"/>
            </w:tcBorders>
            <w:vAlign w:val="center"/>
          </w:tcPr>
          <w:p w:rsidR="00DA7A96" w:rsidRPr="00A05364" w:rsidRDefault="00DA7A96" w:rsidP="0042539B">
            <w:pPr>
              <w:ind w:left="-57" w:right="-57"/>
              <w:jc w:val="center"/>
              <w:rPr>
                <w:szCs w:val="28"/>
              </w:rPr>
            </w:pPr>
            <w:r w:rsidRPr="00A05364">
              <w:rPr>
                <w:szCs w:val="28"/>
              </w:rPr>
              <w:t>Всього</w:t>
            </w:r>
          </w:p>
        </w:tc>
        <w:tc>
          <w:tcPr>
            <w:tcW w:w="4394" w:type="dxa"/>
            <w:gridSpan w:val="4"/>
            <w:tcBorders>
              <w:top w:val="single" w:sz="12" w:space="0" w:color="auto"/>
              <w:left w:val="single" w:sz="12" w:space="0" w:color="auto"/>
              <w:bottom w:val="single" w:sz="4" w:space="0" w:color="auto"/>
              <w:right w:val="single" w:sz="12" w:space="0" w:color="auto"/>
            </w:tcBorders>
            <w:vAlign w:val="center"/>
          </w:tcPr>
          <w:p w:rsidR="00DA7A96" w:rsidRPr="00A05364" w:rsidRDefault="00DA7A96" w:rsidP="0042539B">
            <w:pPr>
              <w:ind w:left="-57" w:right="-57"/>
              <w:jc w:val="center"/>
              <w:rPr>
                <w:szCs w:val="28"/>
              </w:rPr>
            </w:pPr>
            <w:r w:rsidRPr="00A05364">
              <w:rPr>
                <w:szCs w:val="28"/>
              </w:rPr>
              <w:t>Розподіл навчального часу за видами занять</w:t>
            </w:r>
          </w:p>
        </w:tc>
        <w:tc>
          <w:tcPr>
            <w:tcW w:w="1495" w:type="dxa"/>
            <w:vMerge w:val="restart"/>
            <w:tcBorders>
              <w:top w:val="single" w:sz="12" w:space="0" w:color="auto"/>
              <w:left w:val="single" w:sz="12" w:space="0" w:color="auto"/>
              <w:bottom w:val="single" w:sz="4" w:space="0" w:color="auto"/>
              <w:right w:val="single" w:sz="12" w:space="0" w:color="auto"/>
            </w:tcBorders>
            <w:textDirection w:val="btLr"/>
            <w:vAlign w:val="center"/>
          </w:tcPr>
          <w:p w:rsidR="00DA7A96" w:rsidRPr="00A05364" w:rsidRDefault="00DA7A96" w:rsidP="0042539B">
            <w:pPr>
              <w:ind w:left="-57" w:right="-57"/>
              <w:jc w:val="center"/>
              <w:rPr>
                <w:szCs w:val="28"/>
              </w:rPr>
            </w:pPr>
            <w:r w:rsidRPr="00A05364">
              <w:rPr>
                <w:szCs w:val="28"/>
              </w:rPr>
              <w:t>Семестрова атестація</w:t>
            </w:r>
          </w:p>
        </w:tc>
      </w:tr>
      <w:tr w:rsidR="00DA7A96" w:rsidRPr="00A05364" w:rsidTr="00F92A18">
        <w:trPr>
          <w:cantSplit/>
          <w:trHeight w:val="1703"/>
        </w:trPr>
        <w:tc>
          <w:tcPr>
            <w:tcW w:w="1188" w:type="dxa"/>
            <w:vMerge/>
            <w:tcBorders>
              <w:top w:val="single" w:sz="4" w:space="0" w:color="auto"/>
              <w:left w:val="single" w:sz="12" w:space="0" w:color="auto"/>
              <w:bottom w:val="single" w:sz="12" w:space="0" w:color="auto"/>
              <w:right w:val="single" w:sz="12" w:space="0" w:color="auto"/>
            </w:tcBorders>
            <w:vAlign w:val="center"/>
          </w:tcPr>
          <w:p w:rsidR="00DA7A96" w:rsidRPr="00A05364" w:rsidRDefault="00DA7A96" w:rsidP="0042539B">
            <w:pPr>
              <w:ind w:left="-57" w:right="-57"/>
              <w:jc w:val="center"/>
              <w:rPr>
                <w:szCs w:val="28"/>
              </w:rPr>
            </w:pPr>
          </w:p>
        </w:tc>
        <w:tc>
          <w:tcPr>
            <w:tcW w:w="1047" w:type="dxa"/>
            <w:vMerge/>
            <w:tcBorders>
              <w:top w:val="single" w:sz="4" w:space="0" w:color="auto"/>
              <w:left w:val="single" w:sz="12" w:space="0" w:color="auto"/>
              <w:bottom w:val="single" w:sz="12" w:space="0" w:color="auto"/>
              <w:right w:val="single" w:sz="12" w:space="0" w:color="auto"/>
            </w:tcBorders>
            <w:vAlign w:val="center"/>
          </w:tcPr>
          <w:p w:rsidR="00DA7A96" w:rsidRPr="00A05364" w:rsidRDefault="00DA7A96" w:rsidP="0042539B">
            <w:pPr>
              <w:ind w:left="-57" w:right="-57"/>
              <w:jc w:val="center"/>
              <w:rPr>
                <w:szCs w:val="28"/>
              </w:rPr>
            </w:pPr>
          </w:p>
        </w:tc>
        <w:tc>
          <w:tcPr>
            <w:tcW w:w="708" w:type="dxa"/>
            <w:tcBorders>
              <w:top w:val="single" w:sz="4" w:space="0" w:color="auto"/>
              <w:left w:val="single" w:sz="12" w:space="0" w:color="auto"/>
              <w:bottom w:val="single" w:sz="12" w:space="0" w:color="auto"/>
              <w:right w:val="single" w:sz="4" w:space="0" w:color="auto"/>
            </w:tcBorders>
            <w:textDirection w:val="btLr"/>
            <w:vAlign w:val="center"/>
          </w:tcPr>
          <w:p w:rsidR="00DA7A96" w:rsidRPr="00A05364" w:rsidRDefault="00DA7A96" w:rsidP="0042539B">
            <w:pPr>
              <w:ind w:left="-57" w:right="-57"/>
              <w:jc w:val="center"/>
              <w:rPr>
                <w:szCs w:val="28"/>
              </w:rPr>
            </w:pPr>
            <w:r w:rsidRPr="00A05364">
              <w:rPr>
                <w:szCs w:val="28"/>
              </w:rPr>
              <w:t>кредитів</w:t>
            </w:r>
          </w:p>
        </w:tc>
        <w:tc>
          <w:tcPr>
            <w:tcW w:w="851" w:type="dxa"/>
            <w:tcBorders>
              <w:top w:val="single" w:sz="4" w:space="0" w:color="auto"/>
              <w:left w:val="single" w:sz="4" w:space="0" w:color="auto"/>
              <w:bottom w:val="single" w:sz="12" w:space="0" w:color="auto"/>
              <w:right w:val="single" w:sz="12" w:space="0" w:color="auto"/>
            </w:tcBorders>
            <w:textDirection w:val="btLr"/>
            <w:vAlign w:val="center"/>
          </w:tcPr>
          <w:p w:rsidR="00DA7A96" w:rsidRPr="00A05364" w:rsidRDefault="00DA7A96" w:rsidP="0042539B">
            <w:pPr>
              <w:ind w:left="-57" w:right="-57"/>
              <w:jc w:val="center"/>
              <w:rPr>
                <w:szCs w:val="28"/>
              </w:rPr>
            </w:pPr>
            <w:r w:rsidRPr="00A05364">
              <w:rPr>
                <w:szCs w:val="28"/>
              </w:rPr>
              <w:t>годин</w:t>
            </w:r>
          </w:p>
        </w:tc>
        <w:tc>
          <w:tcPr>
            <w:tcW w:w="992" w:type="dxa"/>
            <w:tcBorders>
              <w:top w:val="single" w:sz="4" w:space="0" w:color="auto"/>
              <w:left w:val="single" w:sz="12" w:space="0" w:color="auto"/>
              <w:bottom w:val="single" w:sz="12" w:space="0" w:color="auto"/>
              <w:right w:val="single" w:sz="4" w:space="0" w:color="auto"/>
            </w:tcBorders>
            <w:textDirection w:val="btLr"/>
            <w:vAlign w:val="center"/>
          </w:tcPr>
          <w:p w:rsidR="00DA7A96" w:rsidRPr="00A05364" w:rsidRDefault="00DA7A96" w:rsidP="0042539B">
            <w:pPr>
              <w:ind w:left="-57" w:right="-57"/>
              <w:jc w:val="center"/>
              <w:rPr>
                <w:szCs w:val="28"/>
              </w:rPr>
            </w:pPr>
            <w:r w:rsidRPr="00A05364">
              <w:rPr>
                <w:szCs w:val="28"/>
              </w:rPr>
              <w:t>Лекції</w:t>
            </w:r>
          </w:p>
        </w:tc>
        <w:tc>
          <w:tcPr>
            <w:tcW w:w="992" w:type="dxa"/>
            <w:tcBorders>
              <w:top w:val="single" w:sz="4" w:space="0" w:color="auto"/>
              <w:left w:val="single" w:sz="4" w:space="0" w:color="auto"/>
              <w:bottom w:val="single" w:sz="12" w:space="0" w:color="auto"/>
              <w:right w:val="single" w:sz="4" w:space="0" w:color="auto"/>
            </w:tcBorders>
            <w:textDirection w:val="btLr"/>
            <w:vAlign w:val="center"/>
          </w:tcPr>
          <w:p w:rsidR="00DA7A96" w:rsidRPr="00A05364" w:rsidRDefault="00DA7A96" w:rsidP="0042539B">
            <w:pPr>
              <w:ind w:left="-57" w:right="-57"/>
              <w:jc w:val="center"/>
              <w:rPr>
                <w:szCs w:val="28"/>
              </w:rPr>
            </w:pPr>
            <w:r w:rsidRPr="00A05364">
              <w:rPr>
                <w:szCs w:val="28"/>
              </w:rPr>
              <w:t>Практичні (семінарські) заняття</w:t>
            </w:r>
          </w:p>
        </w:tc>
        <w:tc>
          <w:tcPr>
            <w:tcW w:w="1710" w:type="dxa"/>
            <w:tcBorders>
              <w:top w:val="single" w:sz="4" w:space="0" w:color="auto"/>
              <w:left w:val="single" w:sz="4" w:space="0" w:color="auto"/>
              <w:bottom w:val="single" w:sz="12" w:space="0" w:color="auto"/>
              <w:right w:val="single" w:sz="4" w:space="0" w:color="auto"/>
            </w:tcBorders>
            <w:textDirection w:val="btLr"/>
            <w:vAlign w:val="center"/>
          </w:tcPr>
          <w:p w:rsidR="00DA7A96" w:rsidRPr="00A05364" w:rsidRDefault="00FA1431" w:rsidP="00FA1431">
            <w:pPr>
              <w:ind w:left="-57" w:right="-57"/>
              <w:jc w:val="center"/>
              <w:rPr>
                <w:szCs w:val="28"/>
              </w:rPr>
            </w:pPr>
            <w:r>
              <w:rPr>
                <w:szCs w:val="28"/>
              </w:rPr>
              <w:t xml:space="preserve">Індивід. завдання </w:t>
            </w:r>
          </w:p>
        </w:tc>
        <w:tc>
          <w:tcPr>
            <w:tcW w:w="700" w:type="dxa"/>
            <w:tcBorders>
              <w:top w:val="single" w:sz="4" w:space="0" w:color="auto"/>
              <w:left w:val="single" w:sz="4" w:space="0" w:color="auto"/>
              <w:bottom w:val="single" w:sz="12" w:space="0" w:color="auto"/>
              <w:right w:val="single" w:sz="12" w:space="0" w:color="auto"/>
            </w:tcBorders>
            <w:textDirection w:val="btLr"/>
            <w:vAlign w:val="center"/>
          </w:tcPr>
          <w:p w:rsidR="00DA7A96" w:rsidRPr="00A05364" w:rsidRDefault="00DA7A96" w:rsidP="0042539B">
            <w:pPr>
              <w:ind w:left="-57" w:right="-57"/>
              <w:jc w:val="center"/>
              <w:rPr>
                <w:szCs w:val="28"/>
              </w:rPr>
            </w:pPr>
            <w:r w:rsidRPr="00A05364">
              <w:rPr>
                <w:szCs w:val="28"/>
              </w:rPr>
              <w:t>СРС</w:t>
            </w:r>
          </w:p>
        </w:tc>
        <w:tc>
          <w:tcPr>
            <w:tcW w:w="1495" w:type="dxa"/>
            <w:vMerge/>
            <w:tcBorders>
              <w:top w:val="single" w:sz="4" w:space="0" w:color="auto"/>
              <w:left w:val="single" w:sz="12" w:space="0" w:color="auto"/>
              <w:bottom w:val="single" w:sz="12" w:space="0" w:color="auto"/>
              <w:right w:val="single" w:sz="12" w:space="0" w:color="auto"/>
            </w:tcBorders>
            <w:vAlign w:val="center"/>
          </w:tcPr>
          <w:p w:rsidR="00DA7A96" w:rsidRPr="00A05364" w:rsidRDefault="00DA7A96" w:rsidP="0042539B">
            <w:pPr>
              <w:ind w:left="-57" w:right="-57"/>
              <w:jc w:val="center"/>
              <w:rPr>
                <w:szCs w:val="28"/>
              </w:rPr>
            </w:pPr>
          </w:p>
        </w:tc>
      </w:tr>
      <w:tr w:rsidR="00FA1431" w:rsidRPr="00A05364" w:rsidTr="0042539B">
        <w:trPr>
          <w:trHeight w:val="674"/>
        </w:trPr>
        <w:tc>
          <w:tcPr>
            <w:tcW w:w="1188" w:type="dxa"/>
            <w:tcBorders>
              <w:top w:val="single" w:sz="12" w:space="0" w:color="auto"/>
              <w:left w:val="single" w:sz="12" w:space="0" w:color="auto"/>
              <w:right w:val="single" w:sz="12" w:space="0" w:color="auto"/>
            </w:tcBorders>
            <w:vAlign w:val="center"/>
          </w:tcPr>
          <w:p w:rsidR="00FA1431" w:rsidRPr="00A05364" w:rsidRDefault="00FA1431" w:rsidP="0042539B">
            <w:pPr>
              <w:ind w:left="-57" w:right="-57"/>
              <w:jc w:val="center"/>
              <w:rPr>
                <w:i/>
                <w:szCs w:val="28"/>
              </w:rPr>
            </w:pPr>
            <w:r w:rsidRPr="00A05364">
              <w:rPr>
                <w:i/>
                <w:szCs w:val="28"/>
              </w:rPr>
              <w:t>Денна</w:t>
            </w:r>
          </w:p>
        </w:tc>
        <w:tc>
          <w:tcPr>
            <w:tcW w:w="1047" w:type="dxa"/>
            <w:tcBorders>
              <w:top w:val="single" w:sz="12" w:space="0" w:color="auto"/>
              <w:left w:val="single" w:sz="12" w:space="0" w:color="auto"/>
              <w:right w:val="single" w:sz="12" w:space="0" w:color="auto"/>
            </w:tcBorders>
            <w:vAlign w:val="center"/>
          </w:tcPr>
          <w:p w:rsidR="00FA1431" w:rsidRPr="00A05364" w:rsidRDefault="00FA1431" w:rsidP="0042539B">
            <w:pPr>
              <w:ind w:left="-57" w:right="-57"/>
              <w:jc w:val="center"/>
              <w:rPr>
                <w:i/>
                <w:szCs w:val="28"/>
              </w:rPr>
            </w:pPr>
            <w:r>
              <w:rPr>
                <w:i/>
                <w:szCs w:val="28"/>
              </w:rPr>
              <w:t>1.1.2.</w:t>
            </w:r>
          </w:p>
        </w:tc>
        <w:tc>
          <w:tcPr>
            <w:tcW w:w="708" w:type="dxa"/>
            <w:tcBorders>
              <w:top w:val="single" w:sz="12" w:space="0" w:color="auto"/>
              <w:left w:val="single" w:sz="12" w:space="0" w:color="auto"/>
              <w:right w:val="single" w:sz="4" w:space="0" w:color="auto"/>
            </w:tcBorders>
            <w:vAlign w:val="center"/>
          </w:tcPr>
          <w:p w:rsidR="00FA1431" w:rsidRPr="00534F00" w:rsidRDefault="00FA1431" w:rsidP="0042539B">
            <w:pPr>
              <w:ind w:left="-57" w:right="-57"/>
              <w:jc w:val="center"/>
              <w:rPr>
                <w:i/>
                <w:szCs w:val="28"/>
                <w:lang w:val="ru-RU"/>
              </w:rPr>
            </w:pPr>
            <w:r>
              <w:rPr>
                <w:i/>
                <w:szCs w:val="28"/>
                <w:lang w:val="ru-RU"/>
              </w:rPr>
              <w:t>3</w:t>
            </w:r>
          </w:p>
        </w:tc>
        <w:tc>
          <w:tcPr>
            <w:tcW w:w="851" w:type="dxa"/>
            <w:tcBorders>
              <w:top w:val="single" w:sz="12" w:space="0" w:color="auto"/>
              <w:left w:val="single" w:sz="4" w:space="0" w:color="auto"/>
              <w:right w:val="single" w:sz="12" w:space="0" w:color="auto"/>
            </w:tcBorders>
            <w:vAlign w:val="center"/>
          </w:tcPr>
          <w:p w:rsidR="00FA1431" w:rsidRPr="00534F00" w:rsidRDefault="00FA1431" w:rsidP="0042539B">
            <w:pPr>
              <w:ind w:left="-57" w:right="-57"/>
              <w:jc w:val="center"/>
              <w:rPr>
                <w:i/>
                <w:szCs w:val="28"/>
                <w:lang w:val="ru-RU"/>
              </w:rPr>
            </w:pPr>
            <w:r>
              <w:rPr>
                <w:i/>
                <w:szCs w:val="28"/>
                <w:lang w:val="ru-RU"/>
              </w:rPr>
              <w:t>90</w:t>
            </w:r>
          </w:p>
        </w:tc>
        <w:tc>
          <w:tcPr>
            <w:tcW w:w="992" w:type="dxa"/>
            <w:tcBorders>
              <w:top w:val="single" w:sz="12" w:space="0" w:color="auto"/>
              <w:left w:val="single" w:sz="12" w:space="0" w:color="auto"/>
              <w:right w:val="single" w:sz="4" w:space="0" w:color="auto"/>
            </w:tcBorders>
            <w:vAlign w:val="center"/>
          </w:tcPr>
          <w:p w:rsidR="00FA1431" w:rsidRPr="00534F00" w:rsidRDefault="00FA1431" w:rsidP="0042539B">
            <w:pPr>
              <w:ind w:left="-57" w:right="-57"/>
              <w:jc w:val="center"/>
              <w:rPr>
                <w:i/>
                <w:szCs w:val="28"/>
                <w:lang w:val="ru-RU"/>
              </w:rPr>
            </w:pPr>
            <w:r>
              <w:rPr>
                <w:i/>
                <w:szCs w:val="28"/>
                <w:lang w:val="ru-RU"/>
              </w:rPr>
              <w:t>2</w:t>
            </w:r>
          </w:p>
        </w:tc>
        <w:tc>
          <w:tcPr>
            <w:tcW w:w="992" w:type="dxa"/>
            <w:tcBorders>
              <w:top w:val="single" w:sz="12" w:space="0" w:color="auto"/>
              <w:left w:val="single" w:sz="4" w:space="0" w:color="auto"/>
              <w:right w:val="single" w:sz="4" w:space="0" w:color="auto"/>
            </w:tcBorders>
            <w:vAlign w:val="center"/>
          </w:tcPr>
          <w:p w:rsidR="00FA1431" w:rsidRPr="00534F00" w:rsidRDefault="00FA1431" w:rsidP="0042539B">
            <w:pPr>
              <w:ind w:left="-57" w:right="-57"/>
              <w:jc w:val="center"/>
              <w:rPr>
                <w:i/>
                <w:szCs w:val="28"/>
                <w:lang w:val="ru-RU"/>
              </w:rPr>
            </w:pPr>
            <w:r>
              <w:rPr>
                <w:i/>
                <w:szCs w:val="28"/>
                <w:lang w:val="ru-RU"/>
              </w:rPr>
              <w:t>2</w:t>
            </w:r>
          </w:p>
        </w:tc>
        <w:tc>
          <w:tcPr>
            <w:tcW w:w="1710" w:type="dxa"/>
            <w:tcBorders>
              <w:top w:val="single" w:sz="12" w:space="0" w:color="auto"/>
              <w:left w:val="single" w:sz="4" w:space="0" w:color="auto"/>
              <w:right w:val="single" w:sz="4" w:space="0" w:color="auto"/>
            </w:tcBorders>
            <w:vAlign w:val="center"/>
          </w:tcPr>
          <w:p w:rsidR="00FA1431" w:rsidRPr="00A05364" w:rsidRDefault="00FA1431" w:rsidP="0042539B">
            <w:pPr>
              <w:ind w:left="-57" w:right="-57"/>
              <w:jc w:val="center"/>
              <w:rPr>
                <w:i/>
                <w:szCs w:val="28"/>
              </w:rPr>
            </w:pPr>
            <w:r>
              <w:rPr>
                <w:i/>
                <w:szCs w:val="28"/>
              </w:rPr>
              <w:t>реферат</w:t>
            </w:r>
          </w:p>
        </w:tc>
        <w:tc>
          <w:tcPr>
            <w:tcW w:w="700" w:type="dxa"/>
            <w:tcBorders>
              <w:top w:val="single" w:sz="12" w:space="0" w:color="auto"/>
              <w:left w:val="single" w:sz="4" w:space="0" w:color="auto"/>
              <w:right w:val="single" w:sz="12" w:space="0" w:color="auto"/>
            </w:tcBorders>
            <w:vAlign w:val="center"/>
          </w:tcPr>
          <w:p w:rsidR="00FA1431" w:rsidRPr="00534F00" w:rsidRDefault="00FA1431" w:rsidP="0042539B">
            <w:pPr>
              <w:ind w:left="-57" w:right="-57"/>
              <w:jc w:val="center"/>
              <w:rPr>
                <w:i/>
                <w:szCs w:val="28"/>
                <w:lang w:val="ru-RU"/>
              </w:rPr>
            </w:pPr>
            <w:r>
              <w:rPr>
                <w:i/>
                <w:szCs w:val="28"/>
                <w:lang w:val="ru-RU"/>
              </w:rPr>
              <w:t>86</w:t>
            </w:r>
          </w:p>
        </w:tc>
        <w:tc>
          <w:tcPr>
            <w:tcW w:w="1495" w:type="dxa"/>
            <w:tcBorders>
              <w:top w:val="single" w:sz="12" w:space="0" w:color="auto"/>
              <w:left w:val="single" w:sz="12" w:space="0" w:color="auto"/>
              <w:right w:val="single" w:sz="12" w:space="0" w:color="auto"/>
            </w:tcBorders>
            <w:vAlign w:val="center"/>
          </w:tcPr>
          <w:p w:rsidR="00FA1431" w:rsidRPr="00A05364" w:rsidRDefault="005B68EB" w:rsidP="0042539B">
            <w:pPr>
              <w:ind w:left="-57" w:right="-57"/>
              <w:jc w:val="center"/>
              <w:rPr>
                <w:i/>
                <w:szCs w:val="28"/>
              </w:rPr>
            </w:pPr>
            <w:r>
              <w:rPr>
                <w:i/>
                <w:szCs w:val="28"/>
              </w:rPr>
              <w:t>І</w:t>
            </w:r>
            <w:r w:rsidR="00FA1431">
              <w:rPr>
                <w:i/>
                <w:szCs w:val="28"/>
              </w:rPr>
              <w:t>спит</w:t>
            </w:r>
            <w:r>
              <w:rPr>
                <w:i/>
                <w:szCs w:val="28"/>
              </w:rPr>
              <w:t>, захист реферату</w:t>
            </w:r>
          </w:p>
        </w:tc>
      </w:tr>
    </w:tbl>
    <w:p w:rsidR="002B0ACF" w:rsidRDefault="002B0ACF" w:rsidP="002B0ACF">
      <w:pPr>
        <w:pStyle w:val="1"/>
        <w:ind w:left="360"/>
        <w:jc w:val="center"/>
        <w:rPr>
          <w:b/>
          <w:sz w:val="28"/>
          <w:szCs w:val="28"/>
        </w:rPr>
      </w:pPr>
      <w:bookmarkStart w:id="2" w:name="_Toc409111340"/>
    </w:p>
    <w:p w:rsidR="00DD469A" w:rsidRDefault="00DD469A" w:rsidP="00A01397">
      <w:pPr>
        <w:pStyle w:val="1"/>
        <w:ind w:left="360"/>
        <w:jc w:val="center"/>
        <w:rPr>
          <w:b/>
          <w:sz w:val="28"/>
          <w:szCs w:val="28"/>
        </w:rPr>
      </w:pPr>
    </w:p>
    <w:p w:rsidR="00DA7A96" w:rsidRDefault="00A01397" w:rsidP="00A01397">
      <w:pPr>
        <w:pStyle w:val="1"/>
        <w:ind w:left="360"/>
        <w:jc w:val="center"/>
        <w:rPr>
          <w:b/>
          <w:sz w:val="28"/>
          <w:szCs w:val="28"/>
        </w:rPr>
      </w:pPr>
      <w:r>
        <w:rPr>
          <w:b/>
          <w:sz w:val="28"/>
          <w:szCs w:val="28"/>
        </w:rPr>
        <w:t xml:space="preserve">ІІІ. </w:t>
      </w:r>
      <w:r w:rsidR="00DA7A96" w:rsidRPr="00A05364">
        <w:rPr>
          <w:b/>
          <w:sz w:val="28"/>
          <w:szCs w:val="28"/>
        </w:rPr>
        <w:t>Мета та завдання навчальної дисципліни</w:t>
      </w:r>
      <w:bookmarkEnd w:id="2"/>
    </w:p>
    <w:p w:rsidR="00DA7A96" w:rsidRPr="00DA7A96" w:rsidRDefault="00DA7A96" w:rsidP="00A01397">
      <w:pPr>
        <w:jc w:val="center"/>
      </w:pPr>
    </w:p>
    <w:p w:rsidR="00DA7A96" w:rsidRPr="005818DA" w:rsidRDefault="00963349" w:rsidP="00DA7A96">
      <w:pPr>
        <w:pStyle w:val="a9"/>
        <w:ind w:left="0" w:firstLine="567"/>
        <w:jc w:val="both"/>
        <w:rPr>
          <w:szCs w:val="28"/>
        </w:rPr>
      </w:pPr>
      <w:r>
        <w:rPr>
          <w:szCs w:val="28"/>
        </w:rPr>
        <w:t xml:space="preserve"> </w:t>
      </w:r>
      <w:r w:rsidR="00DA7A96" w:rsidRPr="005818DA">
        <w:rPr>
          <w:szCs w:val="28"/>
        </w:rPr>
        <w:t>Мет</w:t>
      </w:r>
      <w:r w:rsidR="00DA7A96">
        <w:rPr>
          <w:szCs w:val="28"/>
        </w:rPr>
        <w:t>ою</w:t>
      </w:r>
      <w:r w:rsidR="00DA7A96" w:rsidRPr="005818DA">
        <w:rPr>
          <w:szCs w:val="28"/>
        </w:rPr>
        <w:t xml:space="preserve"> </w:t>
      </w:r>
      <w:r w:rsidR="00361988">
        <w:rPr>
          <w:szCs w:val="28"/>
        </w:rPr>
        <w:t>навчальної дисципліни є</w:t>
      </w:r>
      <w:r w:rsidR="00DA7A96" w:rsidRPr="005818DA">
        <w:rPr>
          <w:szCs w:val="28"/>
        </w:rPr>
        <w:t xml:space="preserve"> формуванн</w:t>
      </w:r>
      <w:r w:rsidR="00DA7A96">
        <w:rPr>
          <w:szCs w:val="28"/>
        </w:rPr>
        <w:t>я</w:t>
      </w:r>
      <w:r w:rsidR="00DA7A96" w:rsidRPr="005818DA">
        <w:rPr>
          <w:szCs w:val="28"/>
        </w:rPr>
        <w:t xml:space="preserve"> наукового світогляду як теоретичного (систематизованого) відношення суб'єкта до сущого з позицій належного (необхідного).</w:t>
      </w:r>
    </w:p>
    <w:p w:rsidR="00DA7A96" w:rsidRDefault="00DA7A96" w:rsidP="00DA7A96">
      <w:pPr>
        <w:ind w:left="57" w:firstLine="651"/>
        <w:jc w:val="both"/>
        <w:rPr>
          <w:szCs w:val="28"/>
        </w:rPr>
      </w:pPr>
      <w:r w:rsidRPr="00BF6805">
        <w:rPr>
          <w:szCs w:val="28"/>
        </w:rPr>
        <w:t>В результаті вивчення дисципліни «Е</w:t>
      </w:r>
      <w:r w:rsidRPr="00BF6805">
        <w:rPr>
          <w:szCs w:val="28"/>
          <w:lang w:eastAsia="uk-UA"/>
        </w:rPr>
        <w:t>кзистенці</w:t>
      </w:r>
      <w:r w:rsidR="00361988">
        <w:rPr>
          <w:szCs w:val="28"/>
          <w:lang w:eastAsia="uk-UA"/>
        </w:rPr>
        <w:t>й</w:t>
      </w:r>
      <w:r w:rsidRPr="00BF6805">
        <w:rPr>
          <w:szCs w:val="28"/>
          <w:lang w:eastAsia="uk-UA"/>
        </w:rPr>
        <w:t>ні виміри в українській філософії (кордоцентризм, антеїзм, ідея сродності)</w:t>
      </w:r>
      <w:r w:rsidRPr="00BF6805">
        <w:rPr>
          <w:szCs w:val="28"/>
        </w:rPr>
        <w:t xml:space="preserve">» аспірант повинен мати такі </w:t>
      </w:r>
      <w:r w:rsidRPr="00BF6805">
        <w:rPr>
          <w:b/>
          <w:i/>
          <w:szCs w:val="28"/>
        </w:rPr>
        <w:t xml:space="preserve">компетенції </w:t>
      </w:r>
      <w:r w:rsidRPr="00BF6805">
        <w:rPr>
          <w:szCs w:val="28"/>
        </w:rPr>
        <w:t>у вирішенні</w:t>
      </w:r>
      <w:r w:rsidRPr="00BF6805">
        <w:rPr>
          <w:b/>
          <w:i/>
          <w:szCs w:val="28"/>
        </w:rPr>
        <w:t xml:space="preserve"> </w:t>
      </w:r>
      <w:r w:rsidRPr="00BF6805">
        <w:rPr>
          <w:szCs w:val="28"/>
        </w:rPr>
        <w:t>проблем і задач соціальної діяльності:</w:t>
      </w:r>
    </w:p>
    <w:p w:rsidR="000637C2" w:rsidRDefault="000637C2" w:rsidP="00DA7A96">
      <w:pPr>
        <w:ind w:left="57" w:firstLine="651"/>
        <w:jc w:val="both"/>
        <w:rPr>
          <w:szCs w:val="28"/>
        </w:rPr>
      </w:pPr>
    </w:p>
    <w:p w:rsidR="00DA7A96" w:rsidRPr="00A6582A" w:rsidRDefault="00DA7A96" w:rsidP="00DA7A96">
      <w:pPr>
        <w:numPr>
          <w:ilvl w:val="0"/>
          <w:numId w:val="9"/>
        </w:numPr>
        <w:jc w:val="both"/>
        <w:rPr>
          <w:szCs w:val="28"/>
          <w:lang w:eastAsia="uk-UA"/>
        </w:rPr>
      </w:pPr>
      <w:r>
        <w:rPr>
          <w:szCs w:val="28"/>
        </w:rPr>
        <w:t>з</w:t>
      </w:r>
      <w:r w:rsidRPr="00A6582A">
        <w:rPr>
          <w:szCs w:val="28"/>
        </w:rPr>
        <w:t>датність проводити критичний аналіз, оцінку і синтез нових та складних ідей</w:t>
      </w:r>
      <w:r>
        <w:rPr>
          <w:szCs w:val="28"/>
        </w:rPr>
        <w:t>;</w:t>
      </w:r>
      <w:r w:rsidRPr="00A6582A">
        <w:rPr>
          <w:szCs w:val="28"/>
        </w:rPr>
        <w:t xml:space="preserve"> </w:t>
      </w:r>
    </w:p>
    <w:p w:rsidR="00DA7A96" w:rsidRPr="00DA7A96" w:rsidRDefault="00DA7A96" w:rsidP="00DA7A96">
      <w:pPr>
        <w:pStyle w:val="ab"/>
        <w:numPr>
          <w:ilvl w:val="0"/>
          <w:numId w:val="9"/>
        </w:numPr>
        <w:rPr>
          <w:sz w:val="28"/>
          <w:szCs w:val="28"/>
          <w:lang w:val="uk-UA"/>
        </w:rPr>
      </w:pPr>
      <w:r w:rsidRPr="00DA7A96">
        <w:rPr>
          <w:sz w:val="28"/>
          <w:szCs w:val="28"/>
          <w:lang w:val="uk-UA"/>
        </w:rPr>
        <w:t>здатність переосмислювати наявне та створювати нове цілісне знання та/або професійну практику і розв’язувати значущі соціальні, наукові, культурні, етичні та інші проблеми;</w:t>
      </w:r>
    </w:p>
    <w:p w:rsidR="00DA7A96" w:rsidRPr="00A6582A" w:rsidRDefault="00DA7A96" w:rsidP="00DA7A96">
      <w:pPr>
        <w:pStyle w:val="ab"/>
        <w:numPr>
          <w:ilvl w:val="0"/>
          <w:numId w:val="9"/>
        </w:numPr>
        <w:rPr>
          <w:sz w:val="28"/>
          <w:szCs w:val="28"/>
        </w:rPr>
      </w:pPr>
      <w:r>
        <w:rPr>
          <w:sz w:val="28"/>
          <w:szCs w:val="28"/>
        </w:rPr>
        <w:t>з</w:t>
      </w:r>
      <w:r w:rsidRPr="00A6582A">
        <w:rPr>
          <w:sz w:val="28"/>
          <w:szCs w:val="28"/>
        </w:rPr>
        <w:t>датність забезпечувати безперервний саморозвиток і самовдосконалення, від</w:t>
      </w:r>
      <w:r>
        <w:rPr>
          <w:sz w:val="28"/>
          <w:szCs w:val="28"/>
        </w:rPr>
        <w:t>повідальність за розвиток інших;</w:t>
      </w:r>
    </w:p>
    <w:p w:rsidR="00DA7A96" w:rsidRPr="00A6582A" w:rsidRDefault="00DA7A96" w:rsidP="00DA7A96">
      <w:pPr>
        <w:pStyle w:val="ab"/>
        <w:numPr>
          <w:ilvl w:val="0"/>
          <w:numId w:val="9"/>
        </w:numPr>
        <w:rPr>
          <w:sz w:val="28"/>
          <w:szCs w:val="28"/>
        </w:rPr>
      </w:pPr>
      <w:r>
        <w:rPr>
          <w:sz w:val="28"/>
          <w:szCs w:val="28"/>
        </w:rPr>
        <w:t>з</w:t>
      </w:r>
      <w:r w:rsidRPr="00A6582A">
        <w:rPr>
          <w:sz w:val="28"/>
          <w:szCs w:val="28"/>
        </w:rPr>
        <w:t>датність самостійно виконувати науково-дослідну діяльність за спеціальністю філософія з використанням сучасних теорій, методів та інформаційно-</w:t>
      </w:r>
      <w:r>
        <w:rPr>
          <w:sz w:val="28"/>
          <w:szCs w:val="28"/>
        </w:rPr>
        <w:t>комунікаційних технологій;</w:t>
      </w:r>
    </w:p>
    <w:p w:rsidR="00DA7A96" w:rsidRPr="00A6582A" w:rsidRDefault="00DA7A96" w:rsidP="00DA7A96">
      <w:pPr>
        <w:pStyle w:val="ab"/>
        <w:numPr>
          <w:ilvl w:val="0"/>
          <w:numId w:val="9"/>
        </w:numPr>
        <w:rPr>
          <w:sz w:val="28"/>
          <w:szCs w:val="28"/>
        </w:rPr>
      </w:pPr>
      <w:r>
        <w:rPr>
          <w:sz w:val="28"/>
          <w:szCs w:val="28"/>
        </w:rPr>
        <w:t>з</w:t>
      </w:r>
      <w:r w:rsidRPr="00A6582A">
        <w:rPr>
          <w:sz w:val="28"/>
          <w:szCs w:val="28"/>
        </w:rPr>
        <w:t xml:space="preserve">датність адаптувати і узагальнювати результати сучасних досліджень в галузі проблематики філософії для вирішення наукових і практичних проблем </w:t>
      </w:r>
    </w:p>
    <w:p w:rsidR="00DA7A96" w:rsidRPr="00BF6805" w:rsidRDefault="00DA7A96" w:rsidP="00DA7A96">
      <w:pPr>
        <w:spacing w:before="120"/>
        <w:ind w:firstLine="567"/>
        <w:rPr>
          <w:szCs w:val="28"/>
        </w:rPr>
      </w:pPr>
      <w:r w:rsidRPr="00BF6805">
        <w:rPr>
          <w:szCs w:val="28"/>
        </w:rPr>
        <w:t>Основні завдання навчальної дисципліни.</w:t>
      </w:r>
    </w:p>
    <w:p w:rsidR="00DA7A96" w:rsidRDefault="00DA7A96" w:rsidP="00DA7A96">
      <w:pPr>
        <w:ind w:firstLine="567"/>
        <w:jc w:val="both"/>
        <w:rPr>
          <w:szCs w:val="28"/>
        </w:rPr>
      </w:pPr>
      <w:r w:rsidRPr="00BF6805">
        <w:rPr>
          <w:szCs w:val="28"/>
        </w:rPr>
        <w:t>Згідно з вимогами освітньо-професійної програми аспіранти після засвоєння навчальної дисципліни мають продемонструвати такі результати навчання.</w:t>
      </w:r>
    </w:p>
    <w:p w:rsidR="00935E90" w:rsidRPr="00BF6805" w:rsidRDefault="00935E90" w:rsidP="00DA7A96">
      <w:pPr>
        <w:ind w:firstLine="567"/>
        <w:jc w:val="both"/>
        <w:rPr>
          <w:szCs w:val="28"/>
        </w:rPr>
      </w:pPr>
    </w:p>
    <w:p w:rsidR="00DA7A96" w:rsidRDefault="00DA7A96" w:rsidP="00DA7A96">
      <w:pPr>
        <w:jc w:val="both"/>
        <w:rPr>
          <w:b/>
          <w:bCs/>
          <w:iCs/>
          <w:szCs w:val="28"/>
        </w:rPr>
      </w:pPr>
    </w:p>
    <w:p w:rsidR="00DA7A96" w:rsidRDefault="00DA7A96" w:rsidP="00DA7A96">
      <w:pPr>
        <w:jc w:val="both"/>
        <w:rPr>
          <w:b/>
          <w:bCs/>
          <w:iCs/>
          <w:szCs w:val="28"/>
        </w:rPr>
      </w:pPr>
      <w:r w:rsidRPr="008B4857">
        <w:rPr>
          <w:b/>
          <w:bCs/>
          <w:iCs/>
          <w:szCs w:val="28"/>
        </w:rPr>
        <w:t>Зна</w:t>
      </w:r>
      <w:r>
        <w:rPr>
          <w:b/>
          <w:bCs/>
          <w:iCs/>
          <w:szCs w:val="28"/>
        </w:rPr>
        <w:t>ння</w:t>
      </w:r>
      <w:r w:rsidRPr="008B4857">
        <w:rPr>
          <w:b/>
          <w:bCs/>
          <w:iCs/>
          <w:szCs w:val="28"/>
        </w:rPr>
        <w:t>:</w:t>
      </w:r>
    </w:p>
    <w:p w:rsidR="00DA7A96" w:rsidRPr="00A6582A" w:rsidRDefault="00DA7A96" w:rsidP="00DA7A96">
      <w:pPr>
        <w:ind w:firstLine="720"/>
        <w:jc w:val="both"/>
        <w:rPr>
          <w:szCs w:val="28"/>
          <w:lang w:eastAsia="en-US"/>
        </w:rPr>
      </w:pPr>
      <w:r>
        <w:rPr>
          <w:szCs w:val="28"/>
          <w:lang w:eastAsia="en-US"/>
        </w:rPr>
        <w:t>- основних етапів</w:t>
      </w:r>
      <w:r w:rsidRPr="00A6582A">
        <w:rPr>
          <w:szCs w:val="28"/>
          <w:lang w:eastAsia="en-US"/>
        </w:rPr>
        <w:t xml:space="preserve"> розвитку</w:t>
      </w:r>
      <w:r>
        <w:rPr>
          <w:szCs w:val="28"/>
          <w:lang w:eastAsia="en-US"/>
        </w:rPr>
        <w:t xml:space="preserve">  української філософії, джерел і методології дослідження, головних ідей</w:t>
      </w:r>
      <w:r w:rsidRPr="00A6582A">
        <w:rPr>
          <w:szCs w:val="28"/>
          <w:lang w:eastAsia="en-US"/>
        </w:rPr>
        <w:t>, вплив цих ідей на становлення культури, мистецтва, релігії, моралі;</w:t>
      </w:r>
    </w:p>
    <w:p w:rsidR="00DA7A96" w:rsidRPr="00A6582A" w:rsidRDefault="00DA7A96" w:rsidP="00DA7A96">
      <w:pPr>
        <w:ind w:firstLine="720"/>
        <w:jc w:val="both"/>
        <w:rPr>
          <w:szCs w:val="28"/>
        </w:rPr>
      </w:pPr>
      <w:r w:rsidRPr="00A6582A">
        <w:rPr>
          <w:szCs w:val="28"/>
          <w:lang w:eastAsia="en-US"/>
        </w:rPr>
        <w:t xml:space="preserve">- </w:t>
      </w:r>
      <w:r w:rsidRPr="00A6582A">
        <w:rPr>
          <w:szCs w:val="28"/>
        </w:rPr>
        <w:t>сутності українського кордоцентризму, антеїзму, ідеї сродності;</w:t>
      </w:r>
    </w:p>
    <w:p w:rsidR="00DA7A96" w:rsidRPr="00A6582A" w:rsidRDefault="00DA7A96" w:rsidP="00DA7A96">
      <w:pPr>
        <w:ind w:firstLine="720"/>
        <w:jc w:val="both"/>
        <w:rPr>
          <w:szCs w:val="28"/>
          <w:lang w:eastAsia="en-US"/>
        </w:rPr>
      </w:pPr>
      <w:r>
        <w:rPr>
          <w:szCs w:val="28"/>
          <w:lang w:eastAsia="en-US"/>
        </w:rPr>
        <w:t>- основних взаємозв’язків</w:t>
      </w:r>
      <w:r w:rsidRPr="00A6582A">
        <w:rPr>
          <w:szCs w:val="28"/>
          <w:lang w:eastAsia="en-US"/>
        </w:rPr>
        <w:t xml:space="preserve"> європейських духовних напрямів і українсь</w:t>
      </w:r>
      <w:r>
        <w:rPr>
          <w:szCs w:val="28"/>
          <w:lang w:eastAsia="en-US"/>
        </w:rPr>
        <w:t>кої екзистенціальної філософії;</w:t>
      </w:r>
    </w:p>
    <w:p w:rsidR="00DA7A96" w:rsidRPr="00A6582A" w:rsidRDefault="00DA7A96" w:rsidP="00DA7A96">
      <w:pPr>
        <w:ind w:firstLine="720"/>
        <w:jc w:val="both"/>
        <w:rPr>
          <w:szCs w:val="28"/>
          <w:lang w:eastAsia="en-US"/>
        </w:rPr>
      </w:pPr>
      <w:r w:rsidRPr="00A6582A">
        <w:rPr>
          <w:szCs w:val="28"/>
          <w:lang w:eastAsia="en-US"/>
        </w:rPr>
        <w:t>- основних положень українсь</w:t>
      </w:r>
      <w:r>
        <w:rPr>
          <w:szCs w:val="28"/>
          <w:lang w:eastAsia="en-US"/>
        </w:rPr>
        <w:t>кої екзистенціальної філософії;</w:t>
      </w:r>
    </w:p>
    <w:p w:rsidR="00DA7A96" w:rsidRPr="00A6582A" w:rsidRDefault="00DA7A96" w:rsidP="00DA7A96">
      <w:pPr>
        <w:ind w:firstLine="720"/>
        <w:jc w:val="both"/>
        <w:rPr>
          <w:szCs w:val="28"/>
          <w:lang w:eastAsia="en-US"/>
        </w:rPr>
      </w:pPr>
      <w:r w:rsidRPr="00A6582A">
        <w:rPr>
          <w:szCs w:val="28"/>
          <w:lang w:eastAsia="en-US"/>
        </w:rPr>
        <w:t>- засадничих  ідей української філософії та їх впливу на життя людини і суспільства</w:t>
      </w:r>
      <w:r>
        <w:rPr>
          <w:szCs w:val="28"/>
          <w:lang w:eastAsia="en-US"/>
        </w:rPr>
        <w:t>;</w:t>
      </w:r>
    </w:p>
    <w:p w:rsidR="00DA7A96" w:rsidRPr="00A6582A" w:rsidRDefault="00DA7A96" w:rsidP="00DA7A96">
      <w:pPr>
        <w:ind w:firstLine="720"/>
        <w:jc w:val="both"/>
        <w:rPr>
          <w:b/>
          <w:szCs w:val="28"/>
        </w:rPr>
      </w:pPr>
      <w:r w:rsidRPr="00A6582A">
        <w:rPr>
          <w:b/>
          <w:szCs w:val="28"/>
        </w:rPr>
        <w:t>-</w:t>
      </w:r>
      <w:r w:rsidRPr="00A6582A">
        <w:rPr>
          <w:szCs w:val="28"/>
        </w:rPr>
        <w:t xml:space="preserve"> теоретичних основ філософського дослідження  розвитку людини та </w:t>
      </w:r>
      <w:r>
        <w:rPr>
          <w:szCs w:val="28"/>
        </w:rPr>
        <w:t>суспільства в екзістенціальній</w:t>
      </w:r>
      <w:r w:rsidRPr="00A6582A">
        <w:rPr>
          <w:szCs w:val="28"/>
        </w:rPr>
        <w:t xml:space="preserve"> філософській традиції; </w:t>
      </w:r>
    </w:p>
    <w:p w:rsidR="00DA7A96" w:rsidRPr="00A6582A" w:rsidRDefault="00DA7A96" w:rsidP="00DA7A96">
      <w:pPr>
        <w:ind w:firstLine="720"/>
        <w:jc w:val="both"/>
        <w:rPr>
          <w:szCs w:val="28"/>
          <w:lang w:eastAsia="en-US"/>
        </w:rPr>
      </w:pPr>
      <w:r w:rsidRPr="00A6582A">
        <w:rPr>
          <w:szCs w:val="28"/>
          <w:lang w:eastAsia="en-US"/>
        </w:rPr>
        <w:t>-  основних європейських  та українських екзистенціальних філософських концепцій та їх впливу на визна</w:t>
      </w:r>
      <w:r>
        <w:rPr>
          <w:szCs w:val="28"/>
          <w:lang w:eastAsia="en-US"/>
        </w:rPr>
        <w:t>чення сенсу людського існування;</w:t>
      </w:r>
    </w:p>
    <w:p w:rsidR="00DA7A96" w:rsidRPr="008B4857" w:rsidRDefault="00DA7A96" w:rsidP="00DA7A96">
      <w:pPr>
        <w:ind w:firstLine="720"/>
        <w:jc w:val="both"/>
        <w:rPr>
          <w:szCs w:val="28"/>
          <w:lang w:eastAsia="en-US"/>
        </w:rPr>
      </w:pPr>
      <w:r w:rsidRPr="008B4857">
        <w:rPr>
          <w:szCs w:val="28"/>
          <w:lang w:eastAsia="en-US"/>
        </w:rPr>
        <w:t xml:space="preserve">- </w:t>
      </w:r>
      <w:r w:rsidRPr="008B4857">
        <w:rPr>
          <w:szCs w:val="28"/>
        </w:rPr>
        <w:t>екзистенціальної орієнтованості людського існування в українській філософії</w:t>
      </w:r>
    </w:p>
    <w:p w:rsidR="00DD469A" w:rsidRDefault="00DA7A96" w:rsidP="00DA7A96">
      <w:pPr>
        <w:jc w:val="both"/>
        <w:rPr>
          <w:szCs w:val="28"/>
        </w:rPr>
      </w:pPr>
      <w:r w:rsidRPr="008B4857">
        <w:rPr>
          <w:szCs w:val="28"/>
        </w:rPr>
        <w:t xml:space="preserve">  </w:t>
      </w:r>
    </w:p>
    <w:p w:rsidR="00DA7A96" w:rsidRDefault="00DA7A96" w:rsidP="00DA7A96">
      <w:pPr>
        <w:jc w:val="both"/>
        <w:rPr>
          <w:szCs w:val="28"/>
        </w:rPr>
      </w:pPr>
      <w:r w:rsidRPr="00914DAD">
        <w:rPr>
          <w:b/>
          <w:szCs w:val="28"/>
        </w:rPr>
        <w:t>Уміння,</w:t>
      </w:r>
      <w:r w:rsidRPr="008B4857">
        <w:rPr>
          <w:szCs w:val="28"/>
        </w:rPr>
        <w:t xml:space="preserve"> при здійсненні виробничої та / або соціальної діяльності</w:t>
      </w:r>
      <w:r>
        <w:rPr>
          <w:szCs w:val="28"/>
        </w:rPr>
        <w:t>:</w:t>
      </w:r>
    </w:p>
    <w:p w:rsidR="00DA7A96" w:rsidRPr="00A11339" w:rsidRDefault="00DA7A96" w:rsidP="00DA7A96">
      <w:pPr>
        <w:ind w:firstLine="720"/>
        <w:jc w:val="both"/>
        <w:rPr>
          <w:szCs w:val="28"/>
          <w:lang w:eastAsia="en-US"/>
        </w:rPr>
      </w:pPr>
      <w:r w:rsidRPr="00A11339">
        <w:rPr>
          <w:b/>
          <w:szCs w:val="28"/>
          <w:lang w:eastAsia="en-US"/>
        </w:rPr>
        <w:t xml:space="preserve">- </w:t>
      </w:r>
      <w:r w:rsidRPr="00A11339">
        <w:rPr>
          <w:szCs w:val="28"/>
          <w:lang w:eastAsia="en-US"/>
        </w:rPr>
        <w:t>розглядати «філософію серця» як світоглядну орієнтацію на внутрішній світ людини</w:t>
      </w:r>
      <w:r>
        <w:rPr>
          <w:szCs w:val="28"/>
          <w:lang w:eastAsia="en-US"/>
        </w:rPr>
        <w:t>;</w:t>
      </w:r>
    </w:p>
    <w:p w:rsidR="00DA7A96" w:rsidRPr="00A11339" w:rsidRDefault="00DA7A96" w:rsidP="00DA7A96">
      <w:pPr>
        <w:ind w:firstLine="720"/>
        <w:jc w:val="both"/>
        <w:rPr>
          <w:szCs w:val="28"/>
          <w:lang w:eastAsia="en-US"/>
        </w:rPr>
      </w:pPr>
      <w:r w:rsidRPr="00A11339">
        <w:rPr>
          <w:szCs w:val="28"/>
          <w:lang w:eastAsia="en-US"/>
        </w:rPr>
        <w:t xml:space="preserve">- розглядати  ідею сродності як феномен культури й філософії українського </w:t>
      </w:r>
      <w:r>
        <w:rPr>
          <w:szCs w:val="28"/>
          <w:lang w:eastAsia="en-US"/>
        </w:rPr>
        <w:t>барокко;</w:t>
      </w:r>
    </w:p>
    <w:p w:rsidR="00DA7A96" w:rsidRPr="00A11339" w:rsidRDefault="00DA7A96" w:rsidP="00DA7A96">
      <w:pPr>
        <w:ind w:firstLine="720"/>
        <w:jc w:val="both"/>
        <w:rPr>
          <w:szCs w:val="28"/>
          <w:lang w:eastAsia="en-US"/>
        </w:rPr>
      </w:pPr>
      <w:r w:rsidRPr="00A11339">
        <w:rPr>
          <w:szCs w:val="28"/>
          <w:lang w:eastAsia="en-US"/>
        </w:rPr>
        <w:t>- розглядати філософський кордоцентризм у контексті культури українського романтизму</w:t>
      </w:r>
      <w:r>
        <w:rPr>
          <w:szCs w:val="28"/>
          <w:lang w:eastAsia="en-US"/>
        </w:rPr>
        <w:t>;</w:t>
      </w:r>
    </w:p>
    <w:p w:rsidR="00DA7A96" w:rsidRPr="00A11339" w:rsidRDefault="00DA7A96" w:rsidP="00DA7A96">
      <w:pPr>
        <w:ind w:firstLine="720"/>
        <w:jc w:val="both"/>
        <w:rPr>
          <w:szCs w:val="28"/>
          <w:lang w:eastAsia="en-US"/>
        </w:rPr>
      </w:pPr>
      <w:r w:rsidRPr="00A11339">
        <w:rPr>
          <w:szCs w:val="28"/>
          <w:lang w:eastAsia="en-US"/>
        </w:rPr>
        <w:t>- розглядати антеїзм у кон</w:t>
      </w:r>
      <w:r>
        <w:rPr>
          <w:szCs w:val="28"/>
          <w:lang w:eastAsia="en-US"/>
        </w:rPr>
        <w:t>тексті української ментальності;</w:t>
      </w:r>
    </w:p>
    <w:p w:rsidR="00DA7A96" w:rsidRPr="00A11339" w:rsidRDefault="00DA7A96" w:rsidP="00DA7A96">
      <w:pPr>
        <w:ind w:firstLine="720"/>
        <w:jc w:val="both"/>
        <w:rPr>
          <w:szCs w:val="28"/>
          <w:lang w:eastAsia="en-US"/>
        </w:rPr>
      </w:pPr>
      <w:r w:rsidRPr="00A11339">
        <w:rPr>
          <w:szCs w:val="28"/>
          <w:lang w:eastAsia="en-US"/>
        </w:rPr>
        <w:t>- вибудовувати стратегії розвитку особистості у соціо</w:t>
      </w:r>
      <w:r>
        <w:rPr>
          <w:szCs w:val="28"/>
          <w:lang w:eastAsia="en-US"/>
        </w:rPr>
        <w:t>культурному просторі;</w:t>
      </w:r>
    </w:p>
    <w:p w:rsidR="00DA7A96" w:rsidRPr="00A11339" w:rsidRDefault="00DA7A96" w:rsidP="00DA7A96">
      <w:pPr>
        <w:ind w:firstLine="720"/>
        <w:jc w:val="both"/>
        <w:rPr>
          <w:szCs w:val="28"/>
          <w:lang w:eastAsia="en-US"/>
        </w:rPr>
      </w:pPr>
      <w:r w:rsidRPr="00A11339">
        <w:rPr>
          <w:szCs w:val="28"/>
          <w:lang w:eastAsia="en-US"/>
        </w:rPr>
        <w:t xml:space="preserve"> - визначати основні тенденції розвитку ос</w:t>
      </w:r>
      <w:r>
        <w:rPr>
          <w:szCs w:val="28"/>
          <w:lang w:eastAsia="en-US"/>
        </w:rPr>
        <w:t>обистості у сучасних умовах;</w:t>
      </w:r>
    </w:p>
    <w:p w:rsidR="00DA7A96" w:rsidRPr="00A11339" w:rsidRDefault="00DA7A96" w:rsidP="00DA7A96">
      <w:pPr>
        <w:ind w:firstLine="720"/>
        <w:jc w:val="both"/>
        <w:rPr>
          <w:szCs w:val="28"/>
          <w:lang w:eastAsia="en-US"/>
        </w:rPr>
      </w:pPr>
      <w:r w:rsidRPr="00A11339">
        <w:rPr>
          <w:szCs w:val="28"/>
          <w:lang w:eastAsia="en-US"/>
        </w:rPr>
        <w:t>- виокремлювати екзистенційну проблематику в сучасних дослід</w:t>
      </w:r>
      <w:r>
        <w:rPr>
          <w:szCs w:val="28"/>
          <w:lang w:eastAsia="en-US"/>
        </w:rPr>
        <w:t>женнях української ментальності</w:t>
      </w:r>
      <w:r w:rsidRPr="00A11339">
        <w:rPr>
          <w:szCs w:val="28"/>
          <w:lang w:eastAsia="en-US"/>
        </w:rPr>
        <w:t>;</w:t>
      </w:r>
    </w:p>
    <w:p w:rsidR="00DA7A96" w:rsidRPr="00A11339" w:rsidRDefault="00DA7A96" w:rsidP="00DA7A96">
      <w:pPr>
        <w:ind w:firstLine="720"/>
        <w:jc w:val="both"/>
        <w:rPr>
          <w:szCs w:val="28"/>
          <w:lang w:eastAsia="en-US"/>
        </w:rPr>
      </w:pPr>
      <w:r w:rsidRPr="00A11339">
        <w:rPr>
          <w:b/>
          <w:szCs w:val="28"/>
          <w:lang w:eastAsia="en-US"/>
        </w:rPr>
        <w:t>-</w:t>
      </w:r>
      <w:r w:rsidRPr="00A11339">
        <w:rPr>
          <w:szCs w:val="28"/>
        </w:rPr>
        <w:t xml:space="preserve"> застосовувати ідеї української філософії для дослідження сучасних реалій українського суспільства</w:t>
      </w:r>
    </w:p>
    <w:p w:rsidR="00DA7A96" w:rsidRPr="00A11339" w:rsidRDefault="00DA7A96" w:rsidP="00DA7A96">
      <w:pPr>
        <w:tabs>
          <w:tab w:val="num" w:pos="1800"/>
        </w:tabs>
        <w:jc w:val="both"/>
        <w:rPr>
          <w:szCs w:val="28"/>
        </w:rPr>
      </w:pPr>
    </w:p>
    <w:p w:rsidR="00DA7A96" w:rsidRPr="005818DA" w:rsidRDefault="00DA7A96" w:rsidP="00DA7A96">
      <w:pPr>
        <w:spacing w:before="120"/>
        <w:jc w:val="both"/>
        <w:rPr>
          <w:b/>
          <w:szCs w:val="28"/>
        </w:rPr>
      </w:pPr>
      <w:r w:rsidRPr="005818DA">
        <w:rPr>
          <w:b/>
          <w:szCs w:val="28"/>
        </w:rPr>
        <w:t>Досвід:</w:t>
      </w:r>
    </w:p>
    <w:p w:rsidR="00DA7A96" w:rsidRPr="005818DA" w:rsidRDefault="00DA7A96" w:rsidP="00DA7A96">
      <w:pPr>
        <w:numPr>
          <w:ilvl w:val="0"/>
          <w:numId w:val="8"/>
        </w:numPr>
        <w:spacing w:before="120"/>
        <w:jc w:val="both"/>
        <w:rPr>
          <w:szCs w:val="28"/>
        </w:rPr>
      </w:pPr>
      <w:r w:rsidRPr="005818DA">
        <w:rPr>
          <w:szCs w:val="28"/>
        </w:rPr>
        <w:t>сприйняття та аналізу текстів, що мають філософський, соціальний, культурологічний зміст;</w:t>
      </w:r>
    </w:p>
    <w:p w:rsidR="00DA7A96" w:rsidRPr="005818DA" w:rsidRDefault="00DA7A96" w:rsidP="00DA7A96">
      <w:pPr>
        <w:numPr>
          <w:ilvl w:val="0"/>
          <w:numId w:val="8"/>
        </w:numPr>
        <w:spacing w:before="120"/>
        <w:jc w:val="both"/>
        <w:rPr>
          <w:szCs w:val="28"/>
        </w:rPr>
      </w:pPr>
      <w:r w:rsidRPr="005818DA">
        <w:rPr>
          <w:szCs w:val="28"/>
        </w:rPr>
        <w:t>володіння прийомами ведення дискусії та полеміки засобами вербального мовлення та письмового аргументованого викладу власної, професійної, філософської, наукової, громадянської позиції;</w:t>
      </w:r>
    </w:p>
    <w:p w:rsidR="00DA7A96" w:rsidRDefault="00DA7A96" w:rsidP="00DA7A96">
      <w:pPr>
        <w:numPr>
          <w:ilvl w:val="0"/>
          <w:numId w:val="8"/>
        </w:numPr>
        <w:spacing w:before="120"/>
        <w:jc w:val="both"/>
        <w:rPr>
          <w:szCs w:val="28"/>
        </w:rPr>
      </w:pPr>
      <w:r w:rsidRPr="005818DA">
        <w:rPr>
          <w:szCs w:val="28"/>
        </w:rPr>
        <w:t xml:space="preserve">усвідомлення того, що філософія підносить людину на новий, вищий щабель світоглядної та методологічної культури, допомагає свідомій </w:t>
      </w:r>
      <w:r w:rsidRPr="005818DA">
        <w:rPr>
          <w:szCs w:val="28"/>
        </w:rPr>
        <w:lastRenderedPageBreak/>
        <w:t xml:space="preserve">вибудові життєвої стратегії, формуванню креативного типу особистості у </w:t>
      </w:r>
      <w:r>
        <w:rPr>
          <w:szCs w:val="28"/>
        </w:rPr>
        <w:t>сучасному просторі</w:t>
      </w:r>
      <w:r w:rsidRPr="005818DA">
        <w:rPr>
          <w:szCs w:val="28"/>
        </w:rPr>
        <w:t>.</w:t>
      </w:r>
    </w:p>
    <w:p w:rsidR="005B68EB" w:rsidRDefault="005B68EB" w:rsidP="005B68EB">
      <w:pPr>
        <w:spacing w:before="120"/>
        <w:jc w:val="both"/>
        <w:rPr>
          <w:szCs w:val="28"/>
        </w:rPr>
      </w:pPr>
    </w:p>
    <w:p w:rsidR="00DA7A96" w:rsidRPr="00A05364" w:rsidRDefault="00DD469A" w:rsidP="00DD469A">
      <w:pPr>
        <w:pStyle w:val="1"/>
        <w:ind w:left="360"/>
        <w:jc w:val="center"/>
        <w:rPr>
          <w:b/>
          <w:sz w:val="28"/>
          <w:szCs w:val="28"/>
        </w:rPr>
      </w:pPr>
      <w:bookmarkStart w:id="3" w:name="_Toc409111341"/>
      <w:r>
        <w:rPr>
          <w:b/>
          <w:sz w:val="28"/>
          <w:szCs w:val="28"/>
          <w:lang w:val="en-US"/>
        </w:rPr>
        <w:t>VI</w:t>
      </w:r>
      <w:r>
        <w:rPr>
          <w:b/>
          <w:sz w:val="28"/>
          <w:szCs w:val="28"/>
        </w:rPr>
        <w:t xml:space="preserve">. </w:t>
      </w:r>
      <w:r w:rsidR="00DA7A96" w:rsidRPr="00A05364">
        <w:rPr>
          <w:b/>
          <w:sz w:val="28"/>
          <w:szCs w:val="28"/>
        </w:rPr>
        <w:t>Зміст навчального матеріалу</w:t>
      </w:r>
      <w:bookmarkEnd w:id="3"/>
    </w:p>
    <w:p w:rsidR="00DA7A96" w:rsidRPr="00A05364" w:rsidRDefault="00DA7A96" w:rsidP="00DA7A96">
      <w:pPr>
        <w:ind w:left="720"/>
        <w:rPr>
          <w:b/>
          <w:bCs/>
          <w:szCs w:val="28"/>
        </w:rPr>
      </w:pPr>
    </w:p>
    <w:p w:rsidR="00DA7A96" w:rsidRPr="00FC55B9" w:rsidRDefault="00DA7A96" w:rsidP="00DA7A96">
      <w:pPr>
        <w:pStyle w:val="2"/>
        <w:keepLines w:val="0"/>
        <w:numPr>
          <w:ilvl w:val="0"/>
          <w:numId w:val="3"/>
        </w:numPr>
        <w:spacing w:before="0"/>
        <w:jc w:val="center"/>
        <w:rPr>
          <w:color w:val="000000" w:themeColor="text1"/>
        </w:rPr>
      </w:pPr>
      <w:bookmarkStart w:id="4" w:name="_Toc409111342"/>
      <w:r w:rsidRPr="00FC55B9">
        <w:rPr>
          <w:color w:val="000000" w:themeColor="text1"/>
        </w:rPr>
        <w:t>Розподіл навчального часу за темами</w:t>
      </w:r>
      <w:bookmarkEnd w:id="4"/>
      <w:r w:rsidRPr="00FC55B9">
        <w:rPr>
          <w:color w:val="000000" w:themeColor="text1"/>
        </w:rPr>
        <w:t xml:space="preserve"> </w:t>
      </w:r>
    </w:p>
    <w:p w:rsidR="00DA7A96" w:rsidRPr="00A05364" w:rsidRDefault="00DA7A96" w:rsidP="00DA7A96">
      <w:pPr>
        <w:rPr>
          <w:szCs w:val="28"/>
        </w:rPr>
      </w:pPr>
    </w:p>
    <w:tbl>
      <w:tblPr>
        <w:tblpPr w:leftFromText="180" w:rightFromText="180" w:vertAnchor="text" w:horzAnchor="margin" w:tblpY="27"/>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501"/>
        <w:gridCol w:w="709"/>
        <w:gridCol w:w="570"/>
        <w:gridCol w:w="1562"/>
        <w:gridCol w:w="13"/>
        <w:gridCol w:w="833"/>
      </w:tblGrid>
      <w:tr w:rsidR="004A0BC8" w:rsidRPr="00A05364" w:rsidTr="00ED1CB8">
        <w:tc>
          <w:tcPr>
            <w:tcW w:w="6501" w:type="dxa"/>
            <w:vMerge w:val="restart"/>
            <w:tcBorders>
              <w:top w:val="single" w:sz="4" w:space="0" w:color="auto"/>
              <w:left w:val="single" w:sz="4" w:space="0" w:color="auto"/>
              <w:right w:val="single" w:sz="4" w:space="0" w:color="auto"/>
            </w:tcBorders>
            <w:vAlign w:val="center"/>
          </w:tcPr>
          <w:p w:rsidR="004A0BC8" w:rsidRPr="00A05364" w:rsidRDefault="004A0BC8" w:rsidP="00FC55B9">
            <w:pPr>
              <w:jc w:val="center"/>
              <w:rPr>
                <w:szCs w:val="28"/>
              </w:rPr>
            </w:pPr>
            <w:r w:rsidRPr="00A05364">
              <w:rPr>
                <w:szCs w:val="28"/>
              </w:rPr>
              <w:t>Назви тем</w:t>
            </w:r>
          </w:p>
          <w:p w:rsidR="004A0BC8" w:rsidRPr="00A05364" w:rsidRDefault="004A0BC8" w:rsidP="0042539B">
            <w:pPr>
              <w:spacing w:line="235" w:lineRule="auto"/>
              <w:jc w:val="center"/>
              <w:rPr>
                <w:szCs w:val="28"/>
              </w:rPr>
            </w:pPr>
          </w:p>
        </w:tc>
        <w:tc>
          <w:tcPr>
            <w:tcW w:w="3687" w:type="dxa"/>
            <w:gridSpan w:val="5"/>
            <w:tcBorders>
              <w:top w:val="single" w:sz="4" w:space="0" w:color="auto"/>
              <w:left w:val="single" w:sz="4" w:space="0" w:color="auto"/>
              <w:bottom w:val="single" w:sz="4" w:space="0" w:color="auto"/>
              <w:right w:val="single" w:sz="4" w:space="0" w:color="auto"/>
            </w:tcBorders>
            <w:vAlign w:val="center"/>
          </w:tcPr>
          <w:p w:rsidR="004A0BC8" w:rsidRPr="00A05364" w:rsidRDefault="004A0BC8" w:rsidP="0042539B">
            <w:pPr>
              <w:jc w:val="center"/>
              <w:rPr>
                <w:szCs w:val="28"/>
              </w:rPr>
            </w:pPr>
            <w:r w:rsidRPr="00A05364">
              <w:rPr>
                <w:szCs w:val="28"/>
              </w:rPr>
              <w:t>Кількість годин</w:t>
            </w:r>
          </w:p>
        </w:tc>
      </w:tr>
      <w:tr w:rsidR="004A0BC8" w:rsidRPr="00A05364" w:rsidTr="00ED1CB8">
        <w:tc>
          <w:tcPr>
            <w:tcW w:w="6501" w:type="dxa"/>
            <w:vMerge/>
            <w:tcBorders>
              <w:left w:val="single" w:sz="4" w:space="0" w:color="auto"/>
              <w:right w:val="single" w:sz="4" w:space="0" w:color="auto"/>
            </w:tcBorders>
            <w:vAlign w:val="center"/>
          </w:tcPr>
          <w:p w:rsidR="004A0BC8" w:rsidRPr="00A05364" w:rsidRDefault="004A0BC8" w:rsidP="0042539B">
            <w:pPr>
              <w:spacing w:line="235" w:lineRule="auto"/>
              <w:jc w:val="center"/>
              <w:rPr>
                <w:bCs/>
                <w:szCs w:val="28"/>
              </w:rPr>
            </w:pPr>
          </w:p>
        </w:tc>
        <w:tc>
          <w:tcPr>
            <w:tcW w:w="709" w:type="dxa"/>
            <w:vMerge w:val="restart"/>
            <w:tcBorders>
              <w:top w:val="single" w:sz="4" w:space="0" w:color="auto"/>
              <w:left w:val="single" w:sz="4" w:space="0" w:color="auto"/>
              <w:right w:val="single" w:sz="4" w:space="0" w:color="auto"/>
            </w:tcBorders>
            <w:textDirection w:val="btLr"/>
            <w:vAlign w:val="center"/>
          </w:tcPr>
          <w:p w:rsidR="004A0BC8" w:rsidRPr="00A05364" w:rsidRDefault="004A0BC8" w:rsidP="0042539B">
            <w:pPr>
              <w:spacing w:line="235" w:lineRule="auto"/>
              <w:ind w:left="113" w:right="113"/>
              <w:jc w:val="center"/>
              <w:rPr>
                <w:bCs/>
                <w:szCs w:val="28"/>
              </w:rPr>
            </w:pPr>
            <w:r w:rsidRPr="00A05364">
              <w:rPr>
                <w:szCs w:val="28"/>
              </w:rPr>
              <w:t>Всього</w:t>
            </w:r>
          </w:p>
          <w:p w:rsidR="004A0BC8" w:rsidRPr="00A05364" w:rsidRDefault="004A0BC8" w:rsidP="0042539B">
            <w:pPr>
              <w:spacing w:line="235" w:lineRule="auto"/>
              <w:jc w:val="center"/>
              <w:rPr>
                <w:bCs/>
                <w:szCs w:val="28"/>
              </w:rPr>
            </w:pP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4A0BC8" w:rsidRPr="00A05364" w:rsidRDefault="004A0BC8" w:rsidP="0042539B">
            <w:pPr>
              <w:spacing w:line="235" w:lineRule="auto"/>
              <w:jc w:val="center"/>
              <w:rPr>
                <w:bCs/>
                <w:szCs w:val="28"/>
              </w:rPr>
            </w:pPr>
            <w:r w:rsidRPr="00A05364">
              <w:rPr>
                <w:szCs w:val="28"/>
              </w:rPr>
              <w:t>у тому числі</w:t>
            </w:r>
          </w:p>
        </w:tc>
      </w:tr>
      <w:tr w:rsidR="00F500F8" w:rsidRPr="00A05364" w:rsidTr="005B68EB">
        <w:trPr>
          <w:cantSplit/>
          <w:trHeight w:val="1760"/>
        </w:trPr>
        <w:tc>
          <w:tcPr>
            <w:tcW w:w="6501" w:type="dxa"/>
            <w:vMerge/>
            <w:tcBorders>
              <w:left w:val="single" w:sz="4" w:space="0" w:color="auto"/>
              <w:right w:val="single" w:sz="4" w:space="0" w:color="auto"/>
            </w:tcBorders>
            <w:vAlign w:val="center"/>
          </w:tcPr>
          <w:p w:rsidR="00F500F8" w:rsidRPr="00A05364" w:rsidRDefault="00F500F8" w:rsidP="0042539B">
            <w:pPr>
              <w:spacing w:line="235" w:lineRule="auto"/>
              <w:jc w:val="center"/>
              <w:rPr>
                <w:bCs/>
                <w:szCs w:val="28"/>
              </w:rPr>
            </w:pPr>
          </w:p>
        </w:tc>
        <w:tc>
          <w:tcPr>
            <w:tcW w:w="709" w:type="dxa"/>
            <w:vMerge/>
            <w:tcBorders>
              <w:left w:val="single" w:sz="4" w:space="0" w:color="auto"/>
              <w:right w:val="single" w:sz="4" w:space="0" w:color="auto"/>
            </w:tcBorders>
            <w:vAlign w:val="center"/>
          </w:tcPr>
          <w:p w:rsidR="00F500F8" w:rsidRPr="00A05364" w:rsidRDefault="00F500F8" w:rsidP="0042539B">
            <w:pPr>
              <w:spacing w:line="235" w:lineRule="auto"/>
              <w:jc w:val="center"/>
              <w:rPr>
                <w:bCs/>
                <w:szCs w:val="28"/>
              </w:rPr>
            </w:pPr>
          </w:p>
        </w:tc>
        <w:tc>
          <w:tcPr>
            <w:tcW w:w="570" w:type="dxa"/>
            <w:tcBorders>
              <w:top w:val="single" w:sz="4" w:space="0" w:color="auto"/>
              <w:left w:val="single" w:sz="4" w:space="0" w:color="auto"/>
              <w:right w:val="single" w:sz="4" w:space="0" w:color="auto"/>
            </w:tcBorders>
            <w:textDirection w:val="btLr"/>
            <w:vAlign w:val="center"/>
          </w:tcPr>
          <w:p w:rsidR="00F500F8" w:rsidRPr="00A05364" w:rsidRDefault="00F500F8" w:rsidP="0042539B">
            <w:pPr>
              <w:spacing w:line="235" w:lineRule="auto"/>
              <w:ind w:left="113" w:right="113"/>
              <w:jc w:val="center"/>
              <w:rPr>
                <w:bCs/>
                <w:szCs w:val="28"/>
              </w:rPr>
            </w:pPr>
            <w:r w:rsidRPr="00A05364">
              <w:rPr>
                <w:szCs w:val="28"/>
              </w:rPr>
              <w:t>Лекції</w:t>
            </w:r>
          </w:p>
        </w:tc>
        <w:tc>
          <w:tcPr>
            <w:tcW w:w="1575" w:type="dxa"/>
            <w:gridSpan w:val="2"/>
            <w:tcBorders>
              <w:top w:val="single" w:sz="4" w:space="0" w:color="auto"/>
              <w:left w:val="single" w:sz="4" w:space="0" w:color="auto"/>
              <w:right w:val="single" w:sz="4" w:space="0" w:color="auto"/>
            </w:tcBorders>
            <w:textDirection w:val="btLr"/>
            <w:vAlign w:val="center"/>
          </w:tcPr>
          <w:p w:rsidR="00F500F8" w:rsidRPr="00A05364" w:rsidRDefault="00F500F8" w:rsidP="0042539B">
            <w:pPr>
              <w:spacing w:line="192" w:lineRule="auto"/>
              <w:jc w:val="center"/>
              <w:rPr>
                <w:bCs/>
                <w:szCs w:val="28"/>
              </w:rPr>
            </w:pPr>
            <w:r w:rsidRPr="00A05364">
              <w:rPr>
                <w:szCs w:val="28"/>
              </w:rPr>
              <w:t>Практичні (семінарські)</w:t>
            </w:r>
          </w:p>
          <w:p w:rsidR="00F500F8" w:rsidRPr="00A05364" w:rsidRDefault="005B68EB" w:rsidP="0042539B">
            <w:pPr>
              <w:spacing w:line="235" w:lineRule="auto"/>
              <w:ind w:left="113" w:right="113"/>
              <w:jc w:val="center"/>
              <w:rPr>
                <w:bCs/>
                <w:szCs w:val="28"/>
              </w:rPr>
            </w:pPr>
            <w:r>
              <w:rPr>
                <w:bCs/>
                <w:szCs w:val="28"/>
              </w:rPr>
              <w:t>заняття</w:t>
            </w:r>
          </w:p>
        </w:tc>
        <w:tc>
          <w:tcPr>
            <w:tcW w:w="833" w:type="dxa"/>
            <w:tcBorders>
              <w:top w:val="single" w:sz="4" w:space="0" w:color="auto"/>
              <w:left w:val="single" w:sz="4" w:space="0" w:color="auto"/>
              <w:right w:val="single" w:sz="4" w:space="0" w:color="auto"/>
            </w:tcBorders>
            <w:textDirection w:val="btLr"/>
            <w:vAlign w:val="center"/>
          </w:tcPr>
          <w:p w:rsidR="00F500F8" w:rsidRPr="00A05364" w:rsidRDefault="00F500F8" w:rsidP="0042539B">
            <w:pPr>
              <w:spacing w:line="235" w:lineRule="auto"/>
              <w:ind w:left="113" w:right="113"/>
              <w:jc w:val="center"/>
              <w:rPr>
                <w:bCs/>
                <w:szCs w:val="28"/>
              </w:rPr>
            </w:pPr>
            <w:r>
              <w:rPr>
                <w:bCs/>
                <w:szCs w:val="28"/>
              </w:rPr>
              <w:t>СРС</w:t>
            </w:r>
          </w:p>
        </w:tc>
      </w:tr>
      <w:tr w:rsidR="00F500F8" w:rsidRPr="00A05364" w:rsidTr="00F500F8">
        <w:tc>
          <w:tcPr>
            <w:tcW w:w="6501" w:type="dxa"/>
            <w:tcBorders>
              <w:top w:val="single" w:sz="12" w:space="0" w:color="auto"/>
              <w:left w:val="single" w:sz="4" w:space="0" w:color="auto"/>
              <w:bottom w:val="single" w:sz="4" w:space="0" w:color="auto"/>
              <w:right w:val="single" w:sz="4" w:space="0" w:color="auto"/>
            </w:tcBorders>
          </w:tcPr>
          <w:p w:rsidR="00F500F8" w:rsidRPr="00A05364" w:rsidRDefault="00F500F8" w:rsidP="0042539B">
            <w:pPr>
              <w:spacing w:line="235" w:lineRule="auto"/>
              <w:jc w:val="center"/>
              <w:rPr>
                <w:bCs/>
                <w:szCs w:val="28"/>
              </w:rPr>
            </w:pPr>
            <w:r>
              <w:rPr>
                <w:bCs/>
                <w:szCs w:val="28"/>
              </w:rPr>
              <w:t>1</w:t>
            </w:r>
          </w:p>
        </w:tc>
        <w:tc>
          <w:tcPr>
            <w:tcW w:w="709" w:type="dxa"/>
            <w:tcBorders>
              <w:top w:val="single" w:sz="12" w:space="0" w:color="auto"/>
              <w:left w:val="single" w:sz="4" w:space="0" w:color="auto"/>
              <w:bottom w:val="single" w:sz="4" w:space="0" w:color="auto"/>
              <w:right w:val="single" w:sz="4" w:space="0" w:color="auto"/>
            </w:tcBorders>
          </w:tcPr>
          <w:p w:rsidR="00F500F8" w:rsidRPr="00A05364" w:rsidRDefault="00F500F8" w:rsidP="0042539B">
            <w:pPr>
              <w:spacing w:line="235" w:lineRule="auto"/>
              <w:jc w:val="center"/>
              <w:rPr>
                <w:bCs/>
                <w:szCs w:val="28"/>
              </w:rPr>
            </w:pPr>
            <w:r>
              <w:rPr>
                <w:bCs/>
                <w:szCs w:val="28"/>
              </w:rPr>
              <w:t>2</w:t>
            </w:r>
          </w:p>
        </w:tc>
        <w:tc>
          <w:tcPr>
            <w:tcW w:w="570" w:type="dxa"/>
            <w:tcBorders>
              <w:top w:val="single" w:sz="12" w:space="0" w:color="auto"/>
              <w:left w:val="single" w:sz="4" w:space="0" w:color="auto"/>
              <w:bottom w:val="single" w:sz="4" w:space="0" w:color="auto"/>
              <w:right w:val="single" w:sz="4" w:space="0" w:color="auto"/>
            </w:tcBorders>
          </w:tcPr>
          <w:p w:rsidR="00F500F8" w:rsidRPr="00A05364" w:rsidRDefault="00F500F8" w:rsidP="0042539B">
            <w:pPr>
              <w:spacing w:line="235" w:lineRule="auto"/>
              <w:jc w:val="center"/>
              <w:rPr>
                <w:bCs/>
                <w:szCs w:val="28"/>
              </w:rPr>
            </w:pPr>
            <w:r>
              <w:rPr>
                <w:bCs/>
                <w:szCs w:val="28"/>
              </w:rPr>
              <w:t>3</w:t>
            </w:r>
          </w:p>
        </w:tc>
        <w:tc>
          <w:tcPr>
            <w:tcW w:w="1575" w:type="dxa"/>
            <w:gridSpan w:val="2"/>
            <w:tcBorders>
              <w:top w:val="single" w:sz="12" w:space="0" w:color="auto"/>
              <w:left w:val="single" w:sz="4" w:space="0" w:color="auto"/>
              <w:bottom w:val="single" w:sz="4" w:space="0" w:color="auto"/>
              <w:right w:val="single" w:sz="4" w:space="0" w:color="auto"/>
            </w:tcBorders>
          </w:tcPr>
          <w:p w:rsidR="00F500F8" w:rsidRPr="00A05364" w:rsidRDefault="00F500F8" w:rsidP="0042539B">
            <w:pPr>
              <w:spacing w:line="235" w:lineRule="auto"/>
              <w:jc w:val="center"/>
              <w:rPr>
                <w:bCs/>
                <w:szCs w:val="28"/>
              </w:rPr>
            </w:pPr>
            <w:r>
              <w:rPr>
                <w:bCs/>
                <w:szCs w:val="28"/>
              </w:rPr>
              <w:t>4</w:t>
            </w:r>
          </w:p>
        </w:tc>
        <w:tc>
          <w:tcPr>
            <w:tcW w:w="833" w:type="dxa"/>
            <w:tcBorders>
              <w:top w:val="single" w:sz="12" w:space="0" w:color="auto"/>
              <w:left w:val="single" w:sz="4" w:space="0" w:color="auto"/>
              <w:bottom w:val="single" w:sz="4" w:space="0" w:color="auto"/>
              <w:right w:val="single" w:sz="4" w:space="0" w:color="auto"/>
            </w:tcBorders>
          </w:tcPr>
          <w:p w:rsidR="00F500F8" w:rsidRPr="00A05364" w:rsidRDefault="00F500F8" w:rsidP="0042539B">
            <w:pPr>
              <w:spacing w:line="235" w:lineRule="auto"/>
              <w:jc w:val="center"/>
              <w:rPr>
                <w:bCs/>
                <w:szCs w:val="28"/>
              </w:rPr>
            </w:pPr>
            <w:r>
              <w:rPr>
                <w:bCs/>
                <w:szCs w:val="28"/>
              </w:rPr>
              <w:t>5</w:t>
            </w:r>
          </w:p>
        </w:tc>
      </w:tr>
      <w:tr w:rsidR="00ED1CB8" w:rsidRPr="00A05364" w:rsidTr="00ED1CB8">
        <w:tblPrEx>
          <w:tblLook w:val="01E0"/>
        </w:tblPrEx>
        <w:tc>
          <w:tcPr>
            <w:tcW w:w="6501" w:type="dxa"/>
            <w:tcBorders>
              <w:top w:val="single" w:sz="4" w:space="0" w:color="auto"/>
              <w:left w:val="single" w:sz="4" w:space="0" w:color="auto"/>
              <w:bottom w:val="single" w:sz="4" w:space="0" w:color="auto"/>
              <w:right w:val="single" w:sz="4" w:space="0" w:color="auto"/>
            </w:tcBorders>
          </w:tcPr>
          <w:p w:rsidR="00ED1CB8" w:rsidRPr="00135B84" w:rsidRDefault="00ED1CB8" w:rsidP="00135B84">
            <w:pPr>
              <w:rPr>
                <w:szCs w:val="28"/>
              </w:rPr>
            </w:pPr>
            <w:r w:rsidRPr="00135B84">
              <w:rPr>
                <w:szCs w:val="28"/>
              </w:rPr>
              <w:t>Тема 1.</w:t>
            </w:r>
            <w:r w:rsidRPr="00135B84">
              <w:rPr>
                <w:noProof/>
                <w:color w:val="000000"/>
                <w:szCs w:val="28"/>
              </w:rPr>
              <w:t xml:space="preserve"> </w:t>
            </w:r>
            <w:r w:rsidRPr="00135B84">
              <w:rPr>
                <w:szCs w:val="28"/>
              </w:rPr>
              <w:t>Основні риси українського світоглядного менталітету в українській класичній філософії</w:t>
            </w:r>
          </w:p>
          <w:p w:rsidR="00ED1CB8" w:rsidRPr="00A05364" w:rsidRDefault="00ED1CB8" w:rsidP="0042539B">
            <w:pPr>
              <w:rPr>
                <w:szCs w:val="28"/>
              </w:rPr>
            </w:pPr>
          </w:p>
        </w:tc>
        <w:tc>
          <w:tcPr>
            <w:tcW w:w="709" w:type="dxa"/>
            <w:tcBorders>
              <w:top w:val="single" w:sz="4" w:space="0" w:color="auto"/>
              <w:left w:val="single" w:sz="4" w:space="0" w:color="auto"/>
              <w:bottom w:val="single" w:sz="4" w:space="0" w:color="auto"/>
              <w:right w:val="single" w:sz="4" w:space="0" w:color="auto"/>
            </w:tcBorders>
            <w:vAlign w:val="center"/>
          </w:tcPr>
          <w:p w:rsidR="00ED1CB8" w:rsidRPr="00DC2744" w:rsidRDefault="00F500F8" w:rsidP="00EF2DDB">
            <w:pPr>
              <w:jc w:val="center"/>
              <w:rPr>
                <w:szCs w:val="28"/>
                <w:lang w:val="ru-RU"/>
              </w:rPr>
            </w:pPr>
            <w:r>
              <w:rPr>
                <w:szCs w:val="28"/>
                <w:lang w:val="ru-RU"/>
              </w:rPr>
              <w:t>1</w:t>
            </w:r>
            <w:r w:rsidR="00EF2DDB">
              <w:rPr>
                <w:szCs w:val="28"/>
                <w:lang w:val="ru-RU"/>
              </w:rPr>
              <w:t>2</w:t>
            </w:r>
          </w:p>
        </w:tc>
        <w:tc>
          <w:tcPr>
            <w:tcW w:w="570" w:type="dxa"/>
            <w:tcBorders>
              <w:top w:val="single" w:sz="4" w:space="0" w:color="auto"/>
              <w:left w:val="single" w:sz="4" w:space="0" w:color="auto"/>
              <w:bottom w:val="single" w:sz="4" w:space="0" w:color="auto"/>
              <w:right w:val="single" w:sz="4" w:space="0" w:color="auto"/>
            </w:tcBorders>
            <w:vAlign w:val="center"/>
          </w:tcPr>
          <w:p w:rsidR="00ED1CB8" w:rsidRPr="00EF2DDB" w:rsidRDefault="00F74593" w:rsidP="0042539B">
            <w:pPr>
              <w:jc w:val="center"/>
              <w:rPr>
                <w:szCs w:val="28"/>
                <w:lang w:val="ru-RU"/>
              </w:rPr>
            </w:pPr>
            <w:r w:rsidRPr="00EF2DDB">
              <w:rPr>
                <w:szCs w:val="28"/>
                <w:lang w:val="ru-RU"/>
              </w:rPr>
              <w:t>2</w:t>
            </w:r>
          </w:p>
        </w:tc>
        <w:tc>
          <w:tcPr>
            <w:tcW w:w="1562" w:type="dxa"/>
            <w:tcBorders>
              <w:top w:val="single" w:sz="4" w:space="0" w:color="auto"/>
              <w:left w:val="single" w:sz="4" w:space="0" w:color="auto"/>
              <w:bottom w:val="single" w:sz="4" w:space="0" w:color="auto"/>
              <w:right w:val="single" w:sz="4" w:space="0" w:color="auto"/>
            </w:tcBorders>
            <w:vAlign w:val="center"/>
          </w:tcPr>
          <w:p w:rsidR="00ED1CB8" w:rsidRPr="00EF2DDB" w:rsidRDefault="00EF2DDB" w:rsidP="0042539B">
            <w:pPr>
              <w:jc w:val="center"/>
              <w:rPr>
                <w:szCs w:val="28"/>
                <w:lang w:val="ru-RU"/>
              </w:rPr>
            </w:pPr>
            <w:r>
              <w:rPr>
                <w:szCs w:val="28"/>
                <w:lang w:val="ru-RU"/>
              </w:rPr>
              <w:t>2</w:t>
            </w:r>
          </w:p>
        </w:tc>
        <w:tc>
          <w:tcPr>
            <w:tcW w:w="846" w:type="dxa"/>
            <w:gridSpan w:val="2"/>
            <w:tcBorders>
              <w:top w:val="single" w:sz="4" w:space="0" w:color="auto"/>
              <w:left w:val="single" w:sz="4" w:space="0" w:color="auto"/>
              <w:bottom w:val="single" w:sz="4" w:space="0" w:color="auto"/>
              <w:right w:val="single" w:sz="4" w:space="0" w:color="auto"/>
            </w:tcBorders>
            <w:vAlign w:val="center"/>
          </w:tcPr>
          <w:p w:rsidR="00ED1CB8" w:rsidRPr="00534F00" w:rsidRDefault="00F500F8" w:rsidP="0042539B">
            <w:pPr>
              <w:jc w:val="center"/>
              <w:rPr>
                <w:szCs w:val="28"/>
                <w:lang w:val="ru-RU"/>
              </w:rPr>
            </w:pPr>
            <w:r>
              <w:rPr>
                <w:szCs w:val="28"/>
                <w:lang w:val="ru-RU"/>
              </w:rPr>
              <w:t>8</w:t>
            </w:r>
          </w:p>
        </w:tc>
      </w:tr>
      <w:tr w:rsidR="00ED1CB8" w:rsidRPr="00A05364" w:rsidTr="00101E0C">
        <w:tblPrEx>
          <w:tblLook w:val="01E0"/>
        </w:tblPrEx>
        <w:trPr>
          <w:trHeight w:val="1264"/>
        </w:trPr>
        <w:tc>
          <w:tcPr>
            <w:tcW w:w="6501" w:type="dxa"/>
            <w:tcBorders>
              <w:top w:val="single" w:sz="4" w:space="0" w:color="auto"/>
              <w:left w:val="single" w:sz="4" w:space="0" w:color="auto"/>
              <w:bottom w:val="single" w:sz="4" w:space="0" w:color="auto"/>
              <w:right w:val="single" w:sz="4" w:space="0" w:color="auto"/>
            </w:tcBorders>
          </w:tcPr>
          <w:p w:rsidR="00ED1CB8" w:rsidRPr="00135B84" w:rsidRDefault="00ED1CB8" w:rsidP="00135B84">
            <w:pPr>
              <w:rPr>
                <w:szCs w:val="28"/>
              </w:rPr>
            </w:pPr>
            <w:r w:rsidRPr="00135B84">
              <w:rPr>
                <w:szCs w:val="28"/>
              </w:rPr>
              <w:t>Тема 2.  Методологічні підходи до осмислення українського кордоцентризму: психологічний та культурологічний</w:t>
            </w:r>
          </w:p>
          <w:p w:rsidR="00ED1CB8" w:rsidRPr="00A05364" w:rsidRDefault="00ED1CB8" w:rsidP="00135B84">
            <w:pPr>
              <w:rPr>
                <w:szCs w:val="28"/>
              </w:rPr>
            </w:pPr>
            <w:r>
              <w:rPr>
                <w:noProof/>
                <w:color w:val="000000"/>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ED1CB8" w:rsidRPr="00DC2744" w:rsidRDefault="00EF2DDB" w:rsidP="0042539B">
            <w:pPr>
              <w:jc w:val="center"/>
              <w:rPr>
                <w:szCs w:val="28"/>
                <w:lang w:val="ru-RU"/>
              </w:rPr>
            </w:pPr>
            <w:r>
              <w:rPr>
                <w:szCs w:val="28"/>
                <w:lang w:val="ru-RU"/>
              </w:rPr>
              <w:t>8</w:t>
            </w:r>
          </w:p>
        </w:tc>
        <w:tc>
          <w:tcPr>
            <w:tcW w:w="570" w:type="dxa"/>
            <w:tcBorders>
              <w:top w:val="single" w:sz="4" w:space="0" w:color="auto"/>
              <w:left w:val="single" w:sz="4" w:space="0" w:color="auto"/>
              <w:bottom w:val="single" w:sz="4" w:space="0" w:color="auto"/>
              <w:right w:val="single" w:sz="4" w:space="0" w:color="auto"/>
            </w:tcBorders>
            <w:vAlign w:val="center"/>
          </w:tcPr>
          <w:p w:rsidR="00ED1CB8" w:rsidRPr="00EF2DDB" w:rsidRDefault="00EF2DDB" w:rsidP="0042539B">
            <w:pPr>
              <w:jc w:val="center"/>
              <w:rPr>
                <w:b/>
                <w:szCs w:val="28"/>
                <w:lang w:val="ru-RU"/>
              </w:rPr>
            </w:pPr>
            <w:r w:rsidRPr="00EF2DDB">
              <w:rPr>
                <w:b/>
                <w:szCs w:val="28"/>
                <w:lang w:val="ru-RU"/>
              </w:rPr>
              <w:t>-</w:t>
            </w:r>
          </w:p>
        </w:tc>
        <w:tc>
          <w:tcPr>
            <w:tcW w:w="1562" w:type="dxa"/>
            <w:tcBorders>
              <w:top w:val="single" w:sz="4" w:space="0" w:color="auto"/>
              <w:left w:val="single" w:sz="4" w:space="0" w:color="auto"/>
              <w:bottom w:val="single" w:sz="4" w:space="0" w:color="auto"/>
              <w:right w:val="single" w:sz="4" w:space="0" w:color="auto"/>
            </w:tcBorders>
            <w:vAlign w:val="center"/>
          </w:tcPr>
          <w:p w:rsidR="00ED1CB8" w:rsidRPr="00EF2DDB" w:rsidRDefault="00EF2DDB" w:rsidP="0042539B">
            <w:pPr>
              <w:jc w:val="center"/>
              <w:rPr>
                <w:b/>
                <w:szCs w:val="28"/>
                <w:lang w:val="ru-RU"/>
              </w:rPr>
            </w:pPr>
            <w:r w:rsidRPr="00EF2DDB">
              <w:rPr>
                <w:b/>
                <w:szCs w:val="28"/>
                <w:lang w:val="ru-RU"/>
              </w:rPr>
              <w:t>-</w:t>
            </w:r>
          </w:p>
        </w:tc>
        <w:tc>
          <w:tcPr>
            <w:tcW w:w="846" w:type="dxa"/>
            <w:gridSpan w:val="2"/>
            <w:tcBorders>
              <w:top w:val="single" w:sz="4" w:space="0" w:color="auto"/>
              <w:left w:val="single" w:sz="4" w:space="0" w:color="auto"/>
              <w:bottom w:val="single" w:sz="4" w:space="0" w:color="auto"/>
              <w:right w:val="single" w:sz="4" w:space="0" w:color="auto"/>
            </w:tcBorders>
            <w:vAlign w:val="center"/>
          </w:tcPr>
          <w:p w:rsidR="00ED1CB8" w:rsidRPr="00534F00" w:rsidRDefault="00F500F8" w:rsidP="0042539B">
            <w:pPr>
              <w:jc w:val="center"/>
              <w:rPr>
                <w:szCs w:val="28"/>
                <w:lang w:val="ru-RU"/>
              </w:rPr>
            </w:pPr>
            <w:r>
              <w:rPr>
                <w:szCs w:val="28"/>
                <w:lang w:val="ru-RU"/>
              </w:rPr>
              <w:t>8</w:t>
            </w:r>
          </w:p>
        </w:tc>
      </w:tr>
      <w:tr w:rsidR="00ED1CB8" w:rsidRPr="00A05364" w:rsidTr="0042539B">
        <w:tblPrEx>
          <w:tblLook w:val="01E0"/>
        </w:tblPrEx>
        <w:tc>
          <w:tcPr>
            <w:tcW w:w="6501" w:type="dxa"/>
            <w:tcBorders>
              <w:top w:val="single" w:sz="4" w:space="0" w:color="auto"/>
              <w:left w:val="single" w:sz="4" w:space="0" w:color="auto"/>
              <w:bottom w:val="nil"/>
              <w:right w:val="single" w:sz="4" w:space="0" w:color="auto"/>
            </w:tcBorders>
          </w:tcPr>
          <w:p w:rsidR="00A05124" w:rsidRPr="00A05124" w:rsidRDefault="00A05124" w:rsidP="00A05124">
            <w:pPr>
              <w:rPr>
                <w:szCs w:val="28"/>
              </w:rPr>
            </w:pPr>
            <w:r w:rsidRPr="00A05124">
              <w:rPr>
                <w:noProof/>
                <w:color w:val="000000"/>
                <w:szCs w:val="28"/>
              </w:rPr>
              <w:t>Тема3.</w:t>
            </w:r>
            <w:r w:rsidR="00DD469A">
              <w:rPr>
                <w:noProof/>
                <w:color w:val="000000"/>
                <w:szCs w:val="28"/>
              </w:rPr>
              <w:t xml:space="preserve"> </w:t>
            </w:r>
            <w:r w:rsidRPr="00A05124">
              <w:rPr>
                <w:szCs w:val="28"/>
              </w:rPr>
              <w:t>Становлення кордоцентризму у культурі й філософії українськ</w:t>
            </w:r>
            <w:r>
              <w:rPr>
                <w:szCs w:val="28"/>
              </w:rPr>
              <w:t>о</w:t>
            </w:r>
            <w:r w:rsidRPr="00A05124">
              <w:rPr>
                <w:szCs w:val="28"/>
              </w:rPr>
              <w:t>го бароко та романтизму</w:t>
            </w:r>
          </w:p>
          <w:p w:rsidR="00ED1CB8" w:rsidRPr="00A05364" w:rsidRDefault="00ED1CB8" w:rsidP="00ED1CB8">
            <w:pPr>
              <w:rPr>
                <w:szCs w:val="28"/>
              </w:rPr>
            </w:pPr>
          </w:p>
        </w:tc>
        <w:tc>
          <w:tcPr>
            <w:tcW w:w="709" w:type="dxa"/>
            <w:tcBorders>
              <w:top w:val="single" w:sz="4" w:space="0" w:color="auto"/>
              <w:left w:val="single" w:sz="4" w:space="0" w:color="auto"/>
              <w:bottom w:val="nil"/>
              <w:right w:val="single" w:sz="4" w:space="0" w:color="auto"/>
            </w:tcBorders>
            <w:vAlign w:val="center"/>
          </w:tcPr>
          <w:p w:rsidR="00ED1CB8" w:rsidRPr="00DC2744" w:rsidRDefault="00A05124" w:rsidP="00A05124">
            <w:pPr>
              <w:jc w:val="center"/>
              <w:rPr>
                <w:szCs w:val="28"/>
                <w:lang w:val="ru-RU"/>
              </w:rPr>
            </w:pPr>
            <w:r>
              <w:rPr>
                <w:szCs w:val="28"/>
                <w:lang w:val="ru-RU"/>
              </w:rPr>
              <w:t>8</w:t>
            </w:r>
          </w:p>
        </w:tc>
        <w:tc>
          <w:tcPr>
            <w:tcW w:w="570" w:type="dxa"/>
            <w:tcBorders>
              <w:top w:val="single" w:sz="4" w:space="0" w:color="auto"/>
              <w:left w:val="single" w:sz="4" w:space="0" w:color="auto"/>
              <w:right w:val="single" w:sz="4" w:space="0" w:color="auto"/>
            </w:tcBorders>
            <w:vAlign w:val="center"/>
          </w:tcPr>
          <w:p w:rsidR="00ED1CB8" w:rsidRPr="00101E0C" w:rsidRDefault="00101E0C" w:rsidP="00101E0C">
            <w:pPr>
              <w:jc w:val="center"/>
              <w:rPr>
                <w:b/>
                <w:szCs w:val="28"/>
              </w:rPr>
            </w:pPr>
            <w:r w:rsidRPr="00101E0C">
              <w:rPr>
                <w:b/>
                <w:szCs w:val="28"/>
              </w:rPr>
              <w:t>-</w:t>
            </w:r>
          </w:p>
        </w:tc>
        <w:tc>
          <w:tcPr>
            <w:tcW w:w="1562" w:type="dxa"/>
            <w:tcBorders>
              <w:top w:val="nil"/>
              <w:left w:val="single" w:sz="4" w:space="0" w:color="auto"/>
              <w:right w:val="single" w:sz="4" w:space="0" w:color="auto"/>
            </w:tcBorders>
            <w:vAlign w:val="center"/>
          </w:tcPr>
          <w:p w:rsidR="00ED1CB8" w:rsidRPr="00101E0C" w:rsidRDefault="00101E0C" w:rsidP="00101E0C">
            <w:pPr>
              <w:jc w:val="center"/>
              <w:rPr>
                <w:b/>
                <w:szCs w:val="28"/>
              </w:rPr>
            </w:pPr>
            <w:r w:rsidRPr="00101E0C">
              <w:rPr>
                <w:b/>
                <w:szCs w:val="28"/>
              </w:rPr>
              <w:t>-</w:t>
            </w:r>
          </w:p>
        </w:tc>
        <w:tc>
          <w:tcPr>
            <w:tcW w:w="846" w:type="dxa"/>
            <w:gridSpan w:val="2"/>
            <w:tcBorders>
              <w:top w:val="single" w:sz="4" w:space="0" w:color="auto"/>
              <w:left w:val="single" w:sz="4" w:space="0" w:color="auto"/>
              <w:right w:val="single" w:sz="4" w:space="0" w:color="auto"/>
            </w:tcBorders>
            <w:vAlign w:val="center"/>
          </w:tcPr>
          <w:p w:rsidR="00ED1CB8" w:rsidRPr="00534F00" w:rsidRDefault="00101E0C" w:rsidP="00101E0C">
            <w:pPr>
              <w:jc w:val="center"/>
              <w:rPr>
                <w:szCs w:val="28"/>
                <w:lang w:val="ru-RU"/>
              </w:rPr>
            </w:pPr>
            <w:r>
              <w:rPr>
                <w:szCs w:val="28"/>
                <w:lang w:val="ru-RU"/>
              </w:rPr>
              <w:t>8</w:t>
            </w:r>
          </w:p>
        </w:tc>
      </w:tr>
      <w:tr w:rsidR="00ED1CB8" w:rsidRPr="00A05364" w:rsidTr="0042539B">
        <w:tblPrEx>
          <w:tblLook w:val="01E0"/>
        </w:tblPrEx>
        <w:trPr>
          <w:trHeight w:val="966"/>
        </w:trPr>
        <w:tc>
          <w:tcPr>
            <w:tcW w:w="6501" w:type="dxa"/>
            <w:tcBorders>
              <w:top w:val="single" w:sz="4" w:space="0" w:color="auto"/>
              <w:left w:val="single" w:sz="4" w:space="0" w:color="auto"/>
              <w:right w:val="single" w:sz="4" w:space="0" w:color="auto"/>
            </w:tcBorders>
          </w:tcPr>
          <w:p w:rsidR="00ED1CB8" w:rsidRPr="00135B84" w:rsidRDefault="00ED1CB8" w:rsidP="00101E0C">
            <w:pPr>
              <w:rPr>
                <w:szCs w:val="28"/>
              </w:rPr>
            </w:pPr>
            <w:r w:rsidRPr="00135B84">
              <w:rPr>
                <w:szCs w:val="28"/>
              </w:rPr>
              <w:t>Тема 4.</w:t>
            </w:r>
            <w:r w:rsidRPr="00135B84">
              <w:rPr>
                <w:color w:val="000000"/>
                <w:szCs w:val="28"/>
              </w:rPr>
              <w:t xml:space="preserve"> </w:t>
            </w:r>
            <w:r w:rsidRPr="00135B84">
              <w:rPr>
                <w:szCs w:val="28"/>
              </w:rPr>
              <w:t xml:space="preserve"> Український кордоцентризм як архетип української свідомості</w:t>
            </w:r>
          </w:p>
          <w:p w:rsidR="00ED1CB8" w:rsidRPr="00A05364" w:rsidRDefault="00ED1CB8" w:rsidP="0042539B">
            <w:pPr>
              <w:rPr>
                <w:b/>
                <w:szCs w:val="28"/>
              </w:rPr>
            </w:pPr>
          </w:p>
        </w:tc>
        <w:tc>
          <w:tcPr>
            <w:tcW w:w="709" w:type="dxa"/>
            <w:tcBorders>
              <w:top w:val="single" w:sz="4" w:space="0" w:color="auto"/>
              <w:left w:val="single" w:sz="4" w:space="0" w:color="auto"/>
              <w:right w:val="single" w:sz="4" w:space="0" w:color="auto"/>
            </w:tcBorders>
          </w:tcPr>
          <w:p w:rsidR="00ED1CB8" w:rsidRPr="00101E0C" w:rsidRDefault="00101E0C" w:rsidP="0042539B">
            <w:pPr>
              <w:jc w:val="center"/>
              <w:rPr>
                <w:szCs w:val="28"/>
              </w:rPr>
            </w:pPr>
            <w:r>
              <w:rPr>
                <w:szCs w:val="28"/>
              </w:rPr>
              <w:t>8</w:t>
            </w:r>
          </w:p>
        </w:tc>
        <w:tc>
          <w:tcPr>
            <w:tcW w:w="570" w:type="dxa"/>
            <w:tcBorders>
              <w:top w:val="single" w:sz="4" w:space="0" w:color="auto"/>
              <w:left w:val="single" w:sz="4" w:space="0" w:color="auto"/>
              <w:right w:val="single" w:sz="4" w:space="0" w:color="auto"/>
            </w:tcBorders>
          </w:tcPr>
          <w:p w:rsidR="00ED1CB8" w:rsidRPr="00A05364" w:rsidRDefault="00101E0C" w:rsidP="0042539B">
            <w:pPr>
              <w:jc w:val="center"/>
              <w:rPr>
                <w:b/>
                <w:szCs w:val="28"/>
              </w:rPr>
            </w:pPr>
            <w:r>
              <w:rPr>
                <w:b/>
                <w:szCs w:val="28"/>
              </w:rPr>
              <w:t>-</w:t>
            </w:r>
          </w:p>
        </w:tc>
        <w:tc>
          <w:tcPr>
            <w:tcW w:w="1562" w:type="dxa"/>
            <w:tcBorders>
              <w:top w:val="single" w:sz="4" w:space="0" w:color="auto"/>
              <w:left w:val="single" w:sz="4" w:space="0" w:color="auto"/>
              <w:right w:val="single" w:sz="4" w:space="0" w:color="auto"/>
            </w:tcBorders>
          </w:tcPr>
          <w:p w:rsidR="00ED1CB8" w:rsidRPr="00A05364" w:rsidRDefault="00101E0C" w:rsidP="0042539B">
            <w:pPr>
              <w:jc w:val="center"/>
              <w:rPr>
                <w:b/>
                <w:szCs w:val="28"/>
              </w:rPr>
            </w:pPr>
            <w:r>
              <w:rPr>
                <w:b/>
                <w:szCs w:val="28"/>
              </w:rPr>
              <w:t>-</w:t>
            </w:r>
          </w:p>
          <w:p w:rsidR="00ED1CB8" w:rsidRPr="00A05364" w:rsidRDefault="00ED1CB8" w:rsidP="0042539B">
            <w:pPr>
              <w:jc w:val="center"/>
              <w:rPr>
                <w:b/>
                <w:szCs w:val="28"/>
              </w:rPr>
            </w:pPr>
          </w:p>
        </w:tc>
        <w:tc>
          <w:tcPr>
            <w:tcW w:w="846" w:type="dxa"/>
            <w:gridSpan w:val="2"/>
            <w:tcBorders>
              <w:top w:val="single" w:sz="4" w:space="0" w:color="auto"/>
              <w:left w:val="single" w:sz="4" w:space="0" w:color="auto"/>
              <w:right w:val="single" w:sz="4" w:space="0" w:color="auto"/>
            </w:tcBorders>
          </w:tcPr>
          <w:p w:rsidR="00ED1CB8" w:rsidRPr="00101E0C" w:rsidRDefault="00101E0C" w:rsidP="0042539B">
            <w:pPr>
              <w:jc w:val="center"/>
              <w:rPr>
                <w:szCs w:val="28"/>
              </w:rPr>
            </w:pPr>
            <w:r w:rsidRPr="00101E0C">
              <w:rPr>
                <w:szCs w:val="28"/>
              </w:rPr>
              <w:t>8</w:t>
            </w:r>
          </w:p>
        </w:tc>
      </w:tr>
      <w:tr w:rsidR="00ED1CB8" w:rsidRPr="00A05364" w:rsidTr="0042539B">
        <w:tblPrEx>
          <w:tblLook w:val="01E0"/>
        </w:tblPrEx>
        <w:tc>
          <w:tcPr>
            <w:tcW w:w="6501" w:type="dxa"/>
            <w:tcBorders>
              <w:top w:val="single" w:sz="4" w:space="0" w:color="auto"/>
              <w:left w:val="single" w:sz="4" w:space="0" w:color="auto"/>
              <w:bottom w:val="single" w:sz="4" w:space="0" w:color="auto"/>
              <w:right w:val="single" w:sz="4" w:space="0" w:color="auto"/>
            </w:tcBorders>
          </w:tcPr>
          <w:p w:rsidR="00ED1CB8" w:rsidRPr="00135B84" w:rsidRDefault="00ED1CB8" w:rsidP="00135B84">
            <w:pPr>
              <w:rPr>
                <w:szCs w:val="28"/>
              </w:rPr>
            </w:pPr>
            <w:r w:rsidRPr="00135B84">
              <w:rPr>
                <w:szCs w:val="28"/>
              </w:rPr>
              <w:t>Тема 5.  Еволюція української філософсько-поетичної традиції</w:t>
            </w:r>
          </w:p>
          <w:p w:rsidR="00ED1CB8" w:rsidRPr="00A05364" w:rsidRDefault="00ED1CB8" w:rsidP="0042539B">
            <w:pPr>
              <w:pStyle w:val="12"/>
              <w:widowControl w:val="0"/>
              <w:ind w:left="0"/>
              <w:rPr>
                <w:color w:val="333333"/>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rsidR="00ED1CB8" w:rsidRPr="00DC2744" w:rsidRDefault="00101E0C" w:rsidP="0042539B">
            <w:pPr>
              <w:jc w:val="center"/>
              <w:rPr>
                <w:szCs w:val="28"/>
                <w:lang w:val="ru-RU"/>
              </w:rPr>
            </w:pPr>
            <w:r>
              <w:rPr>
                <w:szCs w:val="28"/>
                <w:lang w:val="ru-RU"/>
              </w:rPr>
              <w:t>8</w:t>
            </w:r>
          </w:p>
        </w:tc>
        <w:tc>
          <w:tcPr>
            <w:tcW w:w="570"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jc w:val="center"/>
              <w:rPr>
                <w:b/>
                <w:szCs w:val="28"/>
              </w:rPr>
            </w:pPr>
            <w:r w:rsidRPr="00101E0C">
              <w:rPr>
                <w:b/>
                <w:szCs w:val="28"/>
              </w:rPr>
              <w:t>-</w:t>
            </w:r>
          </w:p>
        </w:tc>
        <w:tc>
          <w:tcPr>
            <w:tcW w:w="1562"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jc w:val="center"/>
              <w:rPr>
                <w:b/>
                <w:szCs w:val="28"/>
              </w:rPr>
            </w:pPr>
            <w:r w:rsidRPr="00101E0C">
              <w:rPr>
                <w:b/>
                <w:szCs w:val="28"/>
              </w:rPr>
              <w:t>-</w:t>
            </w:r>
          </w:p>
        </w:tc>
        <w:tc>
          <w:tcPr>
            <w:tcW w:w="846" w:type="dxa"/>
            <w:gridSpan w:val="2"/>
            <w:tcBorders>
              <w:top w:val="single" w:sz="4" w:space="0" w:color="auto"/>
              <w:left w:val="single" w:sz="4" w:space="0" w:color="auto"/>
              <w:bottom w:val="single" w:sz="4" w:space="0" w:color="auto"/>
              <w:right w:val="single" w:sz="4" w:space="0" w:color="auto"/>
            </w:tcBorders>
            <w:vAlign w:val="center"/>
          </w:tcPr>
          <w:p w:rsidR="00ED1CB8" w:rsidRPr="00534F00" w:rsidRDefault="00101E0C" w:rsidP="0042539B">
            <w:pPr>
              <w:jc w:val="center"/>
              <w:rPr>
                <w:szCs w:val="28"/>
                <w:lang w:val="ru-RU"/>
              </w:rPr>
            </w:pPr>
            <w:r>
              <w:rPr>
                <w:szCs w:val="28"/>
                <w:lang w:val="ru-RU"/>
              </w:rPr>
              <w:t>8</w:t>
            </w:r>
          </w:p>
        </w:tc>
      </w:tr>
      <w:tr w:rsidR="00ED1CB8" w:rsidRPr="00A05364" w:rsidTr="0042539B">
        <w:tblPrEx>
          <w:tblLook w:val="01E0"/>
        </w:tblPrEx>
        <w:tc>
          <w:tcPr>
            <w:tcW w:w="6501" w:type="dxa"/>
            <w:tcBorders>
              <w:top w:val="single" w:sz="4" w:space="0" w:color="auto"/>
              <w:left w:val="single" w:sz="4" w:space="0" w:color="auto"/>
              <w:bottom w:val="single" w:sz="4" w:space="0" w:color="auto"/>
              <w:right w:val="single" w:sz="4" w:space="0" w:color="auto"/>
            </w:tcBorders>
          </w:tcPr>
          <w:p w:rsidR="00F500F8" w:rsidRDefault="00ED1CB8" w:rsidP="00F500F8">
            <w:pPr>
              <w:pStyle w:val="12"/>
              <w:shd w:val="clear" w:color="auto" w:fill="FFFFFF"/>
              <w:ind w:left="0"/>
              <w:rPr>
                <w:sz w:val="28"/>
                <w:szCs w:val="28"/>
              </w:rPr>
            </w:pPr>
            <w:r w:rsidRPr="00135B84">
              <w:rPr>
                <w:sz w:val="28"/>
                <w:szCs w:val="28"/>
              </w:rPr>
              <w:t xml:space="preserve">Тема 6. Київська російськомовна екзистенціально-філософська школа початку ХХ ст.:  </w:t>
            </w:r>
            <w:r w:rsidR="00F500F8">
              <w:rPr>
                <w:sz w:val="28"/>
                <w:szCs w:val="28"/>
              </w:rPr>
              <w:t xml:space="preserve">        </w:t>
            </w:r>
            <w:r w:rsidRPr="00135B84">
              <w:rPr>
                <w:sz w:val="28"/>
                <w:szCs w:val="28"/>
              </w:rPr>
              <w:t xml:space="preserve">               М. Бердяєв, Л. Шестов, В. Зеньковський </w:t>
            </w:r>
          </w:p>
          <w:p w:rsidR="00ED1CB8" w:rsidRPr="00135B84" w:rsidRDefault="00ED1CB8" w:rsidP="00F500F8">
            <w:pPr>
              <w:pStyle w:val="12"/>
              <w:shd w:val="clear" w:color="auto" w:fill="FFFFFF"/>
              <w:ind w:left="0"/>
              <w:rPr>
                <w:sz w:val="28"/>
                <w:szCs w:val="28"/>
              </w:rPr>
            </w:pPr>
            <w:r w:rsidRPr="00135B84">
              <w:rPr>
                <w:sz w:val="28"/>
                <w:szCs w:val="2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ED1CB8" w:rsidRPr="00DC2744" w:rsidRDefault="00ED1CB8" w:rsidP="0042539B">
            <w:pPr>
              <w:jc w:val="center"/>
              <w:rPr>
                <w:szCs w:val="28"/>
                <w:lang w:val="ru-RU"/>
              </w:rPr>
            </w:pPr>
            <w:r>
              <w:rPr>
                <w:szCs w:val="28"/>
                <w:lang w:val="ru-RU"/>
              </w:rPr>
              <w:t>6</w:t>
            </w:r>
          </w:p>
        </w:tc>
        <w:tc>
          <w:tcPr>
            <w:tcW w:w="570"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jc w:val="center"/>
              <w:rPr>
                <w:b/>
                <w:szCs w:val="28"/>
              </w:rPr>
            </w:pPr>
            <w:r w:rsidRPr="00101E0C">
              <w:rPr>
                <w:b/>
                <w:szCs w:val="28"/>
              </w:rPr>
              <w:t>-</w:t>
            </w:r>
          </w:p>
        </w:tc>
        <w:tc>
          <w:tcPr>
            <w:tcW w:w="1562"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jc w:val="center"/>
              <w:rPr>
                <w:b/>
                <w:szCs w:val="28"/>
              </w:rPr>
            </w:pPr>
            <w:r w:rsidRPr="00101E0C">
              <w:rPr>
                <w:b/>
                <w:szCs w:val="28"/>
              </w:rPr>
              <w:t>-</w:t>
            </w:r>
          </w:p>
        </w:tc>
        <w:tc>
          <w:tcPr>
            <w:tcW w:w="846" w:type="dxa"/>
            <w:gridSpan w:val="2"/>
            <w:tcBorders>
              <w:top w:val="single" w:sz="4" w:space="0" w:color="auto"/>
              <w:left w:val="single" w:sz="4" w:space="0" w:color="auto"/>
              <w:bottom w:val="single" w:sz="4" w:space="0" w:color="auto"/>
              <w:right w:val="single" w:sz="4" w:space="0" w:color="auto"/>
            </w:tcBorders>
            <w:vAlign w:val="center"/>
          </w:tcPr>
          <w:p w:rsidR="00ED1CB8" w:rsidRPr="00534F00" w:rsidRDefault="00101E0C" w:rsidP="0042539B">
            <w:pPr>
              <w:jc w:val="center"/>
              <w:rPr>
                <w:szCs w:val="28"/>
                <w:lang w:val="ru-RU"/>
              </w:rPr>
            </w:pPr>
            <w:r>
              <w:rPr>
                <w:szCs w:val="28"/>
                <w:lang w:val="ru-RU"/>
              </w:rPr>
              <w:t>6</w:t>
            </w:r>
          </w:p>
        </w:tc>
      </w:tr>
      <w:tr w:rsidR="00ED1CB8" w:rsidRPr="00A05364" w:rsidTr="005B68EB">
        <w:trPr>
          <w:trHeight w:val="1069"/>
        </w:trPr>
        <w:tc>
          <w:tcPr>
            <w:tcW w:w="6501" w:type="dxa"/>
            <w:tcBorders>
              <w:top w:val="single" w:sz="4" w:space="0" w:color="auto"/>
              <w:left w:val="single" w:sz="4" w:space="0" w:color="auto"/>
              <w:bottom w:val="single" w:sz="4" w:space="0" w:color="auto"/>
              <w:right w:val="single" w:sz="4" w:space="0" w:color="auto"/>
            </w:tcBorders>
          </w:tcPr>
          <w:p w:rsidR="00ED1CB8" w:rsidRPr="00135B84" w:rsidRDefault="00ED1CB8" w:rsidP="00135B84">
            <w:pPr>
              <w:autoSpaceDE w:val="0"/>
              <w:autoSpaceDN w:val="0"/>
              <w:adjustRightInd w:val="0"/>
              <w:rPr>
                <w:rFonts w:eastAsia="TimesNewRoman"/>
                <w:szCs w:val="28"/>
              </w:rPr>
            </w:pPr>
            <w:r w:rsidRPr="00135B84">
              <w:rPr>
                <w:szCs w:val="28"/>
              </w:rPr>
              <w:t xml:space="preserve">Тема 7. </w:t>
            </w:r>
            <w:r w:rsidRPr="00135B84">
              <w:rPr>
                <w:rFonts w:eastAsia="TimesNewRoman"/>
                <w:szCs w:val="28"/>
              </w:rPr>
              <w:t xml:space="preserve"> Українська філософська містика</w:t>
            </w:r>
            <w:r w:rsidR="00CE708D">
              <w:rPr>
                <w:rFonts w:eastAsia="TimesNewRoman"/>
                <w:szCs w:val="28"/>
              </w:rPr>
              <w:t xml:space="preserve">                </w:t>
            </w:r>
            <w:r w:rsidRPr="00135B84">
              <w:rPr>
                <w:rFonts w:eastAsia="TimesNewRoman"/>
                <w:szCs w:val="28"/>
              </w:rPr>
              <w:t xml:space="preserve"> Г. Сковороди і П. Юркевича та російська релігійна філософія</w:t>
            </w:r>
          </w:p>
          <w:p w:rsidR="00ED1CB8" w:rsidRPr="00A05364" w:rsidRDefault="00ED1CB8" w:rsidP="0042539B">
            <w:pPr>
              <w:pStyle w:val="12"/>
              <w:shd w:val="clear" w:color="auto" w:fill="FFFFFF"/>
              <w:ind w:left="0"/>
              <w:rPr>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rsidR="00ED1CB8" w:rsidRPr="00DC2744" w:rsidRDefault="00101E0C" w:rsidP="0042539B">
            <w:pPr>
              <w:spacing w:line="235" w:lineRule="auto"/>
              <w:jc w:val="center"/>
              <w:rPr>
                <w:szCs w:val="28"/>
                <w:lang w:val="ru-RU"/>
              </w:rPr>
            </w:pPr>
            <w:r>
              <w:rPr>
                <w:szCs w:val="28"/>
                <w:lang w:val="ru-RU"/>
              </w:rPr>
              <w:t>6</w:t>
            </w:r>
          </w:p>
        </w:tc>
        <w:tc>
          <w:tcPr>
            <w:tcW w:w="570"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spacing w:line="235" w:lineRule="auto"/>
              <w:jc w:val="center"/>
              <w:rPr>
                <w:b/>
                <w:szCs w:val="28"/>
                <w:lang w:val="ru-RU"/>
              </w:rPr>
            </w:pPr>
            <w:r w:rsidRPr="00101E0C">
              <w:rPr>
                <w:b/>
                <w:szCs w:val="28"/>
                <w:lang w:val="ru-RU"/>
              </w:rPr>
              <w:t>-</w:t>
            </w:r>
          </w:p>
        </w:tc>
        <w:tc>
          <w:tcPr>
            <w:tcW w:w="1562" w:type="dxa"/>
            <w:tcBorders>
              <w:top w:val="single" w:sz="4" w:space="0" w:color="auto"/>
              <w:left w:val="single" w:sz="4" w:space="0" w:color="auto"/>
              <w:bottom w:val="single" w:sz="4" w:space="0" w:color="auto"/>
              <w:right w:val="single" w:sz="4" w:space="0" w:color="auto"/>
            </w:tcBorders>
            <w:vAlign w:val="center"/>
          </w:tcPr>
          <w:p w:rsidR="00ED1CB8" w:rsidRPr="00101E0C" w:rsidRDefault="00101E0C" w:rsidP="0042539B">
            <w:pPr>
              <w:spacing w:line="235" w:lineRule="auto"/>
              <w:jc w:val="center"/>
              <w:rPr>
                <w:b/>
                <w:szCs w:val="28"/>
              </w:rPr>
            </w:pPr>
            <w:r w:rsidRPr="00101E0C">
              <w:rPr>
                <w:b/>
                <w:szCs w:val="28"/>
              </w:rPr>
              <w:t>-</w:t>
            </w:r>
          </w:p>
        </w:tc>
        <w:tc>
          <w:tcPr>
            <w:tcW w:w="846" w:type="dxa"/>
            <w:gridSpan w:val="2"/>
            <w:tcBorders>
              <w:top w:val="single" w:sz="4" w:space="0" w:color="auto"/>
              <w:left w:val="single" w:sz="4" w:space="0" w:color="auto"/>
              <w:bottom w:val="single" w:sz="4" w:space="0" w:color="auto"/>
              <w:right w:val="single" w:sz="4" w:space="0" w:color="auto"/>
            </w:tcBorders>
            <w:vAlign w:val="center"/>
          </w:tcPr>
          <w:p w:rsidR="00ED1CB8" w:rsidRPr="00534F00" w:rsidRDefault="00101E0C" w:rsidP="0042539B">
            <w:pPr>
              <w:spacing w:line="235" w:lineRule="auto"/>
              <w:jc w:val="center"/>
              <w:rPr>
                <w:szCs w:val="28"/>
                <w:lang w:val="ru-RU"/>
              </w:rPr>
            </w:pPr>
            <w:r>
              <w:rPr>
                <w:szCs w:val="28"/>
                <w:lang w:val="ru-RU"/>
              </w:rPr>
              <w:t>6</w:t>
            </w:r>
          </w:p>
        </w:tc>
      </w:tr>
      <w:tr w:rsidR="00ED1CB8" w:rsidRPr="00A05364" w:rsidTr="005B68EB">
        <w:trPr>
          <w:trHeight w:val="903"/>
        </w:trPr>
        <w:tc>
          <w:tcPr>
            <w:tcW w:w="6501" w:type="dxa"/>
            <w:tcBorders>
              <w:top w:val="single" w:sz="4" w:space="0" w:color="auto"/>
              <w:left w:val="single" w:sz="4" w:space="0" w:color="auto"/>
              <w:right w:val="single" w:sz="4" w:space="0" w:color="auto"/>
            </w:tcBorders>
          </w:tcPr>
          <w:p w:rsidR="00ED1CB8" w:rsidRPr="00135B84" w:rsidRDefault="00ED1CB8" w:rsidP="00135B84">
            <w:pPr>
              <w:rPr>
                <w:szCs w:val="28"/>
              </w:rPr>
            </w:pPr>
            <w:r w:rsidRPr="00135B84">
              <w:rPr>
                <w:szCs w:val="28"/>
              </w:rPr>
              <w:t>Тема 8.  Ментальна співзвучність української та європейської філософських традицій</w:t>
            </w:r>
          </w:p>
          <w:p w:rsidR="00ED1CB8" w:rsidRPr="00A05364" w:rsidRDefault="00ED1CB8" w:rsidP="0042539B">
            <w:pPr>
              <w:pStyle w:val="HTML"/>
              <w:shd w:val="clear" w:color="auto" w:fill="FFFFFF"/>
              <w:textAlignment w:val="baseline"/>
              <w:rPr>
                <w:rFonts w:ascii="Times New Roman" w:hAnsi="Times New Roman" w:cs="Times New Roman"/>
                <w:sz w:val="28"/>
                <w:szCs w:val="28"/>
              </w:rPr>
            </w:pPr>
          </w:p>
        </w:tc>
        <w:tc>
          <w:tcPr>
            <w:tcW w:w="709" w:type="dxa"/>
            <w:tcBorders>
              <w:top w:val="single" w:sz="4" w:space="0" w:color="auto"/>
              <w:left w:val="single" w:sz="4" w:space="0" w:color="auto"/>
              <w:right w:val="single" w:sz="4" w:space="0" w:color="auto"/>
            </w:tcBorders>
            <w:vAlign w:val="center"/>
          </w:tcPr>
          <w:p w:rsidR="00ED1CB8" w:rsidRPr="00DC2744" w:rsidRDefault="00ED1CB8" w:rsidP="0042539B">
            <w:pPr>
              <w:spacing w:line="235" w:lineRule="auto"/>
              <w:jc w:val="center"/>
              <w:rPr>
                <w:szCs w:val="28"/>
                <w:lang w:val="ru-RU"/>
              </w:rPr>
            </w:pPr>
            <w:r>
              <w:rPr>
                <w:szCs w:val="28"/>
                <w:lang w:val="ru-RU"/>
              </w:rPr>
              <w:t>6</w:t>
            </w:r>
          </w:p>
        </w:tc>
        <w:tc>
          <w:tcPr>
            <w:tcW w:w="570" w:type="dxa"/>
            <w:tcBorders>
              <w:top w:val="single" w:sz="4" w:space="0" w:color="auto"/>
              <w:left w:val="single" w:sz="4" w:space="0" w:color="auto"/>
              <w:right w:val="single" w:sz="4" w:space="0" w:color="auto"/>
            </w:tcBorders>
            <w:vAlign w:val="center"/>
          </w:tcPr>
          <w:p w:rsidR="00ED1CB8" w:rsidRPr="00101E0C" w:rsidRDefault="00101E0C" w:rsidP="0042539B">
            <w:pPr>
              <w:spacing w:line="235" w:lineRule="auto"/>
              <w:jc w:val="center"/>
              <w:rPr>
                <w:b/>
                <w:szCs w:val="28"/>
                <w:lang w:val="ru-RU"/>
              </w:rPr>
            </w:pPr>
            <w:r w:rsidRPr="00101E0C">
              <w:rPr>
                <w:b/>
                <w:szCs w:val="28"/>
                <w:lang w:val="ru-RU"/>
              </w:rPr>
              <w:t>-</w:t>
            </w:r>
          </w:p>
        </w:tc>
        <w:tc>
          <w:tcPr>
            <w:tcW w:w="1562" w:type="dxa"/>
            <w:tcBorders>
              <w:top w:val="single" w:sz="4" w:space="0" w:color="auto"/>
              <w:left w:val="single" w:sz="4" w:space="0" w:color="auto"/>
              <w:right w:val="single" w:sz="4" w:space="0" w:color="auto"/>
            </w:tcBorders>
            <w:vAlign w:val="center"/>
          </w:tcPr>
          <w:p w:rsidR="00ED1CB8" w:rsidRPr="00101E0C" w:rsidRDefault="00101E0C" w:rsidP="00ED1CB8">
            <w:pPr>
              <w:spacing w:line="235" w:lineRule="auto"/>
              <w:jc w:val="center"/>
              <w:rPr>
                <w:b/>
                <w:szCs w:val="28"/>
              </w:rPr>
            </w:pPr>
            <w:r w:rsidRPr="00101E0C">
              <w:rPr>
                <w:b/>
                <w:szCs w:val="28"/>
              </w:rPr>
              <w:t>-</w:t>
            </w:r>
          </w:p>
        </w:tc>
        <w:tc>
          <w:tcPr>
            <w:tcW w:w="846" w:type="dxa"/>
            <w:gridSpan w:val="2"/>
            <w:tcBorders>
              <w:top w:val="single" w:sz="4" w:space="0" w:color="auto"/>
              <w:left w:val="single" w:sz="4" w:space="0" w:color="auto"/>
              <w:right w:val="single" w:sz="4" w:space="0" w:color="auto"/>
            </w:tcBorders>
            <w:vAlign w:val="center"/>
          </w:tcPr>
          <w:p w:rsidR="00ED1CB8" w:rsidRPr="00DC2744" w:rsidRDefault="00101E0C" w:rsidP="0042539B">
            <w:pPr>
              <w:spacing w:line="235" w:lineRule="auto"/>
              <w:jc w:val="center"/>
              <w:rPr>
                <w:szCs w:val="28"/>
                <w:lang w:val="ru-RU"/>
              </w:rPr>
            </w:pPr>
            <w:r>
              <w:rPr>
                <w:szCs w:val="28"/>
                <w:lang w:val="ru-RU"/>
              </w:rPr>
              <w:t>6</w:t>
            </w:r>
          </w:p>
        </w:tc>
      </w:tr>
      <w:tr w:rsidR="00ED1CB8" w:rsidRPr="00A05364" w:rsidTr="0042539B">
        <w:tc>
          <w:tcPr>
            <w:tcW w:w="6501" w:type="dxa"/>
            <w:tcBorders>
              <w:top w:val="single" w:sz="4" w:space="0" w:color="auto"/>
              <w:left w:val="single" w:sz="4" w:space="0" w:color="auto"/>
              <w:bottom w:val="single" w:sz="4" w:space="0" w:color="auto"/>
              <w:right w:val="single" w:sz="4" w:space="0" w:color="auto"/>
            </w:tcBorders>
          </w:tcPr>
          <w:p w:rsidR="00ED1CB8" w:rsidRPr="00A05364" w:rsidRDefault="00ED1CB8" w:rsidP="0042539B">
            <w:pPr>
              <w:spacing w:line="235" w:lineRule="auto"/>
              <w:rPr>
                <w:b/>
                <w:bCs/>
                <w:szCs w:val="28"/>
              </w:rPr>
            </w:pPr>
            <w:r>
              <w:rPr>
                <w:b/>
                <w:bCs/>
                <w:szCs w:val="28"/>
              </w:rPr>
              <w:t>Іспит</w:t>
            </w:r>
          </w:p>
        </w:tc>
        <w:tc>
          <w:tcPr>
            <w:tcW w:w="709" w:type="dxa"/>
            <w:tcBorders>
              <w:top w:val="single" w:sz="4" w:space="0" w:color="auto"/>
              <w:left w:val="single" w:sz="4" w:space="0" w:color="auto"/>
              <w:bottom w:val="single" w:sz="4" w:space="0" w:color="auto"/>
              <w:right w:val="single" w:sz="4" w:space="0" w:color="auto"/>
            </w:tcBorders>
          </w:tcPr>
          <w:p w:rsidR="00ED1CB8" w:rsidRPr="00101E0C" w:rsidRDefault="00101E0C" w:rsidP="00101E0C">
            <w:pPr>
              <w:spacing w:line="235" w:lineRule="auto"/>
              <w:jc w:val="center"/>
              <w:rPr>
                <w:b/>
                <w:szCs w:val="28"/>
              </w:rPr>
            </w:pPr>
            <w:r w:rsidRPr="00101E0C">
              <w:rPr>
                <w:b/>
                <w:szCs w:val="28"/>
              </w:rPr>
              <w:t>30</w:t>
            </w:r>
          </w:p>
        </w:tc>
        <w:tc>
          <w:tcPr>
            <w:tcW w:w="570" w:type="dxa"/>
            <w:tcBorders>
              <w:top w:val="single" w:sz="4" w:space="0" w:color="auto"/>
              <w:left w:val="single" w:sz="4" w:space="0" w:color="auto"/>
              <w:bottom w:val="single" w:sz="4" w:space="0" w:color="auto"/>
              <w:right w:val="single" w:sz="4" w:space="0" w:color="auto"/>
            </w:tcBorders>
          </w:tcPr>
          <w:p w:rsidR="00ED1CB8" w:rsidRPr="00101E0C" w:rsidRDefault="00101E0C" w:rsidP="00101E0C">
            <w:pPr>
              <w:spacing w:line="235" w:lineRule="auto"/>
              <w:jc w:val="center"/>
              <w:rPr>
                <w:b/>
                <w:szCs w:val="28"/>
              </w:rPr>
            </w:pPr>
            <w:r w:rsidRPr="00101E0C">
              <w:rPr>
                <w:b/>
                <w:szCs w:val="28"/>
              </w:rPr>
              <w:t>-</w:t>
            </w:r>
          </w:p>
        </w:tc>
        <w:tc>
          <w:tcPr>
            <w:tcW w:w="1562" w:type="dxa"/>
            <w:tcBorders>
              <w:top w:val="single" w:sz="4" w:space="0" w:color="auto"/>
              <w:left w:val="single" w:sz="4" w:space="0" w:color="auto"/>
              <w:bottom w:val="single" w:sz="4" w:space="0" w:color="auto"/>
              <w:right w:val="single" w:sz="4" w:space="0" w:color="auto"/>
            </w:tcBorders>
          </w:tcPr>
          <w:p w:rsidR="00ED1CB8" w:rsidRPr="00101E0C" w:rsidRDefault="00101E0C" w:rsidP="00ED1CB8">
            <w:pPr>
              <w:spacing w:line="235" w:lineRule="auto"/>
              <w:jc w:val="center"/>
              <w:rPr>
                <w:b/>
                <w:szCs w:val="28"/>
              </w:rPr>
            </w:pPr>
            <w:r w:rsidRPr="00101E0C">
              <w:rPr>
                <w:b/>
                <w:szCs w:val="28"/>
              </w:rPr>
              <w:t>-</w:t>
            </w:r>
          </w:p>
        </w:tc>
        <w:tc>
          <w:tcPr>
            <w:tcW w:w="846" w:type="dxa"/>
            <w:gridSpan w:val="2"/>
            <w:tcBorders>
              <w:top w:val="single" w:sz="4" w:space="0" w:color="auto"/>
              <w:left w:val="single" w:sz="4" w:space="0" w:color="auto"/>
              <w:bottom w:val="single" w:sz="4" w:space="0" w:color="auto"/>
              <w:right w:val="single" w:sz="4" w:space="0" w:color="auto"/>
            </w:tcBorders>
          </w:tcPr>
          <w:p w:rsidR="00ED1CB8" w:rsidRPr="00A05364" w:rsidRDefault="00101E0C" w:rsidP="0042539B">
            <w:pPr>
              <w:spacing w:line="235" w:lineRule="auto"/>
              <w:jc w:val="center"/>
              <w:rPr>
                <w:b/>
                <w:szCs w:val="28"/>
              </w:rPr>
            </w:pPr>
            <w:r>
              <w:rPr>
                <w:b/>
                <w:szCs w:val="28"/>
              </w:rPr>
              <w:t>30</w:t>
            </w:r>
          </w:p>
        </w:tc>
      </w:tr>
      <w:tr w:rsidR="00ED1CB8" w:rsidRPr="00A05364" w:rsidTr="0042539B">
        <w:tc>
          <w:tcPr>
            <w:tcW w:w="6501" w:type="dxa"/>
            <w:tcBorders>
              <w:top w:val="single" w:sz="4" w:space="0" w:color="auto"/>
              <w:left w:val="single" w:sz="4" w:space="0" w:color="auto"/>
              <w:bottom w:val="single" w:sz="4" w:space="0" w:color="auto"/>
              <w:right w:val="single" w:sz="4" w:space="0" w:color="auto"/>
            </w:tcBorders>
          </w:tcPr>
          <w:p w:rsidR="00ED1CB8" w:rsidRPr="00A05364" w:rsidRDefault="00ED1CB8" w:rsidP="0042539B">
            <w:pPr>
              <w:spacing w:line="235" w:lineRule="auto"/>
              <w:rPr>
                <w:b/>
                <w:bCs/>
                <w:szCs w:val="28"/>
              </w:rPr>
            </w:pPr>
            <w:r w:rsidRPr="00A05364">
              <w:rPr>
                <w:b/>
                <w:bCs/>
                <w:szCs w:val="28"/>
              </w:rPr>
              <w:t xml:space="preserve">Всього годин </w:t>
            </w:r>
          </w:p>
        </w:tc>
        <w:tc>
          <w:tcPr>
            <w:tcW w:w="709" w:type="dxa"/>
            <w:tcBorders>
              <w:top w:val="single" w:sz="4" w:space="0" w:color="auto"/>
              <w:left w:val="single" w:sz="4" w:space="0" w:color="auto"/>
              <w:bottom w:val="single" w:sz="4" w:space="0" w:color="auto"/>
              <w:right w:val="single" w:sz="4" w:space="0" w:color="auto"/>
            </w:tcBorders>
          </w:tcPr>
          <w:p w:rsidR="00ED1CB8" w:rsidRPr="00DC2744" w:rsidRDefault="00101E0C" w:rsidP="0042539B">
            <w:pPr>
              <w:spacing w:line="235" w:lineRule="auto"/>
              <w:jc w:val="center"/>
              <w:rPr>
                <w:b/>
                <w:szCs w:val="28"/>
                <w:lang w:val="ru-RU"/>
              </w:rPr>
            </w:pPr>
            <w:r>
              <w:rPr>
                <w:b/>
                <w:szCs w:val="28"/>
                <w:lang w:val="ru-RU"/>
              </w:rPr>
              <w:t>90</w:t>
            </w:r>
          </w:p>
        </w:tc>
        <w:tc>
          <w:tcPr>
            <w:tcW w:w="570" w:type="dxa"/>
            <w:tcBorders>
              <w:top w:val="single" w:sz="4" w:space="0" w:color="auto"/>
              <w:left w:val="single" w:sz="4" w:space="0" w:color="auto"/>
              <w:bottom w:val="single" w:sz="4" w:space="0" w:color="auto"/>
              <w:right w:val="single" w:sz="4" w:space="0" w:color="auto"/>
            </w:tcBorders>
          </w:tcPr>
          <w:p w:rsidR="00ED1CB8" w:rsidRPr="00534F00" w:rsidRDefault="00101E0C" w:rsidP="0042539B">
            <w:pPr>
              <w:spacing w:line="235" w:lineRule="auto"/>
              <w:jc w:val="center"/>
              <w:rPr>
                <w:b/>
                <w:szCs w:val="28"/>
                <w:lang w:val="ru-RU"/>
              </w:rPr>
            </w:pPr>
            <w:r>
              <w:rPr>
                <w:b/>
                <w:szCs w:val="28"/>
                <w:lang w:val="ru-RU"/>
              </w:rPr>
              <w:t>2</w:t>
            </w:r>
          </w:p>
        </w:tc>
        <w:tc>
          <w:tcPr>
            <w:tcW w:w="1562" w:type="dxa"/>
            <w:tcBorders>
              <w:top w:val="single" w:sz="4" w:space="0" w:color="auto"/>
              <w:left w:val="single" w:sz="4" w:space="0" w:color="auto"/>
              <w:bottom w:val="single" w:sz="4" w:space="0" w:color="auto"/>
              <w:right w:val="single" w:sz="4" w:space="0" w:color="auto"/>
            </w:tcBorders>
          </w:tcPr>
          <w:p w:rsidR="00ED1CB8" w:rsidRPr="00A05364" w:rsidRDefault="00101E0C" w:rsidP="0042539B">
            <w:pPr>
              <w:spacing w:line="235" w:lineRule="auto"/>
              <w:jc w:val="center"/>
              <w:rPr>
                <w:b/>
                <w:szCs w:val="28"/>
              </w:rPr>
            </w:pPr>
            <w:r>
              <w:rPr>
                <w:b/>
                <w:szCs w:val="28"/>
              </w:rPr>
              <w:t>2</w:t>
            </w:r>
          </w:p>
        </w:tc>
        <w:tc>
          <w:tcPr>
            <w:tcW w:w="846" w:type="dxa"/>
            <w:gridSpan w:val="2"/>
            <w:tcBorders>
              <w:top w:val="single" w:sz="4" w:space="0" w:color="auto"/>
              <w:left w:val="single" w:sz="4" w:space="0" w:color="auto"/>
              <w:bottom w:val="single" w:sz="4" w:space="0" w:color="auto"/>
              <w:right w:val="single" w:sz="4" w:space="0" w:color="auto"/>
            </w:tcBorders>
          </w:tcPr>
          <w:p w:rsidR="00ED1CB8" w:rsidRPr="00DC2744" w:rsidRDefault="00101E0C" w:rsidP="0042539B">
            <w:pPr>
              <w:spacing w:line="235" w:lineRule="auto"/>
              <w:jc w:val="center"/>
              <w:rPr>
                <w:b/>
                <w:szCs w:val="28"/>
                <w:lang w:val="ru-RU"/>
              </w:rPr>
            </w:pPr>
            <w:r>
              <w:rPr>
                <w:b/>
                <w:szCs w:val="28"/>
                <w:lang w:val="ru-RU"/>
              </w:rPr>
              <w:t>86</w:t>
            </w:r>
          </w:p>
        </w:tc>
      </w:tr>
    </w:tbl>
    <w:p w:rsidR="00483526" w:rsidRDefault="004B1F05" w:rsidP="005275EE">
      <w:pPr>
        <w:jc w:val="both"/>
        <w:rPr>
          <w:szCs w:val="28"/>
        </w:rPr>
      </w:pPr>
      <w:r>
        <w:rPr>
          <w:szCs w:val="28"/>
        </w:rPr>
        <w:lastRenderedPageBreak/>
        <w:t xml:space="preserve">         </w:t>
      </w:r>
    </w:p>
    <w:p w:rsidR="005275EE" w:rsidRPr="005275EE" w:rsidRDefault="00483526" w:rsidP="005275EE">
      <w:pPr>
        <w:jc w:val="both"/>
        <w:rPr>
          <w:szCs w:val="28"/>
        </w:rPr>
      </w:pPr>
      <w:r>
        <w:rPr>
          <w:szCs w:val="28"/>
        </w:rPr>
        <w:t xml:space="preserve">       </w:t>
      </w:r>
      <w:r w:rsidR="005275EE" w:rsidRPr="005275EE">
        <w:rPr>
          <w:szCs w:val="28"/>
        </w:rPr>
        <w:t>Тема 1. Основні риси українського світоглядного менталітету в українській класичній філософії.</w:t>
      </w:r>
    </w:p>
    <w:p w:rsidR="005275EE" w:rsidRPr="00EF42BB" w:rsidRDefault="005275EE" w:rsidP="005275EE">
      <w:pPr>
        <w:jc w:val="both"/>
        <w:rPr>
          <w:szCs w:val="28"/>
        </w:rPr>
      </w:pPr>
      <w:r>
        <w:rPr>
          <w:szCs w:val="28"/>
        </w:rPr>
        <w:t xml:space="preserve">        </w:t>
      </w:r>
      <w:r w:rsidRPr="00EF42BB">
        <w:rPr>
          <w:szCs w:val="28"/>
        </w:rPr>
        <w:t xml:space="preserve">Екзистенційність (орієнтація на неповторність у своїй окремішності людського існування, діалогічна гармонійність реальності), кордоцентризм (серце основа всього), ідея «сродності» («сродність» світу і людини) як домінанти української світоглядної ментальності у філософії Г. Сковороди. </w:t>
      </w:r>
    </w:p>
    <w:p w:rsidR="00EF2DDB" w:rsidRPr="00EF42BB" w:rsidRDefault="005275EE" w:rsidP="00EF2DDB">
      <w:pPr>
        <w:jc w:val="both"/>
        <w:rPr>
          <w:szCs w:val="28"/>
        </w:rPr>
      </w:pPr>
      <w:r>
        <w:rPr>
          <w:szCs w:val="28"/>
        </w:rPr>
        <w:t xml:space="preserve">        </w:t>
      </w:r>
      <w:r w:rsidRPr="00EF42BB">
        <w:rPr>
          <w:szCs w:val="28"/>
        </w:rPr>
        <w:t>Кордоцентризм в історико-філософській україністиці. Провідна роль людського серця у творчості П. Куліша, М. Гоголя, П. Юркевича.</w:t>
      </w:r>
      <w:r w:rsidR="00EF2DDB">
        <w:rPr>
          <w:szCs w:val="28"/>
        </w:rPr>
        <w:t xml:space="preserve">       </w:t>
      </w:r>
      <w:r w:rsidR="00EF2DDB" w:rsidRPr="00EF42BB">
        <w:rPr>
          <w:szCs w:val="28"/>
        </w:rPr>
        <w:t>Джерелознавчий аналіз та історіографічний синтез українського кордоцентризму як національної філософії.</w:t>
      </w:r>
    </w:p>
    <w:p w:rsidR="005275EE" w:rsidRDefault="00EF2DDB" w:rsidP="005275EE">
      <w:pPr>
        <w:jc w:val="both"/>
        <w:rPr>
          <w:szCs w:val="28"/>
        </w:rPr>
      </w:pPr>
      <w:r w:rsidRPr="00EF2DDB">
        <w:rPr>
          <w:szCs w:val="28"/>
        </w:rPr>
        <w:t xml:space="preserve"> </w:t>
      </w:r>
      <w:r w:rsidR="005275EE">
        <w:rPr>
          <w:szCs w:val="28"/>
        </w:rPr>
        <w:t xml:space="preserve">       </w:t>
      </w:r>
      <w:r w:rsidR="005275EE" w:rsidRPr="00EF42BB">
        <w:rPr>
          <w:szCs w:val="28"/>
        </w:rPr>
        <w:t>Антеїзм як морально-етичне обличчя української філософської думки.</w:t>
      </w:r>
    </w:p>
    <w:p w:rsidR="005275EE" w:rsidRDefault="005275EE" w:rsidP="005275EE">
      <w:pPr>
        <w:jc w:val="both"/>
        <w:rPr>
          <w:szCs w:val="28"/>
        </w:rPr>
      </w:pPr>
      <w:r w:rsidRPr="00EF42BB">
        <w:rPr>
          <w:szCs w:val="28"/>
        </w:rPr>
        <w:t xml:space="preserve"> </w:t>
      </w:r>
    </w:p>
    <w:p w:rsidR="005275EE" w:rsidRDefault="005275EE" w:rsidP="005275EE">
      <w:pPr>
        <w:jc w:val="both"/>
        <w:rPr>
          <w:szCs w:val="28"/>
        </w:rPr>
      </w:pPr>
    </w:p>
    <w:p w:rsidR="005275EE" w:rsidRPr="004B1F05" w:rsidRDefault="004B1F05" w:rsidP="005275EE">
      <w:pPr>
        <w:jc w:val="both"/>
        <w:rPr>
          <w:szCs w:val="28"/>
        </w:rPr>
      </w:pPr>
      <w:r>
        <w:rPr>
          <w:szCs w:val="28"/>
        </w:rPr>
        <w:t xml:space="preserve">       </w:t>
      </w:r>
      <w:r w:rsidR="005275EE" w:rsidRPr="004B1F05">
        <w:rPr>
          <w:szCs w:val="28"/>
        </w:rPr>
        <w:t>Тема 2. Методологічні підходи до осмислення українського кордоцентризму: психологічний та культурологічний.</w:t>
      </w:r>
    </w:p>
    <w:p w:rsidR="00B66A33" w:rsidRPr="0042539B" w:rsidRDefault="005275EE" w:rsidP="00B66A33">
      <w:pPr>
        <w:jc w:val="both"/>
        <w:rPr>
          <w:szCs w:val="28"/>
        </w:rPr>
      </w:pPr>
      <w:r>
        <w:rPr>
          <w:szCs w:val="28"/>
        </w:rPr>
        <w:t xml:space="preserve">       </w:t>
      </w:r>
      <w:r w:rsidR="00EF2DDB" w:rsidRPr="00EF2DDB">
        <w:rPr>
          <w:szCs w:val="28"/>
        </w:rPr>
        <w:t xml:space="preserve"> </w:t>
      </w:r>
      <w:r w:rsidRPr="00EF42BB">
        <w:rPr>
          <w:szCs w:val="28"/>
        </w:rPr>
        <w:t>Джерела і методологія дослідження філософії українського кордоцентризму.</w:t>
      </w:r>
      <w:r w:rsidR="00B66A33" w:rsidRPr="00B66A33">
        <w:rPr>
          <w:szCs w:val="28"/>
        </w:rPr>
        <w:t xml:space="preserve"> </w:t>
      </w:r>
      <w:r w:rsidR="00B66A33" w:rsidRPr="0042539B">
        <w:rPr>
          <w:szCs w:val="28"/>
        </w:rPr>
        <w:t xml:space="preserve">Психологічна інтерпретація вчення про серце в українській філософії: І. Мірчук, І. Бичко, Д. Бучинський, О. Кульчицький, Є. Калюжний, С. Ярмусь. Культурологічна інтерпретація: В. Горський, С. Кримський,            М. Попович, С. Вільчинська, І. Потаєва. </w:t>
      </w:r>
    </w:p>
    <w:p w:rsidR="005275EE" w:rsidRDefault="005275EE" w:rsidP="005275EE">
      <w:pPr>
        <w:jc w:val="both"/>
        <w:rPr>
          <w:szCs w:val="28"/>
        </w:rPr>
      </w:pPr>
      <w:r>
        <w:rPr>
          <w:szCs w:val="28"/>
        </w:rPr>
        <w:t xml:space="preserve">       </w:t>
      </w:r>
      <w:r w:rsidRPr="00EF42BB">
        <w:rPr>
          <w:szCs w:val="28"/>
        </w:rPr>
        <w:t>Український історико-філософський процес у творчості Д. Чижевського.</w:t>
      </w:r>
    </w:p>
    <w:p w:rsidR="005275EE" w:rsidRPr="00FD061A" w:rsidRDefault="005275EE" w:rsidP="005275EE">
      <w:pPr>
        <w:jc w:val="both"/>
        <w:rPr>
          <w:szCs w:val="28"/>
        </w:rPr>
      </w:pPr>
    </w:p>
    <w:p w:rsidR="005275EE" w:rsidRPr="007617B0" w:rsidRDefault="005275EE" w:rsidP="005275EE">
      <w:pPr>
        <w:jc w:val="both"/>
        <w:rPr>
          <w:szCs w:val="28"/>
        </w:rPr>
      </w:pPr>
    </w:p>
    <w:p w:rsidR="005275EE" w:rsidRPr="004B1F05" w:rsidRDefault="004B1F05" w:rsidP="005275EE">
      <w:pPr>
        <w:spacing w:line="360" w:lineRule="auto"/>
        <w:jc w:val="both"/>
        <w:rPr>
          <w:szCs w:val="28"/>
        </w:rPr>
      </w:pPr>
      <w:r>
        <w:rPr>
          <w:szCs w:val="28"/>
        </w:rPr>
        <w:t xml:space="preserve">         </w:t>
      </w:r>
      <w:r w:rsidR="005275EE" w:rsidRPr="004B1F05">
        <w:rPr>
          <w:szCs w:val="28"/>
        </w:rPr>
        <w:t>Тема 3. Становлення кордоцентризму у культурі й філософії українського бароко та романтизму.</w:t>
      </w:r>
    </w:p>
    <w:p w:rsidR="005275EE" w:rsidRDefault="005275EE" w:rsidP="005275EE">
      <w:pPr>
        <w:jc w:val="both"/>
        <w:rPr>
          <w:szCs w:val="28"/>
        </w:rPr>
      </w:pPr>
      <w:r>
        <w:rPr>
          <w:szCs w:val="28"/>
        </w:rPr>
        <w:t xml:space="preserve">        </w:t>
      </w:r>
      <w:r w:rsidRPr="000604E3">
        <w:rPr>
          <w:szCs w:val="28"/>
        </w:rPr>
        <w:t xml:space="preserve">Філософсько-теософський кордоцентризм </w:t>
      </w:r>
      <w:r>
        <w:rPr>
          <w:szCs w:val="28"/>
        </w:rPr>
        <w:t xml:space="preserve">Г.С. Сковороди </w:t>
      </w:r>
      <w:r w:rsidRPr="000604E3">
        <w:rPr>
          <w:szCs w:val="28"/>
        </w:rPr>
        <w:t>у контексті культури й філософії українського бароко.</w:t>
      </w:r>
    </w:p>
    <w:p w:rsidR="005275EE" w:rsidRDefault="005275EE" w:rsidP="005275EE">
      <w:pPr>
        <w:jc w:val="both"/>
        <w:rPr>
          <w:szCs w:val="28"/>
        </w:rPr>
      </w:pPr>
      <w:r>
        <w:rPr>
          <w:szCs w:val="28"/>
        </w:rPr>
        <w:t xml:space="preserve">       </w:t>
      </w:r>
      <w:r w:rsidR="004B1F05">
        <w:rPr>
          <w:szCs w:val="28"/>
        </w:rPr>
        <w:t xml:space="preserve"> </w:t>
      </w:r>
      <w:r w:rsidRPr="000604E3">
        <w:rPr>
          <w:szCs w:val="28"/>
        </w:rPr>
        <w:t>Філософський кордоцентризм - феномен культури й філософії українського романтизму.</w:t>
      </w:r>
    </w:p>
    <w:p w:rsidR="005275EE" w:rsidRDefault="005275EE" w:rsidP="005275EE">
      <w:pPr>
        <w:jc w:val="both"/>
        <w:rPr>
          <w:szCs w:val="28"/>
        </w:rPr>
      </w:pPr>
      <w:r>
        <w:rPr>
          <w:szCs w:val="28"/>
        </w:rPr>
        <w:t xml:space="preserve">      </w:t>
      </w:r>
      <w:r w:rsidRPr="000604E3">
        <w:rPr>
          <w:szCs w:val="28"/>
        </w:rPr>
        <w:t>«Філософія серця» Памфіла Юркевича.</w:t>
      </w:r>
      <w:r>
        <w:rPr>
          <w:szCs w:val="28"/>
        </w:rPr>
        <w:t xml:space="preserve"> Рецепція «філософії серця»             М. Гоголя в культурі бароко та романтизму.</w:t>
      </w:r>
    </w:p>
    <w:p w:rsidR="005275EE" w:rsidRDefault="005275EE" w:rsidP="005275EE">
      <w:pPr>
        <w:jc w:val="both"/>
        <w:rPr>
          <w:szCs w:val="28"/>
        </w:rPr>
      </w:pPr>
    </w:p>
    <w:p w:rsidR="00483526" w:rsidRDefault="00483526" w:rsidP="005275EE">
      <w:pPr>
        <w:jc w:val="both"/>
        <w:rPr>
          <w:szCs w:val="28"/>
        </w:rPr>
      </w:pPr>
    </w:p>
    <w:p w:rsidR="005275EE" w:rsidRPr="004B1F05" w:rsidRDefault="004B1F05" w:rsidP="005275EE">
      <w:pPr>
        <w:jc w:val="both"/>
        <w:rPr>
          <w:szCs w:val="28"/>
        </w:rPr>
      </w:pPr>
      <w:r>
        <w:rPr>
          <w:szCs w:val="28"/>
        </w:rPr>
        <w:t xml:space="preserve">       </w:t>
      </w:r>
      <w:r w:rsidR="005275EE" w:rsidRPr="004B1F05">
        <w:rPr>
          <w:szCs w:val="28"/>
        </w:rPr>
        <w:t>Тема 4. Український кордоцентризм як архетип української свідомості.</w:t>
      </w:r>
    </w:p>
    <w:p w:rsidR="005275EE" w:rsidRDefault="005275EE" w:rsidP="005275EE">
      <w:pPr>
        <w:jc w:val="both"/>
        <w:rPr>
          <w:szCs w:val="28"/>
        </w:rPr>
      </w:pPr>
      <w:r>
        <w:rPr>
          <w:szCs w:val="28"/>
        </w:rPr>
        <w:t xml:space="preserve">       Кордоцентризм як принцип індивідуальності та орган відчуття Бога у філософії П. Юркевича.</w:t>
      </w:r>
    </w:p>
    <w:p w:rsidR="005275EE" w:rsidRDefault="005275EE" w:rsidP="005275EE">
      <w:pPr>
        <w:jc w:val="both"/>
        <w:rPr>
          <w:szCs w:val="28"/>
        </w:rPr>
      </w:pPr>
      <w:r>
        <w:rPr>
          <w:szCs w:val="28"/>
        </w:rPr>
        <w:t xml:space="preserve">        Мікросвіт, вираження внутрішньої людини, основа людяності у філософії Г. Сковороди.</w:t>
      </w:r>
    </w:p>
    <w:p w:rsidR="005275EE" w:rsidRDefault="005275EE" w:rsidP="005275EE">
      <w:pPr>
        <w:jc w:val="both"/>
        <w:rPr>
          <w:szCs w:val="28"/>
        </w:rPr>
      </w:pPr>
      <w:r>
        <w:rPr>
          <w:szCs w:val="28"/>
        </w:rPr>
        <w:t xml:space="preserve">       Шлях до ідеалу та гармонії з природою у творчості Т. Шевченка,                М. Гоголя.  </w:t>
      </w:r>
    </w:p>
    <w:p w:rsidR="005275EE" w:rsidRDefault="005275EE" w:rsidP="005275EE">
      <w:pPr>
        <w:jc w:val="both"/>
        <w:rPr>
          <w:szCs w:val="28"/>
        </w:rPr>
      </w:pPr>
      <w:r>
        <w:rPr>
          <w:szCs w:val="28"/>
        </w:rPr>
        <w:t xml:space="preserve"> </w:t>
      </w:r>
    </w:p>
    <w:p w:rsidR="005275EE" w:rsidRDefault="005275EE" w:rsidP="005275EE">
      <w:pPr>
        <w:jc w:val="both"/>
        <w:rPr>
          <w:szCs w:val="28"/>
        </w:rPr>
      </w:pPr>
    </w:p>
    <w:p w:rsidR="00483526" w:rsidRDefault="004B1F05" w:rsidP="005275EE">
      <w:pPr>
        <w:jc w:val="both"/>
        <w:rPr>
          <w:szCs w:val="28"/>
        </w:rPr>
      </w:pPr>
      <w:r>
        <w:rPr>
          <w:szCs w:val="28"/>
        </w:rPr>
        <w:t xml:space="preserve">       </w:t>
      </w:r>
    </w:p>
    <w:p w:rsidR="005275EE" w:rsidRPr="004B1F05" w:rsidRDefault="00483526" w:rsidP="005275EE">
      <w:pPr>
        <w:jc w:val="both"/>
        <w:rPr>
          <w:szCs w:val="28"/>
        </w:rPr>
      </w:pPr>
      <w:r>
        <w:rPr>
          <w:szCs w:val="28"/>
        </w:rPr>
        <w:lastRenderedPageBreak/>
        <w:t xml:space="preserve">       </w:t>
      </w:r>
      <w:r w:rsidR="005275EE" w:rsidRPr="004B1F05">
        <w:rPr>
          <w:szCs w:val="28"/>
        </w:rPr>
        <w:t>Тема 5. Еволюція української філософсько-поетичної традиції.</w:t>
      </w:r>
    </w:p>
    <w:p w:rsidR="005275EE" w:rsidRDefault="005275EE" w:rsidP="005275EE">
      <w:pPr>
        <w:jc w:val="both"/>
        <w:rPr>
          <w:szCs w:val="28"/>
        </w:rPr>
      </w:pPr>
      <w:r>
        <w:rPr>
          <w:szCs w:val="28"/>
        </w:rPr>
        <w:t xml:space="preserve">       Стилістична особливість філософської лірики українського бароко.</w:t>
      </w:r>
    </w:p>
    <w:p w:rsidR="005275EE" w:rsidRPr="005275EE" w:rsidRDefault="005275EE" w:rsidP="005275EE">
      <w:pPr>
        <w:jc w:val="both"/>
        <w:rPr>
          <w:szCs w:val="28"/>
          <w:lang w:val="ru-RU"/>
        </w:rPr>
      </w:pPr>
      <w:r>
        <w:rPr>
          <w:szCs w:val="28"/>
        </w:rPr>
        <w:t xml:space="preserve">       Філософська традиція в українському романтизмі.</w:t>
      </w:r>
    </w:p>
    <w:p w:rsidR="005275EE" w:rsidRPr="00EB1C5F" w:rsidRDefault="005275EE" w:rsidP="005275EE">
      <w:pPr>
        <w:autoSpaceDE w:val="0"/>
        <w:autoSpaceDN w:val="0"/>
        <w:adjustRightInd w:val="0"/>
        <w:jc w:val="both"/>
        <w:rPr>
          <w:rFonts w:eastAsia="TimesNewRoman"/>
          <w:szCs w:val="28"/>
        </w:rPr>
      </w:pPr>
      <w:r w:rsidRPr="00EB1C5F">
        <w:rPr>
          <w:rFonts w:eastAsia="TimesNewRoman"/>
          <w:szCs w:val="28"/>
        </w:rPr>
        <w:t xml:space="preserve">       Філософсько-кордоцентрична традиція Г. Сковороди у творчості                Т. Шевченка. </w:t>
      </w:r>
    </w:p>
    <w:p w:rsidR="005275EE" w:rsidRDefault="005275EE" w:rsidP="005275EE">
      <w:pPr>
        <w:jc w:val="both"/>
        <w:rPr>
          <w:szCs w:val="28"/>
        </w:rPr>
      </w:pPr>
      <w:r w:rsidRPr="00EB1C5F">
        <w:rPr>
          <w:szCs w:val="28"/>
        </w:rPr>
        <w:t xml:space="preserve">        </w:t>
      </w:r>
      <w:r>
        <w:rPr>
          <w:szCs w:val="28"/>
        </w:rPr>
        <w:t>Екзистенційний характер поезії Тараса Шевченка.</w:t>
      </w:r>
    </w:p>
    <w:p w:rsidR="005275EE" w:rsidRDefault="005275EE" w:rsidP="005275EE">
      <w:pPr>
        <w:jc w:val="both"/>
        <w:rPr>
          <w:szCs w:val="28"/>
        </w:rPr>
      </w:pPr>
      <w:r>
        <w:rPr>
          <w:szCs w:val="28"/>
        </w:rPr>
        <w:t xml:space="preserve">        Україна як головний предмет шевченківського поетизування.</w:t>
      </w:r>
    </w:p>
    <w:p w:rsidR="005275EE" w:rsidRDefault="005275EE" w:rsidP="005275EE">
      <w:pPr>
        <w:jc w:val="both"/>
        <w:rPr>
          <w:szCs w:val="28"/>
        </w:rPr>
      </w:pPr>
      <w:r>
        <w:rPr>
          <w:szCs w:val="28"/>
        </w:rPr>
        <w:t xml:space="preserve">       </w:t>
      </w:r>
      <w:r w:rsidRPr="00EB1C5F">
        <w:rPr>
          <w:szCs w:val="28"/>
        </w:rPr>
        <w:t xml:space="preserve"> </w:t>
      </w:r>
      <w:r>
        <w:rPr>
          <w:szCs w:val="28"/>
        </w:rPr>
        <w:t>Романтично-екзистенціальна спрямованість творчості Лесі Українки, Михайла Коцюбинського.</w:t>
      </w:r>
    </w:p>
    <w:p w:rsidR="005275EE" w:rsidRDefault="00483526" w:rsidP="005275EE">
      <w:pPr>
        <w:jc w:val="both"/>
        <w:rPr>
          <w:szCs w:val="28"/>
        </w:rPr>
      </w:pPr>
      <w:r>
        <w:rPr>
          <w:szCs w:val="28"/>
        </w:rPr>
        <w:t xml:space="preserve"> </w:t>
      </w:r>
    </w:p>
    <w:p w:rsidR="00483526" w:rsidRPr="007617B0" w:rsidRDefault="00483526" w:rsidP="005275EE">
      <w:pPr>
        <w:jc w:val="both"/>
        <w:rPr>
          <w:szCs w:val="28"/>
        </w:rPr>
      </w:pPr>
    </w:p>
    <w:p w:rsidR="005275EE" w:rsidRPr="004B1F05" w:rsidRDefault="005275EE" w:rsidP="005275EE">
      <w:pPr>
        <w:autoSpaceDE w:val="0"/>
        <w:autoSpaceDN w:val="0"/>
        <w:adjustRightInd w:val="0"/>
        <w:jc w:val="both"/>
        <w:rPr>
          <w:szCs w:val="28"/>
        </w:rPr>
      </w:pPr>
      <w:r w:rsidRPr="004B1F05">
        <w:rPr>
          <w:rFonts w:eastAsia="TimesNewRoman"/>
          <w:szCs w:val="28"/>
        </w:rPr>
        <w:t xml:space="preserve">    </w:t>
      </w:r>
      <w:r w:rsidR="004B1F05">
        <w:rPr>
          <w:rFonts w:eastAsia="TimesNewRoman"/>
          <w:szCs w:val="28"/>
        </w:rPr>
        <w:t xml:space="preserve">    </w:t>
      </w:r>
      <w:r w:rsidRPr="004B1F05">
        <w:rPr>
          <w:szCs w:val="28"/>
        </w:rPr>
        <w:t xml:space="preserve">Тема </w:t>
      </w:r>
      <w:r w:rsidRPr="004B1F05">
        <w:rPr>
          <w:szCs w:val="28"/>
          <w:lang w:val="ru-RU"/>
        </w:rPr>
        <w:t>6</w:t>
      </w:r>
      <w:r w:rsidRPr="004B1F05">
        <w:rPr>
          <w:szCs w:val="28"/>
        </w:rPr>
        <w:t>. Київська російськомовна екзистенціально-філософська школа початку ХХ ст.: М. Бердяєв, Л. Шестов, В. Зеньковський.</w:t>
      </w:r>
    </w:p>
    <w:p w:rsidR="005275EE" w:rsidRPr="00EF42BB" w:rsidRDefault="005275EE" w:rsidP="005275EE">
      <w:pPr>
        <w:jc w:val="both"/>
        <w:rPr>
          <w:szCs w:val="28"/>
        </w:rPr>
      </w:pPr>
      <w:r>
        <w:rPr>
          <w:szCs w:val="28"/>
        </w:rPr>
        <w:t xml:space="preserve">        </w:t>
      </w:r>
      <w:r w:rsidRPr="00EF42BB">
        <w:rPr>
          <w:szCs w:val="28"/>
        </w:rPr>
        <w:t>Філософська позиція М. Бердяєва: об’єктивістсько-раціоналістичне (наукове)</w:t>
      </w:r>
      <w:r>
        <w:rPr>
          <w:szCs w:val="28"/>
        </w:rPr>
        <w:t xml:space="preserve"> </w:t>
      </w:r>
      <w:r w:rsidRPr="00EF42BB">
        <w:rPr>
          <w:szCs w:val="28"/>
        </w:rPr>
        <w:t>бачення світу як джерело зростаючого трагізму й абсурдності буття.</w:t>
      </w:r>
    </w:p>
    <w:p w:rsidR="005275EE" w:rsidRPr="00EF42BB" w:rsidRDefault="005275EE" w:rsidP="005275EE">
      <w:pPr>
        <w:jc w:val="both"/>
        <w:rPr>
          <w:szCs w:val="28"/>
        </w:rPr>
      </w:pPr>
      <w:r>
        <w:rPr>
          <w:szCs w:val="28"/>
        </w:rPr>
        <w:t xml:space="preserve">        </w:t>
      </w:r>
      <w:r w:rsidRPr="00EF42BB">
        <w:rPr>
          <w:szCs w:val="28"/>
        </w:rPr>
        <w:t>Екзистенці</w:t>
      </w:r>
      <w:r>
        <w:rPr>
          <w:szCs w:val="28"/>
        </w:rPr>
        <w:t>й</w:t>
      </w:r>
      <w:r w:rsidRPr="00EF42BB">
        <w:rPr>
          <w:szCs w:val="28"/>
        </w:rPr>
        <w:t>ні виміри філософії Л. Шестова.</w:t>
      </w:r>
    </w:p>
    <w:p w:rsidR="005275EE" w:rsidRDefault="005275EE" w:rsidP="005275EE">
      <w:pPr>
        <w:jc w:val="both"/>
        <w:rPr>
          <w:szCs w:val="28"/>
        </w:rPr>
      </w:pPr>
      <w:r>
        <w:rPr>
          <w:szCs w:val="28"/>
        </w:rPr>
        <w:t xml:space="preserve">        </w:t>
      </w:r>
      <w:r w:rsidRPr="00EF42BB">
        <w:rPr>
          <w:szCs w:val="28"/>
        </w:rPr>
        <w:t>Філософ, громадський та політичний діяч В. Зеньковський.</w:t>
      </w:r>
    </w:p>
    <w:p w:rsidR="005275EE" w:rsidRDefault="005275EE" w:rsidP="005275EE">
      <w:pPr>
        <w:jc w:val="both"/>
        <w:rPr>
          <w:szCs w:val="28"/>
        </w:rPr>
      </w:pPr>
    </w:p>
    <w:p w:rsidR="00483526" w:rsidRPr="00711459" w:rsidRDefault="00483526" w:rsidP="005275EE">
      <w:pPr>
        <w:jc w:val="both"/>
        <w:rPr>
          <w:szCs w:val="28"/>
        </w:rPr>
      </w:pPr>
    </w:p>
    <w:p w:rsidR="005275EE" w:rsidRPr="004B1F05" w:rsidRDefault="004B1F05" w:rsidP="005275EE">
      <w:pPr>
        <w:autoSpaceDE w:val="0"/>
        <w:autoSpaceDN w:val="0"/>
        <w:adjustRightInd w:val="0"/>
        <w:jc w:val="both"/>
        <w:rPr>
          <w:rFonts w:eastAsia="TimesNewRoman"/>
          <w:szCs w:val="28"/>
        </w:rPr>
      </w:pPr>
      <w:r>
        <w:rPr>
          <w:rFonts w:eastAsia="TimesNewRoman"/>
          <w:szCs w:val="28"/>
        </w:rPr>
        <w:t xml:space="preserve">        </w:t>
      </w:r>
      <w:r w:rsidR="005275EE" w:rsidRPr="004B1F05">
        <w:rPr>
          <w:rFonts w:eastAsia="TimesNewRoman"/>
          <w:szCs w:val="28"/>
        </w:rPr>
        <w:t>Тема 7. Українська філософська містика Г. Сковороди і П. Юркевича та російська релігійна філософія.</w:t>
      </w:r>
    </w:p>
    <w:p w:rsidR="005275EE" w:rsidRPr="00FC3579" w:rsidRDefault="005275EE" w:rsidP="005275EE">
      <w:pPr>
        <w:autoSpaceDE w:val="0"/>
        <w:autoSpaceDN w:val="0"/>
        <w:adjustRightInd w:val="0"/>
        <w:jc w:val="both"/>
        <w:rPr>
          <w:rFonts w:eastAsia="TimesNewRoman"/>
          <w:szCs w:val="28"/>
        </w:rPr>
      </w:pPr>
      <w:r>
        <w:rPr>
          <w:rFonts w:eastAsia="TimesNewRoman"/>
          <w:szCs w:val="28"/>
        </w:rPr>
        <w:t xml:space="preserve">          Р</w:t>
      </w:r>
      <w:r w:rsidRPr="00582669">
        <w:rPr>
          <w:rFonts w:eastAsia="TimesNewRoman"/>
          <w:szCs w:val="28"/>
        </w:rPr>
        <w:t>озробк</w:t>
      </w:r>
      <w:r>
        <w:rPr>
          <w:rFonts w:eastAsia="TimesNewRoman"/>
          <w:szCs w:val="28"/>
        </w:rPr>
        <w:t>а</w:t>
      </w:r>
      <w:r w:rsidRPr="00582669">
        <w:rPr>
          <w:rFonts w:eastAsia="TimesNewRoman"/>
          <w:szCs w:val="28"/>
        </w:rPr>
        <w:t xml:space="preserve"> теми серця у релігійно-філософській антропології</w:t>
      </w:r>
      <w:r>
        <w:rPr>
          <w:rFonts w:eastAsia="TimesNewRoman"/>
          <w:szCs w:val="28"/>
        </w:rPr>
        <w:t xml:space="preserve">:                    </w:t>
      </w:r>
      <w:r w:rsidRPr="00FC3579">
        <w:rPr>
          <w:rFonts w:eastAsia="TimesNewRoman"/>
          <w:szCs w:val="28"/>
        </w:rPr>
        <w:t xml:space="preserve"> П. Флоренський, С. Франк</w:t>
      </w:r>
      <w:r>
        <w:rPr>
          <w:rFonts w:eastAsia="TimesNewRoman"/>
          <w:szCs w:val="28"/>
        </w:rPr>
        <w:t>, В. Соловйов, М. Бердяєв</w:t>
      </w:r>
    </w:p>
    <w:p w:rsidR="005275EE" w:rsidRPr="00582669" w:rsidRDefault="005275EE" w:rsidP="005275EE">
      <w:pPr>
        <w:autoSpaceDE w:val="0"/>
        <w:autoSpaceDN w:val="0"/>
        <w:adjustRightInd w:val="0"/>
        <w:rPr>
          <w:rFonts w:eastAsia="TimesNewRoman"/>
          <w:szCs w:val="28"/>
        </w:rPr>
      </w:pPr>
      <w:r>
        <w:rPr>
          <w:rFonts w:eastAsia="TimesNewRoman"/>
          <w:szCs w:val="28"/>
        </w:rPr>
        <w:t xml:space="preserve">           Філософські дослідження Б. Вишеславцева, І. Ільїна.</w:t>
      </w:r>
    </w:p>
    <w:p w:rsidR="005B68EB" w:rsidRDefault="005275EE" w:rsidP="005275EE">
      <w:pPr>
        <w:jc w:val="both"/>
        <w:rPr>
          <w:szCs w:val="28"/>
        </w:rPr>
      </w:pPr>
      <w:r>
        <w:rPr>
          <w:szCs w:val="28"/>
        </w:rPr>
        <w:t xml:space="preserve">           Б</w:t>
      </w:r>
      <w:r w:rsidRPr="00EF42BB">
        <w:rPr>
          <w:szCs w:val="28"/>
        </w:rPr>
        <w:t xml:space="preserve">іблійне поняття «серце» у філософії </w:t>
      </w:r>
      <w:r>
        <w:rPr>
          <w:szCs w:val="28"/>
        </w:rPr>
        <w:t>В</w:t>
      </w:r>
      <w:r w:rsidRPr="00EF42BB">
        <w:rPr>
          <w:szCs w:val="28"/>
        </w:rPr>
        <w:t>.</w:t>
      </w:r>
      <w:r>
        <w:rPr>
          <w:szCs w:val="28"/>
        </w:rPr>
        <w:t xml:space="preserve"> В</w:t>
      </w:r>
      <w:r w:rsidRPr="00EF42BB">
        <w:rPr>
          <w:szCs w:val="28"/>
        </w:rPr>
        <w:t>ерещагіна: єдність чуттєвого та раціонального, природного та культурного, матеріального та духовного.</w:t>
      </w:r>
    </w:p>
    <w:p w:rsidR="005B68EB" w:rsidRDefault="005B68EB" w:rsidP="005275EE">
      <w:pPr>
        <w:jc w:val="both"/>
        <w:rPr>
          <w:szCs w:val="28"/>
        </w:rPr>
      </w:pPr>
    </w:p>
    <w:p w:rsidR="005275EE" w:rsidRPr="00EF42BB" w:rsidRDefault="005275EE" w:rsidP="005275EE">
      <w:pPr>
        <w:jc w:val="both"/>
        <w:rPr>
          <w:szCs w:val="28"/>
        </w:rPr>
      </w:pPr>
      <w:r w:rsidRPr="00EF42BB">
        <w:rPr>
          <w:szCs w:val="28"/>
        </w:rPr>
        <w:t xml:space="preserve">  </w:t>
      </w:r>
    </w:p>
    <w:p w:rsidR="005275EE" w:rsidRPr="004B1F05" w:rsidRDefault="004B1F05" w:rsidP="005275EE">
      <w:pPr>
        <w:jc w:val="both"/>
        <w:rPr>
          <w:szCs w:val="28"/>
        </w:rPr>
      </w:pPr>
      <w:r>
        <w:rPr>
          <w:szCs w:val="28"/>
        </w:rPr>
        <w:t xml:space="preserve">          </w:t>
      </w:r>
      <w:r w:rsidR="005275EE" w:rsidRPr="004B1F05">
        <w:rPr>
          <w:szCs w:val="28"/>
        </w:rPr>
        <w:t xml:space="preserve">Тема </w:t>
      </w:r>
      <w:r w:rsidR="005275EE" w:rsidRPr="004B1F05">
        <w:rPr>
          <w:szCs w:val="28"/>
          <w:lang w:val="ru-RU"/>
        </w:rPr>
        <w:t>8</w:t>
      </w:r>
      <w:r w:rsidR="005275EE" w:rsidRPr="004B1F05">
        <w:rPr>
          <w:szCs w:val="28"/>
        </w:rPr>
        <w:t>. Ментальна співзвучність української та європейської філософських традицій.</w:t>
      </w:r>
    </w:p>
    <w:p w:rsidR="005275EE" w:rsidRDefault="005275EE" w:rsidP="005275EE">
      <w:pPr>
        <w:jc w:val="both"/>
        <w:rPr>
          <w:szCs w:val="28"/>
        </w:rPr>
      </w:pPr>
      <w:r>
        <w:rPr>
          <w:szCs w:val="28"/>
        </w:rPr>
        <w:t xml:space="preserve">          </w:t>
      </w:r>
      <w:r w:rsidRPr="00FC5586">
        <w:rPr>
          <w:szCs w:val="28"/>
        </w:rPr>
        <w:t xml:space="preserve">Український філософський кордоцентризм в європейській перспективі: концепти філософського кордоцентризту П. Юркевича й антропологізму  </w:t>
      </w:r>
      <w:r>
        <w:rPr>
          <w:szCs w:val="28"/>
        </w:rPr>
        <w:t xml:space="preserve">    </w:t>
      </w:r>
      <w:r w:rsidRPr="00FC5586">
        <w:rPr>
          <w:szCs w:val="28"/>
        </w:rPr>
        <w:t xml:space="preserve">     С. К’єркегора. </w:t>
      </w:r>
    </w:p>
    <w:p w:rsidR="005275EE" w:rsidRPr="00FC5586" w:rsidRDefault="005275EE" w:rsidP="005275EE">
      <w:pPr>
        <w:jc w:val="both"/>
        <w:rPr>
          <w:szCs w:val="28"/>
        </w:rPr>
      </w:pPr>
      <w:r>
        <w:rPr>
          <w:szCs w:val="28"/>
        </w:rPr>
        <w:t xml:space="preserve">         </w:t>
      </w:r>
      <w:r w:rsidRPr="00FC5586">
        <w:rPr>
          <w:szCs w:val="28"/>
        </w:rPr>
        <w:t>Співзвучні екзистенціальні ідеї у творчості Г. Сковороди, засновника німецького екзистенціалізму М. Хайдеггера та Ж.-</w:t>
      </w:r>
      <w:r>
        <w:rPr>
          <w:szCs w:val="28"/>
        </w:rPr>
        <w:t xml:space="preserve"> </w:t>
      </w:r>
      <w:r w:rsidRPr="00FC5586">
        <w:rPr>
          <w:szCs w:val="28"/>
        </w:rPr>
        <w:t>П. Сартра.</w:t>
      </w:r>
    </w:p>
    <w:p w:rsidR="005275EE" w:rsidRPr="00FC5586" w:rsidRDefault="005275EE" w:rsidP="005275EE">
      <w:pPr>
        <w:jc w:val="both"/>
        <w:rPr>
          <w:szCs w:val="28"/>
        </w:rPr>
      </w:pPr>
      <w:r>
        <w:rPr>
          <w:szCs w:val="28"/>
        </w:rPr>
        <w:t xml:space="preserve">          </w:t>
      </w:r>
      <w:r w:rsidRPr="00FC5586">
        <w:rPr>
          <w:szCs w:val="28"/>
        </w:rPr>
        <w:t>«Філософія символічного світу Г. Сковороди» та «філософія символічних форм» Е. Касірера, Г. Гадамера.</w:t>
      </w:r>
    </w:p>
    <w:p w:rsidR="005275EE" w:rsidRDefault="005275EE" w:rsidP="005275EE">
      <w:pPr>
        <w:jc w:val="both"/>
        <w:rPr>
          <w:rFonts w:eastAsia="TimesNewRoman"/>
          <w:szCs w:val="28"/>
        </w:rPr>
      </w:pPr>
      <w:r>
        <w:rPr>
          <w:szCs w:val="28"/>
        </w:rPr>
        <w:t xml:space="preserve">          </w:t>
      </w:r>
      <w:r w:rsidRPr="009B4F28">
        <w:rPr>
          <w:szCs w:val="28"/>
        </w:rPr>
        <w:t>Український кордоцентризм та психоаналітична концепція буття               З. Фройда.</w:t>
      </w:r>
      <w:r>
        <w:rPr>
          <w:szCs w:val="28"/>
        </w:rPr>
        <w:t xml:space="preserve"> </w:t>
      </w:r>
      <w:r>
        <w:rPr>
          <w:rFonts w:eastAsia="TimesNewRoman"/>
          <w:szCs w:val="28"/>
        </w:rPr>
        <w:t>С</w:t>
      </w:r>
      <w:r w:rsidRPr="004A48CE">
        <w:rPr>
          <w:rFonts w:eastAsia="TimesNewRoman"/>
          <w:szCs w:val="28"/>
        </w:rPr>
        <w:t>відом</w:t>
      </w:r>
      <w:r>
        <w:rPr>
          <w:rFonts w:eastAsia="TimesNewRoman"/>
          <w:szCs w:val="28"/>
        </w:rPr>
        <w:t>ість</w:t>
      </w:r>
      <w:r w:rsidRPr="004A48CE">
        <w:rPr>
          <w:rFonts w:eastAsia="TimesNewRoman"/>
          <w:szCs w:val="28"/>
        </w:rPr>
        <w:t xml:space="preserve"> і несвідом</w:t>
      </w:r>
      <w:r>
        <w:rPr>
          <w:rFonts w:eastAsia="TimesNewRoman"/>
          <w:szCs w:val="28"/>
        </w:rPr>
        <w:t>е як складові частини психічного життя людини     З</w:t>
      </w:r>
      <w:r w:rsidRPr="004A48CE">
        <w:rPr>
          <w:rFonts w:eastAsia="TimesNewRoman"/>
          <w:szCs w:val="28"/>
        </w:rPr>
        <w:t>.</w:t>
      </w:r>
      <w:r>
        <w:rPr>
          <w:rFonts w:eastAsia="TimesNewRoman"/>
          <w:szCs w:val="28"/>
        </w:rPr>
        <w:t xml:space="preserve"> Фройда.</w:t>
      </w:r>
    </w:p>
    <w:p w:rsidR="005275EE" w:rsidRDefault="005275EE" w:rsidP="005275EE">
      <w:pPr>
        <w:autoSpaceDE w:val="0"/>
        <w:autoSpaceDN w:val="0"/>
        <w:adjustRightInd w:val="0"/>
        <w:jc w:val="both"/>
        <w:rPr>
          <w:rFonts w:eastAsia="TimesNewRoman"/>
          <w:szCs w:val="28"/>
        </w:rPr>
      </w:pPr>
      <w:r>
        <w:rPr>
          <w:rFonts w:eastAsia="TimesNewRoman"/>
          <w:szCs w:val="28"/>
        </w:rPr>
        <w:t xml:space="preserve">          М</w:t>
      </w:r>
      <w:r w:rsidRPr="00EB12DC">
        <w:rPr>
          <w:rFonts w:eastAsia="TimesNewRoman"/>
          <w:szCs w:val="28"/>
        </w:rPr>
        <w:t>етафізичне поняття «серце»</w:t>
      </w:r>
      <w:r>
        <w:rPr>
          <w:rFonts w:eastAsia="TimesNewRoman"/>
          <w:szCs w:val="28"/>
        </w:rPr>
        <w:t xml:space="preserve"> П. Юркевича</w:t>
      </w:r>
      <w:r w:rsidRPr="00EB12DC">
        <w:rPr>
          <w:rFonts w:eastAsia="TimesNewRoman"/>
          <w:szCs w:val="28"/>
        </w:rPr>
        <w:t xml:space="preserve"> і психоаналітичне</w:t>
      </w:r>
      <w:r>
        <w:rPr>
          <w:rFonts w:eastAsia="TimesNewRoman"/>
          <w:szCs w:val="28"/>
        </w:rPr>
        <w:t xml:space="preserve"> </w:t>
      </w:r>
      <w:r w:rsidRPr="00EB12DC">
        <w:rPr>
          <w:rFonts w:eastAsia="TimesNewRoman"/>
          <w:szCs w:val="28"/>
        </w:rPr>
        <w:t>поняття «Воно»</w:t>
      </w:r>
      <w:r>
        <w:rPr>
          <w:rFonts w:eastAsia="TimesNewRoman"/>
          <w:szCs w:val="28"/>
        </w:rPr>
        <w:t xml:space="preserve"> З. Фройда.</w:t>
      </w:r>
    </w:p>
    <w:p w:rsidR="00EE66B8" w:rsidRDefault="00EE66B8" w:rsidP="005275EE">
      <w:pPr>
        <w:autoSpaceDE w:val="0"/>
        <w:autoSpaceDN w:val="0"/>
        <w:adjustRightInd w:val="0"/>
        <w:jc w:val="both"/>
        <w:rPr>
          <w:rFonts w:eastAsia="TimesNewRoman"/>
          <w:szCs w:val="28"/>
        </w:rPr>
      </w:pPr>
    </w:p>
    <w:p w:rsidR="00483526" w:rsidRDefault="00483526" w:rsidP="005275EE">
      <w:pPr>
        <w:autoSpaceDE w:val="0"/>
        <w:autoSpaceDN w:val="0"/>
        <w:adjustRightInd w:val="0"/>
        <w:jc w:val="both"/>
        <w:rPr>
          <w:rFonts w:eastAsia="TimesNewRoman"/>
          <w:szCs w:val="28"/>
        </w:rPr>
      </w:pPr>
    </w:p>
    <w:p w:rsidR="00483526" w:rsidRDefault="00483526" w:rsidP="005275EE">
      <w:pPr>
        <w:autoSpaceDE w:val="0"/>
        <w:autoSpaceDN w:val="0"/>
        <w:adjustRightInd w:val="0"/>
        <w:jc w:val="both"/>
        <w:rPr>
          <w:rFonts w:eastAsia="TimesNewRoman"/>
          <w:szCs w:val="28"/>
        </w:rPr>
      </w:pPr>
    </w:p>
    <w:p w:rsidR="00951E8D" w:rsidRDefault="004B1F05" w:rsidP="004B1F05">
      <w:pPr>
        <w:pStyle w:val="ad"/>
        <w:numPr>
          <w:ilvl w:val="0"/>
          <w:numId w:val="3"/>
        </w:numPr>
        <w:jc w:val="center"/>
        <w:rPr>
          <w:b/>
          <w:szCs w:val="28"/>
        </w:rPr>
      </w:pPr>
      <w:r w:rsidRPr="004B1F05">
        <w:rPr>
          <w:b/>
          <w:szCs w:val="28"/>
        </w:rPr>
        <w:lastRenderedPageBreak/>
        <w:t>Лекційні заняття</w:t>
      </w:r>
    </w:p>
    <w:p w:rsidR="009C4CCD" w:rsidRDefault="009C4CCD" w:rsidP="009C4CCD">
      <w:pPr>
        <w:rPr>
          <w:b/>
          <w:szCs w:val="28"/>
        </w:rPr>
      </w:pPr>
    </w:p>
    <w:p w:rsidR="009C4CCD" w:rsidRDefault="009C4CCD" w:rsidP="009C4CCD">
      <w:pPr>
        <w:jc w:val="both"/>
        <w:rPr>
          <w:b/>
          <w:szCs w:val="28"/>
        </w:rPr>
      </w:pPr>
      <w:r w:rsidRPr="00D02121">
        <w:rPr>
          <w:b/>
          <w:szCs w:val="28"/>
        </w:rPr>
        <w:t xml:space="preserve">Тема 1. </w:t>
      </w:r>
      <w:r w:rsidRPr="00D02121">
        <w:rPr>
          <w:szCs w:val="28"/>
        </w:rPr>
        <w:t xml:space="preserve">Основні риси українського світоглядного менталітету в українській класичній філософії. </w:t>
      </w:r>
      <w:r w:rsidR="00EF2DDB" w:rsidRPr="00A94B78">
        <w:rPr>
          <w:szCs w:val="28"/>
        </w:rPr>
        <w:t>2</w:t>
      </w:r>
      <w:r w:rsidRPr="00D02121">
        <w:rPr>
          <w:b/>
          <w:szCs w:val="28"/>
        </w:rPr>
        <w:t xml:space="preserve"> год.</w:t>
      </w:r>
    </w:p>
    <w:p w:rsidR="00D02121" w:rsidRPr="00D02121" w:rsidRDefault="00D02121" w:rsidP="009C4CCD">
      <w:pPr>
        <w:jc w:val="both"/>
        <w:rPr>
          <w:szCs w:val="28"/>
        </w:rPr>
      </w:pPr>
      <w:r w:rsidRPr="00D02121">
        <w:rPr>
          <w:szCs w:val="28"/>
        </w:rPr>
        <w:t xml:space="preserve">             П</w:t>
      </w:r>
      <w:r>
        <w:rPr>
          <w:szCs w:val="28"/>
        </w:rPr>
        <w:t>ерелік основних питань:</w:t>
      </w:r>
    </w:p>
    <w:p w:rsidR="009C4CCD" w:rsidRPr="00D02121" w:rsidRDefault="009C4CCD" w:rsidP="009C4CCD">
      <w:pPr>
        <w:jc w:val="both"/>
        <w:rPr>
          <w:szCs w:val="28"/>
        </w:rPr>
      </w:pPr>
      <w:r w:rsidRPr="00D02121">
        <w:rPr>
          <w:szCs w:val="28"/>
        </w:rPr>
        <w:t xml:space="preserve">        1. Екзистенційність (орієнтація на неповторність у своїй окремішності людського існування, діалогічна гармонійність реальності), кордоцентризм (серце основа всього), ідея «сродності» («сродність» світу і людини) як домінанти української світоглядної ментальності у філософії Г. Сковороди. </w:t>
      </w:r>
    </w:p>
    <w:p w:rsidR="00EF2DDB" w:rsidRPr="00EF42BB" w:rsidRDefault="009C4CCD" w:rsidP="00EF2DDB">
      <w:pPr>
        <w:jc w:val="both"/>
        <w:rPr>
          <w:szCs w:val="28"/>
        </w:rPr>
      </w:pPr>
      <w:r w:rsidRPr="00D02121">
        <w:rPr>
          <w:szCs w:val="28"/>
        </w:rPr>
        <w:t xml:space="preserve">        2. Кордоцентризм в історико-філософській україністиці. Провідна роль людського серця у творчості П. Куліша, М. Гоголя, П. Юркевича.</w:t>
      </w:r>
      <w:r w:rsidR="00EF2DDB" w:rsidRPr="00EF2DDB">
        <w:rPr>
          <w:szCs w:val="28"/>
        </w:rPr>
        <w:t xml:space="preserve"> </w:t>
      </w:r>
      <w:r w:rsidR="00EF2DDB" w:rsidRPr="00EF42BB">
        <w:rPr>
          <w:szCs w:val="28"/>
        </w:rPr>
        <w:t>Джерелознавчий аналіз та історіографічний синтез українського кордоцентризму як національної філософії.</w:t>
      </w:r>
    </w:p>
    <w:p w:rsidR="009C4CCD" w:rsidRDefault="009C4CCD" w:rsidP="009C4CCD">
      <w:pPr>
        <w:jc w:val="both"/>
        <w:rPr>
          <w:szCs w:val="28"/>
        </w:rPr>
      </w:pPr>
      <w:r w:rsidRPr="00D02121">
        <w:rPr>
          <w:szCs w:val="28"/>
        </w:rPr>
        <w:t xml:space="preserve">        3. Антеїзм як морально-етичне обличчя української філософської думки.</w:t>
      </w:r>
    </w:p>
    <w:p w:rsidR="00483526" w:rsidRPr="00D02121" w:rsidRDefault="00483526" w:rsidP="009C4CCD">
      <w:pPr>
        <w:jc w:val="both"/>
        <w:rPr>
          <w:szCs w:val="28"/>
        </w:rPr>
      </w:pPr>
    </w:p>
    <w:p w:rsidR="009C4CCD" w:rsidRPr="00D02121" w:rsidRDefault="009C4CCD" w:rsidP="009C4CCD">
      <w:pPr>
        <w:autoSpaceDE w:val="0"/>
        <w:autoSpaceDN w:val="0"/>
        <w:adjustRightInd w:val="0"/>
        <w:rPr>
          <w:i/>
          <w:noProof/>
          <w:szCs w:val="28"/>
          <w:u w:val="single"/>
        </w:rPr>
      </w:pPr>
      <w:r w:rsidRPr="00D02121">
        <w:rPr>
          <w:i/>
          <w:noProof/>
          <w:szCs w:val="28"/>
          <w:u w:val="single"/>
        </w:rPr>
        <w:t>Базова література</w:t>
      </w:r>
    </w:p>
    <w:p w:rsidR="009C4CCD" w:rsidRPr="00D02121" w:rsidRDefault="009C4CCD" w:rsidP="009C4CCD">
      <w:pPr>
        <w:autoSpaceDE w:val="0"/>
        <w:autoSpaceDN w:val="0"/>
        <w:adjustRightInd w:val="0"/>
        <w:rPr>
          <w:noProof/>
          <w:szCs w:val="28"/>
        </w:rPr>
      </w:pPr>
      <w:r w:rsidRPr="00D02121">
        <w:rPr>
          <w:noProof/>
          <w:szCs w:val="28"/>
        </w:rPr>
        <w:t>1,2,3</w:t>
      </w:r>
    </w:p>
    <w:p w:rsidR="009C4CCD" w:rsidRPr="00D02121" w:rsidRDefault="009C4CCD" w:rsidP="009C4CCD">
      <w:pPr>
        <w:autoSpaceDE w:val="0"/>
        <w:autoSpaceDN w:val="0"/>
        <w:adjustRightInd w:val="0"/>
        <w:rPr>
          <w:i/>
          <w:noProof/>
          <w:szCs w:val="28"/>
          <w:u w:val="single"/>
        </w:rPr>
      </w:pPr>
      <w:r w:rsidRPr="00D02121">
        <w:rPr>
          <w:i/>
          <w:noProof/>
          <w:szCs w:val="28"/>
          <w:u w:val="single"/>
        </w:rPr>
        <w:t>Допоміжна література</w:t>
      </w:r>
    </w:p>
    <w:p w:rsidR="009C4CCD" w:rsidRDefault="009C4CCD" w:rsidP="009C4CCD">
      <w:pPr>
        <w:autoSpaceDE w:val="0"/>
        <w:autoSpaceDN w:val="0"/>
        <w:adjustRightInd w:val="0"/>
        <w:rPr>
          <w:noProof/>
          <w:szCs w:val="28"/>
        </w:rPr>
      </w:pPr>
      <w:r w:rsidRPr="00D02121">
        <w:rPr>
          <w:noProof/>
          <w:szCs w:val="28"/>
        </w:rPr>
        <w:t>17,46,48,58,65,85</w:t>
      </w:r>
    </w:p>
    <w:p w:rsidR="004913C5" w:rsidRPr="004913C5" w:rsidRDefault="004913C5" w:rsidP="009C4CCD">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9C4CCD">
      <w:pPr>
        <w:autoSpaceDE w:val="0"/>
        <w:autoSpaceDN w:val="0"/>
        <w:adjustRightInd w:val="0"/>
        <w:rPr>
          <w:noProof/>
          <w:szCs w:val="28"/>
        </w:rPr>
      </w:pPr>
      <w:r>
        <w:rPr>
          <w:noProof/>
          <w:szCs w:val="28"/>
        </w:rPr>
        <w:t>1,2,3</w:t>
      </w:r>
    </w:p>
    <w:p w:rsidR="009C4CCD" w:rsidRDefault="009C4CCD" w:rsidP="009C4CCD">
      <w:pPr>
        <w:autoSpaceDE w:val="0"/>
        <w:autoSpaceDN w:val="0"/>
        <w:adjustRightInd w:val="0"/>
        <w:rPr>
          <w:szCs w:val="28"/>
          <w:u w:val="single"/>
        </w:rPr>
      </w:pPr>
      <w:r w:rsidRPr="00D02121">
        <w:rPr>
          <w:i/>
          <w:szCs w:val="28"/>
          <w:u w:val="single"/>
        </w:rPr>
        <w:t>Завдання на СРС</w:t>
      </w:r>
      <w:r w:rsidRPr="00D02121">
        <w:rPr>
          <w:szCs w:val="28"/>
          <w:u w:val="single"/>
        </w:rPr>
        <w:t>:</w:t>
      </w:r>
    </w:p>
    <w:p w:rsidR="009C4CCD" w:rsidRDefault="009C4CCD" w:rsidP="009C4CCD">
      <w:pPr>
        <w:jc w:val="both"/>
        <w:rPr>
          <w:szCs w:val="28"/>
        </w:rPr>
      </w:pPr>
      <w:r w:rsidRPr="00D02121">
        <w:rPr>
          <w:szCs w:val="28"/>
        </w:rPr>
        <w:t>Визначте в чому полягає специфіка української світоглядної ментальності.</w:t>
      </w:r>
    </w:p>
    <w:p w:rsidR="00D02121" w:rsidRPr="00D02121" w:rsidRDefault="00D02121" w:rsidP="009C4CCD">
      <w:pPr>
        <w:jc w:val="both"/>
        <w:rPr>
          <w:szCs w:val="28"/>
        </w:rPr>
      </w:pPr>
    </w:p>
    <w:p w:rsidR="009C4CCD" w:rsidRDefault="009C4CCD" w:rsidP="009C4CCD">
      <w:pPr>
        <w:rPr>
          <w:i/>
          <w:szCs w:val="28"/>
          <w:u w:val="single"/>
        </w:rPr>
      </w:pPr>
      <w:r w:rsidRPr="00D02121">
        <w:rPr>
          <w:i/>
          <w:szCs w:val="28"/>
          <w:u w:val="single"/>
        </w:rPr>
        <w:t>Конспект лекції</w:t>
      </w:r>
      <w:r w:rsidR="00D02121" w:rsidRPr="00D02121">
        <w:rPr>
          <w:i/>
          <w:szCs w:val="28"/>
          <w:u w:val="single"/>
        </w:rPr>
        <w:t>.</w:t>
      </w:r>
    </w:p>
    <w:p w:rsidR="00D3035E" w:rsidRDefault="00D3035E" w:rsidP="009C4CCD">
      <w:pPr>
        <w:rPr>
          <w:i/>
          <w:szCs w:val="28"/>
          <w:u w:val="single"/>
        </w:rPr>
      </w:pPr>
    </w:p>
    <w:p w:rsidR="00DA0D85" w:rsidRDefault="00117E02" w:rsidP="004640F8">
      <w:pPr>
        <w:jc w:val="both"/>
        <w:rPr>
          <w:szCs w:val="28"/>
        </w:rPr>
      </w:pPr>
      <w:r>
        <w:rPr>
          <w:szCs w:val="28"/>
        </w:rPr>
        <w:t xml:space="preserve">        </w:t>
      </w:r>
    </w:p>
    <w:p w:rsidR="00117E02" w:rsidRDefault="00DA0D85" w:rsidP="004640F8">
      <w:pPr>
        <w:jc w:val="both"/>
        <w:rPr>
          <w:szCs w:val="28"/>
        </w:rPr>
      </w:pPr>
      <w:r>
        <w:rPr>
          <w:szCs w:val="28"/>
        </w:rPr>
        <w:t xml:space="preserve">          </w:t>
      </w:r>
      <w:r w:rsidR="009313D1">
        <w:rPr>
          <w:szCs w:val="28"/>
        </w:rPr>
        <w:t>Екзистенційно-гуманістична спрямованість українського світогляду простежується ще в агіографічній літературі. Заслуговує на увагу, що антеїзм, екзистенціальність і кордоцентризм як основні риси українського світоглядного менталітету, сформувавшись уже за часів Ки</w:t>
      </w:r>
      <w:r w:rsidR="00EB18D3">
        <w:rPr>
          <w:szCs w:val="28"/>
        </w:rPr>
        <w:t>ївської Русі</w:t>
      </w:r>
      <w:r w:rsidR="009313D1">
        <w:rPr>
          <w:szCs w:val="28"/>
        </w:rPr>
        <w:t>би, знайшли своє продовження в наступному розвитку української філософії в ХІ</w:t>
      </w:r>
      <w:r w:rsidR="009313D1">
        <w:rPr>
          <w:szCs w:val="28"/>
          <w:lang w:val="en-US"/>
        </w:rPr>
        <w:t>V</w:t>
      </w:r>
      <w:r w:rsidR="009313D1">
        <w:rPr>
          <w:szCs w:val="28"/>
        </w:rPr>
        <w:t xml:space="preserve"> – Х</w:t>
      </w:r>
      <w:r w:rsidR="009313D1">
        <w:rPr>
          <w:szCs w:val="28"/>
          <w:lang w:val="en-US"/>
        </w:rPr>
        <w:t>V</w:t>
      </w:r>
      <w:r w:rsidR="009313D1">
        <w:rPr>
          <w:szCs w:val="28"/>
        </w:rPr>
        <w:t>ІІ столітті як її екзистенціально-гуманістичні домінанти</w:t>
      </w:r>
      <w:r w:rsidR="00A35E58">
        <w:rPr>
          <w:szCs w:val="28"/>
        </w:rPr>
        <w:t>. Зазначений розвиток акумулювався у високому екзистенціально-культурному злеті Києво-Могилянської академії.</w:t>
      </w:r>
      <w:r w:rsidR="009313D1">
        <w:rPr>
          <w:szCs w:val="28"/>
        </w:rPr>
        <w:t xml:space="preserve"> </w:t>
      </w:r>
    </w:p>
    <w:p w:rsidR="00DE12EB" w:rsidRDefault="00DE12EB" w:rsidP="00DC7C1E">
      <w:pPr>
        <w:jc w:val="both"/>
        <w:rPr>
          <w:szCs w:val="28"/>
        </w:rPr>
      </w:pPr>
      <w:r>
        <w:rPr>
          <w:szCs w:val="28"/>
        </w:rPr>
        <w:t xml:space="preserve">          </w:t>
      </w:r>
      <w:r w:rsidR="00670C58">
        <w:rPr>
          <w:szCs w:val="28"/>
        </w:rPr>
        <w:t xml:space="preserve">Екзистенціальний </w:t>
      </w:r>
      <w:r w:rsidR="0032628A">
        <w:rPr>
          <w:szCs w:val="28"/>
        </w:rPr>
        <w:t>вимір</w:t>
      </w:r>
      <w:r w:rsidR="00670C58">
        <w:rPr>
          <w:szCs w:val="28"/>
        </w:rPr>
        <w:t xml:space="preserve"> </w:t>
      </w:r>
      <w:r w:rsidR="0032628A">
        <w:rPr>
          <w:szCs w:val="28"/>
        </w:rPr>
        <w:t>має філософія Г. Сковороди. Ф</w:t>
      </w:r>
      <w:r w:rsidR="00670C58">
        <w:rPr>
          <w:szCs w:val="28"/>
        </w:rPr>
        <w:t>ілософськ</w:t>
      </w:r>
      <w:r w:rsidR="0032628A">
        <w:rPr>
          <w:szCs w:val="28"/>
        </w:rPr>
        <w:t>у</w:t>
      </w:r>
      <w:r w:rsidR="00670C58">
        <w:rPr>
          <w:szCs w:val="28"/>
        </w:rPr>
        <w:t xml:space="preserve"> позиці</w:t>
      </w:r>
      <w:r w:rsidR="0032628A">
        <w:rPr>
          <w:szCs w:val="28"/>
        </w:rPr>
        <w:t>ю</w:t>
      </w:r>
      <w:r w:rsidR="00670C58">
        <w:rPr>
          <w:szCs w:val="28"/>
        </w:rPr>
        <w:t xml:space="preserve"> </w:t>
      </w:r>
      <w:r w:rsidR="00F4034E">
        <w:rPr>
          <w:szCs w:val="28"/>
        </w:rPr>
        <w:t>мислителя</w:t>
      </w:r>
      <w:r w:rsidR="00670C58">
        <w:rPr>
          <w:szCs w:val="28"/>
        </w:rPr>
        <w:t xml:space="preserve"> виразно демонструє мова його творчості, мова образів, символів, а не чітких усталених понять. </w:t>
      </w:r>
      <w:r w:rsidR="00B31B50">
        <w:rPr>
          <w:szCs w:val="28"/>
        </w:rPr>
        <w:t>Показовим у цьому плані є посилений інтерес Сковороди до символічної екзегетики олександрійської школи (Ориген, Климент Александрійський), до символіки середньовічного неоплатонізму, східних отців церкви та українських полемістів. Через це філософія Сковороди виявляється багато у чому близькою до німецької містичної філософії ХІ</w:t>
      </w:r>
      <w:r w:rsidR="00B31B50">
        <w:rPr>
          <w:szCs w:val="28"/>
          <w:lang w:val="en-US"/>
        </w:rPr>
        <w:t>V</w:t>
      </w:r>
      <w:r w:rsidR="00B31B50">
        <w:rPr>
          <w:szCs w:val="28"/>
        </w:rPr>
        <w:t xml:space="preserve"> - Х</w:t>
      </w:r>
      <w:r w:rsidR="00B31B50">
        <w:rPr>
          <w:szCs w:val="28"/>
          <w:lang w:val="en-US"/>
        </w:rPr>
        <w:t>V</w:t>
      </w:r>
      <w:r w:rsidR="00B31B50">
        <w:rPr>
          <w:szCs w:val="28"/>
        </w:rPr>
        <w:t>І століття, оскільки обидві виходили із спільних джерел</w:t>
      </w:r>
      <w:r>
        <w:rPr>
          <w:szCs w:val="28"/>
        </w:rPr>
        <w:t>.</w:t>
      </w:r>
    </w:p>
    <w:p w:rsidR="00336A15" w:rsidRDefault="00B31B50" w:rsidP="00DC7C1E">
      <w:pPr>
        <w:jc w:val="both"/>
        <w:rPr>
          <w:szCs w:val="28"/>
        </w:rPr>
      </w:pPr>
      <w:r>
        <w:rPr>
          <w:szCs w:val="28"/>
        </w:rPr>
        <w:t xml:space="preserve"> </w:t>
      </w:r>
      <w:r w:rsidR="00DD21F1">
        <w:rPr>
          <w:szCs w:val="28"/>
        </w:rPr>
        <w:t xml:space="preserve"> </w:t>
      </w:r>
      <w:r w:rsidR="00DE12EB">
        <w:rPr>
          <w:szCs w:val="28"/>
        </w:rPr>
        <w:t xml:space="preserve">         Реальність за Сковородою, не є моністичним (ідеальним чи матеріальним) буттям, вона є </w:t>
      </w:r>
      <w:r w:rsidR="00B256B8">
        <w:rPr>
          <w:szCs w:val="28"/>
        </w:rPr>
        <w:t xml:space="preserve">гармонійною взаємодією трьох світів: </w:t>
      </w:r>
      <w:r w:rsidR="00B256B8">
        <w:rPr>
          <w:szCs w:val="28"/>
        </w:rPr>
        <w:lastRenderedPageBreak/>
        <w:t>макрокосмосу, великого світу, в якому «живе все породжене»; мікрокосмосу, або людини, це «світик, світочок», але глибиною він не поступається великому світові, а в певному розумінні навіть охоплює останній; символічного світу, або Біблії. У свою чергу, кожен із трьох світів є єдністю двох «натур»: «видимої», «зовнішньої», «тіньової» й «невидимої», «внутрішньої», «світлої».</w:t>
      </w:r>
    </w:p>
    <w:p w:rsidR="00182577" w:rsidRDefault="00182577" w:rsidP="00DC7C1E">
      <w:pPr>
        <w:jc w:val="both"/>
        <w:rPr>
          <w:szCs w:val="28"/>
        </w:rPr>
      </w:pPr>
      <w:r>
        <w:rPr>
          <w:szCs w:val="28"/>
        </w:rPr>
        <w:t xml:space="preserve">         «Розшифровка» символіки третього світу має метою знайти відповідний («сродний» за Сковородою) спосіб гармонійних взаємин зі світом. Успіх такого пошуку та вірний вибір життєвого шляху («сродної праці») дає щасливе життя. Головне джерело усіх бід людських – «несродність» (</w:t>
      </w:r>
      <w:r w:rsidR="00F22103">
        <w:rPr>
          <w:szCs w:val="28"/>
        </w:rPr>
        <w:t>невміння чи небажання творчого пошуку «сродної праці»</w:t>
      </w:r>
      <w:r>
        <w:rPr>
          <w:szCs w:val="28"/>
        </w:rPr>
        <w:t>)</w:t>
      </w:r>
      <w:r w:rsidR="00F22103">
        <w:rPr>
          <w:szCs w:val="28"/>
        </w:rPr>
        <w:t>.</w:t>
      </w:r>
    </w:p>
    <w:p w:rsidR="00DC7C1E" w:rsidRDefault="00A27F65" w:rsidP="00DC7C1E">
      <w:pPr>
        <w:jc w:val="both"/>
        <w:rPr>
          <w:szCs w:val="28"/>
        </w:rPr>
      </w:pPr>
      <w:r>
        <w:rPr>
          <w:szCs w:val="28"/>
        </w:rPr>
        <w:t xml:space="preserve">           </w:t>
      </w:r>
      <w:r w:rsidR="00336A15">
        <w:rPr>
          <w:szCs w:val="28"/>
        </w:rPr>
        <w:t xml:space="preserve">Творчість М. Гоголя, розглядувана під кутом зору його екзистенціальної позиції гармонізації «двох світів» («мертвих» і «живих» душ), розкриває свій </w:t>
      </w:r>
      <w:r w:rsidR="00A021BB">
        <w:rPr>
          <w:szCs w:val="28"/>
        </w:rPr>
        <w:t>кордо центричний, антеїстичний (україноментальний) характер. Світ гоголівських персонажів, «героїв» широковідомих «Ревізора», «Мертвих душ» тощо постав у контексті «Вибраних місць з листування з друзями» лише «поверховим» шаром реальності, примарним світом, що ховає під собою інший, справжній (хоч і «невидимий», користуючись термінологією Сковороди) світ, світ людської душі та серця.</w:t>
      </w:r>
      <w:r w:rsidR="00B256B8">
        <w:rPr>
          <w:szCs w:val="28"/>
        </w:rPr>
        <w:t xml:space="preserve"> </w:t>
      </w:r>
      <w:r>
        <w:rPr>
          <w:szCs w:val="28"/>
        </w:rPr>
        <w:t>Перший світ, світ «мертвих душ», є своєрідним «шифром», до якого необхідно знайти «ключ», щоб досягти світу «душ живих». І цей ключ, на глибоке переконання Гоголя, слід шукати у власній душі: «знайди лише ключ до своєї власної душі; коли ж знайдеш, тоді цим ключем одімкнеш душі всіх».</w:t>
      </w:r>
    </w:p>
    <w:p w:rsidR="00457469" w:rsidRDefault="00457469" w:rsidP="00DC7C1E">
      <w:pPr>
        <w:jc w:val="both"/>
        <w:rPr>
          <w:szCs w:val="28"/>
        </w:rPr>
      </w:pPr>
      <w:r>
        <w:rPr>
          <w:szCs w:val="28"/>
        </w:rPr>
        <w:t xml:space="preserve">         Екзистенціально-кордоцентричною є філософія П. Куліша. Народну мову, просте слово Куліш вважає безпосереднім виявом екзистенціальної «глибини» людського єства, безпосереднім «голосом» серця (це близько до того, що більш як через півстоліття скаже про метафізичні глибини мови М. Гайдеггер).</w:t>
      </w:r>
    </w:p>
    <w:p w:rsidR="007B553A" w:rsidRDefault="005D36F2" w:rsidP="00DC7C1E">
      <w:pPr>
        <w:jc w:val="both"/>
        <w:rPr>
          <w:szCs w:val="28"/>
        </w:rPr>
      </w:pPr>
      <w:r>
        <w:rPr>
          <w:szCs w:val="28"/>
        </w:rPr>
        <w:t xml:space="preserve">        Памфіл Юркевич є автором своєрідної філософської концепції, так званої «філософії серця». Як й інші українські філософи, Юркевич малює реальність плюралістичною (а не моністичною), складеною з трьох сфер: «ноуменального світу», ідеального царства «вічної правди» (подібно до царства ідей Платона); реального світу, що є царством розумних істот; феноменального світу примарного існування тілесності. </w:t>
      </w:r>
    </w:p>
    <w:p w:rsidR="007B553A" w:rsidRDefault="007B553A" w:rsidP="00DC7C1E">
      <w:pPr>
        <w:jc w:val="both"/>
        <w:rPr>
          <w:szCs w:val="28"/>
        </w:rPr>
      </w:pPr>
      <w:r>
        <w:rPr>
          <w:szCs w:val="28"/>
        </w:rPr>
        <w:t xml:space="preserve">        </w:t>
      </w:r>
      <w:r w:rsidR="005D36F2">
        <w:rPr>
          <w:szCs w:val="28"/>
        </w:rPr>
        <w:t>Активна взаємодія всіх цих трьох світів і становить гармонію цілого (у своєму різ</w:t>
      </w:r>
      <w:r w:rsidR="00954EE6">
        <w:rPr>
          <w:szCs w:val="28"/>
        </w:rPr>
        <w:t>номані</w:t>
      </w:r>
      <w:r w:rsidR="005D36F2">
        <w:rPr>
          <w:szCs w:val="28"/>
        </w:rPr>
        <w:t>тті) с</w:t>
      </w:r>
      <w:r w:rsidR="00954EE6">
        <w:rPr>
          <w:szCs w:val="28"/>
        </w:rPr>
        <w:t>ві</w:t>
      </w:r>
      <w:r w:rsidR="005D36F2">
        <w:rPr>
          <w:szCs w:val="28"/>
        </w:rPr>
        <w:t>ту.</w:t>
      </w:r>
      <w:r w:rsidR="00954EE6">
        <w:rPr>
          <w:szCs w:val="28"/>
        </w:rPr>
        <w:t xml:space="preserve"> Проте гармонійна взаємодія світів не означає їх повної «прозорості». Насамперед це стосується реального світу розумних істот. Звичайно ж, оперуючи ідеями, розум пізнає буття розумних істот, але, будучи сферою загального, він принципово не може вичерпати індивідуальне. Цілком спроможний відповісти на питання, що є розумні істоти, він неспроможний відповісти на питання, хто вони є. </w:t>
      </w:r>
    </w:p>
    <w:p w:rsidR="005D36F2" w:rsidRDefault="007B553A" w:rsidP="00DC7C1E">
      <w:pPr>
        <w:jc w:val="both"/>
        <w:rPr>
          <w:szCs w:val="28"/>
        </w:rPr>
      </w:pPr>
      <w:r>
        <w:rPr>
          <w:szCs w:val="28"/>
        </w:rPr>
        <w:t xml:space="preserve">        </w:t>
      </w:r>
      <w:r w:rsidR="00954EE6">
        <w:rPr>
          <w:szCs w:val="28"/>
        </w:rPr>
        <w:t xml:space="preserve">Непрониклива для розуму, «голови» особистісно-індивідуального є те, що </w:t>
      </w:r>
      <w:r w:rsidR="00A2762A">
        <w:rPr>
          <w:szCs w:val="28"/>
        </w:rPr>
        <w:t>представники української класичної філософії (Сковорода, Гоголь, кирило-мефодіївці) називали серцем, до якого вела давня (ще від Ставровецького і навіть від Іларіона) тенденція ще з до класичних часів. Звичайно, розум, «голова», керує, планує, диригує, але серце – породжує.</w:t>
      </w:r>
    </w:p>
    <w:p w:rsidR="005E466E" w:rsidRDefault="002B57E5" w:rsidP="00EB1B45">
      <w:pPr>
        <w:autoSpaceDE w:val="0"/>
        <w:autoSpaceDN w:val="0"/>
        <w:adjustRightInd w:val="0"/>
        <w:jc w:val="both"/>
        <w:rPr>
          <w:rFonts w:eastAsia="TimesNewRoman"/>
          <w:szCs w:val="28"/>
          <w:lang w:eastAsia="en-US"/>
        </w:rPr>
      </w:pPr>
      <w:r>
        <w:rPr>
          <w:rFonts w:eastAsia="TimesNewRoman"/>
          <w:szCs w:val="28"/>
          <w:lang w:eastAsia="en-US"/>
        </w:rPr>
        <w:lastRenderedPageBreak/>
        <w:t xml:space="preserve">        </w:t>
      </w:r>
      <w:r w:rsidR="004B623A">
        <w:rPr>
          <w:rFonts w:eastAsia="TimesNewRoman"/>
          <w:szCs w:val="28"/>
          <w:lang w:eastAsia="en-US"/>
        </w:rPr>
        <w:t>Д</w:t>
      </w:r>
      <w:r w:rsidR="00EB1B45" w:rsidRPr="00EB1B45">
        <w:rPr>
          <w:rFonts w:eastAsia="TimesNewRoman"/>
          <w:szCs w:val="28"/>
          <w:lang w:eastAsia="en-US"/>
        </w:rPr>
        <w:t>жерелознавчий аналіз українського кордоцентризму необхідно</w:t>
      </w:r>
      <w:r w:rsidR="004B623A">
        <w:rPr>
          <w:rFonts w:eastAsia="TimesNewRoman"/>
          <w:szCs w:val="28"/>
          <w:lang w:eastAsia="en-US"/>
        </w:rPr>
        <w:t xml:space="preserve"> розпочати</w:t>
      </w:r>
      <w:r w:rsidR="00EB1B45" w:rsidRPr="00EB1B45">
        <w:rPr>
          <w:rFonts w:eastAsia="TimesNewRoman"/>
          <w:szCs w:val="28"/>
          <w:lang w:eastAsia="en-US"/>
        </w:rPr>
        <w:t xml:space="preserve"> окресли</w:t>
      </w:r>
      <w:r w:rsidR="004B623A">
        <w:rPr>
          <w:rFonts w:eastAsia="TimesNewRoman"/>
          <w:szCs w:val="28"/>
          <w:lang w:eastAsia="en-US"/>
        </w:rPr>
        <w:t>вши</w:t>
      </w:r>
      <w:r w:rsidR="00EB1B45" w:rsidRPr="00EB1B45">
        <w:rPr>
          <w:rFonts w:eastAsia="TimesNewRoman"/>
          <w:szCs w:val="28"/>
          <w:lang w:eastAsia="en-US"/>
        </w:rPr>
        <w:t xml:space="preserve"> коло </w:t>
      </w:r>
      <w:r w:rsidR="004B623A">
        <w:rPr>
          <w:rFonts w:eastAsia="TimesNewRoman"/>
          <w:szCs w:val="28"/>
          <w:lang w:eastAsia="en-US"/>
        </w:rPr>
        <w:t>його</w:t>
      </w:r>
      <w:r w:rsidR="00EB1B45">
        <w:rPr>
          <w:rFonts w:eastAsia="TimesNewRoman"/>
          <w:szCs w:val="28"/>
          <w:lang w:eastAsia="en-US"/>
        </w:rPr>
        <w:t xml:space="preserve"> </w:t>
      </w:r>
      <w:r w:rsidR="00EB1B45" w:rsidRPr="00EB1B45">
        <w:rPr>
          <w:rFonts w:eastAsia="TimesNewRoman"/>
          <w:szCs w:val="28"/>
          <w:lang w:eastAsia="en-US"/>
        </w:rPr>
        <w:t>джерел, з’ясувати, що ж саме можна віднести до цих джерел. Постає</w:t>
      </w:r>
      <w:r w:rsidR="00EB1B45">
        <w:rPr>
          <w:rFonts w:eastAsia="TimesNewRoman"/>
          <w:szCs w:val="28"/>
          <w:lang w:eastAsia="en-US"/>
        </w:rPr>
        <w:t xml:space="preserve"> </w:t>
      </w:r>
      <w:r w:rsidR="00EB1B45" w:rsidRPr="00EB1B45">
        <w:rPr>
          <w:rFonts w:eastAsia="TimesNewRoman"/>
          <w:szCs w:val="28"/>
          <w:lang w:eastAsia="en-US"/>
        </w:rPr>
        <w:t>проблема, яку можна назвати проблемою критеріїв джерел філософії</w:t>
      </w:r>
      <w:r w:rsidR="00EB1B45">
        <w:rPr>
          <w:rFonts w:eastAsia="TimesNewRoman"/>
          <w:szCs w:val="28"/>
          <w:lang w:eastAsia="en-US"/>
        </w:rPr>
        <w:t xml:space="preserve"> </w:t>
      </w:r>
      <w:r w:rsidR="00EB1B45" w:rsidRPr="00EB1B45">
        <w:rPr>
          <w:rFonts w:eastAsia="TimesNewRoman"/>
          <w:szCs w:val="28"/>
          <w:lang w:eastAsia="en-US"/>
        </w:rPr>
        <w:t xml:space="preserve">українського </w:t>
      </w:r>
      <w:r>
        <w:rPr>
          <w:rFonts w:eastAsia="TimesNewRoman"/>
          <w:szCs w:val="28"/>
          <w:lang w:eastAsia="en-US"/>
        </w:rPr>
        <w:t>кордоцентризму.</w:t>
      </w:r>
    </w:p>
    <w:p w:rsidR="005E466E" w:rsidRDefault="005E466E" w:rsidP="00EB1B45">
      <w:pPr>
        <w:autoSpaceDE w:val="0"/>
        <w:autoSpaceDN w:val="0"/>
        <w:adjustRightInd w:val="0"/>
        <w:jc w:val="both"/>
        <w:rPr>
          <w:rFonts w:eastAsia="TimesNewRoman"/>
          <w:szCs w:val="28"/>
          <w:lang w:eastAsia="en-US"/>
        </w:rPr>
      </w:pPr>
      <w:r>
        <w:rPr>
          <w:rFonts w:eastAsia="TimesNewRoman"/>
          <w:szCs w:val="28"/>
          <w:lang w:eastAsia="en-US"/>
        </w:rPr>
        <w:t xml:space="preserve">      </w:t>
      </w:r>
      <w:r w:rsidR="002B57E5">
        <w:rPr>
          <w:rFonts w:eastAsia="TimesNewRoman"/>
          <w:szCs w:val="28"/>
          <w:lang w:eastAsia="en-US"/>
        </w:rPr>
        <w:t xml:space="preserve"> </w:t>
      </w:r>
      <w:r w:rsidR="00EB1B45" w:rsidRPr="00EB1B45">
        <w:rPr>
          <w:rFonts w:eastAsia="TimesNewRoman"/>
          <w:szCs w:val="28"/>
          <w:lang w:eastAsia="en-US"/>
        </w:rPr>
        <w:t>С. Ярмусь стверджував, що «Сковорода розробив</w:t>
      </w:r>
      <w:r w:rsidR="00EB1B45">
        <w:rPr>
          <w:rFonts w:eastAsia="TimesNewRoman"/>
          <w:szCs w:val="28"/>
          <w:lang w:eastAsia="en-US"/>
        </w:rPr>
        <w:t xml:space="preserve"> </w:t>
      </w:r>
      <w:r w:rsidR="00EB1B45" w:rsidRPr="00EB1B45">
        <w:rPr>
          <w:rFonts w:eastAsia="TimesNewRoman"/>
          <w:szCs w:val="28"/>
          <w:lang w:eastAsia="en-US"/>
        </w:rPr>
        <w:t>філософію серця і так став першим теоретиком філософського</w:t>
      </w:r>
      <w:r w:rsidR="00EB1B45">
        <w:rPr>
          <w:rFonts w:eastAsia="TimesNewRoman"/>
          <w:szCs w:val="28"/>
          <w:lang w:eastAsia="en-US"/>
        </w:rPr>
        <w:t xml:space="preserve"> </w:t>
      </w:r>
      <w:r w:rsidR="00EB1B45" w:rsidRPr="00EB1B45">
        <w:rPr>
          <w:rFonts w:eastAsia="TimesNewRoman"/>
          <w:szCs w:val="28"/>
          <w:lang w:eastAsia="en-US"/>
        </w:rPr>
        <w:t>кордоцентризму», що «це він започаткував у нас</w:t>
      </w:r>
      <w:r w:rsidR="00EB1B45">
        <w:rPr>
          <w:rFonts w:eastAsia="TimesNewRoman"/>
          <w:szCs w:val="28"/>
          <w:lang w:eastAsia="en-US"/>
        </w:rPr>
        <w:t xml:space="preserve"> </w:t>
      </w:r>
      <w:r w:rsidR="00EB1B45" w:rsidRPr="00EB1B45">
        <w:rPr>
          <w:rFonts w:eastAsia="TimesNewRoman"/>
          <w:szCs w:val="28"/>
          <w:lang w:eastAsia="en-US"/>
        </w:rPr>
        <w:t>філософію серця». Звичайно, він висловився не зовсім</w:t>
      </w:r>
      <w:r w:rsidR="00EB1B45">
        <w:rPr>
          <w:rFonts w:eastAsia="TimesNewRoman"/>
          <w:szCs w:val="28"/>
          <w:lang w:eastAsia="en-US"/>
        </w:rPr>
        <w:t xml:space="preserve"> </w:t>
      </w:r>
      <w:r w:rsidR="00EB1B45" w:rsidRPr="00EB1B45">
        <w:rPr>
          <w:rFonts w:eastAsia="TimesNewRoman"/>
          <w:szCs w:val="28"/>
          <w:lang w:eastAsia="en-US"/>
        </w:rPr>
        <w:t>точно: Г. Сковорода є теоретиком філософсько-теософського, а не</w:t>
      </w:r>
      <w:r w:rsidR="00EB1B45">
        <w:rPr>
          <w:rFonts w:eastAsia="TimesNewRoman"/>
          <w:szCs w:val="28"/>
          <w:lang w:eastAsia="en-US"/>
        </w:rPr>
        <w:t xml:space="preserve"> </w:t>
      </w:r>
      <w:r w:rsidR="00EB1B45" w:rsidRPr="00EB1B45">
        <w:rPr>
          <w:rFonts w:eastAsia="TimesNewRoman"/>
          <w:szCs w:val="28"/>
          <w:lang w:eastAsia="en-US"/>
        </w:rPr>
        <w:t>філософського кордоцентризму, але справа тут не в цьому, а в тому,</w:t>
      </w:r>
      <w:r w:rsidR="00EB1B45">
        <w:rPr>
          <w:rFonts w:eastAsia="TimesNewRoman"/>
          <w:szCs w:val="28"/>
          <w:lang w:eastAsia="en-US"/>
        </w:rPr>
        <w:t xml:space="preserve"> </w:t>
      </w:r>
      <w:r w:rsidR="00EB1B45" w:rsidRPr="00EB1B45">
        <w:rPr>
          <w:rFonts w:eastAsia="TimesNewRoman"/>
          <w:szCs w:val="28"/>
          <w:lang w:eastAsia="en-US"/>
        </w:rPr>
        <w:t>що</w:t>
      </w:r>
      <w:r>
        <w:rPr>
          <w:rFonts w:eastAsia="TimesNewRoman"/>
          <w:szCs w:val="28"/>
          <w:lang w:eastAsia="en-US"/>
        </w:rPr>
        <w:t xml:space="preserve">           </w:t>
      </w:r>
      <w:r w:rsidR="00EB1B45" w:rsidRPr="00EB1B45">
        <w:rPr>
          <w:rFonts w:eastAsia="TimesNewRoman"/>
          <w:szCs w:val="28"/>
          <w:lang w:eastAsia="en-US"/>
        </w:rPr>
        <w:t xml:space="preserve"> Г. Сковорода досить часто використовував символ серця у своїх</w:t>
      </w:r>
      <w:r w:rsidR="00EB1B45">
        <w:rPr>
          <w:rFonts w:eastAsia="TimesNewRoman"/>
          <w:szCs w:val="28"/>
          <w:lang w:eastAsia="en-US"/>
        </w:rPr>
        <w:t xml:space="preserve"> </w:t>
      </w:r>
      <w:r w:rsidR="00EB1B45" w:rsidRPr="00EB1B45">
        <w:rPr>
          <w:rFonts w:eastAsia="TimesNewRoman"/>
          <w:szCs w:val="28"/>
          <w:lang w:eastAsia="en-US"/>
        </w:rPr>
        <w:t>міркуваннях.</w:t>
      </w:r>
      <w:r>
        <w:rPr>
          <w:rFonts w:eastAsia="TimesNewRoman"/>
          <w:szCs w:val="28"/>
          <w:lang w:eastAsia="en-US"/>
        </w:rPr>
        <w:t xml:space="preserve">    </w:t>
      </w:r>
    </w:p>
    <w:p w:rsidR="00DA0D85" w:rsidRDefault="005E466E" w:rsidP="00EB1B45">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А. Бичко пов’язувала появу ідеї кордоцентризму в українській</w:t>
      </w:r>
      <w:r w:rsidR="00EB1B45">
        <w:rPr>
          <w:rFonts w:eastAsia="TimesNewRoman"/>
          <w:szCs w:val="28"/>
          <w:lang w:eastAsia="en-US"/>
        </w:rPr>
        <w:t xml:space="preserve"> </w:t>
      </w:r>
      <w:r w:rsidR="00EB1B45" w:rsidRPr="00EB1B45">
        <w:rPr>
          <w:rFonts w:eastAsia="TimesNewRoman"/>
          <w:szCs w:val="28"/>
          <w:lang w:eastAsia="en-US"/>
        </w:rPr>
        <w:t>філософській думці не з Г. Сковородою, а з ім’ям митрополита</w:t>
      </w:r>
      <w:r w:rsidR="00EB1B45">
        <w:rPr>
          <w:rFonts w:eastAsia="TimesNewRoman"/>
          <w:szCs w:val="28"/>
          <w:lang w:eastAsia="en-US"/>
        </w:rPr>
        <w:t xml:space="preserve"> </w:t>
      </w:r>
      <w:r w:rsidR="00EB1B45" w:rsidRPr="00EB1B45">
        <w:rPr>
          <w:rFonts w:eastAsia="TimesNewRoman"/>
          <w:szCs w:val="28"/>
          <w:lang w:eastAsia="en-US"/>
        </w:rPr>
        <w:t>Іларіона. Вона зазначала: «Кордоцентризм бачимо у вже згадуваного</w:t>
      </w:r>
      <w:r w:rsidR="00EB1B45">
        <w:rPr>
          <w:rFonts w:eastAsia="TimesNewRoman"/>
          <w:szCs w:val="28"/>
          <w:lang w:eastAsia="en-US"/>
        </w:rPr>
        <w:t xml:space="preserve"> </w:t>
      </w:r>
      <w:r w:rsidR="00EB1B45" w:rsidRPr="00EB1B45">
        <w:rPr>
          <w:rFonts w:eastAsia="TimesNewRoman"/>
          <w:szCs w:val="28"/>
          <w:lang w:eastAsia="en-US"/>
        </w:rPr>
        <w:t>Іларіона (Х ст.), першого київського митрополита-русича. У своєму</w:t>
      </w:r>
      <w:r w:rsidR="002B57E5">
        <w:rPr>
          <w:rFonts w:eastAsia="TimesNewRoman"/>
          <w:szCs w:val="28"/>
          <w:lang w:eastAsia="en-US"/>
        </w:rPr>
        <w:t xml:space="preserve"> </w:t>
      </w:r>
      <w:r w:rsidR="00EB1B45" w:rsidRPr="00EB1B45">
        <w:rPr>
          <w:rFonts w:eastAsia="TimesNewRoman"/>
          <w:szCs w:val="28"/>
          <w:lang w:eastAsia="en-US"/>
        </w:rPr>
        <w:t>«Слові про закон і благодать» він пише, що коли князь Володимир</w:t>
      </w:r>
      <w:r w:rsidR="00EB1B45">
        <w:rPr>
          <w:rFonts w:eastAsia="TimesNewRoman"/>
          <w:szCs w:val="28"/>
          <w:lang w:eastAsia="en-US"/>
        </w:rPr>
        <w:t xml:space="preserve"> </w:t>
      </w:r>
      <w:r w:rsidR="00EB1B45" w:rsidRPr="00EB1B45">
        <w:rPr>
          <w:rFonts w:eastAsia="TimesNewRoman"/>
          <w:szCs w:val="28"/>
          <w:lang w:eastAsia="en-US"/>
        </w:rPr>
        <w:t>задумав</w:t>
      </w:r>
      <w:r w:rsidR="00EB1B45">
        <w:rPr>
          <w:rFonts w:eastAsia="TimesNewRoman"/>
          <w:szCs w:val="28"/>
          <w:lang w:eastAsia="en-US"/>
        </w:rPr>
        <w:t xml:space="preserve"> </w:t>
      </w:r>
      <w:r w:rsidR="00EB1B45" w:rsidRPr="00EB1B45">
        <w:rPr>
          <w:rFonts w:eastAsia="TimesNewRoman"/>
          <w:szCs w:val="28"/>
          <w:lang w:eastAsia="en-US"/>
        </w:rPr>
        <w:t>вести християнство на Русі, у нього в серці «засяяв розум»</w:t>
      </w:r>
      <w:r w:rsidR="002B57E5">
        <w:rPr>
          <w:rFonts w:eastAsia="TimesNewRoman"/>
          <w:szCs w:val="28"/>
          <w:lang w:eastAsia="en-US"/>
        </w:rPr>
        <w:t>.</w:t>
      </w:r>
      <w:r w:rsidR="00EB1B45">
        <w:rPr>
          <w:rFonts w:eastAsia="TimesNewRoman"/>
          <w:szCs w:val="28"/>
          <w:lang w:eastAsia="en-US"/>
        </w:rPr>
        <w:t xml:space="preserve"> </w:t>
      </w:r>
      <w:r w:rsidR="00EB1B45" w:rsidRPr="00EB1B45">
        <w:rPr>
          <w:rFonts w:eastAsia="TimesNewRoman"/>
          <w:szCs w:val="28"/>
          <w:lang w:eastAsia="en-US"/>
        </w:rPr>
        <w:t xml:space="preserve"> </w:t>
      </w:r>
    </w:p>
    <w:p w:rsidR="00EB1B45" w:rsidRPr="00EB1B45" w:rsidRDefault="00DA0D85" w:rsidP="00EB1B45">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Як бачимо, на підставі такого критерію, як символ серця,</w:t>
      </w:r>
      <w:r w:rsidR="00EB1B45">
        <w:rPr>
          <w:rFonts w:eastAsia="TimesNewRoman"/>
          <w:szCs w:val="28"/>
          <w:lang w:eastAsia="en-US"/>
        </w:rPr>
        <w:t xml:space="preserve"> </w:t>
      </w:r>
      <w:r w:rsidR="00EB1B45" w:rsidRPr="00EB1B45">
        <w:rPr>
          <w:rFonts w:eastAsia="TimesNewRoman"/>
          <w:szCs w:val="28"/>
          <w:lang w:eastAsia="en-US"/>
        </w:rPr>
        <w:t>досить важко визначити, хто ж дійсно започаткував український</w:t>
      </w:r>
      <w:r w:rsidR="00EB1B45">
        <w:rPr>
          <w:rFonts w:eastAsia="TimesNewRoman"/>
          <w:szCs w:val="28"/>
          <w:lang w:eastAsia="en-US"/>
        </w:rPr>
        <w:t xml:space="preserve"> </w:t>
      </w:r>
      <w:r w:rsidR="00EB1B45" w:rsidRPr="00EB1B45">
        <w:rPr>
          <w:rFonts w:eastAsia="TimesNewRoman"/>
          <w:szCs w:val="28"/>
          <w:lang w:eastAsia="en-US"/>
        </w:rPr>
        <w:t>кордоцентризм як національну філософію – Іларіон чи Г. Сковорода.</w:t>
      </w:r>
      <w:r w:rsidR="00EB1B45">
        <w:rPr>
          <w:rFonts w:eastAsia="TimesNewRoman"/>
          <w:szCs w:val="28"/>
          <w:lang w:eastAsia="en-US"/>
        </w:rPr>
        <w:t xml:space="preserve"> </w:t>
      </w:r>
      <w:r w:rsidR="002B57E5">
        <w:rPr>
          <w:rFonts w:eastAsia="TimesNewRoman"/>
          <w:szCs w:val="28"/>
          <w:lang w:eastAsia="en-US"/>
        </w:rPr>
        <w:t>С</w:t>
      </w:r>
      <w:r w:rsidR="00EB1B45" w:rsidRPr="00EB1B45">
        <w:rPr>
          <w:rFonts w:eastAsia="TimesNewRoman"/>
          <w:szCs w:val="28"/>
          <w:lang w:eastAsia="en-US"/>
        </w:rPr>
        <w:t>имвол</w:t>
      </w:r>
      <w:r w:rsidR="00EB1B45">
        <w:rPr>
          <w:rFonts w:eastAsia="TimesNewRoman"/>
          <w:szCs w:val="28"/>
          <w:lang w:eastAsia="en-US"/>
        </w:rPr>
        <w:t xml:space="preserve"> </w:t>
      </w:r>
      <w:r w:rsidR="00EB1B45" w:rsidRPr="00EB1B45">
        <w:rPr>
          <w:rFonts w:eastAsia="TimesNewRoman"/>
          <w:szCs w:val="28"/>
          <w:lang w:eastAsia="en-US"/>
        </w:rPr>
        <w:t>серця як такий не може слугувати критерієм для відбору джерел</w:t>
      </w:r>
      <w:r w:rsidR="00EB1B45">
        <w:rPr>
          <w:rFonts w:eastAsia="TimesNewRoman"/>
          <w:szCs w:val="28"/>
          <w:lang w:eastAsia="en-US"/>
        </w:rPr>
        <w:t xml:space="preserve"> </w:t>
      </w:r>
      <w:r w:rsidR="00EB1B45" w:rsidRPr="00EB1B45">
        <w:rPr>
          <w:rFonts w:eastAsia="TimesNewRoman"/>
          <w:szCs w:val="28"/>
          <w:lang w:eastAsia="en-US"/>
        </w:rPr>
        <w:t>українського кордоцентризму як національної філософії.</w:t>
      </w:r>
    </w:p>
    <w:p w:rsidR="00EB1B45" w:rsidRPr="00EB1B45" w:rsidRDefault="00EB1B45" w:rsidP="002B57E5">
      <w:pPr>
        <w:autoSpaceDE w:val="0"/>
        <w:autoSpaceDN w:val="0"/>
        <w:adjustRightInd w:val="0"/>
        <w:jc w:val="both"/>
        <w:rPr>
          <w:rFonts w:eastAsia="TimesNewRoman"/>
          <w:szCs w:val="28"/>
          <w:lang w:eastAsia="en-US"/>
        </w:rPr>
      </w:pPr>
      <w:r>
        <w:rPr>
          <w:rFonts w:eastAsia="TimesNewRoman"/>
          <w:szCs w:val="28"/>
          <w:lang w:eastAsia="en-US"/>
        </w:rPr>
        <w:t xml:space="preserve">   </w:t>
      </w:r>
      <w:r w:rsidR="005E466E">
        <w:rPr>
          <w:rFonts w:eastAsia="TimesNewRoman"/>
          <w:szCs w:val="28"/>
          <w:lang w:eastAsia="en-US"/>
        </w:rPr>
        <w:t xml:space="preserve">    </w:t>
      </w:r>
      <w:r w:rsidRPr="00EB1B45">
        <w:rPr>
          <w:rFonts w:eastAsia="TimesNewRoman"/>
          <w:szCs w:val="28"/>
          <w:lang w:eastAsia="en-US"/>
        </w:rPr>
        <w:t>Таким критерієм, може бути лише ідея провідної ролі серця або, інакше кажучи, принцип першості етичного</w:t>
      </w:r>
      <w:r>
        <w:rPr>
          <w:rFonts w:eastAsia="TimesNewRoman"/>
          <w:szCs w:val="28"/>
          <w:lang w:eastAsia="en-US"/>
        </w:rPr>
        <w:t xml:space="preserve"> </w:t>
      </w:r>
      <w:r w:rsidRPr="00EB1B45">
        <w:rPr>
          <w:rFonts w:eastAsia="TimesNewRoman"/>
          <w:szCs w:val="28"/>
          <w:lang w:eastAsia="en-US"/>
        </w:rPr>
        <w:t>елементу перед логіко</w:t>
      </w:r>
      <w:r>
        <w:rPr>
          <w:rFonts w:eastAsia="TimesNewRoman"/>
          <w:szCs w:val="28"/>
          <w:lang w:eastAsia="en-US"/>
        </w:rPr>
        <w:t xml:space="preserve"> </w:t>
      </w:r>
      <w:r w:rsidRPr="00EB1B45">
        <w:rPr>
          <w:rFonts w:eastAsia="TimesNewRoman"/>
          <w:szCs w:val="28"/>
          <w:lang w:eastAsia="en-US"/>
        </w:rPr>
        <w:t xml:space="preserve">метафізичним. Цей принцип чітко простежується в творчості таких українських мислителів, як </w:t>
      </w:r>
      <w:r w:rsidR="005E466E">
        <w:rPr>
          <w:rFonts w:eastAsia="TimesNewRoman"/>
          <w:szCs w:val="28"/>
          <w:lang w:eastAsia="en-US"/>
        </w:rPr>
        <w:t xml:space="preserve">     </w:t>
      </w:r>
      <w:r w:rsidRPr="00EB1B45">
        <w:rPr>
          <w:rFonts w:eastAsia="TimesNewRoman"/>
          <w:szCs w:val="28"/>
          <w:lang w:eastAsia="en-US"/>
        </w:rPr>
        <w:t>Г. Сковорода,</w:t>
      </w:r>
      <w:r>
        <w:rPr>
          <w:rFonts w:eastAsia="TimesNewRoman"/>
          <w:szCs w:val="28"/>
          <w:lang w:eastAsia="en-US"/>
        </w:rPr>
        <w:t xml:space="preserve"> </w:t>
      </w:r>
      <w:r w:rsidRPr="00EB1B45">
        <w:rPr>
          <w:rFonts w:eastAsia="TimesNewRoman"/>
          <w:szCs w:val="28"/>
          <w:lang w:eastAsia="en-US"/>
        </w:rPr>
        <w:t>М. Гоголь, П. Юркевич</w:t>
      </w:r>
      <w:r>
        <w:rPr>
          <w:rFonts w:eastAsia="TimesNewRoman"/>
          <w:szCs w:val="28"/>
          <w:lang w:eastAsia="en-US"/>
        </w:rPr>
        <w:t xml:space="preserve"> </w:t>
      </w:r>
      <w:r w:rsidRPr="00EB1B45">
        <w:rPr>
          <w:rFonts w:eastAsia="TimesNewRoman"/>
          <w:szCs w:val="28"/>
          <w:lang w:eastAsia="en-US"/>
        </w:rPr>
        <w:t xml:space="preserve">і П. Куліш. </w:t>
      </w:r>
    </w:p>
    <w:p w:rsidR="002B57E5" w:rsidRDefault="005E466E" w:rsidP="002B57E5">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Поряд із проблемою критеріїв джерел, досить важливою для</w:t>
      </w:r>
      <w:r w:rsidR="00EB1B45">
        <w:rPr>
          <w:rFonts w:eastAsia="TimesNewRoman"/>
          <w:szCs w:val="28"/>
          <w:lang w:eastAsia="en-US"/>
        </w:rPr>
        <w:t xml:space="preserve"> </w:t>
      </w:r>
      <w:r w:rsidR="00EB1B45" w:rsidRPr="00EB1B45">
        <w:rPr>
          <w:rFonts w:eastAsia="TimesNewRoman"/>
          <w:szCs w:val="28"/>
          <w:lang w:eastAsia="en-US"/>
        </w:rPr>
        <w:t>джерелознавчого аналізу, є не менш значна джерелознавча проблема</w:t>
      </w:r>
      <w:r w:rsidR="00EB1B45">
        <w:rPr>
          <w:rFonts w:eastAsia="TimesNewRoman"/>
          <w:szCs w:val="28"/>
          <w:lang w:eastAsia="en-US"/>
        </w:rPr>
        <w:t xml:space="preserve"> </w:t>
      </w:r>
      <w:r w:rsidR="00EB1B45" w:rsidRPr="00EB1B45">
        <w:rPr>
          <w:rFonts w:eastAsia="TimesNewRoman"/>
          <w:szCs w:val="28"/>
          <w:lang w:eastAsia="en-US"/>
        </w:rPr>
        <w:t>тексту</w:t>
      </w:r>
      <w:r w:rsidR="00EB1B45">
        <w:rPr>
          <w:rFonts w:eastAsia="TimesNewRoman"/>
          <w:szCs w:val="28"/>
          <w:lang w:eastAsia="en-US"/>
        </w:rPr>
        <w:t xml:space="preserve"> </w:t>
      </w:r>
      <w:r w:rsidR="00EB1B45" w:rsidRPr="00EB1B45">
        <w:rPr>
          <w:rFonts w:eastAsia="TimesNewRoman"/>
          <w:szCs w:val="28"/>
          <w:lang w:eastAsia="en-US"/>
        </w:rPr>
        <w:t>українського кордоцентризму. Справа в тому, що не існує цілісного, універсального</w:t>
      </w:r>
      <w:r w:rsidR="00EB1B45">
        <w:rPr>
          <w:rFonts w:eastAsia="TimesNewRoman"/>
          <w:szCs w:val="28"/>
          <w:lang w:eastAsia="en-US"/>
        </w:rPr>
        <w:t xml:space="preserve"> </w:t>
      </w:r>
      <w:r w:rsidR="00EB1B45" w:rsidRPr="00EB1B45">
        <w:rPr>
          <w:rFonts w:eastAsia="TimesNewRoman"/>
          <w:szCs w:val="28"/>
          <w:lang w:eastAsia="en-US"/>
        </w:rPr>
        <w:t>релігійно-філософського тексту, який можна позначити поняттям</w:t>
      </w:r>
      <w:r w:rsidR="00EB1B45">
        <w:rPr>
          <w:rFonts w:eastAsia="TimesNewRoman"/>
          <w:szCs w:val="28"/>
          <w:lang w:eastAsia="en-US"/>
        </w:rPr>
        <w:t xml:space="preserve"> </w:t>
      </w:r>
      <w:r w:rsidR="00EB1B45" w:rsidRPr="00EB1B45">
        <w:rPr>
          <w:rFonts w:eastAsia="TimesNewRoman"/>
          <w:szCs w:val="28"/>
          <w:lang w:eastAsia="en-US"/>
        </w:rPr>
        <w:t>«український кордоцентризм». Цей текст має не універсальний, а,</w:t>
      </w:r>
      <w:r w:rsidR="00EB1B45">
        <w:rPr>
          <w:rFonts w:eastAsia="TimesNewRoman"/>
          <w:szCs w:val="28"/>
          <w:lang w:eastAsia="en-US"/>
        </w:rPr>
        <w:t xml:space="preserve"> </w:t>
      </w:r>
      <w:r w:rsidR="00EB1B45" w:rsidRPr="00EB1B45">
        <w:rPr>
          <w:rFonts w:eastAsia="TimesNewRoman"/>
          <w:szCs w:val="28"/>
          <w:lang w:eastAsia="en-US"/>
        </w:rPr>
        <w:t>навпаки, фрагментарний характер. Він є розсипаним чи, точніше</w:t>
      </w:r>
      <w:r w:rsidR="00EB1B45">
        <w:rPr>
          <w:rFonts w:eastAsia="TimesNewRoman"/>
          <w:szCs w:val="28"/>
          <w:lang w:eastAsia="en-US"/>
        </w:rPr>
        <w:t xml:space="preserve"> </w:t>
      </w:r>
      <w:r w:rsidR="00EB1B45" w:rsidRPr="00EB1B45">
        <w:rPr>
          <w:rFonts w:eastAsia="TimesNewRoman"/>
          <w:szCs w:val="28"/>
          <w:lang w:eastAsia="en-US"/>
        </w:rPr>
        <w:t>кажучи, розпорошеним як за формою, так і за змістом.</w:t>
      </w:r>
      <w:r w:rsidR="00D525F6">
        <w:rPr>
          <w:rFonts w:eastAsia="TimesNewRoman"/>
          <w:szCs w:val="28"/>
          <w:lang w:eastAsia="en-US"/>
        </w:rPr>
        <w:t xml:space="preserve"> </w:t>
      </w:r>
      <w:r w:rsidR="00EB1B45" w:rsidRPr="00EB1B45">
        <w:rPr>
          <w:rFonts w:eastAsia="TimesNewRoman"/>
          <w:szCs w:val="28"/>
          <w:lang w:eastAsia="en-US"/>
        </w:rPr>
        <w:t xml:space="preserve">Якщо розглядати його за формою, то можна зустрітися із трактатами (діалоги Г. Сковороди, статті </w:t>
      </w:r>
      <w:r w:rsidR="00D525F6">
        <w:rPr>
          <w:rFonts w:eastAsia="TimesNewRoman"/>
          <w:szCs w:val="28"/>
          <w:lang w:eastAsia="en-US"/>
        </w:rPr>
        <w:t xml:space="preserve">        </w:t>
      </w:r>
      <w:r w:rsidR="00EB1B45" w:rsidRPr="00EB1B45">
        <w:rPr>
          <w:rFonts w:eastAsia="TimesNewRoman"/>
          <w:szCs w:val="28"/>
          <w:lang w:eastAsia="en-US"/>
        </w:rPr>
        <w:t>П. Юркевича), листами (листи</w:t>
      </w:r>
      <w:r w:rsidR="00EB1B45">
        <w:rPr>
          <w:rFonts w:eastAsia="TimesNewRoman"/>
          <w:szCs w:val="28"/>
          <w:lang w:eastAsia="en-US"/>
        </w:rPr>
        <w:t xml:space="preserve"> </w:t>
      </w:r>
      <w:r w:rsidR="00EB1B45" w:rsidRPr="00EB1B45">
        <w:rPr>
          <w:rFonts w:eastAsia="TimesNewRoman"/>
          <w:szCs w:val="28"/>
          <w:lang w:eastAsia="en-US"/>
        </w:rPr>
        <w:t>Г. Сковороди до приватних</w:t>
      </w:r>
      <w:r w:rsidR="00EB1B45">
        <w:rPr>
          <w:rFonts w:eastAsia="TimesNewRoman"/>
          <w:szCs w:val="28"/>
          <w:lang w:eastAsia="en-US"/>
        </w:rPr>
        <w:t xml:space="preserve"> </w:t>
      </w:r>
      <w:r w:rsidR="00EB1B45" w:rsidRPr="00EB1B45">
        <w:rPr>
          <w:rFonts w:eastAsia="TimesNewRoman"/>
          <w:szCs w:val="28"/>
          <w:lang w:eastAsia="en-US"/>
        </w:rPr>
        <w:t>осіб, вибрані місця з листів М. Гоголя,</w:t>
      </w:r>
      <w:r w:rsidR="00EB1B45">
        <w:rPr>
          <w:rFonts w:eastAsia="TimesNewRoman"/>
          <w:szCs w:val="28"/>
          <w:lang w:eastAsia="en-US"/>
        </w:rPr>
        <w:t xml:space="preserve"> </w:t>
      </w:r>
      <w:r w:rsidR="00EB1B45" w:rsidRPr="00EB1B45">
        <w:rPr>
          <w:rFonts w:eastAsia="TimesNewRoman"/>
          <w:szCs w:val="28"/>
          <w:lang w:eastAsia="en-US"/>
        </w:rPr>
        <w:t xml:space="preserve">«листи з хутора», а також листи приватного характеру </w:t>
      </w:r>
      <w:r w:rsidR="00D525F6">
        <w:rPr>
          <w:rFonts w:eastAsia="TimesNewRoman"/>
          <w:szCs w:val="28"/>
          <w:lang w:eastAsia="en-US"/>
        </w:rPr>
        <w:t xml:space="preserve">          </w:t>
      </w:r>
      <w:r w:rsidR="00EB1B45" w:rsidRPr="00EB1B45">
        <w:rPr>
          <w:rFonts w:eastAsia="TimesNewRoman"/>
          <w:szCs w:val="28"/>
          <w:lang w:eastAsia="en-US"/>
        </w:rPr>
        <w:t>П. Куліша),</w:t>
      </w:r>
      <w:r w:rsidR="002B57E5">
        <w:rPr>
          <w:rFonts w:eastAsia="TimesNewRoman"/>
          <w:szCs w:val="28"/>
          <w:lang w:eastAsia="en-US"/>
        </w:rPr>
        <w:t xml:space="preserve"> </w:t>
      </w:r>
      <w:r w:rsidR="00EB1B45" w:rsidRPr="00EB1B45">
        <w:rPr>
          <w:rFonts w:eastAsia="TimesNewRoman"/>
          <w:szCs w:val="28"/>
          <w:lang w:eastAsia="en-US"/>
        </w:rPr>
        <w:t xml:space="preserve">поезією (філософська і медитативна лірика Г. Сковороди, </w:t>
      </w:r>
      <w:r w:rsidR="00D525F6">
        <w:rPr>
          <w:rFonts w:eastAsia="TimesNewRoman"/>
          <w:szCs w:val="28"/>
          <w:lang w:eastAsia="en-US"/>
        </w:rPr>
        <w:t xml:space="preserve">              </w:t>
      </w:r>
      <w:r w:rsidR="00EB1B45" w:rsidRPr="00EB1B45">
        <w:rPr>
          <w:rFonts w:eastAsia="TimesNewRoman"/>
          <w:szCs w:val="28"/>
          <w:lang w:eastAsia="en-US"/>
        </w:rPr>
        <w:t xml:space="preserve">Т. Шевченка, П. Куліша). </w:t>
      </w:r>
    </w:p>
    <w:p w:rsidR="00D525F6" w:rsidRDefault="00D525F6" w:rsidP="005E466E">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Якщо</w:t>
      </w:r>
      <w:r w:rsidR="002B57E5">
        <w:rPr>
          <w:rFonts w:eastAsia="TimesNewRoman"/>
          <w:szCs w:val="28"/>
          <w:lang w:eastAsia="en-US"/>
        </w:rPr>
        <w:t xml:space="preserve"> </w:t>
      </w:r>
      <w:r w:rsidR="00EB1B45" w:rsidRPr="00EB1B45">
        <w:rPr>
          <w:rFonts w:eastAsia="TimesNewRoman"/>
          <w:szCs w:val="28"/>
          <w:lang w:eastAsia="en-US"/>
        </w:rPr>
        <w:t>ж подивитися на проблему тексту з точки</w:t>
      </w:r>
      <w:r w:rsidR="002B57E5">
        <w:rPr>
          <w:rFonts w:eastAsia="TimesNewRoman"/>
          <w:szCs w:val="28"/>
          <w:lang w:eastAsia="en-US"/>
        </w:rPr>
        <w:t xml:space="preserve"> </w:t>
      </w:r>
      <w:r w:rsidR="00EB1B45" w:rsidRPr="00EB1B45">
        <w:rPr>
          <w:rFonts w:eastAsia="TimesNewRoman"/>
          <w:szCs w:val="28"/>
          <w:lang w:eastAsia="en-US"/>
        </w:rPr>
        <w:t>зору змісту, то ми зіткнемося із безладним, безсистемним характером</w:t>
      </w:r>
      <w:r w:rsidR="002B57E5">
        <w:rPr>
          <w:rFonts w:eastAsia="TimesNewRoman"/>
          <w:szCs w:val="28"/>
          <w:lang w:eastAsia="en-US"/>
        </w:rPr>
        <w:t xml:space="preserve"> </w:t>
      </w:r>
      <w:r w:rsidR="00EB1B45" w:rsidRPr="00EB1B45">
        <w:rPr>
          <w:rFonts w:eastAsia="TimesNewRoman"/>
          <w:szCs w:val="28"/>
          <w:lang w:eastAsia="en-US"/>
        </w:rPr>
        <w:t>викладу думок, частими повторами одних і тих самих думок з</w:t>
      </w:r>
      <w:r w:rsidR="002B57E5">
        <w:rPr>
          <w:rFonts w:eastAsia="TimesNewRoman"/>
          <w:szCs w:val="28"/>
          <w:lang w:eastAsia="en-US"/>
        </w:rPr>
        <w:t xml:space="preserve"> </w:t>
      </w:r>
      <w:r w:rsidR="00EB1B45" w:rsidRPr="00EB1B45">
        <w:rPr>
          <w:rFonts w:eastAsia="TimesNewRoman"/>
          <w:szCs w:val="28"/>
          <w:lang w:eastAsia="en-US"/>
        </w:rPr>
        <w:t>незначними відмінностями за змістом чи формою (особливо це</w:t>
      </w:r>
      <w:r w:rsidR="002B57E5">
        <w:rPr>
          <w:rFonts w:eastAsia="TimesNewRoman"/>
          <w:szCs w:val="28"/>
          <w:lang w:eastAsia="en-US"/>
        </w:rPr>
        <w:t xml:space="preserve"> </w:t>
      </w:r>
      <w:r w:rsidR="00EB1B45" w:rsidRPr="00EB1B45">
        <w:rPr>
          <w:rFonts w:eastAsia="TimesNewRoman"/>
          <w:szCs w:val="28"/>
          <w:lang w:eastAsia="en-US"/>
        </w:rPr>
        <w:t>характерно для творчості Г. Сковороди, який одну й ту саму думку</w:t>
      </w:r>
      <w:r w:rsidR="002B57E5">
        <w:rPr>
          <w:rFonts w:eastAsia="TimesNewRoman"/>
          <w:szCs w:val="28"/>
          <w:lang w:eastAsia="en-US"/>
        </w:rPr>
        <w:t xml:space="preserve"> </w:t>
      </w:r>
      <w:r w:rsidR="00EB1B45" w:rsidRPr="00EB1B45">
        <w:rPr>
          <w:rFonts w:eastAsia="TimesNewRoman"/>
          <w:szCs w:val="28"/>
          <w:lang w:eastAsia="en-US"/>
        </w:rPr>
        <w:t>повторював декілька разів у різних трактатах або виражав як у</w:t>
      </w:r>
      <w:r w:rsidR="002B57E5">
        <w:rPr>
          <w:rFonts w:eastAsia="TimesNewRoman"/>
          <w:szCs w:val="28"/>
          <w:lang w:eastAsia="en-US"/>
        </w:rPr>
        <w:t xml:space="preserve"> </w:t>
      </w:r>
      <w:r w:rsidR="00EB1B45" w:rsidRPr="00EB1B45">
        <w:rPr>
          <w:rFonts w:eastAsia="TimesNewRoman"/>
          <w:szCs w:val="28"/>
          <w:lang w:eastAsia="en-US"/>
        </w:rPr>
        <w:t xml:space="preserve">прозовій, так і в поетичній формі). </w:t>
      </w:r>
    </w:p>
    <w:p w:rsidR="005E466E" w:rsidRDefault="00D525F6" w:rsidP="005E466E">
      <w:pPr>
        <w:autoSpaceDE w:val="0"/>
        <w:autoSpaceDN w:val="0"/>
        <w:adjustRightInd w:val="0"/>
        <w:jc w:val="both"/>
        <w:rPr>
          <w:rFonts w:eastAsia="TimesNewRoman"/>
          <w:szCs w:val="28"/>
          <w:lang w:eastAsia="en-US"/>
        </w:rPr>
      </w:pPr>
      <w:r>
        <w:rPr>
          <w:rFonts w:eastAsia="TimesNewRoman"/>
          <w:szCs w:val="28"/>
          <w:lang w:eastAsia="en-US"/>
        </w:rPr>
        <w:lastRenderedPageBreak/>
        <w:t xml:space="preserve">         </w:t>
      </w:r>
      <w:r w:rsidR="00EB1B45" w:rsidRPr="00EB1B45">
        <w:rPr>
          <w:rFonts w:eastAsia="TimesNewRoman"/>
          <w:szCs w:val="28"/>
          <w:lang w:eastAsia="en-US"/>
        </w:rPr>
        <w:t>Інакше кажучи, ми зіштовхуємося з</w:t>
      </w:r>
      <w:r w:rsidR="002B57E5">
        <w:rPr>
          <w:rFonts w:eastAsia="TimesNewRoman"/>
          <w:szCs w:val="28"/>
          <w:lang w:eastAsia="en-US"/>
        </w:rPr>
        <w:t xml:space="preserve"> </w:t>
      </w:r>
      <w:r w:rsidR="00EB1B45" w:rsidRPr="00EB1B45">
        <w:rPr>
          <w:rFonts w:eastAsia="TimesNewRoman"/>
          <w:szCs w:val="28"/>
          <w:lang w:eastAsia="en-US"/>
        </w:rPr>
        <w:t>тим, що провідні ідеї і теми українського кордоцентризму не отримали</w:t>
      </w:r>
      <w:r w:rsidR="002B57E5">
        <w:rPr>
          <w:rFonts w:eastAsia="TimesNewRoman"/>
          <w:szCs w:val="28"/>
          <w:lang w:eastAsia="en-US"/>
        </w:rPr>
        <w:t xml:space="preserve"> </w:t>
      </w:r>
      <w:r w:rsidR="00EB1B45" w:rsidRPr="00EB1B45">
        <w:rPr>
          <w:rFonts w:eastAsia="TimesNewRoman"/>
          <w:szCs w:val="28"/>
          <w:lang w:eastAsia="en-US"/>
        </w:rPr>
        <w:t>систематичної обробки і розвитку в текстах українських мислителів.</w:t>
      </w:r>
      <w:r w:rsidR="005E466E">
        <w:rPr>
          <w:rFonts w:eastAsia="TimesNewRoman"/>
          <w:szCs w:val="28"/>
          <w:lang w:eastAsia="en-US"/>
        </w:rPr>
        <w:t xml:space="preserve"> </w:t>
      </w:r>
    </w:p>
    <w:p w:rsidR="00D525F6" w:rsidRDefault="00D525F6" w:rsidP="005E466E">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Ще одним важливим питанням джерелознавчого аналізу є</w:t>
      </w:r>
      <w:r w:rsidR="005E466E">
        <w:rPr>
          <w:rFonts w:eastAsia="TimesNewRoman"/>
          <w:szCs w:val="28"/>
          <w:lang w:eastAsia="en-US"/>
        </w:rPr>
        <w:t xml:space="preserve"> </w:t>
      </w:r>
      <w:r w:rsidR="00EB1B45" w:rsidRPr="00EB1B45">
        <w:rPr>
          <w:rFonts w:eastAsia="TimesNewRoman"/>
          <w:szCs w:val="28"/>
          <w:lang w:eastAsia="en-US"/>
        </w:rPr>
        <w:t>проблема змістовної диференціації тексту українського кордоцентризму. В тексті част</w:t>
      </w:r>
      <w:r w:rsidR="00EE66B8">
        <w:rPr>
          <w:rFonts w:eastAsia="TimesNewRoman"/>
          <w:szCs w:val="28"/>
          <w:lang w:eastAsia="en-US"/>
        </w:rPr>
        <w:t>о</w:t>
      </w:r>
      <w:r w:rsidR="00EB1B45" w:rsidRPr="00EB1B45">
        <w:rPr>
          <w:rFonts w:eastAsia="TimesNewRoman"/>
          <w:szCs w:val="28"/>
          <w:lang w:eastAsia="en-US"/>
        </w:rPr>
        <w:t xml:space="preserve"> дуже складно відрізнити, де ж</w:t>
      </w:r>
      <w:r w:rsidR="005E466E">
        <w:rPr>
          <w:rFonts w:eastAsia="TimesNewRoman"/>
          <w:szCs w:val="28"/>
          <w:lang w:eastAsia="en-US"/>
        </w:rPr>
        <w:t xml:space="preserve"> </w:t>
      </w:r>
      <w:r w:rsidR="00EB1B45" w:rsidRPr="00EB1B45">
        <w:rPr>
          <w:rFonts w:eastAsia="TimesNewRoman"/>
          <w:szCs w:val="28"/>
          <w:lang w:eastAsia="en-US"/>
        </w:rPr>
        <w:t>саме оригінальний, самобутній український кордоцентризм як</w:t>
      </w:r>
      <w:r w:rsidR="005E466E">
        <w:rPr>
          <w:rFonts w:eastAsia="TimesNewRoman"/>
          <w:szCs w:val="28"/>
          <w:lang w:eastAsia="en-US"/>
        </w:rPr>
        <w:t xml:space="preserve"> </w:t>
      </w:r>
      <w:r w:rsidR="00EB1B45" w:rsidRPr="00EB1B45">
        <w:rPr>
          <w:rFonts w:eastAsia="TimesNewRoman"/>
          <w:szCs w:val="28"/>
          <w:lang w:eastAsia="en-US"/>
        </w:rPr>
        <w:t>національна філософія, а де буквальний чи відносно довільний</w:t>
      </w:r>
      <w:r w:rsidR="005E466E">
        <w:rPr>
          <w:rFonts w:eastAsia="TimesNewRoman"/>
          <w:szCs w:val="28"/>
          <w:lang w:eastAsia="en-US"/>
        </w:rPr>
        <w:t xml:space="preserve"> </w:t>
      </w:r>
      <w:r w:rsidR="00EB1B45" w:rsidRPr="00EB1B45">
        <w:rPr>
          <w:rFonts w:eastAsia="TimesNewRoman"/>
          <w:szCs w:val="28"/>
          <w:lang w:eastAsia="en-US"/>
        </w:rPr>
        <w:t>переказ біблійних сюжетів, творів святих отців. Вже сам засновник української кордоцентричної філософії Г. Сковорода щедро</w:t>
      </w:r>
      <w:r w:rsidR="005E466E">
        <w:rPr>
          <w:rFonts w:eastAsia="TimesNewRoman"/>
          <w:szCs w:val="28"/>
          <w:lang w:eastAsia="en-US"/>
        </w:rPr>
        <w:t xml:space="preserve"> </w:t>
      </w:r>
      <w:r w:rsidR="004640F8">
        <w:rPr>
          <w:rFonts w:eastAsia="TimesNewRoman"/>
          <w:szCs w:val="28"/>
          <w:lang w:eastAsia="en-US"/>
        </w:rPr>
        <w:t>доповнював</w:t>
      </w:r>
      <w:r w:rsidR="00EB1B45" w:rsidRPr="00EB1B45">
        <w:rPr>
          <w:rFonts w:eastAsia="TimesNewRoman"/>
          <w:szCs w:val="28"/>
          <w:lang w:eastAsia="en-US"/>
        </w:rPr>
        <w:t xml:space="preserve"> свої трактати цитатами з Біблії.</w:t>
      </w:r>
      <w:r w:rsidR="005E466E">
        <w:rPr>
          <w:rFonts w:eastAsia="TimesNewRoman"/>
          <w:szCs w:val="28"/>
          <w:lang w:eastAsia="en-US"/>
        </w:rPr>
        <w:t xml:space="preserve"> </w:t>
      </w:r>
    </w:p>
    <w:p w:rsidR="00D525F6" w:rsidRDefault="00D525F6" w:rsidP="005E466E">
      <w:pPr>
        <w:autoSpaceDE w:val="0"/>
        <w:autoSpaceDN w:val="0"/>
        <w:adjustRightInd w:val="0"/>
        <w:jc w:val="both"/>
        <w:rPr>
          <w:rFonts w:eastAsia="TimesNewRoman"/>
          <w:szCs w:val="28"/>
          <w:lang w:eastAsia="en-US"/>
        </w:rPr>
      </w:pPr>
      <w:r>
        <w:rPr>
          <w:rFonts w:eastAsia="TimesNewRoman"/>
          <w:szCs w:val="28"/>
          <w:lang w:eastAsia="en-US"/>
        </w:rPr>
        <w:t xml:space="preserve">         </w:t>
      </w:r>
      <w:r w:rsidR="009F7629">
        <w:rPr>
          <w:rFonts w:eastAsia="TimesNewRoman"/>
          <w:szCs w:val="28"/>
          <w:lang w:eastAsia="en-US"/>
        </w:rPr>
        <w:t>У</w:t>
      </w:r>
      <w:r w:rsidR="00EB1B45" w:rsidRPr="00EB1B45">
        <w:rPr>
          <w:rFonts w:eastAsia="TimesNewRoman"/>
          <w:szCs w:val="28"/>
          <w:lang w:eastAsia="en-US"/>
        </w:rPr>
        <w:t xml:space="preserve">країнські мислителі поєднували біблійну мудрість з </w:t>
      </w:r>
      <w:r w:rsidR="009F7629">
        <w:rPr>
          <w:rFonts w:eastAsia="TimesNewRoman"/>
          <w:szCs w:val="28"/>
          <w:lang w:eastAsia="en-US"/>
        </w:rPr>
        <w:t>іншими</w:t>
      </w:r>
      <w:r w:rsidR="005E466E">
        <w:rPr>
          <w:rFonts w:eastAsia="TimesNewRoman"/>
          <w:szCs w:val="28"/>
          <w:lang w:eastAsia="en-US"/>
        </w:rPr>
        <w:t xml:space="preserve"> </w:t>
      </w:r>
      <w:r w:rsidR="00EB1B45" w:rsidRPr="00EB1B45">
        <w:rPr>
          <w:rFonts w:eastAsia="TimesNewRoman"/>
          <w:szCs w:val="28"/>
          <w:lang w:eastAsia="en-US"/>
        </w:rPr>
        <w:t>компонентами: Г. Сковорода – з античною філософією і святоотцівською антропологією, П. Юркевич – з модерними науками –фізіологією й психологією,</w:t>
      </w:r>
      <w:r w:rsidR="005E466E">
        <w:rPr>
          <w:rFonts w:eastAsia="TimesNewRoman"/>
          <w:szCs w:val="28"/>
          <w:lang w:eastAsia="en-US"/>
        </w:rPr>
        <w:t xml:space="preserve"> </w:t>
      </w:r>
      <w:r w:rsidR="00EB1B45" w:rsidRPr="00EB1B45">
        <w:rPr>
          <w:rFonts w:eastAsia="TimesNewRoman"/>
          <w:szCs w:val="28"/>
          <w:lang w:eastAsia="en-US"/>
        </w:rPr>
        <w:t>М. Гоголь, Т. Шевченко, П. Куліш – з українським фольклором,</w:t>
      </w:r>
      <w:r w:rsidR="005E466E">
        <w:rPr>
          <w:rFonts w:eastAsia="TimesNewRoman"/>
          <w:szCs w:val="28"/>
          <w:lang w:eastAsia="en-US"/>
        </w:rPr>
        <w:t xml:space="preserve"> </w:t>
      </w:r>
      <w:r w:rsidR="00EB1B45" w:rsidRPr="00EB1B45">
        <w:rPr>
          <w:rFonts w:eastAsia="TimesNewRoman"/>
          <w:szCs w:val="28"/>
          <w:lang w:eastAsia="en-US"/>
        </w:rPr>
        <w:t>історією України.</w:t>
      </w:r>
    </w:p>
    <w:p w:rsidR="00EB1B45" w:rsidRDefault="00D525F6" w:rsidP="005E466E">
      <w:pPr>
        <w:autoSpaceDE w:val="0"/>
        <w:autoSpaceDN w:val="0"/>
        <w:adjustRightInd w:val="0"/>
        <w:jc w:val="both"/>
        <w:rPr>
          <w:rFonts w:eastAsia="TimesNewRoman"/>
          <w:szCs w:val="28"/>
          <w:lang w:eastAsia="en-US"/>
        </w:rPr>
      </w:pPr>
      <w:r>
        <w:rPr>
          <w:rFonts w:eastAsia="TimesNewRoman"/>
          <w:szCs w:val="28"/>
          <w:lang w:eastAsia="en-US"/>
        </w:rPr>
        <w:t xml:space="preserve">         </w:t>
      </w:r>
      <w:r w:rsidR="00EB1B45" w:rsidRPr="00EB1B45">
        <w:rPr>
          <w:rFonts w:eastAsia="TimesNewRoman"/>
          <w:szCs w:val="28"/>
          <w:lang w:eastAsia="en-US"/>
        </w:rPr>
        <w:t xml:space="preserve"> Як бачимо,</w:t>
      </w:r>
      <w:r w:rsidR="005E466E">
        <w:rPr>
          <w:rFonts w:eastAsia="TimesNewRoman"/>
          <w:szCs w:val="28"/>
          <w:lang w:eastAsia="en-US"/>
        </w:rPr>
        <w:t xml:space="preserve"> </w:t>
      </w:r>
      <w:r w:rsidR="00EB1B45" w:rsidRPr="00EB1B45">
        <w:rPr>
          <w:rFonts w:eastAsia="TimesNewRoman"/>
          <w:szCs w:val="28"/>
          <w:lang w:eastAsia="en-US"/>
        </w:rPr>
        <w:t>спільними для українських мислителів джерелами, на основі яких</w:t>
      </w:r>
      <w:r w:rsidR="005E466E">
        <w:rPr>
          <w:rFonts w:eastAsia="TimesNewRoman"/>
          <w:szCs w:val="28"/>
          <w:lang w:eastAsia="en-US"/>
        </w:rPr>
        <w:t xml:space="preserve"> </w:t>
      </w:r>
      <w:r w:rsidR="00EB1B45" w:rsidRPr="00EB1B45">
        <w:rPr>
          <w:rFonts w:eastAsia="TimesNewRoman"/>
          <w:szCs w:val="28"/>
          <w:lang w:eastAsia="en-US"/>
        </w:rPr>
        <w:t>вони розробляли філософію українського кордоцентризму, є</w:t>
      </w:r>
      <w:r w:rsidR="005E466E">
        <w:rPr>
          <w:rFonts w:eastAsia="TimesNewRoman"/>
          <w:szCs w:val="28"/>
          <w:lang w:eastAsia="en-US"/>
        </w:rPr>
        <w:t xml:space="preserve"> </w:t>
      </w:r>
      <w:r w:rsidR="00EB1B45" w:rsidRPr="00EB1B45">
        <w:rPr>
          <w:rFonts w:eastAsia="TimesNewRoman"/>
          <w:szCs w:val="28"/>
          <w:lang w:eastAsia="en-US"/>
        </w:rPr>
        <w:t>Біблія й святоотцівська антропологія, а далі вже йдуть специфічні</w:t>
      </w:r>
      <w:r w:rsidR="005E466E">
        <w:rPr>
          <w:rFonts w:eastAsia="TimesNewRoman"/>
          <w:szCs w:val="28"/>
          <w:lang w:eastAsia="en-US"/>
        </w:rPr>
        <w:t xml:space="preserve"> </w:t>
      </w:r>
      <w:r w:rsidR="00EB1B45" w:rsidRPr="00EB1B45">
        <w:rPr>
          <w:rFonts w:eastAsia="TimesNewRoman"/>
          <w:szCs w:val="28"/>
          <w:lang w:eastAsia="en-US"/>
        </w:rPr>
        <w:t>відмінності в джерелах філософування, що обумовлено насамперед культурним контекстом (творчість Г. Сковороди належить</w:t>
      </w:r>
      <w:r w:rsidR="005E466E">
        <w:rPr>
          <w:rFonts w:eastAsia="TimesNewRoman"/>
          <w:szCs w:val="28"/>
          <w:lang w:eastAsia="en-US"/>
        </w:rPr>
        <w:t xml:space="preserve"> </w:t>
      </w:r>
      <w:r w:rsidR="00EB1B45" w:rsidRPr="00EB1B45">
        <w:rPr>
          <w:rFonts w:eastAsia="TimesNewRoman"/>
          <w:szCs w:val="28"/>
          <w:lang w:eastAsia="en-US"/>
        </w:rPr>
        <w:t>до культури українського бароко, а</w:t>
      </w:r>
      <w:r>
        <w:rPr>
          <w:rFonts w:eastAsia="TimesNewRoman"/>
          <w:szCs w:val="28"/>
          <w:lang w:eastAsia="en-US"/>
        </w:rPr>
        <w:t xml:space="preserve">               </w:t>
      </w:r>
      <w:r w:rsidR="00EB1B45" w:rsidRPr="00EB1B45">
        <w:rPr>
          <w:rFonts w:eastAsia="TimesNewRoman"/>
          <w:szCs w:val="28"/>
          <w:lang w:eastAsia="en-US"/>
        </w:rPr>
        <w:t>П. Юркевича, М. Гоголя,</w:t>
      </w:r>
      <w:r w:rsidR="005E466E">
        <w:rPr>
          <w:rFonts w:eastAsia="TimesNewRoman"/>
          <w:szCs w:val="28"/>
          <w:lang w:eastAsia="en-US"/>
        </w:rPr>
        <w:t xml:space="preserve"> </w:t>
      </w:r>
      <w:r w:rsidR="00EB1B45" w:rsidRPr="00EB1B45">
        <w:rPr>
          <w:rFonts w:eastAsia="TimesNewRoman"/>
          <w:szCs w:val="28"/>
          <w:lang w:eastAsia="en-US"/>
        </w:rPr>
        <w:t>Т. Шевченка, П. Куліша – до культури українського романтизму),</w:t>
      </w:r>
      <w:r w:rsidR="005E466E">
        <w:rPr>
          <w:rFonts w:eastAsia="TimesNewRoman"/>
          <w:szCs w:val="28"/>
          <w:lang w:eastAsia="en-US"/>
        </w:rPr>
        <w:t xml:space="preserve"> </w:t>
      </w:r>
      <w:r w:rsidR="00EB1B45" w:rsidRPr="00EB1B45">
        <w:rPr>
          <w:rFonts w:eastAsia="TimesNewRoman"/>
          <w:szCs w:val="28"/>
          <w:lang w:eastAsia="en-US"/>
        </w:rPr>
        <w:t>а також сферою пізнавальних інтересів.</w:t>
      </w:r>
    </w:p>
    <w:p w:rsidR="00E56CF5" w:rsidRDefault="00E56CF5" w:rsidP="005E466E">
      <w:pPr>
        <w:autoSpaceDE w:val="0"/>
        <w:autoSpaceDN w:val="0"/>
        <w:adjustRightInd w:val="0"/>
        <w:jc w:val="both"/>
        <w:rPr>
          <w:rFonts w:eastAsia="TimesNewRoman"/>
          <w:szCs w:val="28"/>
          <w:lang w:eastAsia="en-US"/>
        </w:rPr>
      </w:pPr>
    </w:p>
    <w:p w:rsidR="00483526" w:rsidRPr="00EB1B45" w:rsidRDefault="00483526" w:rsidP="005E466E">
      <w:pPr>
        <w:autoSpaceDE w:val="0"/>
        <w:autoSpaceDN w:val="0"/>
        <w:adjustRightInd w:val="0"/>
        <w:jc w:val="both"/>
        <w:rPr>
          <w:rFonts w:eastAsia="TimesNewRoman"/>
          <w:szCs w:val="28"/>
          <w:lang w:eastAsia="en-US"/>
        </w:rPr>
      </w:pPr>
    </w:p>
    <w:p w:rsidR="00BD3FF4" w:rsidRPr="00E56CF5" w:rsidRDefault="00BD3FF4" w:rsidP="00E56CF5">
      <w:pPr>
        <w:pStyle w:val="ad"/>
        <w:numPr>
          <w:ilvl w:val="0"/>
          <w:numId w:val="3"/>
        </w:numPr>
        <w:autoSpaceDE w:val="0"/>
        <w:autoSpaceDN w:val="0"/>
        <w:adjustRightInd w:val="0"/>
        <w:jc w:val="center"/>
        <w:rPr>
          <w:b/>
          <w:szCs w:val="28"/>
        </w:rPr>
      </w:pPr>
      <w:r w:rsidRPr="00E56CF5">
        <w:rPr>
          <w:b/>
          <w:szCs w:val="28"/>
        </w:rPr>
        <w:t>Практичні (семінарські) заняття</w:t>
      </w:r>
    </w:p>
    <w:p w:rsidR="00BD3FF4" w:rsidRDefault="00BD3FF4" w:rsidP="00E56CF5">
      <w:pPr>
        <w:jc w:val="center"/>
        <w:rPr>
          <w:b/>
          <w:szCs w:val="28"/>
        </w:rPr>
      </w:pPr>
    </w:p>
    <w:p w:rsidR="007B553A" w:rsidRDefault="00D13E73" w:rsidP="00BD3FF4">
      <w:pPr>
        <w:ind w:firstLine="709"/>
        <w:jc w:val="both"/>
        <w:rPr>
          <w:szCs w:val="28"/>
        </w:rPr>
      </w:pPr>
      <w:r w:rsidRPr="00D13E73">
        <w:rPr>
          <w:szCs w:val="28"/>
        </w:rPr>
        <w:t>Основними цілями семінарських занять є закріплення та поглиблення знань, які отримані на лекціях та в процесі самостійної підготовки аспірантів</w:t>
      </w:r>
      <w:r w:rsidR="007B553A">
        <w:rPr>
          <w:szCs w:val="28"/>
        </w:rPr>
        <w:t>.</w:t>
      </w:r>
    </w:p>
    <w:p w:rsidR="00D13E73" w:rsidRDefault="007B553A" w:rsidP="00BD3FF4">
      <w:pPr>
        <w:ind w:firstLine="709"/>
        <w:jc w:val="both"/>
        <w:rPr>
          <w:szCs w:val="28"/>
        </w:rPr>
      </w:pPr>
      <w:r>
        <w:rPr>
          <w:szCs w:val="28"/>
        </w:rPr>
        <w:t xml:space="preserve">Семінарські заняття </w:t>
      </w:r>
      <w:r w:rsidR="00D13E73" w:rsidRPr="00D13E73">
        <w:rPr>
          <w:szCs w:val="28"/>
        </w:rPr>
        <w:t>сприя</w:t>
      </w:r>
      <w:r>
        <w:rPr>
          <w:szCs w:val="28"/>
        </w:rPr>
        <w:t>ють</w:t>
      </w:r>
      <w:r w:rsidR="00D13E73" w:rsidRPr="00D13E73">
        <w:rPr>
          <w:szCs w:val="28"/>
        </w:rPr>
        <w:t xml:space="preserve"> та розви</w:t>
      </w:r>
      <w:r>
        <w:rPr>
          <w:szCs w:val="28"/>
        </w:rPr>
        <w:t>вають</w:t>
      </w:r>
      <w:r w:rsidR="00D13E73" w:rsidRPr="00D13E73">
        <w:rPr>
          <w:szCs w:val="28"/>
        </w:rPr>
        <w:t xml:space="preserve"> навич</w:t>
      </w:r>
      <w:r>
        <w:rPr>
          <w:szCs w:val="28"/>
        </w:rPr>
        <w:t>ки</w:t>
      </w:r>
      <w:r w:rsidR="00D13E73" w:rsidRPr="00D13E73">
        <w:rPr>
          <w:szCs w:val="28"/>
        </w:rPr>
        <w:t xml:space="preserve"> самостійного та аналітичного мислення, вміння вести дискусію, відстоювати власну точку зору, узагальнювати отриману інформацію.</w:t>
      </w:r>
    </w:p>
    <w:p w:rsidR="007B553A" w:rsidRPr="00D13E73" w:rsidRDefault="007B553A" w:rsidP="00BD3FF4">
      <w:pPr>
        <w:ind w:firstLine="709"/>
        <w:jc w:val="both"/>
        <w:rPr>
          <w:szCs w:val="28"/>
        </w:rPr>
      </w:pPr>
    </w:p>
    <w:p w:rsidR="00D13E73" w:rsidRDefault="00BD3FF4" w:rsidP="00BD3FF4">
      <w:pPr>
        <w:ind w:firstLine="709"/>
        <w:jc w:val="both"/>
        <w:rPr>
          <w:b/>
          <w:szCs w:val="28"/>
        </w:rPr>
      </w:pPr>
      <w:r w:rsidRPr="00D13E73">
        <w:rPr>
          <w:b/>
          <w:szCs w:val="28"/>
        </w:rPr>
        <w:t>Семінар 1.</w:t>
      </w:r>
    </w:p>
    <w:p w:rsidR="00BD3FF4" w:rsidRPr="00D13E73" w:rsidRDefault="00BD3FF4" w:rsidP="00BD3FF4">
      <w:pPr>
        <w:ind w:firstLine="709"/>
        <w:jc w:val="both"/>
        <w:rPr>
          <w:szCs w:val="28"/>
        </w:rPr>
      </w:pPr>
      <w:r w:rsidRPr="00D13E73">
        <w:rPr>
          <w:szCs w:val="28"/>
        </w:rPr>
        <w:t>Тема: Основні риси українського світоглядного менталітету в українській класичній філософії.</w:t>
      </w:r>
      <w:r w:rsidR="0042539B">
        <w:rPr>
          <w:szCs w:val="28"/>
        </w:rPr>
        <w:t xml:space="preserve"> </w:t>
      </w:r>
      <w:r w:rsidR="00B66A33" w:rsidRPr="00A94B78">
        <w:rPr>
          <w:szCs w:val="28"/>
        </w:rPr>
        <w:t>2</w:t>
      </w:r>
      <w:r w:rsidR="0042539B">
        <w:rPr>
          <w:szCs w:val="28"/>
        </w:rPr>
        <w:t xml:space="preserve"> год.</w:t>
      </w:r>
    </w:p>
    <w:p w:rsidR="00BD3FF4" w:rsidRPr="00D13E73" w:rsidRDefault="00BD3FF4" w:rsidP="00BD3FF4">
      <w:pPr>
        <w:jc w:val="both"/>
        <w:rPr>
          <w:szCs w:val="28"/>
        </w:rPr>
      </w:pPr>
      <w:r w:rsidRPr="00D13E73">
        <w:rPr>
          <w:szCs w:val="28"/>
        </w:rPr>
        <w:t xml:space="preserve">         1. Екзистенційність, кордоцентризм, ідея «сродності» («сродність» світу і людини) як домінанти української світоглядної ментальності у філософії                   Г. Сковороди. </w:t>
      </w:r>
    </w:p>
    <w:p w:rsidR="00B66A33" w:rsidRDefault="00BD3FF4" w:rsidP="00BD3FF4">
      <w:pPr>
        <w:jc w:val="both"/>
        <w:rPr>
          <w:szCs w:val="28"/>
          <w:lang w:val="ru-RU"/>
        </w:rPr>
      </w:pPr>
      <w:r w:rsidRPr="00D13E73">
        <w:rPr>
          <w:szCs w:val="28"/>
        </w:rPr>
        <w:t xml:space="preserve">         2. Романтично-екзистенціальний зміст українського менталітету. Народна мова у П. Куліша, М. Гоголя як безпосередній вияв екзистенціальної «глибини» людського єства, як «голос» серця.</w:t>
      </w:r>
    </w:p>
    <w:p w:rsidR="00B66A33" w:rsidRPr="0042539B" w:rsidRDefault="00BD3FF4" w:rsidP="00B66A33">
      <w:pPr>
        <w:jc w:val="both"/>
        <w:rPr>
          <w:szCs w:val="28"/>
        </w:rPr>
      </w:pPr>
      <w:r w:rsidRPr="00D13E73">
        <w:rPr>
          <w:szCs w:val="28"/>
        </w:rPr>
        <w:t xml:space="preserve"> </w:t>
      </w:r>
      <w:r w:rsidR="00B66A33">
        <w:rPr>
          <w:szCs w:val="28"/>
          <w:lang w:val="ru-RU"/>
        </w:rPr>
        <w:t xml:space="preserve">       3. </w:t>
      </w:r>
      <w:r w:rsidR="00B66A33" w:rsidRPr="0042539B">
        <w:rPr>
          <w:szCs w:val="28"/>
        </w:rPr>
        <w:t xml:space="preserve">Джерелознавчий аналіз та історіографічний синтез українського кордоцентризму як національної філософії. Філософсько-теософський кордоцентризм  Г. Сковороди. Креативний кордоцентризм  П. Юркевича: </w:t>
      </w:r>
      <w:r w:rsidR="00B66A33" w:rsidRPr="0042539B">
        <w:rPr>
          <w:szCs w:val="28"/>
        </w:rPr>
        <w:lastRenderedPageBreak/>
        <w:t>творча сила людського серця. Волюнтаристично-емотивний кордоцентризм     Т. Шевченка й П. Куліша.</w:t>
      </w:r>
    </w:p>
    <w:p w:rsidR="00BD3FF4" w:rsidRDefault="00BD3FF4" w:rsidP="00BD3FF4">
      <w:pPr>
        <w:jc w:val="both"/>
        <w:rPr>
          <w:szCs w:val="28"/>
        </w:rPr>
      </w:pPr>
      <w:r w:rsidRPr="00D13E73">
        <w:rPr>
          <w:szCs w:val="28"/>
        </w:rPr>
        <w:t xml:space="preserve">        </w:t>
      </w:r>
      <w:r w:rsidR="00B66A33">
        <w:rPr>
          <w:szCs w:val="28"/>
          <w:lang w:val="ru-RU"/>
        </w:rPr>
        <w:t>4</w:t>
      </w:r>
      <w:r w:rsidRPr="00D13E73">
        <w:rPr>
          <w:szCs w:val="28"/>
        </w:rPr>
        <w:t>. Антеїзм у структурі менталітету українського народу: емоційно-чуттєва сфера особистості. Антеїстичний мотив у філософії П. Куліша. Виникнення поняття «хуторянської філософії» як філософії єдиної з природою, рідною землею людини-хуторянина.</w:t>
      </w:r>
    </w:p>
    <w:p w:rsidR="00BA3DCE" w:rsidRDefault="00BA3DCE" w:rsidP="00BD3FF4">
      <w:pPr>
        <w:jc w:val="both"/>
        <w:rPr>
          <w:szCs w:val="28"/>
        </w:rPr>
      </w:pPr>
    </w:p>
    <w:p w:rsidR="00BD3FF4" w:rsidRPr="00D13E73" w:rsidRDefault="00BD3FF4" w:rsidP="00BD3FF4">
      <w:pPr>
        <w:pStyle w:val="a9"/>
        <w:ind w:left="0"/>
        <w:rPr>
          <w:i/>
          <w:szCs w:val="28"/>
          <w:u w:val="single"/>
        </w:rPr>
      </w:pPr>
      <w:r w:rsidRPr="00D13E73">
        <w:rPr>
          <w:i/>
          <w:szCs w:val="28"/>
          <w:u w:val="single"/>
        </w:rPr>
        <w:t>Базова література</w:t>
      </w:r>
    </w:p>
    <w:p w:rsidR="00BD3FF4" w:rsidRPr="00D13E73" w:rsidRDefault="00BD3FF4" w:rsidP="00BD3FF4">
      <w:pPr>
        <w:autoSpaceDE w:val="0"/>
        <w:autoSpaceDN w:val="0"/>
        <w:adjustRightInd w:val="0"/>
        <w:rPr>
          <w:noProof/>
          <w:szCs w:val="28"/>
        </w:rPr>
      </w:pPr>
      <w:r w:rsidRPr="00D13E73">
        <w:rPr>
          <w:noProof/>
          <w:szCs w:val="28"/>
        </w:rPr>
        <w:t>1,2,3</w:t>
      </w:r>
    </w:p>
    <w:p w:rsidR="00BD3FF4" w:rsidRPr="00D13E73" w:rsidRDefault="00BD3FF4" w:rsidP="00BD3FF4">
      <w:pPr>
        <w:pStyle w:val="a9"/>
        <w:ind w:left="0"/>
        <w:rPr>
          <w:bCs/>
          <w:i/>
          <w:szCs w:val="28"/>
          <w:u w:val="single"/>
        </w:rPr>
      </w:pPr>
      <w:r w:rsidRPr="00D13E73">
        <w:rPr>
          <w:i/>
          <w:noProof/>
          <w:szCs w:val="28"/>
          <w:u w:val="single"/>
        </w:rPr>
        <w:t>Допоміжна</w:t>
      </w:r>
      <w:r w:rsidRPr="00D13E73">
        <w:rPr>
          <w:bCs/>
          <w:i/>
          <w:szCs w:val="28"/>
          <w:u w:val="single"/>
        </w:rPr>
        <w:t xml:space="preserve"> література:</w:t>
      </w:r>
    </w:p>
    <w:p w:rsidR="00BD3FF4" w:rsidRDefault="00BD3FF4" w:rsidP="00BD3FF4">
      <w:pPr>
        <w:autoSpaceDE w:val="0"/>
        <w:autoSpaceDN w:val="0"/>
        <w:adjustRightInd w:val="0"/>
        <w:rPr>
          <w:noProof/>
          <w:szCs w:val="28"/>
        </w:rPr>
      </w:pPr>
      <w:r w:rsidRPr="00D13E73">
        <w:rPr>
          <w:noProof/>
          <w:szCs w:val="28"/>
        </w:rPr>
        <w:t>17,45,46</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D13E73" w:rsidRDefault="00BD3FF4" w:rsidP="00D13E73">
      <w:pPr>
        <w:autoSpaceDE w:val="0"/>
        <w:autoSpaceDN w:val="0"/>
        <w:adjustRightInd w:val="0"/>
        <w:rPr>
          <w:szCs w:val="28"/>
          <w:u w:val="single"/>
        </w:rPr>
      </w:pPr>
      <w:r w:rsidRPr="00D13E73">
        <w:rPr>
          <w:i/>
          <w:szCs w:val="28"/>
          <w:u w:val="single"/>
        </w:rPr>
        <w:t>Завдання на СРС</w:t>
      </w:r>
      <w:r w:rsidRPr="00D13E73">
        <w:rPr>
          <w:szCs w:val="28"/>
          <w:u w:val="single"/>
        </w:rPr>
        <w:t>:</w:t>
      </w:r>
    </w:p>
    <w:p w:rsidR="00D13E73" w:rsidRDefault="00BD3FF4" w:rsidP="00D13E73">
      <w:pPr>
        <w:autoSpaceDE w:val="0"/>
        <w:autoSpaceDN w:val="0"/>
        <w:adjustRightInd w:val="0"/>
        <w:rPr>
          <w:szCs w:val="28"/>
        </w:rPr>
      </w:pPr>
      <w:r w:rsidRPr="00D13E73">
        <w:rPr>
          <w:szCs w:val="28"/>
        </w:rPr>
        <w:t>Проаналізуйте екзистенційний зміст українського світоглядного менталітету.</w:t>
      </w:r>
    </w:p>
    <w:p w:rsidR="00E56CF5" w:rsidRDefault="00E56CF5" w:rsidP="00B66A33">
      <w:pPr>
        <w:autoSpaceDE w:val="0"/>
        <w:autoSpaceDN w:val="0"/>
        <w:adjustRightInd w:val="0"/>
        <w:jc w:val="both"/>
        <w:rPr>
          <w:szCs w:val="28"/>
        </w:rPr>
      </w:pPr>
    </w:p>
    <w:p w:rsidR="008E6D18" w:rsidRDefault="00E56CF5" w:rsidP="00B66A33">
      <w:pPr>
        <w:autoSpaceDE w:val="0"/>
        <w:autoSpaceDN w:val="0"/>
        <w:adjustRightInd w:val="0"/>
        <w:jc w:val="both"/>
        <w:rPr>
          <w:i/>
          <w:szCs w:val="28"/>
          <w:u w:val="single"/>
        </w:rPr>
      </w:pPr>
      <w:r w:rsidRPr="00E56CF5">
        <w:rPr>
          <w:i/>
          <w:szCs w:val="28"/>
          <w:u w:val="single"/>
        </w:rPr>
        <w:t>Методичні рекомендації</w:t>
      </w:r>
      <w:r>
        <w:rPr>
          <w:i/>
          <w:szCs w:val="28"/>
          <w:u w:val="single"/>
        </w:rPr>
        <w:t>.</w:t>
      </w:r>
    </w:p>
    <w:p w:rsidR="00B82013" w:rsidRPr="009C47D7" w:rsidRDefault="009C47D7" w:rsidP="006E65DC">
      <w:pPr>
        <w:pStyle w:val="af4"/>
        <w:jc w:val="both"/>
        <w:rPr>
          <w:sz w:val="28"/>
          <w:szCs w:val="28"/>
          <w:lang w:val="uk-UA"/>
        </w:rPr>
      </w:pPr>
      <w:r>
        <w:rPr>
          <w:sz w:val="28"/>
          <w:szCs w:val="28"/>
          <w:lang w:val="uk-UA"/>
        </w:rPr>
        <w:t xml:space="preserve">          О</w:t>
      </w:r>
      <w:r w:rsidR="00B82013" w:rsidRPr="009C47D7">
        <w:rPr>
          <w:sz w:val="28"/>
          <w:szCs w:val="28"/>
          <w:lang w:val="uk-UA"/>
        </w:rPr>
        <w:t>сновні терміни та поняття</w:t>
      </w:r>
      <w:r>
        <w:rPr>
          <w:sz w:val="28"/>
          <w:szCs w:val="28"/>
          <w:lang w:val="uk-UA"/>
        </w:rPr>
        <w:t>: е</w:t>
      </w:r>
      <w:r w:rsidRPr="009C47D7">
        <w:rPr>
          <w:sz w:val="28"/>
          <w:szCs w:val="28"/>
          <w:lang w:val="uk-UA" w:eastAsia="uk-UA"/>
        </w:rPr>
        <w:t>кзистенційні</w:t>
      </w:r>
      <w:r w:rsidR="006E65DC">
        <w:rPr>
          <w:sz w:val="28"/>
          <w:szCs w:val="28"/>
          <w:lang w:val="uk-UA" w:eastAsia="uk-UA"/>
        </w:rPr>
        <w:t>сть,</w:t>
      </w:r>
      <w:r>
        <w:rPr>
          <w:sz w:val="28"/>
          <w:szCs w:val="28"/>
          <w:lang w:val="uk-UA" w:eastAsia="uk-UA"/>
        </w:rPr>
        <w:t xml:space="preserve"> </w:t>
      </w:r>
      <w:r w:rsidR="006E65DC">
        <w:rPr>
          <w:sz w:val="28"/>
          <w:szCs w:val="28"/>
          <w:lang w:val="uk-UA" w:eastAsia="uk-UA"/>
        </w:rPr>
        <w:t xml:space="preserve">філософсько-теософський </w:t>
      </w:r>
      <w:r>
        <w:rPr>
          <w:sz w:val="28"/>
          <w:szCs w:val="28"/>
          <w:lang w:val="uk-UA" w:eastAsia="uk-UA"/>
        </w:rPr>
        <w:t xml:space="preserve">кордоцентризм, ідея сродності, антеїзм, </w:t>
      </w:r>
      <w:r w:rsidR="006E65DC">
        <w:rPr>
          <w:sz w:val="28"/>
          <w:szCs w:val="28"/>
          <w:lang w:val="uk-UA" w:eastAsia="uk-UA"/>
        </w:rPr>
        <w:t>семантика, герменевтика, евристика, бароко, романтизм, компаративістика.</w:t>
      </w:r>
    </w:p>
    <w:p w:rsidR="007B553A" w:rsidRDefault="00901FED" w:rsidP="00901FED">
      <w:pPr>
        <w:ind w:firstLine="680"/>
        <w:jc w:val="both"/>
        <w:rPr>
          <w:spacing w:val="-5"/>
          <w:szCs w:val="28"/>
          <w:lang w:eastAsia="uk-UA"/>
        </w:rPr>
      </w:pPr>
      <w:r w:rsidRPr="00901FED">
        <w:rPr>
          <w:spacing w:val="-5"/>
          <w:szCs w:val="28"/>
        </w:rPr>
        <w:t xml:space="preserve">Відповідальне ставлення </w:t>
      </w:r>
      <w:r>
        <w:rPr>
          <w:spacing w:val="-5"/>
          <w:szCs w:val="28"/>
        </w:rPr>
        <w:t>аспіранта</w:t>
      </w:r>
      <w:r w:rsidRPr="00901FED">
        <w:rPr>
          <w:spacing w:val="-5"/>
          <w:szCs w:val="28"/>
        </w:rPr>
        <w:t xml:space="preserve"> до підготовки  семінарського заняття та виконання завдань  самостійної  роботи надають можливість не лише послідовно та коректно засвоювати навчальний матеріал, але й заощадити зусилля та свій час в період семестрового контролю.</w:t>
      </w:r>
      <w:r w:rsidRPr="00901FED">
        <w:rPr>
          <w:spacing w:val="-5"/>
          <w:szCs w:val="28"/>
          <w:lang w:eastAsia="uk-UA"/>
        </w:rPr>
        <w:t xml:space="preserve"> </w:t>
      </w:r>
    </w:p>
    <w:p w:rsidR="009C47D7" w:rsidRDefault="00901FED" w:rsidP="00901FED">
      <w:pPr>
        <w:ind w:firstLine="680"/>
        <w:jc w:val="both"/>
        <w:rPr>
          <w:spacing w:val="-5"/>
          <w:szCs w:val="28"/>
          <w:lang w:eastAsia="uk-UA"/>
        </w:rPr>
      </w:pPr>
      <w:r>
        <w:rPr>
          <w:spacing w:val="-5"/>
          <w:szCs w:val="28"/>
          <w:lang w:eastAsia="uk-UA"/>
        </w:rPr>
        <w:t>О</w:t>
      </w:r>
      <w:r w:rsidRPr="00901FED">
        <w:rPr>
          <w:spacing w:val="-5"/>
          <w:szCs w:val="28"/>
          <w:lang w:eastAsia="uk-UA"/>
        </w:rPr>
        <w:t xml:space="preserve">рганізація навчального процесу, при якій підсумкова оцінка з дисципліни безпосередньо залежить від суми балів, які </w:t>
      </w:r>
      <w:r>
        <w:rPr>
          <w:spacing w:val="-5"/>
          <w:szCs w:val="28"/>
          <w:lang w:eastAsia="uk-UA"/>
        </w:rPr>
        <w:t>аспіра</w:t>
      </w:r>
      <w:r w:rsidRPr="00901FED">
        <w:rPr>
          <w:spacing w:val="-5"/>
          <w:szCs w:val="28"/>
          <w:lang w:eastAsia="uk-UA"/>
        </w:rPr>
        <w:t>нт набрав під час її вивчення, кардинально змінює статус семінарського заняття і роль самостійної роботи при підготовці до нього. Саме на семінар</w:t>
      </w:r>
      <w:r>
        <w:rPr>
          <w:spacing w:val="-5"/>
          <w:szCs w:val="28"/>
          <w:lang w:eastAsia="uk-UA"/>
        </w:rPr>
        <w:t>і</w:t>
      </w:r>
      <w:r w:rsidRPr="00901FED">
        <w:rPr>
          <w:spacing w:val="-5"/>
          <w:szCs w:val="28"/>
          <w:lang w:eastAsia="uk-UA"/>
        </w:rPr>
        <w:t xml:space="preserve"> </w:t>
      </w:r>
      <w:r>
        <w:rPr>
          <w:spacing w:val="-5"/>
          <w:szCs w:val="28"/>
          <w:lang w:eastAsia="uk-UA"/>
        </w:rPr>
        <w:t>аспіра</w:t>
      </w:r>
      <w:r w:rsidRPr="00901FED">
        <w:rPr>
          <w:spacing w:val="-5"/>
          <w:szCs w:val="28"/>
          <w:lang w:eastAsia="uk-UA"/>
        </w:rPr>
        <w:t>нт, проявляючи знання та логічне мислення, працює на підсумкову оцінку.</w:t>
      </w:r>
    </w:p>
    <w:p w:rsidR="00901FED" w:rsidRDefault="009C47D7" w:rsidP="00901FED">
      <w:pPr>
        <w:ind w:firstLine="680"/>
        <w:jc w:val="both"/>
        <w:rPr>
          <w:spacing w:val="-5"/>
          <w:szCs w:val="28"/>
          <w:lang w:eastAsia="uk-UA"/>
        </w:rPr>
      </w:pPr>
      <w:r>
        <w:rPr>
          <w:spacing w:val="-5"/>
          <w:szCs w:val="28"/>
          <w:lang w:eastAsia="uk-UA"/>
        </w:rPr>
        <w:t xml:space="preserve"> </w:t>
      </w:r>
      <w:r w:rsidR="00901FED" w:rsidRPr="00901FED">
        <w:rPr>
          <w:spacing w:val="-5"/>
          <w:szCs w:val="28"/>
          <w:lang w:eastAsia="uk-UA"/>
        </w:rPr>
        <w:t>На семінарськ</w:t>
      </w:r>
      <w:r w:rsidR="00901FED">
        <w:rPr>
          <w:spacing w:val="-5"/>
          <w:szCs w:val="28"/>
          <w:lang w:eastAsia="uk-UA"/>
        </w:rPr>
        <w:t>е</w:t>
      </w:r>
      <w:r w:rsidR="00901FED" w:rsidRPr="00901FED">
        <w:rPr>
          <w:spacing w:val="-5"/>
          <w:szCs w:val="28"/>
          <w:lang w:eastAsia="uk-UA"/>
        </w:rPr>
        <w:t xml:space="preserve"> заняття з </w:t>
      </w:r>
      <w:r w:rsidR="00901FED">
        <w:rPr>
          <w:spacing w:val="-5"/>
          <w:szCs w:val="28"/>
          <w:lang w:eastAsia="uk-UA"/>
        </w:rPr>
        <w:t>дисципліни</w:t>
      </w:r>
      <w:r w:rsidR="00901FED" w:rsidRPr="00901FED">
        <w:rPr>
          <w:spacing w:val="-5"/>
          <w:szCs w:val="28"/>
          <w:lang w:eastAsia="uk-UA"/>
        </w:rPr>
        <w:t xml:space="preserve"> “</w:t>
      </w:r>
      <w:r w:rsidR="00901FED" w:rsidRPr="00C410BF">
        <w:rPr>
          <w:szCs w:val="28"/>
        </w:rPr>
        <w:t>Е</w:t>
      </w:r>
      <w:r w:rsidR="00901FED" w:rsidRPr="00C410BF">
        <w:rPr>
          <w:szCs w:val="28"/>
          <w:lang w:eastAsia="uk-UA"/>
        </w:rPr>
        <w:t>кзистенційні виміри в українській філософії (кордоцентризм, антеїзм, ідея сродності</w:t>
      </w:r>
      <w:r w:rsidR="00901FED" w:rsidRPr="00901FED">
        <w:rPr>
          <w:spacing w:val="-5"/>
          <w:szCs w:val="28"/>
          <w:lang w:eastAsia="uk-UA"/>
        </w:rPr>
        <w:t>” винесені питання, які акумулюють основні положення змісту даної дисципліни. Підготовка до семінару – це, передусім, робота з літературою, конспектом лекцій. Основна література – це підручники, навчальні посібники, енциклопедії, словники. Додаткова – твори  філософів.  Додаткова література дозволяє глибше осмислити питання і проблеми, що виносяться для обговорення на семінарськ</w:t>
      </w:r>
      <w:r w:rsidR="0082793D">
        <w:rPr>
          <w:spacing w:val="-5"/>
          <w:szCs w:val="28"/>
          <w:lang w:eastAsia="uk-UA"/>
        </w:rPr>
        <w:t>е</w:t>
      </w:r>
      <w:r w:rsidR="00901FED" w:rsidRPr="00901FED">
        <w:rPr>
          <w:spacing w:val="-5"/>
          <w:szCs w:val="28"/>
          <w:lang w:eastAsia="uk-UA"/>
        </w:rPr>
        <w:t xml:space="preserve"> заняття.  Крім того, можна користуватись іншими доступними джерелами, якщо в них достатньо повно висвітлені відповідні теми.</w:t>
      </w:r>
    </w:p>
    <w:p w:rsidR="0082793D" w:rsidRPr="00EB1B45" w:rsidRDefault="0082793D" w:rsidP="0082793D">
      <w:pPr>
        <w:autoSpaceDE w:val="0"/>
        <w:autoSpaceDN w:val="0"/>
        <w:adjustRightInd w:val="0"/>
        <w:jc w:val="both"/>
        <w:rPr>
          <w:rFonts w:eastAsia="TimesNewRoman"/>
          <w:szCs w:val="28"/>
          <w:lang w:eastAsia="en-US"/>
        </w:rPr>
      </w:pPr>
      <w:r>
        <w:rPr>
          <w:rFonts w:eastAsia="TimesNewRoman"/>
          <w:szCs w:val="28"/>
          <w:lang w:eastAsia="en-US"/>
        </w:rPr>
        <w:t xml:space="preserve">           Слід звернути увагу на к</w:t>
      </w:r>
      <w:r w:rsidRPr="00EB1B45">
        <w:rPr>
          <w:rFonts w:eastAsia="TimesNewRoman"/>
          <w:szCs w:val="28"/>
          <w:lang w:eastAsia="en-US"/>
        </w:rPr>
        <w:t>лючові концепції українського кордоцентризму як національної філософії викладені у таких джерелах: у Г. Сковороди – це</w:t>
      </w:r>
      <w:r>
        <w:rPr>
          <w:rFonts w:eastAsia="TimesNewRoman"/>
          <w:szCs w:val="28"/>
          <w:lang w:eastAsia="en-US"/>
        </w:rPr>
        <w:t xml:space="preserve"> </w:t>
      </w:r>
      <w:r w:rsidRPr="00EB1B45">
        <w:rPr>
          <w:rFonts w:eastAsia="TimesNewRoman"/>
          <w:szCs w:val="28"/>
          <w:lang w:eastAsia="en-US"/>
        </w:rPr>
        <w:t>«Діалог. Назва його – потоп Зміїний», «Кільце», «Наркіс. Розмова</w:t>
      </w:r>
      <w:r>
        <w:rPr>
          <w:rFonts w:eastAsia="TimesNewRoman"/>
          <w:szCs w:val="28"/>
          <w:lang w:eastAsia="en-US"/>
        </w:rPr>
        <w:t xml:space="preserve"> </w:t>
      </w:r>
      <w:r w:rsidRPr="00EB1B45">
        <w:rPr>
          <w:rFonts w:eastAsia="TimesNewRoman"/>
          <w:szCs w:val="28"/>
          <w:lang w:eastAsia="en-US"/>
        </w:rPr>
        <w:t>про те: пізнай себе», «Симфонія, названа книга Асхань, про пізнання</w:t>
      </w:r>
      <w:r>
        <w:rPr>
          <w:rFonts w:eastAsia="TimesNewRoman"/>
          <w:szCs w:val="28"/>
          <w:lang w:eastAsia="en-US"/>
        </w:rPr>
        <w:t xml:space="preserve"> </w:t>
      </w:r>
      <w:r w:rsidRPr="00EB1B45">
        <w:rPr>
          <w:rFonts w:eastAsia="TimesNewRoman"/>
          <w:szCs w:val="28"/>
          <w:lang w:eastAsia="en-US"/>
        </w:rPr>
        <w:t xml:space="preserve">себе» та «Сад </w:t>
      </w:r>
      <w:r w:rsidRPr="00EB1B45">
        <w:rPr>
          <w:rFonts w:eastAsia="TimesNewRoman"/>
          <w:szCs w:val="28"/>
          <w:lang w:eastAsia="en-US"/>
        </w:rPr>
        <w:lastRenderedPageBreak/>
        <w:t>Божественних пісень», у П.</w:t>
      </w:r>
      <w:r>
        <w:rPr>
          <w:rFonts w:eastAsia="TimesNewRoman"/>
          <w:szCs w:val="28"/>
          <w:lang w:eastAsia="en-US"/>
        </w:rPr>
        <w:t xml:space="preserve"> </w:t>
      </w:r>
      <w:r w:rsidRPr="00EB1B45">
        <w:rPr>
          <w:rFonts w:eastAsia="TimesNewRoman"/>
          <w:szCs w:val="28"/>
          <w:lang w:eastAsia="en-US"/>
        </w:rPr>
        <w:t>Юркевича – «Серце та його</w:t>
      </w:r>
      <w:r>
        <w:rPr>
          <w:rFonts w:eastAsia="TimesNewRoman"/>
          <w:szCs w:val="28"/>
          <w:lang w:eastAsia="en-US"/>
        </w:rPr>
        <w:t xml:space="preserve"> </w:t>
      </w:r>
      <w:r w:rsidRPr="00EB1B45">
        <w:rPr>
          <w:rFonts w:eastAsia="TimesNewRoman"/>
          <w:szCs w:val="28"/>
          <w:lang w:eastAsia="en-US"/>
        </w:rPr>
        <w:t>значення в духовному житті людини, згідно з ученням слова Божого», «З науки про людський дух», «Мир з ближнім як умова християнського співжиття», у М. Гоголя – «Арабески», «Вибрані місця із</w:t>
      </w:r>
      <w:r>
        <w:rPr>
          <w:rFonts w:eastAsia="TimesNewRoman"/>
          <w:szCs w:val="28"/>
          <w:lang w:eastAsia="en-US"/>
        </w:rPr>
        <w:t xml:space="preserve"> </w:t>
      </w:r>
      <w:r w:rsidRPr="00EB1B45">
        <w:rPr>
          <w:rFonts w:eastAsia="TimesNewRoman"/>
          <w:szCs w:val="28"/>
          <w:lang w:eastAsia="en-US"/>
        </w:rPr>
        <w:t>листування з друзями», у Т. Шевченка – твори «Чого мені тяжко,</w:t>
      </w:r>
      <w:r>
        <w:rPr>
          <w:rFonts w:eastAsia="TimesNewRoman"/>
          <w:szCs w:val="28"/>
          <w:lang w:eastAsia="en-US"/>
        </w:rPr>
        <w:t xml:space="preserve"> </w:t>
      </w:r>
      <w:r w:rsidRPr="00EB1B45">
        <w:rPr>
          <w:rFonts w:eastAsia="TimesNewRoman"/>
          <w:szCs w:val="28"/>
          <w:lang w:eastAsia="en-US"/>
        </w:rPr>
        <w:t>чого мені нудно…», «Чи ти мене, Боже милий…», «Думи мої, думи</w:t>
      </w:r>
      <w:r>
        <w:rPr>
          <w:rFonts w:eastAsia="TimesNewRoman"/>
          <w:szCs w:val="28"/>
          <w:lang w:eastAsia="en-US"/>
        </w:rPr>
        <w:t xml:space="preserve"> </w:t>
      </w:r>
      <w:r w:rsidRPr="00EB1B45">
        <w:rPr>
          <w:rFonts w:eastAsia="TimesNewRoman"/>
          <w:szCs w:val="28"/>
          <w:lang w:eastAsia="en-US"/>
        </w:rPr>
        <w:t>мої…», «Перебендя», «Гоголю», «Не журюсь я, а не спиться…»,</w:t>
      </w:r>
      <w:r>
        <w:rPr>
          <w:rFonts w:eastAsia="TimesNewRoman"/>
          <w:szCs w:val="28"/>
          <w:lang w:eastAsia="en-US"/>
        </w:rPr>
        <w:t xml:space="preserve"> </w:t>
      </w:r>
      <w:r w:rsidRPr="00EB1B45">
        <w:rPr>
          <w:rFonts w:eastAsia="TimesNewRoman"/>
          <w:szCs w:val="28"/>
          <w:lang w:eastAsia="en-US"/>
        </w:rPr>
        <w:t>«Москалева криниця», «Неофіти», «Царі», «Молитва», «Минають</w:t>
      </w:r>
      <w:r>
        <w:rPr>
          <w:rFonts w:eastAsia="TimesNewRoman"/>
          <w:szCs w:val="28"/>
          <w:lang w:eastAsia="en-US"/>
        </w:rPr>
        <w:t xml:space="preserve"> </w:t>
      </w:r>
      <w:r w:rsidRPr="00EB1B45">
        <w:rPr>
          <w:rFonts w:eastAsia="TimesNewRoman"/>
          <w:szCs w:val="28"/>
          <w:lang w:eastAsia="en-US"/>
        </w:rPr>
        <w:t>дні, минають ночі», «Варнак», «Ой діброво – темний гаю!», «Царів,</w:t>
      </w:r>
      <w:r>
        <w:rPr>
          <w:rFonts w:eastAsia="TimesNewRoman"/>
          <w:szCs w:val="28"/>
          <w:lang w:eastAsia="en-US"/>
        </w:rPr>
        <w:t xml:space="preserve"> </w:t>
      </w:r>
      <w:r w:rsidRPr="00EB1B45">
        <w:rPr>
          <w:rFonts w:eastAsia="TimesNewRoman"/>
          <w:szCs w:val="28"/>
          <w:lang w:eastAsia="en-US"/>
        </w:rPr>
        <w:t>кровавих шинкарів…», у П. Куліша – твори «На</w:t>
      </w:r>
      <w:r>
        <w:rPr>
          <w:rFonts w:eastAsia="TimesNewRoman"/>
          <w:szCs w:val="28"/>
          <w:lang w:eastAsia="en-US"/>
        </w:rPr>
        <w:t xml:space="preserve"> </w:t>
      </w:r>
      <w:r w:rsidRPr="00EB1B45">
        <w:rPr>
          <w:rFonts w:eastAsia="TimesNewRoman"/>
          <w:szCs w:val="28"/>
          <w:lang w:eastAsia="en-US"/>
        </w:rPr>
        <w:t>сповіді», «Праведне пануванн</w:t>
      </w:r>
      <w:r>
        <w:rPr>
          <w:rFonts w:eastAsia="TimesNewRoman"/>
          <w:szCs w:val="28"/>
          <w:lang w:eastAsia="en-US"/>
        </w:rPr>
        <w:t>я</w:t>
      </w:r>
      <w:r w:rsidRPr="00EB1B45">
        <w:rPr>
          <w:rFonts w:eastAsia="TimesNewRoman"/>
          <w:szCs w:val="28"/>
          <w:lang w:eastAsia="en-US"/>
        </w:rPr>
        <w:t>», «Байда, князь Вишневецький»,</w:t>
      </w:r>
      <w:r>
        <w:rPr>
          <w:rFonts w:eastAsia="TimesNewRoman"/>
          <w:szCs w:val="28"/>
          <w:lang w:eastAsia="en-US"/>
        </w:rPr>
        <w:t xml:space="preserve"> </w:t>
      </w:r>
      <w:r w:rsidRPr="00EB1B45">
        <w:rPr>
          <w:rFonts w:eastAsia="TimesNewRoman"/>
          <w:szCs w:val="28"/>
          <w:lang w:eastAsia="en-US"/>
        </w:rPr>
        <w:t>«Маруся Богуславка», «Петро Сагайдачний», «Листи з хутора»,</w:t>
      </w:r>
      <w:r>
        <w:rPr>
          <w:rFonts w:eastAsia="TimesNewRoman"/>
          <w:szCs w:val="28"/>
          <w:lang w:eastAsia="en-US"/>
        </w:rPr>
        <w:t xml:space="preserve"> </w:t>
      </w:r>
      <w:r w:rsidRPr="00EB1B45">
        <w:rPr>
          <w:rFonts w:eastAsia="TimesNewRoman"/>
          <w:szCs w:val="28"/>
          <w:lang w:eastAsia="en-US"/>
        </w:rPr>
        <w:t>«Хутірська філософія і віддалена від світу поезія».</w:t>
      </w:r>
    </w:p>
    <w:p w:rsidR="009C47D7" w:rsidRDefault="009C47D7" w:rsidP="009C47D7">
      <w:pPr>
        <w:autoSpaceDE w:val="0"/>
        <w:autoSpaceDN w:val="0"/>
        <w:adjustRightInd w:val="0"/>
        <w:jc w:val="both"/>
        <w:rPr>
          <w:spacing w:val="-5"/>
          <w:szCs w:val="28"/>
          <w:lang w:eastAsia="uk-UA"/>
        </w:rPr>
      </w:pPr>
      <w:r>
        <w:rPr>
          <w:spacing w:val="-5"/>
          <w:szCs w:val="28"/>
          <w:lang w:eastAsia="uk-UA"/>
        </w:rPr>
        <w:t xml:space="preserve">          </w:t>
      </w:r>
      <w:r w:rsidR="00901FED" w:rsidRPr="00901FED">
        <w:rPr>
          <w:spacing w:val="-5"/>
          <w:szCs w:val="28"/>
          <w:lang w:eastAsia="uk-UA"/>
        </w:rPr>
        <w:t xml:space="preserve">Під час підготовки до семінару, важливо використовувати не один, а декілька підручників, навчальних посібників, словників, статей, інформаційних ресурсів, тощо. Це дає змогу підійти до розгляду відповідних питань і тем всебічно. Робота з літературою передбачає осмислення прочитаного матеріалу і складання тезового конспекту до питань  тем, що складають зміст </w:t>
      </w:r>
      <w:r w:rsidR="0082793D">
        <w:rPr>
          <w:spacing w:val="-5"/>
          <w:szCs w:val="28"/>
          <w:lang w:eastAsia="uk-UA"/>
        </w:rPr>
        <w:t>дисципліни</w:t>
      </w:r>
      <w:r w:rsidR="00901FED" w:rsidRPr="00901FED">
        <w:rPr>
          <w:spacing w:val="-5"/>
          <w:szCs w:val="28"/>
          <w:lang w:eastAsia="uk-UA"/>
        </w:rPr>
        <w:t xml:space="preserve">. Таким чином </w:t>
      </w:r>
      <w:r w:rsidR="0082793D">
        <w:rPr>
          <w:spacing w:val="-5"/>
          <w:szCs w:val="28"/>
          <w:lang w:eastAsia="uk-UA"/>
        </w:rPr>
        <w:t>аспірант</w:t>
      </w:r>
      <w:r w:rsidR="00901FED" w:rsidRPr="00901FED">
        <w:rPr>
          <w:spacing w:val="-5"/>
          <w:szCs w:val="28"/>
          <w:lang w:eastAsia="uk-UA"/>
        </w:rPr>
        <w:t xml:space="preserve"> реферу</w:t>
      </w:r>
      <w:r w:rsidR="0082793D">
        <w:rPr>
          <w:spacing w:val="-5"/>
          <w:szCs w:val="28"/>
          <w:lang w:eastAsia="uk-UA"/>
        </w:rPr>
        <w:t>є</w:t>
      </w:r>
      <w:r w:rsidR="00901FED" w:rsidRPr="00901FED">
        <w:rPr>
          <w:spacing w:val="-5"/>
          <w:szCs w:val="28"/>
          <w:lang w:eastAsia="uk-UA"/>
        </w:rPr>
        <w:t xml:space="preserve"> складні тексти. Адже </w:t>
      </w:r>
      <w:r w:rsidR="0082793D">
        <w:rPr>
          <w:spacing w:val="-5"/>
          <w:szCs w:val="28"/>
          <w:lang w:eastAsia="uk-UA"/>
        </w:rPr>
        <w:t>в</w:t>
      </w:r>
      <w:r w:rsidR="00901FED" w:rsidRPr="00901FED">
        <w:rPr>
          <w:spacing w:val="-5"/>
          <w:szCs w:val="28"/>
          <w:lang w:eastAsia="uk-UA"/>
        </w:rPr>
        <w:t>ажливо зрозуміти суть прочитаного, засвоїти зміст категорій та понять</w:t>
      </w:r>
      <w:r w:rsidR="006E65DC">
        <w:rPr>
          <w:spacing w:val="-5"/>
          <w:szCs w:val="28"/>
          <w:lang w:eastAsia="uk-UA"/>
        </w:rPr>
        <w:t xml:space="preserve">: </w:t>
      </w:r>
      <w:r w:rsidR="006E65DC">
        <w:rPr>
          <w:szCs w:val="28"/>
        </w:rPr>
        <w:t>е</w:t>
      </w:r>
      <w:r w:rsidR="006E65DC" w:rsidRPr="009C47D7">
        <w:rPr>
          <w:szCs w:val="28"/>
          <w:lang w:eastAsia="uk-UA"/>
        </w:rPr>
        <w:t>кзистенційні виміри</w:t>
      </w:r>
      <w:r w:rsidR="006E65DC">
        <w:rPr>
          <w:szCs w:val="28"/>
          <w:lang w:eastAsia="uk-UA"/>
        </w:rPr>
        <w:t>, кордоцентризм, ідея сродності, антеїзм;</w:t>
      </w:r>
      <w:r w:rsidR="00901FED" w:rsidRPr="00901FED">
        <w:rPr>
          <w:spacing w:val="-5"/>
          <w:szCs w:val="28"/>
          <w:lang w:eastAsia="uk-UA"/>
        </w:rPr>
        <w:t xml:space="preserve"> усвідомити специфіку підходів і трактувань та бути здатним це аргументовано відтворити в усній формі. </w:t>
      </w:r>
    </w:p>
    <w:p w:rsidR="009C47D7" w:rsidRDefault="009C47D7" w:rsidP="009C47D7">
      <w:pPr>
        <w:autoSpaceDE w:val="0"/>
        <w:autoSpaceDN w:val="0"/>
        <w:adjustRightInd w:val="0"/>
        <w:jc w:val="both"/>
        <w:rPr>
          <w:rFonts w:eastAsia="TimesNewRoman"/>
          <w:szCs w:val="28"/>
          <w:lang w:eastAsia="en-US"/>
        </w:rPr>
      </w:pPr>
      <w:r>
        <w:rPr>
          <w:spacing w:val="-5"/>
          <w:szCs w:val="28"/>
          <w:lang w:eastAsia="uk-UA"/>
        </w:rPr>
        <w:t xml:space="preserve">        </w:t>
      </w:r>
      <w:r>
        <w:rPr>
          <w:rFonts w:eastAsia="TimesNewRoman"/>
          <w:szCs w:val="28"/>
          <w:lang w:eastAsia="en-US"/>
        </w:rPr>
        <w:t>У</w:t>
      </w:r>
      <w:r w:rsidRPr="00EB1B45">
        <w:rPr>
          <w:rFonts w:eastAsia="TimesNewRoman"/>
          <w:szCs w:val="28"/>
          <w:lang w:eastAsia="en-US"/>
        </w:rPr>
        <w:t>країнська</w:t>
      </w:r>
      <w:r>
        <w:rPr>
          <w:rFonts w:eastAsia="TimesNewRoman"/>
          <w:szCs w:val="28"/>
          <w:lang w:eastAsia="en-US"/>
        </w:rPr>
        <w:t xml:space="preserve"> </w:t>
      </w:r>
      <w:r w:rsidRPr="00EB1B45">
        <w:rPr>
          <w:rFonts w:eastAsia="TimesNewRoman"/>
          <w:szCs w:val="28"/>
          <w:lang w:eastAsia="en-US"/>
        </w:rPr>
        <w:t>філософська семантика у вигляді семантики символів української філософії доби бароко та романтизму є недобудованою й</w:t>
      </w:r>
      <w:r>
        <w:rPr>
          <w:rFonts w:eastAsia="TimesNewRoman"/>
          <w:szCs w:val="28"/>
          <w:lang w:eastAsia="en-US"/>
        </w:rPr>
        <w:t xml:space="preserve"> </w:t>
      </w:r>
      <w:r w:rsidRPr="00EB1B45">
        <w:rPr>
          <w:rFonts w:eastAsia="TimesNewRoman"/>
          <w:szCs w:val="28"/>
          <w:lang w:eastAsia="en-US"/>
        </w:rPr>
        <w:t xml:space="preserve">кожен дослідник </w:t>
      </w:r>
      <w:r>
        <w:rPr>
          <w:rFonts w:eastAsia="TimesNewRoman"/>
          <w:szCs w:val="28"/>
          <w:lang w:eastAsia="en-US"/>
        </w:rPr>
        <w:t>може</w:t>
      </w:r>
      <w:r w:rsidRPr="00EB1B45">
        <w:rPr>
          <w:rFonts w:eastAsia="TimesNewRoman"/>
          <w:szCs w:val="28"/>
          <w:lang w:eastAsia="en-US"/>
        </w:rPr>
        <w:t xml:space="preserve"> заверш</w:t>
      </w:r>
      <w:r>
        <w:rPr>
          <w:rFonts w:eastAsia="TimesNewRoman"/>
          <w:szCs w:val="28"/>
          <w:lang w:eastAsia="en-US"/>
        </w:rPr>
        <w:t>ит</w:t>
      </w:r>
      <w:r w:rsidRPr="00EB1B45">
        <w:rPr>
          <w:rFonts w:eastAsia="TimesNewRoman"/>
          <w:szCs w:val="28"/>
          <w:lang w:eastAsia="en-US"/>
        </w:rPr>
        <w:t xml:space="preserve">и цей </w:t>
      </w:r>
      <w:r>
        <w:rPr>
          <w:rFonts w:eastAsia="TimesNewRoman"/>
          <w:szCs w:val="28"/>
          <w:lang w:eastAsia="en-US"/>
        </w:rPr>
        <w:t xml:space="preserve"> процес, а об</w:t>
      </w:r>
      <w:r w:rsidRPr="00EB1B45">
        <w:rPr>
          <w:rFonts w:eastAsia="TimesNewRoman"/>
          <w:szCs w:val="28"/>
          <w:lang w:eastAsia="en-US"/>
        </w:rPr>
        <w:t>ґрунтована історико-філософська реконструкція та інтерпретація тексту філософії українського кордоцентризму має право на існування.</w:t>
      </w:r>
    </w:p>
    <w:p w:rsidR="009C47D7" w:rsidRDefault="009C47D7" w:rsidP="009C47D7">
      <w:pPr>
        <w:autoSpaceDE w:val="0"/>
        <w:autoSpaceDN w:val="0"/>
        <w:adjustRightInd w:val="0"/>
        <w:jc w:val="both"/>
        <w:rPr>
          <w:szCs w:val="28"/>
        </w:rPr>
      </w:pPr>
      <w:r>
        <w:rPr>
          <w:rFonts w:eastAsia="TimesNewRoman"/>
          <w:szCs w:val="28"/>
          <w:lang w:eastAsia="en-US"/>
        </w:rPr>
        <w:t xml:space="preserve">        Необхідно розглянути психологічну та культурологічну інтерпретацію українського кордоцентризму.</w:t>
      </w:r>
      <w:r w:rsidRPr="006F39D6">
        <w:rPr>
          <w:szCs w:val="28"/>
        </w:rPr>
        <w:t xml:space="preserve"> </w:t>
      </w:r>
      <w:r w:rsidRPr="0042539B">
        <w:rPr>
          <w:szCs w:val="28"/>
        </w:rPr>
        <w:t>Креативний кордоцентризм  П. Юркевича: творча сила людського серця. Волюнтаристично-емотивний кордоцентризм     Т. Шевченка й П. Куліша.</w:t>
      </w:r>
    </w:p>
    <w:p w:rsidR="009C47D7" w:rsidRDefault="009C47D7" w:rsidP="009C47D7">
      <w:pPr>
        <w:autoSpaceDE w:val="0"/>
        <w:autoSpaceDN w:val="0"/>
        <w:adjustRightInd w:val="0"/>
        <w:jc w:val="both"/>
        <w:rPr>
          <w:rFonts w:eastAsia="TimesNewRoman"/>
          <w:szCs w:val="28"/>
          <w:lang w:eastAsia="en-US"/>
        </w:rPr>
      </w:pPr>
      <w:r>
        <w:rPr>
          <w:szCs w:val="28"/>
        </w:rPr>
        <w:t xml:space="preserve">        Доцільно</w:t>
      </w:r>
      <w:r w:rsidRPr="009C47D7">
        <w:rPr>
          <w:rFonts w:eastAsia="TimesNewRoman"/>
          <w:szCs w:val="28"/>
          <w:lang w:eastAsia="en-US"/>
        </w:rPr>
        <w:t xml:space="preserve"> </w:t>
      </w:r>
      <w:r w:rsidRPr="00D7472D">
        <w:rPr>
          <w:rFonts w:eastAsia="TimesNewRoman"/>
          <w:szCs w:val="28"/>
          <w:lang w:eastAsia="en-US"/>
        </w:rPr>
        <w:t>дотримуватися методологічного</w:t>
      </w:r>
      <w:r>
        <w:rPr>
          <w:rFonts w:eastAsia="TimesNewRoman"/>
          <w:szCs w:val="28"/>
          <w:lang w:eastAsia="en-US"/>
        </w:rPr>
        <w:t xml:space="preserve"> </w:t>
      </w:r>
      <w:r w:rsidRPr="00D7472D">
        <w:rPr>
          <w:rFonts w:eastAsia="TimesNewRoman"/>
          <w:szCs w:val="28"/>
          <w:lang w:eastAsia="en-US"/>
        </w:rPr>
        <w:t xml:space="preserve">плюралізму й застосовувати при дослідженні українського кордоцентризму </w:t>
      </w:r>
      <w:r>
        <w:rPr>
          <w:rFonts w:eastAsia="TimesNewRoman"/>
          <w:szCs w:val="28"/>
          <w:lang w:eastAsia="en-US"/>
        </w:rPr>
        <w:t>різні філософські традиції</w:t>
      </w:r>
      <w:r w:rsidRPr="00D7472D">
        <w:rPr>
          <w:rFonts w:eastAsia="TimesNewRoman"/>
          <w:szCs w:val="28"/>
          <w:lang w:eastAsia="en-US"/>
        </w:rPr>
        <w:t>: філософську евристику, філософську герменевтику,</w:t>
      </w:r>
      <w:r>
        <w:rPr>
          <w:rFonts w:eastAsia="TimesNewRoman"/>
          <w:szCs w:val="28"/>
          <w:lang w:eastAsia="en-US"/>
        </w:rPr>
        <w:t xml:space="preserve"> </w:t>
      </w:r>
      <w:r w:rsidRPr="00D7472D">
        <w:rPr>
          <w:rFonts w:eastAsia="TimesNewRoman"/>
          <w:szCs w:val="28"/>
          <w:lang w:eastAsia="en-US"/>
        </w:rPr>
        <w:t>філософську компаративістику, філософську семантику тощо, досягаючи максимального ефекту в історико-філософській реконструкції української філософї</w:t>
      </w:r>
      <w:r>
        <w:rPr>
          <w:rFonts w:eastAsia="TimesNewRoman"/>
          <w:szCs w:val="28"/>
          <w:lang w:eastAsia="en-US"/>
        </w:rPr>
        <w:t>ї.</w:t>
      </w:r>
    </w:p>
    <w:p w:rsidR="00901FED" w:rsidRPr="00901FED" w:rsidRDefault="00901FED" w:rsidP="00901FED">
      <w:pPr>
        <w:ind w:firstLine="680"/>
        <w:jc w:val="both"/>
        <w:rPr>
          <w:spacing w:val="-5"/>
          <w:szCs w:val="28"/>
        </w:rPr>
      </w:pPr>
      <w:r w:rsidRPr="00901FED">
        <w:rPr>
          <w:spacing w:val="-5"/>
          <w:szCs w:val="28"/>
          <w:lang w:eastAsia="uk-UA"/>
        </w:rPr>
        <w:t>Потрібно вчитись орієнтуватись у різноманітті філософських концепцій, напрямів, проводити історичні і логічні паралелі з сучасністю, самостійно робити висновки, переконливо формулювати та відстоювати власні думки.</w:t>
      </w:r>
      <w:r w:rsidRPr="00901FED">
        <w:rPr>
          <w:spacing w:val="-5"/>
          <w:szCs w:val="28"/>
        </w:rPr>
        <w:t xml:space="preserve"> </w:t>
      </w:r>
    </w:p>
    <w:p w:rsidR="00B82013" w:rsidRDefault="00B82013" w:rsidP="00B66A33">
      <w:pPr>
        <w:autoSpaceDE w:val="0"/>
        <w:autoSpaceDN w:val="0"/>
        <w:adjustRightInd w:val="0"/>
        <w:jc w:val="both"/>
        <w:rPr>
          <w:i/>
          <w:szCs w:val="28"/>
          <w:u w:val="single"/>
        </w:rPr>
      </w:pPr>
    </w:p>
    <w:p w:rsidR="0042539B" w:rsidRDefault="0032628A" w:rsidP="009C47D7">
      <w:pPr>
        <w:jc w:val="both"/>
        <w:rPr>
          <w:szCs w:val="28"/>
        </w:rPr>
      </w:pPr>
      <w:r>
        <w:rPr>
          <w:szCs w:val="28"/>
        </w:rPr>
        <w:t xml:space="preserve">      </w:t>
      </w:r>
    </w:p>
    <w:p w:rsidR="0042539B" w:rsidRDefault="0042539B" w:rsidP="0042539B">
      <w:pPr>
        <w:pStyle w:val="ad"/>
        <w:numPr>
          <w:ilvl w:val="0"/>
          <w:numId w:val="3"/>
        </w:numPr>
        <w:autoSpaceDE w:val="0"/>
        <w:autoSpaceDN w:val="0"/>
        <w:adjustRightInd w:val="0"/>
        <w:jc w:val="center"/>
        <w:rPr>
          <w:b/>
          <w:szCs w:val="28"/>
        </w:rPr>
      </w:pPr>
      <w:r w:rsidRPr="0042539B">
        <w:rPr>
          <w:b/>
          <w:szCs w:val="28"/>
        </w:rPr>
        <w:t>Самостійна робота</w:t>
      </w:r>
    </w:p>
    <w:p w:rsidR="00483526" w:rsidRPr="00483526" w:rsidRDefault="00483526" w:rsidP="00483526">
      <w:pPr>
        <w:autoSpaceDE w:val="0"/>
        <w:autoSpaceDN w:val="0"/>
        <w:adjustRightInd w:val="0"/>
        <w:jc w:val="center"/>
        <w:rPr>
          <w:b/>
          <w:szCs w:val="28"/>
        </w:rPr>
      </w:pPr>
    </w:p>
    <w:p w:rsidR="00483526" w:rsidRDefault="001762D4" w:rsidP="00F41284">
      <w:pPr>
        <w:autoSpaceDE w:val="0"/>
        <w:autoSpaceDN w:val="0"/>
        <w:adjustRightInd w:val="0"/>
        <w:jc w:val="both"/>
        <w:rPr>
          <w:szCs w:val="28"/>
        </w:rPr>
      </w:pPr>
      <w:r>
        <w:rPr>
          <w:szCs w:val="28"/>
        </w:rPr>
        <w:t xml:space="preserve">         </w:t>
      </w:r>
      <w:r w:rsidR="005150D2" w:rsidRPr="005150D2">
        <w:rPr>
          <w:szCs w:val="28"/>
        </w:rPr>
        <w:t xml:space="preserve">Самостійна робота </w:t>
      </w:r>
      <w:r w:rsidR="005150D2">
        <w:rPr>
          <w:szCs w:val="28"/>
        </w:rPr>
        <w:t xml:space="preserve">аспіранта передбачає самостійне, на основі рекомендованої навчальної </w:t>
      </w:r>
      <w:r>
        <w:rPr>
          <w:szCs w:val="28"/>
        </w:rPr>
        <w:t xml:space="preserve">базової </w:t>
      </w:r>
      <w:r w:rsidR="005150D2">
        <w:rPr>
          <w:szCs w:val="28"/>
        </w:rPr>
        <w:t>та</w:t>
      </w:r>
      <w:r>
        <w:rPr>
          <w:szCs w:val="28"/>
        </w:rPr>
        <w:t xml:space="preserve"> допоміжної</w:t>
      </w:r>
      <w:r w:rsidR="005150D2">
        <w:rPr>
          <w:szCs w:val="28"/>
        </w:rPr>
        <w:t xml:space="preserve"> наукової літератури, опрацювання та засвоєння окремих </w:t>
      </w:r>
      <w:r>
        <w:rPr>
          <w:szCs w:val="28"/>
        </w:rPr>
        <w:t>тем</w:t>
      </w:r>
      <w:r w:rsidR="005150D2">
        <w:rPr>
          <w:szCs w:val="28"/>
        </w:rPr>
        <w:t xml:space="preserve"> дисципліни</w:t>
      </w:r>
      <w:r>
        <w:rPr>
          <w:szCs w:val="28"/>
        </w:rPr>
        <w:t xml:space="preserve"> «</w:t>
      </w:r>
      <w:r w:rsidRPr="00282962">
        <w:rPr>
          <w:szCs w:val="28"/>
        </w:rPr>
        <w:t>Е</w:t>
      </w:r>
      <w:r w:rsidRPr="00282962">
        <w:rPr>
          <w:szCs w:val="28"/>
          <w:lang w:eastAsia="uk-UA"/>
        </w:rPr>
        <w:t>кзистенційні виміри в українській філософії (кордоцентризм, антеїзм, ідея сродності)</w:t>
      </w:r>
      <w:r>
        <w:rPr>
          <w:szCs w:val="28"/>
        </w:rPr>
        <w:t>»</w:t>
      </w:r>
      <w:r w:rsidR="005150D2">
        <w:rPr>
          <w:szCs w:val="28"/>
        </w:rPr>
        <w:t xml:space="preserve">. Особливу </w:t>
      </w:r>
      <w:r w:rsidR="005150D2">
        <w:rPr>
          <w:szCs w:val="28"/>
        </w:rPr>
        <w:lastRenderedPageBreak/>
        <w:t xml:space="preserve">увагу необхідно звертати на першоджерела, які відтворюють </w:t>
      </w:r>
      <w:r>
        <w:rPr>
          <w:szCs w:val="28"/>
        </w:rPr>
        <w:t>основні українські та європейські екзистенціальні філософські концепції.</w:t>
      </w:r>
      <w:r w:rsidR="005150D2">
        <w:rPr>
          <w:szCs w:val="28"/>
        </w:rPr>
        <w:t xml:space="preserve"> Покращенню засвоєння матеріалу і з</w:t>
      </w:r>
      <w:r w:rsidR="005150D2" w:rsidRPr="005150D2">
        <w:rPr>
          <w:szCs w:val="28"/>
        </w:rPr>
        <w:t>’</w:t>
      </w:r>
      <w:r w:rsidR="005150D2">
        <w:rPr>
          <w:szCs w:val="28"/>
        </w:rPr>
        <w:t>ясуванню питань, що виникають в процесі самостійної роботи сприяють консультації, що визначаються графіком, розробленим кафедрою.</w:t>
      </w:r>
    </w:p>
    <w:p w:rsidR="00F41284" w:rsidRPr="00441987" w:rsidRDefault="00483526" w:rsidP="00F41284">
      <w:pPr>
        <w:autoSpaceDE w:val="0"/>
        <w:autoSpaceDN w:val="0"/>
        <w:adjustRightInd w:val="0"/>
        <w:jc w:val="both"/>
        <w:rPr>
          <w:szCs w:val="28"/>
        </w:rPr>
      </w:pPr>
      <w:r>
        <w:rPr>
          <w:szCs w:val="28"/>
        </w:rPr>
        <w:t xml:space="preserve">    </w:t>
      </w:r>
      <w:r w:rsidR="00F41284">
        <w:rPr>
          <w:szCs w:val="28"/>
        </w:rPr>
        <w:t xml:space="preserve"> </w:t>
      </w:r>
      <w:r>
        <w:rPr>
          <w:szCs w:val="28"/>
        </w:rPr>
        <w:t xml:space="preserve">     </w:t>
      </w:r>
      <w:r w:rsidR="00F41284">
        <w:rPr>
          <w:szCs w:val="28"/>
        </w:rPr>
        <w:t xml:space="preserve">Самостійна робота передбачає </w:t>
      </w:r>
      <w:r w:rsidR="00EE66B8">
        <w:rPr>
          <w:szCs w:val="28"/>
        </w:rPr>
        <w:t xml:space="preserve">виконання реферату, </w:t>
      </w:r>
      <w:r w:rsidR="000A70D1">
        <w:rPr>
          <w:szCs w:val="28"/>
        </w:rPr>
        <w:t xml:space="preserve">перелік тем рефератів визначено в додатку 2; </w:t>
      </w:r>
      <w:r w:rsidR="00F41284">
        <w:rPr>
          <w:szCs w:val="28"/>
        </w:rPr>
        <w:t>підготовку до іспиту,</w:t>
      </w:r>
      <w:r w:rsidR="00EE66B8">
        <w:rPr>
          <w:szCs w:val="28"/>
        </w:rPr>
        <w:t xml:space="preserve"> </w:t>
      </w:r>
      <w:r w:rsidR="00F41284">
        <w:rPr>
          <w:szCs w:val="28"/>
        </w:rPr>
        <w:t>перелік питань на іспит визначено в додатку 3.</w:t>
      </w:r>
    </w:p>
    <w:p w:rsidR="002626F1" w:rsidRDefault="002626F1" w:rsidP="005150D2">
      <w:pPr>
        <w:autoSpaceDE w:val="0"/>
        <w:autoSpaceDN w:val="0"/>
        <w:adjustRightInd w:val="0"/>
        <w:jc w:val="both"/>
        <w:rPr>
          <w:szCs w:val="28"/>
        </w:rPr>
      </w:pPr>
      <w:r>
        <w:rPr>
          <w:szCs w:val="28"/>
        </w:rPr>
        <w:t xml:space="preserve">          </w:t>
      </w:r>
      <w:r w:rsidR="001762D4">
        <w:rPr>
          <w:szCs w:val="28"/>
        </w:rPr>
        <w:t xml:space="preserve">Перелік тем </w:t>
      </w:r>
      <w:r>
        <w:rPr>
          <w:szCs w:val="28"/>
        </w:rPr>
        <w:t>дисципліни «</w:t>
      </w:r>
      <w:r w:rsidRPr="00282962">
        <w:rPr>
          <w:szCs w:val="28"/>
        </w:rPr>
        <w:t>Е</w:t>
      </w:r>
      <w:r w:rsidRPr="00282962">
        <w:rPr>
          <w:szCs w:val="28"/>
          <w:lang w:eastAsia="uk-UA"/>
        </w:rPr>
        <w:t>кзистенційні виміри в українській філософії (кордоцентризм, антеїзм, ідея сродності)</w:t>
      </w:r>
      <w:r>
        <w:rPr>
          <w:szCs w:val="28"/>
        </w:rPr>
        <w:t>»</w:t>
      </w:r>
      <w:r w:rsidR="00EE66B8">
        <w:rPr>
          <w:szCs w:val="28"/>
        </w:rPr>
        <w:t xml:space="preserve"> </w:t>
      </w:r>
      <w:r w:rsidR="001762D4">
        <w:rPr>
          <w:szCs w:val="28"/>
        </w:rPr>
        <w:t>для самостійного опрацювання</w:t>
      </w:r>
      <w:r>
        <w:rPr>
          <w:szCs w:val="28"/>
        </w:rPr>
        <w:t>.</w:t>
      </w:r>
    </w:p>
    <w:p w:rsidR="002626F1" w:rsidRDefault="002626F1" w:rsidP="005150D2">
      <w:pPr>
        <w:autoSpaceDE w:val="0"/>
        <w:autoSpaceDN w:val="0"/>
        <w:adjustRightInd w:val="0"/>
        <w:jc w:val="both"/>
        <w:rPr>
          <w:szCs w:val="28"/>
        </w:rPr>
      </w:pPr>
    </w:p>
    <w:p w:rsidR="002626F1" w:rsidRDefault="001762D4" w:rsidP="002626F1">
      <w:pPr>
        <w:jc w:val="both"/>
        <w:rPr>
          <w:b/>
          <w:szCs w:val="28"/>
        </w:rPr>
      </w:pPr>
      <w:r>
        <w:rPr>
          <w:szCs w:val="28"/>
        </w:rPr>
        <w:t xml:space="preserve"> </w:t>
      </w:r>
      <w:r w:rsidR="002626F1" w:rsidRPr="00D02121">
        <w:rPr>
          <w:b/>
          <w:szCs w:val="28"/>
        </w:rPr>
        <w:t xml:space="preserve">Тема 1. </w:t>
      </w:r>
      <w:r w:rsidR="002626F1" w:rsidRPr="00D02121">
        <w:rPr>
          <w:szCs w:val="28"/>
        </w:rPr>
        <w:t xml:space="preserve">Основні риси українського світоглядного менталітету в українській класичній філософії. </w:t>
      </w:r>
      <w:r w:rsidR="002626F1" w:rsidRPr="002626F1">
        <w:rPr>
          <w:b/>
          <w:szCs w:val="28"/>
        </w:rPr>
        <w:t>8</w:t>
      </w:r>
      <w:r w:rsidR="002626F1" w:rsidRPr="00D02121">
        <w:rPr>
          <w:b/>
          <w:szCs w:val="28"/>
        </w:rPr>
        <w:t xml:space="preserve"> год.</w:t>
      </w:r>
    </w:p>
    <w:p w:rsidR="00212A22" w:rsidRDefault="002626F1" w:rsidP="00212A22">
      <w:pPr>
        <w:jc w:val="both"/>
        <w:rPr>
          <w:szCs w:val="28"/>
        </w:rPr>
      </w:pPr>
      <w:r>
        <w:rPr>
          <w:szCs w:val="28"/>
        </w:rPr>
        <w:t xml:space="preserve">             </w:t>
      </w:r>
      <w:r w:rsidRPr="002626F1">
        <w:rPr>
          <w:szCs w:val="28"/>
        </w:rPr>
        <w:t>М</w:t>
      </w:r>
      <w:r>
        <w:rPr>
          <w:szCs w:val="28"/>
        </w:rPr>
        <w:t>етою самостійного опрацювання матеріалу є</w:t>
      </w:r>
      <w:r w:rsidR="00212A22">
        <w:rPr>
          <w:szCs w:val="28"/>
        </w:rPr>
        <w:t xml:space="preserve"> визначення </w:t>
      </w:r>
      <w:r w:rsidR="00212A22" w:rsidRPr="00D02121">
        <w:rPr>
          <w:szCs w:val="28"/>
        </w:rPr>
        <w:t>специфік</w:t>
      </w:r>
      <w:r w:rsidR="00212A22">
        <w:rPr>
          <w:szCs w:val="28"/>
        </w:rPr>
        <w:t>и</w:t>
      </w:r>
      <w:r w:rsidR="00212A22" w:rsidRPr="00D02121">
        <w:rPr>
          <w:szCs w:val="28"/>
        </w:rPr>
        <w:t xml:space="preserve"> української світоглядної ментальності.</w:t>
      </w:r>
    </w:p>
    <w:p w:rsidR="002626F1" w:rsidRPr="00D02121" w:rsidRDefault="002626F1" w:rsidP="002626F1">
      <w:pPr>
        <w:jc w:val="both"/>
        <w:rPr>
          <w:szCs w:val="28"/>
        </w:rPr>
      </w:pPr>
      <w:r w:rsidRPr="00D02121">
        <w:rPr>
          <w:szCs w:val="28"/>
        </w:rPr>
        <w:t xml:space="preserve">            П</w:t>
      </w:r>
      <w:r>
        <w:rPr>
          <w:szCs w:val="28"/>
        </w:rPr>
        <w:t>ерелік основних питань:</w:t>
      </w:r>
    </w:p>
    <w:p w:rsidR="00932441" w:rsidRDefault="002626F1" w:rsidP="00932441">
      <w:pPr>
        <w:jc w:val="both"/>
        <w:rPr>
          <w:szCs w:val="28"/>
        </w:rPr>
      </w:pPr>
      <w:r w:rsidRPr="00D02121">
        <w:rPr>
          <w:szCs w:val="28"/>
        </w:rPr>
        <w:t xml:space="preserve">        1. </w:t>
      </w:r>
      <w:r w:rsidR="00932441">
        <w:rPr>
          <w:szCs w:val="28"/>
        </w:rPr>
        <w:t>Визначте характерні риси</w:t>
      </w:r>
      <w:r w:rsidR="00932441" w:rsidRPr="00D02121">
        <w:rPr>
          <w:szCs w:val="28"/>
        </w:rPr>
        <w:t xml:space="preserve"> української світоглядної ментальності.</w:t>
      </w:r>
    </w:p>
    <w:p w:rsidR="00932441" w:rsidRDefault="0011756E" w:rsidP="00932441">
      <w:pPr>
        <w:jc w:val="both"/>
        <w:rPr>
          <w:szCs w:val="28"/>
        </w:rPr>
      </w:pPr>
      <w:r>
        <w:rPr>
          <w:szCs w:val="28"/>
        </w:rPr>
        <w:t xml:space="preserve">        2. </w:t>
      </w:r>
      <w:r w:rsidR="00932441">
        <w:rPr>
          <w:szCs w:val="28"/>
        </w:rPr>
        <w:t xml:space="preserve">Аксіологічне тлумачення українського кордоцентризму. </w:t>
      </w:r>
    </w:p>
    <w:p w:rsidR="00932441" w:rsidRDefault="0011756E" w:rsidP="00932441">
      <w:pPr>
        <w:autoSpaceDE w:val="0"/>
        <w:autoSpaceDN w:val="0"/>
        <w:adjustRightInd w:val="0"/>
        <w:jc w:val="both"/>
        <w:rPr>
          <w:szCs w:val="28"/>
        </w:rPr>
      </w:pPr>
      <w:r>
        <w:rPr>
          <w:szCs w:val="28"/>
        </w:rPr>
        <w:t xml:space="preserve">        3. </w:t>
      </w:r>
      <w:r w:rsidR="00932441" w:rsidRPr="0042539B">
        <w:rPr>
          <w:szCs w:val="28"/>
        </w:rPr>
        <w:t>Визначте особливості креативного, волюнтаристсько-емотивного кордоцентризму.</w:t>
      </w:r>
    </w:p>
    <w:p w:rsidR="00932441" w:rsidRPr="00D02121" w:rsidRDefault="0011756E" w:rsidP="00932441">
      <w:pPr>
        <w:jc w:val="both"/>
        <w:rPr>
          <w:szCs w:val="28"/>
        </w:rPr>
      </w:pPr>
      <w:r>
        <w:rPr>
          <w:szCs w:val="28"/>
        </w:rPr>
        <w:t xml:space="preserve">        4. </w:t>
      </w:r>
      <w:r w:rsidR="00932441" w:rsidRPr="00D02121">
        <w:rPr>
          <w:szCs w:val="28"/>
        </w:rPr>
        <w:t>Провідна роль людського серця у творчості П. Куліша, М. Гоголя,</w:t>
      </w:r>
      <w:r>
        <w:rPr>
          <w:szCs w:val="28"/>
        </w:rPr>
        <w:t xml:space="preserve">        </w:t>
      </w:r>
      <w:r w:rsidR="00932441" w:rsidRPr="00D02121">
        <w:rPr>
          <w:szCs w:val="28"/>
        </w:rPr>
        <w:t xml:space="preserve"> П. Юркевича.</w:t>
      </w:r>
    </w:p>
    <w:p w:rsidR="00932441" w:rsidRDefault="0011756E" w:rsidP="00932441">
      <w:pPr>
        <w:jc w:val="both"/>
        <w:rPr>
          <w:szCs w:val="28"/>
        </w:rPr>
      </w:pPr>
      <w:r>
        <w:rPr>
          <w:szCs w:val="28"/>
        </w:rPr>
        <w:t xml:space="preserve">       </w:t>
      </w:r>
      <w:r w:rsidR="00180236">
        <w:rPr>
          <w:szCs w:val="28"/>
        </w:rPr>
        <w:t xml:space="preserve"> </w:t>
      </w:r>
      <w:r>
        <w:rPr>
          <w:szCs w:val="28"/>
        </w:rPr>
        <w:t xml:space="preserve">5. </w:t>
      </w:r>
      <w:r w:rsidR="00932441" w:rsidRPr="00D02121">
        <w:rPr>
          <w:szCs w:val="28"/>
        </w:rPr>
        <w:t>Антеїзм як морально-етичне обличчя української філософської думки.</w:t>
      </w:r>
    </w:p>
    <w:p w:rsidR="00932441" w:rsidRPr="00D02121" w:rsidRDefault="00932441" w:rsidP="002626F1">
      <w:pPr>
        <w:jc w:val="both"/>
        <w:rPr>
          <w:szCs w:val="28"/>
        </w:rPr>
      </w:pPr>
    </w:p>
    <w:p w:rsidR="002626F1" w:rsidRPr="00D02121" w:rsidRDefault="002626F1" w:rsidP="002626F1">
      <w:pPr>
        <w:autoSpaceDE w:val="0"/>
        <w:autoSpaceDN w:val="0"/>
        <w:adjustRightInd w:val="0"/>
        <w:rPr>
          <w:i/>
          <w:noProof/>
          <w:szCs w:val="28"/>
          <w:u w:val="single"/>
        </w:rPr>
      </w:pPr>
      <w:r w:rsidRPr="00D02121">
        <w:rPr>
          <w:i/>
          <w:noProof/>
          <w:szCs w:val="28"/>
          <w:u w:val="single"/>
        </w:rPr>
        <w:t>Базова література</w:t>
      </w:r>
    </w:p>
    <w:p w:rsidR="002626F1" w:rsidRPr="00D02121" w:rsidRDefault="002626F1" w:rsidP="002626F1">
      <w:pPr>
        <w:autoSpaceDE w:val="0"/>
        <w:autoSpaceDN w:val="0"/>
        <w:adjustRightInd w:val="0"/>
        <w:rPr>
          <w:noProof/>
          <w:szCs w:val="28"/>
        </w:rPr>
      </w:pPr>
      <w:r w:rsidRPr="00D02121">
        <w:rPr>
          <w:noProof/>
          <w:szCs w:val="28"/>
        </w:rPr>
        <w:t>1,2,3</w:t>
      </w:r>
    </w:p>
    <w:p w:rsidR="002626F1" w:rsidRPr="00D02121" w:rsidRDefault="002626F1" w:rsidP="002626F1">
      <w:pPr>
        <w:autoSpaceDE w:val="0"/>
        <w:autoSpaceDN w:val="0"/>
        <w:adjustRightInd w:val="0"/>
        <w:rPr>
          <w:i/>
          <w:noProof/>
          <w:szCs w:val="28"/>
          <w:u w:val="single"/>
        </w:rPr>
      </w:pPr>
      <w:r w:rsidRPr="00D02121">
        <w:rPr>
          <w:i/>
          <w:noProof/>
          <w:szCs w:val="28"/>
          <w:u w:val="single"/>
        </w:rPr>
        <w:t>Допоміжна література</w:t>
      </w:r>
    </w:p>
    <w:p w:rsidR="002626F1" w:rsidRDefault="002626F1" w:rsidP="002626F1">
      <w:pPr>
        <w:autoSpaceDE w:val="0"/>
        <w:autoSpaceDN w:val="0"/>
        <w:adjustRightInd w:val="0"/>
        <w:rPr>
          <w:noProof/>
          <w:szCs w:val="28"/>
        </w:rPr>
      </w:pPr>
      <w:r w:rsidRPr="00D02121">
        <w:rPr>
          <w:noProof/>
          <w:szCs w:val="28"/>
        </w:rPr>
        <w:t>17,46,48,58,65,85</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2626F1" w:rsidRDefault="002626F1" w:rsidP="002626F1">
      <w:pPr>
        <w:jc w:val="both"/>
        <w:rPr>
          <w:szCs w:val="28"/>
        </w:rPr>
      </w:pPr>
    </w:p>
    <w:p w:rsidR="00DA0D85" w:rsidRPr="00D02121" w:rsidRDefault="00DA0D85" w:rsidP="002626F1">
      <w:pPr>
        <w:jc w:val="both"/>
        <w:rPr>
          <w:szCs w:val="28"/>
        </w:rPr>
      </w:pPr>
    </w:p>
    <w:p w:rsidR="002626F1" w:rsidRDefault="002626F1" w:rsidP="002626F1">
      <w:pPr>
        <w:jc w:val="both"/>
        <w:rPr>
          <w:b/>
          <w:szCs w:val="28"/>
        </w:rPr>
      </w:pPr>
      <w:r w:rsidRPr="00D3035E">
        <w:rPr>
          <w:b/>
          <w:szCs w:val="28"/>
        </w:rPr>
        <w:t xml:space="preserve">Тема 2. </w:t>
      </w:r>
      <w:r w:rsidRPr="00D3035E">
        <w:rPr>
          <w:szCs w:val="28"/>
        </w:rPr>
        <w:t xml:space="preserve">Методологічні підходи до осмислення українського кордоцентризму: психологічний та культурологічний. </w:t>
      </w:r>
      <w:r w:rsidRPr="002626F1">
        <w:rPr>
          <w:b/>
          <w:szCs w:val="28"/>
        </w:rPr>
        <w:t>8</w:t>
      </w:r>
      <w:r w:rsidRPr="00D3035E">
        <w:rPr>
          <w:b/>
          <w:szCs w:val="28"/>
        </w:rPr>
        <w:t xml:space="preserve"> год.</w:t>
      </w:r>
    </w:p>
    <w:p w:rsidR="008B527B" w:rsidRPr="00D3035E" w:rsidRDefault="002626F1" w:rsidP="008B527B">
      <w:pPr>
        <w:jc w:val="both"/>
        <w:rPr>
          <w:szCs w:val="28"/>
        </w:rPr>
      </w:pPr>
      <w:r>
        <w:rPr>
          <w:szCs w:val="28"/>
        </w:rPr>
        <w:t xml:space="preserve">            </w:t>
      </w:r>
      <w:r w:rsidRPr="002626F1">
        <w:rPr>
          <w:szCs w:val="28"/>
        </w:rPr>
        <w:t>М</w:t>
      </w:r>
      <w:r>
        <w:rPr>
          <w:szCs w:val="28"/>
        </w:rPr>
        <w:t>етою самостійно</w:t>
      </w:r>
      <w:r w:rsidR="008B527B">
        <w:rPr>
          <w:szCs w:val="28"/>
        </w:rPr>
        <w:t>ї</w:t>
      </w:r>
      <w:r>
        <w:rPr>
          <w:szCs w:val="28"/>
        </w:rPr>
        <w:t xml:space="preserve"> </w:t>
      </w:r>
      <w:r w:rsidR="008B527B">
        <w:rPr>
          <w:szCs w:val="28"/>
        </w:rPr>
        <w:t>роботи</w:t>
      </w:r>
      <w:r>
        <w:rPr>
          <w:szCs w:val="28"/>
        </w:rPr>
        <w:t xml:space="preserve"> є</w:t>
      </w:r>
      <w:r w:rsidR="008B527B">
        <w:rPr>
          <w:szCs w:val="28"/>
        </w:rPr>
        <w:t xml:space="preserve"> вивчення </w:t>
      </w:r>
      <w:r w:rsidR="008B527B" w:rsidRPr="00D3035E">
        <w:rPr>
          <w:szCs w:val="28"/>
        </w:rPr>
        <w:t>методологі</w:t>
      </w:r>
      <w:r w:rsidR="008B527B">
        <w:rPr>
          <w:szCs w:val="28"/>
        </w:rPr>
        <w:t>ї</w:t>
      </w:r>
      <w:r w:rsidR="008B527B" w:rsidRPr="00D3035E">
        <w:rPr>
          <w:szCs w:val="28"/>
        </w:rPr>
        <w:t xml:space="preserve"> дослідження філософії українського кордоцентризму.</w:t>
      </w:r>
    </w:p>
    <w:p w:rsidR="002626F1" w:rsidRDefault="002626F1" w:rsidP="002626F1">
      <w:pPr>
        <w:jc w:val="both"/>
        <w:rPr>
          <w:szCs w:val="28"/>
        </w:rPr>
      </w:pPr>
      <w:r w:rsidRPr="00D3035E">
        <w:rPr>
          <w:szCs w:val="28"/>
        </w:rPr>
        <w:t xml:space="preserve">            Перелік основних питань:</w:t>
      </w:r>
    </w:p>
    <w:p w:rsidR="002A7F28" w:rsidRDefault="002A7F28" w:rsidP="002A7F28">
      <w:pPr>
        <w:jc w:val="both"/>
        <w:rPr>
          <w:szCs w:val="28"/>
        </w:rPr>
      </w:pPr>
      <w:r>
        <w:rPr>
          <w:szCs w:val="28"/>
        </w:rPr>
        <w:t xml:space="preserve">       1. Основні методологічні підходи </w:t>
      </w:r>
      <w:r w:rsidRPr="00D3035E">
        <w:rPr>
          <w:szCs w:val="28"/>
        </w:rPr>
        <w:t xml:space="preserve">до визначення українського </w:t>
      </w:r>
      <w:r>
        <w:rPr>
          <w:szCs w:val="28"/>
        </w:rPr>
        <w:t>кордоцентризму.</w:t>
      </w:r>
    </w:p>
    <w:p w:rsidR="002626F1" w:rsidRDefault="002626F1" w:rsidP="002626F1">
      <w:pPr>
        <w:jc w:val="both"/>
        <w:rPr>
          <w:szCs w:val="28"/>
        </w:rPr>
      </w:pPr>
      <w:r w:rsidRPr="00D3035E">
        <w:rPr>
          <w:szCs w:val="28"/>
        </w:rPr>
        <w:t xml:space="preserve">       2. Джерелознавчий аналіз та історіографічний синтез українського кордоцентризму як національної філософії.</w:t>
      </w:r>
    </w:p>
    <w:p w:rsidR="002A7F28" w:rsidRPr="00F07A21" w:rsidRDefault="002A7F28" w:rsidP="002A7F28">
      <w:pPr>
        <w:jc w:val="both"/>
        <w:rPr>
          <w:szCs w:val="28"/>
        </w:rPr>
      </w:pPr>
      <w:r>
        <w:rPr>
          <w:szCs w:val="28"/>
        </w:rPr>
        <w:t xml:space="preserve">       3. </w:t>
      </w:r>
      <w:r w:rsidRPr="00F07A21">
        <w:rPr>
          <w:szCs w:val="28"/>
        </w:rPr>
        <w:t>Екзистенційно-гуманістична спрямованість української агіографічної літератури.</w:t>
      </w:r>
    </w:p>
    <w:p w:rsidR="00F13703" w:rsidRPr="00D3035E" w:rsidRDefault="002626F1" w:rsidP="00F13703">
      <w:pPr>
        <w:jc w:val="both"/>
        <w:rPr>
          <w:szCs w:val="28"/>
        </w:rPr>
      </w:pPr>
      <w:r w:rsidRPr="00D3035E">
        <w:rPr>
          <w:szCs w:val="28"/>
        </w:rPr>
        <w:t xml:space="preserve">       </w:t>
      </w:r>
      <w:r w:rsidR="002A7F28">
        <w:rPr>
          <w:szCs w:val="28"/>
        </w:rPr>
        <w:t>4</w:t>
      </w:r>
      <w:r w:rsidRPr="00D3035E">
        <w:rPr>
          <w:szCs w:val="28"/>
        </w:rPr>
        <w:t xml:space="preserve">. </w:t>
      </w:r>
      <w:r w:rsidR="00F13703">
        <w:rPr>
          <w:szCs w:val="28"/>
        </w:rPr>
        <w:t>Т</w:t>
      </w:r>
      <w:r w:rsidR="00F13703" w:rsidRPr="00D3035E">
        <w:rPr>
          <w:szCs w:val="28"/>
        </w:rPr>
        <w:t>ворч</w:t>
      </w:r>
      <w:r w:rsidR="00F13703">
        <w:rPr>
          <w:szCs w:val="28"/>
        </w:rPr>
        <w:t>і</w:t>
      </w:r>
      <w:r w:rsidR="00F13703" w:rsidRPr="00D3035E">
        <w:rPr>
          <w:szCs w:val="28"/>
        </w:rPr>
        <w:t>ст</w:t>
      </w:r>
      <w:r w:rsidR="00F13703">
        <w:rPr>
          <w:szCs w:val="28"/>
        </w:rPr>
        <w:t>ь</w:t>
      </w:r>
      <w:r w:rsidR="00F13703" w:rsidRPr="00D3035E">
        <w:rPr>
          <w:szCs w:val="28"/>
        </w:rPr>
        <w:t xml:space="preserve"> Д. Чижевського</w:t>
      </w:r>
      <w:r w:rsidR="00F13703">
        <w:rPr>
          <w:szCs w:val="28"/>
        </w:rPr>
        <w:t>: у</w:t>
      </w:r>
      <w:r w:rsidR="00F13703" w:rsidRPr="00D3035E">
        <w:rPr>
          <w:szCs w:val="28"/>
        </w:rPr>
        <w:t>країнський історико-філософський процес</w:t>
      </w:r>
      <w:r w:rsidR="00F13703">
        <w:rPr>
          <w:szCs w:val="28"/>
        </w:rPr>
        <w:t>.</w:t>
      </w:r>
    </w:p>
    <w:p w:rsidR="002626F1" w:rsidRPr="00D3035E" w:rsidRDefault="002626F1" w:rsidP="002626F1">
      <w:pPr>
        <w:jc w:val="both"/>
        <w:rPr>
          <w:szCs w:val="28"/>
        </w:rPr>
      </w:pPr>
    </w:p>
    <w:p w:rsidR="007B553A" w:rsidRDefault="007B553A" w:rsidP="002626F1">
      <w:pPr>
        <w:autoSpaceDE w:val="0"/>
        <w:autoSpaceDN w:val="0"/>
        <w:adjustRightInd w:val="0"/>
        <w:jc w:val="both"/>
        <w:rPr>
          <w:i/>
          <w:noProof/>
          <w:szCs w:val="28"/>
          <w:u w:val="single"/>
        </w:rPr>
      </w:pPr>
    </w:p>
    <w:p w:rsidR="002626F1" w:rsidRPr="00D3035E" w:rsidRDefault="002626F1" w:rsidP="002626F1">
      <w:pPr>
        <w:autoSpaceDE w:val="0"/>
        <w:autoSpaceDN w:val="0"/>
        <w:adjustRightInd w:val="0"/>
        <w:jc w:val="both"/>
        <w:rPr>
          <w:i/>
          <w:noProof/>
          <w:szCs w:val="28"/>
          <w:u w:val="single"/>
        </w:rPr>
      </w:pPr>
      <w:r w:rsidRPr="00D3035E">
        <w:rPr>
          <w:i/>
          <w:noProof/>
          <w:szCs w:val="28"/>
          <w:u w:val="single"/>
        </w:rPr>
        <w:lastRenderedPageBreak/>
        <w:t>Базова література</w:t>
      </w:r>
    </w:p>
    <w:p w:rsidR="002626F1" w:rsidRPr="00D3035E" w:rsidRDefault="002626F1" w:rsidP="002626F1">
      <w:pPr>
        <w:autoSpaceDE w:val="0"/>
        <w:autoSpaceDN w:val="0"/>
        <w:adjustRightInd w:val="0"/>
        <w:jc w:val="both"/>
        <w:rPr>
          <w:noProof/>
          <w:szCs w:val="28"/>
        </w:rPr>
      </w:pPr>
      <w:r w:rsidRPr="00D3035E">
        <w:rPr>
          <w:noProof/>
          <w:szCs w:val="28"/>
        </w:rPr>
        <w:t>1,2,3</w:t>
      </w:r>
    </w:p>
    <w:p w:rsidR="002626F1" w:rsidRDefault="002626F1" w:rsidP="002626F1">
      <w:pPr>
        <w:autoSpaceDE w:val="0"/>
        <w:autoSpaceDN w:val="0"/>
        <w:adjustRightInd w:val="0"/>
        <w:jc w:val="both"/>
        <w:rPr>
          <w:i/>
          <w:noProof/>
          <w:szCs w:val="28"/>
          <w:u w:val="single"/>
        </w:rPr>
      </w:pPr>
      <w:r w:rsidRPr="00D3035E">
        <w:rPr>
          <w:i/>
          <w:noProof/>
          <w:szCs w:val="28"/>
          <w:u w:val="single"/>
        </w:rPr>
        <w:t>Допоміжна література</w:t>
      </w:r>
    </w:p>
    <w:p w:rsidR="002626F1" w:rsidRDefault="002626F1" w:rsidP="002626F1">
      <w:pPr>
        <w:autoSpaceDE w:val="0"/>
        <w:autoSpaceDN w:val="0"/>
        <w:adjustRightInd w:val="0"/>
        <w:jc w:val="both"/>
        <w:rPr>
          <w:noProof/>
          <w:szCs w:val="28"/>
        </w:rPr>
      </w:pPr>
      <w:r w:rsidRPr="00D3035E">
        <w:rPr>
          <w:noProof/>
          <w:szCs w:val="28"/>
        </w:rPr>
        <w:t>3,5,7,9,17,46,48,58</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E0241D" w:rsidRDefault="00E0241D" w:rsidP="002626F1">
      <w:pPr>
        <w:spacing w:line="360" w:lineRule="auto"/>
        <w:jc w:val="both"/>
        <w:rPr>
          <w:b/>
          <w:szCs w:val="28"/>
        </w:rPr>
      </w:pPr>
    </w:p>
    <w:p w:rsidR="002626F1" w:rsidRPr="00EA061A" w:rsidRDefault="002626F1" w:rsidP="002626F1">
      <w:pPr>
        <w:spacing w:line="360" w:lineRule="auto"/>
        <w:jc w:val="both"/>
        <w:rPr>
          <w:b/>
          <w:szCs w:val="28"/>
        </w:rPr>
      </w:pPr>
      <w:r w:rsidRPr="00D3035E">
        <w:rPr>
          <w:b/>
          <w:szCs w:val="28"/>
        </w:rPr>
        <w:t xml:space="preserve">Тема 3. </w:t>
      </w:r>
      <w:r w:rsidRPr="00D3035E">
        <w:rPr>
          <w:szCs w:val="28"/>
        </w:rPr>
        <w:t>Становлення кордоцентризму у культурі й філософії українського бароко та романтизму.</w:t>
      </w:r>
      <w:r w:rsidR="00EA061A">
        <w:rPr>
          <w:szCs w:val="28"/>
        </w:rPr>
        <w:t xml:space="preserve"> </w:t>
      </w:r>
      <w:r w:rsidR="00EA061A" w:rsidRPr="00EA061A">
        <w:rPr>
          <w:b/>
          <w:szCs w:val="28"/>
        </w:rPr>
        <w:t>8 год.</w:t>
      </w:r>
    </w:p>
    <w:p w:rsidR="00EA061A" w:rsidRPr="002626F1" w:rsidRDefault="00EA061A" w:rsidP="00EA061A">
      <w:pPr>
        <w:jc w:val="both"/>
        <w:rPr>
          <w:szCs w:val="28"/>
        </w:rPr>
      </w:pPr>
      <w:r>
        <w:rPr>
          <w:szCs w:val="28"/>
        </w:rPr>
        <w:t xml:space="preserve">         </w:t>
      </w:r>
      <w:r w:rsidR="009E6A80">
        <w:rPr>
          <w:szCs w:val="28"/>
        </w:rPr>
        <w:t xml:space="preserve"> </w:t>
      </w:r>
      <w:r w:rsidR="00E85144">
        <w:rPr>
          <w:szCs w:val="28"/>
        </w:rPr>
        <w:t xml:space="preserve">   </w:t>
      </w:r>
      <w:r w:rsidRPr="002626F1">
        <w:rPr>
          <w:szCs w:val="28"/>
        </w:rPr>
        <w:t>М</w:t>
      </w:r>
      <w:r>
        <w:rPr>
          <w:szCs w:val="28"/>
        </w:rPr>
        <w:t>етою самостійно</w:t>
      </w:r>
      <w:r w:rsidR="00212A22">
        <w:rPr>
          <w:szCs w:val="28"/>
        </w:rPr>
        <w:t>ї роботи</w:t>
      </w:r>
      <w:r>
        <w:rPr>
          <w:szCs w:val="28"/>
        </w:rPr>
        <w:t xml:space="preserve"> є</w:t>
      </w:r>
      <w:r w:rsidR="00212A22">
        <w:rPr>
          <w:szCs w:val="28"/>
        </w:rPr>
        <w:t xml:space="preserve"> визначення філософського кордоцентризму в філософії українського бароко та романтизму.</w:t>
      </w:r>
    </w:p>
    <w:p w:rsidR="002626F1" w:rsidRDefault="002626F1" w:rsidP="002626F1">
      <w:pPr>
        <w:jc w:val="both"/>
        <w:rPr>
          <w:szCs w:val="28"/>
        </w:rPr>
      </w:pPr>
      <w:r w:rsidRPr="00D3035E">
        <w:rPr>
          <w:szCs w:val="28"/>
        </w:rPr>
        <w:t xml:space="preserve">         </w:t>
      </w:r>
      <w:r w:rsidR="00E85144">
        <w:rPr>
          <w:szCs w:val="28"/>
        </w:rPr>
        <w:t xml:space="preserve">   </w:t>
      </w:r>
      <w:r w:rsidRPr="00D3035E">
        <w:rPr>
          <w:szCs w:val="28"/>
        </w:rPr>
        <w:t>Перелік основних питань:</w:t>
      </w:r>
    </w:p>
    <w:p w:rsidR="002626F1" w:rsidRPr="00D3035E" w:rsidRDefault="002626F1" w:rsidP="002626F1">
      <w:pPr>
        <w:jc w:val="both"/>
        <w:rPr>
          <w:szCs w:val="28"/>
        </w:rPr>
      </w:pPr>
      <w:r w:rsidRPr="00D3035E">
        <w:rPr>
          <w:szCs w:val="28"/>
        </w:rPr>
        <w:t xml:space="preserve">       1.</w:t>
      </w:r>
      <w:r w:rsidR="00E85144">
        <w:rPr>
          <w:szCs w:val="28"/>
        </w:rPr>
        <w:t xml:space="preserve"> Визначте специфіку ф</w:t>
      </w:r>
      <w:r w:rsidRPr="00D3035E">
        <w:rPr>
          <w:szCs w:val="28"/>
        </w:rPr>
        <w:t>ілософсько-теософськ</w:t>
      </w:r>
      <w:r w:rsidR="00E85144">
        <w:rPr>
          <w:szCs w:val="28"/>
        </w:rPr>
        <w:t>ого</w:t>
      </w:r>
      <w:r w:rsidRPr="00D3035E">
        <w:rPr>
          <w:szCs w:val="28"/>
        </w:rPr>
        <w:t xml:space="preserve"> </w:t>
      </w:r>
      <w:r w:rsidR="00E85144">
        <w:rPr>
          <w:szCs w:val="28"/>
        </w:rPr>
        <w:t xml:space="preserve">кордоцентризму          </w:t>
      </w:r>
      <w:r w:rsidRPr="00D3035E">
        <w:rPr>
          <w:szCs w:val="28"/>
        </w:rPr>
        <w:t xml:space="preserve"> Г.С. Сковороди у контексті культури й філософії українського бароко.</w:t>
      </w:r>
    </w:p>
    <w:p w:rsidR="00E85144" w:rsidRPr="00D3035E" w:rsidRDefault="002626F1" w:rsidP="00E85144">
      <w:pPr>
        <w:jc w:val="both"/>
        <w:rPr>
          <w:szCs w:val="28"/>
        </w:rPr>
      </w:pPr>
      <w:r w:rsidRPr="00D3035E">
        <w:rPr>
          <w:szCs w:val="28"/>
        </w:rPr>
        <w:t xml:space="preserve">       2. </w:t>
      </w:r>
      <w:r w:rsidR="00E85144" w:rsidRPr="00D3035E">
        <w:rPr>
          <w:szCs w:val="28"/>
        </w:rPr>
        <w:t>Визначте в чому полягає специфіка «філософії серця» в культурі романтизму?</w:t>
      </w:r>
    </w:p>
    <w:p w:rsidR="002626F1" w:rsidRDefault="002626F1" w:rsidP="002626F1">
      <w:pPr>
        <w:jc w:val="both"/>
        <w:rPr>
          <w:szCs w:val="28"/>
        </w:rPr>
      </w:pPr>
      <w:r w:rsidRPr="00D3035E">
        <w:rPr>
          <w:szCs w:val="28"/>
        </w:rPr>
        <w:t xml:space="preserve">       3. </w:t>
      </w:r>
      <w:r w:rsidR="00E85144">
        <w:rPr>
          <w:szCs w:val="28"/>
        </w:rPr>
        <w:t xml:space="preserve">Основні риси </w:t>
      </w:r>
      <w:r w:rsidRPr="00D3035E">
        <w:rPr>
          <w:szCs w:val="28"/>
        </w:rPr>
        <w:t>«</w:t>
      </w:r>
      <w:r w:rsidR="00E85144">
        <w:rPr>
          <w:szCs w:val="28"/>
        </w:rPr>
        <w:t>ф</w:t>
      </w:r>
      <w:r w:rsidRPr="00D3035E">
        <w:rPr>
          <w:szCs w:val="28"/>
        </w:rPr>
        <w:t>ілософі</w:t>
      </w:r>
      <w:r w:rsidR="00E85144">
        <w:rPr>
          <w:szCs w:val="28"/>
        </w:rPr>
        <w:t>ї</w:t>
      </w:r>
      <w:r w:rsidRPr="00D3035E">
        <w:rPr>
          <w:szCs w:val="28"/>
        </w:rPr>
        <w:t xml:space="preserve"> серця» П</w:t>
      </w:r>
      <w:r w:rsidR="009E6D8D">
        <w:rPr>
          <w:szCs w:val="28"/>
        </w:rPr>
        <w:t>.</w:t>
      </w:r>
      <w:r w:rsidRPr="00D3035E">
        <w:rPr>
          <w:szCs w:val="28"/>
        </w:rPr>
        <w:t xml:space="preserve"> Юркевича. Рецепція «філософії серця»</w:t>
      </w:r>
      <w:r w:rsidR="00E85144">
        <w:rPr>
          <w:szCs w:val="28"/>
        </w:rPr>
        <w:t xml:space="preserve"> у творчості</w:t>
      </w:r>
      <w:r w:rsidR="00C07283">
        <w:rPr>
          <w:szCs w:val="28"/>
        </w:rPr>
        <w:t xml:space="preserve"> </w:t>
      </w:r>
      <w:r w:rsidRPr="00D3035E">
        <w:rPr>
          <w:szCs w:val="28"/>
        </w:rPr>
        <w:t>М. Гоголя</w:t>
      </w:r>
      <w:r w:rsidR="00E85144">
        <w:rPr>
          <w:szCs w:val="28"/>
        </w:rPr>
        <w:t>.</w:t>
      </w:r>
      <w:r w:rsidRPr="00D3035E">
        <w:rPr>
          <w:szCs w:val="28"/>
        </w:rPr>
        <w:t xml:space="preserve"> </w:t>
      </w:r>
    </w:p>
    <w:p w:rsidR="003F4CE6" w:rsidRPr="00D3035E" w:rsidRDefault="003F4CE6" w:rsidP="002626F1">
      <w:pPr>
        <w:jc w:val="both"/>
        <w:rPr>
          <w:szCs w:val="28"/>
        </w:rPr>
      </w:pPr>
    </w:p>
    <w:p w:rsidR="002626F1" w:rsidRPr="00D3035E" w:rsidRDefault="002626F1" w:rsidP="002626F1">
      <w:pPr>
        <w:autoSpaceDE w:val="0"/>
        <w:autoSpaceDN w:val="0"/>
        <w:adjustRightInd w:val="0"/>
        <w:rPr>
          <w:i/>
          <w:noProof/>
          <w:szCs w:val="28"/>
          <w:u w:val="single"/>
        </w:rPr>
      </w:pPr>
      <w:r w:rsidRPr="00D3035E">
        <w:rPr>
          <w:i/>
          <w:noProof/>
          <w:szCs w:val="28"/>
          <w:u w:val="single"/>
        </w:rPr>
        <w:t>Базова література</w:t>
      </w:r>
    </w:p>
    <w:p w:rsidR="002626F1" w:rsidRPr="00D3035E" w:rsidRDefault="002626F1" w:rsidP="002626F1">
      <w:pPr>
        <w:autoSpaceDE w:val="0"/>
        <w:autoSpaceDN w:val="0"/>
        <w:adjustRightInd w:val="0"/>
        <w:rPr>
          <w:noProof/>
          <w:szCs w:val="28"/>
        </w:rPr>
      </w:pPr>
      <w:r w:rsidRPr="00D3035E">
        <w:rPr>
          <w:noProof/>
          <w:szCs w:val="28"/>
        </w:rPr>
        <w:t>1,2,3</w:t>
      </w:r>
    </w:p>
    <w:p w:rsidR="002626F1" w:rsidRPr="00D3035E" w:rsidRDefault="002626F1" w:rsidP="002626F1">
      <w:pPr>
        <w:autoSpaceDE w:val="0"/>
        <w:autoSpaceDN w:val="0"/>
        <w:adjustRightInd w:val="0"/>
        <w:rPr>
          <w:i/>
          <w:noProof/>
          <w:szCs w:val="28"/>
          <w:u w:val="single"/>
        </w:rPr>
      </w:pPr>
      <w:r w:rsidRPr="00D3035E">
        <w:rPr>
          <w:i/>
          <w:noProof/>
          <w:szCs w:val="28"/>
          <w:u w:val="single"/>
        </w:rPr>
        <w:t>Допоміжна література</w:t>
      </w:r>
    </w:p>
    <w:p w:rsidR="002626F1" w:rsidRDefault="002626F1" w:rsidP="002626F1">
      <w:pPr>
        <w:autoSpaceDE w:val="0"/>
        <w:autoSpaceDN w:val="0"/>
        <w:adjustRightInd w:val="0"/>
        <w:rPr>
          <w:noProof/>
          <w:szCs w:val="28"/>
        </w:rPr>
      </w:pPr>
      <w:r w:rsidRPr="00D3035E">
        <w:rPr>
          <w:noProof/>
          <w:szCs w:val="28"/>
        </w:rPr>
        <w:t>17,46,48,58,86,91</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2626F1" w:rsidRDefault="002626F1" w:rsidP="002626F1">
      <w:pPr>
        <w:rPr>
          <w:szCs w:val="28"/>
        </w:rPr>
      </w:pPr>
    </w:p>
    <w:p w:rsidR="00DA0D85" w:rsidRPr="00D3035E" w:rsidRDefault="00DA0D85" w:rsidP="002626F1">
      <w:pPr>
        <w:rPr>
          <w:szCs w:val="28"/>
        </w:rPr>
      </w:pPr>
    </w:p>
    <w:p w:rsidR="002626F1" w:rsidRDefault="002626F1" w:rsidP="002626F1">
      <w:pPr>
        <w:jc w:val="both"/>
        <w:rPr>
          <w:b/>
          <w:szCs w:val="28"/>
        </w:rPr>
      </w:pPr>
      <w:r w:rsidRPr="00D3035E">
        <w:rPr>
          <w:b/>
          <w:szCs w:val="28"/>
        </w:rPr>
        <w:t xml:space="preserve">Тема 4. </w:t>
      </w:r>
      <w:r w:rsidRPr="00AD0077">
        <w:rPr>
          <w:szCs w:val="28"/>
        </w:rPr>
        <w:t>Український кордоцентризм як архетип української свідомості.</w:t>
      </w:r>
      <w:r w:rsidR="00EA061A">
        <w:rPr>
          <w:szCs w:val="28"/>
        </w:rPr>
        <w:t xml:space="preserve"> </w:t>
      </w:r>
      <w:r w:rsidR="00EA061A" w:rsidRPr="00EA061A">
        <w:rPr>
          <w:b/>
          <w:szCs w:val="28"/>
        </w:rPr>
        <w:t>8 год.</w:t>
      </w:r>
    </w:p>
    <w:p w:rsidR="00EA061A" w:rsidRDefault="00EA061A" w:rsidP="00EA061A">
      <w:pPr>
        <w:jc w:val="both"/>
        <w:rPr>
          <w:szCs w:val="28"/>
        </w:rPr>
      </w:pPr>
      <w:r>
        <w:rPr>
          <w:szCs w:val="28"/>
        </w:rPr>
        <w:t xml:space="preserve">          </w:t>
      </w:r>
      <w:r w:rsidRPr="002626F1">
        <w:rPr>
          <w:szCs w:val="28"/>
        </w:rPr>
        <w:t>М</w:t>
      </w:r>
      <w:r>
        <w:rPr>
          <w:szCs w:val="28"/>
        </w:rPr>
        <w:t>етою самостійного опрацювання матеріалу є</w:t>
      </w:r>
      <w:r w:rsidR="0035609F">
        <w:rPr>
          <w:szCs w:val="28"/>
        </w:rPr>
        <w:t xml:space="preserve"> визначення у</w:t>
      </w:r>
      <w:r w:rsidR="0035609F" w:rsidRPr="00AD0077">
        <w:rPr>
          <w:szCs w:val="28"/>
        </w:rPr>
        <w:t>країнськ</w:t>
      </w:r>
      <w:r w:rsidR="0035609F">
        <w:rPr>
          <w:szCs w:val="28"/>
        </w:rPr>
        <w:t>ого</w:t>
      </w:r>
      <w:r w:rsidR="0035609F" w:rsidRPr="00AD0077">
        <w:rPr>
          <w:szCs w:val="28"/>
        </w:rPr>
        <w:t xml:space="preserve"> </w:t>
      </w:r>
      <w:r w:rsidR="0035609F">
        <w:rPr>
          <w:szCs w:val="28"/>
        </w:rPr>
        <w:t xml:space="preserve">кордоцентризму </w:t>
      </w:r>
      <w:r w:rsidR="0035609F" w:rsidRPr="00AD0077">
        <w:rPr>
          <w:szCs w:val="28"/>
        </w:rPr>
        <w:t>як архетип</w:t>
      </w:r>
      <w:r w:rsidR="0035609F">
        <w:rPr>
          <w:szCs w:val="28"/>
        </w:rPr>
        <w:t>у</w:t>
      </w:r>
      <w:r w:rsidR="0035609F" w:rsidRPr="00AD0077">
        <w:rPr>
          <w:szCs w:val="28"/>
        </w:rPr>
        <w:t xml:space="preserve"> української свідомості.</w:t>
      </w:r>
    </w:p>
    <w:p w:rsidR="002626F1" w:rsidRPr="00D3035E" w:rsidRDefault="002626F1" w:rsidP="002626F1">
      <w:pPr>
        <w:jc w:val="both"/>
        <w:rPr>
          <w:szCs w:val="28"/>
        </w:rPr>
      </w:pPr>
      <w:r w:rsidRPr="00D3035E">
        <w:rPr>
          <w:szCs w:val="28"/>
        </w:rPr>
        <w:t xml:space="preserve">        </w:t>
      </w:r>
      <w:r>
        <w:rPr>
          <w:szCs w:val="28"/>
        </w:rPr>
        <w:t xml:space="preserve">  </w:t>
      </w:r>
      <w:r w:rsidRPr="00D3035E">
        <w:rPr>
          <w:szCs w:val="28"/>
        </w:rPr>
        <w:t>Перелік основних питань:</w:t>
      </w:r>
    </w:p>
    <w:p w:rsidR="002626F1" w:rsidRPr="00D3035E" w:rsidRDefault="002626F1" w:rsidP="002626F1">
      <w:pPr>
        <w:jc w:val="both"/>
        <w:rPr>
          <w:szCs w:val="28"/>
        </w:rPr>
      </w:pPr>
      <w:r w:rsidRPr="00D3035E">
        <w:rPr>
          <w:szCs w:val="28"/>
        </w:rPr>
        <w:t xml:space="preserve">       1.</w:t>
      </w:r>
      <w:r w:rsidR="0035609F">
        <w:rPr>
          <w:szCs w:val="28"/>
        </w:rPr>
        <w:t xml:space="preserve"> </w:t>
      </w:r>
      <w:r w:rsidRPr="00D3035E">
        <w:rPr>
          <w:szCs w:val="28"/>
        </w:rPr>
        <w:t xml:space="preserve">Кордоцентризм як принцип індивідуальності </w:t>
      </w:r>
      <w:r w:rsidR="009E6D8D">
        <w:rPr>
          <w:szCs w:val="28"/>
        </w:rPr>
        <w:t>у «</w:t>
      </w:r>
      <w:r w:rsidRPr="00D3035E">
        <w:rPr>
          <w:szCs w:val="28"/>
        </w:rPr>
        <w:t>філософії</w:t>
      </w:r>
      <w:r w:rsidR="009E6D8D">
        <w:rPr>
          <w:szCs w:val="28"/>
        </w:rPr>
        <w:t xml:space="preserve"> серця»          </w:t>
      </w:r>
      <w:r w:rsidRPr="00D3035E">
        <w:rPr>
          <w:szCs w:val="28"/>
        </w:rPr>
        <w:t xml:space="preserve"> П. Юркевича.</w:t>
      </w:r>
    </w:p>
    <w:p w:rsidR="009E6D8D" w:rsidRPr="00D3035E" w:rsidRDefault="002626F1" w:rsidP="009E6D8D">
      <w:pPr>
        <w:jc w:val="both"/>
        <w:rPr>
          <w:szCs w:val="28"/>
        </w:rPr>
      </w:pPr>
      <w:r w:rsidRPr="00D3035E">
        <w:rPr>
          <w:szCs w:val="28"/>
        </w:rPr>
        <w:t xml:space="preserve">       2.</w:t>
      </w:r>
      <w:r w:rsidR="009E6D8D" w:rsidRPr="009E6D8D">
        <w:rPr>
          <w:szCs w:val="28"/>
        </w:rPr>
        <w:t xml:space="preserve"> </w:t>
      </w:r>
      <w:r w:rsidR="009E6D8D" w:rsidRPr="00D3035E">
        <w:rPr>
          <w:szCs w:val="28"/>
        </w:rPr>
        <w:t>В чому полягає ідея «спорідненої праці» Г. Сковороди?</w:t>
      </w:r>
    </w:p>
    <w:p w:rsidR="003F4CE6" w:rsidRDefault="002626F1" w:rsidP="002626F1">
      <w:pPr>
        <w:jc w:val="both"/>
        <w:rPr>
          <w:szCs w:val="28"/>
        </w:rPr>
      </w:pPr>
      <w:r w:rsidRPr="00D3035E">
        <w:rPr>
          <w:szCs w:val="28"/>
        </w:rPr>
        <w:t xml:space="preserve">       3. </w:t>
      </w:r>
      <w:r w:rsidR="009E6D8D">
        <w:rPr>
          <w:szCs w:val="28"/>
        </w:rPr>
        <w:t>Г</w:t>
      </w:r>
      <w:r w:rsidRPr="00D3035E">
        <w:rPr>
          <w:szCs w:val="28"/>
        </w:rPr>
        <w:t>армоні</w:t>
      </w:r>
      <w:r w:rsidR="009E6D8D">
        <w:rPr>
          <w:szCs w:val="28"/>
        </w:rPr>
        <w:t xml:space="preserve">я людини зі світом, </w:t>
      </w:r>
      <w:r w:rsidRPr="00D3035E">
        <w:rPr>
          <w:szCs w:val="28"/>
        </w:rPr>
        <w:t>з природою</w:t>
      </w:r>
      <w:r w:rsidR="009E6D8D">
        <w:rPr>
          <w:szCs w:val="28"/>
        </w:rPr>
        <w:t>:</w:t>
      </w:r>
      <w:r w:rsidRPr="00D3035E">
        <w:rPr>
          <w:szCs w:val="28"/>
        </w:rPr>
        <w:t xml:space="preserve"> творч</w:t>
      </w:r>
      <w:r w:rsidR="009E6D8D">
        <w:rPr>
          <w:szCs w:val="28"/>
        </w:rPr>
        <w:t>і</w:t>
      </w:r>
      <w:r w:rsidRPr="00D3035E">
        <w:rPr>
          <w:szCs w:val="28"/>
        </w:rPr>
        <w:t>ст</w:t>
      </w:r>
      <w:r w:rsidR="009E6D8D">
        <w:rPr>
          <w:szCs w:val="28"/>
        </w:rPr>
        <w:t>ь</w:t>
      </w:r>
      <w:r w:rsidRPr="00D3035E">
        <w:rPr>
          <w:szCs w:val="28"/>
        </w:rPr>
        <w:t xml:space="preserve"> Т. Шевченка,                    М. Гоголя.</w:t>
      </w:r>
    </w:p>
    <w:p w:rsidR="002626F1" w:rsidRPr="00D3035E" w:rsidRDefault="002626F1" w:rsidP="002626F1">
      <w:pPr>
        <w:jc w:val="both"/>
        <w:rPr>
          <w:szCs w:val="28"/>
        </w:rPr>
      </w:pPr>
      <w:r w:rsidRPr="00D3035E">
        <w:rPr>
          <w:szCs w:val="28"/>
        </w:rPr>
        <w:t xml:space="preserve">  </w:t>
      </w:r>
    </w:p>
    <w:p w:rsidR="002626F1" w:rsidRPr="00AD0077" w:rsidRDefault="002626F1" w:rsidP="002626F1">
      <w:pPr>
        <w:jc w:val="both"/>
        <w:rPr>
          <w:i/>
          <w:noProof/>
          <w:szCs w:val="28"/>
          <w:u w:val="single"/>
        </w:rPr>
      </w:pPr>
      <w:r w:rsidRPr="00AD0077">
        <w:rPr>
          <w:szCs w:val="28"/>
          <w:u w:val="single"/>
        </w:rPr>
        <w:t xml:space="preserve"> </w:t>
      </w:r>
      <w:r w:rsidRPr="00AD0077">
        <w:rPr>
          <w:i/>
          <w:noProof/>
          <w:szCs w:val="28"/>
          <w:u w:val="single"/>
        </w:rPr>
        <w:t>Базова література</w:t>
      </w:r>
    </w:p>
    <w:p w:rsidR="002626F1" w:rsidRPr="00D3035E" w:rsidRDefault="002626F1" w:rsidP="002626F1">
      <w:pPr>
        <w:autoSpaceDE w:val="0"/>
        <w:autoSpaceDN w:val="0"/>
        <w:adjustRightInd w:val="0"/>
        <w:jc w:val="both"/>
        <w:rPr>
          <w:noProof/>
          <w:szCs w:val="28"/>
        </w:rPr>
      </w:pPr>
      <w:r w:rsidRPr="00D3035E">
        <w:rPr>
          <w:noProof/>
          <w:szCs w:val="28"/>
        </w:rPr>
        <w:t>1,2,3</w:t>
      </w:r>
    </w:p>
    <w:p w:rsidR="002626F1" w:rsidRPr="00D3035E" w:rsidRDefault="002626F1" w:rsidP="002626F1">
      <w:pPr>
        <w:autoSpaceDE w:val="0"/>
        <w:autoSpaceDN w:val="0"/>
        <w:adjustRightInd w:val="0"/>
        <w:jc w:val="both"/>
        <w:rPr>
          <w:i/>
          <w:noProof/>
          <w:szCs w:val="28"/>
          <w:u w:val="single"/>
        </w:rPr>
      </w:pPr>
      <w:r w:rsidRPr="00D3035E">
        <w:rPr>
          <w:i/>
          <w:noProof/>
          <w:szCs w:val="28"/>
          <w:u w:val="single"/>
        </w:rPr>
        <w:t>Допоміжна література</w:t>
      </w:r>
    </w:p>
    <w:p w:rsidR="002626F1" w:rsidRDefault="002626F1" w:rsidP="002626F1">
      <w:pPr>
        <w:autoSpaceDE w:val="0"/>
        <w:autoSpaceDN w:val="0"/>
        <w:adjustRightInd w:val="0"/>
        <w:jc w:val="both"/>
        <w:rPr>
          <w:noProof/>
          <w:szCs w:val="28"/>
        </w:rPr>
      </w:pPr>
      <w:r w:rsidRPr="00D3035E">
        <w:rPr>
          <w:noProof/>
          <w:szCs w:val="28"/>
        </w:rPr>
        <w:t>17,46,48,58,65,73</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2626F1" w:rsidRDefault="002626F1" w:rsidP="002626F1">
      <w:pPr>
        <w:rPr>
          <w:sz w:val="24"/>
        </w:rPr>
      </w:pPr>
    </w:p>
    <w:p w:rsidR="00DA0D85" w:rsidRDefault="00DA0D85" w:rsidP="002626F1">
      <w:pPr>
        <w:rPr>
          <w:sz w:val="24"/>
        </w:rPr>
      </w:pPr>
    </w:p>
    <w:p w:rsidR="002626F1" w:rsidRDefault="002626F1" w:rsidP="002626F1">
      <w:pPr>
        <w:jc w:val="both"/>
        <w:rPr>
          <w:b/>
          <w:szCs w:val="28"/>
        </w:rPr>
      </w:pPr>
      <w:r w:rsidRPr="00AD0077">
        <w:rPr>
          <w:b/>
          <w:szCs w:val="28"/>
        </w:rPr>
        <w:t xml:space="preserve">Тема 5. </w:t>
      </w:r>
      <w:r w:rsidRPr="00AD0077">
        <w:rPr>
          <w:szCs w:val="28"/>
        </w:rPr>
        <w:t>Еволюція української філософсько-поетичної традиції.</w:t>
      </w:r>
      <w:r w:rsidR="00EA061A">
        <w:rPr>
          <w:szCs w:val="28"/>
        </w:rPr>
        <w:t xml:space="preserve"> </w:t>
      </w:r>
      <w:r w:rsidR="00EA061A" w:rsidRPr="00EA061A">
        <w:rPr>
          <w:b/>
          <w:szCs w:val="28"/>
        </w:rPr>
        <w:t>6 год.</w:t>
      </w:r>
    </w:p>
    <w:p w:rsidR="00EA061A" w:rsidRPr="002626F1" w:rsidRDefault="00EA061A" w:rsidP="00EA061A">
      <w:pPr>
        <w:jc w:val="both"/>
        <w:rPr>
          <w:szCs w:val="28"/>
        </w:rPr>
      </w:pPr>
      <w:r>
        <w:rPr>
          <w:szCs w:val="28"/>
        </w:rPr>
        <w:t xml:space="preserve">          </w:t>
      </w:r>
      <w:r w:rsidRPr="002626F1">
        <w:rPr>
          <w:szCs w:val="28"/>
        </w:rPr>
        <w:t>М</w:t>
      </w:r>
      <w:r>
        <w:rPr>
          <w:szCs w:val="28"/>
        </w:rPr>
        <w:t>етою самостійного опрацювання матеріалу є</w:t>
      </w:r>
      <w:r w:rsidR="0035609F">
        <w:rPr>
          <w:szCs w:val="28"/>
        </w:rPr>
        <w:t xml:space="preserve"> визначення української</w:t>
      </w:r>
      <w:r w:rsidR="0035609F" w:rsidRPr="0035609F">
        <w:rPr>
          <w:szCs w:val="28"/>
        </w:rPr>
        <w:t xml:space="preserve"> </w:t>
      </w:r>
      <w:r w:rsidR="0035609F" w:rsidRPr="00AD0077">
        <w:rPr>
          <w:szCs w:val="28"/>
        </w:rPr>
        <w:t>філософсько-поетичної традиції</w:t>
      </w:r>
      <w:r w:rsidR="00BD6EE0">
        <w:rPr>
          <w:szCs w:val="28"/>
        </w:rPr>
        <w:t xml:space="preserve">: </w:t>
      </w:r>
      <w:r w:rsidR="0035609F">
        <w:rPr>
          <w:szCs w:val="28"/>
        </w:rPr>
        <w:t xml:space="preserve"> </w:t>
      </w:r>
      <w:r w:rsidR="00BD6EE0" w:rsidRPr="00AD0077">
        <w:rPr>
          <w:szCs w:val="28"/>
        </w:rPr>
        <w:t>ліри</w:t>
      </w:r>
      <w:r w:rsidR="00BD6EE0">
        <w:rPr>
          <w:szCs w:val="28"/>
        </w:rPr>
        <w:t>ка</w:t>
      </w:r>
      <w:r w:rsidR="00BD6EE0" w:rsidRPr="00AD0077">
        <w:rPr>
          <w:szCs w:val="28"/>
        </w:rPr>
        <w:t xml:space="preserve"> українського бароко</w:t>
      </w:r>
      <w:r w:rsidR="00BD6EE0">
        <w:rPr>
          <w:szCs w:val="28"/>
        </w:rPr>
        <w:t xml:space="preserve"> та романтизму.</w:t>
      </w:r>
    </w:p>
    <w:p w:rsidR="002626F1" w:rsidRPr="00AD0077" w:rsidRDefault="002626F1" w:rsidP="002626F1">
      <w:pPr>
        <w:jc w:val="both"/>
        <w:rPr>
          <w:szCs w:val="28"/>
        </w:rPr>
      </w:pPr>
      <w:r w:rsidRPr="00AD0077">
        <w:rPr>
          <w:szCs w:val="28"/>
        </w:rPr>
        <w:t xml:space="preserve">         </w:t>
      </w:r>
      <w:r>
        <w:rPr>
          <w:szCs w:val="28"/>
        </w:rPr>
        <w:t xml:space="preserve"> </w:t>
      </w:r>
      <w:r w:rsidRPr="00AD0077">
        <w:rPr>
          <w:szCs w:val="28"/>
        </w:rPr>
        <w:t>Перелік основних питань:</w:t>
      </w:r>
    </w:p>
    <w:p w:rsidR="009E6D8D" w:rsidRDefault="002626F1" w:rsidP="009E6D8D">
      <w:pPr>
        <w:rPr>
          <w:szCs w:val="28"/>
        </w:rPr>
      </w:pPr>
      <w:r w:rsidRPr="00AD0077">
        <w:rPr>
          <w:szCs w:val="28"/>
        </w:rPr>
        <w:t xml:space="preserve">       </w:t>
      </w:r>
      <w:r w:rsidR="009E6D8D">
        <w:rPr>
          <w:szCs w:val="28"/>
        </w:rPr>
        <w:t xml:space="preserve"> </w:t>
      </w:r>
      <w:r w:rsidRPr="00AD0077">
        <w:rPr>
          <w:szCs w:val="28"/>
        </w:rPr>
        <w:t xml:space="preserve">1. </w:t>
      </w:r>
      <w:r w:rsidR="009E6D8D" w:rsidRPr="00AD0077">
        <w:rPr>
          <w:szCs w:val="28"/>
        </w:rPr>
        <w:t>Визначте стилістичну особливість лірики українського бароко.</w:t>
      </w:r>
    </w:p>
    <w:p w:rsidR="002626F1" w:rsidRPr="00AD0077" w:rsidRDefault="002626F1" w:rsidP="002626F1">
      <w:pPr>
        <w:jc w:val="both"/>
        <w:rPr>
          <w:szCs w:val="28"/>
        </w:rPr>
      </w:pPr>
      <w:r w:rsidRPr="00AD0077">
        <w:rPr>
          <w:szCs w:val="28"/>
        </w:rPr>
        <w:t xml:space="preserve">       2.</w:t>
      </w:r>
      <w:r>
        <w:rPr>
          <w:szCs w:val="28"/>
        </w:rPr>
        <w:t xml:space="preserve"> </w:t>
      </w:r>
      <w:r w:rsidRPr="00AD0077">
        <w:rPr>
          <w:szCs w:val="28"/>
        </w:rPr>
        <w:t>Філософська традиція в українському романтизмі.</w:t>
      </w:r>
    </w:p>
    <w:p w:rsidR="002626F1" w:rsidRPr="00AD0077" w:rsidRDefault="002626F1" w:rsidP="002626F1">
      <w:pPr>
        <w:autoSpaceDE w:val="0"/>
        <w:autoSpaceDN w:val="0"/>
        <w:adjustRightInd w:val="0"/>
        <w:jc w:val="both"/>
        <w:rPr>
          <w:szCs w:val="28"/>
        </w:rPr>
      </w:pPr>
      <w:r w:rsidRPr="00AD0077">
        <w:rPr>
          <w:rFonts w:eastAsia="TimesNewRoman"/>
          <w:szCs w:val="28"/>
        </w:rPr>
        <w:t xml:space="preserve">       3. </w:t>
      </w:r>
      <w:r w:rsidRPr="00AD0077">
        <w:rPr>
          <w:szCs w:val="28"/>
        </w:rPr>
        <w:t xml:space="preserve">Екзистенційний характер поезії Тараса Шевченка.  </w:t>
      </w:r>
    </w:p>
    <w:p w:rsidR="002626F1" w:rsidRDefault="002626F1" w:rsidP="002626F1">
      <w:pPr>
        <w:jc w:val="both"/>
        <w:rPr>
          <w:szCs w:val="28"/>
        </w:rPr>
      </w:pPr>
      <w:r w:rsidRPr="00AD0077">
        <w:rPr>
          <w:szCs w:val="28"/>
        </w:rPr>
        <w:t xml:space="preserve">      </w:t>
      </w:r>
      <w:r w:rsidR="003E5AD9">
        <w:rPr>
          <w:szCs w:val="28"/>
        </w:rPr>
        <w:t xml:space="preserve"> </w:t>
      </w:r>
      <w:r w:rsidRPr="00AD0077">
        <w:rPr>
          <w:szCs w:val="28"/>
        </w:rPr>
        <w:t>4.</w:t>
      </w:r>
      <w:r w:rsidR="003E5AD9">
        <w:rPr>
          <w:szCs w:val="28"/>
        </w:rPr>
        <w:t xml:space="preserve"> Е</w:t>
      </w:r>
      <w:r w:rsidRPr="00AD0077">
        <w:rPr>
          <w:szCs w:val="28"/>
        </w:rPr>
        <w:t>кзистенціальна спрямованість творчості Лесі Українки, Михайла Коцюбинського.</w:t>
      </w:r>
    </w:p>
    <w:p w:rsidR="003F4CE6" w:rsidRPr="00AD0077" w:rsidRDefault="003F4CE6" w:rsidP="002626F1">
      <w:pPr>
        <w:jc w:val="both"/>
        <w:rPr>
          <w:szCs w:val="28"/>
        </w:rPr>
      </w:pPr>
    </w:p>
    <w:p w:rsidR="002626F1" w:rsidRPr="00AD0077" w:rsidRDefault="002626F1" w:rsidP="002626F1">
      <w:pPr>
        <w:autoSpaceDE w:val="0"/>
        <w:autoSpaceDN w:val="0"/>
        <w:adjustRightInd w:val="0"/>
        <w:rPr>
          <w:i/>
          <w:noProof/>
          <w:szCs w:val="28"/>
          <w:u w:val="single"/>
        </w:rPr>
      </w:pPr>
      <w:r w:rsidRPr="00AD0077">
        <w:rPr>
          <w:i/>
          <w:noProof/>
          <w:szCs w:val="28"/>
          <w:u w:val="single"/>
        </w:rPr>
        <w:t>Базова література</w:t>
      </w:r>
    </w:p>
    <w:p w:rsidR="002626F1" w:rsidRPr="00AD0077" w:rsidRDefault="002626F1" w:rsidP="002626F1">
      <w:pPr>
        <w:autoSpaceDE w:val="0"/>
        <w:autoSpaceDN w:val="0"/>
        <w:adjustRightInd w:val="0"/>
        <w:rPr>
          <w:noProof/>
          <w:szCs w:val="28"/>
        </w:rPr>
      </w:pPr>
      <w:r w:rsidRPr="00AD0077">
        <w:rPr>
          <w:noProof/>
          <w:szCs w:val="28"/>
        </w:rPr>
        <w:t>1,2,3</w:t>
      </w:r>
    </w:p>
    <w:p w:rsidR="002626F1" w:rsidRPr="00AD0077" w:rsidRDefault="002626F1" w:rsidP="002626F1">
      <w:pPr>
        <w:autoSpaceDE w:val="0"/>
        <w:autoSpaceDN w:val="0"/>
        <w:adjustRightInd w:val="0"/>
        <w:rPr>
          <w:i/>
          <w:noProof/>
          <w:szCs w:val="28"/>
          <w:u w:val="single"/>
        </w:rPr>
      </w:pPr>
      <w:r w:rsidRPr="00AD0077">
        <w:rPr>
          <w:i/>
          <w:noProof/>
          <w:szCs w:val="28"/>
          <w:u w:val="single"/>
        </w:rPr>
        <w:t>Допоміжна література</w:t>
      </w:r>
    </w:p>
    <w:p w:rsidR="002626F1" w:rsidRDefault="002626F1" w:rsidP="002626F1">
      <w:pPr>
        <w:autoSpaceDE w:val="0"/>
        <w:autoSpaceDN w:val="0"/>
        <w:adjustRightInd w:val="0"/>
        <w:rPr>
          <w:noProof/>
          <w:szCs w:val="28"/>
        </w:rPr>
      </w:pPr>
      <w:r w:rsidRPr="00AD0077">
        <w:rPr>
          <w:noProof/>
          <w:szCs w:val="28"/>
        </w:rPr>
        <w:t>4,6,9,11,17,46,48,58</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845E64" w:rsidRDefault="00845E64" w:rsidP="002626F1">
      <w:pPr>
        <w:autoSpaceDE w:val="0"/>
        <w:autoSpaceDN w:val="0"/>
        <w:adjustRightInd w:val="0"/>
        <w:rPr>
          <w:i/>
          <w:szCs w:val="28"/>
          <w:u w:val="single"/>
        </w:rPr>
      </w:pPr>
    </w:p>
    <w:p w:rsidR="002626F1" w:rsidRPr="00AD0077" w:rsidRDefault="002626F1" w:rsidP="002626F1">
      <w:pPr>
        <w:rPr>
          <w:szCs w:val="28"/>
        </w:rPr>
      </w:pPr>
    </w:p>
    <w:p w:rsidR="002626F1" w:rsidRDefault="002626F1" w:rsidP="002626F1">
      <w:pPr>
        <w:jc w:val="both"/>
        <w:rPr>
          <w:b/>
          <w:szCs w:val="28"/>
        </w:rPr>
      </w:pPr>
      <w:r w:rsidRPr="00AD0077">
        <w:rPr>
          <w:b/>
          <w:szCs w:val="28"/>
        </w:rPr>
        <w:t xml:space="preserve">Тема 6. </w:t>
      </w:r>
      <w:r w:rsidRPr="00AD0077">
        <w:rPr>
          <w:szCs w:val="28"/>
        </w:rPr>
        <w:t>Київська російськомовна екзистенціально-філософська школа початку ХХ ст.: М. Бердяєв, Л. Шестов, В. Зеньковський.</w:t>
      </w:r>
      <w:r w:rsidR="00EA061A">
        <w:rPr>
          <w:szCs w:val="28"/>
        </w:rPr>
        <w:t xml:space="preserve"> </w:t>
      </w:r>
      <w:r w:rsidR="00EA061A" w:rsidRPr="00EA061A">
        <w:rPr>
          <w:b/>
          <w:szCs w:val="28"/>
        </w:rPr>
        <w:t>6 год.</w:t>
      </w:r>
    </w:p>
    <w:p w:rsidR="00EA061A" w:rsidRPr="002626F1" w:rsidRDefault="00EA061A" w:rsidP="00EA061A">
      <w:pPr>
        <w:jc w:val="both"/>
        <w:rPr>
          <w:szCs w:val="28"/>
        </w:rPr>
      </w:pPr>
      <w:r>
        <w:rPr>
          <w:szCs w:val="28"/>
        </w:rPr>
        <w:t xml:space="preserve">          </w:t>
      </w:r>
      <w:r w:rsidRPr="002626F1">
        <w:rPr>
          <w:szCs w:val="28"/>
        </w:rPr>
        <w:t>М</w:t>
      </w:r>
      <w:r>
        <w:rPr>
          <w:szCs w:val="28"/>
        </w:rPr>
        <w:t>етою самостійного опрацювання матеріалу є</w:t>
      </w:r>
      <w:r w:rsidR="005327F9">
        <w:rPr>
          <w:szCs w:val="28"/>
        </w:rPr>
        <w:t xml:space="preserve"> визначення основних положень к</w:t>
      </w:r>
      <w:r w:rsidR="005327F9" w:rsidRPr="00AD0077">
        <w:rPr>
          <w:szCs w:val="28"/>
        </w:rPr>
        <w:t>иївськ</w:t>
      </w:r>
      <w:r w:rsidR="005327F9">
        <w:rPr>
          <w:szCs w:val="28"/>
        </w:rPr>
        <w:t>ої</w:t>
      </w:r>
      <w:r w:rsidR="005327F9" w:rsidRPr="00AD0077">
        <w:rPr>
          <w:szCs w:val="28"/>
        </w:rPr>
        <w:t xml:space="preserve"> російськомовн</w:t>
      </w:r>
      <w:r w:rsidR="005327F9">
        <w:rPr>
          <w:szCs w:val="28"/>
        </w:rPr>
        <w:t>ої</w:t>
      </w:r>
      <w:r w:rsidR="005327F9" w:rsidRPr="00AD0077">
        <w:rPr>
          <w:szCs w:val="28"/>
        </w:rPr>
        <w:t xml:space="preserve"> екзистенціально-філософськ</w:t>
      </w:r>
      <w:r w:rsidR="005327F9">
        <w:rPr>
          <w:szCs w:val="28"/>
        </w:rPr>
        <w:t>ої</w:t>
      </w:r>
      <w:r w:rsidR="005327F9" w:rsidRPr="00AD0077">
        <w:rPr>
          <w:szCs w:val="28"/>
        </w:rPr>
        <w:t xml:space="preserve"> школ</w:t>
      </w:r>
      <w:r w:rsidR="005327F9">
        <w:rPr>
          <w:szCs w:val="28"/>
        </w:rPr>
        <w:t>и.</w:t>
      </w:r>
    </w:p>
    <w:p w:rsidR="002626F1" w:rsidRPr="00AD0077" w:rsidRDefault="002626F1" w:rsidP="002626F1">
      <w:pPr>
        <w:jc w:val="both"/>
        <w:rPr>
          <w:szCs w:val="28"/>
        </w:rPr>
      </w:pPr>
      <w:r w:rsidRPr="00AD0077">
        <w:rPr>
          <w:szCs w:val="28"/>
        </w:rPr>
        <w:t xml:space="preserve">         </w:t>
      </w:r>
      <w:r>
        <w:rPr>
          <w:szCs w:val="28"/>
        </w:rPr>
        <w:t xml:space="preserve"> </w:t>
      </w:r>
      <w:r w:rsidRPr="00AD0077">
        <w:rPr>
          <w:szCs w:val="28"/>
        </w:rPr>
        <w:t>Перелік основних питань:</w:t>
      </w:r>
    </w:p>
    <w:p w:rsidR="002626F1" w:rsidRPr="00AD0077" w:rsidRDefault="002626F1" w:rsidP="002626F1">
      <w:pPr>
        <w:jc w:val="both"/>
        <w:rPr>
          <w:szCs w:val="28"/>
        </w:rPr>
      </w:pPr>
      <w:r w:rsidRPr="00AD0077">
        <w:rPr>
          <w:szCs w:val="28"/>
        </w:rPr>
        <w:t xml:space="preserve">       1. </w:t>
      </w:r>
      <w:r w:rsidR="003E5AD9">
        <w:rPr>
          <w:szCs w:val="28"/>
        </w:rPr>
        <w:t>О</w:t>
      </w:r>
      <w:r w:rsidRPr="00AD0077">
        <w:rPr>
          <w:szCs w:val="28"/>
        </w:rPr>
        <w:t xml:space="preserve">б’єктивістсько-раціоналістичне бачення світу </w:t>
      </w:r>
      <w:r w:rsidR="003E5AD9">
        <w:rPr>
          <w:szCs w:val="28"/>
        </w:rPr>
        <w:t xml:space="preserve">у філософії                      </w:t>
      </w:r>
      <w:r w:rsidR="003E5AD9" w:rsidRPr="00AD0077">
        <w:rPr>
          <w:szCs w:val="28"/>
        </w:rPr>
        <w:t>М. Бердяєва</w:t>
      </w:r>
      <w:r w:rsidR="003E5AD9">
        <w:rPr>
          <w:szCs w:val="28"/>
        </w:rPr>
        <w:t>.</w:t>
      </w:r>
    </w:p>
    <w:p w:rsidR="003E5AD9" w:rsidRDefault="002626F1" w:rsidP="003E5AD9">
      <w:pPr>
        <w:autoSpaceDE w:val="0"/>
        <w:autoSpaceDN w:val="0"/>
        <w:adjustRightInd w:val="0"/>
        <w:rPr>
          <w:szCs w:val="28"/>
        </w:rPr>
      </w:pPr>
      <w:r w:rsidRPr="00AD0077">
        <w:rPr>
          <w:szCs w:val="28"/>
        </w:rPr>
        <w:t xml:space="preserve">       2.</w:t>
      </w:r>
      <w:r w:rsidR="003E5AD9" w:rsidRPr="003E5AD9">
        <w:rPr>
          <w:szCs w:val="28"/>
        </w:rPr>
        <w:t xml:space="preserve"> </w:t>
      </w:r>
      <w:r w:rsidR="003E5AD9" w:rsidRPr="00AD0077">
        <w:rPr>
          <w:szCs w:val="28"/>
        </w:rPr>
        <w:t>Визначте екзистенційні засади творчості Л. Шестова.</w:t>
      </w:r>
    </w:p>
    <w:p w:rsidR="002626F1" w:rsidRDefault="002626F1" w:rsidP="002626F1">
      <w:pPr>
        <w:jc w:val="both"/>
        <w:rPr>
          <w:szCs w:val="28"/>
        </w:rPr>
      </w:pPr>
      <w:r w:rsidRPr="00AD0077">
        <w:rPr>
          <w:szCs w:val="28"/>
        </w:rPr>
        <w:t xml:space="preserve">       3. </w:t>
      </w:r>
      <w:r w:rsidR="003E5AD9">
        <w:rPr>
          <w:szCs w:val="28"/>
        </w:rPr>
        <w:t>Екзистенціальна спрямованість творчості</w:t>
      </w:r>
      <w:r w:rsidRPr="00AD0077">
        <w:rPr>
          <w:szCs w:val="28"/>
        </w:rPr>
        <w:t xml:space="preserve"> В. Зеньковськ</w:t>
      </w:r>
      <w:r w:rsidR="003E5AD9">
        <w:rPr>
          <w:szCs w:val="28"/>
        </w:rPr>
        <w:t>ого</w:t>
      </w:r>
      <w:r w:rsidRPr="00AD0077">
        <w:rPr>
          <w:szCs w:val="28"/>
        </w:rPr>
        <w:t>.</w:t>
      </w:r>
    </w:p>
    <w:p w:rsidR="003F4CE6" w:rsidRPr="00AD0077" w:rsidRDefault="003F4CE6" w:rsidP="002626F1">
      <w:pPr>
        <w:jc w:val="both"/>
        <w:rPr>
          <w:szCs w:val="28"/>
        </w:rPr>
      </w:pPr>
    </w:p>
    <w:p w:rsidR="002626F1" w:rsidRPr="00AD0077" w:rsidRDefault="002626F1" w:rsidP="002626F1">
      <w:pPr>
        <w:autoSpaceDE w:val="0"/>
        <w:autoSpaceDN w:val="0"/>
        <w:adjustRightInd w:val="0"/>
        <w:rPr>
          <w:i/>
          <w:noProof/>
          <w:szCs w:val="28"/>
          <w:u w:val="single"/>
        </w:rPr>
      </w:pPr>
      <w:r w:rsidRPr="00AD0077">
        <w:rPr>
          <w:i/>
          <w:noProof/>
          <w:szCs w:val="28"/>
          <w:u w:val="single"/>
        </w:rPr>
        <w:t>Базова література</w:t>
      </w:r>
    </w:p>
    <w:p w:rsidR="002626F1" w:rsidRPr="00AD0077" w:rsidRDefault="002626F1" w:rsidP="002626F1">
      <w:pPr>
        <w:autoSpaceDE w:val="0"/>
        <w:autoSpaceDN w:val="0"/>
        <w:adjustRightInd w:val="0"/>
        <w:rPr>
          <w:noProof/>
          <w:szCs w:val="28"/>
        </w:rPr>
      </w:pPr>
      <w:r w:rsidRPr="00AD0077">
        <w:rPr>
          <w:noProof/>
          <w:szCs w:val="28"/>
        </w:rPr>
        <w:t>1,2,3</w:t>
      </w:r>
    </w:p>
    <w:p w:rsidR="002626F1" w:rsidRPr="00AD0077" w:rsidRDefault="002626F1" w:rsidP="002626F1">
      <w:pPr>
        <w:autoSpaceDE w:val="0"/>
        <w:autoSpaceDN w:val="0"/>
        <w:adjustRightInd w:val="0"/>
        <w:rPr>
          <w:i/>
          <w:noProof/>
          <w:szCs w:val="28"/>
          <w:u w:val="single"/>
        </w:rPr>
      </w:pPr>
      <w:r w:rsidRPr="00AD0077">
        <w:rPr>
          <w:i/>
          <w:noProof/>
          <w:szCs w:val="28"/>
          <w:u w:val="single"/>
        </w:rPr>
        <w:t>Допоміжна література</w:t>
      </w:r>
    </w:p>
    <w:p w:rsidR="002626F1" w:rsidRDefault="002626F1" w:rsidP="002626F1">
      <w:pPr>
        <w:autoSpaceDE w:val="0"/>
        <w:autoSpaceDN w:val="0"/>
        <w:adjustRightInd w:val="0"/>
        <w:rPr>
          <w:noProof/>
          <w:szCs w:val="28"/>
        </w:rPr>
      </w:pPr>
      <w:r w:rsidRPr="00AD0077">
        <w:rPr>
          <w:noProof/>
          <w:szCs w:val="28"/>
        </w:rPr>
        <w:t>6,7,17,54,56,58</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2626F1" w:rsidRPr="00AD0077" w:rsidRDefault="002626F1" w:rsidP="002626F1">
      <w:pPr>
        <w:autoSpaceDE w:val="0"/>
        <w:autoSpaceDN w:val="0"/>
        <w:adjustRightInd w:val="0"/>
        <w:rPr>
          <w:szCs w:val="28"/>
          <w:u w:val="single"/>
        </w:rPr>
      </w:pPr>
    </w:p>
    <w:p w:rsidR="002626F1" w:rsidRDefault="002626F1" w:rsidP="002626F1">
      <w:pPr>
        <w:autoSpaceDE w:val="0"/>
        <w:autoSpaceDN w:val="0"/>
        <w:adjustRightInd w:val="0"/>
        <w:jc w:val="both"/>
        <w:rPr>
          <w:rFonts w:eastAsia="TimesNewRoman"/>
          <w:b/>
          <w:szCs w:val="28"/>
        </w:rPr>
      </w:pPr>
      <w:r w:rsidRPr="00AD0077">
        <w:rPr>
          <w:rFonts w:eastAsia="TimesNewRoman"/>
          <w:b/>
          <w:szCs w:val="28"/>
        </w:rPr>
        <w:t xml:space="preserve">Тема 7. </w:t>
      </w:r>
      <w:r w:rsidRPr="00AD0077">
        <w:rPr>
          <w:rFonts w:eastAsia="TimesNewRoman"/>
          <w:szCs w:val="28"/>
        </w:rPr>
        <w:t>Українська філософська містика Г. Сковороди і П. Юркевича та російська релігійна філософія.</w:t>
      </w:r>
      <w:r w:rsidR="00EA061A">
        <w:rPr>
          <w:rFonts w:eastAsia="TimesNewRoman"/>
          <w:szCs w:val="28"/>
        </w:rPr>
        <w:t xml:space="preserve"> </w:t>
      </w:r>
      <w:r w:rsidR="00EA061A" w:rsidRPr="00EA061A">
        <w:rPr>
          <w:rFonts w:eastAsia="TimesNewRoman"/>
          <w:b/>
          <w:szCs w:val="28"/>
        </w:rPr>
        <w:t>6 год.</w:t>
      </w:r>
    </w:p>
    <w:p w:rsidR="00DA0D85" w:rsidRDefault="00EA061A" w:rsidP="00EA061A">
      <w:pPr>
        <w:jc w:val="both"/>
        <w:rPr>
          <w:rFonts w:eastAsia="TimesNewRoman"/>
          <w:szCs w:val="28"/>
        </w:rPr>
      </w:pPr>
      <w:r>
        <w:rPr>
          <w:szCs w:val="28"/>
        </w:rPr>
        <w:t xml:space="preserve">             </w:t>
      </w:r>
      <w:r w:rsidRPr="002626F1">
        <w:rPr>
          <w:szCs w:val="28"/>
        </w:rPr>
        <w:t>М</w:t>
      </w:r>
      <w:r>
        <w:rPr>
          <w:szCs w:val="28"/>
        </w:rPr>
        <w:t>етою самостійного опрацювання матеріалу є</w:t>
      </w:r>
      <w:r w:rsidR="00985796">
        <w:rPr>
          <w:szCs w:val="28"/>
        </w:rPr>
        <w:t xml:space="preserve"> визначення теми серця в російській релігійно-філософській антропології та її зв’язку з кордоцентризмом </w:t>
      </w:r>
      <w:r w:rsidR="00985796" w:rsidRPr="00AD0077">
        <w:rPr>
          <w:rFonts w:eastAsia="TimesNewRoman"/>
          <w:szCs w:val="28"/>
        </w:rPr>
        <w:t>Г. Сковороди</w:t>
      </w:r>
      <w:r w:rsidR="00985796">
        <w:rPr>
          <w:rFonts w:eastAsia="TimesNewRoman"/>
          <w:szCs w:val="28"/>
        </w:rPr>
        <w:t>,</w:t>
      </w:r>
      <w:r w:rsidR="00985796" w:rsidRPr="00AD0077">
        <w:rPr>
          <w:rFonts w:eastAsia="TimesNewRoman"/>
          <w:szCs w:val="28"/>
        </w:rPr>
        <w:t xml:space="preserve"> П. Юркевича</w:t>
      </w:r>
      <w:r w:rsidR="00985796">
        <w:rPr>
          <w:rFonts w:eastAsia="TimesNewRoman"/>
          <w:szCs w:val="28"/>
        </w:rPr>
        <w:t>.</w:t>
      </w:r>
    </w:p>
    <w:p w:rsidR="002626F1" w:rsidRPr="00AD0077" w:rsidRDefault="002626F1" w:rsidP="002626F1">
      <w:pPr>
        <w:jc w:val="both"/>
        <w:rPr>
          <w:szCs w:val="28"/>
        </w:rPr>
      </w:pPr>
      <w:r w:rsidRPr="00AD0077">
        <w:rPr>
          <w:szCs w:val="28"/>
        </w:rPr>
        <w:t xml:space="preserve">          </w:t>
      </w:r>
      <w:r>
        <w:rPr>
          <w:szCs w:val="28"/>
        </w:rPr>
        <w:t xml:space="preserve">   </w:t>
      </w:r>
      <w:r w:rsidRPr="00AD0077">
        <w:rPr>
          <w:szCs w:val="28"/>
        </w:rPr>
        <w:t>Перелік основних питань:</w:t>
      </w:r>
    </w:p>
    <w:p w:rsidR="003F4CE6" w:rsidRDefault="002626F1" w:rsidP="003F4CE6">
      <w:pPr>
        <w:autoSpaceDE w:val="0"/>
        <w:autoSpaceDN w:val="0"/>
        <w:adjustRightInd w:val="0"/>
        <w:jc w:val="both"/>
        <w:rPr>
          <w:rFonts w:eastAsia="TimesNewRoman"/>
          <w:szCs w:val="28"/>
        </w:rPr>
      </w:pPr>
      <w:r w:rsidRPr="00AD0077">
        <w:rPr>
          <w:rFonts w:eastAsia="TimesNewRoman"/>
          <w:szCs w:val="28"/>
        </w:rPr>
        <w:t xml:space="preserve">      </w:t>
      </w:r>
      <w:r w:rsidR="003F4CE6">
        <w:rPr>
          <w:rFonts w:eastAsia="TimesNewRoman"/>
          <w:szCs w:val="28"/>
        </w:rPr>
        <w:t xml:space="preserve"> </w:t>
      </w:r>
      <w:r w:rsidRPr="00AD0077">
        <w:rPr>
          <w:rFonts w:eastAsia="TimesNewRoman"/>
          <w:szCs w:val="28"/>
        </w:rPr>
        <w:t>1.</w:t>
      </w:r>
      <w:r>
        <w:rPr>
          <w:rFonts w:eastAsia="TimesNewRoman"/>
          <w:szCs w:val="28"/>
        </w:rPr>
        <w:t xml:space="preserve"> </w:t>
      </w:r>
      <w:r w:rsidR="003F4CE6" w:rsidRPr="00AD0077">
        <w:rPr>
          <w:szCs w:val="28"/>
        </w:rPr>
        <w:t>Порівняйте</w:t>
      </w:r>
      <w:r w:rsidR="003F4CE6" w:rsidRPr="00AD0077">
        <w:rPr>
          <w:b/>
          <w:szCs w:val="28"/>
        </w:rPr>
        <w:t xml:space="preserve"> </w:t>
      </w:r>
      <w:r w:rsidR="003F4CE6" w:rsidRPr="00AD0077">
        <w:rPr>
          <w:rFonts w:eastAsia="TimesNewRoman"/>
          <w:szCs w:val="28"/>
        </w:rPr>
        <w:t xml:space="preserve">релігійно-філософську антропологію П. Флоренського, </w:t>
      </w:r>
      <w:r w:rsidR="003F4CE6">
        <w:rPr>
          <w:rFonts w:eastAsia="TimesNewRoman"/>
          <w:szCs w:val="28"/>
        </w:rPr>
        <w:t xml:space="preserve">        </w:t>
      </w:r>
      <w:r w:rsidR="003F4CE6" w:rsidRPr="00AD0077">
        <w:rPr>
          <w:rFonts w:eastAsia="TimesNewRoman"/>
          <w:szCs w:val="28"/>
        </w:rPr>
        <w:t>С. Франка, В. Соловйова, М. Бердяєва.</w:t>
      </w:r>
    </w:p>
    <w:p w:rsidR="002626F1" w:rsidRPr="00AD0077" w:rsidRDefault="002626F1" w:rsidP="002626F1">
      <w:pPr>
        <w:autoSpaceDE w:val="0"/>
        <w:autoSpaceDN w:val="0"/>
        <w:adjustRightInd w:val="0"/>
        <w:rPr>
          <w:rFonts w:eastAsia="TimesNewRoman"/>
          <w:szCs w:val="28"/>
        </w:rPr>
      </w:pPr>
      <w:r w:rsidRPr="00AD0077">
        <w:rPr>
          <w:rFonts w:eastAsia="TimesNewRoman"/>
          <w:szCs w:val="28"/>
        </w:rPr>
        <w:t xml:space="preserve">       2. Філософ</w:t>
      </w:r>
      <w:r w:rsidR="003F4CE6">
        <w:rPr>
          <w:rFonts w:eastAsia="TimesNewRoman"/>
          <w:szCs w:val="28"/>
        </w:rPr>
        <w:t>ія</w:t>
      </w:r>
      <w:r w:rsidRPr="00AD0077">
        <w:rPr>
          <w:rFonts w:eastAsia="TimesNewRoman"/>
          <w:szCs w:val="28"/>
        </w:rPr>
        <w:t xml:space="preserve"> Б. Вишеславцева, І. Ільїна.</w:t>
      </w:r>
    </w:p>
    <w:p w:rsidR="003F4CE6" w:rsidRDefault="002626F1" w:rsidP="002626F1">
      <w:pPr>
        <w:jc w:val="both"/>
        <w:rPr>
          <w:szCs w:val="28"/>
        </w:rPr>
      </w:pPr>
      <w:r w:rsidRPr="00AD0077">
        <w:rPr>
          <w:szCs w:val="28"/>
        </w:rPr>
        <w:lastRenderedPageBreak/>
        <w:t xml:space="preserve">       3. Біблійне поняття «серце» у філософії </w:t>
      </w:r>
      <w:r w:rsidR="003F4CE6" w:rsidRPr="00AD0077">
        <w:rPr>
          <w:rFonts w:eastAsia="TimesNewRoman"/>
          <w:szCs w:val="28"/>
        </w:rPr>
        <w:t xml:space="preserve">Г. Сковороди </w:t>
      </w:r>
      <w:r w:rsidR="003F4CE6">
        <w:rPr>
          <w:rFonts w:eastAsia="TimesNewRoman"/>
          <w:szCs w:val="28"/>
        </w:rPr>
        <w:t xml:space="preserve">та </w:t>
      </w:r>
      <w:r w:rsidRPr="00AD0077">
        <w:rPr>
          <w:szCs w:val="28"/>
        </w:rPr>
        <w:t>В. Верещагіна</w:t>
      </w:r>
      <w:r w:rsidR="003F4CE6">
        <w:rPr>
          <w:szCs w:val="28"/>
        </w:rPr>
        <w:t>.</w:t>
      </w:r>
    </w:p>
    <w:p w:rsidR="006E65DC" w:rsidRDefault="002626F1" w:rsidP="002626F1">
      <w:pPr>
        <w:jc w:val="both"/>
        <w:rPr>
          <w:szCs w:val="28"/>
        </w:rPr>
      </w:pPr>
      <w:r w:rsidRPr="00AD0077">
        <w:rPr>
          <w:szCs w:val="28"/>
        </w:rPr>
        <w:t xml:space="preserve">  </w:t>
      </w:r>
    </w:p>
    <w:p w:rsidR="002626F1" w:rsidRPr="00AD0077" w:rsidRDefault="002626F1" w:rsidP="002626F1">
      <w:pPr>
        <w:jc w:val="both"/>
        <w:rPr>
          <w:i/>
          <w:noProof/>
          <w:szCs w:val="28"/>
          <w:u w:val="single"/>
        </w:rPr>
      </w:pPr>
      <w:r w:rsidRPr="00AD0077">
        <w:rPr>
          <w:i/>
          <w:noProof/>
          <w:szCs w:val="28"/>
          <w:u w:val="single"/>
        </w:rPr>
        <w:t>Базова література</w:t>
      </w:r>
    </w:p>
    <w:p w:rsidR="002626F1" w:rsidRPr="00AD0077" w:rsidRDefault="002626F1" w:rsidP="002626F1">
      <w:pPr>
        <w:autoSpaceDE w:val="0"/>
        <w:autoSpaceDN w:val="0"/>
        <w:adjustRightInd w:val="0"/>
        <w:rPr>
          <w:noProof/>
          <w:szCs w:val="28"/>
        </w:rPr>
      </w:pPr>
      <w:r w:rsidRPr="00AD0077">
        <w:rPr>
          <w:noProof/>
          <w:szCs w:val="28"/>
        </w:rPr>
        <w:t>1,2,3</w:t>
      </w:r>
    </w:p>
    <w:p w:rsidR="002626F1" w:rsidRPr="00AD0077" w:rsidRDefault="002626F1" w:rsidP="002626F1">
      <w:pPr>
        <w:autoSpaceDE w:val="0"/>
        <w:autoSpaceDN w:val="0"/>
        <w:adjustRightInd w:val="0"/>
        <w:rPr>
          <w:i/>
          <w:noProof/>
          <w:szCs w:val="28"/>
          <w:u w:val="single"/>
        </w:rPr>
      </w:pPr>
      <w:r w:rsidRPr="00AD0077">
        <w:rPr>
          <w:i/>
          <w:noProof/>
          <w:szCs w:val="28"/>
          <w:u w:val="single"/>
        </w:rPr>
        <w:t>Допоміжна література</w:t>
      </w:r>
    </w:p>
    <w:p w:rsidR="002626F1" w:rsidRDefault="002626F1" w:rsidP="002626F1">
      <w:pPr>
        <w:autoSpaceDE w:val="0"/>
        <w:autoSpaceDN w:val="0"/>
        <w:adjustRightInd w:val="0"/>
        <w:rPr>
          <w:noProof/>
          <w:szCs w:val="28"/>
        </w:rPr>
      </w:pPr>
      <w:r w:rsidRPr="00AD0077">
        <w:rPr>
          <w:noProof/>
          <w:szCs w:val="28"/>
        </w:rPr>
        <w:t>15,44,48,53,58, 87</w:t>
      </w:r>
    </w:p>
    <w:p w:rsidR="00DA0D85" w:rsidRDefault="00DA0D85" w:rsidP="004913C5">
      <w:pPr>
        <w:autoSpaceDE w:val="0"/>
        <w:autoSpaceDN w:val="0"/>
        <w:adjustRightInd w:val="0"/>
        <w:rPr>
          <w:i/>
          <w:noProof/>
          <w:szCs w:val="28"/>
          <w:u w:val="single"/>
        </w:rPr>
      </w:pP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2626F1" w:rsidRPr="00AD0077" w:rsidRDefault="002626F1" w:rsidP="002626F1">
      <w:pPr>
        <w:autoSpaceDE w:val="0"/>
        <w:autoSpaceDN w:val="0"/>
        <w:adjustRightInd w:val="0"/>
        <w:jc w:val="both"/>
        <w:rPr>
          <w:rFonts w:eastAsia="TimesNewRoman"/>
          <w:szCs w:val="28"/>
        </w:rPr>
      </w:pPr>
    </w:p>
    <w:p w:rsidR="002626F1" w:rsidRDefault="002626F1" w:rsidP="002626F1">
      <w:pPr>
        <w:jc w:val="both"/>
        <w:rPr>
          <w:b/>
          <w:szCs w:val="28"/>
        </w:rPr>
      </w:pPr>
      <w:r w:rsidRPr="00AD0077">
        <w:rPr>
          <w:b/>
          <w:szCs w:val="28"/>
        </w:rPr>
        <w:t xml:space="preserve">Тема 8. </w:t>
      </w:r>
      <w:r w:rsidRPr="00AD0077">
        <w:rPr>
          <w:szCs w:val="28"/>
        </w:rPr>
        <w:t>Ментальна співзвучність української та європейської філософських традицій.</w:t>
      </w:r>
      <w:r w:rsidR="00EA061A">
        <w:rPr>
          <w:szCs w:val="28"/>
        </w:rPr>
        <w:t xml:space="preserve"> </w:t>
      </w:r>
      <w:r w:rsidR="00EA061A" w:rsidRPr="00EA061A">
        <w:rPr>
          <w:b/>
          <w:szCs w:val="28"/>
        </w:rPr>
        <w:t>6 год.</w:t>
      </w:r>
    </w:p>
    <w:p w:rsidR="00985796" w:rsidRDefault="00EA061A" w:rsidP="00985796">
      <w:pPr>
        <w:jc w:val="both"/>
        <w:rPr>
          <w:b/>
          <w:szCs w:val="28"/>
        </w:rPr>
      </w:pPr>
      <w:r>
        <w:rPr>
          <w:szCs w:val="28"/>
        </w:rPr>
        <w:t xml:space="preserve">            </w:t>
      </w:r>
      <w:r w:rsidRPr="002626F1">
        <w:rPr>
          <w:szCs w:val="28"/>
        </w:rPr>
        <w:t>М</w:t>
      </w:r>
      <w:r>
        <w:rPr>
          <w:szCs w:val="28"/>
        </w:rPr>
        <w:t>етою самостійного опрацювання матеріалу є</w:t>
      </w:r>
      <w:r w:rsidR="005327F9">
        <w:rPr>
          <w:szCs w:val="28"/>
        </w:rPr>
        <w:t xml:space="preserve"> визначення </w:t>
      </w:r>
      <w:r w:rsidR="00985796">
        <w:rPr>
          <w:szCs w:val="28"/>
        </w:rPr>
        <w:t xml:space="preserve">спільних рис </w:t>
      </w:r>
      <w:r w:rsidR="00985796" w:rsidRPr="00AD0077">
        <w:rPr>
          <w:szCs w:val="28"/>
        </w:rPr>
        <w:t xml:space="preserve">української та європейської </w:t>
      </w:r>
      <w:r w:rsidR="00985796">
        <w:rPr>
          <w:szCs w:val="28"/>
        </w:rPr>
        <w:t>філософських традицій</w:t>
      </w:r>
      <w:r w:rsidR="00985796" w:rsidRPr="00AD0077">
        <w:rPr>
          <w:szCs w:val="28"/>
        </w:rPr>
        <w:t>.</w:t>
      </w:r>
      <w:r w:rsidR="00985796">
        <w:rPr>
          <w:szCs w:val="28"/>
        </w:rPr>
        <w:t xml:space="preserve"> </w:t>
      </w:r>
    </w:p>
    <w:p w:rsidR="00B77ABD" w:rsidRDefault="00EA061A" w:rsidP="002626F1">
      <w:pPr>
        <w:jc w:val="both"/>
        <w:rPr>
          <w:szCs w:val="28"/>
        </w:rPr>
      </w:pPr>
      <w:r>
        <w:rPr>
          <w:b/>
          <w:szCs w:val="28"/>
        </w:rPr>
        <w:t xml:space="preserve"> </w:t>
      </w:r>
      <w:r w:rsidR="002626F1" w:rsidRPr="00AD0077">
        <w:rPr>
          <w:szCs w:val="28"/>
        </w:rPr>
        <w:t xml:space="preserve">          Перелік основних питань:</w:t>
      </w:r>
    </w:p>
    <w:p w:rsidR="002626F1" w:rsidRPr="00AD0077" w:rsidRDefault="002626F1" w:rsidP="002626F1">
      <w:pPr>
        <w:jc w:val="both"/>
        <w:rPr>
          <w:szCs w:val="28"/>
        </w:rPr>
      </w:pPr>
      <w:r w:rsidRPr="00AD0077">
        <w:rPr>
          <w:szCs w:val="28"/>
        </w:rPr>
        <w:t xml:space="preserve">       1. Український філософський кордоцентризм П. Юркевича й антропологізм С. К’єркегора. </w:t>
      </w:r>
    </w:p>
    <w:p w:rsidR="002626F1" w:rsidRPr="00AD0077" w:rsidRDefault="002626F1" w:rsidP="002626F1">
      <w:pPr>
        <w:jc w:val="both"/>
        <w:rPr>
          <w:szCs w:val="28"/>
        </w:rPr>
      </w:pPr>
      <w:r w:rsidRPr="00AD0077">
        <w:rPr>
          <w:szCs w:val="28"/>
        </w:rPr>
        <w:t xml:space="preserve">      2. Співзвучні екзистенціальні ідеї у творчості Г. Сковороди, засновника німецького екзистенціалізму М. Хайдеггера та Ж.</w:t>
      </w:r>
      <w:r w:rsidR="00BA5986">
        <w:rPr>
          <w:szCs w:val="28"/>
        </w:rPr>
        <w:t xml:space="preserve"> </w:t>
      </w:r>
      <w:r w:rsidRPr="00AD0077">
        <w:rPr>
          <w:szCs w:val="28"/>
        </w:rPr>
        <w:t>- П. Сартра.</w:t>
      </w:r>
    </w:p>
    <w:p w:rsidR="003F4CE6" w:rsidRDefault="002626F1" w:rsidP="003F4CE6">
      <w:pPr>
        <w:jc w:val="both"/>
        <w:rPr>
          <w:szCs w:val="28"/>
        </w:rPr>
      </w:pPr>
      <w:r w:rsidRPr="00AD0077">
        <w:rPr>
          <w:szCs w:val="28"/>
        </w:rPr>
        <w:t xml:space="preserve">       3.</w:t>
      </w:r>
      <w:r w:rsidR="003F4CE6" w:rsidRPr="00AD0077">
        <w:rPr>
          <w:szCs w:val="28"/>
        </w:rPr>
        <w:t xml:space="preserve"> Визначте спільні риси </w:t>
      </w:r>
      <w:r w:rsidR="00FC7AC9">
        <w:rPr>
          <w:szCs w:val="28"/>
        </w:rPr>
        <w:t>«ф</w:t>
      </w:r>
      <w:r w:rsidR="003F4CE6" w:rsidRPr="00AD0077">
        <w:rPr>
          <w:szCs w:val="28"/>
        </w:rPr>
        <w:t>ілософії символічного світу</w:t>
      </w:r>
      <w:r w:rsidR="00FC7AC9">
        <w:rPr>
          <w:szCs w:val="28"/>
        </w:rPr>
        <w:t>»</w:t>
      </w:r>
      <w:r w:rsidR="003F4CE6" w:rsidRPr="00AD0077">
        <w:rPr>
          <w:szCs w:val="28"/>
        </w:rPr>
        <w:t xml:space="preserve"> Г. Сковороди» та «філософії символічних форм» Е. Касірера, Г. Гадамера.</w:t>
      </w:r>
    </w:p>
    <w:p w:rsidR="002626F1" w:rsidRDefault="002626F1" w:rsidP="002626F1">
      <w:pPr>
        <w:jc w:val="both"/>
        <w:rPr>
          <w:rFonts w:eastAsia="TimesNewRoman"/>
          <w:szCs w:val="28"/>
        </w:rPr>
      </w:pPr>
      <w:r w:rsidRPr="00AD0077">
        <w:rPr>
          <w:szCs w:val="28"/>
        </w:rPr>
        <w:t xml:space="preserve">      4. Український кордоцентризм та психоаналітична концепція буття                      З. Фройда. </w:t>
      </w:r>
      <w:r w:rsidRPr="00AD0077">
        <w:rPr>
          <w:rFonts w:eastAsia="TimesNewRoman"/>
          <w:szCs w:val="28"/>
        </w:rPr>
        <w:t>Метафізичне поняття «серце» П. Юркевича і психоаналітичне поняття «Воно» З. Фройда.</w:t>
      </w:r>
    </w:p>
    <w:p w:rsidR="00FC7AC9" w:rsidRPr="00AD0077" w:rsidRDefault="00FC7AC9" w:rsidP="002626F1">
      <w:pPr>
        <w:jc w:val="both"/>
        <w:rPr>
          <w:rFonts w:eastAsia="TimesNewRoman"/>
          <w:szCs w:val="28"/>
        </w:rPr>
      </w:pPr>
    </w:p>
    <w:p w:rsidR="002626F1" w:rsidRPr="00AD0077" w:rsidRDefault="002626F1" w:rsidP="002626F1">
      <w:pPr>
        <w:autoSpaceDE w:val="0"/>
        <w:autoSpaceDN w:val="0"/>
        <w:adjustRightInd w:val="0"/>
        <w:rPr>
          <w:i/>
          <w:noProof/>
          <w:szCs w:val="28"/>
          <w:u w:val="single"/>
        </w:rPr>
      </w:pPr>
      <w:r w:rsidRPr="00AD0077">
        <w:rPr>
          <w:i/>
          <w:noProof/>
          <w:szCs w:val="28"/>
          <w:u w:val="single"/>
        </w:rPr>
        <w:t>Базова література</w:t>
      </w:r>
    </w:p>
    <w:p w:rsidR="002626F1" w:rsidRPr="00AD0077" w:rsidRDefault="002626F1" w:rsidP="002626F1">
      <w:pPr>
        <w:autoSpaceDE w:val="0"/>
        <w:autoSpaceDN w:val="0"/>
        <w:adjustRightInd w:val="0"/>
        <w:rPr>
          <w:noProof/>
          <w:szCs w:val="28"/>
        </w:rPr>
      </w:pPr>
      <w:r w:rsidRPr="00AD0077">
        <w:rPr>
          <w:noProof/>
          <w:szCs w:val="28"/>
        </w:rPr>
        <w:t>1,2,3</w:t>
      </w:r>
    </w:p>
    <w:p w:rsidR="002626F1" w:rsidRPr="00AD0077" w:rsidRDefault="002626F1" w:rsidP="002626F1">
      <w:pPr>
        <w:autoSpaceDE w:val="0"/>
        <w:autoSpaceDN w:val="0"/>
        <w:adjustRightInd w:val="0"/>
        <w:rPr>
          <w:i/>
          <w:noProof/>
          <w:szCs w:val="28"/>
          <w:u w:val="single"/>
        </w:rPr>
      </w:pPr>
      <w:r w:rsidRPr="00AD0077">
        <w:rPr>
          <w:i/>
          <w:noProof/>
          <w:szCs w:val="28"/>
          <w:u w:val="single"/>
        </w:rPr>
        <w:t>Допоміжна література</w:t>
      </w:r>
    </w:p>
    <w:p w:rsidR="002626F1" w:rsidRDefault="002626F1" w:rsidP="002626F1">
      <w:pPr>
        <w:autoSpaceDE w:val="0"/>
        <w:autoSpaceDN w:val="0"/>
        <w:adjustRightInd w:val="0"/>
        <w:rPr>
          <w:noProof/>
          <w:szCs w:val="28"/>
        </w:rPr>
      </w:pPr>
      <w:r w:rsidRPr="00AD0077">
        <w:rPr>
          <w:noProof/>
          <w:szCs w:val="28"/>
        </w:rPr>
        <w:t>14,46,48,68,89</w:t>
      </w:r>
    </w:p>
    <w:p w:rsidR="004913C5" w:rsidRPr="004913C5" w:rsidRDefault="004913C5" w:rsidP="004913C5">
      <w:pPr>
        <w:autoSpaceDE w:val="0"/>
        <w:autoSpaceDN w:val="0"/>
        <w:adjustRightInd w:val="0"/>
        <w:rPr>
          <w:i/>
          <w:noProof/>
          <w:szCs w:val="28"/>
          <w:u w:val="single"/>
        </w:rPr>
      </w:pPr>
      <w:r w:rsidRPr="004913C5">
        <w:rPr>
          <w:i/>
          <w:noProof/>
          <w:szCs w:val="28"/>
          <w:u w:val="single"/>
        </w:rPr>
        <w:t>Інформаційні ресурси</w:t>
      </w:r>
    </w:p>
    <w:p w:rsidR="004913C5" w:rsidRPr="00D02121" w:rsidRDefault="004913C5" w:rsidP="004913C5">
      <w:pPr>
        <w:autoSpaceDE w:val="0"/>
        <w:autoSpaceDN w:val="0"/>
        <w:adjustRightInd w:val="0"/>
        <w:rPr>
          <w:noProof/>
          <w:szCs w:val="28"/>
        </w:rPr>
      </w:pPr>
      <w:r>
        <w:rPr>
          <w:noProof/>
          <w:szCs w:val="28"/>
        </w:rPr>
        <w:t>1,2,3</w:t>
      </w:r>
    </w:p>
    <w:p w:rsidR="00FA77A3" w:rsidRDefault="00FA77A3" w:rsidP="00FA77A3">
      <w:pPr>
        <w:ind w:left="360"/>
        <w:jc w:val="center"/>
        <w:rPr>
          <w:rStyle w:val="a8"/>
          <w:rFonts w:eastAsiaTheme="majorEastAsia"/>
          <w:b/>
          <w:color w:val="000000" w:themeColor="text1"/>
          <w:u w:val="none"/>
        </w:rPr>
      </w:pPr>
    </w:p>
    <w:p w:rsidR="003F4CE6" w:rsidRDefault="003F4CE6" w:rsidP="00FA77A3">
      <w:pPr>
        <w:ind w:left="360"/>
        <w:jc w:val="center"/>
        <w:rPr>
          <w:rStyle w:val="a8"/>
          <w:rFonts w:eastAsiaTheme="majorEastAsia"/>
          <w:b/>
          <w:color w:val="000000" w:themeColor="text1"/>
          <w:u w:val="none"/>
        </w:rPr>
      </w:pPr>
    </w:p>
    <w:p w:rsidR="00D13E73" w:rsidRDefault="00FA77A3" w:rsidP="00FA77A3">
      <w:pPr>
        <w:ind w:left="360"/>
        <w:jc w:val="center"/>
        <w:rPr>
          <w:rStyle w:val="a8"/>
          <w:rFonts w:eastAsiaTheme="majorEastAsia"/>
          <w:b/>
          <w:color w:val="000000" w:themeColor="text1"/>
          <w:u w:val="none"/>
        </w:rPr>
      </w:pPr>
      <w:r>
        <w:rPr>
          <w:rStyle w:val="a8"/>
          <w:rFonts w:eastAsiaTheme="majorEastAsia"/>
          <w:b/>
          <w:color w:val="000000" w:themeColor="text1"/>
          <w:u w:val="none"/>
          <w:lang w:val="en-US"/>
        </w:rPr>
        <w:t>V</w:t>
      </w:r>
      <w:r>
        <w:rPr>
          <w:rStyle w:val="a8"/>
          <w:rFonts w:eastAsiaTheme="majorEastAsia"/>
          <w:b/>
          <w:color w:val="000000" w:themeColor="text1"/>
          <w:u w:val="none"/>
        </w:rPr>
        <w:t xml:space="preserve">. </w:t>
      </w:r>
      <w:r w:rsidR="0042539B" w:rsidRPr="00FA77A3">
        <w:rPr>
          <w:rStyle w:val="a8"/>
          <w:rFonts w:eastAsiaTheme="majorEastAsia"/>
          <w:b/>
          <w:color w:val="000000" w:themeColor="text1"/>
          <w:u w:val="none"/>
        </w:rPr>
        <w:t>Індивідуальні завдання</w:t>
      </w:r>
    </w:p>
    <w:p w:rsidR="00BA3DCE" w:rsidRPr="00FA77A3" w:rsidRDefault="00BA3DCE" w:rsidP="00FA77A3">
      <w:pPr>
        <w:ind w:left="360"/>
        <w:jc w:val="center"/>
        <w:rPr>
          <w:rStyle w:val="a8"/>
          <w:rFonts w:eastAsiaTheme="majorEastAsia"/>
          <w:b/>
          <w:color w:val="000000" w:themeColor="text1"/>
          <w:u w:val="none"/>
        </w:rPr>
      </w:pPr>
    </w:p>
    <w:p w:rsidR="00E2080E" w:rsidRDefault="00290A72" w:rsidP="00B70321">
      <w:pPr>
        <w:ind w:firstLine="709"/>
        <w:jc w:val="both"/>
        <w:rPr>
          <w:szCs w:val="28"/>
        </w:rPr>
      </w:pPr>
      <w:r>
        <w:rPr>
          <w:szCs w:val="28"/>
        </w:rPr>
        <w:t xml:space="preserve">З метою </w:t>
      </w:r>
      <w:r w:rsidRPr="00A05364">
        <w:rPr>
          <w:szCs w:val="28"/>
        </w:rPr>
        <w:t>поглибленн</w:t>
      </w:r>
      <w:r>
        <w:rPr>
          <w:szCs w:val="28"/>
        </w:rPr>
        <w:t>я</w:t>
      </w:r>
      <w:r w:rsidRPr="00A05364">
        <w:rPr>
          <w:szCs w:val="28"/>
        </w:rPr>
        <w:t xml:space="preserve"> і розширенн</w:t>
      </w:r>
      <w:r>
        <w:rPr>
          <w:szCs w:val="28"/>
        </w:rPr>
        <w:t>я</w:t>
      </w:r>
      <w:r w:rsidRPr="00A05364">
        <w:rPr>
          <w:szCs w:val="28"/>
        </w:rPr>
        <w:t xml:space="preserve"> теоретичних знань </w:t>
      </w:r>
      <w:r>
        <w:rPr>
          <w:szCs w:val="28"/>
        </w:rPr>
        <w:t>аспірантів</w:t>
      </w:r>
      <w:r w:rsidRPr="00A05364">
        <w:rPr>
          <w:szCs w:val="28"/>
        </w:rPr>
        <w:t xml:space="preserve"> з окремих тем дисципліни </w:t>
      </w:r>
      <w:r>
        <w:rPr>
          <w:szCs w:val="28"/>
        </w:rPr>
        <w:t>«</w:t>
      </w:r>
      <w:r w:rsidRPr="00282962">
        <w:rPr>
          <w:szCs w:val="28"/>
        </w:rPr>
        <w:t>Е</w:t>
      </w:r>
      <w:r w:rsidRPr="00282962">
        <w:rPr>
          <w:szCs w:val="28"/>
          <w:lang w:eastAsia="uk-UA"/>
        </w:rPr>
        <w:t>кзистенційні виміри в українській філософії (кордоцентризм, антеїзм, ідея сродності)</w:t>
      </w:r>
      <w:r>
        <w:rPr>
          <w:szCs w:val="28"/>
        </w:rPr>
        <w:t xml:space="preserve">» аспірантам пропонується виконання </w:t>
      </w:r>
      <w:r w:rsidRPr="00A05364">
        <w:rPr>
          <w:szCs w:val="28"/>
        </w:rPr>
        <w:t>індивідуальн</w:t>
      </w:r>
      <w:r>
        <w:rPr>
          <w:szCs w:val="28"/>
        </w:rPr>
        <w:t>ого</w:t>
      </w:r>
      <w:r w:rsidRPr="00A05364">
        <w:rPr>
          <w:szCs w:val="28"/>
        </w:rPr>
        <w:t xml:space="preserve"> семестров</w:t>
      </w:r>
      <w:r>
        <w:rPr>
          <w:szCs w:val="28"/>
        </w:rPr>
        <w:t>ого</w:t>
      </w:r>
      <w:r w:rsidRPr="00A05364">
        <w:rPr>
          <w:szCs w:val="28"/>
        </w:rPr>
        <w:t xml:space="preserve"> завдання шляхом підготовки реферату з певної теми. Виконання реферату сприяє поглибленню і розширенню теоретичних знань </w:t>
      </w:r>
      <w:r>
        <w:rPr>
          <w:szCs w:val="28"/>
        </w:rPr>
        <w:t>аспірантів</w:t>
      </w:r>
      <w:r w:rsidRPr="00A05364">
        <w:rPr>
          <w:szCs w:val="28"/>
        </w:rPr>
        <w:t xml:space="preserve">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 Реферат виконується </w:t>
      </w:r>
      <w:r>
        <w:rPr>
          <w:szCs w:val="28"/>
        </w:rPr>
        <w:t>аспіран</w:t>
      </w:r>
      <w:r w:rsidRPr="00A05364">
        <w:rPr>
          <w:szCs w:val="28"/>
        </w:rPr>
        <w:t xml:space="preserve">тами самостійно із забезпеченням необхідних консультацій з окремих питань з боку викладача. </w:t>
      </w:r>
    </w:p>
    <w:p w:rsidR="00E2080E" w:rsidRDefault="00B70321" w:rsidP="00B70321">
      <w:pPr>
        <w:ind w:firstLine="709"/>
        <w:jc w:val="both"/>
        <w:rPr>
          <w:szCs w:val="28"/>
        </w:rPr>
      </w:pPr>
      <w:r w:rsidRPr="00A05364">
        <w:rPr>
          <w:szCs w:val="28"/>
        </w:rPr>
        <w:lastRenderedPageBreak/>
        <w:t xml:space="preserve">Написання реферату не повинно ґрунтуватись лише на матеріалі лекції або підручника, необхідно використовувати додаткову </w:t>
      </w:r>
      <w:r>
        <w:rPr>
          <w:szCs w:val="28"/>
        </w:rPr>
        <w:t xml:space="preserve">наукову </w:t>
      </w:r>
      <w:r w:rsidRPr="00A05364">
        <w:rPr>
          <w:szCs w:val="28"/>
        </w:rPr>
        <w:t>літературу, публікації у періодичних виданнях</w:t>
      </w:r>
      <w:r>
        <w:rPr>
          <w:szCs w:val="28"/>
        </w:rPr>
        <w:t>, першоджерела</w:t>
      </w:r>
      <w:r w:rsidRPr="00A05364">
        <w:rPr>
          <w:szCs w:val="28"/>
        </w:rPr>
        <w:t xml:space="preserve"> тощо.</w:t>
      </w:r>
      <w:r>
        <w:rPr>
          <w:szCs w:val="28"/>
        </w:rPr>
        <w:t xml:space="preserve"> </w:t>
      </w:r>
    </w:p>
    <w:p w:rsidR="00B70321" w:rsidRPr="00A05364" w:rsidRDefault="00B70321" w:rsidP="00B70321">
      <w:pPr>
        <w:ind w:firstLine="709"/>
        <w:jc w:val="both"/>
        <w:rPr>
          <w:szCs w:val="28"/>
        </w:rPr>
      </w:pPr>
      <w:r>
        <w:rPr>
          <w:szCs w:val="28"/>
        </w:rPr>
        <w:t>Зміст реферату повинен відповідати обраній темі</w:t>
      </w:r>
      <w:r w:rsidR="00D4210E">
        <w:rPr>
          <w:szCs w:val="28"/>
        </w:rPr>
        <w:t>, мають бути відображені всі питання, структура реферату повинна включати зміст, мету дослідження, висновки, літературу, обсяг реферату 15-20 сторінок</w:t>
      </w:r>
      <w:r w:rsidR="00FC7AC9">
        <w:rPr>
          <w:szCs w:val="28"/>
        </w:rPr>
        <w:t xml:space="preserve">, шрифт 14, інтервал 1,5. </w:t>
      </w:r>
      <w:r>
        <w:rPr>
          <w:szCs w:val="28"/>
        </w:rPr>
        <w:t>Якщо будуть виникати питання з обраної теми реферату їх можна обговорити під час консультацій, запланованих кафедрою.</w:t>
      </w:r>
      <w:r w:rsidR="00FC7AC9">
        <w:rPr>
          <w:szCs w:val="28"/>
        </w:rPr>
        <w:t xml:space="preserve"> Тему реферату аспірант обирає самостійно</w:t>
      </w:r>
      <w:r w:rsidR="00E2080E">
        <w:rPr>
          <w:szCs w:val="28"/>
        </w:rPr>
        <w:t>, але теми</w:t>
      </w:r>
      <w:r w:rsidR="00FC7AC9">
        <w:rPr>
          <w:szCs w:val="28"/>
        </w:rPr>
        <w:t xml:space="preserve"> не повинні повторюватись</w:t>
      </w:r>
      <w:r w:rsidR="00E2080E">
        <w:rPr>
          <w:szCs w:val="28"/>
        </w:rPr>
        <w:t>. Обрана тема погоджується з викладачем.</w:t>
      </w:r>
      <w:r w:rsidR="00FC7AC9">
        <w:rPr>
          <w:szCs w:val="28"/>
        </w:rPr>
        <w:t xml:space="preserve"> </w:t>
      </w:r>
    </w:p>
    <w:p w:rsidR="00290A72" w:rsidRPr="00A05364" w:rsidRDefault="00290A72" w:rsidP="00290A72">
      <w:pPr>
        <w:ind w:firstLine="709"/>
        <w:jc w:val="both"/>
        <w:rPr>
          <w:szCs w:val="28"/>
        </w:rPr>
      </w:pPr>
      <w:r w:rsidRPr="00A05364">
        <w:rPr>
          <w:szCs w:val="28"/>
        </w:rPr>
        <w:t xml:space="preserve">Після підготовки реферату </w:t>
      </w:r>
      <w:r>
        <w:rPr>
          <w:szCs w:val="28"/>
        </w:rPr>
        <w:t>аспірант</w:t>
      </w:r>
      <w:r w:rsidRPr="00A05364">
        <w:rPr>
          <w:szCs w:val="28"/>
        </w:rPr>
        <w:t xml:space="preserve"> має його захистити. Терміни видачі, виконання і захисту реферату визначаються графіком, що розробляється кафедрою на кожний семестр. П</w:t>
      </w:r>
      <w:r w:rsidR="00884AD2">
        <w:rPr>
          <w:szCs w:val="28"/>
        </w:rPr>
        <w:t>ерелік</w:t>
      </w:r>
      <w:r w:rsidRPr="00A05364">
        <w:rPr>
          <w:szCs w:val="28"/>
        </w:rPr>
        <w:t xml:space="preserve"> тем рефератів наводиться у додатку</w:t>
      </w:r>
      <w:r w:rsidR="00884AD2">
        <w:rPr>
          <w:szCs w:val="28"/>
        </w:rPr>
        <w:t xml:space="preserve"> 2.</w:t>
      </w:r>
    </w:p>
    <w:p w:rsidR="00925036" w:rsidRDefault="00925036" w:rsidP="00925036">
      <w:pPr>
        <w:jc w:val="center"/>
        <w:rPr>
          <w:rStyle w:val="a8"/>
          <w:rFonts w:eastAsiaTheme="majorEastAsia"/>
          <w:b/>
          <w:color w:val="000000" w:themeColor="text1"/>
          <w:u w:val="none"/>
        </w:rPr>
      </w:pPr>
    </w:p>
    <w:p w:rsidR="00925036" w:rsidRDefault="00925036" w:rsidP="00925036">
      <w:pPr>
        <w:jc w:val="center"/>
        <w:rPr>
          <w:b/>
          <w:szCs w:val="28"/>
        </w:rPr>
      </w:pPr>
    </w:p>
    <w:p w:rsidR="0042539B" w:rsidRPr="00FA77A3" w:rsidRDefault="00FA77A3" w:rsidP="00FA77A3">
      <w:pPr>
        <w:ind w:left="360"/>
        <w:jc w:val="center"/>
        <w:rPr>
          <w:b/>
          <w:szCs w:val="28"/>
        </w:rPr>
      </w:pPr>
      <w:r>
        <w:rPr>
          <w:rStyle w:val="a8"/>
          <w:rFonts w:eastAsiaTheme="majorEastAsia"/>
          <w:b/>
          <w:color w:val="000000" w:themeColor="text1"/>
          <w:u w:val="none"/>
          <w:lang w:val="en-US"/>
        </w:rPr>
        <w:t>V</w:t>
      </w:r>
      <w:r>
        <w:rPr>
          <w:rStyle w:val="a8"/>
          <w:rFonts w:eastAsiaTheme="majorEastAsia"/>
          <w:b/>
          <w:color w:val="000000" w:themeColor="text1"/>
          <w:u w:val="none"/>
        </w:rPr>
        <w:t xml:space="preserve">І. </w:t>
      </w:r>
      <w:r w:rsidR="0042539B" w:rsidRPr="00FA77A3">
        <w:rPr>
          <w:b/>
          <w:szCs w:val="28"/>
        </w:rPr>
        <w:t>Методичні рекомендації</w:t>
      </w:r>
    </w:p>
    <w:p w:rsidR="00925036" w:rsidRDefault="00925036" w:rsidP="00925036">
      <w:pPr>
        <w:jc w:val="center"/>
        <w:rPr>
          <w:b/>
          <w:szCs w:val="28"/>
        </w:rPr>
      </w:pPr>
    </w:p>
    <w:p w:rsidR="00562DFB" w:rsidRDefault="00562DFB" w:rsidP="00562DFB">
      <w:pPr>
        <w:pStyle w:val="af"/>
        <w:widowControl w:val="0"/>
        <w:ind w:firstLine="709"/>
        <w:jc w:val="both"/>
        <w:rPr>
          <w:b w:val="0"/>
          <w:szCs w:val="28"/>
        </w:rPr>
      </w:pPr>
      <w:r w:rsidRPr="0051180F">
        <w:rPr>
          <w:b w:val="0"/>
          <w:szCs w:val="28"/>
        </w:rPr>
        <w:t xml:space="preserve">Обсяги </w:t>
      </w:r>
      <w:r w:rsidR="00F172CF">
        <w:rPr>
          <w:b w:val="0"/>
          <w:szCs w:val="28"/>
        </w:rPr>
        <w:t>тем</w:t>
      </w:r>
      <w:r w:rsidRPr="0051180F">
        <w:rPr>
          <w:b w:val="0"/>
          <w:szCs w:val="28"/>
        </w:rPr>
        <w:t xml:space="preserve"> лекційного матеріалу з </w:t>
      </w:r>
      <w:r w:rsidR="00F172CF">
        <w:rPr>
          <w:b w:val="0"/>
          <w:szCs w:val="28"/>
        </w:rPr>
        <w:t>дисципліни</w:t>
      </w:r>
      <w:r w:rsidRPr="0051180F">
        <w:rPr>
          <w:b w:val="0"/>
          <w:szCs w:val="28"/>
        </w:rPr>
        <w:t xml:space="preserve"> «</w:t>
      </w:r>
      <w:r w:rsidRPr="0051180F">
        <w:rPr>
          <w:b w:val="0"/>
          <w:szCs w:val="28"/>
          <w:lang w:eastAsia="uk-UA"/>
        </w:rPr>
        <w:t>Екзистенційні виміри в українській філософії (кордоцентризм, антеїзм, ідея сродності</w:t>
      </w:r>
      <w:r w:rsidRPr="0051180F">
        <w:rPr>
          <w:b w:val="0"/>
          <w:szCs w:val="28"/>
        </w:rPr>
        <w:t xml:space="preserve">», що пропонуються до опрацювання </w:t>
      </w:r>
      <w:r>
        <w:rPr>
          <w:b w:val="0"/>
          <w:szCs w:val="28"/>
        </w:rPr>
        <w:t>аспіра</w:t>
      </w:r>
      <w:r w:rsidRPr="0051180F">
        <w:rPr>
          <w:b w:val="0"/>
          <w:szCs w:val="28"/>
        </w:rPr>
        <w:t>нтами, чітко визначаються запланованою кількістю годин, відведених на відповідні аудиторні та позааудиторні заняття.</w:t>
      </w:r>
    </w:p>
    <w:p w:rsidR="00FE5977" w:rsidRPr="0051180F" w:rsidRDefault="00FE5977" w:rsidP="00562DFB">
      <w:pPr>
        <w:pStyle w:val="af"/>
        <w:widowControl w:val="0"/>
        <w:ind w:firstLine="709"/>
        <w:jc w:val="both"/>
        <w:rPr>
          <w:b w:val="0"/>
          <w:szCs w:val="28"/>
        </w:rPr>
      </w:pPr>
      <w:r>
        <w:rPr>
          <w:b w:val="0"/>
          <w:szCs w:val="28"/>
        </w:rPr>
        <w:t>Опанування дисципліни</w:t>
      </w:r>
      <w:r w:rsidR="000B7DC0">
        <w:rPr>
          <w:b w:val="0"/>
          <w:szCs w:val="28"/>
        </w:rPr>
        <w:t xml:space="preserve"> </w:t>
      </w:r>
      <w:r w:rsidR="000B7DC0" w:rsidRPr="00722AE5">
        <w:rPr>
          <w:b w:val="0"/>
          <w:szCs w:val="28"/>
        </w:rPr>
        <w:t>«</w:t>
      </w:r>
      <w:r w:rsidR="000B7DC0" w:rsidRPr="00722AE5">
        <w:rPr>
          <w:b w:val="0"/>
          <w:szCs w:val="28"/>
          <w:lang w:eastAsia="uk-UA"/>
        </w:rPr>
        <w:t>Екзистенційні виміри в українській філософії (кордоцентризм, антеїзм, ідея сродності</w:t>
      </w:r>
      <w:r w:rsidR="000B7DC0" w:rsidRPr="00722AE5">
        <w:rPr>
          <w:b w:val="0"/>
          <w:szCs w:val="28"/>
        </w:rPr>
        <w:t>»</w:t>
      </w:r>
      <w:r>
        <w:rPr>
          <w:b w:val="0"/>
          <w:szCs w:val="28"/>
        </w:rPr>
        <w:t xml:space="preserve"> передбачає комплексний підхід при виборі форм та методів навчання. Суть такого підходу полягає в поєднанні лекційних занять та різноманітних форм самостійної роботи: робота на семінарському занятті,</w:t>
      </w:r>
      <w:r w:rsidR="00D166D8">
        <w:rPr>
          <w:b w:val="0"/>
          <w:szCs w:val="28"/>
        </w:rPr>
        <w:t xml:space="preserve"> підготовка доповідей та виступ з доповіддю на семінарі, опрацювання питань винесених на самостійну роботу, опрацювання першоджерел, </w:t>
      </w:r>
      <w:r w:rsidR="00494F36">
        <w:rPr>
          <w:b w:val="0"/>
          <w:szCs w:val="28"/>
        </w:rPr>
        <w:t xml:space="preserve">виконання реферату, </w:t>
      </w:r>
      <w:r w:rsidR="00D166D8">
        <w:rPr>
          <w:b w:val="0"/>
          <w:szCs w:val="28"/>
        </w:rPr>
        <w:t xml:space="preserve">а також вміння аргументувати та відстоювати власну точку зору. </w:t>
      </w:r>
    </w:p>
    <w:p w:rsidR="00F172CF" w:rsidRPr="00FE5977" w:rsidRDefault="008206AD" w:rsidP="00562DFB">
      <w:pPr>
        <w:pStyle w:val="13"/>
        <w:spacing w:line="240" w:lineRule="auto"/>
        <w:ind w:firstLine="709"/>
        <w:rPr>
          <w:rFonts w:ascii="Times New Roman" w:hAnsi="Times New Roman"/>
          <w:sz w:val="28"/>
          <w:szCs w:val="28"/>
        </w:rPr>
      </w:pPr>
      <w:r w:rsidRPr="00FE5977">
        <w:rPr>
          <w:rFonts w:ascii="Times New Roman" w:hAnsi="Times New Roman"/>
          <w:sz w:val="28"/>
          <w:szCs w:val="28"/>
        </w:rPr>
        <w:t>Організовуючи дискусію на семінарському занятті, викладач повинен залучати до обговорення питання всіх аспірантів, а не працювати лише з найактивнішою частиною</w:t>
      </w:r>
      <w:r w:rsidR="00FE5977" w:rsidRPr="00FE5977">
        <w:rPr>
          <w:rFonts w:ascii="Times New Roman" w:hAnsi="Times New Roman"/>
          <w:sz w:val="28"/>
          <w:szCs w:val="28"/>
        </w:rPr>
        <w:t xml:space="preserve"> аудиторії</w:t>
      </w:r>
      <w:r w:rsidRPr="00FE5977">
        <w:rPr>
          <w:rFonts w:ascii="Times New Roman" w:hAnsi="Times New Roman"/>
          <w:sz w:val="28"/>
          <w:szCs w:val="28"/>
        </w:rPr>
        <w:t>.</w:t>
      </w:r>
    </w:p>
    <w:p w:rsidR="00FE5977" w:rsidRDefault="008206AD" w:rsidP="00311240">
      <w:pPr>
        <w:ind w:firstLine="709"/>
        <w:jc w:val="both"/>
        <w:rPr>
          <w:szCs w:val="28"/>
        </w:rPr>
      </w:pPr>
      <w:r w:rsidRPr="00A05364">
        <w:rPr>
          <w:szCs w:val="28"/>
        </w:rPr>
        <w:t xml:space="preserve">Готуючись до семінарського заняття </w:t>
      </w:r>
      <w:r>
        <w:rPr>
          <w:szCs w:val="28"/>
        </w:rPr>
        <w:t>аспірант</w:t>
      </w:r>
      <w:r w:rsidRPr="00A05364">
        <w:rPr>
          <w:szCs w:val="28"/>
        </w:rPr>
        <w:t xml:space="preserve"> має обов'язково опрацювати лекційний матеріал певної теми, </w:t>
      </w:r>
      <w:r>
        <w:rPr>
          <w:szCs w:val="28"/>
        </w:rPr>
        <w:t xml:space="preserve">розглянути питання винесені на самостійну роботу, </w:t>
      </w:r>
      <w:r w:rsidRPr="00A05364">
        <w:rPr>
          <w:szCs w:val="28"/>
        </w:rPr>
        <w:t xml:space="preserve">ознайомитись </w:t>
      </w:r>
      <w:r>
        <w:rPr>
          <w:szCs w:val="28"/>
        </w:rPr>
        <w:t>з рекомендованою літературою та опрацювати першоджерела.</w:t>
      </w:r>
      <w:r w:rsidR="00FE5977">
        <w:rPr>
          <w:szCs w:val="28"/>
        </w:rPr>
        <w:t xml:space="preserve"> </w:t>
      </w:r>
      <w:r w:rsidRPr="00A05364">
        <w:rPr>
          <w:szCs w:val="28"/>
        </w:rPr>
        <w:t xml:space="preserve">При виникненні питань необхідно обов'язково обговорити їх з викладачем. </w:t>
      </w:r>
    </w:p>
    <w:p w:rsidR="00FE5977" w:rsidRDefault="00FE5977" w:rsidP="00FE5977">
      <w:pPr>
        <w:pStyle w:val="13"/>
        <w:spacing w:line="240" w:lineRule="auto"/>
        <w:ind w:firstLine="709"/>
        <w:rPr>
          <w:rFonts w:ascii="Times New Roman" w:hAnsi="Times New Roman"/>
          <w:sz w:val="28"/>
          <w:szCs w:val="28"/>
        </w:rPr>
      </w:pPr>
      <w:r w:rsidRPr="0051180F">
        <w:rPr>
          <w:rFonts w:ascii="Times New Roman" w:hAnsi="Times New Roman"/>
          <w:bCs/>
          <w:iCs/>
          <w:sz w:val="28"/>
          <w:szCs w:val="28"/>
        </w:rPr>
        <w:t>Обов’язковим є проведення іспиту як семестрової атестації.</w:t>
      </w:r>
      <w:r w:rsidRPr="0051180F">
        <w:rPr>
          <w:rFonts w:ascii="Times New Roman" w:hAnsi="Times New Roman"/>
          <w:sz w:val="28"/>
          <w:szCs w:val="28"/>
        </w:rPr>
        <w:t xml:space="preserve"> Оцінка рівня засвоєння матеріалу </w:t>
      </w:r>
      <w:r>
        <w:rPr>
          <w:rFonts w:ascii="Times New Roman" w:hAnsi="Times New Roman"/>
          <w:sz w:val="28"/>
          <w:szCs w:val="28"/>
        </w:rPr>
        <w:t>аспіра</w:t>
      </w:r>
      <w:r w:rsidRPr="0051180F">
        <w:rPr>
          <w:rFonts w:ascii="Times New Roman" w:hAnsi="Times New Roman"/>
          <w:sz w:val="28"/>
          <w:szCs w:val="28"/>
        </w:rPr>
        <w:t>нтами проводиться на основі «Положення про рейтингову систему оцін</w:t>
      </w:r>
      <w:r>
        <w:rPr>
          <w:rFonts w:ascii="Times New Roman" w:hAnsi="Times New Roman"/>
          <w:sz w:val="28"/>
          <w:szCs w:val="28"/>
        </w:rPr>
        <w:t>ювання</w:t>
      </w:r>
      <w:r w:rsidRPr="0051180F">
        <w:rPr>
          <w:rFonts w:ascii="Times New Roman" w:hAnsi="Times New Roman"/>
          <w:sz w:val="28"/>
          <w:szCs w:val="28"/>
        </w:rPr>
        <w:t xml:space="preserve"> </w:t>
      </w:r>
      <w:r>
        <w:rPr>
          <w:rFonts w:ascii="Times New Roman" w:hAnsi="Times New Roman"/>
          <w:sz w:val="28"/>
          <w:szCs w:val="28"/>
        </w:rPr>
        <w:t>аспіран</w:t>
      </w:r>
      <w:r w:rsidRPr="0051180F">
        <w:rPr>
          <w:rFonts w:ascii="Times New Roman" w:hAnsi="Times New Roman"/>
          <w:sz w:val="28"/>
          <w:szCs w:val="28"/>
        </w:rPr>
        <w:t xml:space="preserve">тів з </w:t>
      </w:r>
      <w:r>
        <w:rPr>
          <w:rFonts w:ascii="Times New Roman" w:hAnsi="Times New Roman"/>
          <w:sz w:val="28"/>
          <w:szCs w:val="28"/>
        </w:rPr>
        <w:t>дисципліни</w:t>
      </w:r>
      <w:r w:rsidRPr="0051180F">
        <w:rPr>
          <w:rFonts w:ascii="Times New Roman" w:hAnsi="Times New Roman"/>
          <w:sz w:val="28"/>
          <w:szCs w:val="28"/>
        </w:rPr>
        <w:t xml:space="preserve"> «</w:t>
      </w:r>
      <w:r w:rsidRPr="0051180F">
        <w:rPr>
          <w:rFonts w:ascii="Times New Roman" w:hAnsi="Times New Roman"/>
          <w:sz w:val="28"/>
          <w:szCs w:val="28"/>
          <w:lang w:eastAsia="uk-UA"/>
        </w:rPr>
        <w:t>Екзистенційні виміри в українській філософії (кордоцентризм, антеїзм, ідея сродності</w:t>
      </w:r>
      <w:r w:rsidRPr="0051180F">
        <w:rPr>
          <w:rFonts w:ascii="Times New Roman" w:hAnsi="Times New Roman"/>
          <w:sz w:val="28"/>
          <w:szCs w:val="28"/>
        </w:rPr>
        <w:t>»</w:t>
      </w:r>
      <w:r w:rsidR="000B7DC0">
        <w:rPr>
          <w:rFonts w:ascii="Times New Roman" w:hAnsi="Times New Roman"/>
          <w:sz w:val="28"/>
          <w:szCs w:val="28"/>
        </w:rPr>
        <w:t xml:space="preserve"> додаток 1.</w:t>
      </w:r>
    </w:p>
    <w:p w:rsidR="00F725DF" w:rsidRDefault="00F725DF" w:rsidP="00FE5977">
      <w:pPr>
        <w:pStyle w:val="13"/>
        <w:spacing w:line="240" w:lineRule="auto"/>
        <w:ind w:firstLine="709"/>
        <w:rPr>
          <w:rFonts w:ascii="Times New Roman" w:hAnsi="Times New Roman"/>
          <w:sz w:val="28"/>
          <w:szCs w:val="28"/>
        </w:rPr>
      </w:pPr>
    </w:p>
    <w:p w:rsidR="00483526" w:rsidRDefault="00483526" w:rsidP="00FA77A3">
      <w:pPr>
        <w:ind w:left="360"/>
        <w:jc w:val="center"/>
        <w:rPr>
          <w:rStyle w:val="a8"/>
          <w:rFonts w:eastAsiaTheme="majorEastAsia"/>
          <w:b/>
          <w:color w:val="000000" w:themeColor="text1"/>
          <w:u w:val="none"/>
        </w:rPr>
      </w:pPr>
    </w:p>
    <w:p w:rsidR="007B553A" w:rsidRDefault="007B553A" w:rsidP="00FA77A3">
      <w:pPr>
        <w:ind w:left="360"/>
        <w:jc w:val="center"/>
        <w:rPr>
          <w:rStyle w:val="a8"/>
          <w:rFonts w:eastAsiaTheme="majorEastAsia"/>
          <w:b/>
          <w:color w:val="000000" w:themeColor="text1"/>
          <w:u w:val="none"/>
        </w:rPr>
      </w:pPr>
    </w:p>
    <w:p w:rsidR="007B553A" w:rsidRDefault="007B553A" w:rsidP="00FA77A3">
      <w:pPr>
        <w:ind w:left="360"/>
        <w:jc w:val="center"/>
        <w:rPr>
          <w:rStyle w:val="a8"/>
          <w:rFonts w:eastAsiaTheme="majorEastAsia"/>
          <w:b/>
          <w:color w:val="000000" w:themeColor="text1"/>
          <w:u w:val="none"/>
        </w:rPr>
      </w:pPr>
    </w:p>
    <w:p w:rsidR="0042539B" w:rsidRPr="00FA77A3" w:rsidRDefault="00FA77A3" w:rsidP="00FA77A3">
      <w:pPr>
        <w:ind w:left="360"/>
        <w:jc w:val="center"/>
        <w:rPr>
          <w:b/>
          <w:szCs w:val="28"/>
        </w:rPr>
      </w:pPr>
      <w:r w:rsidRPr="00FA77A3">
        <w:rPr>
          <w:rStyle w:val="a8"/>
          <w:rFonts w:eastAsiaTheme="majorEastAsia"/>
          <w:b/>
          <w:color w:val="000000" w:themeColor="text1"/>
          <w:u w:val="none"/>
          <w:lang w:val="en-US"/>
        </w:rPr>
        <w:lastRenderedPageBreak/>
        <w:t>V</w:t>
      </w:r>
      <w:r w:rsidRPr="00FA77A3">
        <w:rPr>
          <w:rStyle w:val="a8"/>
          <w:rFonts w:eastAsiaTheme="majorEastAsia"/>
          <w:b/>
          <w:color w:val="000000" w:themeColor="text1"/>
          <w:u w:val="none"/>
        </w:rPr>
        <w:t>І</w:t>
      </w:r>
      <w:r>
        <w:rPr>
          <w:rStyle w:val="a8"/>
          <w:rFonts w:eastAsiaTheme="majorEastAsia"/>
          <w:b/>
          <w:color w:val="000000" w:themeColor="text1"/>
          <w:u w:val="none"/>
        </w:rPr>
        <w:t>І.</w:t>
      </w:r>
      <w:r w:rsidRPr="00FA77A3">
        <w:rPr>
          <w:b/>
          <w:szCs w:val="28"/>
        </w:rPr>
        <w:t xml:space="preserve"> </w:t>
      </w:r>
      <w:r w:rsidR="0042539B" w:rsidRPr="00FA77A3">
        <w:rPr>
          <w:b/>
          <w:szCs w:val="28"/>
        </w:rPr>
        <w:t>Рекомендована література</w:t>
      </w:r>
    </w:p>
    <w:p w:rsidR="0042539B" w:rsidRPr="0042539B" w:rsidRDefault="0042539B" w:rsidP="0042539B">
      <w:pPr>
        <w:pStyle w:val="4"/>
        <w:jc w:val="center"/>
        <w:rPr>
          <w:rFonts w:ascii="Times New Roman" w:hAnsi="Times New Roman"/>
          <w:color w:val="000000" w:themeColor="text1"/>
        </w:rPr>
      </w:pPr>
      <w:r w:rsidRPr="0042539B">
        <w:rPr>
          <w:rFonts w:ascii="Times New Roman" w:hAnsi="Times New Roman"/>
          <w:color w:val="000000" w:themeColor="text1"/>
        </w:rPr>
        <w:t>Базова література</w:t>
      </w:r>
    </w:p>
    <w:p w:rsidR="0042539B" w:rsidRPr="00EF3449" w:rsidRDefault="0042539B" w:rsidP="0042539B"/>
    <w:p w:rsidR="0042539B" w:rsidRPr="00A86B32" w:rsidRDefault="0042539B" w:rsidP="00A86B32">
      <w:pPr>
        <w:pStyle w:val="ad"/>
        <w:numPr>
          <w:ilvl w:val="0"/>
          <w:numId w:val="15"/>
        </w:numPr>
        <w:jc w:val="both"/>
        <w:rPr>
          <w:szCs w:val="28"/>
        </w:rPr>
      </w:pPr>
      <w:r w:rsidRPr="00A86B32">
        <w:rPr>
          <w:szCs w:val="28"/>
        </w:rPr>
        <w:t xml:space="preserve">Бичко І.В.,Бойченко І.В.,Табачковский В.Г. Філософія. Підручник. К.: Либідь", 2001. – 408 </w:t>
      </w:r>
      <w:r w:rsidRPr="00A86B32">
        <w:rPr>
          <w:rFonts w:eastAsia="TimesNewRoman"/>
          <w:szCs w:val="28"/>
        </w:rPr>
        <w:t>с</w:t>
      </w:r>
      <w:r w:rsidRPr="00A86B32">
        <w:rPr>
          <w:szCs w:val="28"/>
        </w:rPr>
        <w:t>.</w:t>
      </w:r>
    </w:p>
    <w:p w:rsidR="00A86B32" w:rsidRPr="00A86B32" w:rsidRDefault="00A86B32" w:rsidP="00A86B32">
      <w:pPr>
        <w:pStyle w:val="ad"/>
        <w:numPr>
          <w:ilvl w:val="0"/>
          <w:numId w:val="15"/>
        </w:numPr>
        <w:jc w:val="both"/>
        <w:rPr>
          <w:szCs w:val="28"/>
        </w:rPr>
      </w:pPr>
      <w:r>
        <w:rPr>
          <w:szCs w:val="28"/>
        </w:rPr>
        <w:t>Горський В.С. Історія української філософії. Навчальний посібник. К: Наукова думка, 2011.</w:t>
      </w:r>
      <w:r w:rsidRPr="00A86B32">
        <w:rPr>
          <w:szCs w:val="28"/>
        </w:rPr>
        <w:t xml:space="preserve"> – </w:t>
      </w:r>
      <w:r>
        <w:rPr>
          <w:szCs w:val="28"/>
        </w:rPr>
        <w:t>376</w:t>
      </w:r>
      <w:r w:rsidRPr="00A86B32">
        <w:rPr>
          <w:szCs w:val="28"/>
        </w:rPr>
        <w:t xml:space="preserve"> </w:t>
      </w:r>
      <w:r w:rsidRPr="00A86B32">
        <w:rPr>
          <w:rFonts w:eastAsia="TimesNewRoman"/>
          <w:szCs w:val="28"/>
        </w:rPr>
        <w:t>с</w:t>
      </w:r>
      <w:r w:rsidRPr="00A86B32">
        <w:rPr>
          <w:szCs w:val="28"/>
        </w:rPr>
        <w:t>.</w:t>
      </w:r>
    </w:p>
    <w:p w:rsidR="0042539B" w:rsidRPr="004319C4" w:rsidRDefault="0042539B" w:rsidP="0042539B">
      <w:pPr>
        <w:jc w:val="both"/>
        <w:rPr>
          <w:szCs w:val="28"/>
        </w:rPr>
      </w:pPr>
      <w:r w:rsidRPr="008B4857">
        <w:rPr>
          <w:szCs w:val="28"/>
        </w:rPr>
        <w:t xml:space="preserve">  </w:t>
      </w:r>
      <w:r w:rsidR="00A86B32">
        <w:rPr>
          <w:szCs w:val="28"/>
        </w:rPr>
        <w:t>3</w:t>
      </w:r>
      <w:r w:rsidRPr="008B4857">
        <w:rPr>
          <w:szCs w:val="28"/>
        </w:rPr>
        <w:t xml:space="preserve">. Горський В. Філософія в українській культурі: (методологія та історія). – Філософські нариси. </w:t>
      </w:r>
      <w:r w:rsidRPr="004319C4">
        <w:rPr>
          <w:szCs w:val="28"/>
        </w:rPr>
        <w:t xml:space="preserve">К., Центр практичної філософії, 2001. – 488 </w:t>
      </w:r>
      <w:r w:rsidRPr="004319C4">
        <w:rPr>
          <w:rFonts w:eastAsia="TimesNewRoman"/>
          <w:szCs w:val="28"/>
        </w:rPr>
        <w:t>с</w:t>
      </w:r>
      <w:r w:rsidRPr="004319C4">
        <w:rPr>
          <w:szCs w:val="28"/>
        </w:rPr>
        <w:t>.</w:t>
      </w:r>
    </w:p>
    <w:p w:rsidR="0042539B" w:rsidRPr="004319C4" w:rsidRDefault="0042539B" w:rsidP="0042539B">
      <w:pPr>
        <w:jc w:val="both"/>
        <w:rPr>
          <w:szCs w:val="28"/>
        </w:rPr>
      </w:pPr>
      <w:r w:rsidRPr="004319C4">
        <w:rPr>
          <w:szCs w:val="28"/>
        </w:rPr>
        <w:t xml:space="preserve">     </w:t>
      </w:r>
    </w:p>
    <w:p w:rsidR="0042539B" w:rsidRPr="00B35D54" w:rsidRDefault="0042539B" w:rsidP="0042539B">
      <w:pPr>
        <w:autoSpaceDE w:val="0"/>
        <w:autoSpaceDN w:val="0"/>
        <w:adjustRightInd w:val="0"/>
        <w:jc w:val="center"/>
        <w:rPr>
          <w:b/>
          <w:i/>
          <w:szCs w:val="28"/>
        </w:rPr>
      </w:pPr>
      <w:r w:rsidRPr="00B35D54">
        <w:rPr>
          <w:b/>
          <w:i/>
          <w:szCs w:val="28"/>
        </w:rPr>
        <w:t>Допоміжна література</w:t>
      </w:r>
    </w:p>
    <w:p w:rsidR="0042539B" w:rsidRPr="00B35D54" w:rsidRDefault="0042539B" w:rsidP="0042539B">
      <w:pPr>
        <w:autoSpaceDE w:val="0"/>
        <w:autoSpaceDN w:val="0"/>
        <w:adjustRightInd w:val="0"/>
        <w:jc w:val="both"/>
        <w:rPr>
          <w:i/>
          <w:szCs w:val="28"/>
        </w:rPr>
      </w:pPr>
    </w:p>
    <w:p w:rsidR="0042539B" w:rsidRPr="001E1C9D" w:rsidRDefault="0042539B" w:rsidP="0042539B">
      <w:pPr>
        <w:autoSpaceDE w:val="0"/>
        <w:autoSpaceDN w:val="0"/>
        <w:adjustRightInd w:val="0"/>
        <w:jc w:val="both"/>
        <w:rPr>
          <w:szCs w:val="28"/>
        </w:rPr>
      </w:pPr>
      <w:r>
        <w:rPr>
          <w:szCs w:val="28"/>
        </w:rPr>
        <w:t xml:space="preserve">     1</w:t>
      </w:r>
      <w:r w:rsidRPr="001E1C9D">
        <w:rPr>
          <w:szCs w:val="28"/>
        </w:rPr>
        <w:t xml:space="preserve">. </w:t>
      </w:r>
      <w:r w:rsidRPr="001E1C9D">
        <w:rPr>
          <w:rFonts w:eastAsia="TimesNewRoman"/>
          <w:szCs w:val="28"/>
        </w:rPr>
        <w:t>Багалій Д</w:t>
      </w:r>
      <w:r w:rsidRPr="001E1C9D">
        <w:rPr>
          <w:szCs w:val="28"/>
        </w:rPr>
        <w:t>.</w:t>
      </w:r>
      <w:r w:rsidRPr="001E1C9D">
        <w:rPr>
          <w:rFonts w:eastAsia="TimesNewRoman"/>
          <w:szCs w:val="28"/>
        </w:rPr>
        <w:t>І</w:t>
      </w:r>
      <w:r w:rsidRPr="001E1C9D">
        <w:rPr>
          <w:szCs w:val="28"/>
        </w:rPr>
        <w:t xml:space="preserve">. </w:t>
      </w:r>
      <w:r w:rsidRPr="001E1C9D">
        <w:rPr>
          <w:rFonts w:eastAsia="TimesNewRoman"/>
          <w:szCs w:val="28"/>
        </w:rPr>
        <w:t>Український мандр</w:t>
      </w:r>
      <w:r>
        <w:rPr>
          <w:rFonts w:eastAsia="TimesNewRoman"/>
          <w:szCs w:val="28"/>
        </w:rPr>
        <w:t>і</w:t>
      </w:r>
      <w:r w:rsidRPr="001E1C9D">
        <w:rPr>
          <w:rFonts w:eastAsia="TimesNewRoman"/>
          <w:szCs w:val="28"/>
        </w:rPr>
        <w:t xml:space="preserve">вний філософ Григорій Сковорода </w:t>
      </w:r>
      <w:r w:rsidRPr="001E1C9D">
        <w:rPr>
          <w:szCs w:val="28"/>
        </w:rPr>
        <w:t xml:space="preserve">/ </w:t>
      </w:r>
      <w:r>
        <w:rPr>
          <w:szCs w:val="28"/>
        </w:rPr>
        <w:t xml:space="preserve">        </w:t>
      </w:r>
      <w:r w:rsidRPr="001E1C9D">
        <w:rPr>
          <w:rFonts w:eastAsia="TimesNewRoman"/>
          <w:szCs w:val="28"/>
        </w:rPr>
        <w:t>Д</w:t>
      </w:r>
      <w:r w:rsidRPr="001E1C9D">
        <w:rPr>
          <w:szCs w:val="28"/>
        </w:rPr>
        <w:t>.</w:t>
      </w:r>
      <w:r w:rsidRPr="001E1C9D">
        <w:rPr>
          <w:rFonts w:eastAsia="TimesNewRoman"/>
          <w:szCs w:val="28"/>
        </w:rPr>
        <w:t>І</w:t>
      </w:r>
      <w:r w:rsidRPr="001E1C9D">
        <w:rPr>
          <w:szCs w:val="28"/>
        </w:rPr>
        <w:t xml:space="preserve">. </w:t>
      </w:r>
      <w:r w:rsidRPr="001E1C9D">
        <w:rPr>
          <w:rFonts w:eastAsia="TimesNewRoman"/>
          <w:szCs w:val="28"/>
        </w:rPr>
        <w:t>Багалій</w:t>
      </w:r>
      <w:r w:rsidRPr="001E1C9D">
        <w:rPr>
          <w:szCs w:val="28"/>
        </w:rPr>
        <w:t xml:space="preserve">. – </w:t>
      </w:r>
      <w:r w:rsidRPr="001E1C9D">
        <w:rPr>
          <w:rFonts w:eastAsia="TimesNewRoman"/>
          <w:szCs w:val="28"/>
        </w:rPr>
        <w:t>К</w:t>
      </w:r>
      <w:r w:rsidRPr="001E1C9D">
        <w:rPr>
          <w:szCs w:val="28"/>
        </w:rPr>
        <w:t xml:space="preserve">. : </w:t>
      </w:r>
      <w:r w:rsidRPr="001E1C9D">
        <w:rPr>
          <w:rFonts w:eastAsia="TimesNewRoman"/>
          <w:szCs w:val="28"/>
        </w:rPr>
        <w:t>Орій</w:t>
      </w:r>
      <w:r w:rsidRPr="001E1C9D">
        <w:rPr>
          <w:szCs w:val="28"/>
        </w:rPr>
        <w:t xml:space="preserve">, 1992. – 472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w:t>
      </w:r>
      <w:r w:rsidRPr="001E1C9D">
        <w:rPr>
          <w:szCs w:val="28"/>
        </w:rPr>
        <w:t xml:space="preserve">. </w:t>
      </w:r>
      <w:r w:rsidRPr="001E1C9D">
        <w:rPr>
          <w:rFonts w:eastAsia="TimesNewRoman"/>
          <w:szCs w:val="28"/>
        </w:rPr>
        <w:t>Багрій Р</w:t>
      </w:r>
      <w:r w:rsidRPr="001E1C9D">
        <w:rPr>
          <w:szCs w:val="28"/>
        </w:rPr>
        <w:t xml:space="preserve">. </w:t>
      </w:r>
      <w:r w:rsidRPr="001E1C9D">
        <w:rPr>
          <w:rFonts w:eastAsia="TimesNewRoman"/>
          <w:szCs w:val="28"/>
        </w:rPr>
        <w:t xml:space="preserve">Шлях сера Вальтера Скотта на Україну </w:t>
      </w:r>
      <w:r w:rsidRPr="001E1C9D">
        <w:rPr>
          <w:szCs w:val="28"/>
        </w:rPr>
        <w:t>(«</w:t>
      </w:r>
      <w:r w:rsidRPr="001E1C9D">
        <w:rPr>
          <w:rFonts w:eastAsia="TimesNewRoman"/>
          <w:szCs w:val="28"/>
        </w:rPr>
        <w:t>Тарас Бульба</w:t>
      </w:r>
      <w:r w:rsidRPr="001E1C9D">
        <w:rPr>
          <w:szCs w:val="28"/>
        </w:rPr>
        <w:t xml:space="preserve">» </w:t>
      </w:r>
      <w:r>
        <w:rPr>
          <w:szCs w:val="28"/>
        </w:rPr>
        <w:t xml:space="preserve">            </w:t>
      </w:r>
      <w:r w:rsidRPr="001E1C9D">
        <w:rPr>
          <w:rFonts w:eastAsia="TimesNewRoman"/>
          <w:szCs w:val="28"/>
        </w:rPr>
        <w:t>М</w:t>
      </w:r>
      <w:r w:rsidRPr="001E1C9D">
        <w:rPr>
          <w:szCs w:val="28"/>
        </w:rPr>
        <w:t xml:space="preserve">. </w:t>
      </w:r>
      <w:r w:rsidRPr="001E1C9D">
        <w:rPr>
          <w:rFonts w:eastAsia="TimesNewRoman"/>
          <w:szCs w:val="28"/>
        </w:rPr>
        <w:t xml:space="preserve">Гоголя і </w:t>
      </w:r>
      <w:r w:rsidRPr="001E1C9D">
        <w:rPr>
          <w:szCs w:val="28"/>
        </w:rPr>
        <w:t>«</w:t>
      </w:r>
      <w:r w:rsidRPr="001E1C9D">
        <w:rPr>
          <w:rFonts w:eastAsia="TimesNewRoman"/>
          <w:szCs w:val="28"/>
        </w:rPr>
        <w:t>Чорна рада</w:t>
      </w:r>
      <w:r w:rsidRPr="001E1C9D">
        <w:rPr>
          <w:szCs w:val="28"/>
        </w:rPr>
        <w:t xml:space="preserve">» </w:t>
      </w:r>
      <w:r w:rsidRPr="001E1C9D">
        <w:rPr>
          <w:rFonts w:eastAsia="TimesNewRoman"/>
          <w:szCs w:val="28"/>
        </w:rPr>
        <w:t>П</w:t>
      </w:r>
      <w:r w:rsidRPr="001E1C9D">
        <w:rPr>
          <w:szCs w:val="28"/>
        </w:rPr>
        <w:t xml:space="preserve">. </w:t>
      </w:r>
      <w:r w:rsidRPr="001E1C9D">
        <w:rPr>
          <w:rFonts w:eastAsia="TimesNewRoman"/>
          <w:szCs w:val="28"/>
        </w:rPr>
        <w:t>Куліша в світлі історичної романістики В</w:t>
      </w:r>
      <w:r w:rsidRPr="001E1C9D">
        <w:rPr>
          <w:szCs w:val="28"/>
        </w:rPr>
        <w:t xml:space="preserve">. </w:t>
      </w:r>
      <w:r w:rsidRPr="001E1C9D">
        <w:rPr>
          <w:rFonts w:eastAsia="TimesNewRoman"/>
          <w:szCs w:val="28"/>
        </w:rPr>
        <w:t>Скотта</w:t>
      </w:r>
      <w:r w:rsidRPr="001E1C9D">
        <w:rPr>
          <w:szCs w:val="28"/>
        </w:rPr>
        <w:t xml:space="preserve">) / </w:t>
      </w:r>
      <w:r w:rsidRPr="001E1C9D">
        <w:rPr>
          <w:rFonts w:eastAsia="TimesNewRoman"/>
          <w:szCs w:val="28"/>
        </w:rPr>
        <w:t>Р</w:t>
      </w:r>
      <w:r w:rsidRPr="001E1C9D">
        <w:rPr>
          <w:szCs w:val="28"/>
        </w:rPr>
        <w:t xml:space="preserve">. </w:t>
      </w:r>
      <w:r w:rsidRPr="001E1C9D">
        <w:rPr>
          <w:rFonts w:eastAsia="TimesNewRoman"/>
          <w:szCs w:val="28"/>
        </w:rPr>
        <w:t>Багрій</w:t>
      </w:r>
      <w:r w:rsidRPr="001E1C9D">
        <w:rPr>
          <w:szCs w:val="28"/>
        </w:rPr>
        <w:t xml:space="preserve">.– </w:t>
      </w:r>
      <w:r w:rsidRPr="001E1C9D">
        <w:rPr>
          <w:rFonts w:eastAsia="TimesNewRoman"/>
          <w:szCs w:val="28"/>
        </w:rPr>
        <w:t>К</w:t>
      </w:r>
      <w:r w:rsidRPr="001E1C9D">
        <w:rPr>
          <w:szCs w:val="28"/>
        </w:rPr>
        <w:t xml:space="preserve">. : </w:t>
      </w:r>
      <w:r w:rsidRPr="001E1C9D">
        <w:rPr>
          <w:rFonts w:eastAsia="TimesNewRoman"/>
          <w:szCs w:val="28"/>
        </w:rPr>
        <w:t>Всесвіт</w:t>
      </w:r>
      <w:r w:rsidRPr="001E1C9D">
        <w:rPr>
          <w:szCs w:val="28"/>
        </w:rPr>
        <w:t xml:space="preserve">, 1993. – 296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3</w:t>
      </w:r>
      <w:r w:rsidRPr="001E1C9D">
        <w:rPr>
          <w:szCs w:val="28"/>
        </w:rPr>
        <w:t xml:space="preserve">. </w:t>
      </w:r>
      <w:r w:rsidRPr="001E1C9D">
        <w:rPr>
          <w:rFonts w:eastAsia="TimesNewRoman"/>
          <w:szCs w:val="28"/>
        </w:rPr>
        <w:t>Барабаш Ю</w:t>
      </w:r>
      <w:r w:rsidRPr="001E1C9D">
        <w:rPr>
          <w:szCs w:val="28"/>
        </w:rPr>
        <w:t xml:space="preserve">. </w:t>
      </w:r>
      <w:r>
        <w:rPr>
          <w:szCs w:val="28"/>
        </w:rPr>
        <w:t>Д</w:t>
      </w:r>
      <w:r w:rsidRPr="001E1C9D">
        <w:rPr>
          <w:rFonts w:eastAsia="TimesNewRoman"/>
          <w:szCs w:val="28"/>
        </w:rPr>
        <w:t xml:space="preserve">о теми </w:t>
      </w:r>
      <w:r w:rsidRPr="001E1C9D">
        <w:rPr>
          <w:szCs w:val="28"/>
        </w:rPr>
        <w:t>«</w:t>
      </w:r>
      <w:r w:rsidRPr="001E1C9D">
        <w:rPr>
          <w:rFonts w:eastAsia="TimesNewRoman"/>
          <w:szCs w:val="28"/>
        </w:rPr>
        <w:t xml:space="preserve">Гоголь і українське літературне барокко </w:t>
      </w:r>
      <w:r w:rsidRPr="001E1C9D">
        <w:rPr>
          <w:szCs w:val="28"/>
        </w:rPr>
        <w:t>(</w:t>
      </w:r>
      <w:r w:rsidRPr="001E1C9D">
        <w:rPr>
          <w:rFonts w:eastAsia="TimesNewRoman"/>
          <w:szCs w:val="28"/>
        </w:rPr>
        <w:t>Генезис і типологія</w:t>
      </w:r>
      <w:r w:rsidRPr="001E1C9D">
        <w:rPr>
          <w:szCs w:val="28"/>
        </w:rPr>
        <w:t xml:space="preserve">)» / </w:t>
      </w:r>
      <w:r w:rsidRPr="001E1C9D">
        <w:rPr>
          <w:rFonts w:eastAsia="TimesNewRoman"/>
          <w:szCs w:val="28"/>
        </w:rPr>
        <w:t>Ю</w:t>
      </w:r>
      <w:r w:rsidRPr="001E1C9D">
        <w:rPr>
          <w:szCs w:val="28"/>
        </w:rPr>
        <w:t xml:space="preserve">. </w:t>
      </w:r>
      <w:r w:rsidRPr="001E1C9D">
        <w:rPr>
          <w:rFonts w:eastAsia="TimesNewRoman"/>
          <w:szCs w:val="28"/>
        </w:rPr>
        <w:t xml:space="preserve">Барабаш </w:t>
      </w:r>
      <w:r w:rsidRPr="001E1C9D">
        <w:rPr>
          <w:szCs w:val="28"/>
        </w:rPr>
        <w:t xml:space="preserve">// </w:t>
      </w:r>
      <w:r w:rsidRPr="001E1C9D">
        <w:rPr>
          <w:rFonts w:eastAsia="TimesNewRoman"/>
          <w:szCs w:val="28"/>
        </w:rPr>
        <w:t>Слово і час</w:t>
      </w:r>
      <w:r w:rsidRPr="001E1C9D">
        <w:rPr>
          <w:szCs w:val="28"/>
        </w:rPr>
        <w:t xml:space="preserve">. – </w:t>
      </w:r>
      <w:r w:rsidRPr="001E1C9D">
        <w:rPr>
          <w:rFonts w:eastAsia="TimesNewRoman"/>
          <w:szCs w:val="28"/>
        </w:rPr>
        <w:t>К</w:t>
      </w:r>
      <w:r w:rsidRPr="001E1C9D">
        <w:rPr>
          <w:szCs w:val="28"/>
        </w:rPr>
        <w:t>.,</w:t>
      </w:r>
      <w:r>
        <w:rPr>
          <w:szCs w:val="28"/>
        </w:rPr>
        <w:t xml:space="preserve"> </w:t>
      </w:r>
      <w:r w:rsidRPr="001E1C9D">
        <w:rPr>
          <w:szCs w:val="28"/>
        </w:rPr>
        <w:t xml:space="preserve">1992. – </w:t>
      </w:r>
      <w:r w:rsidRPr="001E1C9D">
        <w:rPr>
          <w:rFonts w:eastAsia="TimesNewRoman"/>
          <w:szCs w:val="28"/>
        </w:rPr>
        <w:t xml:space="preserve">№ </w:t>
      </w:r>
      <w:r w:rsidRPr="001E1C9D">
        <w:rPr>
          <w:szCs w:val="28"/>
        </w:rPr>
        <w:t xml:space="preserve">9. – </w:t>
      </w:r>
      <w:r w:rsidRPr="001E1C9D">
        <w:rPr>
          <w:rFonts w:eastAsia="TimesNewRoman"/>
          <w:szCs w:val="28"/>
        </w:rPr>
        <w:t>С</w:t>
      </w:r>
      <w:r w:rsidRPr="001E1C9D">
        <w:rPr>
          <w:szCs w:val="28"/>
        </w:rPr>
        <w:t>. 19-29.</w:t>
      </w:r>
    </w:p>
    <w:p w:rsidR="0042539B" w:rsidRPr="001E1C9D" w:rsidRDefault="0042539B" w:rsidP="0042539B">
      <w:pPr>
        <w:autoSpaceDE w:val="0"/>
        <w:autoSpaceDN w:val="0"/>
        <w:adjustRightInd w:val="0"/>
        <w:jc w:val="both"/>
        <w:rPr>
          <w:szCs w:val="28"/>
        </w:rPr>
      </w:pPr>
      <w:r>
        <w:rPr>
          <w:szCs w:val="28"/>
        </w:rPr>
        <w:t xml:space="preserve">     4</w:t>
      </w:r>
      <w:r w:rsidRPr="001E1C9D">
        <w:rPr>
          <w:szCs w:val="28"/>
        </w:rPr>
        <w:t xml:space="preserve">. </w:t>
      </w:r>
      <w:r w:rsidRPr="001E1C9D">
        <w:rPr>
          <w:rFonts w:eastAsia="TimesNewRoman"/>
          <w:szCs w:val="28"/>
        </w:rPr>
        <w:t>Барабаш Ю</w:t>
      </w:r>
      <w:r w:rsidRPr="001E1C9D">
        <w:rPr>
          <w:szCs w:val="28"/>
        </w:rPr>
        <w:t>. «</w:t>
      </w:r>
      <w:r w:rsidRPr="001E1C9D">
        <w:rPr>
          <w:rFonts w:eastAsia="TimesNewRoman"/>
          <w:szCs w:val="28"/>
        </w:rPr>
        <w:t>Духовним прагненням понятий</w:t>
      </w:r>
      <w:r w:rsidRPr="001E1C9D">
        <w:rPr>
          <w:szCs w:val="28"/>
        </w:rPr>
        <w:t>…» (</w:t>
      </w:r>
      <w:r w:rsidRPr="001E1C9D">
        <w:rPr>
          <w:rFonts w:eastAsia="TimesNewRoman"/>
          <w:szCs w:val="28"/>
        </w:rPr>
        <w:t>Гоголь і</w:t>
      </w:r>
      <w:r>
        <w:rPr>
          <w:rFonts w:eastAsia="TimesNewRoman"/>
          <w:szCs w:val="28"/>
        </w:rPr>
        <w:t xml:space="preserve"> </w:t>
      </w:r>
      <w:r w:rsidRPr="001E1C9D">
        <w:rPr>
          <w:rFonts w:eastAsia="TimesNewRoman"/>
          <w:szCs w:val="28"/>
        </w:rPr>
        <w:t>українська барокова проповідь</w:t>
      </w:r>
      <w:r w:rsidRPr="001E1C9D">
        <w:rPr>
          <w:szCs w:val="28"/>
        </w:rPr>
        <w:t xml:space="preserve">) / </w:t>
      </w:r>
      <w:r w:rsidRPr="001E1C9D">
        <w:rPr>
          <w:rFonts w:eastAsia="TimesNewRoman"/>
          <w:szCs w:val="28"/>
        </w:rPr>
        <w:t>Ю</w:t>
      </w:r>
      <w:r w:rsidRPr="001E1C9D">
        <w:rPr>
          <w:szCs w:val="28"/>
        </w:rPr>
        <w:t xml:space="preserve">. </w:t>
      </w:r>
      <w:r w:rsidRPr="001E1C9D">
        <w:rPr>
          <w:rFonts w:eastAsia="TimesNewRoman"/>
          <w:szCs w:val="28"/>
        </w:rPr>
        <w:t xml:space="preserve">Барабаш </w:t>
      </w:r>
      <w:r w:rsidRPr="001E1C9D">
        <w:rPr>
          <w:szCs w:val="28"/>
        </w:rPr>
        <w:t xml:space="preserve">// </w:t>
      </w:r>
      <w:r w:rsidRPr="001E1C9D">
        <w:rPr>
          <w:rFonts w:eastAsia="TimesNewRoman"/>
          <w:szCs w:val="28"/>
        </w:rPr>
        <w:t>Слово і час</w:t>
      </w:r>
      <w:r w:rsidRPr="001E1C9D">
        <w:rPr>
          <w:szCs w:val="28"/>
        </w:rPr>
        <w:t xml:space="preserve">. – </w:t>
      </w:r>
      <w:r w:rsidRPr="001E1C9D">
        <w:rPr>
          <w:rFonts w:eastAsia="TimesNewRoman"/>
          <w:szCs w:val="28"/>
        </w:rPr>
        <w:t>К</w:t>
      </w:r>
      <w:r w:rsidRPr="001E1C9D">
        <w:rPr>
          <w:szCs w:val="28"/>
        </w:rPr>
        <w:t>. :</w:t>
      </w:r>
      <w:r>
        <w:rPr>
          <w:szCs w:val="28"/>
        </w:rPr>
        <w:t xml:space="preserve"> </w:t>
      </w:r>
      <w:r w:rsidRPr="001E1C9D">
        <w:rPr>
          <w:szCs w:val="28"/>
        </w:rPr>
        <w:t xml:space="preserve">1994. – </w:t>
      </w:r>
      <w:r w:rsidRPr="001E1C9D">
        <w:rPr>
          <w:rFonts w:eastAsia="TimesNewRoman"/>
          <w:szCs w:val="28"/>
        </w:rPr>
        <w:t xml:space="preserve">№ </w:t>
      </w:r>
      <w:r w:rsidRPr="001E1C9D">
        <w:rPr>
          <w:szCs w:val="28"/>
        </w:rPr>
        <w:t xml:space="preserve">6. – </w:t>
      </w:r>
      <w:r w:rsidRPr="001E1C9D">
        <w:rPr>
          <w:rFonts w:eastAsia="TimesNewRoman"/>
          <w:szCs w:val="28"/>
        </w:rPr>
        <w:t>С</w:t>
      </w:r>
      <w:r w:rsidRPr="001E1C9D">
        <w:rPr>
          <w:szCs w:val="28"/>
        </w:rPr>
        <w:t>. 18-26.</w:t>
      </w:r>
    </w:p>
    <w:p w:rsidR="0042539B" w:rsidRPr="001E1C9D" w:rsidRDefault="0042539B" w:rsidP="0042539B">
      <w:pPr>
        <w:autoSpaceDE w:val="0"/>
        <w:autoSpaceDN w:val="0"/>
        <w:adjustRightInd w:val="0"/>
        <w:jc w:val="both"/>
        <w:rPr>
          <w:szCs w:val="28"/>
        </w:rPr>
      </w:pPr>
      <w:r>
        <w:rPr>
          <w:szCs w:val="28"/>
        </w:rPr>
        <w:t xml:space="preserve">     5</w:t>
      </w:r>
      <w:r w:rsidRPr="001E1C9D">
        <w:rPr>
          <w:szCs w:val="28"/>
        </w:rPr>
        <w:t xml:space="preserve">. </w:t>
      </w:r>
      <w:r w:rsidRPr="001E1C9D">
        <w:rPr>
          <w:rFonts w:eastAsia="TimesNewRoman"/>
          <w:szCs w:val="28"/>
        </w:rPr>
        <w:t>Барка В</w:t>
      </w:r>
      <w:r w:rsidRPr="001E1C9D">
        <w:rPr>
          <w:szCs w:val="28"/>
        </w:rPr>
        <w:t xml:space="preserve">. </w:t>
      </w:r>
      <w:r w:rsidRPr="001E1C9D">
        <w:rPr>
          <w:rFonts w:eastAsia="TimesNewRoman"/>
          <w:szCs w:val="28"/>
        </w:rPr>
        <w:t xml:space="preserve">Правда Кобзаря </w:t>
      </w:r>
      <w:r w:rsidRPr="001E1C9D">
        <w:rPr>
          <w:szCs w:val="28"/>
        </w:rPr>
        <w:t xml:space="preserve">/ </w:t>
      </w:r>
      <w:r w:rsidRPr="001E1C9D">
        <w:rPr>
          <w:rFonts w:eastAsia="TimesNewRoman"/>
          <w:szCs w:val="28"/>
        </w:rPr>
        <w:t>В</w:t>
      </w:r>
      <w:r w:rsidRPr="001E1C9D">
        <w:rPr>
          <w:szCs w:val="28"/>
        </w:rPr>
        <w:t xml:space="preserve">. </w:t>
      </w:r>
      <w:r w:rsidRPr="001E1C9D">
        <w:rPr>
          <w:rFonts w:eastAsia="TimesNewRoman"/>
          <w:szCs w:val="28"/>
        </w:rPr>
        <w:t>Барка</w:t>
      </w:r>
      <w:r w:rsidRPr="001E1C9D">
        <w:rPr>
          <w:szCs w:val="28"/>
        </w:rPr>
        <w:t xml:space="preserve">.– </w:t>
      </w:r>
      <w:r w:rsidRPr="001E1C9D">
        <w:rPr>
          <w:rFonts w:eastAsia="TimesNewRoman"/>
          <w:szCs w:val="28"/>
        </w:rPr>
        <w:t>Нью</w:t>
      </w:r>
      <w:r w:rsidRPr="001E1C9D">
        <w:rPr>
          <w:szCs w:val="28"/>
        </w:rPr>
        <w:t>-</w:t>
      </w:r>
      <w:r w:rsidRPr="001E1C9D">
        <w:rPr>
          <w:rFonts w:eastAsia="TimesNewRoman"/>
          <w:szCs w:val="28"/>
        </w:rPr>
        <w:t xml:space="preserve">Йорк </w:t>
      </w:r>
      <w:r w:rsidRPr="001E1C9D">
        <w:rPr>
          <w:szCs w:val="28"/>
        </w:rPr>
        <w:t xml:space="preserve">: </w:t>
      </w:r>
      <w:r w:rsidRPr="001E1C9D">
        <w:rPr>
          <w:rFonts w:eastAsia="TimesNewRoman"/>
          <w:szCs w:val="28"/>
        </w:rPr>
        <w:t>Пролог</w:t>
      </w:r>
      <w:r w:rsidRPr="001E1C9D">
        <w:rPr>
          <w:szCs w:val="28"/>
        </w:rPr>
        <w:t>, 1961.</w:t>
      </w:r>
      <w:r>
        <w:rPr>
          <w:szCs w:val="28"/>
        </w:rPr>
        <w:t xml:space="preserve"> </w:t>
      </w:r>
      <w:r w:rsidRPr="001E1C9D">
        <w:rPr>
          <w:szCs w:val="28"/>
        </w:rPr>
        <w:t xml:space="preserve">– 288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6</w:t>
      </w:r>
      <w:r w:rsidRPr="001E1C9D">
        <w:rPr>
          <w:szCs w:val="28"/>
        </w:rPr>
        <w:t xml:space="preserve">. </w:t>
      </w:r>
      <w:r w:rsidRPr="001E1C9D">
        <w:rPr>
          <w:rFonts w:eastAsia="TimesNewRoman"/>
          <w:szCs w:val="28"/>
        </w:rPr>
        <w:t>Баронин А</w:t>
      </w:r>
      <w:r w:rsidRPr="001E1C9D">
        <w:rPr>
          <w:szCs w:val="28"/>
        </w:rPr>
        <w:t>.</w:t>
      </w:r>
      <w:r w:rsidRPr="001E1C9D">
        <w:rPr>
          <w:rFonts w:eastAsia="TimesNewRoman"/>
          <w:szCs w:val="28"/>
        </w:rPr>
        <w:t>С</w:t>
      </w:r>
      <w:r w:rsidRPr="001E1C9D">
        <w:rPr>
          <w:szCs w:val="28"/>
        </w:rPr>
        <w:t xml:space="preserve">. </w:t>
      </w:r>
      <w:r w:rsidRPr="001E1C9D">
        <w:rPr>
          <w:rFonts w:eastAsia="TimesNewRoman"/>
          <w:szCs w:val="28"/>
        </w:rPr>
        <w:t xml:space="preserve">Этническая психология </w:t>
      </w:r>
      <w:r w:rsidRPr="001E1C9D">
        <w:rPr>
          <w:szCs w:val="28"/>
        </w:rPr>
        <w:t xml:space="preserve">/ </w:t>
      </w:r>
      <w:r w:rsidRPr="001E1C9D">
        <w:rPr>
          <w:rFonts w:eastAsia="TimesNewRoman"/>
          <w:szCs w:val="28"/>
        </w:rPr>
        <w:t>А</w:t>
      </w:r>
      <w:r w:rsidRPr="001E1C9D">
        <w:rPr>
          <w:szCs w:val="28"/>
        </w:rPr>
        <w:t>.</w:t>
      </w:r>
      <w:r w:rsidRPr="001E1C9D">
        <w:rPr>
          <w:rFonts w:eastAsia="TimesNewRoman"/>
          <w:szCs w:val="28"/>
        </w:rPr>
        <w:t>С</w:t>
      </w:r>
      <w:r w:rsidRPr="001E1C9D">
        <w:rPr>
          <w:szCs w:val="28"/>
        </w:rPr>
        <w:t xml:space="preserve">. </w:t>
      </w:r>
      <w:r w:rsidRPr="001E1C9D">
        <w:rPr>
          <w:rFonts w:eastAsia="TimesNewRoman"/>
          <w:szCs w:val="28"/>
        </w:rPr>
        <w:t>Баронин</w:t>
      </w:r>
      <w:r w:rsidRPr="001E1C9D">
        <w:rPr>
          <w:szCs w:val="28"/>
        </w:rPr>
        <w:t xml:space="preserve">.– </w:t>
      </w:r>
      <w:r w:rsidRPr="001E1C9D">
        <w:rPr>
          <w:rFonts w:eastAsia="TimesNewRoman"/>
          <w:szCs w:val="28"/>
        </w:rPr>
        <w:t>К</w:t>
      </w:r>
      <w:r w:rsidRPr="001E1C9D">
        <w:rPr>
          <w:szCs w:val="28"/>
        </w:rPr>
        <w:t>. :</w:t>
      </w:r>
      <w:r>
        <w:rPr>
          <w:szCs w:val="28"/>
        </w:rPr>
        <w:t xml:space="preserve"> </w:t>
      </w:r>
      <w:r w:rsidRPr="001E1C9D">
        <w:rPr>
          <w:rFonts w:eastAsia="TimesNewRoman"/>
          <w:szCs w:val="28"/>
        </w:rPr>
        <w:t>Тандем</w:t>
      </w:r>
      <w:r w:rsidRPr="001E1C9D">
        <w:rPr>
          <w:szCs w:val="28"/>
        </w:rPr>
        <w:t xml:space="preserve">, 2000.– 264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7</w:t>
      </w:r>
      <w:r w:rsidRPr="001E1C9D">
        <w:rPr>
          <w:szCs w:val="28"/>
        </w:rPr>
        <w:t xml:space="preserve">. </w:t>
      </w:r>
      <w:r w:rsidRPr="001E1C9D">
        <w:rPr>
          <w:rFonts w:eastAsia="TimesNewRoman"/>
          <w:szCs w:val="28"/>
        </w:rPr>
        <w:t>Белинский В</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 xml:space="preserve">О Гоголе </w:t>
      </w:r>
      <w:r w:rsidRPr="001E1C9D">
        <w:rPr>
          <w:szCs w:val="28"/>
        </w:rPr>
        <w:t xml:space="preserve">: </w:t>
      </w:r>
      <w:r w:rsidRPr="001E1C9D">
        <w:rPr>
          <w:rFonts w:eastAsia="TimesNewRoman"/>
          <w:szCs w:val="28"/>
        </w:rPr>
        <w:t>статьи</w:t>
      </w:r>
      <w:r w:rsidRPr="001E1C9D">
        <w:rPr>
          <w:szCs w:val="28"/>
        </w:rPr>
        <w:t xml:space="preserve">, </w:t>
      </w:r>
      <w:r w:rsidRPr="001E1C9D">
        <w:rPr>
          <w:rFonts w:eastAsia="TimesNewRoman"/>
          <w:szCs w:val="28"/>
        </w:rPr>
        <w:t>рецензии</w:t>
      </w:r>
      <w:r w:rsidRPr="001E1C9D">
        <w:rPr>
          <w:szCs w:val="28"/>
        </w:rPr>
        <w:t xml:space="preserve">, </w:t>
      </w:r>
      <w:r w:rsidRPr="001E1C9D">
        <w:rPr>
          <w:rFonts w:eastAsia="TimesNewRoman"/>
          <w:szCs w:val="28"/>
        </w:rPr>
        <w:t xml:space="preserve">письма </w:t>
      </w:r>
      <w:r w:rsidRPr="001E1C9D">
        <w:rPr>
          <w:szCs w:val="28"/>
        </w:rPr>
        <w:t>/</w:t>
      </w:r>
      <w:r>
        <w:rPr>
          <w:szCs w:val="28"/>
        </w:rPr>
        <w:t xml:space="preserve"> </w:t>
      </w:r>
      <w:r w:rsidRPr="001E1C9D">
        <w:rPr>
          <w:rFonts w:eastAsia="TimesNewRoman"/>
          <w:szCs w:val="28"/>
        </w:rPr>
        <w:t>В</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Белинский</w:t>
      </w:r>
      <w:r w:rsidRPr="001E1C9D">
        <w:rPr>
          <w:szCs w:val="28"/>
        </w:rPr>
        <w:t>. –</w:t>
      </w:r>
      <w:r>
        <w:rPr>
          <w:szCs w:val="28"/>
        </w:rPr>
        <w:t xml:space="preserve">  </w:t>
      </w:r>
      <w:r w:rsidRPr="001E1C9D">
        <w:rPr>
          <w:szCs w:val="28"/>
        </w:rPr>
        <w:t xml:space="preserve"> </w:t>
      </w:r>
      <w:r w:rsidRPr="001E1C9D">
        <w:rPr>
          <w:rFonts w:eastAsia="TimesNewRoman"/>
          <w:szCs w:val="28"/>
        </w:rPr>
        <w:t>М</w:t>
      </w:r>
      <w:r w:rsidRPr="001E1C9D">
        <w:rPr>
          <w:szCs w:val="28"/>
        </w:rPr>
        <w:t xml:space="preserve">. : </w:t>
      </w:r>
      <w:r w:rsidRPr="001E1C9D">
        <w:rPr>
          <w:rFonts w:eastAsia="TimesNewRoman"/>
          <w:szCs w:val="28"/>
        </w:rPr>
        <w:t>Гос</w:t>
      </w:r>
      <w:r w:rsidRPr="001E1C9D">
        <w:rPr>
          <w:szCs w:val="28"/>
        </w:rPr>
        <w:t xml:space="preserve">. </w:t>
      </w:r>
      <w:r w:rsidRPr="001E1C9D">
        <w:rPr>
          <w:rFonts w:eastAsia="TimesNewRoman"/>
          <w:szCs w:val="28"/>
        </w:rPr>
        <w:t>изд</w:t>
      </w:r>
      <w:r w:rsidRPr="001E1C9D">
        <w:rPr>
          <w:szCs w:val="28"/>
        </w:rPr>
        <w:t xml:space="preserve">. </w:t>
      </w:r>
      <w:r w:rsidRPr="001E1C9D">
        <w:rPr>
          <w:rFonts w:eastAsia="TimesNewRoman"/>
          <w:szCs w:val="28"/>
        </w:rPr>
        <w:t>худ</w:t>
      </w:r>
      <w:r w:rsidRPr="001E1C9D">
        <w:rPr>
          <w:szCs w:val="28"/>
        </w:rPr>
        <w:t xml:space="preserve">. </w:t>
      </w:r>
      <w:r w:rsidRPr="001E1C9D">
        <w:rPr>
          <w:rFonts w:eastAsia="TimesNewRoman"/>
          <w:szCs w:val="28"/>
        </w:rPr>
        <w:t>лит</w:t>
      </w:r>
      <w:r w:rsidRPr="001E1C9D">
        <w:rPr>
          <w:szCs w:val="28"/>
        </w:rPr>
        <w:t xml:space="preserve">., 1949. – 512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8</w:t>
      </w:r>
      <w:r w:rsidRPr="001E1C9D">
        <w:rPr>
          <w:szCs w:val="28"/>
        </w:rPr>
        <w:t xml:space="preserve">. </w:t>
      </w:r>
      <w:r w:rsidRPr="001E1C9D">
        <w:rPr>
          <w:rFonts w:eastAsia="TimesNewRoman"/>
          <w:szCs w:val="28"/>
        </w:rPr>
        <w:t>Бердяев Н</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 xml:space="preserve">Смысл истории </w:t>
      </w:r>
      <w:r w:rsidRPr="001E1C9D">
        <w:rPr>
          <w:szCs w:val="28"/>
        </w:rPr>
        <w:t xml:space="preserve">/ </w:t>
      </w:r>
      <w:r w:rsidRPr="001E1C9D">
        <w:rPr>
          <w:rFonts w:eastAsia="TimesNewRoman"/>
          <w:szCs w:val="28"/>
        </w:rPr>
        <w:t>Н</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Бердяев</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Мысль</w:t>
      </w:r>
      <w:r w:rsidRPr="001E1C9D">
        <w:rPr>
          <w:szCs w:val="28"/>
        </w:rPr>
        <w:t>,</w:t>
      </w:r>
      <w:r>
        <w:rPr>
          <w:szCs w:val="28"/>
        </w:rPr>
        <w:t xml:space="preserve"> </w:t>
      </w:r>
      <w:r w:rsidRPr="001E1C9D">
        <w:rPr>
          <w:szCs w:val="28"/>
        </w:rPr>
        <w:t xml:space="preserve">1990.– 176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9</w:t>
      </w:r>
      <w:r w:rsidRPr="001E1C9D">
        <w:rPr>
          <w:szCs w:val="28"/>
        </w:rPr>
        <w:t xml:space="preserve">. </w:t>
      </w:r>
      <w:r w:rsidRPr="001E1C9D">
        <w:rPr>
          <w:rFonts w:eastAsia="TimesNewRoman"/>
          <w:szCs w:val="28"/>
        </w:rPr>
        <w:t>Бердяев Н</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 xml:space="preserve">Русская идея </w:t>
      </w:r>
      <w:r w:rsidRPr="001E1C9D">
        <w:rPr>
          <w:szCs w:val="28"/>
        </w:rPr>
        <w:t xml:space="preserve">/ </w:t>
      </w:r>
      <w:r w:rsidRPr="001E1C9D">
        <w:rPr>
          <w:rFonts w:eastAsia="TimesNewRoman"/>
          <w:szCs w:val="28"/>
        </w:rPr>
        <w:t>Н</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Бердяев</w:t>
      </w:r>
      <w:r w:rsidRPr="001E1C9D">
        <w:rPr>
          <w:szCs w:val="28"/>
        </w:rPr>
        <w:t xml:space="preserve">. – </w:t>
      </w:r>
      <w:r w:rsidRPr="001E1C9D">
        <w:rPr>
          <w:rFonts w:eastAsia="TimesNewRoman"/>
          <w:szCs w:val="28"/>
        </w:rPr>
        <w:t xml:space="preserve">Харьков </w:t>
      </w:r>
      <w:r w:rsidRPr="001E1C9D">
        <w:rPr>
          <w:szCs w:val="28"/>
        </w:rPr>
        <w:t xml:space="preserve">: </w:t>
      </w:r>
      <w:r w:rsidRPr="001E1C9D">
        <w:rPr>
          <w:rFonts w:eastAsia="TimesNewRoman"/>
          <w:szCs w:val="28"/>
        </w:rPr>
        <w:t>Фолио</w:t>
      </w:r>
      <w:r w:rsidRPr="001E1C9D">
        <w:rPr>
          <w:szCs w:val="28"/>
        </w:rPr>
        <w:t>;</w:t>
      </w:r>
      <w:r>
        <w:rPr>
          <w:szCs w:val="28"/>
        </w:rPr>
        <w:t xml:space="preserve"> </w:t>
      </w:r>
      <w:r w:rsidRPr="001E1C9D">
        <w:rPr>
          <w:rFonts w:eastAsia="TimesNewRoman"/>
          <w:szCs w:val="28"/>
        </w:rPr>
        <w:t>М</w:t>
      </w:r>
      <w:r w:rsidRPr="001E1C9D">
        <w:rPr>
          <w:szCs w:val="28"/>
        </w:rPr>
        <w:t xml:space="preserve">.: </w:t>
      </w:r>
      <w:r w:rsidRPr="001E1C9D">
        <w:rPr>
          <w:rFonts w:eastAsia="TimesNewRoman"/>
          <w:szCs w:val="28"/>
        </w:rPr>
        <w:t>АСТ</w:t>
      </w:r>
      <w:r w:rsidRPr="001E1C9D">
        <w:rPr>
          <w:szCs w:val="28"/>
        </w:rPr>
        <w:t xml:space="preserve">, 1999. – 400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10. </w:t>
      </w:r>
      <w:r w:rsidRPr="001E1C9D">
        <w:rPr>
          <w:rFonts w:eastAsia="TimesNewRoman"/>
          <w:szCs w:val="28"/>
        </w:rPr>
        <w:t>Бичко І</w:t>
      </w:r>
      <w:r w:rsidRPr="001E1C9D">
        <w:rPr>
          <w:szCs w:val="28"/>
        </w:rPr>
        <w:t xml:space="preserve">. </w:t>
      </w:r>
      <w:r w:rsidRPr="001E1C9D">
        <w:rPr>
          <w:rFonts w:eastAsia="TimesNewRoman"/>
          <w:szCs w:val="28"/>
        </w:rPr>
        <w:t>Ментальна співзвучність української та європейської</w:t>
      </w:r>
      <w:r>
        <w:rPr>
          <w:rFonts w:eastAsia="TimesNewRoman"/>
          <w:szCs w:val="28"/>
        </w:rPr>
        <w:t xml:space="preserve"> </w:t>
      </w:r>
      <w:r w:rsidRPr="001E1C9D">
        <w:rPr>
          <w:rFonts w:eastAsia="TimesNewRoman"/>
          <w:szCs w:val="28"/>
        </w:rPr>
        <w:t>філософських традицій</w:t>
      </w:r>
      <w:r w:rsidRPr="001E1C9D">
        <w:rPr>
          <w:szCs w:val="28"/>
        </w:rPr>
        <w:t>: «</w:t>
      </w:r>
      <w:r w:rsidRPr="001E1C9D">
        <w:rPr>
          <w:rFonts w:eastAsia="TimesNewRoman"/>
          <w:szCs w:val="28"/>
        </w:rPr>
        <w:t>кордоцентричні мотиви</w:t>
      </w:r>
      <w:r w:rsidRPr="001E1C9D">
        <w:rPr>
          <w:szCs w:val="28"/>
        </w:rPr>
        <w:t xml:space="preserve">» / </w:t>
      </w:r>
      <w:r w:rsidRPr="001E1C9D">
        <w:rPr>
          <w:rFonts w:eastAsia="TimesNewRoman"/>
          <w:szCs w:val="28"/>
        </w:rPr>
        <w:t>І</w:t>
      </w:r>
      <w:r w:rsidRPr="001E1C9D">
        <w:rPr>
          <w:szCs w:val="28"/>
        </w:rPr>
        <w:t xml:space="preserve">. </w:t>
      </w:r>
      <w:r w:rsidRPr="001E1C9D">
        <w:rPr>
          <w:rFonts w:eastAsia="TimesNewRoman"/>
          <w:szCs w:val="28"/>
        </w:rPr>
        <w:t xml:space="preserve">Бичко </w:t>
      </w:r>
      <w:r w:rsidRPr="001E1C9D">
        <w:rPr>
          <w:szCs w:val="28"/>
        </w:rPr>
        <w:t xml:space="preserve">// </w:t>
      </w:r>
      <w:r w:rsidRPr="001E1C9D">
        <w:rPr>
          <w:rFonts w:eastAsia="TimesNewRoman"/>
          <w:szCs w:val="28"/>
        </w:rPr>
        <w:t>Київські</w:t>
      </w:r>
      <w:r>
        <w:rPr>
          <w:rFonts w:eastAsia="TimesNewRoman"/>
          <w:szCs w:val="28"/>
        </w:rPr>
        <w:t xml:space="preserve"> </w:t>
      </w:r>
      <w:r w:rsidRPr="001E1C9D">
        <w:rPr>
          <w:rFonts w:eastAsia="TimesNewRoman"/>
          <w:szCs w:val="28"/>
        </w:rPr>
        <w:t>обрії</w:t>
      </w:r>
      <w:r w:rsidRPr="001E1C9D">
        <w:rPr>
          <w:szCs w:val="28"/>
        </w:rPr>
        <w:t xml:space="preserve">: </w:t>
      </w:r>
      <w:r w:rsidRPr="001E1C9D">
        <w:rPr>
          <w:rFonts w:eastAsia="TimesNewRoman"/>
          <w:szCs w:val="28"/>
        </w:rPr>
        <w:t>історико</w:t>
      </w:r>
      <w:r w:rsidRPr="001E1C9D">
        <w:rPr>
          <w:szCs w:val="28"/>
        </w:rPr>
        <w:t>–</w:t>
      </w:r>
      <w:r w:rsidRPr="001E1C9D">
        <w:rPr>
          <w:rFonts w:eastAsia="TimesNewRoman"/>
          <w:szCs w:val="28"/>
        </w:rPr>
        <w:t>філософські нариси</w:t>
      </w:r>
      <w:r w:rsidRPr="001E1C9D">
        <w:rPr>
          <w:szCs w:val="28"/>
        </w:rPr>
        <w:t xml:space="preserve">. – </w:t>
      </w:r>
      <w:r w:rsidRPr="001E1C9D">
        <w:rPr>
          <w:rFonts w:eastAsia="TimesNewRoman"/>
          <w:szCs w:val="28"/>
        </w:rPr>
        <w:t>К</w:t>
      </w:r>
      <w:r w:rsidRPr="001E1C9D">
        <w:rPr>
          <w:szCs w:val="28"/>
        </w:rPr>
        <w:t xml:space="preserve">. : </w:t>
      </w:r>
      <w:r w:rsidRPr="001E1C9D">
        <w:rPr>
          <w:rFonts w:eastAsia="TimesNewRoman"/>
          <w:szCs w:val="28"/>
        </w:rPr>
        <w:t>Стилос</w:t>
      </w:r>
      <w:r w:rsidRPr="001E1C9D">
        <w:rPr>
          <w:szCs w:val="28"/>
        </w:rPr>
        <w:t xml:space="preserve">, 1997. – </w:t>
      </w:r>
      <w:r w:rsidRPr="001E1C9D">
        <w:rPr>
          <w:rFonts w:eastAsia="TimesNewRoman"/>
          <w:szCs w:val="28"/>
        </w:rPr>
        <w:t>С</w:t>
      </w:r>
      <w:r w:rsidRPr="001E1C9D">
        <w:rPr>
          <w:szCs w:val="28"/>
        </w:rPr>
        <w:t>. 316-337.</w:t>
      </w:r>
    </w:p>
    <w:p w:rsidR="0042539B" w:rsidRPr="001E1C9D" w:rsidRDefault="0042539B" w:rsidP="0042539B">
      <w:pPr>
        <w:autoSpaceDE w:val="0"/>
        <w:autoSpaceDN w:val="0"/>
        <w:adjustRightInd w:val="0"/>
        <w:jc w:val="both"/>
        <w:rPr>
          <w:szCs w:val="28"/>
        </w:rPr>
      </w:pPr>
      <w:r>
        <w:rPr>
          <w:szCs w:val="28"/>
        </w:rPr>
        <w:t xml:space="preserve">     11</w:t>
      </w:r>
      <w:r w:rsidRPr="001E1C9D">
        <w:rPr>
          <w:szCs w:val="28"/>
        </w:rPr>
        <w:t xml:space="preserve">. </w:t>
      </w:r>
      <w:r w:rsidRPr="001E1C9D">
        <w:rPr>
          <w:rFonts w:eastAsia="TimesNewRoman"/>
          <w:szCs w:val="28"/>
        </w:rPr>
        <w:t>Білецький Л</w:t>
      </w:r>
      <w:r w:rsidRPr="001E1C9D">
        <w:rPr>
          <w:szCs w:val="28"/>
        </w:rPr>
        <w:t xml:space="preserve">. </w:t>
      </w:r>
      <w:r w:rsidRPr="001E1C9D">
        <w:rPr>
          <w:rFonts w:eastAsia="TimesNewRoman"/>
          <w:szCs w:val="28"/>
        </w:rPr>
        <w:t xml:space="preserve">Віруючий Шевченко </w:t>
      </w:r>
      <w:r w:rsidRPr="001E1C9D">
        <w:rPr>
          <w:szCs w:val="28"/>
        </w:rPr>
        <w:t xml:space="preserve">/ </w:t>
      </w:r>
      <w:r w:rsidRPr="001E1C9D">
        <w:rPr>
          <w:rFonts w:eastAsia="TimesNewRoman"/>
          <w:szCs w:val="28"/>
        </w:rPr>
        <w:t>Л</w:t>
      </w:r>
      <w:r w:rsidRPr="001E1C9D">
        <w:rPr>
          <w:szCs w:val="28"/>
        </w:rPr>
        <w:t xml:space="preserve">. </w:t>
      </w:r>
      <w:r w:rsidRPr="001E1C9D">
        <w:rPr>
          <w:rFonts w:eastAsia="TimesNewRoman"/>
          <w:szCs w:val="28"/>
        </w:rPr>
        <w:t xml:space="preserve">Білецький </w:t>
      </w:r>
      <w:r w:rsidRPr="001E1C9D">
        <w:rPr>
          <w:szCs w:val="28"/>
        </w:rPr>
        <w:t xml:space="preserve">// </w:t>
      </w:r>
      <w:r w:rsidRPr="001E1C9D">
        <w:rPr>
          <w:rFonts w:eastAsia="TimesNewRoman"/>
          <w:szCs w:val="28"/>
        </w:rPr>
        <w:t>Україна</w:t>
      </w:r>
      <w:r w:rsidRPr="001E1C9D">
        <w:rPr>
          <w:szCs w:val="28"/>
        </w:rPr>
        <w:t>:</w:t>
      </w:r>
      <w:r>
        <w:rPr>
          <w:szCs w:val="28"/>
        </w:rPr>
        <w:t xml:space="preserve"> </w:t>
      </w:r>
      <w:r w:rsidRPr="001E1C9D">
        <w:rPr>
          <w:rFonts w:eastAsia="TimesNewRoman"/>
          <w:szCs w:val="28"/>
        </w:rPr>
        <w:t>філософський спадок століть</w:t>
      </w:r>
      <w:r w:rsidRPr="001E1C9D">
        <w:rPr>
          <w:szCs w:val="28"/>
        </w:rPr>
        <w:t xml:space="preserve">. </w:t>
      </w:r>
      <w:r w:rsidRPr="001E1C9D">
        <w:rPr>
          <w:rFonts w:eastAsia="TimesNewRoman"/>
          <w:szCs w:val="28"/>
        </w:rPr>
        <w:t xml:space="preserve">Хроніка </w:t>
      </w:r>
      <w:r w:rsidRPr="001E1C9D">
        <w:rPr>
          <w:szCs w:val="28"/>
        </w:rPr>
        <w:t xml:space="preserve">2000.– </w:t>
      </w:r>
      <w:r w:rsidRPr="001E1C9D">
        <w:rPr>
          <w:rFonts w:eastAsia="TimesNewRoman"/>
          <w:szCs w:val="28"/>
        </w:rPr>
        <w:t>Вип</w:t>
      </w:r>
      <w:r w:rsidRPr="001E1C9D">
        <w:rPr>
          <w:szCs w:val="28"/>
        </w:rPr>
        <w:t xml:space="preserve">. 39-40. – </w:t>
      </w:r>
      <w:r w:rsidRPr="001E1C9D">
        <w:rPr>
          <w:rFonts w:eastAsia="TimesNewRoman"/>
          <w:szCs w:val="28"/>
        </w:rPr>
        <w:t>К</w:t>
      </w:r>
      <w:r w:rsidRPr="001E1C9D">
        <w:rPr>
          <w:szCs w:val="28"/>
        </w:rPr>
        <w:t xml:space="preserve">. : </w:t>
      </w:r>
      <w:r w:rsidRPr="001E1C9D">
        <w:rPr>
          <w:rFonts w:eastAsia="TimesNewRoman"/>
          <w:szCs w:val="28"/>
        </w:rPr>
        <w:t>Фонд</w:t>
      </w:r>
      <w:r>
        <w:rPr>
          <w:rFonts w:eastAsia="TimesNewRoman"/>
          <w:szCs w:val="28"/>
        </w:rPr>
        <w:t xml:space="preserve"> </w:t>
      </w:r>
      <w:r w:rsidRPr="001E1C9D">
        <w:rPr>
          <w:rFonts w:eastAsia="TimesNewRoman"/>
          <w:szCs w:val="28"/>
        </w:rPr>
        <w:t>розвитку мистецтв</w:t>
      </w:r>
      <w:r w:rsidRPr="001E1C9D">
        <w:rPr>
          <w:szCs w:val="28"/>
        </w:rPr>
        <w:t xml:space="preserve">, 2000. – </w:t>
      </w:r>
      <w:r w:rsidRPr="001E1C9D">
        <w:rPr>
          <w:rFonts w:eastAsia="TimesNewRoman"/>
          <w:szCs w:val="28"/>
        </w:rPr>
        <w:t>С</w:t>
      </w:r>
      <w:r w:rsidRPr="001E1C9D">
        <w:rPr>
          <w:szCs w:val="28"/>
        </w:rPr>
        <w:t>. 545-550.</w:t>
      </w:r>
    </w:p>
    <w:p w:rsidR="0042539B" w:rsidRPr="001E1C9D" w:rsidRDefault="0042539B" w:rsidP="0042539B">
      <w:pPr>
        <w:autoSpaceDE w:val="0"/>
        <w:autoSpaceDN w:val="0"/>
        <w:adjustRightInd w:val="0"/>
        <w:jc w:val="both"/>
        <w:rPr>
          <w:szCs w:val="28"/>
        </w:rPr>
      </w:pPr>
      <w:r>
        <w:rPr>
          <w:szCs w:val="28"/>
        </w:rPr>
        <w:t xml:space="preserve">     12</w:t>
      </w:r>
      <w:r w:rsidRPr="001E1C9D">
        <w:rPr>
          <w:szCs w:val="28"/>
        </w:rPr>
        <w:t xml:space="preserve">. </w:t>
      </w:r>
      <w:r w:rsidRPr="001E1C9D">
        <w:rPr>
          <w:rFonts w:eastAsia="TimesNewRoman"/>
          <w:szCs w:val="28"/>
        </w:rPr>
        <w:t>Блаженный Августин</w:t>
      </w:r>
      <w:r w:rsidRPr="001E1C9D">
        <w:rPr>
          <w:szCs w:val="28"/>
        </w:rPr>
        <w:t xml:space="preserve">. </w:t>
      </w:r>
      <w:r w:rsidRPr="001E1C9D">
        <w:rPr>
          <w:rFonts w:eastAsia="TimesNewRoman"/>
          <w:szCs w:val="28"/>
        </w:rPr>
        <w:t xml:space="preserve">О Граде Божием </w:t>
      </w:r>
      <w:r w:rsidRPr="001E1C9D">
        <w:rPr>
          <w:szCs w:val="28"/>
        </w:rPr>
        <w:t xml:space="preserve">/ </w:t>
      </w:r>
      <w:r w:rsidRPr="001E1C9D">
        <w:rPr>
          <w:rFonts w:eastAsia="TimesNewRoman"/>
          <w:szCs w:val="28"/>
        </w:rPr>
        <w:t>Блаженный Августин</w:t>
      </w:r>
      <w:r w:rsidRPr="001E1C9D">
        <w:rPr>
          <w:szCs w:val="28"/>
        </w:rPr>
        <w:t>.</w:t>
      </w:r>
      <w:r>
        <w:rPr>
          <w:szCs w:val="28"/>
        </w:rPr>
        <w:t xml:space="preserve"> </w:t>
      </w:r>
      <w:r w:rsidRPr="001E1C9D">
        <w:rPr>
          <w:szCs w:val="28"/>
        </w:rPr>
        <w:t xml:space="preserve">– </w:t>
      </w:r>
      <w:r w:rsidRPr="001E1C9D">
        <w:rPr>
          <w:rFonts w:eastAsia="TimesNewRoman"/>
          <w:szCs w:val="28"/>
        </w:rPr>
        <w:t>СПб</w:t>
      </w:r>
      <w:r w:rsidRPr="001E1C9D">
        <w:rPr>
          <w:szCs w:val="28"/>
        </w:rPr>
        <w:t xml:space="preserve">. : </w:t>
      </w:r>
      <w:r w:rsidRPr="001E1C9D">
        <w:rPr>
          <w:rFonts w:eastAsia="TimesNewRoman"/>
          <w:szCs w:val="28"/>
        </w:rPr>
        <w:t>Алетейя</w:t>
      </w:r>
      <w:r w:rsidRPr="001E1C9D">
        <w:rPr>
          <w:szCs w:val="28"/>
        </w:rPr>
        <w:t xml:space="preserve">; </w:t>
      </w:r>
      <w:r w:rsidRPr="001E1C9D">
        <w:rPr>
          <w:rFonts w:eastAsia="TimesNewRoman"/>
          <w:szCs w:val="28"/>
        </w:rPr>
        <w:t>К</w:t>
      </w:r>
      <w:r w:rsidRPr="001E1C9D">
        <w:rPr>
          <w:szCs w:val="28"/>
        </w:rPr>
        <w:t xml:space="preserve">. : </w:t>
      </w:r>
      <w:r w:rsidRPr="001E1C9D">
        <w:rPr>
          <w:rFonts w:eastAsia="TimesNewRoman"/>
          <w:szCs w:val="28"/>
        </w:rPr>
        <w:t>УЦИММ</w:t>
      </w:r>
      <w:r w:rsidRPr="001E1C9D">
        <w:rPr>
          <w:szCs w:val="28"/>
        </w:rPr>
        <w:t>-</w:t>
      </w:r>
      <w:r w:rsidRPr="001E1C9D">
        <w:rPr>
          <w:rFonts w:eastAsia="TimesNewRoman"/>
          <w:szCs w:val="28"/>
        </w:rPr>
        <w:t>Пресс</w:t>
      </w:r>
      <w:r w:rsidRPr="001E1C9D">
        <w:rPr>
          <w:szCs w:val="28"/>
        </w:rPr>
        <w:t xml:space="preserve">, 1998. – 596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13</w:t>
      </w:r>
      <w:r w:rsidRPr="001E1C9D">
        <w:rPr>
          <w:szCs w:val="28"/>
        </w:rPr>
        <w:t xml:space="preserve">. </w:t>
      </w:r>
      <w:r w:rsidRPr="001E1C9D">
        <w:rPr>
          <w:rFonts w:eastAsia="TimesNewRoman"/>
          <w:szCs w:val="28"/>
        </w:rPr>
        <w:t>Большой толковый социологический словарь</w:t>
      </w:r>
      <w:r w:rsidRPr="001E1C9D">
        <w:rPr>
          <w:szCs w:val="28"/>
        </w:rPr>
        <w:t xml:space="preserve">. </w:t>
      </w:r>
      <w:r w:rsidRPr="001E1C9D">
        <w:rPr>
          <w:rFonts w:eastAsia="TimesNewRoman"/>
          <w:szCs w:val="28"/>
        </w:rPr>
        <w:t xml:space="preserve">В </w:t>
      </w:r>
      <w:r w:rsidRPr="001E1C9D">
        <w:rPr>
          <w:szCs w:val="28"/>
        </w:rPr>
        <w:t>2-</w:t>
      </w:r>
      <w:r w:rsidRPr="001E1C9D">
        <w:rPr>
          <w:rFonts w:eastAsia="TimesNewRoman"/>
          <w:szCs w:val="28"/>
        </w:rPr>
        <w:t>х т</w:t>
      </w:r>
      <w:r w:rsidRPr="001E1C9D">
        <w:rPr>
          <w:szCs w:val="28"/>
        </w:rPr>
        <w:t xml:space="preserve">. / </w:t>
      </w:r>
      <w:r w:rsidRPr="001E1C9D">
        <w:rPr>
          <w:rFonts w:eastAsia="TimesNewRoman"/>
          <w:szCs w:val="28"/>
        </w:rPr>
        <w:t>Сост</w:t>
      </w:r>
      <w:r w:rsidRPr="001E1C9D">
        <w:rPr>
          <w:szCs w:val="28"/>
        </w:rPr>
        <w:t>.</w:t>
      </w:r>
      <w:r>
        <w:rPr>
          <w:szCs w:val="28"/>
        </w:rPr>
        <w:t xml:space="preserve"> </w:t>
      </w:r>
      <w:r w:rsidRPr="001E1C9D">
        <w:rPr>
          <w:rFonts w:eastAsia="TimesNewRoman"/>
          <w:szCs w:val="28"/>
        </w:rPr>
        <w:t>Д</w:t>
      </w:r>
      <w:r w:rsidRPr="001E1C9D">
        <w:rPr>
          <w:szCs w:val="28"/>
        </w:rPr>
        <w:t xml:space="preserve">. </w:t>
      </w:r>
      <w:r w:rsidRPr="001E1C9D">
        <w:rPr>
          <w:rFonts w:eastAsia="TimesNewRoman"/>
          <w:szCs w:val="28"/>
        </w:rPr>
        <w:t>Джери</w:t>
      </w:r>
      <w:r w:rsidRPr="001E1C9D">
        <w:rPr>
          <w:szCs w:val="28"/>
        </w:rPr>
        <w:t xml:space="preserve">, </w:t>
      </w:r>
      <w:r w:rsidRPr="001E1C9D">
        <w:rPr>
          <w:rFonts w:eastAsia="TimesNewRoman"/>
          <w:szCs w:val="28"/>
        </w:rPr>
        <w:t>Дж</w:t>
      </w:r>
      <w:r w:rsidRPr="001E1C9D">
        <w:rPr>
          <w:szCs w:val="28"/>
        </w:rPr>
        <w:t>.</w:t>
      </w:r>
      <w:r w:rsidRPr="001E1C9D">
        <w:rPr>
          <w:rFonts w:eastAsia="TimesNewRoman"/>
          <w:szCs w:val="28"/>
        </w:rPr>
        <w:t>Джери</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Вече</w:t>
      </w:r>
      <w:r w:rsidRPr="001E1C9D">
        <w:rPr>
          <w:szCs w:val="28"/>
        </w:rPr>
        <w:t>-</w:t>
      </w:r>
      <w:r w:rsidRPr="001E1C9D">
        <w:rPr>
          <w:rFonts w:eastAsia="TimesNewRoman"/>
          <w:szCs w:val="28"/>
        </w:rPr>
        <w:t>АСТ</w:t>
      </w:r>
      <w:r w:rsidRPr="001E1C9D">
        <w:rPr>
          <w:szCs w:val="28"/>
        </w:rPr>
        <w:t xml:space="preserve">, 1999. – </w:t>
      </w:r>
      <w:r w:rsidRPr="001E1C9D">
        <w:rPr>
          <w:rFonts w:eastAsia="TimesNewRoman"/>
          <w:szCs w:val="28"/>
        </w:rPr>
        <w:t>Т</w:t>
      </w:r>
      <w:r w:rsidRPr="001E1C9D">
        <w:rPr>
          <w:szCs w:val="28"/>
        </w:rPr>
        <w:t xml:space="preserve">.2 – 528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14</w:t>
      </w:r>
      <w:r w:rsidRPr="001E1C9D">
        <w:rPr>
          <w:szCs w:val="28"/>
        </w:rPr>
        <w:t xml:space="preserve">. </w:t>
      </w:r>
      <w:r w:rsidRPr="001E1C9D">
        <w:rPr>
          <w:rFonts w:eastAsia="TimesNewRoman"/>
          <w:szCs w:val="28"/>
        </w:rPr>
        <w:t>Бубер М</w:t>
      </w:r>
      <w:r w:rsidRPr="001E1C9D">
        <w:rPr>
          <w:szCs w:val="28"/>
        </w:rPr>
        <w:t xml:space="preserve">. </w:t>
      </w:r>
      <w:r w:rsidRPr="001E1C9D">
        <w:rPr>
          <w:rFonts w:eastAsia="TimesNewRoman"/>
          <w:szCs w:val="28"/>
        </w:rPr>
        <w:t xml:space="preserve">Два образа веры </w:t>
      </w:r>
      <w:r w:rsidRPr="001E1C9D">
        <w:rPr>
          <w:szCs w:val="28"/>
        </w:rPr>
        <w:t xml:space="preserve">/ </w:t>
      </w:r>
      <w:r w:rsidRPr="001E1C9D">
        <w:rPr>
          <w:rFonts w:eastAsia="TimesNewRoman"/>
          <w:szCs w:val="28"/>
        </w:rPr>
        <w:t>М</w:t>
      </w:r>
      <w:r w:rsidRPr="001E1C9D">
        <w:rPr>
          <w:szCs w:val="28"/>
        </w:rPr>
        <w:t xml:space="preserve">. </w:t>
      </w:r>
      <w:r w:rsidRPr="001E1C9D">
        <w:rPr>
          <w:rFonts w:eastAsia="TimesNewRoman"/>
          <w:szCs w:val="28"/>
        </w:rPr>
        <w:t>Бубер</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Республика</w:t>
      </w:r>
      <w:r w:rsidRPr="001E1C9D">
        <w:rPr>
          <w:szCs w:val="28"/>
        </w:rPr>
        <w:t>, 1995.</w:t>
      </w:r>
      <w:r>
        <w:rPr>
          <w:szCs w:val="28"/>
        </w:rPr>
        <w:t xml:space="preserve"> </w:t>
      </w:r>
      <w:r w:rsidRPr="001E1C9D">
        <w:rPr>
          <w:szCs w:val="28"/>
        </w:rPr>
        <w:t xml:space="preserve">– 464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15</w:t>
      </w:r>
      <w:r w:rsidRPr="001E1C9D">
        <w:rPr>
          <w:szCs w:val="28"/>
        </w:rPr>
        <w:t xml:space="preserve">. </w:t>
      </w:r>
      <w:r w:rsidRPr="001E1C9D">
        <w:rPr>
          <w:rFonts w:eastAsia="TimesNewRoman"/>
          <w:szCs w:val="28"/>
        </w:rPr>
        <w:t>Булатов М</w:t>
      </w:r>
      <w:r w:rsidRPr="001E1C9D">
        <w:rPr>
          <w:szCs w:val="28"/>
        </w:rPr>
        <w:t>.</w:t>
      </w:r>
      <w:r w:rsidRPr="001E1C9D">
        <w:rPr>
          <w:rFonts w:eastAsia="TimesNewRoman"/>
          <w:szCs w:val="28"/>
        </w:rPr>
        <w:t>Ю</w:t>
      </w:r>
      <w:r w:rsidRPr="001E1C9D">
        <w:rPr>
          <w:szCs w:val="28"/>
        </w:rPr>
        <w:t xml:space="preserve">. </w:t>
      </w:r>
      <w:r w:rsidRPr="001E1C9D">
        <w:rPr>
          <w:rFonts w:eastAsia="TimesNewRoman"/>
          <w:szCs w:val="28"/>
        </w:rPr>
        <w:t xml:space="preserve">Філософський словник </w:t>
      </w:r>
      <w:r w:rsidRPr="001E1C9D">
        <w:rPr>
          <w:szCs w:val="28"/>
        </w:rPr>
        <w:t xml:space="preserve">/ </w:t>
      </w:r>
      <w:r w:rsidRPr="001E1C9D">
        <w:rPr>
          <w:rFonts w:eastAsia="TimesNewRoman"/>
          <w:szCs w:val="28"/>
        </w:rPr>
        <w:t>М</w:t>
      </w:r>
      <w:r w:rsidRPr="001E1C9D">
        <w:rPr>
          <w:szCs w:val="28"/>
        </w:rPr>
        <w:t>.</w:t>
      </w:r>
      <w:r w:rsidRPr="001E1C9D">
        <w:rPr>
          <w:rFonts w:eastAsia="TimesNewRoman"/>
          <w:szCs w:val="28"/>
        </w:rPr>
        <w:t>Ю</w:t>
      </w:r>
      <w:r w:rsidRPr="001E1C9D">
        <w:rPr>
          <w:szCs w:val="28"/>
        </w:rPr>
        <w:t xml:space="preserve">. </w:t>
      </w:r>
      <w:r w:rsidRPr="001E1C9D">
        <w:rPr>
          <w:rFonts w:eastAsia="TimesNewRoman"/>
          <w:szCs w:val="28"/>
        </w:rPr>
        <w:t>Булатов</w:t>
      </w:r>
      <w:r w:rsidRPr="001E1C9D">
        <w:rPr>
          <w:szCs w:val="28"/>
        </w:rPr>
        <w:t xml:space="preserve">. – </w:t>
      </w:r>
      <w:r w:rsidRPr="001E1C9D">
        <w:rPr>
          <w:rFonts w:eastAsia="TimesNewRoman"/>
          <w:szCs w:val="28"/>
        </w:rPr>
        <w:t>К</w:t>
      </w:r>
      <w:r w:rsidRPr="001E1C9D">
        <w:rPr>
          <w:szCs w:val="28"/>
        </w:rPr>
        <w:t>. :</w:t>
      </w:r>
      <w:r>
        <w:rPr>
          <w:szCs w:val="28"/>
        </w:rPr>
        <w:t xml:space="preserve"> </w:t>
      </w:r>
      <w:r w:rsidRPr="001E1C9D">
        <w:rPr>
          <w:rFonts w:eastAsia="TimesNewRoman"/>
          <w:szCs w:val="28"/>
        </w:rPr>
        <w:t>Стилос</w:t>
      </w:r>
      <w:r w:rsidRPr="001E1C9D">
        <w:rPr>
          <w:szCs w:val="28"/>
        </w:rPr>
        <w:t xml:space="preserve">, 2009. – 575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lastRenderedPageBreak/>
        <w:t xml:space="preserve">    16</w:t>
      </w:r>
      <w:r w:rsidRPr="001E1C9D">
        <w:rPr>
          <w:szCs w:val="28"/>
        </w:rPr>
        <w:t xml:space="preserve">. </w:t>
      </w:r>
      <w:r w:rsidRPr="001E1C9D">
        <w:rPr>
          <w:rFonts w:eastAsia="TimesNewRoman"/>
          <w:szCs w:val="28"/>
        </w:rPr>
        <w:t>Бучинський Д</w:t>
      </w:r>
      <w:r w:rsidRPr="001E1C9D">
        <w:rPr>
          <w:szCs w:val="28"/>
        </w:rPr>
        <w:t xml:space="preserve">. </w:t>
      </w:r>
      <w:r w:rsidRPr="001E1C9D">
        <w:rPr>
          <w:rFonts w:eastAsia="TimesNewRoman"/>
          <w:szCs w:val="28"/>
        </w:rPr>
        <w:t>Християнсько</w:t>
      </w:r>
      <w:r w:rsidRPr="001E1C9D">
        <w:rPr>
          <w:szCs w:val="28"/>
        </w:rPr>
        <w:t>-</w:t>
      </w:r>
      <w:r w:rsidRPr="001E1C9D">
        <w:rPr>
          <w:rFonts w:eastAsia="TimesNewRoman"/>
          <w:szCs w:val="28"/>
        </w:rPr>
        <w:t>філософська думка Т</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 xml:space="preserve">Шевченка </w:t>
      </w:r>
      <w:r w:rsidRPr="001E1C9D">
        <w:rPr>
          <w:szCs w:val="28"/>
        </w:rPr>
        <w:t xml:space="preserve">/ </w:t>
      </w:r>
      <w:r>
        <w:rPr>
          <w:szCs w:val="28"/>
        </w:rPr>
        <w:t xml:space="preserve">           </w:t>
      </w:r>
      <w:r w:rsidRPr="001E1C9D">
        <w:rPr>
          <w:rFonts w:eastAsia="TimesNewRoman"/>
          <w:szCs w:val="28"/>
        </w:rPr>
        <w:t>Д</w:t>
      </w:r>
      <w:r w:rsidRPr="001E1C9D">
        <w:rPr>
          <w:szCs w:val="28"/>
        </w:rPr>
        <w:t xml:space="preserve">. </w:t>
      </w:r>
      <w:r w:rsidRPr="001E1C9D">
        <w:rPr>
          <w:rFonts w:eastAsia="TimesNewRoman"/>
          <w:szCs w:val="28"/>
        </w:rPr>
        <w:t>Бучинський</w:t>
      </w:r>
      <w:r w:rsidRPr="001E1C9D">
        <w:rPr>
          <w:szCs w:val="28"/>
        </w:rPr>
        <w:t xml:space="preserve">. – </w:t>
      </w:r>
      <w:r w:rsidRPr="001E1C9D">
        <w:rPr>
          <w:rFonts w:eastAsia="TimesNewRoman"/>
          <w:szCs w:val="28"/>
        </w:rPr>
        <w:t>Мадрид</w:t>
      </w:r>
      <w:r w:rsidRPr="001E1C9D">
        <w:rPr>
          <w:szCs w:val="28"/>
        </w:rPr>
        <w:t xml:space="preserve">, </w:t>
      </w:r>
      <w:r w:rsidRPr="001E1C9D">
        <w:rPr>
          <w:rFonts w:eastAsia="TimesNewRoman"/>
          <w:szCs w:val="28"/>
        </w:rPr>
        <w:t xml:space="preserve">Лондон </w:t>
      </w:r>
      <w:r w:rsidRPr="001E1C9D">
        <w:rPr>
          <w:szCs w:val="28"/>
        </w:rPr>
        <w:t xml:space="preserve">: </w:t>
      </w:r>
      <w:r w:rsidRPr="001E1C9D">
        <w:rPr>
          <w:rFonts w:eastAsia="TimesNewRoman"/>
          <w:szCs w:val="28"/>
        </w:rPr>
        <w:t>Українська видавнича спілкав Лондоні</w:t>
      </w:r>
      <w:r w:rsidRPr="001E1C9D">
        <w:rPr>
          <w:szCs w:val="28"/>
        </w:rPr>
        <w:t xml:space="preserve">, 1962. – 256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17</w:t>
      </w:r>
      <w:r w:rsidRPr="001E1C9D">
        <w:rPr>
          <w:szCs w:val="28"/>
        </w:rPr>
        <w:t xml:space="preserve">. </w:t>
      </w:r>
      <w:r w:rsidRPr="001E1C9D">
        <w:rPr>
          <w:rFonts w:eastAsia="TimesNewRoman"/>
          <w:szCs w:val="28"/>
        </w:rPr>
        <w:t>Введенский А</w:t>
      </w:r>
      <w:r w:rsidRPr="001E1C9D">
        <w:rPr>
          <w:szCs w:val="28"/>
        </w:rPr>
        <w:t>.</w:t>
      </w:r>
      <w:r w:rsidRPr="001E1C9D">
        <w:rPr>
          <w:rFonts w:eastAsia="TimesNewRoman"/>
          <w:szCs w:val="28"/>
        </w:rPr>
        <w:t>И</w:t>
      </w:r>
      <w:r w:rsidRPr="001E1C9D">
        <w:rPr>
          <w:szCs w:val="28"/>
        </w:rPr>
        <w:t xml:space="preserve">., </w:t>
      </w:r>
      <w:r w:rsidRPr="001E1C9D">
        <w:rPr>
          <w:rFonts w:eastAsia="TimesNewRoman"/>
          <w:szCs w:val="28"/>
        </w:rPr>
        <w:t>Лосев А</w:t>
      </w:r>
      <w:r w:rsidRPr="001E1C9D">
        <w:rPr>
          <w:szCs w:val="28"/>
        </w:rPr>
        <w:t>.</w:t>
      </w:r>
      <w:r w:rsidRPr="001E1C9D">
        <w:rPr>
          <w:rFonts w:eastAsia="TimesNewRoman"/>
          <w:szCs w:val="28"/>
        </w:rPr>
        <w:t>Ф</w:t>
      </w:r>
      <w:r w:rsidRPr="001E1C9D">
        <w:rPr>
          <w:szCs w:val="28"/>
        </w:rPr>
        <w:t xml:space="preserve">., </w:t>
      </w:r>
      <w:r w:rsidRPr="001E1C9D">
        <w:rPr>
          <w:rFonts w:eastAsia="TimesNewRoman"/>
          <w:szCs w:val="28"/>
        </w:rPr>
        <w:t>Радлов Э</w:t>
      </w:r>
      <w:r w:rsidRPr="001E1C9D">
        <w:rPr>
          <w:szCs w:val="28"/>
        </w:rPr>
        <w:t>.</w:t>
      </w:r>
      <w:r w:rsidRPr="001E1C9D">
        <w:rPr>
          <w:rFonts w:eastAsia="TimesNewRoman"/>
          <w:szCs w:val="28"/>
        </w:rPr>
        <w:t>Л</w:t>
      </w:r>
      <w:r w:rsidRPr="001E1C9D">
        <w:rPr>
          <w:szCs w:val="28"/>
        </w:rPr>
        <w:t xml:space="preserve">., </w:t>
      </w:r>
      <w:r w:rsidRPr="001E1C9D">
        <w:rPr>
          <w:rFonts w:eastAsia="TimesNewRoman"/>
          <w:szCs w:val="28"/>
        </w:rPr>
        <w:t>Шпет Г</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Очерки</w:t>
      </w:r>
      <w:r>
        <w:rPr>
          <w:rFonts w:eastAsia="TimesNewRoman"/>
          <w:szCs w:val="28"/>
        </w:rPr>
        <w:t xml:space="preserve"> </w:t>
      </w:r>
      <w:r w:rsidRPr="001E1C9D">
        <w:rPr>
          <w:rFonts w:eastAsia="TimesNewRoman"/>
          <w:szCs w:val="28"/>
        </w:rPr>
        <w:t xml:space="preserve">истории русской философии </w:t>
      </w:r>
      <w:r w:rsidRPr="001E1C9D">
        <w:rPr>
          <w:szCs w:val="28"/>
        </w:rPr>
        <w:t>/ [</w:t>
      </w:r>
      <w:r w:rsidRPr="001E1C9D">
        <w:rPr>
          <w:rFonts w:eastAsia="TimesNewRoman"/>
          <w:szCs w:val="28"/>
        </w:rPr>
        <w:t>А</w:t>
      </w:r>
      <w:r w:rsidRPr="001E1C9D">
        <w:rPr>
          <w:szCs w:val="28"/>
        </w:rPr>
        <w:t>.</w:t>
      </w:r>
      <w:r w:rsidRPr="001E1C9D">
        <w:rPr>
          <w:rFonts w:eastAsia="TimesNewRoman"/>
          <w:szCs w:val="28"/>
        </w:rPr>
        <w:t>И</w:t>
      </w:r>
      <w:r w:rsidRPr="001E1C9D">
        <w:rPr>
          <w:szCs w:val="28"/>
        </w:rPr>
        <w:t xml:space="preserve">. </w:t>
      </w:r>
      <w:r w:rsidRPr="001E1C9D">
        <w:rPr>
          <w:rFonts w:eastAsia="TimesNewRoman"/>
          <w:szCs w:val="28"/>
        </w:rPr>
        <w:t>Введенский</w:t>
      </w:r>
      <w:r w:rsidRPr="001E1C9D">
        <w:rPr>
          <w:szCs w:val="28"/>
        </w:rPr>
        <w:t xml:space="preserve">, </w:t>
      </w:r>
      <w:r w:rsidRPr="001E1C9D">
        <w:rPr>
          <w:rFonts w:eastAsia="TimesNewRoman"/>
          <w:szCs w:val="28"/>
        </w:rPr>
        <w:t>А</w:t>
      </w:r>
      <w:r w:rsidRPr="001E1C9D">
        <w:rPr>
          <w:szCs w:val="28"/>
        </w:rPr>
        <w:t>.</w:t>
      </w:r>
      <w:r w:rsidRPr="001E1C9D">
        <w:rPr>
          <w:rFonts w:eastAsia="TimesNewRoman"/>
          <w:szCs w:val="28"/>
        </w:rPr>
        <w:t>Ф</w:t>
      </w:r>
      <w:r w:rsidRPr="001E1C9D">
        <w:rPr>
          <w:szCs w:val="28"/>
        </w:rPr>
        <w:t xml:space="preserve">. </w:t>
      </w:r>
      <w:r w:rsidRPr="001E1C9D">
        <w:rPr>
          <w:rFonts w:eastAsia="TimesNewRoman"/>
          <w:szCs w:val="28"/>
        </w:rPr>
        <w:t>Лосев</w:t>
      </w:r>
      <w:r w:rsidRPr="001E1C9D">
        <w:rPr>
          <w:szCs w:val="28"/>
        </w:rPr>
        <w:t>,</w:t>
      </w:r>
      <w:r>
        <w:rPr>
          <w:szCs w:val="28"/>
        </w:rPr>
        <w:t xml:space="preserve"> </w:t>
      </w:r>
      <w:r w:rsidRPr="001E1C9D">
        <w:rPr>
          <w:rFonts w:eastAsia="TimesNewRoman"/>
          <w:szCs w:val="28"/>
        </w:rPr>
        <w:t>Э</w:t>
      </w:r>
      <w:r w:rsidRPr="001E1C9D">
        <w:rPr>
          <w:szCs w:val="28"/>
        </w:rPr>
        <w:t>.</w:t>
      </w:r>
      <w:r w:rsidRPr="001E1C9D">
        <w:rPr>
          <w:rFonts w:eastAsia="TimesNewRoman"/>
          <w:szCs w:val="28"/>
        </w:rPr>
        <w:t>Л</w:t>
      </w:r>
      <w:r w:rsidRPr="001E1C9D">
        <w:rPr>
          <w:szCs w:val="28"/>
        </w:rPr>
        <w:t xml:space="preserve">. </w:t>
      </w:r>
      <w:r w:rsidRPr="001E1C9D">
        <w:rPr>
          <w:rFonts w:eastAsia="TimesNewRoman"/>
          <w:szCs w:val="28"/>
        </w:rPr>
        <w:t>Радлов</w:t>
      </w:r>
      <w:r w:rsidRPr="001E1C9D">
        <w:rPr>
          <w:szCs w:val="28"/>
        </w:rPr>
        <w:t xml:space="preserve">, </w:t>
      </w:r>
      <w:r w:rsidRPr="001E1C9D">
        <w:rPr>
          <w:rFonts w:eastAsia="TimesNewRoman"/>
          <w:szCs w:val="28"/>
        </w:rPr>
        <w:t>Г</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Шпет</w:t>
      </w:r>
      <w:r w:rsidRPr="001E1C9D">
        <w:rPr>
          <w:szCs w:val="28"/>
        </w:rPr>
        <w:t xml:space="preserve">]. – </w:t>
      </w:r>
      <w:r w:rsidRPr="001E1C9D">
        <w:rPr>
          <w:rFonts w:eastAsia="TimesNewRoman"/>
          <w:szCs w:val="28"/>
        </w:rPr>
        <w:t xml:space="preserve">Свердловск </w:t>
      </w:r>
      <w:r w:rsidRPr="001E1C9D">
        <w:rPr>
          <w:szCs w:val="28"/>
        </w:rPr>
        <w:t xml:space="preserve">: </w:t>
      </w:r>
      <w:r w:rsidRPr="001E1C9D">
        <w:rPr>
          <w:rFonts w:eastAsia="TimesNewRoman"/>
          <w:szCs w:val="28"/>
        </w:rPr>
        <w:t>Изд</w:t>
      </w:r>
      <w:r w:rsidRPr="001E1C9D">
        <w:rPr>
          <w:szCs w:val="28"/>
        </w:rPr>
        <w:t>-</w:t>
      </w:r>
      <w:r w:rsidRPr="001E1C9D">
        <w:rPr>
          <w:rFonts w:eastAsia="TimesNewRoman"/>
          <w:szCs w:val="28"/>
        </w:rPr>
        <w:t>во Уральского ун</w:t>
      </w:r>
      <w:r w:rsidRPr="001E1C9D">
        <w:rPr>
          <w:szCs w:val="28"/>
        </w:rPr>
        <w:t>-</w:t>
      </w:r>
      <w:r w:rsidRPr="001E1C9D">
        <w:rPr>
          <w:rFonts w:eastAsia="TimesNewRoman"/>
          <w:szCs w:val="28"/>
        </w:rPr>
        <w:t>та</w:t>
      </w:r>
      <w:r w:rsidRPr="001E1C9D">
        <w:rPr>
          <w:szCs w:val="28"/>
        </w:rPr>
        <w:t>,</w:t>
      </w:r>
      <w:r>
        <w:rPr>
          <w:szCs w:val="28"/>
        </w:rPr>
        <w:t xml:space="preserve"> </w:t>
      </w:r>
      <w:r w:rsidRPr="001E1C9D">
        <w:rPr>
          <w:szCs w:val="28"/>
        </w:rPr>
        <w:t xml:space="preserve">1991. – 592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18</w:t>
      </w:r>
      <w:r w:rsidRPr="001E1C9D">
        <w:rPr>
          <w:szCs w:val="28"/>
        </w:rPr>
        <w:t xml:space="preserve">. </w:t>
      </w:r>
      <w:r w:rsidRPr="001E1C9D">
        <w:rPr>
          <w:rFonts w:eastAsia="TimesNewRoman"/>
          <w:szCs w:val="28"/>
        </w:rPr>
        <w:t>Вибрані листи Пантелеймона Куліша українською мовою</w:t>
      </w:r>
      <w:r>
        <w:rPr>
          <w:rFonts w:eastAsia="TimesNewRoman"/>
          <w:szCs w:val="28"/>
        </w:rPr>
        <w:t xml:space="preserve"> </w:t>
      </w:r>
      <w:r w:rsidRPr="001E1C9D">
        <w:rPr>
          <w:rFonts w:eastAsia="TimesNewRoman"/>
          <w:szCs w:val="28"/>
        </w:rPr>
        <w:t xml:space="preserve">писані </w:t>
      </w:r>
      <w:r w:rsidRPr="001E1C9D">
        <w:rPr>
          <w:szCs w:val="28"/>
        </w:rPr>
        <w:t xml:space="preserve">/ </w:t>
      </w:r>
      <w:r w:rsidRPr="001E1C9D">
        <w:rPr>
          <w:rFonts w:eastAsia="TimesNewRoman"/>
          <w:szCs w:val="28"/>
        </w:rPr>
        <w:t>П</w:t>
      </w:r>
      <w:r w:rsidRPr="001E1C9D">
        <w:rPr>
          <w:szCs w:val="28"/>
        </w:rPr>
        <w:t xml:space="preserve">. </w:t>
      </w:r>
      <w:r w:rsidRPr="001E1C9D">
        <w:rPr>
          <w:rFonts w:eastAsia="TimesNewRoman"/>
          <w:szCs w:val="28"/>
        </w:rPr>
        <w:t>Куліш</w:t>
      </w:r>
      <w:r w:rsidRPr="001E1C9D">
        <w:rPr>
          <w:szCs w:val="28"/>
        </w:rPr>
        <w:t xml:space="preserve">. – </w:t>
      </w:r>
      <w:r w:rsidRPr="001E1C9D">
        <w:rPr>
          <w:rFonts w:eastAsia="TimesNewRoman"/>
          <w:szCs w:val="28"/>
        </w:rPr>
        <w:t>Нью</w:t>
      </w:r>
      <w:r w:rsidRPr="001E1C9D">
        <w:rPr>
          <w:szCs w:val="28"/>
        </w:rPr>
        <w:t>-</w:t>
      </w:r>
      <w:r w:rsidRPr="001E1C9D">
        <w:rPr>
          <w:rFonts w:eastAsia="TimesNewRoman"/>
          <w:szCs w:val="28"/>
        </w:rPr>
        <w:t>Йорк</w:t>
      </w:r>
      <w:r w:rsidRPr="001E1C9D">
        <w:rPr>
          <w:szCs w:val="28"/>
        </w:rPr>
        <w:t xml:space="preserve">, </w:t>
      </w:r>
      <w:r w:rsidRPr="001E1C9D">
        <w:rPr>
          <w:rFonts w:eastAsia="TimesNewRoman"/>
          <w:szCs w:val="28"/>
        </w:rPr>
        <w:t xml:space="preserve">Торонто </w:t>
      </w:r>
      <w:r w:rsidRPr="001E1C9D">
        <w:rPr>
          <w:szCs w:val="28"/>
        </w:rPr>
        <w:t xml:space="preserve">: </w:t>
      </w:r>
      <w:r w:rsidRPr="001E1C9D">
        <w:rPr>
          <w:rFonts w:eastAsia="TimesNewRoman"/>
          <w:szCs w:val="28"/>
        </w:rPr>
        <w:t>Українська Вільна</w:t>
      </w:r>
      <w:r>
        <w:rPr>
          <w:rFonts w:eastAsia="TimesNewRoman"/>
          <w:szCs w:val="28"/>
        </w:rPr>
        <w:t xml:space="preserve"> </w:t>
      </w:r>
      <w:r w:rsidRPr="001E1C9D">
        <w:rPr>
          <w:rFonts w:eastAsia="TimesNewRoman"/>
          <w:szCs w:val="28"/>
        </w:rPr>
        <w:t>Академія Наук у США</w:t>
      </w:r>
      <w:r w:rsidRPr="001E1C9D">
        <w:rPr>
          <w:szCs w:val="28"/>
        </w:rPr>
        <w:t xml:space="preserve">, 1984. – 326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19</w:t>
      </w:r>
      <w:r w:rsidRPr="001E1C9D">
        <w:rPr>
          <w:szCs w:val="28"/>
        </w:rPr>
        <w:t xml:space="preserve">. </w:t>
      </w:r>
      <w:r w:rsidRPr="001E1C9D">
        <w:rPr>
          <w:rFonts w:eastAsia="TimesNewRoman"/>
          <w:szCs w:val="28"/>
        </w:rPr>
        <w:t>Вышеславцев Б</w:t>
      </w:r>
      <w:r w:rsidRPr="001E1C9D">
        <w:rPr>
          <w:szCs w:val="28"/>
        </w:rPr>
        <w:t>.</w:t>
      </w:r>
      <w:r w:rsidRPr="001E1C9D">
        <w:rPr>
          <w:rFonts w:eastAsia="TimesNewRoman"/>
          <w:szCs w:val="28"/>
        </w:rPr>
        <w:t>П</w:t>
      </w:r>
      <w:r w:rsidRPr="001E1C9D">
        <w:rPr>
          <w:szCs w:val="28"/>
        </w:rPr>
        <w:t xml:space="preserve">. </w:t>
      </w:r>
      <w:r w:rsidRPr="001E1C9D">
        <w:rPr>
          <w:rFonts w:eastAsia="TimesNewRoman"/>
          <w:szCs w:val="28"/>
        </w:rPr>
        <w:t xml:space="preserve">Сердце в христианской и индийской мистики </w:t>
      </w:r>
      <w:r w:rsidRPr="001E1C9D">
        <w:rPr>
          <w:szCs w:val="28"/>
        </w:rPr>
        <w:t xml:space="preserve">/ </w:t>
      </w:r>
      <w:r>
        <w:rPr>
          <w:szCs w:val="28"/>
        </w:rPr>
        <w:t xml:space="preserve">       </w:t>
      </w:r>
      <w:r w:rsidRPr="001E1C9D">
        <w:rPr>
          <w:rFonts w:eastAsia="TimesNewRoman"/>
          <w:szCs w:val="28"/>
        </w:rPr>
        <w:t>Б</w:t>
      </w:r>
      <w:r w:rsidRPr="001E1C9D">
        <w:rPr>
          <w:szCs w:val="28"/>
        </w:rPr>
        <w:t>.</w:t>
      </w:r>
      <w:r w:rsidRPr="001E1C9D">
        <w:rPr>
          <w:rFonts w:eastAsia="TimesNewRoman"/>
          <w:szCs w:val="28"/>
        </w:rPr>
        <w:t>П</w:t>
      </w:r>
      <w:r w:rsidRPr="001E1C9D">
        <w:rPr>
          <w:szCs w:val="28"/>
        </w:rPr>
        <w:t xml:space="preserve">. </w:t>
      </w:r>
      <w:r w:rsidRPr="001E1C9D">
        <w:rPr>
          <w:rFonts w:eastAsia="TimesNewRoman"/>
          <w:szCs w:val="28"/>
        </w:rPr>
        <w:t xml:space="preserve">Вышеславцев </w:t>
      </w:r>
      <w:r w:rsidRPr="001E1C9D">
        <w:rPr>
          <w:szCs w:val="28"/>
        </w:rPr>
        <w:t xml:space="preserve">// </w:t>
      </w:r>
      <w:r w:rsidRPr="001E1C9D">
        <w:rPr>
          <w:rFonts w:eastAsia="TimesNewRoman"/>
          <w:szCs w:val="28"/>
        </w:rPr>
        <w:t>Вопросы философии</w:t>
      </w:r>
      <w:r w:rsidRPr="001E1C9D">
        <w:rPr>
          <w:szCs w:val="28"/>
        </w:rPr>
        <w:t xml:space="preserve">. – </w:t>
      </w:r>
      <w:r w:rsidRPr="001E1C9D">
        <w:rPr>
          <w:rFonts w:eastAsia="TimesNewRoman"/>
          <w:szCs w:val="28"/>
        </w:rPr>
        <w:t>М</w:t>
      </w:r>
      <w:r w:rsidRPr="001E1C9D">
        <w:rPr>
          <w:szCs w:val="28"/>
        </w:rPr>
        <w:t xml:space="preserve">., 1990. – </w:t>
      </w:r>
      <w:r w:rsidRPr="001E1C9D">
        <w:rPr>
          <w:rFonts w:eastAsia="TimesNewRoman"/>
          <w:szCs w:val="28"/>
        </w:rPr>
        <w:t xml:space="preserve">№ </w:t>
      </w:r>
      <w:r w:rsidRPr="001E1C9D">
        <w:rPr>
          <w:szCs w:val="28"/>
        </w:rPr>
        <w:t>4. –</w:t>
      </w:r>
      <w:r>
        <w:rPr>
          <w:szCs w:val="28"/>
        </w:rPr>
        <w:t xml:space="preserve"> </w:t>
      </w:r>
      <w:r w:rsidRPr="001E1C9D">
        <w:rPr>
          <w:rFonts w:eastAsia="TimesNewRoman"/>
          <w:szCs w:val="28"/>
        </w:rPr>
        <w:t>С</w:t>
      </w:r>
      <w:r w:rsidRPr="001E1C9D">
        <w:rPr>
          <w:szCs w:val="28"/>
        </w:rPr>
        <w:t>. 62-74.</w:t>
      </w:r>
    </w:p>
    <w:p w:rsidR="0042539B" w:rsidRPr="001E1C9D" w:rsidRDefault="0042539B" w:rsidP="0042539B">
      <w:pPr>
        <w:autoSpaceDE w:val="0"/>
        <w:autoSpaceDN w:val="0"/>
        <w:adjustRightInd w:val="0"/>
        <w:jc w:val="both"/>
        <w:rPr>
          <w:szCs w:val="28"/>
        </w:rPr>
      </w:pPr>
      <w:r>
        <w:rPr>
          <w:szCs w:val="28"/>
        </w:rPr>
        <w:t xml:space="preserve">    20</w:t>
      </w:r>
      <w:r w:rsidRPr="001E1C9D">
        <w:rPr>
          <w:szCs w:val="28"/>
        </w:rPr>
        <w:t xml:space="preserve">. </w:t>
      </w:r>
      <w:r w:rsidRPr="001E1C9D">
        <w:rPr>
          <w:rFonts w:eastAsia="TimesNewRoman"/>
          <w:szCs w:val="28"/>
        </w:rPr>
        <w:t>Вышеславцев Б</w:t>
      </w:r>
      <w:r w:rsidRPr="001E1C9D">
        <w:rPr>
          <w:szCs w:val="28"/>
        </w:rPr>
        <w:t>.</w:t>
      </w:r>
      <w:r w:rsidRPr="001E1C9D">
        <w:rPr>
          <w:rFonts w:eastAsia="TimesNewRoman"/>
          <w:szCs w:val="28"/>
        </w:rPr>
        <w:t>П</w:t>
      </w:r>
      <w:r w:rsidRPr="001E1C9D">
        <w:rPr>
          <w:szCs w:val="28"/>
        </w:rPr>
        <w:t xml:space="preserve">. </w:t>
      </w:r>
      <w:r w:rsidRPr="001E1C9D">
        <w:rPr>
          <w:rFonts w:eastAsia="TimesNewRoman"/>
          <w:szCs w:val="28"/>
        </w:rPr>
        <w:t>Этика преображенного Эроса</w:t>
      </w:r>
      <w:r w:rsidRPr="001E1C9D">
        <w:rPr>
          <w:szCs w:val="28"/>
        </w:rPr>
        <w:t xml:space="preserve">; </w:t>
      </w:r>
      <w:r w:rsidRPr="001E1C9D">
        <w:rPr>
          <w:rFonts w:eastAsia="TimesNewRoman"/>
          <w:szCs w:val="28"/>
        </w:rPr>
        <w:t>Вечное в</w:t>
      </w:r>
      <w:r>
        <w:rPr>
          <w:rFonts w:eastAsia="TimesNewRoman"/>
          <w:szCs w:val="28"/>
        </w:rPr>
        <w:t xml:space="preserve"> </w:t>
      </w:r>
      <w:r w:rsidRPr="001E1C9D">
        <w:rPr>
          <w:rFonts w:eastAsia="TimesNewRoman"/>
          <w:szCs w:val="28"/>
        </w:rPr>
        <w:t xml:space="preserve">русской философии </w:t>
      </w:r>
      <w:r w:rsidRPr="001E1C9D">
        <w:rPr>
          <w:szCs w:val="28"/>
        </w:rPr>
        <w:t xml:space="preserve">/ </w:t>
      </w:r>
      <w:r w:rsidRPr="001E1C9D">
        <w:rPr>
          <w:rFonts w:eastAsia="TimesNewRoman"/>
          <w:szCs w:val="28"/>
        </w:rPr>
        <w:t>Б</w:t>
      </w:r>
      <w:r w:rsidRPr="001E1C9D">
        <w:rPr>
          <w:szCs w:val="28"/>
        </w:rPr>
        <w:t>.</w:t>
      </w:r>
      <w:r w:rsidRPr="001E1C9D">
        <w:rPr>
          <w:rFonts w:eastAsia="TimesNewRoman"/>
          <w:szCs w:val="28"/>
        </w:rPr>
        <w:t>П</w:t>
      </w:r>
      <w:r w:rsidRPr="001E1C9D">
        <w:rPr>
          <w:szCs w:val="28"/>
        </w:rPr>
        <w:t xml:space="preserve">. </w:t>
      </w:r>
      <w:r w:rsidRPr="001E1C9D">
        <w:rPr>
          <w:rFonts w:eastAsia="TimesNewRoman"/>
          <w:szCs w:val="28"/>
        </w:rPr>
        <w:t>Вышеславцев</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Республика</w:t>
      </w:r>
      <w:r w:rsidRPr="001E1C9D">
        <w:rPr>
          <w:szCs w:val="28"/>
        </w:rPr>
        <w:t>, 1994. –</w:t>
      </w:r>
      <w:r>
        <w:rPr>
          <w:szCs w:val="28"/>
        </w:rPr>
        <w:t xml:space="preserve"> </w:t>
      </w:r>
      <w:r w:rsidRPr="001E1C9D">
        <w:rPr>
          <w:szCs w:val="28"/>
        </w:rPr>
        <w:t xml:space="preserve">368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21</w:t>
      </w:r>
      <w:r w:rsidRPr="001E1C9D">
        <w:rPr>
          <w:szCs w:val="28"/>
        </w:rPr>
        <w:t xml:space="preserve">. </w:t>
      </w:r>
      <w:r w:rsidRPr="001E1C9D">
        <w:rPr>
          <w:rFonts w:eastAsia="TimesNewRoman"/>
          <w:szCs w:val="28"/>
        </w:rPr>
        <w:t>Вільчинська С</w:t>
      </w:r>
      <w:r w:rsidRPr="001E1C9D">
        <w:rPr>
          <w:szCs w:val="28"/>
        </w:rPr>
        <w:t xml:space="preserve">. </w:t>
      </w:r>
      <w:r w:rsidRPr="001E1C9D">
        <w:rPr>
          <w:rFonts w:eastAsia="TimesNewRoman"/>
          <w:szCs w:val="28"/>
        </w:rPr>
        <w:t>П</w:t>
      </w:r>
      <w:r w:rsidRPr="001E1C9D">
        <w:rPr>
          <w:szCs w:val="28"/>
        </w:rPr>
        <w:t>.</w:t>
      </w:r>
      <w:r w:rsidRPr="001E1C9D">
        <w:rPr>
          <w:rFonts w:eastAsia="TimesNewRoman"/>
          <w:szCs w:val="28"/>
        </w:rPr>
        <w:t>Юркевич і З</w:t>
      </w:r>
      <w:r w:rsidRPr="001E1C9D">
        <w:rPr>
          <w:szCs w:val="28"/>
        </w:rPr>
        <w:t xml:space="preserve">. </w:t>
      </w:r>
      <w:r w:rsidRPr="001E1C9D">
        <w:rPr>
          <w:rFonts w:eastAsia="TimesNewRoman"/>
          <w:szCs w:val="28"/>
        </w:rPr>
        <w:t xml:space="preserve">Фрейд про несвідоме </w:t>
      </w:r>
      <w:r w:rsidRPr="001E1C9D">
        <w:rPr>
          <w:szCs w:val="28"/>
        </w:rPr>
        <w:t>(</w:t>
      </w:r>
      <w:r w:rsidRPr="001E1C9D">
        <w:rPr>
          <w:rFonts w:eastAsia="TimesNewRoman"/>
          <w:szCs w:val="28"/>
        </w:rPr>
        <w:t>спроба</w:t>
      </w:r>
      <w:r>
        <w:rPr>
          <w:rFonts w:eastAsia="TimesNewRoman"/>
          <w:szCs w:val="28"/>
        </w:rPr>
        <w:t xml:space="preserve"> </w:t>
      </w:r>
      <w:r w:rsidRPr="001E1C9D">
        <w:rPr>
          <w:rFonts w:eastAsia="TimesNewRoman"/>
          <w:szCs w:val="28"/>
        </w:rPr>
        <w:t>порівняльного аналізу</w:t>
      </w:r>
      <w:r w:rsidRPr="001E1C9D">
        <w:rPr>
          <w:szCs w:val="28"/>
        </w:rPr>
        <w:t xml:space="preserve">) / </w:t>
      </w:r>
      <w:r w:rsidRPr="001E1C9D">
        <w:rPr>
          <w:rFonts w:eastAsia="TimesNewRoman"/>
          <w:szCs w:val="28"/>
        </w:rPr>
        <w:t>С</w:t>
      </w:r>
      <w:r w:rsidRPr="001E1C9D">
        <w:rPr>
          <w:szCs w:val="28"/>
        </w:rPr>
        <w:t xml:space="preserve">. </w:t>
      </w:r>
      <w:r w:rsidRPr="001E1C9D">
        <w:rPr>
          <w:rFonts w:eastAsia="TimesNewRoman"/>
          <w:szCs w:val="28"/>
        </w:rPr>
        <w:t xml:space="preserve">Вільчинська </w:t>
      </w:r>
      <w:r w:rsidRPr="001E1C9D">
        <w:rPr>
          <w:szCs w:val="28"/>
        </w:rPr>
        <w:t xml:space="preserve">// </w:t>
      </w:r>
      <w:r w:rsidRPr="001E1C9D">
        <w:rPr>
          <w:rFonts w:eastAsia="TimesNewRoman"/>
          <w:szCs w:val="28"/>
        </w:rPr>
        <w:t>Філос</w:t>
      </w:r>
      <w:r w:rsidRPr="001E1C9D">
        <w:rPr>
          <w:szCs w:val="28"/>
        </w:rPr>
        <w:t xml:space="preserve">. </w:t>
      </w:r>
      <w:r w:rsidRPr="001E1C9D">
        <w:rPr>
          <w:rFonts w:eastAsia="TimesNewRoman"/>
          <w:szCs w:val="28"/>
        </w:rPr>
        <w:t>і соціол</w:t>
      </w:r>
      <w:r w:rsidRPr="001E1C9D">
        <w:rPr>
          <w:szCs w:val="28"/>
        </w:rPr>
        <w:t xml:space="preserve">. </w:t>
      </w:r>
      <w:r w:rsidRPr="001E1C9D">
        <w:rPr>
          <w:rFonts w:eastAsia="TimesNewRoman"/>
          <w:szCs w:val="28"/>
        </w:rPr>
        <w:t>думка</w:t>
      </w:r>
      <w:r w:rsidRPr="001E1C9D">
        <w:rPr>
          <w:szCs w:val="28"/>
        </w:rPr>
        <w:t>. –</w:t>
      </w:r>
      <w:r>
        <w:rPr>
          <w:szCs w:val="28"/>
        </w:rPr>
        <w:t xml:space="preserve"> </w:t>
      </w:r>
      <w:r w:rsidRPr="001E1C9D">
        <w:rPr>
          <w:rFonts w:eastAsia="TimesNewRoman"/>
          <w:szCs w:val="28"/>
        </w:rPr>
        <w:t>К</w:t>
      </w:r>
      <w:r w:rsidRPr="001E1C9D">
        <w:rPr>
          <w:szCs w:val="28"/>
        </w:rPr>
        <w:t xml:space="preserve">., 1996. – </w:t>
      </w:r>
      <w:r w:rsidRPr="001E1C9D">
        <w:rPr>
          <w:rFonts w:eastAsia="TimesNewRoman"/>
          <w:szCs w:val="28"/>
        </w:rPr>
        <w:t xml:space="preserve">№ </w:t>
      </w:r>
      <w:r w:rsidRPr="001E1C9D">
        <w:rPr>
          <w:szCs w:val="28"/>
        </w:rPr>
        <w:t xml:space="preserve">3-4. – </w:t>
      </w:r>
      <w:r w:rsidRPr="001E1C9D">
        <w:rPr>
          <w:rFonts w:eastAsia="TimesNewRoman"/>
          <w:szCs w:val="28"/>
        </w:rPr>
        <w:t>С</w:t>
      </w:r>
      <w:r w:rsidRPr="001E1C9D">
        <w:rPr>
          <w:szCs w:val="28"/>
        </w:rPr>
        <w:t>. 72-87.</w:t>
      </w:r>
    </w:p>
    <w:p w:rsidR="0042539B" w:rsidRPr="001E1C9D" w:rsidRDefault="0042539B" w:rsidP="0042539B">
      <w:pPr>
        <w:autoSpaceDE w:val="0"/>
        <w:autoSpaceDN w:val="0"/>
        <w:adjustRightInd w:val="0"/>
        <w:jc w:val="both"/>
        <w:rPr>
          <w:szCs w:val="28"/>
        </w:rPr>
      </w:pPr>
      <w:r>
        <w:rPr>
          <w:szCs w:val="28"/>
        </w:rPr>
        <w:t xml:space="preserve">     22</w:t>
      </w:r>
      <w:r w:rsidRPr="001E1C9D">
        <w:rPr>
          <w:szCs w:val="28"/>
        </w:rPr>
        <w:t xml:space="preserve">. </w:t>
      </w:r>
      <w:r w:rsidRPr="001E1C9D">
        <w:rPr>
          <w:rFonts w:eastAsia="TimesNewRoman"/>
          <w:szCs w:val="28"/>
        </w:rPr>
        <w:t>Вільчинська С</w:t>
      </w:r>
      <w:r w:rsidRPr="001E1C9D">
        <w:rPr>
          <w:szCs w:val="28"/>
        </w:rPr>
        <w:t xml:space="preserve">. </w:t>
      </w:r>
      <w:r w:rsidRPr="001E1C9D">
        <w:rPr>
          <w:rFonts w:eastAsia="TimesNewRoman"/>
          <w:szCs w:val="28"/>
        </w:rPr>
        <w:t>Антропологічні розвідки П</w:t>
      </w:r>
      <w:r w:rsidRPr="001E1C9D">
        <w:rPr>
          <w:szCs w:val="28"/>
        </w:rPr>
        <w:t>.</w:t>
      </w:r>
      <w:r w:rsidRPr="001E1C9D">
        <w:rPr>
          <w:rFonts w:eastAsia="TimesNewRoman"/>
          <w:szCs w:val="28"/>
        </w:rPr>
        <w:t>Юркевича та</w:t>
      </w:r>
      <w:r>
        <w:rPr>
          <w:rFonts w:eastAsia="TimesNewRoman"/>
          <w:szCs w:val="28"/>
        </w:rPr>
        <w:t xml:space="preserve"> </w:t>
      </w:r>
      <w:r w:rsidRPr="001E1C9D">
        <w:rPr>
          <w:rFonts w:eastAsia="TimesNewRoman"/>
          <w:szCs w:val="28"/>
        </w:rPr>
        <w:t>С</w:t>
      </w:r>
      <w:r w:rsidRPr="001E1C9D">
        <w:rPr>
          <w:szCs w:val="28"/>
        </w:rPr>
        <w:t>.</w:t>
      </w:r>
      <w:r w:rsidRPr="001E1C9D">
        <w:rPr>
          <w:rFonts w:eastAsia="TimesNewRoman"/>
          <w:szCs w:val="28"/>
        </w:rPr>
        <w:t>К</w:t>
      </w:r>
      <w:r w:rsidRPr="001E1C9D">
        <w:rPr>
          <w:szCs w:val="28"/>
        </w:rPr>
        <w:t>’</w:t>
      </w:r>
      <w:r w:rsidRPr="001E1C9D">
        <w:rPr>
          <w:rFonts w:eastAsia="TimesNewRoman"/>
          <w:szCs w:val="28"/>
        </w:rPr>
        <w:t>єркегора</w:t>
      </w:r>
      <w:r w:rsidRPr="001E1C9D">
        <w:rPr>
          <w:szCs w:val="28"/>
        </w:rPr>
        <w:t xml:space="preserve">: </w:t>
      </w:r>
      <w:r w:rsidRPr="001E1C9D">
        <w:rPr>
          <w:rFonts w:eastAsia="TimesNewRoman"/>
          <w:szCs w:val="28"/>
        </w:rPr>
        <w:t xml:space="preserve">аналогії і паралелі </w:t>
      </w:r>
      <w:r w:rsidRPr="001E1C9D">
        <w:rPr>
          <w:szCs w:val="28"/>
        </w:rPr>
        <w:t xml:space="preserve">/ </w:t>
      </w:r>
      <w:r w:rsidRPr="001E1C9D">
        <w:rPr>
          <w:rFonts w:eastAsia="TimesNewRoman"/>
          <w:szCs w:val="28"/>
        </w:rPr>
        <w:t>С</w:t>
      </w:r>
      <w:r w:rsidRPr="001E1C9D">
        <w:rPr>
          <w:szCs w:val="28"/>
        </w:rPr>
        <w:t xml:space="preserve">. </w:t>
      </w:r>
      <w:r w:rsidRPr="001E1C9D">
        <w:rPr>
          <w:rFonts w:eastAsia="TimesNewRoman"/>
          <w:szCs w:val="28"/>
        </w:rPr>
        <w:t xml:space="preserve">Вільчинська </w:t>
      </w:r>
      <w:r w:rsidRPr="001E1C9D">
        <w:rPr>
          <w:szCs w:val="28"/>
        </w:rPr>
        <w:t xml:space="preserve">// </w:t>
      </w:r>
      <w:r w:rsidRPr="001E1C9D">
        <w:rPr>
          <w:rFonts w:eastAsia="TimesNewRoman"/>
          <w:szCs w:val="28"/>
        </w:rPr>
        <w:t>Філос</w:t>
      </w:r>
      <w:r w:rsidRPr="001E1C9D">
        <w:rPr>
          <w:szCs w:val="28"/>
        </w:rPr>
        <w:t xml:space="preserve">. </w:t>
      </w:r>
      <w:r w:rsidRPr="001E1C9D">
        <w:rPr>
          <w:rFonts w:eastAsia="TimesNewRoman"/>
          <w:szCs w:val="28"/>
        </w:rPr>
        <w:t>і соціол</w:t>
      </w:r>
      <w:r w:rsidRPr="001E1C9D">
        <w:rPr>
          <w:szCs w:val="28"/>
        </w:rPr>
        <w:t>.</w:t>
      </w:r>
      <w:r>
        <w:rPr>
          <w:szCs w:val="28"/>
        </w:rPr>
        <w:t xml:space="preserve"> </w:t>
      </w:r>
      <w:r w:rsidRPr="001E1C9D">
        <w:rPr>
          <w:rFonts w:eastAsia="TimesNewRoman"/>
          <w:szCs w:val="28"/>
        </w:rPr>
        <w:t>думка</w:t>
      </w:r>
      <w:r w:rsidRPr="001E1C9D">
        <w:rPr>
          <w:szCs w:val="28"/>
        </w:rPr>
        <w:t xml:space="preserve">. – </w:t>
      </w:r>
      <w:r w:rsidRPr="001E1C9D">
        <w:rPr>
          <w:rFonts w:eastAsia="TimesNewRoman"/>
          <w:szCs w:val="28"/>
        </w:rPr>
        <w:t>К</w:t>
      </w:r>
      <w:r w:rsidRPr="001E1C9D">
        <w:rPr>
          <w:szCs w:val="28"/>
        </w:rPr>
        <w:t xml:space="preserve">., 1999. – </w:t>
      </w:r>
      <w:r w:rsidRPr="001E1C9D">
        <w:rPr>
          <w:rFonts w:eastAsia="TimesNewRoman"/>
          <w:szCs w:val="28"/>
        </w:rPr>
        <w:t xml:space="preserve">№ </w:t>
      </w:r>
      <w:r w:rsidRPr="001E1C9D">
        <w:rPr>
          <w:szCs w:val="28"/>
        </w:rPr>
        <w:t xml:space="preserve">1-2. – </w:t>
      </w:r>
      <w:r w:rsidRPr="001E1C9D">
        <w:rPr>
          <w:rFonts w:eastAsia="TimesNewRoman"/>
          <w:szCs w:val="28"/>
        </w:rPr>
        <w:t>С</w:t>
      </w:r>
      <w:r w:rsidRPr="001E1C9D">
        <w:rPr>
          <w:szCs w:val="28"/>
        </w:rPr>
        <w:t>. 161-187.</w:t>
      </w:r>
    </w:p>
    <w:p w:rsidR="0042539B" w:rsidRPr="001E1C9D" w:rsidRDefault="0042539B" w:rsidP="0042539B">
      <w:pPr>
        <w:autoSpaceDE w:val="0"/>
        <w:autoSpaceDN w:val="0"/>
        <w:adjustRightInd w:val="0"/>
        <w:jc w:val="both"/>
        <w:rPr>
          <w:szCs w:val="28"/>
        </w:rPr>
      </w:pPr>
      <w:r>
        <w:rPr>
          <w:szCs w:val="28"/>
        </w:rPr>
        <w:t xml:space="preserve">     23</w:t>
      </w:r>
      <w:r w:rsidRPr="001E1C9D">
        <w:rPr>
          <w:szCs w:val="28"/>
        </w:rPr>
        <w:t xml:space="preserve">. </w:t>
      </w:r>
      <w:r w:rsidRPr="001E1C9D">
        <w:rPr>
          <w:rFonts w:eastAsia="TimesNewRoman"/>
          <w:szCs w:val="28"/>
        </w:rPr>
        <w:t>Габермас Ю</w:t>
      </w:r>
      <w:r w:rsidRPr="001E1C9D">
        <w:rPr>
          <w:szCs w:val="28"/>
        </w:rPr>
        <w:t xml:space="preserve">. </w:t>
      </w:r>
      <w:r w:rsidRPr="001E1C9D">
        <w:rPr>
          <w:rFonts w:eastAsia="TimesNewRoman"/>
          <w:szCs w:val="28"/>
        </w:rPr>
        <w:t>Філософський дискурс Модерну</w:t>
      </w:r>
      <w:r w:rsidRPr="001E1C9D">
        <w:rPr>
          <w:szCs w:val="28"/>
        </w:rPr>
        <w:t xml:space="preserve">; </w:t>
      </w:r>
      <w:r w:rsidRPr="001E1C9D">
        <w:rPr>
          <w:rFonts w:eastAsia="TimesNewRoman"/>
          <w:szCs w:val="28"/>
        </w:rPr>
        <w:t>пер</w:t>
      </w:r>
      <w:r w:rsidRPr="001E1C9D">
        <w:rPr>
          <w:szCs w:val="28"/>
        </w:rPr>
        <w:t xml:space="preserve">. </w:t>
      </w:r>
      <w:r w:rsidRPr="001E1C9D">
        <w:rPr>
          <w:rFonts w:eastAsia="TimesNewRoman"/>
          <w:szCs w:val="28"/>
        </w:rPr>
        <w:t>з нім</w:t>
      </w:r>
      <w:r w:rsidRPr="001E1C9D">
        <w:rPr>
          <w:szCs w:val="28"/>
        </w:rPr>
        <w:t>. /</w:t>
      </w:r>
      <w:r>
        <w:rPr>
          <w:szCs w:val="28"/>
        </w:rPr>
        <w:t xml:space="preserve"> </w:t>
      </w:r>
      <w:r w:rsidRPr="001E1C9D">
        <w:rPr>
          <w:rFonts w:eastAsia="TimesNewRoman"/>
          <w:szCs w:val="28"/>
        </w:rPr>
        <w:t>Ю</w:t>
      </w:r>
      <w:r w:rsidRPr="001E1C9D">
        <w:rPr>
          <w:szCs w:val="28"/>
        </w:rPr>
        <w:t xml:space="preserve">. </w:t>
      </w:r>
      <w:r w:rsidRPr="001E1C9D">
        <w:rPr>
          <w:rFonts w:eastAsia="TimesNewRoman"/>
          <w:szCs w:val="28"/>
        </w:rPr>
        <w:t>Габермас</w:t>
      </w:r>
      <w:r w:rsidRPr="001E1C9D">
        <w:rPr>
          <w:szCs w:val="28"/>
        </w:rPr>
        <w:t xml:space="preserve">. – </w:t>
      </w:r>
      <w:r w:rsidRPr="001E1C9D">
        <w:rPr>
          <w:rFonts w:eastAsia="TimesNewRoman"/>
          <w:szCs w:val="28"/>
        </w:rPr>
        <w:t>К</w:t>
      </w:r>
      <w:r w:rsidRPr="001E1C9D">
        <w:rPr>
          <w:szCs w:val="28"/>
        </w:rPr>
        <w:t xml:space="preserve">. : </w:t>
      </w:r>
      <w:r w:rsidRPr="001E1C9D">
        <w:rPr>
          <w:rFonts w:eastAsia="TimesNewRoman"/>
          <w:szCs w:val="28"/>
        </w:rPr>
        <w:t>Четверта хвиля</w:t>
      </w:r>
      <w:r w:rsidRPr="001E1C9D">
        <w:rPr>
          <w:szCs w:val="28"/>
        </w:rPr>
        <w:t xml:space="preserve">, 2001. – 424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24. </w:t>
      </w:r>
      <w:r w:rsidRPr="001E1C9D">
        <w:rPr>
          <w:szCs w:val="28"/>
        </w:rPr>
        <w:t xml:space="preserve"> </w:t>
      </w:r>
      <w:r w:rsidRPr="001E1C9D">
        <w:rPr>
          <w:rFonts w:eastAsia="TimesNewRoman"/>
          <w:szCs w:val="28"/>
        </w:rPr>
        <w:t>Гадамер Х</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Истина и метод</w:t>
      </w:r>
      <w:r w:rsidRPr="001E1C9D">
        <w:rPr>
          <w:szCs w:val="28"/>
        </w:rPr>
        <w:t xml:space="preserve">: </w:t>
      </w:r>
      <w:r w:rsidRPr="001E1C9D">
        <w:rPr>
          <w:rFonts w:eastAsia="TimesNewRoman"/>
          <w:szCs w:val="28"/>
        </w:rPr>
        <w:t>основы филос</w:t>
      </w:r>
      <w:r w:rsidRPr="001E1C9D">
        <w:rPr>
          <w:szCs w:val="28"/>
        </w:rPr>
        <w:t xml:space="preserve">. </w:t>
      </w:r>
      <w:r w:rsidRPr="001E1C9D">
        <w:rPr>
          <w:rFonts w:eastAsia="TimesNewRoman"/>
          <w:szCs w:val="28"/>
        </w:rPr>
        <w:t>герменевтики</w:t>
      </w:r>
      <w:r w:rsidRPr="001E1C9D">
        <w:rPr>
          <w:szCs w:val="28"/>
        </w:rPr>
        <w:t>;</w:t>
      </w:r>
      <w:r>
        <w:rPr>
          <w:szCs w:val="28"/>
        </w:rPr>
        <w:t xml:space="preserve"> </w:t>
      </w:r>
      <w:r w:rsidRPr="001E1C9D">
        <w:rPr>
          <w:rFonts w:eastAsia="TimesNewRoman"/>
          <w:szCs w:val="28"/>
        </w:rPr>
        <w:t>пер</w:t>
      </w:r>
      <w:r w:rsidRPr="001E1C9D">
        <w:rPr>
          <w:szCs w:val="28"/>
        </w:rPr>
        <w:t xml:space="preserve">. </w:t>
      </w:r>
      <w:r w:rsidRPr="001E1C9D">
        <w:rPr>
          <w:rFonts w:eastAsia="TimesNewRoman"/>
          <w:szCs w:val="28"/>
        </w:rPr>
        <w:t xml:space="preserve">с </w:t>
      </w:r>
      <w:r>
        <w:rPr>
          <w:rFonts w:eastAsia="TimesNewRoman"/>
          <w:szCs w:val="28"/>
        </w:rPr>
        <w:t xml:space="preserve">   </w:t>
      </w:r>
      <w:r w:rsidRPr="001E1C9D">
        <w:rPr>
          <w:rFonts w:eastAsia="TimesNewRoman"/>
          <w:szCs w:val="28"/>
        </w:rPr>
        <w:t>нем</w:t>
      </w:r>
      <w:r w:rsidRPr="001E1C9D">
        <w:rPr>
          <w:szCs w:val="28"/>
        </w:rPr>
        <w:t xml:space="preserve">. / </w:t>
      </w:r>
      <w:r w:rsidRPr="001E1C9D">
        <w:rPr>
          <w:rFonts w:eastAsia="TimesNewRoman"/>
          <w:szCs w:val="28"/>
        </w:rPr>
        <w:t>Х</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Гадамер</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Прогресс</w:t>
      </w:r>
      <w:r w:rsidRPr="001E1C9D">
        <w:rPr>
          <w:szCs w:val="28"/>
        </w:rPr>
        <w:t xml:space="preserve">, 1988. – 704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25</w:t>
      </w:r>
      <w:r w:rsidRPr="001E1C9D">
        <w:rPr>
          <w:szCs w:val="28"/>
        </w:rPr>
        <w:t xml:space="preserve">. </w:t>
      </w:r>
      <w:r w:rsidRPr="001E1C9D">
        <w:rPr>
          <w:rFonts w:eastAsia="TimesNewRoman"/>
          <w:szCs w:val="28"/>
        </w:rPr>
        <w:t>Гнатюк Я</w:t>
      </w:r>
      <w:r w:rsidRPr="001E1C9D">
        <w:rPr>
          <w:szCs w:val="28"/>
        </w:rPr>
        <w:t>.</w:t>
      </w:r>
      <w:r w:rsidRPr="001E1C9D">
        <w:rPr>
          <w:rFonts w:eastAsia="TimesNewRoman"/>
          <w:szCs w:val="28"/>
        </w:rPr>
        <w:t>С</w:t>
      </w:r>
      <w:r w:rsidRPr="001E1C9D">
        <w:rPr>
          <w:szCs w:val="28"/>
        </w:rPr>
        <w:t xml:space="preserve">. </w:t>
      </w:r>
      <w:r w:rsidRPr="001E1C9D">
        <w:rPr>
          <w:rFonts w:eastAsia="TimesNewRoman"/>
          <w:szCs w:val="28"/>
        </w:rPr>
        <w:t>Український кордоцентризм</w:t>
      </w:r>
      <w:r w:rsidRPr="001E1C9D">
        <w:rPr>
          <w:szCs w:val="28"/>
        </w:rPr>
        <w:t xml:space="preserve">: </w:t>
      </w:r>
      <w:r w:rsidRPr="001E1C9D">
        <w:rPr>
          <w:rFonts w:eastAsia="TimesNewRoman"/>
          <w:szCs w:val="28"/>
        </w:rPr>
        <w:t>історико</w:t>
      </w:r>
      <w:r w:rsidRPr="001E1C9D">
        <w:rPr>
          <w:szCs w:val="28"/>
        </w:rPr>
        <w:t>-</w:t>
      </w:r>
      <w:r w:rsidRPr="001E1C9D">
        <w:rPr>
          <w:rFonts w:eastAsia="TimesNewRoman"/>
          <w:szCs w:val="28"/>
        </w:rPr>
        <w:t xml:space="preserve">філософський </w:t>
      </w:r>
      <w:r>
        <w:rPr>
          <w:rFonts w:eastAsia="TimesNewRoman"/>
          <w:szCs w:val="28"/>
        </w:rPr>
        <w:t xml:space="preserve">  </w:t>
      </w:r>
      <w:r w:rsidRPr="001E1C9D">
        <w:rPr>
          <w:rFonts w:eastAsia="TimesNewRoman"/>
          <w:szCs w:val="28"/>
        </w:rPr>
        <w:t>аналіз</w:t>
      </w:r>
      <w:r w:rsidRPr="001E1C9D">
        <w:rPr>
          <w:szCs w:val="28"/>
        </w:rPr>
        <w:t xml:space="preserve">: / </w:t>
      </w:r>
      <w:r w:rsidRPr="001E1C9D">
        <w:rPr>
          <w:rFonts w:eastAsia="TimesNewRoman"/>
          <w:szCs w:val="28"/>
        </w:rPr>
        <w:t>Я</w:t>
      </w:r>
      <w:r w:rsidRPr="001E1C9D">
        <w:rPr>
          <w:szCs w:val="28"/>
        </w:rPr>
        <w:t>.</w:t>
      </w:r>
      <w:r w:rsidRPr="001E1C9D">
        <w:rPr>
          <w:rFonts w:eastAsia="TimesNewRoman"/>
          <w:szCs w:val="28"/>
        </w:rPr>
        <w:t>С</w:t>
      </w:r>
      <w:r w:rsidRPr="001E1C9D">
        <w:rPr>
          <w:szCs w:val="28"/>
        </w:rPr>
        <w:t xml:space="preserve">. </w:t>
      </w:r>
      <w:r w:rsidRPr="001E1C9D">
        <w:rPr>
          <w:rFonts w:eastAsia="TimesNewRoman"/>
          <w:szCs w:val="28"/>
        </w:rPr>
        <w:t>Гнатюк</w:t>
      </w:r>
      <w:r w:rsidRPr="001E1C9D">
        <w:rPr>
          <w:szCs w:val="28"/>
        </w:rPr>
        <w:t xml:space="preserve">. – </w:t>
      </w:r>
      <w:r w:rsidRPr="001E1C9D">
        <w:rPr>
          <w:rFonts w:eastAsia="TimesNewRoman"/>
          <w:szCs w:val="28"/>
        </w:rPr>
        <w:t>Івано</w:t>
      </w:r>
      <w:r w:rsidRPr="001E1C9D">
        <w:rPr>
          <w:szCs w:val="28"/>
        </w:rPr>
        <w:t>-</w:t>
      </w:r>
      <w:r w:rsidRPr="001E1C9D">
        <w:rPr>
          <w:rFonts w:eastAsia="TimesNewRoman"/>
          <w:szCs w:val="28"/>
        </w:rPr>
        <w:t>Франківськ</w:t>
      </w:r>
      <w:r w:rsidRPr="001E1C9D">
        <w:rPr>
          <w:szCs w:val="28"/>
        </w:rPr>
        <w:t xml:space="preserve">, 2005. – </w:t>
      </w:r>
      <w:r>
        <w:rPr>
          <w:szCs w:val="28"/>
        </w:rPr>
        <w:t>20</w:t>
      </w:r>
      <w:r w:rsidRPr="001E1C9D">
        <w:rPr>
          <w:szCs w:val="28"/>
        </w:rPr>
        <w:t xml:space="preserve">9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26</w:t>
      </w:r>
      <w:r w:rsidRPr="001E1C9D">
        <w:rPr>
          <w:szCs w:val="28"/>
        </w:rPr>
        <w:t xml:space="preserve">. </w:t>
      </w:r>
      <w:r w:rsidRPr="001E1C9D">
        <w:rPr>
          <w:rFonts w:eastAsia="TimesNewRoman"/>
          <w:szCs w:val="28"/>
        </w:rPr>
        <w:t>Гоголь Н</w:t>
      </w:r>
      <w:r w:rsidRPr="001E1C9D">
        <w:rPr>
          <w:szCs w:val="28"/>
        </w:rPr>
        <w:t>.</w:t>
      </w:r>
      <w:r w:rsidRPr="001E1C9D">
        <w:rPr>
          <w:rFonts w:eastAsia="TimesNewRoman"/>
          <w:szCs w:val="28"/>
        </w:rPr>
        <w:t>В</w:t>
      </w:r>
      <w:r w:rsidRPr="001E1C9D">
        <w:rPr>
          <w:szCs w:val="28"/>
        </w:rPr>
        <w:t xml:space="preserve">. </w:t>
      </w:r>
      <w:r w:rsidRPr="001E1C9D">
        <w:rPr>
          <w:rFonts w:eastAsia="TimesNewRoman"/>
          <w:szCs w:val="28"/>
        </w:rPr>
        <w:t xml:space="preserve">Арабески </w:t>
      </w:r>
      <w:r w:rsidRPr="001E1C9D">
        <w:rPr>
          <w:szCs w:val="28"/>
        </w:rPr>
        <w:t xml:space="preserve">/ </w:t>
      </w:r>
      <w:r w:rsidRPr="001E1C9D">
        <w:rPr>
          <w:rFonts w:eastAsia="TimesNewRoman"/>
          <w:szCs w:val="28"/>
        </w:rPr>
        <w:t>Н</w:t>
      </w:r>
      <w:r w:rsidRPr="001E1C9D">
        <w:rPr>
          <w:szCs w:val="28"/>
        </w:rPr>
        <w:t>.</w:t>
      </w:r>
      <w:r w:rsidRPr="001E1C9D">
        <w:rPr>
          <w:rFonts w:eastAsia="TimesNewRoman"/>
          <w:szCs w:val="28"/>
        </w:rPr>
        <w:t>В</w:t>
      </w:r>
      <w:r w:rsidRPr="001E1C9D">
        <w:rPr>
          <w:szCs w:val="28"/>
        </w:rPr>
        <w:t xml:space="preserve">. </w:t>
      </w:r>
      <w:r w:rsidRPr="001E1C9D">
        <w:rPr>
          <w:rFonts w:eastAsia="TimesNewRoman"/>
          <w:szCs w:val="28"/>
        </w:rPr>
        <w:t>Гоголь</w:t>
      </w:r>
      <w:r w:rsidRPr="001E1C9D">
        <w:rPr>
          <w:szCs w:val="28"/>
        </w:rPr>
        <w:t xml:space="preserve">. – </w:t>
      </w:r>
      <w:r w:rsidRPr="001E1C9D">
        <w:rPr>
          <w:rFonts w:eastAsia="TimesNewRoman"/>
          <w:szCs w:val="28"/>
        </w:rPr>
        <w:t>М</w:t>
      </w:r>
      <w:r w:rsidRPr="001E1C9D">
        <w:rPr>
          <w:szCs w:val="28"/>
        </w:rPr>
        <w:t xml:space="preserve">. : </w:t>
      </w:r>
      <w:r w:rsidRPr="001E1C9D">
        <w:rPr>
          <w:rFonts w:eastAsia="TimesNewRoman"/>
          <w:szCs w:val="28"/>
        </w:rPr>
        <w:t>Мол</w:t>
      </w:r>
      <w:r w:rsidRPr="001E1C9D">
        <w:rPr>
          <w:szCs w:val="28"/>
        </w:rPr>
        <w:t xml:space="preserve">. </w:t>
      </w:r>
      <w:r w:rsidRPr="001E1C9D">
        <w:rPr>
          <w:rFonts w:eastAsia="TimesNewRoman"/>
          <w:szCs w:val="28"/>
        </w:rPr>
        <w:t>Гвардия</w:t>
      </w:r>
      <w:r w:rsidRPr="001E1C9D">
        <w:rPr>
          <w:szCs w:val="28"/>
        </w:rPr>
        <w:t>, 1990.</w:t>
      </w:r>
      <w:r>
        <w:rPr>
          <w:szCs w:val="28"/>
        </w:rPr>
        <w:t xml:space="preserve"> </w:t>
      </w:r>
      <w:r w:rsidRPr="001E1C9D">
        <w:rPr>
          <w:szCs w:val="28"/>
        </w:rPr>
        <w:t xml:space="preserve">– 431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27</w:t>
      </w:r>
      <w:r w:rsidRPr="001E1C9D">
        <w:rPr>
          <w:szCs w:val="28"/>
        </w:rPr>
        <w:t xml:space="preserve">. </w:t>
      </w:r>
      <w:r w:rsidRPr="001E1C9D">
        <w:rPr>
          <w:rFonts w:eastAsia="TimesNewRoman"/>
          <w:szCs w:val="28"/>
        </w:rPr>
        <w:t>Гоголь Н</w:t>
      </w:r>
      <w:r w:rsidRPr="001E1C9D">
        <w:rPr>
          <w:szCs w:val="28"/>
        </w:rPr>
        <w:t>.</w:t>
      </w:r>
      <w:r w:rsidRPr="001E1C9D">
        <w:rPr>
          <w:rFonts w:eastAsia="TimesNewRoman"/>
          <w:szCs w:val="28"/>
        </w:rPr>
        <w:t>В</w:t>
      </w:r>
      <w:r w:rsidRPr="001E1C9D">
        <w:rPr>
          <w:szCs w:val="28"/>
        </w:rPr>
        <w:t xml:space="preserve">. </w:t>
      </w:r>
      <w:r w:rsidRPr="001E1C9D">
        <w:rPr>
          <w:rFonts w:eastAsia="TimesNewRoman"/>
          <w:szCs w:val="28"/>
        </w:rPr>
        <w:t xml:space="preserve">Выбранные места из переписки с друзьями </w:t>
      </w:r>
      <w:r w:rsidRPr="001E1C9D">
        <w:rPr>
          <w:szCs w:val="28"/>
        </w:rPr>
        <w:t>/</w:t>
      </w:r>
      <w:r>
        <w:rPr>
          <w:szCs w:val="28"/>
        </w:rPr>
        <w:t xml:space="preserve"> </w:t>
      </w:r>
      <w:r w:rsidRPr="001E1C9D">
        <w:rPr>
          <w:rFonts w:eastAsia="TimesNewRoman"/>
          <w:szCs w:val="28"/>
        </w:rPr>
        <w:t>Н</w:t>
      </w:r>
      <w:r w:rsidRPr="001E1C9D">
        <w:rPr>
          <w:szCs w:val="28"/>
        </w:rPr>
        <w:t>.</w:t>
      </w:r>
      <w:r w:rsidRPr="001E1C9D">
        <w:rPr>
          <w:rFonts w:eastAsia="TimesNewRoman"/>
          <w:szCs w:val="28"/>
        </w:rPr>
        <w:t>В</w:t>
      </w:r>
      <w:r w:rsidRPr="001E1C9D">
        <w:rPr>
          <w:szCs w:val="28"/>
        </w:rPr>
        <w:t xml:space="preserve">. </w:t>
      </w:r>
      <w:r w:rsidRPr="001E1C9D">
        <w:rPr>
          <w:rFonts w:eastAsia="TimesNewRoman"/>
          <w:szCs w:val="28"/>
        </w:rPr>
        <w:t>Гоголь</w:t>
      </w:r>
      <w:r w:rsidRPr="001E1C9D">
        <w:rPr>
          <w:szCs w:val="28"/>
        </w:rPr>
        <w:t xml:space="preserve">. – </w:t>
      </w:r>
      <w:r w:rsidRPr="001E1C9D">
        <w:rPr>
          <w:rFonts w:eastAsia="TimesNewRoman"/>
          <w:szCs w:val="28"/>
        </w:rPr>
        <w:t>М</w:t>
      </w:r>
      <w:r w:rsidRPr="001E1C9D">
        <w:rPr>
          <w:szCs w:val="28"/>
        </w:rPr>
        <w:t xml:space="preserve">.: </w:t>
      </w:r>
      <w:r w:rsidRPr="001E1C9D">
        <w:rPr>
          <w:rFonts w:eastAsia="TimesNewRoman"/>
          <w:szCs w:val="28"/>
        </w:rPr>
        <w:t>Сов</w:t>
      </w:r>
      <w:r w:rsidRPr="001E1C9D">
        <w:rPr>
          <w:szCs w:val="28"/>
        </w:rPr>
        <w:t xml:space="preserve">. </w:t>
      </w:r>
      <w:r w:rsidRPr="001E1C9D">
        <w:rPr>
          <w:rFonts w:eastAsia="TimesNewRoman"/>
          <w:szCs w:val="28"/>
        </w:rPr>
        <w:t>Россия</w:t>
      </w:r>
      <w:r w:rsidRPr="001E1C9D">
        <w:rPr>
          <w:szCs w:val="28"/>
        </w:rPr>
        <w:t xml:space="preserve">, 1990. – 432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sidRPr="00ED2945">
        <w:rPr>
          <w:szCs w:val="28"/>
        </w:rPr>
        <w:t xml:space="preserve">     </w:t>
      </w:r>
      <w:r>
        <w:rPr>
          <w:szCs w:val="28"/>
        </w:rPr>
        <w:t>28</w:t>
      </w:r>
      <w:r w:rsidRPr="001E1C9D">
        <w:rPr>
          <w:szCs w:val="28"/>
        </w:rPr>
        <w:t xml:space="preserve"> </w:t>
      </w:r>
      <w:r w:rsidRPr="001E1C9D">
        <w:rPr>
          <w:rFonts w:eastAsia="TimesNewRoman"/>
          <w:szCs w:val="28"/>
        </w:rPr>
        <w:t>Горський В</w:t>
      </w:r>
      <w:r w:rsidRPr="001E1C9D">
        <w:rPr>
          <w:szCs w:val="28"/>
        </w:rPr>
        <w:t xml:space="preserve">. </w:t>
      </w:r>
      <w:r w:rsidRPr="001E1C9D">
        <w:rPr>
          <w:rFonts w:eastAsia="TimesNewRoman"/>
          <w:szCs w:val="28"/>
        </w:rPr>
        <w:t>Україна в історико</w:t>
      </w:r>
      <w:r w:rsidRPr="001E1C9D">
        <w:rPr>
          <w:szCs w:val="28"/>
        </w:rPr>
        <w:t>-</w:t>
      </w:r>
      <w:r w:rsidRPr="001E1C9D">
        <w:rPr>
          <w:rFonts w:eastAsia="TimesNewRoman"/>
          <w:szCs w:val="28"/>
        </w:rPr>
        <w:t xml:space="preserve">філософському вимірі </w:t>
      </w:r>
      <w:r w:rsidRPr="001E1C9D">
        <w:rPr>
          <w:szCs w:val="28"/>
        </w:rPr>
        <w:t xml:space="preserve">/ </w:t>
      </w:r>
      <w:r w:rsidRPr="001E1C9D">
        <w:rPr>
          <w:rFonts w:eastAsia="TimesNewRoman"/>
          <w:szCs w:val="28"/>
        </w:rPr>
        <w:t>В</w:t>
      </w:r>
      <w:r w:rsidRPr="001E1C9D">
        <w:rPr>
          <w:szCs w:val="28"/>
        </w:rPr>
        <w:t xml:space="preserve">. </w:t>
      </w:r>
      <w:r w:rsidRPr="001E1C9D">
        <w:rPr>
          <w:rFonts w:eastAsia="TimesNewRoman"/>
          <w:szCs w:val="28"/>
        </w:rPr>
        <w:t xml:space="preserve">Горський </w:t>
      </w:r>
      <w:r w:rsidRPr="001E1C9D">
        <w:rPr>
          <w:szCs w:val="28"/>
        </w:rPr>
        <w:t xml:space="preserve">// </w:t>
      </w:r>
      <w:r w:rsidRPr="001E1C9D">
        <w:rPr>
          <w:rFonts w:eastAsia="TimesNewRoman"/>
          <w:szCs w:val="28"/>
        </w:rPr>
        <w:t>Філос</w:t>
      </w:r>
      <w:r w:rsidRPr="001E1C9D">
        <w:rPr>
          <w:szCs w:val="28"/>
        </w:rPr>
        <w:t xml:space="preserve">. </w:t>
      </w:r>
      <w:r w:rsidRPr="001E1C9D">
        <w:rPr>
          <w:rFonts w:eastAsia="TimesNewRoman"/>
          <w:szCs w:val="28"/>
        </w:rPr>
        <w:t>і соціол</w:t>
      </w:r>
      <w:r w:rsidRPr="001E1C9D">
        <w:rPr>
          <w:szCs w:val="28"/>
        </w:rPr>
        <w:t xml:space="preserve">. </w:t>
      </w:r>
      <w:r w:rsidRPr="001E1C9D">
        <w:rPr>
          <w:rFonts w:eastAsia="TimesNewRoman"/>
          <w:szCs w:val="28"/>
        </w:rPr>
        <w:t>думка</w:t>
      </w:r>
      <w:r w:rsidRPr="001E1C9D">
        <w:rPr>
          <w:szCs w:val="28"/>
        </w:rPr>
        <w:t xml:space="preserve">. – </w:t>
      </w:r>
      <w:r w:rsidRPr="001E1C9D">
        <w:rPr>
          <w:rFonts w:eastAsia="TimesNewRoman"/>
          <w:szCs w:val="28"/>
        </w:rPr>
        <w:t>К</w:t>
      </w:r>
      <w:r w:rsidRPr="001E1C9D">
        <w:rPr>
          <w:szCs w:val="28"/>
        </w:rPr>
        <w:t xml:space="preserve">., 1993. – </w:t>
      </w:r>
      <w:r w:rsidRPr="001E1C9D">
        <w:rPr>
          <w:rFonts w:eastAsia="TimesNewRoman"/>
          <w:szCs w:val="28"/>
        </w:rPr>
        <w:t xml:space="preserve">№ </w:t>
      </w:r>
      <w:r w:rsidRPr="001E1C9D">
        <w:rPr>
          <w:szCs w:val="28"/>
        </w:rPr>
        <w:t xml:space="preserve">2. – </w:t>
      </w:r>
      <w:r w:rsidRPr="001E1C9D">
        <w:rPr>
          <w:rFonts w:eastAsia="TimesNewRoman"/>
          <w:szCs w:val="28"/>
        </w:rPr>
        <w:t>С</w:t>
      </w:r>
      <w:r w:rsidRPr="001E1C9D">
        <w:rPr>
          <w:szCs w:val="28"/>
        </w:rPr>
        <w:t>. 10-31.</w:t>
      </w:r>
    </w:p>
    <w:p w:rsidR="0042539B" w:rsidRPr="001E1C9D" w:rsidRDefault="0042539B" w:rsidP="0042539B">
      <w:pPr>
        <w:autoSpaceDE w:val="0"/>
        <w:autoSpaceDN w:val="0"/>
        <w:adjustRightInd w:val="0"/>
        <w:jc w:val="both"/>
        <w:rPr>
          <w:szCs w:val="28"/>
        </w:rPr>
      </w:pPr>
      <w:r>
        <w:rPr>
          <w:szCs w:val="28"/>
        </w:rPr>
        <w:t xml:space="preserve">     29</w:t>
      </w:r>
      <w:r w:rsidRPr="001E1C9D">
        <w:rPr>
          <w:szCs w:val="28"/>
        </w:rPr>
        <w:t xml:space="preserve">. </w:t>
      </w:r>
      <w:r w:rsidRPr="001E1C9D">
        <w:rPr>
          <w:rFonts w:eastAsia="TimesNewRoman"/>
          <w:szCs w:val="28"/>
        </w:rPr>
        <w:t>Грабович Г</w:t>
      </w:r>
      <w:r w:rsidRPr="001E1C9D">
        <w:rPr>
          <w:szCs w:val="28"/>
        </w:rPr>
        <w:t xml:space="preserve">. </w:t>
      </w:r>
      <w:r w:rsidRPr="001E1C9D">
        <w:rPr>
          <w:rFonts w:eastAsia="TimesNewRoman"/>
          <w:szCs w:val="28"/>
        </w:rPr>
        <w:t xml:space="preserve">Шевченко як міфотворець </w:t>
      </w:r>
      <w:r w:rsidRPr="001E1C9D">
        <w:rPr>
          <w:szCs w:val="28"/>
        </w:rPr>
        <w:t xml:space="preserve">; </w:t>
      </w:r>
      <w:r w:rsidRPr="001E1C9D">
        <w:rPr>
          <w:rFonts w:eastAsia="TimesNewRoman"/>
          <w:szCs w:val="28"/>
        </w:rPr>
        <w:t>пер</w:t>
      </w:r>
      <w:r w:rsidRPr="001E1C9D">
        <w:rPr>
          <w:szCs w:val="28"/>
        </w:rPr>
        <w:t xml:space="preserve">. </w:t>
      </w:r>
      <w:r w:rsidRPr="001E1C9D">
        <w:rPr>
          <w:rFonts w:eastAsia="TimesNewRoman"/>
          <w:szCs w:val="28"/>
        </w:rPr>
        <w:t>з англ</w:t>
      </w:r>
      <w:r w:rsidRPr="001E1C9D">
        <w:rPr>
          <w:szCs w:val="28"/>
        </w:rPr>
        <w:t xml:space="preserve">. / </w:t>
      </w:r>
      <w:r w:rsidRPr="001E1C9D">
        <w:rPr>
          <w:rFonts w:eastAsia="TimesNewRoman"/>
          <w:szCs w:val="28"/>
        </w:rPr>
        <w:t>Г</w:t>
      </w:r>
      <w:r w:rsidRPr="001E1C9D">
        <w:rPr>
          <w:szCs w:val="28"/>
        </w:rPr>
        <w:t xml:space="preserve">. </w:t>
      </w:r>
      <w:r w:rsidRPr="001E1C9D">
        <w:rPr>
          <w:rFonts w:eastAsia="TimesNewRoman"/>
          <w:szCs w:val="28"/>
        </w:rPr>
        <w:t>Грабович</w:t>
      </w:r>
      <w:r w:rsidRPr="001E1C9D">
        <w:rPr>
          <w:szCs w:val="28"/>
        </w:rPr>
        <w:t xml:space="preserve">. – </w:t>
      </w:r>
      <w:r w:rsidRPr="001E1C9D">
        <w:rPr>
          <w:rFonts w:eastAsia="TimesNewRoman"/>
          <w:szCs w:val="28"/>
        </w:rPr>
        <w:t>К</w:t>
      </w:r>
      <w:r w:rsidRPr="001E1C9D">
        <w:rPr>
          <w:szCs w:val="28"/>
        </w:rPr>
        <w:t xml:space="preserve">.: </w:t>
      </w:r>
      <w:r w:rsidRPr="001E1C9D">
        <w:rPr>
          <w:rFonts w:eastAsia="TimesNewRoman"/>
          <w:szCs w:val="28"/>
        </w:rPr>
        <w:t>Радянський письменник</w:t>
      </w:r>
      <w:r w:rsidRPr="001E1C9D">
        <w:rPr>
          <w:szCs w:val="28"/>
        </w:rPr>
        <w:t xml:space="preserve">, 1991. – 212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szCs w:val="28"/>
        </w:rPr>
      </w:pPr>
      <w:r>
        <w:rPr>
          <w:szCs w:val="28"/>
        </w:rPr>
        <w:t xml:space="preserve">     30</w:t>
      </w:r>
      <w:r w:rsidRPr="001E1C9D">
        <w:rPr>
          <w:szCs w:val="28"/>
        </w:rPr>
        <w:t xml:space="preserve">. </w:t>
      </w:r>
      <w:r w:rsidRPr="001E1C9D">
        <w:rPr>
          <w:rFonts w:eastAsia="TimesNewRoman"/>
          <w:szCs w:val="28"/>
        </w:rPr>
        <w:t>Грабович Г</w:t>
      </w:r>
      <w:r w:rsidRPr="001E1C9D">
        <w:rPr>
          <w:szCs w:val="28"/>
        </w:rPr>
        <w:t xml:space="preserve">. </w:t>
      </w:r>
      <w:r w:rsidRPr="001E1C9D">
        <w:rPr>
          <w:rFonts w:eastAsia="TimesNewRoman"/>
          <w:szCs w:val="28"/>
        </w:rPr>
        <w:t xml:space="preserve">Гоголь і міф України </w:t>
      </w:r>
      <w:r w:rsidRPr="001E1C9D">
        <w:rPr>
          <w:szCs w:val="28"/>
        </w:rPr>
        <w:t xml:space="preserve">/ </w:t>
      </w:r>
      <w:r w:rsidRPr="001E1C9D">
        <w:rPr>
          <w:rFonts w:eastAsia="TimesNewRoman"/>
          <w:szCs w:val="28"/>
        </w:rPr>
        <w:t>Г</w:t>
      </w:r>
      <w:r w:rsidRPr="001E1C9D">
        <w:rPr>
          <w:szCs w:val="28"/>
        </w:rPr>
        <w:t xml:space="preserve">. </w:t>
      </w:r>
      <w:r w:rsidRPr="001E1C9D">
        <w:rPr>
          <w:rFonts w:eastAsia="TimesNewRoman"/>
          <w:szCs w:val="28"/>
        </w:rPr>
        <w:t xml:space="preserve">Грабович </w:t>
      </w:r>
      <w:r w:rsidRPr="001E1C9D">
        <w:rPr>
          <w:szCs w:val="28"/>
        </w:rPr>
        <w:t xml:space="preserve">// </w:t>
      </w:r>
      <w:r w:rsidRPr="001E1C9D">
        <w:rPr>
          <w:rFonts w:eastAsia="TimesNewRoman"/>
          <w:szCs w:val="28"/>
        </w:rPr>
        <w:t>Сучасність</w:t>
      </w:r>
      <w:r w:rsidRPr="001E1C9D">
        <w:rPr>
          <w:szCs w:val="28"/>
        </w:rPr>
        <w:t>. –</w:t>
      </w:r>
      <w:r>
        <w:rPr>
          <w:szCs w:val="28"/>
        </w:rPr>
        <w:t xml:space="preserve"> </w:t>
      </w:r>
      <w:r w:rsidRPr="001E1C9D">
        <w:rPr>
          <w:rFonts w:eastAsia="TimesNewRoman"/>
          <w:szCs w:val="28"/>
        </w:rPr>
        <w:t>К</w:t>
      </w:r>
      <w:r w:rsidRPr="001E1C9D">
        <w:rPr>
          <w:szCs w:val="28"/>
        </w:rPr>
        <w:t xml:space="preserve">., 1994. – </w:t>
      </w:r>
      <w:r w:rsidRPr="001E1C9D">
        <w:rPr>
          <w:rFonts w:eastAsia="TimesNewRoman"/>
          <w:szCs w:val="28"/>
        </w:rPr>
        <w:t xml:space="preserve">№ </w:t>
      </w:r>
      <w:r w:rsidRPr="001E1C9D">
        <w:rPr>
          <w:szCs w:val="28"/>
        </w:rPr>
        <w:t xml:space="preserve">9. – </w:t>
      </w:r>
      <w:r w:rsidRPr="001E1C9D">
        <w:rPr>
          <w:rFonts w:eastAsia="TimesNewRoman"/>
          <w:szCs w:val="28"/>
        </w:rPr>
        <w:t>С</w:t>
      </w:r>
      <w:r w:rsidRPr="001E1C9D">
        <w:rPr>
          <w:szCs w:val="28"/>
        </w:rPr>
        <w:t>. 77-95.</w:t>
      </w:r>
    </w:p>
    <w:p w:rsidR="0042539B" w:rsidRPr="001E1C9D" w:rsidRDefault="0042539B" w:rsidP="0042539B">
      <w:pPr>
        <w:autoSpaceDE w:val="0"/>
        <w:autoSpaceDN w:val="0"/>
        <w:adjustRightInd w:val="0"/>
        <w:jc w:val="both"/>
        <w:rPr>
          <w:szCs w:val="28"/>
        </w:rPr>
      </w:pPr>
      <w:r>
        <w:rPr>
          <w:szCs w:val="28"/>
        </w:rPr>
        <w:t xml:space="preserve">     31</w:t>
      </w:r>
      <w:r w:rsidRPr="001E1C9D">
        <w:rPr>
          <w:szCs w:val="28"/>
        </w:rPr>
        <w:t xml:space="preserve">. </w:t>
      </w:r>
      <w:r w:rsidRPr="001E1C9D">
        <w:rPr>
          <w:rFonts w:eastAsia="TimesNewRoman"/>
          <w:szCs w:val="28"/>
        </w:rPr>
        <w:t>Гусейнов А</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Апресян Р</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 xml:space="preserve">Этика </w:t>
      </w:r>
      <w:r w:rsidRPr="001E1C9D">
        <w:rPr>
          <w:szCs w:val="28"/>
        </w:rPr>
        <w:t xml:space="preserve">/ </w:t>
      </w:r>
      <w:r w:rsidRPr="001E1C9D">
        <w:rPr>
          <w:rFonts w:eastAsia="TimesNewRoman"/>
          <w:szCs w:val="28"/>
        </w:rPr>
        <w:t>А</w:t>
      </w:r>
      <w:r w:rsidRPr="001E1C9D">
        <w:rPr>
          <w:szCs w:val="28"/>
        </w:rPr>
        <w:t>.</w:t>
      </w:r>
      <w:r w:rsidRPr="001E1C9D">
        <w:rPr>
          <w:rFonts w:eastAsia="TimesNewRoman"/>
          <w:szCs w:val="28"/>
        </w:rPr>
        <w:t>А</w:t>
      </w:r>
      <w:r w:rsidRPr="001E1C9D">
        <w:rPr>
          <w:szCs w:val="28"/>
        </w:rPr>
        <w:t xml:space="preserve">. </w:t>
      </w:r>
      <w:r w:rsidRPr="001E1C9D">
        <w:rPr>
          <w:rFonts w:eastAsia="TimesNewRoman"/>
          <w:szCs w:val="28"/>
        </w:rPr>
        <w:t>Гусейнов</w:t>
      </w:r>
      <w:r w:rsidRPr="001E1C9D">
        <w:rPr>
          <w:szCs w:val="28"/>
        </w:rPr>
        <w:t xml:space="preserve">, </w:t>
      </w:r>
      <w:r w:rsidRPr="001E1C9D">
        <w:rPr>
          <w:rFonts w:eastAsia="TimesNewRoman"/>
          <w:szCs w:val="28"/>
        </w:rPr>
        <w:t>Р</w:t>
      </w:r>
      <w:r w:rsidRPr="001E1C9D">
        <w:rPr>
          <w:szCs w:val="28"/>
        </w:rPr>
        <w:t>.</w:t>
      </w:r>
      <w:r w:rsidRPr="001E1C9D">
        <w:rPr>
          <w:rFonts w:eastAsia="TimesNewRoman"/>
          <w:szCs w:val="28"/>
        </w:rPr>
        <w:t>Г</w:t>
      </w:r>
      <w:r w:rsidRPr="001E1C9D">
        <w:rPr>
          <w:szCs w:val="28"/>
        </w:rPr>
        <w:t xml:space="preserve">. </w:t>
      </w:r>
      <w:r w:rsidRPr="001E1C9D">
        <w:rPr>
          <w:rFonts w:eastAsia="TimesNewRoman"/>
          <w:szCs w:val="28"/>
        </w:rPr>
        <w:t>Апресян</w:t>
      </w:r>
      <w:r w:rsidRPr="001E1C9D">
        <w:rPr>
          <w:szCs w:val="28"/>
        </w:rPr>
        <w:t xml:space="preserve">. – </w:t>
      </w:r>
      <w:r w:rsidRPr="001E1C9D">
        <w:rPr>
          <w:rFonts w:eastAsia="TimesNewRoman"/>
          <w:szCs w:val="28"/>
        </w:rPr>
        <w:t>М</w:t>
      </w:r>
      <w:r w:rsidRPr="001E1C9D">
        <w:rPr>
          <w:szCs w:val="28"/>
        </w:rPr>
        <w:t xml:space="preserve">.: </w:t>
      </w:r>
      <w:r w:rsidRPr="001E1C9D">
        <w:rPr>
          <w:rFonts w:eastAsia="TimesNewRoman"/>
          <w:szCs w:val="28"/>
        </w:rPr>
        <w:t>Гардарика</w:t>
      </w:r>
      <w:r w:rsidRPr="001E1C9D">
        <w:rPr>
          <w:szCs w:val="28"/>
        </w:rPr>
        <w:t xml:space="preserve">, 1998. – 472 </w:t>
      </w:r>
      <w:r w:rsidRPr="001E1C9D">
        <w:rPr>
          <w:rFonts w:eastAsia="TimesNewRoman"/>
          <w:szCs w:val="28"/>
        </w:rPr>
        <w:t>с</w:t>
      </w:r>
      <w:r w:rsidRPr="001E1C9D">
        <w:rPr>
          <w:szCs w:val="28"/>
        </w:rPr>
        <w:t>.</w:t>
      </w:r>
    </w:p>
    <w:p w:rsidR="0042539B" w:rsidRPr="001E1C9D" w:rsidRDefault="0042539B" w:rsidP="0042539B">
      <w:pPr>
        <w:autoSpaceDE w:val="0"/>
        <w:autoSpaceDN w:val="0"/>
        <w:adjustRightInd w:val="0"/>
        <w:jc w:val="both"/>
        <w:rPr>
          <w:rFonts w:eastAsia="TimesNewRoman"/>
          <w:szCs w:val="28"/>
        </w:rPr>
      </w:pPr>
      <w:r>
        <w:rPr>
          <w:szCs w:val="28"/>
        </w:rPr>
        <w:t xml:space="preserve">     32</w:t>
      </w:r>
      <w:r w:rsidRPr="001E1C9D">
        <w:rPr>
          <w:szCs w:val="28"/>
        </w:rPr>
        <w:t xml:space="preserve">. </w:t>
      </w:r>
      <w:r w:rsidRPr="001E1C9D">
        <w:rPr>
          <w:rFonts w:eastAsia="TimesNewRoman"/>
          <w:szCs w:val="28"/>
        </w:rPr>
        <w:t>Донцов Д</w:t>
      </w:r>
      <w:r w:rsidRPr="001E1C9D">
        <w:rPr>
          <w:szCs w:val="28"/>
        </w:rPr>
        <w:t xml:space="preserve">. </w:t>
      </w:r>
      <w:r w:rsidRPr="001E1C9D">
        <w:rPr>
          <w:rFonts w:eastAsia="TimesNewRoman"/>
          <w:szCs w:val="28"/>
        </w:rPr>
        <w:t xml:space="preserve">Незримі скрижалі Кобзаря </w:t>
      </w:r>
      <w:r w:rsidRPr="001E1C9D">
        <w:rPr>
          <w:szCs w:val="28"/>
        </w:rPr>
        <w:t>(</w:t>
      </w:r>
      <w:r w:rsidRPr="001E1C9D">
        <w:rPr>
          <w:rFonts w:eastAsia="TimesNewRoman"/>
          <w:szCs w:val="28"/>
        </w:rPr>
        <w:t xml:space="preserve">містика лицарства </w:t>
      </w:r>
      <w:r>
        <w:rPr>
          <w:rFonts w:eastAsia="TimesNewRoman"/>
          <w:szCs w:val="28"/>
        </w:rPr>
        <w:t xml:space="preserve">      </w:t>
      </w:r>
      <w:r w:rsidRPr="001E1C9D">
        <w:rPr>
          <w:rFonts w:eastAsia="TimesNewRoman"/>
          <w:szCs w:val="28"/>
        </w:rPr>
        <w:t>запорозького</w:t>
      </w:r>
      <w:r w:rsidRPr="001E1C9D">
        <w:rPr>
          <w:szCs w:val="28"/>
        </w:rPr>
        <w:t xml:space="preserve">) / </w:t>
      </w:r>
      <w:r w:rsidRPr="001E1C9D">
        <w:rPr>
          <w:rFonts w:eastAsia="TimesNewRoman"/>
          <w:szCs w:val="28"/>
        </w:rPr>
        <w:t>Д</w:t>
      </w:r>
      <w:r w:rsidRPr="001E1C9D">
        <w:rPr>
          <w:szCs w:val="28"/>
        </w:rPr>
        <w:t xml:space="preserve">. </w:t>
      </w:r>
      <w:r w:rsidRPr="001E1C9D">
        <w:rPr>
          <w:rFonts w:eastAsia="TimesNewRoman"/>
          <w:szCs w:val="28"/>
        </w:rPr>
        <w:t>Донцов</w:t>
      </w:r>
      <w:r w:rsidRPr="001E1C9D">
        <w:rPr>
          <w:szCs w:val="28"/>
        </w:rPr>
        <w:t xml:space="preserve">. – </w:t>
      </w:r>
      <w:r w:rsidRPr="001E1C9D">
        <w:rPr>
          <w:rFonts w:eastAsia="TimesNewRoman"/>
          <w:szCs w:val="28"/>
        </w:rPr>
        <w:t xml:space="preserve">Торонто </w:t>
      </w:r>
      <w:r w:rsidRPr="001E1C9D">
        <w:rPr>
          <w:szCs w:val="28"/>
        </w:rPr>
        <w:t xml:space="preserve">: </w:t>
      </w:r>
      <w:r w:rsidRPr="001E1C9D">
        <w:rPr>
          <w:rFonts w:eastAsia="TimesNewRoman"/>
          <w:szCs w:val="28"/>
        </w:rPr>
        <w:t>Гомін України, 1961. – 230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33</w:t>
      </w:r>
      <w:r w:rsidRPr="001E1C9D">
        <w:rPr>
          <w:rFonts w:eastAsia="TimesNewRoman"/>
          <w:szCs w:val="28"/>
        </w:rPr>
        <w:t>. Донцов Д. Дух нашої давнини / Д. Донцов. – Дрогобич : Відродження, 1991. – 342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34</w:t>
      </w:r>
      <w:r w:rsidRPr="001E1C9D">
        <w:rPr>
          <w:rFonts w:eastAsia="TimesNewRoman"/>
          <w:szCs w:val="28"/>
        </w:rPr>
        <w:t>. Драгоманов М.П. Вибране / М.П. Драгоманов. – К. : Либідь,</w:t>
      </w:r>
      <w:r>
        <w:rPr>
          <w:rFonts w:eastAsia="TimesNewRoman"/>
          <w:szCs w:val="28"/>
        </w:rPr>
        <w:t xml:space="preserve"> </w:t>
      </w:r>
      <w:r w:rsidRPr="001E1C9D">
        <w:rPr>
          <w:rFonts w:eastAsia="TimesNewRoman"/>
          <w:szCs w:val="28"/>
        </w:rPr>
        <w:t>1991. – 668с.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w:t>
      </w:r>
      <w:r w:rsidRPr="00ED2945">
        <w:rPr>
          <w:rFonts w:eastAsia="TimesNewRoman"/>
          <w:szCs w:val="28"/>
        </w:rPr>
        <w:t>5.</w:t>
      </w:r>
      <w:r w:rsidRPr="001E1C9D">
        <w:rPr>
          <w:rFonts w:eastAsia="TimesNewRoman"/>
          <w:szCs w:val="28"/>
        </w:rPr>
        <w:t xml:space="preserve"> Енциклопедія Українознавства: у 12 т. / За ред. В. Кубійовича.</w:t>
      </w:r>
      <w:r>
        <w:rPr>
          <w:rFonts w:eastAsia="TimesNewRoman"/>
          <w:szCs w:val="28"/>
        </w:rPr>
        <w:t xml:space="preserve"> </w:t>
      </w:r>
      <w:r w:rsidRPr="001E1C9D">
        <w:rPr>
          <w:rFonts w:eastAsia="TimesNewRoman"/>
          <w:szCs w:val="28"/>
        </w:rPr>
        <w:t>– Париж, Нью-Йорк : Молоде життя, 1962. – Т.4. – 1600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w:t>
      </w:r>
      <w:r w:rsidRPr="001E1C9D">
        <w:rPr>
          <w:rFonts w:eastAsia="TimesNewRoman"/>
          <w:szCs w:val="28"/>
        </w:rPr>
        <w:t>6. Эрн В. Борьба за Логос; Г. Сковорода. Жизнь и учения / В. Эрн,</w:t>
      </w:r>
      <w:r>
        <w:rPr>
          <w:rFonts w:eastAsia="TimesNewRoman"/>
          <w:szCs w:val="28"/>
        </w:rPr>
        <w:t xml:space="preserve"> </w:t>
      </w:r>
      <w:r w:rsidRPr="001E1C9D">
        <w:rPr>
          <w:rFonts w:eastAsia="TimesNewRoman"/>
          <w:szCs w:val="28"/>
        </w:rPr>
        <w:t>Г.Сковорода. – Минск : Харвест; М. : АСТ, 2000. – 592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lastRenderedPageBreak/>
        <w:t xml:space="preserve">     3</w:t>
      </w:r>
      <w:r w:rsidRPr="001E1C9D">
        <w:rPr>
          <w:rFonts w:eastAsia="TimesNewRoman"/>
          <w:szCs w:val="28"/>
        </w:rPr>
        <w:t>7. Живая Этика: Избранное / Сост. М.Ю. Ключниковой. – М. :</w:t>
      </w:r>
      <w:r>
        <w:rPr>
          <w:rFonts w:eastAsia="TimesNewRoman"/>
          <w:szCs w:val="28"/>
        </w:rPr>
        <w:t xml:space="preserve"> </w:t>
      </w:r>
      <w:r w:rsidRPr="001E1C9D">
        <w:rPr>
          <w:rFonts w:eastAsia="TimesNewRoman"/>
          <w:szCs w:val="28"/>
        </w:rPr>
        <w:t>Республика, 1992. – 414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38</w:t>
      </w:r>
      <w:r w:rsidRPr="001E1C9D">
        <w:rPr>
          <w:rFonts w:eastAsia="TimesNewRoman"/>
          <w:szCs w:val="28"/>
        </w:rPr>
        <w:t>. Закидальський Т.Д. Поняття серця в українській філософській</w:t>
      </w:r>
      <w:r>
        <w:rPr>
          <w:rFonts w:eastAsia="TimesNewRoman"/>
          <w:szCs w:val="28"/>
        </w:rPr>
        <w:t xml:space="preserve"> </w:t>
      </w:r>
      <w:r w:rsidRPr="001E1C9D">
        <w:rPr>
          <w:rFonts w:eastAsia="TimesNewRoman"/>
          <w:szCs w:val="28"/>
        </w:rPr>
        <w:t>думці / Т.Д. Закидальський // Філос. і соціол. думка. – К., 1991. –</w:t>
      </w:r>
      <w:r>
        <w:rPr>
          <w:rFonts w:eastAsia="TimesNewRoman"/>
          <w:szCs w:val="28"/>
        </w:rPr>
        <w:t xml:space="preserve"> </w:t>
      </w:r>
      <w:r w:rsidRPr="001E1C9D">
        <w:rPr>
          <w:rFonts w:eastAsia="TimesNewRoman"/>
          <w:szCs w:val="28"/>
        </w:rPr>
        <w:t>№ 8. – С. 127-138.</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39</w:t>
      </w:r>
      <w:r w:rsidRPr="001E1C9D">
        <w:rPr>
          <w:rFonts w:eastAsia="TimesNewRoman"/>
          <w:szCs w:val="28"/>
        </w:rPr>
        <w:t>. Зеньковский В. Принципы православной антропологии /</w:t>
      </w:r>
      <w:r>
        <w:rPr>
          <w:rFonts w:eastAsia="TimesNewRoman"/>
          <w:szCs w:val="28"/>
        </w:rPr>
        <w:t xml:space="preserve"> </w:t>
      </w:r>
      <w:r w:rsidRPr="001E1C9D">
        <w:rPr>
          <w:rFonts w:eastAsia="TimesNewRoman"/>
          <w:szCs w:val="28"/>
        </w:rPr>
        <w:t>В. Зеньковский // Русское зарубежье в год тысячелетия крещения</w:t>
      </w:r>
      <w:r>
        <w:rPr>
          <w:rFonts w:eastAsia="TimesNewRoman"/>
          <w:szCs w:val="28"/>
        </w:rPr>
        <w:t xml:space="preserve"> </w:t>
      </w:r>
      <w:r w:rsidRPr="001E1C9D">
        <w:rPr>
          <w:rFonts w:eastAsia="TimesNewRoman"/>
          <w:szCs w:val="28"/>
        </w:rPr>
        <w:t>Руси: Сборник / Сост. М. Назаров. – М. : Столица, 1991. – С. 115-149.</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40</w:t>
      </w:r>
      <w:r w:rsidRPr="001E1C9D">
        <w:rPr>
          <w:rFonts w:eastAsia="TimesNewRoman"/>
          <w:szCs w:val="28"/>
        </w:rPr>
        <w:t>. Ильин И.А. Путь к очевидности: Сочинения / И.А. Ильин. –</w:t>
      </w:r>
      <w:r>
        <w:rPr>
          <w:rFonts w:eastAsia="TimesNewRoman"/>
          <w:szCs w:val="28"/>
        </w:rPr>
        <w:t xml:space="preserve"> </w:t>
      </w:r>
      <w:r w:rsidRPr="001E1C9D">
        <w:rPr>
          <w:rFonts w:eastAsia="TimesNewRoman"/>
          <w:szCs w:val="28"/>
        </w:rPr>
        <w:t>М. : ЭКСМО-Пресс, 1998. – 912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41</w:t>
      </w:r>
      <w:r w:rsidRPr="001E1C9D">
        <w:rPr>
          <w:rFonts w:eastAsia="TimesNewRoman"/>
          <w:szCs w:val="28"/>
        </w:rPr>
        <w:t>. Історія європейської ментальности / За ред. Петера Дінцельбахера. – Львів : Літопис, 2004. – 720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42</w:t>
      </w:r>
      <w:r w:rsidRPr="001E1C9D">
        <w:rPr>
          <w:rFonts w:eastAsia="TimesNewRoman"/>
          <w:szCs w:val="28"/>
        </w:rPr>
        <w:t>. История современной зарубежной философии: компаративистский подход / Отв. ред. Н.Я. Корнеев. – СПб. : Лань, 1997. – 480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43</w:t>
      </w:r>
      <w:r w:rsidRPr="001E1C9D">
        <w:rPr>
          <w:rFonts w:eastAsia="TimesNewRoman"/>
          <w:szCs w:val="28"/>
        </w:rPr>
        <w:t>. Кассирер Э. Избранное. Опыт о человеке / Э. Кассирер. – М.:</w:t>
      </w:r>
      <w:r>
        <w:rPr>
          <w:rFonts w:eastAsia="TimesNewRoman"/>
          <w:szCs w:val="28"/>
        </w:rPr>
        <w:t xml:space="preserve"> </w:t>
      </w:r>
      <w:r w:rsidRPr="001E1C9D">
        <w:rPr>
          <w:rFonts w:eastAsia="TimesNewRoman"/>
          <w:szCs w:val="28"/>
        </w:rPr>
        <w:t>Гардарика, 1998. – 784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44</w:t>
      </w:r>
      <w:r w:rsidRPr="001E1C9D">
        <w:rPr>
          <w:rFonts w:eastAsia="TimesNewRoman"/>
          <w:szCs w:val="28"/>
        </w:rPr>
        <w:t>. Кьеркегор С. Страх и трепет ; пер. с дат. / С. Кьеркегор – М.:</w:t>
      </w:r>
      <w:r>
        <w:rPr>
          <w:rFonts w:eastAsia="TimesNewRoman"/>
          <w:szCs w:val="28"/>
        </w:rPr>
        <w:t xml:space="preserve"> </w:t>
      </w:r>
      <w:r w:rsidRPr="001E1C9D">
        <w:rPr>
          <w:rFonts w:eastAsia="TimesNewRoman"/>
          <w:szCs w:val="28"/>
        </w:rPr>
        <w:t>Республика, 1993. – 383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45</w:t>
      </w:r>
      <w:r w:rsidRPr="001E1C9D">
        <w:rPr>
          <w:rFonts w:eastAsia="TimesNewRoman"/>
          <w:szCs w:val="28"/>
        </w:rPr>
        <w:t>. Костенко О.О. В Саду Божественних пісень Сковороди /</w:t>
      </w:r>
      <w:r>
        <w:rPr>
          <w:rFonts w:eastAsia="TimesNewRoman"/>
          <w:szCs w:val="28"/>
        </w:rPr>
        <w:t xml:space="preserve"> </w:t>
      </w:r>
      <w:r w:rsidRPr="001E1C9D">
        <w:rPr>
          <w:rFonts w:eastAsia="TimesNewRoman"/>
          <w:szCs w:val="28"/>
        </w:rPr>
        <w:t>О.О. Костенко. – Харків : Основа, 1994. – 52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46</w:t>
      </w:r>
      <w:r w:rsidRPr="001E1C9D">
        <w:rPr>
          <w:rFonts w:eastAsia="TimesNewRoman"/>
          <w:szCs w:val="28"/>
        </w:rPr>
        <w:t>. Крамаренко В.Ю. Интеллект человека / В.Ю. Крамаренко,</w:t>
      </w:r>
      <w:r>
        <w:rPr>
          <w:rFonts w:eastAsia="TimesNewRoman"/>
          <w:szCs w:val="28"/>
        </w:rPr>
        <w:t xml:space="preserve"> </w:t>
      </w:r>
      <w:r w:rsidRPr="001E1C9D">
        <w:rPr>
          <w:rFonts w:eastAsia="TimesNewRoman"/>
          <w:szCs w:val="28"/>
        </w:rPr>
        <w:t>В.Е. Никитин, Г.Г. Андреев. – Воронеж : Изд-во Воронежского ун-та, 1990. – 184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47</w:t>
      </w:r>
      <w:r w:rsidRPr="001E1C9D">
        <w:rPr>
          <w:rFonts w:eastAsia="TimesNewRoman"/>
          <w:szCs w:val="28"/>
        </w:rPr>
        <w:t>. Кримський С. Архетипи української культури / С. Кримський //</w:t>
      </w:r>
      <w:r>
        <w:rPr>
          <w:rFonts w:eastAsia="TimesNewRoman"/>
          <w:szCs w:val="28"/>
        </w:rPr>
        <w:t xml:space="preserve"> </w:t>
      </w:r>
      <w:r w:rsidRPr="001E1C9D">
        <w:rPr>
          <w:rFonts w:eastAsia="TimesNewRoman"/>
          <w:szCs w:val="28"/>
        </w:rPr>
        <w:t>Вісник Національної Академії Наук України. – К., 1998.– № 7-8. –</w:t>
      </w:r>
      <w:r>
        <w:rPr>
          <w:rFonts w:eastAsia="TimesNewRoman"/>
          <w:szCs w:val="28"/>
        </w:rPr>
        <w:t xml:space="preserve"> </w:t>
      </w:r>
      <w:r w:rsidRPr="001E1C9D">
        <w:rPr>
          <w:rFonts w:eastAsia="TimesNewRoman"/>
          <w:szCs w:val="28"/>
        </w:rPr>
        <w:t>С. 74-87.</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48</w:t>
      </w:r>
      <w:r w:rsidRPr="001E1C9D">
        <w:rPr>
          <w:rFonts w:eastAsia="TimesNewRoman"/>
          <w:szCs w:val="28"/>
        </w:rPr>
        <w:t>. Кримський С. Менталітет українського барокко / С. Кримський</w:t>
      </w:r>
      <w:r>
        <w:rPr>
          <w:rFonts w:eastAsia="TimesNewRoman"/>
          <w:szCs w:val="28"/>
        </w:rPr>
        <w:t xml:space="preserve"> </w:t>
      </w:r>
      <w:r w:rsidRPr="001E1C9D">
        <w:rPr>
          <w:rFonts w:eastAsia="TimesNewRoman"/>
          <w:szCs w:val="28"/>
        </w:rPr>
        <w:t>// Розбудова держави. – К., 1999. – № 7-12. – С. 126-135.</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49</w:t>
      </w:r>
      <w:r w:rsidRPr="001E1C9D">
        <w:rPr>
          <w:rFonts w:eastAsia="TimesNewRoman"/>
          <w:szCs w:val="28"/>
        </w:rPr>
        <w:t xml:space="preserve">. Кримський С.Б. Культурна універсальність українського бароко / </w:t>
      </w:r>
      <w:r>
        <w:rPr>
          <w:rFonts w:eastAsia="TimesNewRoman"/>
          <w:szCs w:val="28"/>
        </w:rPr>
        <w:t xml:space="preserve">         </w:t>
      </w:r>
      <w:r w:rsidRPr="001E1C9D">
        <w:rPr>
          <w:rFonts w:eastAsia="TimesNewRoman"/>
          <w:szCs w:val="28"/>
        </w:rPr>
        <w:t>С.Б. Кримський // Вісник Національної Академії Наук України.</w:t>
      </w:r>
      <w:r>
        <w:rPr>
          <w:rFonts w:eastAsia="TimesNewRoman"/>
          <w:szCs w:val="28"/>
        </w:rPr>
        <w:t xml:space="preserve"> </w:t>
      </w:r>
      <w:r w:rsidRPr="001E1C9D">
        <w:rPr>
          <w:rFonts w:eastAsia="TimesNewRoman"/>
          <w:szCs w:val="28"/>
        </w:rPr>
        <w:t xml:space="preserve">– К., 2000. – </w:t>
      </w:r>
      <w:r>
        <w:rPr>
          <w:rFonts w:eastAsia="TimesNewRoman"/>
          <w:szCs w:val="28"/>
        </w:rPr>
        <w:t xml:space="preserve">   </w:t>
      </w:r>
      <w:r w:rsidRPr="001E1C9D">
        <w:rPr>
          <w:rFonts w:eastAsia="TimesNewRoman"/>
          <w:szCs w:val="28"/>
        </w:rPr>
        <w:t>№ 10. – С. 47-56.</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50</w:t>
      </w:r>
      <w:r w:rsidRPr="001E1C9D">
        <w:rPr>
          <w:rFonts w:eastAsia="TimesNewRoman"/>
          <w:szCs w:val="28"/>
        </w:rPr>
        <w:t>. Кропоткин П.А. Этика / П.А. Кропоткин. – М. : Политиздат,</w:t>
      </w:r>
      <w:r>
        <w:rPr>
          <w:rFonts w:eastAsia="TimesNewRoman"/>
          <w:szCs w:val="28"/>
        </w:rPr>
        <w:t xml:space="preserve"> </w:t>
      </w:r>
      <w:r w:rsidRPr="001E1C9D">
        <w:rPr>
          <w:rFonts w:eastAsia="TimesNewRoman"/>
          <w:szCs w:val="28"/>
        </w:rPr>
        <w:t>1991. –</w:t>
      </w:r>
      <w:r>
        <w:rPr>
          <w:rFonts w:eastAsia="TimesNewRoman"/>
          <w:szCs w:val="28"/>
        </w:rPr>
        <w:t xml:space="preserve">     </w:t>
      </w:r>
      <w:r w:rsidRPr="001E1C9D">
        <w:rPr>
          <w:rFonts w:eastAsia="TimesNewRoman"/>
          <w:szCs w:val="28"/>
        </w:rPr>
        <w:t xml:space="preserve"> 496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51</w:t>
      </w:r>
      <w:r w:rsidRPr="001E1C9D">
        <w:rPr>
          <w:rFonts w:eastAsia="TimesNewRoman"/>
          <w:szCs w:val="28"/>
        </w:rPr>
        <w:t>. Куліш П.О. Твори: у 2 т. / П.О. Куліш. – К.: Дніпро, 1989. – Т.1.</w:t>
      </w:r>
      <w:r>
        <w:rPr>
          <w:rFonts w:eastAsia="TimesNewRoman"/>
          <w:szCs w:val="28"/>
        </w:rPr>
        <w:t xml:space="preserve"> </w:t>
      </w:r>
      <w:r w:rsidRPr="001E1C9D">
        <w:rPr>
          <w:rFonts w:eastAsia="TimesNewRoman"/>
          <w:szCs w:val="28"/>
        </w:rPr>
        <w:t>– 654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52</w:t>
      </w:r>
      <w:r w:rsidRPr="001E1C9D">
        <w:rPr>
          <w:rFonts w:eastAsia="TimesNewRoman"/>
          <w:szCs w:val="28"/>
        </w:rPr>
        <w:t>. Куліш П.О. Твори: у 2 т. / П.О. Куліш. – К.: Дніпро, 1989. – Т.2.</w:t>
      </w:r>
      <w:r>
        <w:rPr>
          <w:rFonts w:eastAsia="TimesNewRoman"/>
          <w:szCs w:val="28"/>
        </w:rPr>
        <w:t xml:space="preserve"> </w:t>
      </w:r>
      <w:r w:rsidRPr="001E1C9D">
        <w:rPr>
          <w:rFonts w:eastAsia="TimesNewRoman"/>
          <w:szCs w:val="28"/>
        </w:rPr>
        <w:t>– 586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53</w:t>
      </w:r>
      <w:r w:rsidRPr="001E1C9D">
        <w:rPr>
          <w:rFonts w:eastAsia="TimesNewRoman"/>
          <w:szCs w:val="28"/>
        </w:rPr>
        <w:t>. Куліш П. Хутірська філософія і віддалена од світу поезія /</w:t>
      </w:r>
      <w:r>
        <w:rPr>
          <w:rFonts w:eastAsia="TimesNewRoman"/>
          <w:szCs w:val="28"/>
        </w:rPr>
        <w:t xml:space="preserve"> </w:t>
      </w:r>
      <w:r w:rsidRPr="001E1C9D">
        <w:rPr>
          <w:rFonts w:eastAsia="TimesNewRoman"/>
          <w:szCs w:val="28"/>
        </w:rPr>
        <w:t>П. Куліш // Хроніка-2000. Наш край. – К., 1993. – № 6 (8). – С. 139-154.</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54</w:t>
      </w:r>
      <w:r w:rsidRPr="001E1C9D">
        <w:rPr>
          <w:rFonts w:eastAsia="TimesNewRoman"/>
          <w:szCs w:val="28"/>
        </w:rPr>
        <w:t>. Куліш П.О. Твори: у 2 т. / П.О. Куліш. – К. : Наук. думка, 1998.</w:t>
      </w:r>
      <w:r>
        <w:rPr>
          <w:rFonts w:eastAsia="TimesNewRoman"/>
          <w:szCs w:val="28"/>
        </w:rPr>
        <w:t xml:space="preserve"> </w:t>
      </w:r>
      <w:r w:rsidRPr="001E1C9D">
        <w:rPr>
          <w:rFonts w:eastAsia="TimesNewRoman"/>
          <w:szCs w:val="28"/>
        </w:rPr>
        <w:t>– Т.1. – 752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55</w:t>
      </w:r>
      <w:r w:rsidRPr="001E1C9D">
        <w:rPr>
          <w:rFonts w:eastAsia="TimesNewRoman"/>
          <w:szCs w:val="28"/>
        </w:rPr>
        <w:t>. Куліш П.О. Твори: у 2 т. / П.О. Куліш. – К. : Наук. думка, 1998.</w:t>
      </w:r>
      <w:r>
        <w:rPr>
          <w:rFonts w:eastAsia="TimesNewRoman"/>
          <w:szCs w:val="28"/>
        </w:rPr>
        <w:t xml:space="preserve"> </w:t>
      </w:r>
      <w:r w:rsidRPr="001E1C9D">
        <w:rPr>
          <w:rFonts w:eastAsia="TimesNewRoman"/>
          <w:szCs w:val="28"/>
        </w:rPr>
        <w:t>– Т.2. – 768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56</w:t>
      </w:r>
      <w:r w:rsidRPr="001E1C9D">
        <w:rPr>
          <w:rFonts w:eastAsia="TimesNewRoman"/>
          <w:szCs w:val="28"/>
        </w:rPr>
        <w:t>. Лапланш Ж., Понталис Ж.-Б. Словарь по психоанализу; пер. с</w:t>
      </w:r>
      <w:r>
        <w:rPr>
          <w:rFonts w:eastAsia="TimesNewRoman"/>
          <w:szCs w:val="28"/>
        </w:rPr>
        <w:t xml:space="preserve"> </w:t>
      </w:r>
      <w:r w:rsidRPr="001E1C9D">
        <w:rPr>
          <w:rFonts w:eastAsia="TimesNewRoman"/>
          <w:szCs w:val="28"/>
        </w:rPr>
        <w:t>франц. / Ж. Лапланш, Ж.-Б. Понталис. – М.: Высш. шк., 1996. – 623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57</w:t>
      </w:r>
      <w:r w:rsidRPr="001E1C9D">
        <w:rPr>
          <w:rFonts w:eastAsia="TimesNewRoman"/>
          <w:szCs w:val="28"/>
        </w:rPr>
        <w:t>. Литературные манифесты западноевропейских романтиков /</w:t>
      </w:r>
      <w:r>
        <w:rPr>
          <w:rFonts w:eastAsia="TimesNewRoman"/>
          <w:szCs w:val="28"/>
        </w:rPr>
        <w:t xml:space="preserve"> </w:t>
      </w:r>
      <w:r w:rsidRPr="001E1C9D">
        <w:rPr>
          <w:rFonts w:eastAsia="TimesNewRoman"/>
          <w:szCs w:val="28"/>
        </w:rPr>
        <w:t>Общ. ред. Н.П. Козловой. – М. : Изд-во МГУ, 1980. – 617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58</w:t>
      </w:r>
      <w:r w:rsidRPr="001E1C9D">
        <w:rPr>
          <w:rFonts w:eastAsia="TimesNewRoman"/>
          <w:szCs w:val="28"/>
        </w:rPr>
        <w:t>. Літературознавчий словник-довідник / За ред. Р.Т. Гром’яка,</w:t>
      </w:r>
      <w:r>
        <w:rPr>
          <w:rFonts w:eastAsia="TimesNewRoman"/>
          <w:szCs w:val="28"/>
        </w:rPr>
        <w:t xml:space="preserve">                </w:t>
      </w:r>
      <w:r w:rsidRPr="001E1C9D">
        <w:rPr>
          <w:rFonts w:eastAsia="TimesNewRoman"/>
          <w:szCs w:val="28"/>
        </w:rPr>
        <w:t>Ю.І. Коваліва, В.І. Терешко. – К. : Академія, 1997. – 752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lastRenderedPageBreak/>
        <w:t xml:space="preserve">     59</w:t>
      </w:r>
      <w:r w:rsidRPr="001E1C9D">
        <w:rPr>
          <w:rFonts w:eastAsia="TimesNewRoman"/>
          <w:szCs w:val="28"/>
        </w:rPr>
        <w:t>. Лосев А.Ф. Русская философия / А.Ф. Лосев // Философия.</w:t>
      </w:r>
      <w:r>
        <w:rPr>
          <w:rFonts w:eastAsia="TimesNewRoman"/>
          <w:szCs w:val="28"/>
        </w:rPr>
        <w:t xml:space="preserve"> </w:t>
      </w:r>
      <w:r w:rsidRPr="001E1C9D">
        <w:rPr>
          <w:rFonts w:eastAsia="TimesNewRoman"/>
          <w:szCs w:val="28"/>
        </w:rPr>
        <w:t>Мифология. Культура. – М. : Политиздат, 1991. – С. 209-237.</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60</w:t>
      </w:r>
      <w:r w:rsidRPr="001E1C9D">
        <w:rPr>
          <w:rFonts w:eastAsia="TimesNewRoman"/>
          <w:szCs w:val="28"/>
        </w:rPr>
        <w:t>. Лосский Н.О. История русской философии / Н.О. Лосский. –</w:t>
      </w:r>
      <w:r>
        <w:rPr>
          <w:rFonts w:eastAsia="TimesNewRoman"/>
          <w:szCs w:val="28"/>
        </w:rPr>
        <w:t xml:space="preserve"> </w:t>
      </w:r>
      <w:r w:rsidRPr="001E1C9D">
        <w:rPr>
          <w:rFonts w:eastAsia="TimesNewRoman"/>
          <w:szCs w:val="28"/>
        </w:rPr>
        <w:t>М. : Высш. шк., 1991. – 559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61</w:t>
      </w:r>
      <w:r w:rsidRPr="001E1C9D">
        <w:rPr>
          <w:rFonts w:eastAsia="TimesNewRoman"/>
          <w:szCs w:val="28"/>
        </w:rPr>
        <w:t>. Лосский Н.О. Условия абсолютного добра: Основы этики; Характер русского народа / Н.О. Лосский. – М. : Политиздат, 1991. – 368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62</w:t>
      </w:r>
      <w:r w:rsidRPr="001E1C9D">
        <w:rPr>
          <w:rFonts w:eastAsia="TimesNewRoman"/>
          <w:szCs w:val="28"/>
        </w:rPr>
        <w:t>. Макаров А.М. Світло українського бароко / А.М. Макаров. –</w:t>
      </w:r>
      <w:r>
        <w:rPr>
          <w:rFonts w:eastAsia="TimesNewRoman"/>
          <w:szCs w:val="28"/>
        </w:rPr>
        <w:t xml:space="preserve"> </w:t>
      </w:r>
      <w:r w:rsidRPr="001E1C9D">
        <w:rPr>
          <w:rFonts w:eastAsia="TimesNewRoman"/>
          <w:szCs w:val="28"/>
        </w:rPr>
        <w:t>К.: Мистецтво, 1994. – 288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63</w:t>
      </w:r>
      <w:r w:rsidRPr="001E1C9D">
        <w:rPr>
          <w:rFonts w:eastAsia="TimesNewRoman"/>
          <w:szCs w:val="28"/>
        </w:rPr>
        <w:t>. Мірчук І. Філософія / І. Мірчук, В. Маркусь, Є. Лащик //</w:t>
      </w:r>
      <w:r>
        <w:rPr>
          <w:rFonts w:eastAsia="TimesNewRoman"/>
          <w:szCs w:val="28"/>
        </w:rPr>
        <w:t xml:space="preserve"> </w:t>
      </w:r>
      <w:r w:rsidRPr="001E1C9D">
        <w:rPr>
          <w:rFonts w:eastAsia="TimesNewRoman"/>
          <w:szCs w:val="28"/>
        </w:rPr>
        <w:t>Енциклопедія Українознавства: у 12 т. / За ред. В. Кубійовича. –</w:t>
      </w:r>
    </w:p>
    <w:p w:rsidR="0042539B" w:rsidRPr="001E1C9D" w:rsidRDefault="0042539B" w:rsidP="0042539B">
      <w:pPr>
        <w:autoSpaceDE w:val="0"/>
        <w:autoSpaceDN w:val="0"/>
        <w:adjustRightInd w:val="0"/>
        <w:jc w:val="both"/>
        <w:rPr>
          <w:rFonts w:eastAsia="TimesNewRoman"/>
          <w:szCs w:val="28"/>
        </w:rPr>
      </w:pPr>
      <w:r w:rsidRPr="001E1C9D">
        <w:rPr>
          <w:rFonts w:eastAsia="TimesNewRoman"/>
          <w:szCs w:val="28"/>
        </w:rPr>
        <w:t>Париж, Нью-Йорк : Молоде життя, 1980. – Т.9. – С. 3509-3515.</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64</w:t>
      </w:r>
      <w:r w:rsidRPr="001E1C9D">
        <w:rPr>
          <w:rFonts w:eastAsia="TimesNewRoman"/>
          <w:szCs w:val="28"/>
        </w:rPr>
        <w:t>. Мочульский К. Гоголь. Соловьев. Достоевский / К.Мочуль-</w:t>
      </w:r>
      <w:r>
        <w:rPr>
          <w:rFonts w:eastAsia="TimesNewRoman"/>
          <w:szCs w:val="28"/>
        </w:rPr>
        <w:t xml:space="preserve"> </w:t>
      </w:r>
      <w:r w:rsidRPr="001E1C9D">
        <w:rPr>
          <w:rFonts w:eastAsia="TimesNewRoman"/>
          <w:szCs w:val="28"/>
        </w:rPr>
        <w:t>ский. – М.: Республика, 1995. – 607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65</w:t>
      </w:r>
      <w:r w:rsidRPr="001E1C9D">
        <w:rPr>
          <w:rFonts w:eastAsia="TimesNewRoman"/>
          <w:szCs w:val="28"/>
        </w:rPr>
        <w:t>. Нідельман Я. Серце філософії ; пер. з англ. / Я. Нідельман. –</w:t>
      </w:r>
      <w:r>
        <w:rPr>
          <w:rFonts w:eastAsia="TimesNewRoman"/>
          <w:szCs w:val="28"/>
        </w:rPr>
        <w:t xml:space="preserve"> </w:t>
      </w:r>
      <w:r w:rsidRPr="001E1C9D">
        <w:rPr>
          <w:rFonts w:eastAsia="TimesNewRoman"/>
          <w:szCs w:val="28"/>
        </w:rPr>
        <w:t>Львів: Літопис, 2000. – 287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66</w:t>
      </w:r>
      <w:r w:rsidRPr="001E1C9D">
        <w:rPr>
          <w:rFonts w:eastAsia="TimesNewRoman"/>
          <w:szCs w:val="28"/>
        </w:rPr>
        <w:t>. Піч Р. Найголовніші елементи філософії Памфіла Юркевича;</w:t>
      </w:r>
      <w:r>
        <w:rPr>
          <w:rFonts w:eastAsia="TimesNewRoman"/>
          <w:szCs w:val="28"/>
        </w:rPr>
        <w:t xml:space="preserve"> </w:t>
      </w:r>
      <w:r w:rsidRPr="001E1C9D">
        <w:rPr>
          <w:rFonts w:eastAsia="TimesNewRoman"/>
          <w:szCs w:val="28"/>
        </w:rPr>
        <w:t>пер. з нім. / Р.Піч // Український світ. – К., 1994. – № 1-2. – С. 13-16.</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67</w:t>
      </w:r>
      <w:r w:rsidRPr="001E1C9D">
        <w:rPr>
          <w:rFonts w:eastAsia="TimesNewRoman"/>
          <w:szCs w:val="28"/>
        </w:rPr>
        <w:t>. Піч Р. Сковородинський міф про Наркіса в світлі романтичної</w:t>
      </w:r>
      <w:r>
        <w:rPr>
          <w:rFonts w:eastAsia="TimesNewRoman"/>
          <w:szCs w:val="28"/>
        </w:rPr>
        <w:t xml:space="preserve"> </w:t>
      </w:r>
      <w:r w:rsidRPr="001E1C9D">
        <w:rPr>
          <w:rFonts w:eastAsia="TimesNewRoman"/>
          <w:szCs w:val="28"/>
        </w:rPr>
        <w:t>концепції міфотворчости; пер. з нім. / Р. Піч // Сучасність. – К.,</w:t>
      </w:r>
      <w:r>
        <w:rPr>
          <w:rFonts w:eastAsia="TimesNewRoman"/>
          <w:szCs w:val="28"/>
        </w:rPr>
        <w:t xml:space="preserve"> </w:t>
      </w:r>
      <w:r w:rsidRPr="001E1C9D">
        <w:rPr>
          <w:rFonts w:eastAsia="TimesNewRoman"/>
          <w:szCs w:val="28"/>
        </w:rPr>
        <w:t>1995. – № 10. – С. 162-</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68</w:t>
      </w:r>
      <w:r w:rsidRPr="001E1C9D">
        <w:rPr>
          <w:rFonts w:eastAsia="TimesNewRoman"/>
          <w:szCs w:val="28"/>
        </w:rPr>
        <w:t>. Попович М. Григорій Сковорода: філософія свободи / М. Попович. – К.: Майстерня Білецьких, 2008. – 256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69</w:t>
      </w:r>
      <w:r w:rsidRPr="001E1C9D">
        <w:rPr>
          <w:rFonts w:eastAsia="TimesNewRoman"/>
          <w:szCs w:val="28"/>
        </w:rPr>
        <w:t>. Проблема человека в западной философии: Переводы / Сост.</w:t>
      </w:r>
      <w:r>
        <w:rPr>
          <w:rFonts w:eastAsia="TimesNewRoman"/>
          <w:szCs w:val="28"/>
        </w:rPr>
        <w:t xml:space="preserve">                </w:t>
      </w:r>
      <w:r w:rsidRPr="001E1C9D">
        <w:rPr>
          <w:rFonts w:eastAsia="TimesNewRoman"/>
          <w:szCs w:val="28"/>
        </w:rPr>
        <w:t>П.С. Гуревича. – М. : Прогресс, 1988. – 552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70</w:t>
      </w:r>
      <w:r w:rsidRPr="001E1C9D">
        <w:rPr>
          <w:rFonts w:eastAsia="TimesNewRoman"/>
          <w:szCs w:val="28"/>
        </w:rPr>
        <w:t>. Самосознание европейской культуры ХХ века: Мыслители и</w:t>
      </w:r>
      <w:r>
        <w:rPr>
          <w:rFonts w:eastAsia="TimesNewRoman"/>
          <w:szCs w:val="28"/>
        </w:rPr>
        <w:t xml:space="preserve"> </w:t>
      </w:r>
      <w:r w:rsidRPr="001E1C9D">
        <w:rPr>
          <w:rFonts w:eastAsia="TimesNewRoman"/>
          <w:szCs w:val="28"/>
        </w:rPr>
        <w:t>писатели Запада о месте культуры в современном обществе; пер. с</w:t>
      </w:r>
      <w:r>
        <w:rPr>
          <w:rFonts w:eastAsia="TimesNewRoman"/>
          <w:szCs w:val="28"/>
        </w:rPr>
        <w:t xml:space="preserve"> </w:t>
      </w:r>
      <w:r w:rsidRPr="001E1C9D">
        <w:rPr>
          <w:rFonts w:eastAsia="TimesNewRoman"/>
          <w:szCs w:val="28"/>
        </w:rPr>
        <w:t>англ. и нем. / под ред. С.С. Аверинцева. – М. : Политиздат, 1991. –</w:t>
      </w:r>
      <w:r>
        <w:rPr>
          <w:rFonts w:eastAsia="TimesNewRoman"/>
          <w:szCs w:val="28"/>
        </w:rPr>
        <w:t xml:space="preserve"> </w:t>
      </w:r>
      <w:r w:rsidRPr="001E1C9D">
        <w:rPr>
          <w:rFonts w:eastAsia="TimesNewRoman"/>
          <w:szCs w:val="28"/>
        </w:rPr>
        <w:t>366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71</w:t>
      </w:r>
      <w:r w:rsidRPr="001E1C9D">
        <w:rPr>
          <w:rFonts w:eastAsia="TimesNewRoman"/>
          <w:szCs w:val="28"/>
        </w:rPr>
        <w:t>. Сковорода Г.С. Твори: у 2 т. / Г.С. Сковорода. – К. : Обереги,</w:t>
      </w:r>
      <w:r>
        <w:rPr>
          <w:rFonts w:eastAsia="TimesNewRoman"/>
          <w:szCs w:val="28"/>
        </w:rPr>
        <w:t xml:space="preserve"> </w:t>
      </w:r>
      <w:r w:rsidRPr="001E1C9D">
        <w:rPr>
          <w:rFonts w:eastAsia="TimesNewRoman"/>
          <w:szCs w:val="28"/>
        </w:rPr>
        <w:t>1994. – Т.1. – 528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72</w:t>
      </w:r>
      <w:r w:rsidRPr="001E1C9D">
        <w:rPr>
          <w:rFonts w:eastAsia="TimesNewRoman"/>
          <w:szCs w:val="28"/>
        </w:rPr>
        <w:t>. Сковорода Г.С. Твори: у 2 т. / Г.С. Сковорода. – К. : Обереги,</w:t>
      </w:r>
      <w:r>
        <w:rPr>
          <w:rFonts w:eastAsia="TimesNewRoman"/>
          <w:szCs w:val="28"/>
        </w:rPr>
        <w:t xml:space="preserve"> </w:t>
      </w:r>
      <w:r w:rsidRPr="001E1C9D">
        <w:rPr>
          <w:rFonts w:eastAsia="TimesNewRoman"/>
          <w:szCs w:val="28"/>
        </w:rPr>
        <w:t>1994. – Т.2. – 480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73</w:t>
      </w:r>
      <w:r w:rsidRPr="001E1C9D">
        <w:rPr>
          <w:rFonts w:eastAsia="TimesNewRoman"/>
          <w:szCs w:val="28"/>
        </w:rPr>
        <w:t>. Сковорода Г. Пізнай</w:t>
      </w:r>
      <w:r>
        <w:rPr>
          <w:rFonts w:eastAsia="TimesNewRoman"/>
          <w:szCs w:val="28"/>
        </w:rPr>
        <w:t xml:space="preserve"> </w:t>
      </w:r>
      <w:r w:rsidRPr="001E1C9D">
        <w:rPr>
          <w:rFonts w:eastAsia="TimesNewRoman"/>
          <w:szCs w:val="28"/>
        </w:rPr>
        <w:t>в собі людину / Г. Сковорода. – Львів :</w:t>
      </w:r>
      <w:r>
        <w:rPr>
          <w:rFonts w:eastAsia="TimesNewRoman"/>
          <w:szCs w:val="28"/>
        </w:rPr>
        <w:t xml:space="preserve"> </w:t>
      </w:r>
      <w:r w:rsidRPr="001E1C9D">
        <w:rPr>
          <w:rFonts w:eastAsia="TimesNewRoman"/>
          <w:szCs w:val="28"/>
        </w:rPr>
        <w:t>Світ, 1995. – 528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74</w:t>
      </w:r>
      <w:r w:rsidRPr="001E1C9D">
        <w:rPr>
          <w:rFonts w:eastAsia="TimesNewRoman"/>
          <w:szCs w:val="28"/>
        </w:rPr>
        <w:t>. Соловей Е. Українська філософська лірика / Е. Соловей. – К. :</w:t>
      </w:r>
      <w:r>
        <w:rPr>
          <w:rFonts w:eastAsia="TimesNewRoman"/>
          <w:szCs w:val="28"/>
        </w:rPr>
        <w:t xml:space="preserve"> </w:t>
      </w:r>
      <w:r w:rsidRPr="001E1C9D">
        <w:rPr>
          <w:rFonts w:eastAsia="TimesNewRoman"/>
          <w:szCs w:val="28"/>
        </w:rPr>
        <w:t>Юніверс, 1998. – 368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75</w:t>
      </w:r>
      <w:r w:rsidRPr="001E1C9D">
        <w:rPr>
          <w:rFonts w:eastAsia="TimesNewRoman"/>
          <w:szCs w:val="28"/>
        </w:rPr>
        <w:t>. Социологический энциклопедический словарь / Редактор-координатор Г.В.Осипов. – М. : ИНФРА-Норма, 1998. – 448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76</w:t>
      </w:r>
      <w:r w:rsidRPr="001E1C9D">
        <w:rPr>
          <w:rFonts w:eastAsia="TimesNewRoman"/>
          <w:szCs w:val="28"/>
        </w:rPr>
        <w:t>. Стражный А.С. Украинский менталитет / А.С. Стражный. –</w:t>
      </w:r>
      <w:r>
        <w:rPr>
          <w:rFonts w:eastAsia="TimesNewRoman"/>
          <w:szCs w:val="28"/>
        </w:rPr>
        <w:t xml:space="preserve"> </w:t>
      </w:r>
      <w:r w:rsidRPr="001E1C9D">
        <w:rPr>
          <w:rFonts w:eastAsia="TimesNewRoman"/>
          <w:szCs w:val="28"/>
        </w:rPr>
        <w:t>К.: Изд-во Подолина, 2008. – 384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77</w:t>
      </w:r>
      <w:r w:rsidRPr="001E1C9D">
        <w:rPr>
          <w:rFonts w:eastAsia="TimesNewRoman"/>
          <w:szCs w:val="28"/>
        </w:rPr>
        <w:t>. Ткачук М. Дмитро Чижевський і традиція українського серцезнавства / М. Ткачук // Філософська думка. – 2008. – № 2. –</w:t>
      </w:r>
    </w:p>
    <w:p w:rsidR="0042539B" w:rsidRPr="001E1C9D" w:rsidRDefault="0042539B" w:rsidP="0042539B">
      <w:pPr>
        <w:autoSpaceDE w:val="0"/>
        <w:autoSpaceDN w:val="0"/>
        <w:adjustRightInd w:val="0"/>
        <w:jc w:val="both"/>
        <w:rPr>
          <w:rFonts w:eastAsia="TimesNewRoman"/>
          <w:szCs w:val="28"/>
        </w:rPr>
      </w:pPr>
      <w:r w:rsidRPr="001E1C9D">
        <w:rPr>
          <w:rFonts w:eastAsia="TimesNewRoman"/>
          <w:szCs w:val="28"/>
        </w:rPr>
        <w:t>С. 51-60.</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78</w:t>
      </w:r>
      <w:r w:rsidRPr="001E1C9D">
        <w:rPr>
          <w:rFonts w:eastAsia="TimesNewRoman"/>
          <w:szCs w:val="28"/>
        </w:rPr>
        <w:t>. Философия. Краткий тематический словарь / под ред.</w:t>
      </w:r>
      <w:r>
        <w:rPr>
          <w:rFonts w:eastAsia="TimesNewRoman"/>
          <w:szCs w:val="28"/>
        </w:rPr>
        <w:t xml:space="preserve"> </w:t>
      </w:r>
      <w:r w:rsidRPr="001E1C9D">
        <w:rPr>
          <w:rFonts w:eastAsia="TimesNewRoman"/>
          <w:szCs w:val="28"/>
        </w:rPr>
        <w:t>Т. Лазаревой. – Ростов н / Д. : Феникс, 2001. – 416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79</w:t>
      </w:r>
      <w:r w:rsidRPr="001E1C9D">
        <w:rPr>
          <w:rFonts w:eastAsia="TimesNewRoman"/>
          <w:szCs w:val="28"/>
        </w:rPr>
        <w:t>. Філософський енциклопедичний словник / За ред. В.І. Шинкарука. – К.: Абрис, 2002. – 744 с.</w:t>
      </w:r>
    </w:p>
    <w:p w:rsidR="0042539B" w:rsidRPr="001E1C9D" w:rsidRDefault="0042539B" w:rsidP="0042539B">
      <w:pPr>
        <w:autoSpaceDE w:val="0"/>
        <w:autoSpaceDN w:val="0"/>
        <w:adjustRightInd w:val="0"/>
        <w:jc w:val="both"/>
        <w:rPr>
          <w:rFonts w:eastAsia="TimesNewRoman"/>
          <w:szCs w:val="28"/>
        </w:rPr>
      </w:pPr>
      <w:r>
        <w:rPr>
          <w:rFonts w:eastAsia="TimesNewRoman"/>
          <w:szCs w:val="28"/>
        </w:rPr>
        <w:lastRenderedPageBreak/>
        <w:t xml:space="preserve">      </w:t>
      </w:r>
      <w:r w:rsidRPr="001E1C9D">
        <w:rPr>
          <w:rFonts w:eastAsia="TimesNewRoman"/>
          <w:szCs w:val="28"/>
        </w:rPr>
        <w:t>8</w:t>
      </w:r>
      <w:r>
        <w:rPr>
          <w:rFonts w:eastAsia="TimesNewRoman"/>
          <w:szCs w:val="28"/>
        </w:rPr>
        <w:t>0</w:t>
      </w:r>
      <w:r w:rsidRPr="001E1C9D">
        <w:rPr>
          <w:rFonts w:eastAsia="TimesNewRoman"/>
          <w:szCs w:val="28"/>
        </w:rPr>
        <w:t>. Флоренский П.А. Христианство и культура / П.А. Флоренский. – М.: АСТ; Харьков : Фолио, 2001. – 672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81</w:t>
      </w:r>
      <w:r w:rsidRPr="001E1C9D">
        <w:rPr>
          <w:rFonts w:eastAsia="TimesNewRoman"/>
          <w:szCs w:val="28"/>
        </w:rPr>
        <w:t>. Франк С.Л. Духовные основы общества ; Смысл жизни ; С</w:t>
      </w:r>
      <w:r>
        <w:rPr>
          <w:rFonts w:eastAsia="TimesNewRoman"/>
          <w:szCs w:val="28"/>
        </w:rPr>
        <w:t xml:space="preserve"> </w:t>
      </w:r>
      <w:r w:rsidRPr="001E1C9D">
        <w:rPr>
          <w:rFonts w:eastAsia="TimesNewRoman"/>
          <w:szCs w:val="28"/>
        </w:rPr>
        <w:t>нами Бог; Свет во тьме ; Русское мировоззрение / С.Л. Франк. – М. :</w:t>
      </w:r>
      <w:r>
        <w:rPr>
          <w:rFonts w:eastAsia="TimesNewRoman"/>
          <w:szCs w:val="28"/>
        </w:rPr>
        <w:t xml:space="preserve"> </w:t>
      </w:r>
      <w:r w:rsidRPr="001E1C9D">
        <w:rPr>
          <w:rFonts w:eastAsia="TimesNewRoman"/>
          <w:szCs w:val="28"/>
        </w:rPr>
        <w:t>Республика, 1992. – 511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82</w:t>
      </w:r>
      <w:r w:rsidRPr="001E1C9D">
        <w:rPr>
          <w:rFonts w:eastAsia="TimesNewRoman"/>
          <w:szCs w:val="28"/>
        </w:rPr>
        <w:t>. Франк С. Этика нигилизма… (К характеристике нравственного мировоззрения русской интеллигенции) / С.Л. Франк // Литературное</w:t>
      </w:r>
      <w:r>
        <w:rPr>
          <w:rFonts w:eastAsia="TimesNewRoman"/>
          <w:szCs w:val="28"/>
        </w:rPr>
        <w:t xml:space="preserve"> </w:t>
      </w:r>
      <w:r w:rsidRPr="001E1C9D">
        <w:rPr>
          <w:rFonts w:eastAsia="TimesNewRoman"/>
          <w:szCs w:val="28"/>
        </w:rPr>
        <w:t>обозрение. – М., 1990. – № 12. – С. 86-95.</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83</w:t>
      </w:r>
      <w:r w:rsidRPr="001E1C9D">
        <w:rPr>
          <w:rFonts w:eastAsia="TimesNewRoman"/>
          <w:szCs w:val="28"/>
        </w:rPr>
        <w:t>. Фройд З. Вступ до психоаналізу ; пер. з нім. / З. Фройд. – К. :</w:t>
      </w:r>
      <w:r>
        <w:rPr>
          <w:rFonts w:eastAsia="TimesNewRoman"/>
          <w:szCs w:val="28"/>
        </w:rPr>
        <w:t xml:space="preserve"> </w:t>
      </w:r>
      <w:r w:rsidRPr="001E1C9D">
        <w:rPr>
          <w:rFonts w:eastAsia="TimesNewRoman"/>
          <w:szCs w:val="28"/>
        </w:rPr>
        <w:t>Основи, 1998. – 709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84</w:t>
      </w:r>
      <w:r w:rsidRPr="001E1C9D">
        <w:rPr>
          <w:rFonts w:eastAsia="TimesNewRoman"/>
          <w:szCs w:val="28"/>
        </w:rPr>
        <w:t>. Хайдеггер М. Время и бытие ; пер. с нем. / М. Хайдеггер. –</w:t>
      </w:r>
      <w:r>
        <w:rPr>
          <w:rFonts w:eastAsia="TimesNewRoman"/>
          <w:szCs w:val="28"/>
        </w:rPr>
        <w:t xml:space="preserve"> </w:t>
      </w:r>
      <w:r w:rsidRPr="001E1C9D">
        <w:rPr>
          <w:rFonts w:eastAsia="TimesNewRoman"/>
          <w:szCs w:val="28"/>
        </w:rPr>
        <w:t>М.: Республика, 1993. – 447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85</w:t>
      </w:r>
      <w:r w:rsidRPr="001E1C9D">
        <w:rPr>
          <w:rFonts w:eastAsia="TimesNewRoman"/>
          <w:szCs w:val="28"/>
        </w:rPr>
        <w:t>. Хамітов Н. Історія філософії. Проблема людини та її меж :</w:t>
      </w:r>
      <w:r>
        <w:rPr>
          <w:rFonts w:eastAsia="TimesNewRoman"/>
          <w:szCs w:val="28"/>
        </w:rPr>
        <w:t xml:space="preserve"> </w:t>
      </w:r>
      <w:r w:rsidRPr="001E1C9D">
        <w:rPr>
          <w:rFonts w:eastAsia="TimesNewRoman"/>
          <w:szCs w:val="28"/>
        </w:rPr>
        <w:t>навч. посіб. / Н. Хамітов, Л. Гармаш, С. Крилова. – К. : Наук. думка,</w:t>
      </w:r>
      <w:r>
        <w:rPr>
          <w:rFonts w:eastAsia="TimesNewRoman"/>
          <w:szCs w:val="28"/>
        </w:rPr>
        <w:t xml:space="preserve"> </w:t>
      </w:r>
      <w:r w:rsidRPr="001E1C9D">
        <w:rPr>
          <w:rFonts w:eastAsia="TimesNewRoman"/>
          <w:szCs w:val="28"/>
        </w:rPr>
        <w:t>2000. – 273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86</w:t>
      </w:r>
      <w:r w:rsidRPr="001E1C9D">
        <w:rPr>
          <w:rFonts w:eastAsia="TimesNewRoman"/>
          <w:szCs w:val="28"/>
        </w:rPr>
        <w:t>. Чижевський Д.І. Історія української літератури (від початків</w:t>
      </w:r>
      <w:r>
        <w:rPr>
          <w:rFonts w:eastAsia="TimesNewRoman"/>
          <w:szCs w:val="28"/>
        </w:rPr>
        <w:t xml:space="preserve"> </w:t>
      </w:r>
      <w:r w:rsidRPr="001E1C9D">
        <w:rPr>
          <w:rFonts w:eastAsia="TimesNewRoman"/>
          <w:szCs w:val="28"/>
        </w:rPr>
        <w:t>до доби реалізму) / Д.І. Чижевський. – Тернопіль : Презент, Феміна,</w:t>
      </w:r>
      <w:r>
        <w:rPr>
          <w:rFonts w:eastAsia="TimesNewRoman"/>
          <w:szCs w:val="28"/>
        </w:rPr>
        <w:t xml:space="preserve"> </w:t>
      </w:r>
      <w:r w:rsidRPr="001E1C9D">
        <w:rPr>
          <w:rFonts w:eastAsia="TimesNewRoman"/>
          <w:szCs w:val="28"/>
        </w:rPr>
        <w:t>1994. – 480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87</w:t>
      </w:r>
      <w:r w:rsidRPr="001E1C9D">
        <w:rPr>
          <w:rFonts w:eastAsia="TimesNewRoman"/>
          <w:szCs w:val="28"/>
        </w:rPr>
        <w:t>. Чижевський Д. Нариси з історії на Україні / Д. Чижевський. –</w:t>
      </w:r>
    </w:p>
    <w:p w:rsidR="0042539B" w:rsidRPr="001E1C9D" w:rsidRDefault="0042539B" w:rsidP="0042539B">
      <w:pPr>
        <w:autoSpaceDE w:val="0"/>
        <w:autoSpaceDN w:val="0"/>
        <w:adjustRightInd w:val="0"/>
        <w:jc w:val="both"/>
        <w:rPr>
          <w:rFonts w:eastAsia="TimesNewRoman"/>
          <w:szCs w:val="28"/>
        </w:rPr>
      </w:pPr>
      <w:r w:rsidRPr="001E1C9D">
        <w:rPr>
          <w:rFonts w:eastAsia="TimesNewRoman"/>
          <w:szCs w:val="28"/>
        </w:rPr>
        <w:t>Брюсель, Мюнхен, Лондон, Нью-Йорк, Торонто : Вид-во Спілки</w:t>
      </w:r>
    </w:p>
    <w:p w:rsidR="0042539B" w:rsidRPr="001E1C9D" w:rsidRDefault="0042539B" w:rsidP="0042539B">
      <w:pPr>
        <w:autoSpaceDE w:val="0"/>
        <w:autoSpaceDN w:val="0"/>
        <w:adjustRightInd w:val="0"/>
        <w:jc w:val="both"/>
        <w:rPr>
          <w:rFonts w:eastAsia="TimesNewRoman"/>
          <w:szCs w:val="28"/>
        </w:rPr>
      </w:pPr>
      <w:r w:rsidRPr="001E1C9D">
        <w:rPr>
          <w:rFonts w:eastAsia="TimesNewRoman"/>
          <w:szCs w:val="28"/>
        </w:rPr>
        <w:t>Української Молоді, 1983. – 175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88</w:t>
      </w:r>
      <w:r w:rsidRPr="001E1C9D">
        <w:rPr>
          <w:rFonts w:eastAsia="TimesNewRoman"/>
          <w:szCs w:val="28"/>
        </w:rPr>
        <w:t>. Чижевський Д. Філософія Г. Сковороди / Д. Чижевський //</w:t>
      </w:r>
      <w:r>
        <w:rPr>
          <w:rFonts w:eastAsia="TimesNewRoman"/>
          <w:szCs w:val="28"/>
        </w:rPr>
        <w:t xml:space="preserve"> </w:t>
      </w:r>
      <w:r w:rsidRPr="001E1C9D">
        <w:rPr>
          <w:rFonts w:eastAsia="TimesNewRoman"/>
          <w:szCs w:val="28"/>
        </w:rPr>
        <w:t>Україна: філософський спадок століть. Хроніка 2000. – К. : Фонд</w:t>
      </w:r>
      <w:r>
        <w:rPr>
          <w:rFonts w:eastAsia="TimesNewRoman"/>
          <w:szCs w:val="28"/>
        </w:rPr>
        <w:t xml:space="preserve"> </w:t>
      </w:r>
      <w:r w:rsidRPr="001E1C9D">
        <w:rPr>
          <w:rFonts w:eastAsia="TimesNewRoman"/>
          <w:szCs w:val="28"/>
        </w:rPr>
        <w:t>сприяння розвитку мистецтв, 2000. – Вип. 39-40. – С. 455-474.</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89</w:t>
      </w:r>
      <w:r w:rsidRPr="001E1C9D">
        <w:rPr>
          <w:rFonts w:eastAsia="TimesNewRoman"/>
          <w:szCs w:val="28"/>
        </w:rPr>
        <w:t>. Шевченко Т.Г. Повне зібрання творів: у 12 т. / Т.Г. Шевченко.</w:t>
      </w:r>
      <w:r>
        <w:rPr>
          <w:rFonts w:eastAsia="TimesNewRoman"/>
          <w:szCs w:val="28"/>
        </w:rPr>
        <w:t xml:space="preserve"> </w:t>
      </w:r>
      <w:r w:rsidRPr="001E1C9D">
        <w:rPr>
          <w:rFonts w:eastAsia="TimesNewRoman"/>
          <w:szCs w:val="28"/>
        </w:rPr>
        <w:t>– К.: Наук. думка, 1989. – Т. 1. – 528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90</w:t>
      </w:r>
      <w:r w:rsidRPr="001E1C9D">
        <w:rPr>
          <w:rFonts w:eastAsia="TimesNewRoman"/>
          <w:szCs w:val="28"/>
        </w:rPr>
        <w:t>. Шевченко Т.Г. Повне зібрання творів: у 12 т. / Т.Г. Шевченко.</w:t>
      </w:r>
      <w:r>
        <w:rPr>
          <w:rFonts w:eastAsia="TimesNewRoman"/>
          <w:szCs w:val="28"/>
        </w:rPr>
        <w:t xml:space="preserve"> </w:t>
      </w:r>
      <w:r w:rsidRPr="001E1C9D">
        <w:rPr>
          <w:rFonts w:eastAsia="TimesNewRoman"/>
          <w:szCs w:val="28"/>
        </w:rPr>
        <w:t>– К.: Наук. думка, 1989. – Т. 2. – 592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91</w:t>
      </w:r>
      <w:r w:rsidRPr="001E1C9D">
        <w:rPr>
          <w:rFonts w:eastAsia="TimesNewRoman"/>
          <w:szCs w:val="28"/>
        </w:rPr>
        <w:t>. Шестов Л.И. Афины и Иерусалим / Л.И. Шестов. – М. : АСТ,</w:t>
      </w:r>
      <w:r>
        <w:rPr>
          <w:rFonts w:eastAsia="TimesNewRoman"/>
          <w:szCs w:val="28"/>
        </w:rPr>
        <w:t xml:space="preserve"> </w:t>
      </w:r>
      <w:r w:rsidRPr="001E1C9D">
        <w:rPr>
          <w:rFonts w:eastAsia="TimesNewRoman"/>
          <w:szCs w:val="28"/>
        </w:rPr>
        <w:t>Харьков: Фолио, 2001. – 400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92</w:t>
      </w:r>
      <w:r w:rsidRPr="001E1C9D">
        <w:rPr>
          <w:rFonts w:eastAsia="TimesNewRoman"/>
          <w:szCs w:val="28"/>
        </w:rPr>
        <w:t>. Юрій М.Т. Етногенез та менталітет українського народу /</w:t>
      </w:r>
      <w:r>
        <w:rPr>
          <w:rFonts w:eastAsia="TimesNewRoman"/>
          <w:szCs w:val="28"/>
        </w:rPr>
        <w:t xml:space="preserve"> </w:t>
      </w:r>
      <w:r w:rsidRPr="001E1C9D">
        <w:rPr>
          <w:rFonts w:eastAsia="TimesNewRoman"/>
          <w:szCs w:val="28"/>
        </w:rPr>
        <w:t>М.Т. Юрій. – К.: Таксон, 1997. – 237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93</w:t>
      </w:r>
      <w:r w:rsidRPr="001E1C9D">
        <w:rPr>
          <w:rFonts w:eastAsia="TimesNewRoman"/>
          <w:szCs w:val="28"/>
        </w:rPr>
        <w:t>. Юркевич П.Д. Вибране / П.Д. Юркевич; Упор. А.Г. Тихолаза.</w:t>
      </w:r>
      <w:r>
        <w:rPr>
          <w:rFonts w:eastAsia="TimesNewRoman"/>
          <w:szCs w:val="28"/>
        </w:rPr>
        <w:t xml:space="preserve"> </w:t>
      </w:r>
      <w:r w:rsidRPr="001E1C9D">
        <w:rPr>
          <w:rFonts w:eastAsia="TimesNewRoman"/>
          <w:szCs w:val="28"/>
        </w:rPr>
        <w:t>– К.: Абрис, 1993. – 416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w:t>
      </w:r>
      <w:r w:rsidRPr="001E1C9D">
        <w:rPr>
          <w:rFonts w:eastAsia="TimesNewRoman"/>
          <w:szCs w:val="28"/>
        </w:rPr>
        <w:t>4. Юркевич П. З рукописної спадщини / П. Юркевич; Упор.</w:t>
      </w:r>
      <w:r>
        <w:rPr>
          <w:rFonts w:eastAsia="TimesNewRoman"/>
          <w:szCs w:val="28"/>
        </w:rPr>
        <w:t xml:space="preserve"> </w:t>
      </w:r>
      <w:r w:rsidRPr="001E1C9D">
        <w:rPr>
          <w:rFonts w:eastAsia="TimesNewRoman"/>
          <w:szCs w:val="28"/>
        </w:rPr>
        <w:t>М. Ткачук. – К.: Пульсари, 1999. – 332 с.</w:t>
      </w:r>
    </w:p>
    <w:p w:rsidR="0042539B" w:rsidRPr="001E1C9D" w:rsidRDefault="0042539B" w:rsidP="0042539B">
      <w:pPr>
        <w:autoSpaceDE w:val="0"/>
        <w:autoSpaceDN w:val="0"/>
        <w:adjustRightInd w:val="0"/>
        <w:jc w:val="both"/>
        <w:rPr>
          <w:rFonts w:eastAsia="TimesNewRoman"/>
          <w:szCs w:val="28"/>
        </w:rPr>
      </w:pPr>
      <w:r>
        <w:rPr>
          <w:rFonts w:eastAsia="TimesNewRoman"/>
          <w:szCs w:val="28"/>
        </w:rPr>
        <w:t xml:space="preserve">       9</w:t>
      </w:r>
      <w:r w:rsidRPr="001E1C9D">
        <w:rPr>
          <w:rFonts w:eastAsia="TimesNewRoman"/>
          <w:szCs w:val="28"/>
        </w:rPr>
        <w:t>5. Янів В. Нариси до історії української етнопсихології / В. Янів.</w:t>
      </w:r>
      <w:r>
        <w:rPr>
          <w:rFonts w:eastAsia="TimesNewRoman"/>
          <w:szCs w:val="28"/>
        </w:rPr>
        <w:t xml:space="preserve"> </w:t>
      </w:r>
      <w:r w:rsidRPr="001E1C9D">
        <w:rPr>
          <w:rFonts w:eastAsia="TimesNewRoman"/>
          <w:szCs w:val="28"/>
        </w:rPr>
        <w:t>– Мюнхен: УВУ, 1993. – 216 с.</w:t>
      </w:r>
    </w:p>
    <w:p w:rsidR="00F339A4" w:rsidRDefault="00F339A4" w:rsidP="00F24D90">
      <w:pPr>
        <w:autoSpaceDE w:val="0"/>
        <w:autoSpaceDN w:val="0"/>
        <w:adjustRightInd w:val="0"/>
        <w:jc w:val="center"/>
        <w:rPr>
          <w:b/>
          <w:bCs/>
          <w:i/>
          <w:szCs w:val="28"/>
        </w:rPr>
      </w:pPr>
    </w:p>
    <w:p w:rsidR="00444BE1" w:rsidRDefault="00F24D90" w:rsidP="00F24D90">
      <w:pPr>
        <w:autoSpaceDE w:val="0"/>
        <w:autoSpaceDN w:val="0"/>
        <w:adjustRightInd w:val="0"/>
        <w:jc w:val="center"/>
        <w:rPr>
          <w:b/>
          <w:bCs/>
          <w:i/>
          <w:szCs w:val="28"/>
        </w:rPr>
      </w:pPr>
      <w:r w:rsidRPr="00B35D54">
        <w:rPr>
          <w:b/>
          <w:bCs/>
          <w:i/>
          <w:szCs w:val="28"/>
        </w:rPr>
        <w:t>Інформаційні ресурси</w:t>
      </w:r>
    </w:p>
    <w:p w:rsidR="008736C8" w:rsidRDefault="008736C8" w:rsidP="00F24D90">
      <w:pPr>
        <w:autoSpaceDE w:val="0"/>
        <w:autoSpaceDN w:val="0"/>
        <w:adjustRightInd w:val="0"/>
        <w:jc w:val="center"/>
        <w:rPr>
          <w:b/>
          <w:bCs/>
          <w:i/>
          <w:szCs w:val="28"/>
        </w:rPr>
      </w:pPr>
    </w:p>
    <w:p w:rsidR="00C07283" w:rsidRPr="00385640" w:rsidRDefault="00C07283" w:rsidP="00C07283">
      <w:pPr>
        <w:jc w:val="both"/>
        <w:rPr>
          <w:bCs/>
          <w:noProof/>
          <w:szCs w:val="28"/>
        </w:rPr>
      </w:pPr>
      <w:r>
        <w:rPr>
          <w:bCs/>
          <w:noProof/>
          <w:szCs w:val="28"/>
        </w:rPr>
        <w:t xml:space="preserve">      </w:t>
      </w:r>
      <w:r w:rsidR="00A154E2">
        <w:rPr>
          <w:bCs/>
          <w:noProof/>
          <w:szCs w:val="28"/>
        </w:rPr>
        <w:t xml:space="preserve"> </w:t>
      </w:r>
      <w:r>
        <w:rPr>
          <w:bCs/>
          <w:noProof/>
          <w:szCs w:val="28"/>
        </w:rPr>
        <w:t>1</w:t>
      </w:r>
      <w:r w:rsidRPr="00385640">
        <w:rPr>
          <w:bCs/>
          <w:noProof/>
          <w:szCs w:val="28"/>
        </w:rPr>
        <w:t xml:space="preserve">. Губар О. </w:t>
      </w:r>
      <w:r>
        <w:rPr>
          <w:bCs/>
          <w:noProof/>
          <w:szCs w:val="28"/>
        </w:rPr>
        <w:t xml:space="preserve"> </w:t>
      </w:r>
      <w:r w:rsidRPr="00385640">
        <w:rPr>
          <w:bCs/>
          <w:noProof/>
          <w:szCs w:val="28"/>
        </w:rPr>
        <w:t xml:space="preserve">Філософія: </w:t>
      </w:r>
      <w:r>
        <w:rPr>
          <w:bCs/>
          <w:noProof/>
          <w:szCs w:val="28"/>
        </w:rPr>
        <w:t xml:space="preserve"> </w:t>
      </w:r>
      <w:r w:rsidRPr="00385640">
        <w:rPr>
          <w:bCs/>
          <w:noProof/>
          <w:szCs w:val="28"/>
        </w:rPr>
        <w:t xml:space="preserve">інтерактивний </w:t>
      </w:r>
      <w:r>
        <w:rPr>
          <w:bCs/>
          <w:noProof/>
          <w:szCs w:val="28"/>
        </w:rPr>
        <w:t xml:space="preserve">  </w:t>
      </w:r>
      <w:r w:rsidRPr="00385640">
        <w:rPr>
          <w:bCs/>
          <w:noProof/>
          <w:szCs w:val="28"/>
        </w:rPr>
        <w:t xml:space="preserve">курс </w:t>
      </w:r>
      <w:r>
        <w:rPr>
          <w:bCs/>
          <w:noProof/>
          <w:szCs w:val="28"/>
        </w:rPr>
        <w:t xml:space="preserve">  </w:t>
      </w:r>
      <w:r w:rsidRPr="00385640">
        <w:rPr>
          <w:bCs/>
          <w:noProof/>
          <w:szCs w:val="28"/>
        </w:rPr>
        <w:t xml:space="preserve">лекцій: </w:t>
      </w:r>
      <w:r>
        <w:rPr>
          <w:bCs/>
          <w:noProof/>
          <w:szCs w:val="28"/>
        </w:rPr>
        <w:t xml:space="preserve">  </w:t>
      </w:r>
      <w:r w:rsidRPr="00385640">
        <w:rPr>
          <w:bCs/>
          <w:noProof/>
          <w:szCs w:val="28"/>
        </w:rPr>
        <w:t xml:space="preserve">навчальний </w:t>
      </w:r>
      <w:r>
        <w:rPr>
          <w:bCs/>
          <w:noProof/>
          <w:szCs w:val="28"/>
        </w:rPr>
        <w:t xml:space="preserve">      </w:t>
      </w:r>
      <w:r w:rsidRPr="00385640">
        <w:rPr>
          <w:bCs/>
          <w:noProof/>
          <w:szCs w:val="28"/>
        </w:rPr>
        <w:t>посібник / О. Губар. – К.: ЦУЛ, 2007. – 416 с.</w:t>
      </w:r>
      <w:r w:rsidRPr="00385640">
        <w:rPr>
          <w:noProof/>
          <w:szCs w:val="28"/>
        </w:rPr>
        <w:t xml:space="preserve"> </w:t>
      </w:r>
      <w:r w:rsidRPr="00385640">
        <w:rPr>
          <w:bCs/>
          <w:noProof/>
          <w:szCs w:val="28"/>
        </w:rPr>
        <w:t>[Електронний ресурс]. – Режим доступу:  http://culonline.com.ua/Books/Filosofia-Gubar.pdf#toolbar=0</w:t>
      </w:r>
    </w:p>
    <w:p w:rsidR="00F24D90" w:rsidRPr="004319C4" w:rsidRDefault="00C07283" w:rsidP="00F24D90">
      <w:pPr>
        <w:jc w:val="both"/>
        <w:rPr>
          <w:szCs w:val="28"/>
        </w:rPr>
      </w:pPr>
      <w:r>
        <w:rPr>
          <w:szCs w:val="28"/>
        </w:rPr>
        <w:t xml:space="preserve">      </w:t>
      </w:r>
      <w:r w:rsidR="00A154E2">
        <w:rPr>
          <w:szCs w:val="28"/>
        </w:rPr>
        <w:t xml:space="preserve"> </w:t>
      </w:r>
      <w:r>
        <w:rPr>
          <w:szCs w:val="28"/>
        </w:rPr>
        <w:t>2</w:t>
      </w:r>
      <w:r w:rsidR="00F24D90" w:rsidRPr="004319C4">
        <w:rPr>
          <w:szCs w:val="28"/>
        </w:rPr>
        <w:t xml:space="preserve">. Огородник І.В., Огородник В.В. Історія філос. думки в Україні. Курс лекцій: Навчальний посібник. </w:t>
      </w:r>
      <w:r w:rsidRPr="00385640">
        <w:rPr>
          <w:bCs/>
          <w:noProof/>
          <w:szCs w:val="28"/>
        </w:rPr>
        <w:t xml:space="preserve">[Електронний ресурс]. – </w:t>
      </w:r>
      <w:r w:rsidR="00F24D90" w:rsidRPr="004319C4">
        <w:rPr>
          <w:szCs w:val="28"/>
        </w:rPr>
        <w:t>Режим доступу: http://pidruchniki.com/19991130/filosofiya/istoriya_filosofskoyi_dumki_v_ukrayini</w:t>
      </w:r>
    </w:p>
    <w:p w:rsidR="00C07283" w:rsidRDefault="00C07283" w:rsidP="00C07283">
      <w:pPr>
        <w:jc w:val="both"/>
        <w:rPr>
          <w:bCs/>
          <w:noProof/>
          <w:szCs w:val="28"/>
        </w:rPr>
      </w:pPr>
      <w:r>
        <w:rPr>
          <w:bCs/>
          <w:noProof/>
          <w:szCs w:val="28"/>
        </w:rPr>
        <w:lastRenderedPageBreak/>
        <w:t xml:space="preserve">      </w:t>
      </w:r>
      <w:r w:rsidR="00A154E2">
        <w:rPr>
          <w:bCs/>
          <w:noProof/>
          <w:szCs w:val="28"/>
        </w:rPr>
        <w:t xml:space="preserve"> </w:t>
      </w:r>
      <w:r>
        <w:rPr>
          <w:bCs/>
          <w:noProof/>
          <w:szCs w:val="28"/>
        </w:rPr>
        <w:t>3</w:t>
      </w:r>
      <w:r w:rsidRPr="00385640">
        <w:rPr>
          <w:bCs/>
          <w:noProof/>
          <w:szCs w:val="28"/>
        </w:rPr>
        <w:t>. Філософія як історія філософії: підручник / І. Бичко та ін.; за ред.</w:t>
      </w:r>
      <w:r w:rsidR="00A154E2">
        <w:rPr>
          <w:bCs/>
          <w:noProof/>
          <w:szCs w:val="28"/>
        </w:rPr>
        <w:t xml:space="preserve">             </w:t>
      </w:r>
      <w:r w:rsidRPr="00385640">
        <w:rPr>
          <w:bCs/>
          <w:noProof/>
          <w:szCs w:val="28"/>
        </w:rPr>
        <w:t xml:space="preserve">В. Ярошовця. – К.: ЦУЛ, 2010. – 648 с. [Електронний ресурс]. – Режим доступу:  </w:t>
      </w:r>
      <w:hyperlink r:id="rId8" w:history="1">
        <w:r w:rsidRPr="00385640">
          <w:rPr>
            <w:rStyle w:val="a8"/>
            <w:rFonts w:eastAsiaTheme="majorEastAsia"/>
            <w:bCs/>
            <w:noProof/>
            <w:color w:val="auto"/>
            <w:szCs w:val="28"/>
          </w:rPr>
          <w:t>http://culonline.com.ua/Books/</w:t>
        </w:r>
      </w:hyperlink>
      <w:r w:rsidRPr="00385640">
        <w:rPr>
          <w:bCs/>
          <w:noProof/>
          <w:szCs w:val="28"/>
        </w:rPr>
        <w:t>Filisofiya_Bichko_druk.pdf#toolbar=0</w:t>
      </w:r>
    </w:p>
    <w:p w:rsidR="00DA0D85" w:rsidRPr="00385640" w:rsidRDefault="00DA0D85" w:rsidP="00C07283">
      <w:pPr>
        <w:jc w:val="both"/>
        <w:rPr>
          <w:bCs/>
          <w:noProof/>
          <w:szCs w:val="28"/>
        </w:rPr>
      </w:pPr>
    </w:p>
    <w:p w:rsidR="00C07283" w:rsidRPr="00385640" w:rsidRDefault="00C07283" w:rsidP="00C07283">
      <w:pPr>
        <w:jc w:val="both"/>
        <w:rPr>
          <w:bCs/>
          <w:noProof/>
          <w:szCs w:val="28"/>
        </w:rPr>
      </w:pPr>
      <w:r w:rsidRPr="00385640">
        <w:rPr>
          <w:bCs/>
          <w:noProof/>
          <w:szCs w:val="28"/>
        </w:rPr>
        <w:tab/>
      </w:r>
    </w:p>
    <w:p w:rsidR="00F24D90" w:rsidRPr="004319C4" w:rsidRDefault="00F24D90" w:rsidP="00F24D90">
      <w:pPr>
        <w:rPr>
          <w:szCs w:val="28"/>
        </w:rPr>
      </w:pPr>
    </w:p>
    <w:p w:rsidR="00444BE1" w:rsidRDefault="00444BE1"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7B553A" w:rsidRDefault="007B553A" w:rsidP="00925036">
      <w:pPr>
        <w:spacing w:before="360" w:after="120"/>
        <w:ind w:firstLine="360"/>
        <w:jc w:val="right"/>
        <w:rPr>
          <w:b/>
          <w:bCs/>
          <w:szCs w:val="28"/>
        </w:rPr>
      </w:pPr>
    </w:p>
    <w:p w:rsidR="0042539B" w:rsidRDefault="00925036" w:rsidP="00925036">
      <w:pPr>
        <w:spacing w:before="360" w:after="120"/>
        <w:ind w:firstLine="360"/>
        <w:jc w:val="right"/>
        <w:rPr>
          <w:b/>
          <w:bCs/>
          <w:szCs w:val="28"/>
        </w:rPr>
      </w:pPr>
      <w:r w:rsidRPr="00925036">
        <w:rPr>
          <w:b/>
          <w:bCs/>
          <w:szCs w:val="28"/>
        </w:rPr>
        <w:lastRenderedPageBreak/>
        <w:t>Додаток 1</w:t>
      </w:r>
      <w:r>
        <w:rPr>
          <w:b/>
          <w:bCs/>
          <w:szCs w:val="28"/>
        </w:rPr>
        <w:t>.</w:t>
      </w:r>
    </w:p>
    <w:p w:rsidR="00925036" w:rsidRDefault="00925036" w:rsidP="00925036">
      <w:pPr>
        <w:spacing w:before="360" w:after="120"/>
        <w:ind w:firstLine="360"/>
        <w:rPr>
          <w:b/>
          <w:bCs/>
          <w:szCs w:val="28"/>
        </w:rPr>
      </w:pPr>
      <w:r>
        <w:rPr>
          <w:b/>
          <w:bCs/>
          <w:szCs w:val="28"/>
        </w:rPr>
        <w:t xml:space="preserve">Рейтингова система оцінювання з дисципліни </w:t>
      </w:r>
      <w:r w:rsidRPr="00200E2B">
        <w:rPr>
          <w:b/>
          <w:bCs/>
          <w:szCs w:val="28"/>
        </w:rPr>
        <w:t>«</w:t>
      </w:r>
      <w:r w:rsidR="00200E2B" w:rsidRPr="00200E2B">
        <w:rPr>
          <w:b/>
          <w:szCs w:val="28"/>
        </w:rPr>
        <w:t>Е</w:t>
      </w:r>
      <w:r w:rsidR="00200E2B" w:rsidRPr="00200E2B">
        <w:rPr>
          <w:b/>
          <w:szCs w:val="28"/>
          <w:lang w:eastAsia="uk-UA"/>
        </w:rPr>
        <w:t>кзистенційні виміри в українській філософії (кордоцентризм, антеїзм, ідея сродност</w:t>
      </w:r>
      <w:r w:rsidR="009E6A80">
        <w:rPr>
          <w:b/>
          <w:szCs w:val="28"/>
          <w:lang w:eastAsia="uk-UA"/>
        </w:rPr>
        <w:t>і</w:t>
      </w:r>
      <w:r w:rsidR="00200E2B" w:rsidRPr="00200E2B">
        <w:rPr>
          <w:b/>
          <w:szCs w:val="28"/>
          <w:lang w:eastAsia="uk-UA"/>
        </w:rPr>
        <w:t>)</w:t>
      </w:r>
      <w:r w:rsidRPr="00200E2B">
        <w:rPr>
          <w:b/>
          <w:bCs/>
          <w:szCs w:val="28"/>
        </w:rPr>
        <w:t>»</w:t>
      </w:r>
    </w:p>
    <w:p w:rsidR="009B5429" w:rsidRDefault="009B5429" w:rsidP="009B5429">
      <w:pPr>
        <w:autoSpaceDE w:val="0"/>
        <w:autoSpaceDN w:val="0"/>
        <w:adjustRightInd w:val="0"/>
        <w:ind w:firstLine="709"/>
        <w:jc w:val="both"/>
        <w:rPr>
          <w:noProof/>
          <w:szCs w:val="28"/>
        </w:rPr>
      </w:pPr>
      <w:r w:rsidRPr="00D15FBF">
        <w:rPr>
          <w:noProof/>
          <w:szCs w:val="28"/>
        </w:rPr>
        <w:t>При проведенні всіх форм семестрового контролю використовується рейтингова система оцін</w:t>
      </w:r>
      <w:r>
        <w:rPr>
          <w:noProof/>
          <w:szCs w:val="28"/>
        </w:rPr>
        <w:t>ювання</w:t>
      </w:r>
      <w:r w:rsidRPr="00D15FBF">
        <w:rPr>
          <w:noProof/>
          <w:szCs w:val="28"/>
        </w:rPr>
        <w:t xml:space="preserve">. Рейтинг з дисципліни розраховується за 100 -бальною шкалою. </w:t>
      </w:r>
    </w:p>
    <w:p w:rsidR="009B5429" w:rsidRDefault="009B5429" w:rsidP="009B5429">
      <w:pPr>
        <w:autoSpaceDE w:val="0"/>
        <w:autoSpaceDN w:val="0"/>
        <w:adjustRightInd w:val="0"/>
        <w:ind w:firstLine="709"/>
        <w:jc w:val="both"/>
        <w:rPr>
          <w:noProof/>
          <w:szCs w:val="28"/>
        </w:rPr>
      </w:pPr>
      <w:r w:rsidRPr="00E6399C">
        <w:rPr>
          <w:noProof/>
          <w:szCs w:val="28"/>
        </w:rPr>
        <w:t>Встановлю</w:t>
      </w:r>
      <w:r>
        <w:rPr>
          <w:noProof/>
          <w:szCs w:val="28"/>
        </w:rPr>
        <w:t>ють</w:t>
      </w:r>
      <w:r w:rsidRPr="00E6399C">
        <w:rPr>
          <w:noProof/>
          <w:szCs w:val="28"/>
        </w:rPr>
        <w:t>ся  значен</w:t>
      </w:r>
      <w:r>
        <w:rPr>
          <w:noProof/>
          <w:szCs w:val="28"/>
        </w:rPr>
        <w:t>ня</w:t>
      </w:r>
      <w:r w:rsidRPr="00E6399C">
        <w:rPr>
          <w:noProof/>
          <w:szCs w:val="28"/>
        </w:rPr>
        <w:t xml:space="preserve"> рейтингу з дисципліни «</w:t>
      </w:r>
      <w:r w:rsidRPr="00E6399C">
        <w:rPr>
          <w:szCs w:val="28"/>
          <w:lang w:eastAsia="uk-UA"/>
        </w:rPr>
        <w:t>Екзистенційні виміри в українській філософії (кордоцентризм, антеїзм, ідея сродності</w:t>
      </w:r>
      <w:r w:rsidRPr="00E6399C">
        <w:rPr>
          <w:noProof/>
          <w:szCs w:val="28"/>
        </w:rPr>
        <w:t xml:space="preserve">», кожному з яких відповідає певна кількість балів, отриманих </w:t>
      </w:r>
      <w:r>
        <w:rPr>
          <w:noProof/>
          <w:szCs w:val="28"/>
        </w:rPr>
        <w:t>аспірантами</w:t>
      </w:r>
      <w:r w:rsidRPr="00E6399C">
        <w:rPr>
          <w:noProof/>
          <w:szCs w:val="28"/>
        </w:rPr>
        <w:t xml:space="preserve"> за всі передбачені форми роботи. </w:t>
      </w:r>
    </w:p>
    <w:p w:rsidR="009B5429" w:rsidRDefault="009B5429" w:rsidP="009B5429">
      <w:pPr>
        <w:pStyle w:val="af1"/>
        <w:numPr>
          <w:ilvl w:val="12"/>
          <w:numId w:val="0"/>
        </w:numPr>
        <w:ind w:firstLine="709"/>
        <w:jc w:val="both"/>
        <w:rPr>
          <w:bCs/>
          <w:sz w:val="28"/>
          <w:szCs w:val="28"/>
          <w:lang w:val="uk-UA"/>
        </w:rPr>
      </w:pPr>
      <w:r w:rsidRPr="005818DA">
        <w:rPr>
          <w:bCs/>
          <w:sz w:val="28"/>
          <w:szCs w:val="28"/>
          <w:lang w:val="uk-UA"/>
        </w:rPr>
        <w:t xml:space="preserve">Засоби діагностики успішності навчання </w:t>
      </w:r>
      <w:r>
        <w:rPr>
          <w:bCs/>
          <w:sz w:val="28"/>
          <w:szCs w:val="28"/>
          <w:lang w:val="uk-UA"/>
        </w:rPr>
        <w:t>аспірант</w:t>
      </w:r>
      <w:r w:rsidRPr="005818DA">
        <w:rPr>
          <w:bCs/>
          <w:sz w:val="28"/>
          <w:szCs w:val="28"/>
          <w:lang w:val="uk-UA"/>
        </w:rPr>
        <w:t>ів з дисципліни</w:t>
      </w:r>
      <w:r w:rsidRPr="008B25C2">
        <w:rPr>
          <w:sz w:val="28"/>
          <w:szCs w:val="28"/>
          <w:lang w:val="uk-UA" w:eastAsia="uk-UA"/>
        </w:rPr>
        <w:t xml:space="preserve"> </w:t>
      </w:r>
      <w:r>
        <w:rPr>
          <w:sz w:val="28"/>
          <w:szCs w:val="28"/>
          <w:lang w:val="uk-UA" w:eastAsia="uk-UA"/>
        </w:rPr>
        <w:t>«Е</w:t>
      </w:r>
      <w:r w:rsidRPr="008B25C2">
        <w:rPr>
          <w:sz w:val="28"/>
          <w:szCs w:val="28"/>
          <w:lang w:val="uk-UA" w:eastAsia="uk-UA"/>
        </w:rPr>
        <w:t>кзистенційні виміри в українській філософії (кордоцентризм, антеїзм, ідея сродності)</w:t>
      </w:r>
      <w:r>
        <w:rPr>
          <w:sz w:val="28"/>
          <w:szCs w:val="28"/>
          <w:lang w:val="uk-UA" w:eastAsia="uk-UA"/>
        </w:rPr>
        <w:t>»</w:t>
      </w:r>
      <w:r w:rsidRPr="005818DA">
        <w:rPr>
          <w:bCs/>
          <w:sz w:val="28"/>
          <w:szCs w:val="28"/>
          <w:lang w:val="uk-UA"/>
        </w:rPr>
        <w:t xml:space="preserve">: </w:t>
      </w:r>
      <w:r>
        <w:rPr>
          <w:bCs/>
          <w:sz w:val="28"/>
          <w:szCs w:val="28"/>
          <w:lang w:val="uk-UA"/>
        </w:rPr>
        <w:t>реферат</w:t>
      </w:r>
      <w:r w:rsidRPr="005818DA">
        <w:rPr>
          <w:bCs/>
          <w:sz w:val="28"/>
          <w:szCs w:val="28"/>
          <w:lang w:val="uk-UA"/>
        </w:rPr>
        <w:t>.</w:t>
      </w:r>
    </w:p>
    <w:p w:rsidR="009B5429" w:rsidRPr="00C70696" w:rsidRDefault="009B5429" w:rsidP="009B5429">
      <w:pPr>
        <w:pStyle w:val="af1"/>
        <w:numPr>
          <w:ilvl w:val="12"/>
          <w:numId w:val="0"/>
        </w:numPr>
        <w:ind w:firstLine="709"/>
        <w:jc w:val="both"/>
        <w:rPr>
          <w:b/>
          <w:bCs/>
          <w:sz w:val="28"/>
          <w:szCs w:val="28"/>
          <w:lang w:val="uk-UA"/>
        </w:rPr>
      </w:pPr>
      <w:r w:rsidRPr="00C70696">
        <w:rPr>
          <w:bCs/>
          <w:sz w:val="28"/>
          <w:szCs w:val="28"/>
          <w:lang w:val="uk-UA"/>
        </w:rPr>
        <w:t xml:space="preserve"> Іспит</w:t>
      </w:r>
      <w:r w:rsidRPr="00892B2B">
        <w:rPr>
          <w:bCs/>
          <w:sz w:val="24"/>
          <w:szCs w:val="24"/>
          <w:lang w:val="uk-UA"/>
        </w:rPr>
        <w:t xml:space="preserve"> </w:t>
      </w:r>
      <w:r w:rsidRPr="00C70696">
        <w:rPr>
          <w:bCs/>
          <w:sz w:val="28"/>
          <w:szCs w:val="28"/>
          <w:lang w:val="uk-UA"/>
        </w:rPr>
        <w:t xml:space="preserve">є завершальною формою підсумкового контролю. У випадку якісного і своєчасного виконання </w:t>
      </w:r>
      <w:r>
        <w:rPr>
          <w:bCs/>
          <w:sz w:val="28"/>
          <w:szCs w:val="28"/>
          <w:lang w:val="uk-UA"/>
        </w:rPr>
        <w:t>аспіран</w:t>
      </w:r>
      <w:r w:rsidRPr="00C70696">
        <w:rPr>
          <w:bCs/>
          <w:sz w:val="28"/>
          <w:szCs w:val="28"/>
          <w:lang w:val="uk-UA"/>
        </w:rPr>
        <w:t>том всіх видів робіт з курсу, іспит проводиться по всіх видах робіт згідно з рейтинговою системою оцінки якісно</w:t>
      </w:r>
      <w:r>
        <w:rPr>
          <w:bCs/>
          <w:sz w:val="28"/>
          <w:szCs w:val="28"/>
          <w:lang w:val="uk-UA"/>
        </w:rPr>
        <w:t>ї</w:t>
      </w:r>
      <w:r w:rsidRPr="00C70696">
        <w:rPr>
          <w:bCs/>
          <w:sz w:val="28"/>
          <w:szCs w:val="28"/>
          <w:lang w:val="uk-UA"/>
        </w:rPr>
        <w:t xml:space="preserve"> й кількісної складової роботи, яка виконана </w:t>
      </w:r>
      <w:r>
        <w:rPr>
          <w:bCs/>
          <w:sz w:val="28"/>
          <w:szCs w:val="28"/>
          <w:lang w:val="uk-UA"/>
        </w:rPr>
        <w:t>аспіран</w:t>
      </w:r>
      <w:r w:rsidRPr="00C70696">
        <w:rPr>
          <w:bCs/>
          <w:sz w:val="28"/>
          <w:szCs w:val="28"/>
          <w:lang w:val="uk-UA"/>
        </w:rPr>
        <w:t>том протягом семестру.</w:t>
      </w:r>
    </w:p>
    <w:p w:rsidR="009B5429" w:rsidRPr="00827E6B" w:rsidRDefault="009B5429" w:rsidP="009B5429">
      <w:pPr>
        <w:autoSpaceDE w:val="0"/>
        <w:autoSpaceDN w:val="0"/>
        <w:adjustRightInd w:val="0"/>
        <w:ind w:firstLine="709"/>
        <w:jc w:val="both"/>
        <w:rPr>
          <w:b/>
          <w:bCs/>
          <w:noProof/>
          <w:szCs w:val="28"/>
        </w:rPr>
      </w:pPr>
      <w:r w:rsidRPr="00827E6B">
        <w:rPr>
          <w:b/>
          <w:bCs/>
          <w:noProof/>
          <w:szCs w:val="28"/>
        </w:rPr>
        <w:t xml:space="preserve">Рейтинг </w:t>
      </w:r>
      <w:r>
        <w:rPr>
          <w:b/>
          <w:bCs/>
          <w:noProof/>
          <w:szCs w:val="28"/>
        </w:rPr>
        <w:t>аспіранта</w:t>
      </w:r>
      <w:r w:rsidRPr="00827E6B">
        <w:rPr>
          <w:b/>
          <w:bCs/>
          <w:noProof/>
          <w:szCs w:val="28"/>
        </w:rPr>
        <w:t xml:space="preserve"> з дисципліни складається з балів, що він отримує за:</w:t>
      </w:r>
    </w:p>
    <w:p w:rsidR="009B5429" w:rsidRPr="00827E6B" w:rsidRDefault="009B5429" w:rsidP="009B5429">
      <w:pPr>
        <w:numPr>
          <w:ilvl w:val="0"/>
          <w:numId w:val="13"/>
        </w:numPr>
        <w:tabs>
          <w:tab w:val="left" w:pos="720"/>
        </w:tabs>
        <w:autoSpaceDE w:val="0"/>
        <w:autoSpaceDN w:val="0"/>
        <w:adjustRightInd w:val="0"/>
        <w:ind w:firstLine="709"/>
        <w:jc w:val="both"/>
        <w:rPr>
          <w:noProof/>
          <w:szCs w:val="28"/>
        </w:rPr>
      </w:pPr>
      <w:r w:rsidRPr="00827E6B">
        <w:rPr>
          <w:noProof/>
          <w:szCs w:val="28"/>
        </w:rPr>
        <w:t xml:space="preserve">відповідь на практичному занятті </w:t>
      </w:r>
    </w:p>
    <w:p w:rsidR="009B5429" w:rsidRPr="00E31710" w:rsidRDefault="009B5429" w:rsidP="009B5429">
      <w:pPr>
        <w:numPr>
          <w:ilvl w:val="0"/>
          <w:numId w:val="13"/>
        </w:numPr>
        <w:tabs>
          <w:tab w:val="left" w:pos="720"/>
        </w:tabs>
        <w:autoSpaceDE w:val="0"/>
        <w:autoSpaceDN w:val="0"/>
        <w:adjustRightInd w:val="0"/>
        <w:ind w:firstLine="709"/>
        <w:jc w:val="both"/>
        <w:rPr>
          <w:noProof/>
          <w:szCs w:val="28"/>
          <w:lang w:val="ru-RU"/>
        </w:rPr>
      </w:pPr>
      <w:r w:rsidRPr="00D15FBF">
        <w:rPr>
          <w:noProof/>
          <w:szCs w:val="28"/>
        </w:rPr>
        <w:t>самостійне вивчення першоджерел та д</w:t>
      </w:r>
      <w:r>
        <w:rPr>
          <w:noProof/>
          <w:szCs w:val="28"/>
        </w:rPr>
        <w:t>опоміжн</w:t>
      </w:r>
      <w:r w:rsidRPr="00D15FBF">
        <w:rPr>
          <w:noProof/>
          <w:szCs w:val="28"/>
        </w:rPr>
        <w:t xml:space="preserve">ої літератури з </w:t>
      </w:r>
      <w:r>
        <w:rPr>
          <w:noProof/>
          <w:szCs w:val="28"/>
        </w:rPr>
        <w:t>дисципліни</w:t>
      </w:r>
      <w:r w:rsidRPr="00D15FBF">
        <w:rPr>
          <w:noProof/>
          <w:szCs w:val="28"/>
        </w:rPr>
        <w:t xml:space="preserve"> — </w:t>
      </w:r>
      <w:r>
        <w:rPr>
          <w:noProof/>
          <w:szCs w:val="28"/>
        </w:rPr>
        <w:t>2</w:t>
      </w:r>
      <w:r w:rsidRPr="00D15FBF">
        <w:rPr>
          <w:noProof/>
          <w:szCs w:val="28"/>
        </w:rPr>
        <w:t xml:space="preserve"> першоджерел</w:t>
      </w:r>
      <w:r>
        <w:rPr>
          <w:noProof/>
          <w:szCs w:val="28"/>
        </w:rPr>
        <w:t>а</w:t>
      </w:r>
      <w:r w:rsidRPr="00D15FBF">
        <w:rPr>
          <w:noProof/>
          <w:szCs w:val="28"/>
        </w:rPr>
        <w:t>);</w:t>
      </w:r>
    </w:p>
    <w:p w:rsidR="009B5429" w:rsidRPr="00D15FBF" w:rsidRDefault="009B5429" w:rsidP="009B5429">
      <w:pPr>
        <w:numPr>
          <w:ilvl w:val="0"/>
          <w:numId w:val="13"/>
        </w:numPr>
        <w:tabs>
          <w:tab w:val="left" w:pos="720"/>
        </w:tabs>
        <w:autoSpaceDE w:val="0"/>
        <w:autoSpaceDN w:val="0"/>
        <w:adjustRightInd w:val="0"/>
        <w:ind w:firstLine="709"/>
        <w:jc w:val="both"/>
        <w:rPr>
          <w:noProof/>
          <w:szCs w:val="28"/>
        </w:rPr>
      </w:pPr>
      <w:r>
        <w:rPr>
          <w:noProof/>
          <w:szCs w:val="28"/>
        </w:rPr>
        <w:t>викладення реферативного матеріалу;</w:t>
      </w:r>
    </w:p>
    <w:p w:rsidR="009B5429" w:rsidRPr="00D15FBF" w:rsidRDefault="009B5429" w:rsidP="009B5429">
      <w:pPr>
        <w:numPr>
          <w:ilvl w:val="0"/>
          <w:numId w:val="13"/>
        </w:numPr>
        <w:tabs>
          <w:tab w:val="left" w:pos="720"/>
        </w:tabs>
        <w:autoSpaceDE w:val="0"/>
        <w:autoSpaceDN w:val="0"/>
        <w:adjustRightInd w:val="0"/>
        <w:ind w:firstLine="709"/>
        <w:jc w:val="both"/>
        <w:rPr>
          <w:noProof/>
          <w:szCs w:val="28"/>
        </w:rPr>
      </w:pPr>
      <w:r w:rsidRPr="00D15FBF">
        <w:rPr>
          <w:noProof/>
          <w:szCs w:val="28"/>
        </w:rPr>
        <w:t xml:space="preserve">відповідь на </w:t>
      </w:r>
      <w:r>
        <w:rPr>
          <w:noProof/>
          <w:szCs w:val="28"/>
        </w:rPr>
        <w:t>іспиті</w:t>
      </w:r>
      <w:r w:rsidRPr="00D15FBF">
        <w:rPr>
          <w:noProof/>
          <w:szCs w:val="28"/>
        </w:rPr>
        <w:t>.</w:t>
      </w:r>
    </w:p>
    <w:p w:rsidR="009B5429" w:rsidRPr="00D15FBF" w:rsidRDefault="009B5429" w:rsidP="009B5429">
      <w:pPr>
        <w:autoSpaceDE w:val="0"/>
        <w:autoSpaceDN w:val="0"/>
        <w:adjustRightInd w:val="0"/>
        <w:ind w:firstLine="709"/>
        <w:jc w:val="both"/>
        <w:rPr>
          <w:b/>
          <w:bCs/>
          <w:i/>
          <w:iCs/>
          <w:noProof/>
          <w:szCs w:val="28"/>
        </w:rPr>
      </w:pPr>
      <w:r w:rsidRPr="00D15FBF">
        <w:rPr>
          <w:b/>
          <w:bCs/>
          <w:i/>
          <w:iCs/>
          <w:noProof/>
          <w:szCs w:val="28"/>
        </w:rPr>
        <w:t>Система рейтингових (вагових) балів та критерії оцінювання:</w:t>
      </w:r>
    </w:p>
    <w:p w:rsidR="009B5429" w:rsidRPr="005B5A36" w:rsidRDefault="009B5429" w:rsidP="009B5429">
      <w:pPr>
        <w:numPr>
          <w:ilvl w:val="0"/>
          <w:numId w:val="13"/>
        </w:numPr>
        <w:tabs>
          <w:tab w:val="left" w:pos="142"/>
          <w:tab w:val="left" w:pos="720"/>
        </w:tabs>
        <w:autoSpaceDE w:val="0"/>
        <w:autoSpaceDN w:val="0"/>
        <w:adjustRightInd w:val="0"/>
        <w:ind w:firstLine="709"/>
        <w:jc w:val="both"/>
        <w:rPr>
          <w:i/>
          <w:noProof/>
          <w:szCs w:val="28"/>
        </w:rPr>
      </w:pPr>
      <w:r w:rsidRPr="005B5A36">
        <w:rPr>
          <w:i/>
          <w:noProof/>
          <w:szCs w:val="28"/>
        </w:rPr>
        <w:t>Робота на практичних заняттях</w:t>
      </w:r>
    </w:p>
    <w:p w:rsidR="009B5429" w:rsidRPr="00D15FBF" w:rsidRDefault="009B5429" w:rsidP="009B5429">
      <w:pPr>
        <w:tabs>
          <w:tab w:val="left" w:pos="142"/>
        </w:tabs>
        <w:autoSpaceDE w:val="0"/>
        <w:autoSpaceDN w:val="0"/>
        <w:adjustRightInd w:val="0"/>
        <w:ind w:firstLine="709"/>
        <w:jc w:val="both"/>
        <w:rPr>
          <w:noProof/>
          <w:szCs w:val="28"/>
        </w:rPr>
      </w:pPr>
      <w:r w:rsidRPr="00D15FBF">
        <w:rPr>
          <w:noProof/>
          <w:szCs w:val="28"/>
        </w:rPr>
        <w:t xml:space="preserve">Ваговий бал – 10. Максимальна кількість балів на всіх практичних заняттях дорівнює 10 балів * </w:t>
      </w:r>
      <w:r w:rsidR="00926C07">
        <w:rPr>
          <w:noProof/>
          <w:szCs w:val="28"/>
        </w:rPr>
        <w:t>1</w:t>
      </w:r>
      <w:r w:rsidRPr="00D15FBF">
        <w:rPr>
          <w:noProof/>
          <w:szCs w:val="28"/>
        </w:rPr>
        <w:t xml:space="preserve"> відп. =</w:t>
      </w:r>
      <w:r>
        <w:rPr>
          <w:noProof/>
          <w:szCs w:val="28"/>
        </w:rPr>
        <w:t xml:space="preserve"> </w:t>
      </w:r>
      <w:r w:rsidR="00926C07">
        <w:rPr>
          <w:noProof/>
          <w:szCs w:val="28"/>
        </w:rPr>
        <w:t>1</w:t>
      </w:r>
      <w:r w:rsidRPr="00D15FBF">
        <w:rPr>
          <w:b/>
          <w:noProof/>
          <w:szCs w:val="28"/>
        </w:rPr>
        <w:t>0</w:t>
      </w:r>
      <w:r w:rsidRPr="00D15FBF">
        <w:rPr>
          <w:b/>
          <w:bCs/>
          <w:noProof/>
          <w:szCs w:val="28"/>
        </w:rPr>
        <w:t xml:space="preserve"> балів</w:t>
      </w:r>
      <w:r w:rsidRPr="00D15FBF">
        <w:rPr>
          <w:noProof/>
          <w:szCs w:val="28"/>
        </w:rPr>
        <w:t xml:space="preserve">. Чотири рівні оцінювання: </w:t>
      </w:r>
    </w:p>
    <w:p w:rsidR="009B5429" w:rsidRPr="00D15FBF" w:rsidRDefault="009B5429" w:rsidP="009B5429">
      <w:pPr>
        <w:tabs>
          <w:tab w:val="left" w:pos="142"/>
        </w:tabs>
        <w:autoSpaceDE w:val="0"/>
        <w:autoSpaceDN w:val="0"/>
        <w:adjustRightInd w:val="0"/>
        <w:ind w:firstLine="709"/>
        <w:jc w:val="both"/>
        <w:rPr>
          <w:noProof/>
          <w:szCs w:val="28"/>
        </w:rPr>
      </w:pPr>
      <w:r w:rsidRPr="00D15FBF">
        <w:rPr>
          <w:i/>
          <w:iCs/>
          <w:noProof/>
          <w:szCs w:val="28"/>
        </w:rPr>
        <w:t>8 - 10 балів</w:t>
      </w:r>
      <w:r w:rsidRPr="00D15FBF">
        <w:rPr>
          <w:noProof/>
          <w:szCs w:val="28"/>
        </w:rPr>
        <w:t xml:space="preserve"> – “відмінно”, – </w:t>
      </w:r>
      <w:r>
        <w:rPr>
          <w:noProof/>
          <w:szCs w:val="28"/>
        </w:rPr>
        <w:t>аспірант</w:t>
      </w:r>
      <w:r w:rsidRPr="00D15FBF">
        <w:rPr>
          <w:noProof/>
          <w:szCs w:val="28"/>
        </w:rPr>
        <w:t xml:space="preserve"> демонструє повні й міцні знання навчального матеріалу в заданому обсязі, уміння й навички ділового спілкування, правильно і обґрунтовано приймає необхідні рішення в різних нестандартних ситуаціях. </w:t>
      </w:r>
    </w:p>
    <w:p w:rsidR="009B5429" w:rsidRPr="00D15FBF" w:rsidRDefault="009B5429" w:rsidP="009B5429">
      <w:pPr>
        <w:tabs>
          <w:tab w:val="left" w:pos="142"/>
        </w:tabs>
        <w:autoSpaceDE w:val="0"/>
        <w:autoSpaceDN w:val="0"/>
        <w:adjustRightInd w:val="0"/>
        <w:ind w:firstLine="709"/>
        <w:jc w:val="both"/>
        <w:rPr>
          <w:noProof/>
          <w:szCs w:val="28"/>
        </w:rPr>
      </w:pPr>
      <w:r w:rsidRPr="00D15FBF">
        <w:rPr>
          <w:i/>
          <w:iCs/>
          <w:noProof/>
          <w:szCs w:val="28"/>
        </w:rPr>
        <w:t xml:space="preserve"> 5 – 7 балів</w:t>
      </w:r>
      <w:r w:rsidRPr="00D15FBF">
        <w:rPr>
          <w:noProof/>
          <w:szCs w:val="28"/>
        </w:rPr>
        <w:t>– “добре”, – допуска</w:t>
      </w:r>
      <w:r>
        <w:rPr>
          <w:noProof/>
          <w:szCs w:val="28"/>
        </w:rPr>
        <w:t>ються</w:t>
      </w:r>
      <w:r w:rsidRPr="00D15FBF">
        <w:rPr>
          <w:noProof/>
          <w:szCs w:val="28"/>
        </w:rPr>
        <w:t xml:space="preserve"> несуттєві неточності, має труднощі в трансформації умінь в нових умовах комунікації.</w:t>
      </w:r>
    </w:p>
    <w:p w:rsidR="009B5429" w:rsidRDefault="009B5429" w:rsidP="009B5429">
      <w:pPr>
        <w:tabs>
          <w:tab w:val="left" w:pos="142"/>
        </w:tabs>
        <w:autoSpaceDE w:val="0"/>
        <w:autoSpaceDN w:val="0"/>
        <w:adjustRightInd w:val="0"/>
        <w:ind w:firstLine="709"/>
        <w:jc w:val="both"/>
        <w:rPr>
          <w:noProof/>
          <w:szCs w:val="28"/>
        </w:rPr>
      </w:pPr>
      <w:r>
        <w:rPr>
          <w:i/>
          <w:iCs/>
          <w:noProof/>
          <w:szCs w:val="28"/>
        </w:rPr>
        <w:t>5</w:t>
      </w:r>
      <w:r w:rsidRPr="00D15FBF">
        <w:rPr>
          <w:i/>
          <w:iCs/>
          <w:noProof/>
          <w:szCs w:val="28"/>
        </w:rPr>
        <w:t xml:space="preserve"> бал</w:t>
      </w:r>
      <w:r>
        <w:rPr>
          <w:i/>
          <w:iCs/>
          <w:noProof/>
          <w:szCs w:val="28"/>
        </w:rPr>
        <w:t>ів</w:t>
      </w:r>
      <w:r w:rsidRPr="00D15FBF">
        <w:rPr>
          <w:noProof/>
          <w:szCs w:val="28"/>
        </w:rPr>
        <w:t xml:space="preserve"> – “задовільно”, – засво</w:t>
      </w:r>
      <w:r>
        <w:rPr>
          <w:noProof/>
          <w:szCs w:val="28"/>
        </w:rPr>
        <w:t>єний</w:t>
      </w:r>
      <w:r w:rsidRPr="00D15FBF">
        <w:rPr>
          <w:noProof/>
          <w:szCs w:val="28"/>
        </w:rPr>
        <w:t xml:space="preserve"> основний теоретичний матеріал, але допу</w:t>
      </w:r>
      <w:r>
        <w:rPr>
          <w:noProof/>
          <w:szCs w:val="28"/>
        </w:rPr>
        <w:t>щено</w:t>
      </w:r>
      <w:r w:rsidRPr="00D15FBF">
        <w:rPr>
          <w:noProof/>
          <w:szCs w:val="28"/>
        </w:rPr>
        <w:t xml:space="preserve"> неточності. </w:t>
      </w:r>
    </w:p>
    <w:p w:rsidR="009B5429" w:rsidRPr="00D15FBF" w:rsidRDefault="009B5429" w:rsidP="009B5429">
      <w:pPr>
        <w:tabs>
          <w:tab w:val="left" w:pos="142"/>
        </w:tabs>
        <w:autoSpaceDE w:val="0"/>
        <w:autoSpaceDN w:val="0"/>
        <w:adjustRightInd w:val="0"/>
        <w:ind w:firstLine="709"/>
        <w:jc w:val="both"/>
        <w:rPr>
          <w:noProof/>
          <w:szCs w:val="28"/>
        </w:rPr>
      </w:pPr>
      <w:r w:rsidRPr="00D15FBF">
        <w:rPr>
          <w:i/>
          <w:iCs/>
          <w:noProof/>
          <w:szCs w:val="28"/>
        </w:rPr>
        <w:t>0</w:t>
      </w:r>
      <w:r>
        <w:rPr>
          <w:i/>
          <w:iCs/>
          <w:noProof/>
          <w:szCs w:val="28"/>
        </w:rPr>
        <w:t>-4</w:t>
      </w:r>
      <w:r w:rsidRPr="00D15FBF">
        <w:rPr>
          <w:i/>
          <w:iCs/>
          <w:noProof/>
          <w:szCs w:val="28"/>
        </w:rPr>
        <w:t xml:space="preserve"> бал</w:t>
      </w:r>
      <w:r>
        <w:rPr>
          <w:i/>
          <w:iCs/>
          <w:noProof/>
          <w:szCs w:val="28"/>
        </w:rPr>
        <w:t>и</w:t>
      </w:r>
      <w:r w:rsidRPr="00D15FBF">
        <w:rPr>
          <w:noProof/>
          <w:szCs w:val="28"/>
        </w:rPr>
        <w:t xml:space="preserve"> – “незадовільно”, тобто незасвоєння окремих </w:t>
      </w:r>
      <w:r>
        <w:rPr>
          <w:noProof/>
          <w:szCs w:val="28"/>
        </w:rPr>
        <w:t>тем</w:t>
      </w:r>
      <w:r w:rsidRPr="00D15FBF">
        <w:rPr>
          <w:noProof/>
          <w:szCs w:val="28"/>
        </w:rPr>
        <w:t>.</w:t>
      </w:r>
    </w:p>
    <w:p w:rsidR="009B5429" w:rsidRPr="00D15FBF" w:rsidRDefault="009B5429" w:rsidP="009B5429">
      <w:pPr>
        <w:tabs>
          <w:tab w:val="left" w:pos="142"/>
        </w:tabs>
        <w:autoSpaceDE w:val="0"/>
        <w:autoSpaceDN w:val="0"/>
        <w:adjustRightInd w:val="0"/>
        <w:ind w:firstLine="709"/>
        <w:jc w:val="both"/>
        <w:rPr>
          <w:noProof/>
          <w:szCs w:val="28"/>
        </w:rPr>
      </w:pPr>
      <w:r w:rsidRPr="00D15FBF">
        <w:rPr>
          <w:noProof/>
          <w:szCs w:val="28"/>
        </w:rPr>
        <w:t xml:space="preserve">Критерії оцінювання відповіді </w:t>
      </w:r>
      <w:r>
        <w:rPr>
          <w:noProof/>
          <w:szCs w:val="28"/>
        </w:rPr>
        <w:t>аспіран</w:t>
      </w:r>
      <w:r w:rsidRPr="00D15FBF">
        <w:rPr>
          <w:noProof/>
          <w:szCs w:val="28"/>
        </w:rPr>
        <w:t xml:space="preserve">та враховують її повноту і правильність, а також здатність </w:t>
      </w:r>
      <w:r>
        <w:rPr>
          <w:noProof/>
          <w:szCs w:val="28"/>
        </w:rPr>
        <w:t>аспірант</w:t>
      </w:r>
      <w:r w:rsidRPr="00D15FBF">
        <w:rPr>
          <w:noProof/>
          <w:szCs w:val="28"/>
        </w:rPr>
        <w:t>а: узагальнювати отримані знання, викладати матеріал чітко, логічно, аргументовано.</w:t>
      </w:r>
    </w:p>
    <w:p w:rsidR="009B5429" w:rsidRPr="009F2EB9" w:rsidRDefault="009B5429" w:rsidP="009B5429">
      <w:pPr>
        <w:numPr>
          <w:ilvl w:val="0"/>
          <w:numId w:val="13"/>
        </w:numPr>
        <w:tabs>
          <w:tab w:val="left" w:pos="142"/>
          <w:tab w:val="left" w:pos="720"/>
        </w:tabs>
        <w:autoSpaceDE w:val="0"/>
        <w:autoSpaceDN w:val="0"/>
        <w:adjustRightInd w:val="0"/>
        <w:ind w:firstLine="709"/>
        <w:jc w:val="both"/>
        <w:rPr>
          <w:noProof/>
          <w:szCs w:val="28"/>
          <w:u w:val="single"/>
          <w:lang w:val="ru-RU"/>
        </w:rPr>
      </w:pPr>
      <w:r w:rsidRPr="00551206">
        <w:rPr>
          <w:i/>
          <w:iCs/>
          <w:noProof/>
          <w:szCs w:val="28"/>
        </w:rPr>
        <w:t>Опрацювання першоджерел</w:t>
      </w:r>
      <w:r w:rsidRPr="00551206">
        <w:rPr>
          <w:noProof/>
          <w:szCs w:val="28"/>
        </w:rPr>
        <w:t xml:space="preserve"> – </w:t>
      </w:r>
      <w:r>
        <w:rPr>
          <w:noProof/>
          <w:szCs w:val="28"/>
        </w:rPr>
        <w:t>2</w:t>
      </w:r>
      <w:r w:rsidRPr="00551206">
        <w:rPr>
          <w:noProof/>
          <w:szCs w:val="28"/>
        </w:rPr>
        <w:t xml:space="preserve"> першоджерел</w:t>
      </w:r>
      <w:r>
        <w:rPr>
          <w:noProof/>
          <w:szCs w:val="28"/>
        </w:rPr>
        <w:t>а</w:t>
      </w:r>
      <w:r w:rsidRPr="00551206">
        <w:rPr>
          <w:noProof/>
          <w:szCs w:val="28"/>
        </w:rPr>
        <w:t xml:space="preserve"> * </w:t>
      </w:r>
      <w:r>
        <w:rPr>
          <w:noProof/>
          <w:szCs w:val="28"/>
        </w:rPr>
        <w:t>1</w:t>
      </w:r>
      <w:r w:rsidR="00926C07">
        <w:rPr>
          <w:noProof/>
          <w:szCs w:val="28"/>
        </w:rPr>
        <w:t>5</w:t>
      </w:r>
      <w:r w:rsidRPr="00551206">
        <w:rPr>
          <w:noProof/>
          <w:szCs w:val="28"/>
        </w:rPr>
        <w:t xml:space="preserve"> = </w:t>
      </w:r>
      <w:r w:rsidRPr="00551206">
        <w:rPr>
          <w:b/>
          <w:bCs/>
          <w:noProof/>
          <w:szCs w:val="28"/>
        </w:rPr>
        <w:t xml:space="preserve"> </w:t>
      </w:r>
      <w:r w:rsidR="00926C07">
        <w:rPr>
          <w:b/>
          <w:bCs/>
          <w:noProof/>
          <w:szCs w:val="28"/>
        </w:rPr>
        <w:t>3</w:t>
      </w:r>
      <w:r>
        <w:rPr>
          <w:b/>
          <w:bCs/>
          <w:noProof/>
          <w:szCs w:val="28"/>
        </w:rPr>
        <w:t xml:space="preserve">0 </w:t>
      </w:r>
      <w:r w:rsidRPr="00551206">
        <w:rPr>
          <w:b/>
          <w:bCs/>
          <w:noProof/>
          <w:szCs w:val="28"/>
        </w:rPr>
        <w:t xml:space="preserve">балів </w:t>
      </w:r>
    </w:p>
    <w:p w:rsidR="009B5429" w:rsidRPr="009F2EB9" w:rsidRDefault="009B5429" w:rsidP="009B5429">
      <w:pPr>
        <w:tabs>
          <w:tab w:val="left" w:pos="142"/>
          <w:tab w:val="left" w:pos="720"/>
        </w:tabs>
        <w:autoSpaceDE w:val="0"/>
        <w:autoSpaceDN w:val="0"/>
        <w:adjustRightInd w:val="0"/>
        <w:jc w:val="both"/>
        <w:rPr>
          <w:noProof/>
          <w:szCs w:val="28"/>
        </w:rPr>
      </w:pPr>
      <w:r w:rsidRPr="009F2EB9">
        <w:rPr>
          <w:noProof/>
          <w:szCs w:val="28"/>
        </w:rPr>
        <w:t>Ас</w:t>
      </w:r>
      <w:r>
        <w:rPr>
          <w:noProof/>
          <w:szCs w:val="28"/>
        </w:rPr>
        <w:t>пірант повинен дати відповіді на поставлені питання, виконати завдання у формі самостійної роботи використовуючи першоджерела.</w:t>
      </w:r>
    </w:p>
    <w:p w:rsidR="009B5429" w:rsidRPr="005B5A36" w:rsidRDefault="009B5429" w:rsidP="009B5429">
      <w:pPr>
        <w:numPr>
          <w:ilvl w:val="0"/>
          <w:numId w:val="13"/>
        </w:numPr>
        <w:tabs>
          <w:tab w:val="left" w:pos="720"/>
        </w:tabs>
        <w:autoSpaceDE w:val="0"/>
        <w:autoSpaceDN w:val="0"/>
        <w:adjustRightInd w:val="0"/>
        <w:ind w:firstLine="709"/>
        <w:jc w:val="both"/>
        <w:rPr>
          <w:i/>
          <w:noProof/>
          <w:szCs w:val="28"/>
          <w:lang w:val="ru-RU"/>
        </w:rPr>
      </w:pPr>
      <w:r>
        <w:rPr>
          <w:i/>
          <w:noProof/>
          <w:szCs w:val="28"/>
        </w:rPr>
        <w:lastRenderedPageBreak/>
        <w:t>В</w:t>
      </w:r>
      <w:r w:rsidRPr="005B5A36">
        <w:rPr>
          <w:i/>
          <w:noProof/>
          <w:szCs w:val="28"/>
        </w:rPr>
        <w:t xml:space="preserve">икладення реферативного матеріалу </w:t>
      </w:r>
      <w:r w:rsidRPr="005B5A36">
        <w:rPr>
          <w:b/>
          <w:bCs/>
          <w:i/>
          <w:noProof/>
          <w:szCs w:val="28"/>
        </w:rPr>
        <w:t>20 балів</w:t>
      </w:r>
    </w:p>
    <w:p w:rsidR="009B5429" w:rsidRPr="00D15FBF" w:rsidRDefault="009B5429" w:rsidP="009B5429">
      <w:pPr>
        <w:tabs>
          <w:tab w:val="left" w:pos="142"/>
        </w:tabs>
        <w:autoSpaceDE w:val="0"/>
        <w:autoSpaceDN w:val="0"/>
        <w:adjustRightInd w:val="0"/>
        <w:ind w:firstLine="709"/>
        <w:jc w:val="both"/>
        <w:rPr>
          <w:noProof/>
          <w:szCs w:val="28"/>
        </w:rPr>
      </w:pPr>
      <w:r w:rsidRPr="00D15FBF">
        <w:rPr>
          <w:noProof/>
          <w:szCs w:val="28"/>
        </w:rPr>
        <w:t xml:space="preserve">Ваговий бал – </w:t>
      </w:r>
      <w:r>
        <w:rPr>
          <w:noProof/>
          <w:szCs w:val="28"/>
        </w:rPr>
        <w:t>2</w:t>
      </w:r>
      <w:r w:rsidRPr="00D15FBF">
        <w:rPr>
          <w:noProof/>
          <w:szCs w:val="28"/>
        </w:rPr>
        <w:t xml:space="preserve">0. Чотири рівні оцінювання: </w:t>
      </w:r>
    </w:p>
    <w:p w:rsidR="009B5429" w:rsidRPr="00D15FBF" w:rsidRDefault="009B5429" w:rsidP="009B5429">
      <w:pPr>
        <w:tabs>
          <w:tab w:val="left" w:pos="142"/>
        </w:tabs>
        <w:autoSpaceDE w:val="0"/>
        <w:autoSpaceDN w:val="0"/>
        <w:adjustRightInd w:val="0"/>
        <w:ind w:firstLine="709"/>
        <w:jc w:val="both"/>
        <w:rPr>
          <w:noProof/>
          <w:szCs w:val="28"/>
        </w:rPr>
      </w:pPr>
      <w:r>
        <w:rPr>
          <w:i/>
          <w:iCs/>
          <w:noProof/>
          <w:szCs w:val="28"/>
        </w:rPr>
        <w:t>18</w:t>
      </w:r>
      <w:r w:rsidRPr="00D15FBF">
        <w:rPr>
          <w:i/>
          <w:iCs/>
          <w:noProof/>
          <w:szCs w:val="28"/>
        </w:rPr>
        <w:t>-</w:t>
      </w:r>
      <w:r>
        <w:rPr>
          <w:i/>
          <w:iCs/>
          <w:noProof/>
          <w:szCs w:val="28"/>
        </w:rPr>
        <w:t>2</w:t>
      </w:r>
      <w:r w:rsidRPr="00D15FBF">
        <w:rPr>
          <w:i/>
          <w:iCs/>
          <w:noProof/>
          <w:szCs w:val="28"/>
        </w:rPr>
        <w:t>0 балів</w:t>
      </w:r>
      <w:r w:rsidRPr="00D15FBF">
        <w:rPr>
          <w:noProof/>
          <w:szCs w:val="28"/>
        </w:rPr>
        <w:t xml:space="preserve"> – “відмінно”, – </w:t>
      </w:r>
      <w:r>
        <w:rPr>
          <w:noProof/>
          <w:szCs w:val="28"/>
        </w:rPr>
        <w:t>аспірант</w:t>
      </w:r>
      <w:r w:rsidRPr="00D15FBF">
        <w:rPr>
          <w:noProof/>
          <w:szCs w:val="28"/>
        </w:rPr>
        <w:t xml:space="preserve"> демонструє </w:t>
      </w:r>
      <w:r>
        <w:rPr>
          <w:noProof/>
          <w:szCs w:val="28"/>
        </w:rPr>
        <w:t>глибокий аналіз досліджуваної теми, критичний розгляд джерел та літератури, робота має дослідницький характер, послідовний виклад матеріалу з відповідними обгрунтованими висновками.</w:t>
      </w:r>
      <w:r w:rsidRPr="00D15FBF">
        <w:rPr>
          <w:noProof/>
          <w:szCs w:val="28"/>
        </w:rPr>
        <w:t xml:space="preserve"> </w:t>
      </w:r>
    </w:p>
    <w:p w:rsidR="009B5429" w:rsidRPr="00D15FBF" w:rsidRDefault="009B5429" w:rsidP="009B5429">
      <w:pPr>
        <w:tabs>
          <w:tab w:val="left" w:pos="142"/>
        </w:tabs>
        <w:autoSpaceDE w:val="0"/>
        <w:autoSpaceDN w:val="0"/>
        <w:adjustRightInd w:val="0"/>
        <w:ind w:firstLine="709"/>
        <w:jc w:val="both"/>
        <w:rPr>
          <w:noProof/>
          <w:szCs w:val="28"/>
        </w:rPr>
      </w:pPr>
      <w:r>
        <w:rPr>
          <w:i/>
          <w:iCs/>
          <w:noProof/>
          <w:szCs w:val="28"/>
        </w:rPr>
        <w:t>17</w:t>
      </w:r>
      <w:r w:rsidRPr="00D15FBF">
        <w:rPr>
          <w:i/>
          <w:iCs/>
          <w:noProof/>
          <w:szCs w:val="28"/>
        </w:rPr>
        <w:t>-</w:t>
      </w:r>
      <w:r>
        <w:rPr>
          <w:i/>
          <w:iCs/>
          <w:noProof/>
          <w:szCs w:val="28"/>
        </w:rPr>
        <w:t xml:space="preserve">15 </w:t>
      </w:r>
      <w:r w:rsidRPr="00D15FBF">
        <w:rPr>
          <w:i/>
          <w:iCs/>
          <w:noProof/>
          <w:szCs w:val="28"/>
        </w:rPr>
        <w:t>балів</w:t>
      </w:r>
      <w:r w:rsidRPr="00D15FBF">
        <w:rPr>
          <w:noProof/>
          <w:szCs w:val="28"/>
        </w:rPr>
        <w:t>– “добре”, –</w:t>
      </w:r>
      <w:r>
        <w:rPr>
          <w:noProof/>
          <w:szCs w:val="28"/>
        </w:rPr>
        <w:t xml:space="preserve"> робота має дослідницький характер, містить посилання на джерела, послідовний виклад матеріалу, але не завжди з обгрунтованими висновками.</w:t>
      </w:r>
      <w:r w:rsidRPr="00D15FBF">
        <w:rPr>
          <w:noProof/>
          <w:szCs w:val="28"/>
        </w:rPr>
        <w:t xml:space="preserve"> </w:t>
      </w:r>
    </w:p>
    <w:p w:rsidR="009B5429" w:rsidRDefault="009B5429" w:rsidP="009B5429">
      <w:pPr>
        <w:tabs>
          <w:tab w:val="left" w:pos="142"/>
        </w:tabs>
        <w:autoSpaceDE w:val="0"/>
        <w:autoSpaceDN w:val="0"/>
        <w:adjustRightInd w:val="0"/>
        <w:ind w:firstLine="709"/>
        <w:jc w:val="both"/>
        <w:rPr>
          <w:noProof/>
          <w:szCs w:val="28"/>
        </w:rPr>
      </w:pPr>
      <w:r w:rsidRPr="00D15FBF">
        <w:rPr>
          <w:i/>
          <w:iCs/>
          <w:noProof/>
          <w:szCs w:val="28"/>
        </w:rPr>
        <w:t>1</w:t>
      </w:r>
      <w:r>
        <w:rPr>
          <w:i/>
          <w:iCs/>
          <w:noProof/>
          <w:szCs w:val="28"/>
        </w:rPr>
        <w:t>4</w:t>
      </w:r>
      <w:r w:rsidRPr="00D15FBF">
        <w:rPr>
          <w:i/>
          <w:iCs/>
          <w:noProof/>
          <w:szCs w:val="28"/>
        </w:rPr>
        <w:t>-</w:t>
      </w:r>
      <w:r>
        <w:rPr>
          <w:i/>
          <w:iCs/>
          <w:noProof/>
          <w:szCs w:val="28"/>
        </w:rPr>
        <w:t>10</w:t>
      </w:r>
      <w:r w:rsidRPr="00D15FBF">
        <w:rPr>
          <w:i/>
          <w:iCs/>
          <w:noProof/>
          <w:szCs w:val="28"/>
        </w:rPr>
        <w:t xml:space="preserve"> бал</w:t>
      </w:r>
      <w:r>
        <w:rPr>
          <w:i/>
          <w:iCs/>
          <w:noProof/>
          <w:szCs w:val="28"/>
        </w:rPr>
        <w:t>ів</w:t>
      </w:r>
      <w:r w:rsidRPr="00D15FBF">
        <w:rPr>
          <w:noProof/>
          <w:szCs w:val="28"/>
        </w:rPr>
        <w:t xml:space="preserve"> – “задовільно”, – </w:t>
      </w:r>
      <w:r>
        <w:rPr>
          <w:noProof/>
          <w:szCs w:val="28"/>
        </w:rPr>
        <w:t>робота має слабо виражений дослідницький характер, не містить самостійного аналізу, обгрунтованих висновків.</w:t>
      </w:r>
    </w:p>
    <w:p w:rsidR="009B5429" w:rsidRPr="005F1016" w:rsidRDefault="009B5429" w:rsidP="009B5429">
      <w:pPr>
        <w:tabs>
          <w:tab w:val="left" w:pos="142"/>
        </w:tabs>
        <w:autoSpaceDE w:val="0"/>
        <w:autoSpaceDN w:val="0"/>
        <w:adjustRightInd w:val="0"/>
        <w:ind w:firstLine="709"/>
        <w:jc w:val="both"/>
        <w:rPr>
          <w:noProof/>
          <w:szCs w:val="28"/>
        </w:rPr>
      </w:pPr>
      <w:r>
        <w:rPr>
          <w:i/>
          <w:iCs/>
          <w:noProof/>
          <w:szCs w:val="28"/>
        </w:rPr>
        <w:t>0-9</w:t>
      </w:r>
      <w:r w:rsidRPr="005F1016">
        <w:rPr>
          <w:i/>
          <w:iCs/>
          <w:noProof/>
          <w:szCs w:val="28"/>
        </w:rPr>
        <w:t xml:space="preserve"> балів</w:t>
      </w:r>
      <w:r w:rsidRPr="005F1016">
        <w:rPr>
          <w:noProof/>
          <w:szCs w:val="28"/>
        </w:rPr>
        <w:t xml:space="preserve"> – “незадовільно”, </w:t>
      </w:r>
      <w:r>
        <w:rPr>
          <w:noProof/>
          <w:szCs w:val="28"/>
        </w:rPr>
        <w:t>робота не відображає дослідницький характер, не містить самостійного аналізу, критичного осмислення наукових джерел. Така робота повертається аспіранту на доопрацювання.</w:t>
      </w:r>
    </w:p>
    <w:p w:rsidR="009B5429" w:rsidRPr="005F1016" w:rsidRDefault="009B5429" w:rsidP="009B5429">
      <w:pPr>
        <w:tabs>
          <w:tab w:val="left" w:pos="142"/>
        </w:tabs>
        <w:autoSpaceDE w:val="0"/>
        <w:autoSpaceDN w:val="0"/>
        <w:adjustRightInd w:val="0"/>
        <w:ind w:firstLine="709"/>
        <w:jc w:val="both"/>
        <w:rPr>
          <w:b/>
          <w:noProof/>
          <w:szCs w:val="28"/>
        </w:rPr>
      </w:pPr>
      <w:r w:rsidRPr="005F1016">
        <w:rPr>
          <w:noProof/>
          <w:szCs w:val="28"/>
        </w:rPr>
        <w:t xml:space="preserve">Відповідь на </w:t>
      </w:r>
      <w:r w:rsidRPr="00C52C96">
        <w:rPr>
          <w:noProof/>
          <w:szCs w:val="28"/>
        </w:rPr>
        <w:t xml:space="preserve">іспиті </w:t>
      </w:r>
      <w:r w:rsidRPr="00C52C96">
        <w:rPr>
          <w:b/>
          <w:noProof/>
          <w:szCs w:val="28"/>
        </w:rPr>
        <w:t>40 балів</w:t>
      </w:r>
    </w:p>
    <w:p w:rsidR="009B5429" w:rsidRPr="005F1016" w:rsidRDefault="009B5429" w:rsidP="009B5429">
      <w:pPr>
        <w:autoSpaceDE w:val="0"/>
        <w:autoSpaceDN w:val="0"/>
        <w:adjustRightInd w:val="0"/>
        <w:ind w:firstLine="709"/>
        <w:jc w:val="both"/>
        <w:rPr>
          <w:b/>
          <w:bCs/>
          <w:i/>
          <w:iCs/>
          <w:noProof/>
          <w:szCs w:val="28"/>
        </w:rPr>
      </w:pPr>
      <w:r w:rsidRPr="005F1016">
        <w:rPr>
          <w:b/>
          <w:bCs/>
          <w:i/>
          <w:iCs/>
          <w:noProof/>
          <w:szCs w:val="28"/>
        </w:rPr>
        <w:t>Розрахунок шкали (</w:t>
      </w:r>
      <w:r w:rsidRPr="00C201BF">
        <w:rPr>
          <w:b/>
          <w:bCs/>
          <w:i/>
          <w:iCs/>
          <w:noProof/>
          <w:szCs w:val="28"/>
        </w:rPr>
        <w:t>R</w:t>
      </w:r>
      <w:r w:rsidRPr="00C201BF">
        <w:rPr>
          <w:b/>
          <w:i/>
          <w:color w:val="000000"/>
          <w:spacing w:val="2"/>
          <w:szCs w:val="28"/>
          <w:lang w:val="en-US"/>
        </w:rPr>
        <w:t>D</w:t>
      </w:r>
      <w:r w:rsidRPr="005F1016">
        <w:rPr>
          <w:b/>
          <w:bCs/>
          <w:i/>
          <w:iCs/>
          <w:noProof/>
          <w:szCs w:val="28"/>
        </w:rPr>
        <w:t>) рейтингу:</w:t>
      </w:r>
    </w:p>
    <w:p w:rsidR="009B5429" w:rsidRPr="00D15FBF" w:rsidRDefault="009B5429" w:rsidP="009B5429">
      <w:pPr>
        <w:autoSpaceDE w:val="0"/>
        <w:autoSpaceDN w:val="0"/>
        <w:adjustRightInd w:val="0"/>
        <w:ind w:firstLine="709"/>
        <w:jc w:val="both"/>
        <w:rPr>
          <w:noProof/>
          <w:szCs w:val="28"/>
        </w:rPr>
      </w:pPr>
      <w:r w:rsidRPr="00D15FBF">
        <w:rPr>
          <w:noProof/>
          <w:szCs w:val="28"/>
        </w:rPr>
        <w:t>Сума вагових балів контрольних заходів протягом семестру складає:</w:t>
      </w:r>
    </w:p>
    <w:p w:rsidR="009B5429" w:rsidRPr="00957BC8" w:rsidRDefault="009B5429" w:rsidP="009B5429">
      <w:pPr>
        <w:autoSpaceDE w:val="0"/>
        <w:autoSpaceDN w:val="0"/>
        <w:adjustRightInd w:val="0"/>
        <w:ind w:firstLine="709"/>
        <w:jc w:val="both"/>
        <w:rPr>
          <w:b/>
          <w:bCs/>
          <w:noProof/>
          <w:color w:val="000000"/>
          <w:szCs w:val="28"/>
        </w:rPr>
      </w:pPr>
      <w:r w:rsidRPr="00D15FBF">
        <w:rPr>
          <w:b/>
          <w:bCs/>
          <w:noProof/>
          <w:szCs w:val="28"/>
        </w:rPr>
        <w:t xml:space="preserve">Rc = </w:t>
      </w:r>
      <w:r w:rsidR="00926C07">
        <w:rPr>
          <w:b/>
          <w:bCs/>
          <w:noProof/>
          <w:szCs w:val="28"/>
        </w:rPr>
        <w:t>1</w:t>
      </w:r>
      <w:r>
        <w:rPr>
          <w:b/>
          <w:bCs/>
          <w:noProof/>
          <w:szCs w:val="28"/>
        </w:rPr>
        <w:t>0</w:t>
      </w:r>
      <w:r w:rsidRPr="00D15FBF">
        <w:rPr>
          <w:b/>
          <w:bCs/>
          <w:noProof/>
          <w:szCs w:val="28"/>
        </w:rPr>
        <w:t>+</w:t>
      </w:r>
      <w:r w:rsidR="00926C07">
        <w:rPr>
          <w:b/>
          <w:bCs/>
          <w:noProof/>
          <w:szCs w:val="28"/>
        </w:rPr>
        <w:t>3</w:t>
      </w:r>
      <w:r>
        <w:rPr>
          <w:b/>
          <w:bCs/>
          <w:noProof/>
          <w:szCs w:val="28"/>
        </w:rPr>
        <w:t>0</w:t>
      </w:r>
      <w:r w:rsidRPr="00D15FBF">
        <w:rPr>
          <w:b/>
          <w:bCs/>
          <w:noProof/>
          <w:szCs w:val="28"/>
        </w:rPr>
        <w:t>+</w:t>
      </w:r>
      <w:r>
        <w:rPr>
          <w:b/>
          <w:bCs/>
          <w:noProof/>
          <w:szCs w:val="28"/>
        </w:rPr>
        <w:t>20</w:t>
      </w:r>
      <w:r w:rsidRPr="00D15FBF">
        <w:rPr>
          <w:b/>
          <w:bCs/>
          <w:noProof/>
          <w:szCs w:val="28"/>
        </w:rPr>
        <w:t xml:space="preserve"> = </w:t>
      </w:r>
      <w:r>
        <w:rPr>
          <w:b/>
          <w:bCs/>
          <w:noProof/>
          <w:szCs w:val="28"/>
        </w:rPr>
        <w:t>60</w:t>
      </w:r>
      <w:r w:rsidRPr="00D15FBF">
        <w:rPr>
          <w:b/>
          <w:bCs/>
          <w:noProof/>
          <w:szCs w:val="28"/>
        </w:rPr>
        <w:t xml:space="preserve"> балів. </w:t>
      </w:r>
    </w:p>
    <w:p w:rsidR="009B5429" w:rsidRPr="00D15FBF" w:rsidRDefault="009B5429" w:rsidP="009B5429">
      <w:pPr>
        <w:autoSpaceDE w:val="0"/>
        <w:autoSpaceDN w:val="0"/>
        <w:adjustRightInd w:val="0"/>
        <w:ind w:firstLine="709"/>
        <w:jc w:val="both"/>
        <w:rPr>
          <w:noProof/>
          <w:szCs w:val="28"/>
        </w:rPr>
      </w:pPr>
      <w:r w:rsidRPr="00D15FBF">
        <w:rPr>
          <w:noProof/>
          <w:szCs w:val="28"/>
        </w:rPr>
        <w:t xml:space="preserve">Складова контролю = </w:t>
      </w:r>
      <w:r>
        <w:rPr>
          <w:noProof/>
          <w:szCs w:val="28"/>
        </w:rPr>
        <w:t>4</w:t>
      </w:r>
      <w:r w:rsidRPr="00D15FBF">
        <w:rPr>
          <w:noProof/>
          <w:szCs w:val="28"/>
        </w:rPr>
        <w:t>0% R, а саме:</w:t>
      </w:r>
    </w:p>
    <w:p w:rsidR="009B5429" w:rsidRPr="00D15FBF" w:rsidRDefault="009B5429" w:rsidP="009B5429">
      <w:pPr>
        <w:autoSpaceDE w:val="0"/>
        <w:autoSpaceDN w:val="0"/>
        <w:adjustRightInd w:val="0"/>
        <w:ind w:firstLine="709"/>
        <w:jc w:val="both"/>
        <w:rPr>
          <w:b/>
          <w:bCs/>
          <w:noProof/>
          <w:szCs w:val="28"/>
        </w:rPr>
      </w:pPr>
      <w:r w:rsidRPr="00D15FBF">
        <w:rPr>
          <w:b/>
          <w:bCs/>
          <w:noProof/>
          <w:szCs w:val="28"/>
        </w:rPr>
        <w:t xml:space="preserve">Re = </w:t>
      </w:r>
      <w:r>
        <w:rPr>
          <w:b/>
          <w:bCs/>
          <w:noProof/>
          <w:szCs w:val="28"/>
        </w:rPr>
        <w:t>40</w:t>
      </w:r>
      <w:r w:rsidRPr="00D15FBF">
        <w:rPr>
          <w:b/>
          <w:bCs/>
          <w:noProof/>
          <w:szCs w:val="28"/>
        </w:rPr>
        <w:t xml:space="preserve"> бал</w:t>
      </w:r>
      <w:r>
        <w:rPr>
          <w:b/>
          <w:bCs/>
          <w:noProof/>
          <w:szCs w:val="28"/>
        </w:rPr>
        <w:t>ів</w:t>
      </w:r>
      <w:r w:rsidRPr="00D15FBF">
        <w:rPr>
          <w:b/>
          <w:bCs/>
          <w:noProof/>
          <w:szCs w:val="28"/>
        </w:rPr>
        <w:t xml:space="preserve">. </w:t>
      </w:r>
      <w:r w:rsidRPr="00D15FBF">
        <w:rPr>
          <w:noProof/>
          <w:szCs w:val="28"/>
        </w:rPr>
        <w:t xml:space="preserve">Рейтингова оцінка з дисципліни складає </w:t>
      </w:r>
      <w:r w:rsidRPr="00C201BF">
        <w:rPr>
          <w:b/>
          <w:bCs/>
          <w:noProof/>
          <w:szCs w:val="28"/>
        </w:rPr>
        <w:t>R</w:t>
      </w:r>
      <w:r w:rsidRPr="00C201BF">
        <w:rPr>
          <w:b/>
          <w:color w:val="000000"/>
          <w:spacing w:val="2"/>
          <w:szCs w:val="28"/>
          <w:lang w:val="en-US"/>
        </w:rPr>
        <w:t>D</w:t>
      </w:r>
      <w:r w:rsidRPr="00D15FBF">
        <w:rPr>
          <w:b/>
          <w:bCs/>
          <w:noProof/>
          <w:szCs w:val="28"/>
        </w:rPr>
        <w:t xml:space="preserve"> = Rc +Re = 100 балів. </w:t>
      </w:r>
    </w:p>
    <w:p w:rsidR="009B5429" w:rsidRPr="00C201BF" w:rsidRDefault="009B5429" w:rsidP="009B5429">
      <w:pPr>
        <w:autoSpaceDE w:val="0"/>
        <w:autoSpaceDN w:val="0"/>
        <w:adjustRightInd w:val="0"/>
        <w:ind w:firstLine="709"/>
        <w:jc w:val="both"/>
        <w:rPr>
          <w:noProof/>
          <w:szCs w:val="28"/>
        </w:rPr>
      </w:pPr>
      <w:r w:rsidRPr="00C201BF">
        <w:rPr>
          <w:noProof/>
          <w:szCs w:val="28"/>
        </w:rPr>
        <w:t xml:space="preserve">Необхідною умовою допуску до </w:t>
      </w:r>
      <w:r>
        <w:rPr>
          <w:noProof/>
          <w:szCs w:val="28"/>
        </w:rPr>
        <w:t>іспиту</w:t>
      </w:r>
      <w:r w:rsidRPr="00C201BF">
        <w:rPr>
          <w:noProof/>
          <w:szCs w:val="28"/>
        </w:rPr>
        <w:t xml:space="preserve"> є відсутність заборгованостей у </w:t>
      </w:r>
      <w:r>
        <w:rPr>
          <w:noProof/>
          <w:szCs w:val="28"/>
        </w:rPr>
        <w:t>аспіра</w:t>
      </w:r>
      <w:r w:rsidRPr="00C201BF">
        <w:rPr>
          <w:noProof/>
          <w:szCs w:val="28"/>
        </w:rPr>
        <w:t xml:space="preserve">нтів з дисципліни, мінімум –  стартовий рейтинг не менше 0,4  </w:t>
      </w:r>
      <w:r w:rsidRPr="00D15FBF">
        <w:rPr>
          <w:b/>
          <w:bCs/>
          <w:noProof/>
          <w:szCs w:val="28"/>
        </w:rPr>
        <w:t>R</w:t>
      </w:r>
      <w:r w:rsidRPr="00C201BF">
        <w:rPr>
          <w:b/>
          <w:color w:val="000000"/>
          <w:spacing w:val="2"/>
          <w:szCs w:val="28"/>
          <w:lang w:val="en-US"/>
        </w:rPr>
        <w:t>D</w:t>
      </w:r>
      <w:r w:rsidRPr="00C201BF">
        <w:rPr>
          <w:noProof/>
          <w:szCs w:val="28"/>
        </w:rPr>
        <w:t xml:space="preserve">, тобто  40 балів. </w:t>
      </w:r>
    </w:p>
    <w:p w:rsidR="009B5429" w:rsidRPr="00D15FBF" w:rsidRDefault="009B5429" w:rsidP="009B5429">
      <w:pPr>
        <w:autoSpaceDE w:val="0"/>
        <w:autoSpaceDN w:val="0"/>
        <w:adjustRightInd w:val="0"/>
        <w:ind w:firstLine="709"/>
        <w:rPr>
          <w:noProof/>
          <w:szCs w:val="28"/>
        </w:rPr>
      </w:pPr>
      <w:r w:rsidRPr="00D15FBF">
        <w:rPr>
          <w:noProof/>
          <w:szCs w:val="28"/>
        </w:rPr>
        <w:t>Виходячи з розміру шкали, критерії оцінювання є такими:</w:t>
      </w:r>
    </w:p>
    <w:p w:rsidR="009B5429" w:rsidRDefault="009B5429" w:rsidP="009B5429">
      <w:pPr>
        <w:autoSpaceDE w:val="0"/>
        <w:autoSpaceDN w:val="0"/>
        <w:adjustRightInd w:val="0"/>
        <w:ind w:firstLine="709"/>
        <w:jc w:val="both"/>
        <w:rPr>
          <w:noProof/>
          <w:szCs w:val="28"/>
        </w:rPr>
      </w:pPr>
      <w:r w:rsidRPr="00D15FBF">
        <w:rPr>
          <w:noProof/>
          <w:szCs w:val="28"/>
        </w:rPr>
        <w:t xml:space="preserve">Для отримання </w:t>
      </w:r>
      <w:r>
        <w:rPr>
          <w:noProof/>
          <w:szCs w:val="28"/>
        </w:rPr>
        <w:t>аспірантом</w:t>
      </w:r>
      <w:r w:rsidRPr="00D15FBF">
        <w:rPr>
          <w:noProof/>
          <w:szCs w:val="28"/>
        </w:rPr>
        <w:t xml:space="preserve"> оцінок (ECTS та традиційних) його рейтингова оцінка </w:t>
      </w:r>
      <w:r w:rsidRPr="00D15FBF">
        <w:rPr>
          <w:b/>
          <w:bCs/>
          <w:noProof/>
          <w:szCs w:val="28"/>
        </w:rPr>
        <w:t>RD</w:t>
      </w:r>
      <w:r w:rsidRPr="00D15FBF">
        <w:rPr>
          <w:noProof/>
          <w:szCs w:val="28"/>
        </w:rPr>
        <w:t xml:space="preserve"> переводиться згідно з таблицею:</w:t>
      </w:r>
    </w:p>
    <w:p w:rsidR="009B5429" w:rsidRDefault="009B5429" w:rsidP="009B5429">
      <w:pPr>
        <w:autoSpaceDE w:val="0"/>
        <w:autoSpaceDN w:val="0"/>
        <w:adjustRightInd w:val="0"/>
        <w:ind w:firstLine="709"/>
        <w:jc w:val="both"/>
        <w:rPr>
          <w:noProof/>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5541"/>
        <w:gridCol w:w="2209"/>
      </w:tblGrid>
      <w:tr w:rsidR="009B5429" w:rsidRPr="00A05364" w:rsidTr="004640F8">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b/>
                <w:color w:val="000000"/>
                <w:spacing w:val="2"/>
                <w:szCs w:val="28"/>
              </w:rPr>
            </w:pPr>
            <w:r w:rsidRPr="00C201BF">
              <w:rPr>
                <w:b/>
                <w:color w:val="000000"/>
                <w:spacing w:val="2"/>
                <w:szCs w:val="28"/>
                <w:lang w:val="en-US"/>
              </w:rPr>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b/>
                <w:color w:val="000000"/>
                <w:spacing w:val="2"/>
                <w:szCs w:val="28"/>
              </w:rPr>
            </w:pPr>
            <w:r w:rsidRPr="00C201BF">
              <w:rPr>
                <w:b/>
                <w:color w:val="000000"/>
                <w:spacing w:val="2"/>
                <w:szCs w:val="28"/>
              </w:rPr>
              <w:t xml:space="preserve">Оцінка </w:t>
            </w:r>
            <w:r w:rsidRPr="00C201BF">
              <w:rPr>
                <w:b/>
                <w:color w:val="000000"/>
                <w:spacing w:val="2"/>
                <w:szCs w:val="28"/>
                <w:lang w:val="en-US"/>
              </w:rPr>
              <w:t>ECTS</w:t>
            </w:r>
          </w:p>
        </w:tc>
        <w:tc>
          <w:tcPr>
            <w:tcW w:w="2209"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b/>
                <w:color w:val="000000"/>
                <w:spacing w:val="2"/>
                <w:szCs w:val="28"/>
              </w:rPr>
            </w:pPr>
            <w:r w:rsidRPr="00C201BF">
              <w:rPr>
                <w:b/>
                <w:color w:val="000000"/>
                <w:spacing w:val="2"/>
                <w:szCs w:val="28"/>
              </w:rPr>
              <w:t>Оцінка традиційна</w:t>
            </w:r>
          </w:p>
        </w:tc>
      </w:tr>
      <w:tr w:rsidR="009B5429" w:rsidRPr="00A05364" w:rsidTr="004640F8">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95 – 100</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rPr>
              <w:t>А – відмінно</w:t>
            </w:r>
          </w:p>
        </w:tc>
        <w:tc>
          <w:tcPr>
            <w:tcW w:w="2209"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Відмінно</w:t>
            </w:r>
          </w:p>
        </w:tc>
      </w:tr>
      <w:tr w:rsidR="009B5429" w:rsidRPr="00A05364" w:rsidTr="004640F8">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85 – 94</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rPr>
              <w:t>В – дуже добре</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Добре</w:t>
            </w:r>
          </w:p>
        </w:tc>
      </w:tr>
      <w:tr w:rsidR="009B5429" w:rsidRPr="00A05364" w:rsidTr="004640F8">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75 – 84</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rPr>
              <w:t>С – добре</w:t>
            </w:r>
          </w:p>
        </w:tc>
        <w:tc>
          <w:tcPr>
            <w:tcW w:w="2209" w:type="dxa"/>
            <w:vMerge/>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rPr>
                <w:color w:val="000000"/>
                <w:spacing w:val="2"/>
                <w:szCs w:val="28"/>
              </w:rPr>
            </w:pPr>
          </w:p>
        </w:tc>
      </w:tr>
      <w:tr w:rsidR="009B5429" w:rsidRPr="00A05364" w:rsidTr="004640F8">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65 – 74</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lang w:val="en-US"/>
              </w:rPr>
              <w:t xml:space="preserve">D – </w:t>
            </w:r>
            <w:r w:rsidRPr="00C201BF">
              <w:rPr>
                <w:color w:val="000000"/>
                <w:spacing w:val="2"/>
                <w:szCs w:val="28"/>
              </w:rPr>
              <w:t>задовільно</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Задовільно</w:t>
            </w:r>
          </w:p>
        </w:tc>
      </w:tr>
      <w:tr w:rsidR="009B5429" w:rsidRPr="00A05364" w:rsidTr="004640F8">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60 – 64</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lang w:val="en-US"/>
              </w:rPr>
              <w:t>E</w:t>
            </w:r>
            <w:r w:rsidRPr="00C201BF">
              <w:rPr>
                <w:color w:val="000000"/>
                <w:spacing w:val="2"/>
                <w:szCs w:val="28"/>
              </w:rPr>
              <w:t xml:space="preserve"> – достатньо (задовольняє мінімальні критерії)</w:t>
            </w:r>
          </w:p>
        </w:tc>
        <w:tc>
          <w:tcPr>
            <w:tcW w:w="2209" w:type="dxa"/>
            <w:vMerge/>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rPr>
                <w:color w:val="000000"/>
                <w:spacing w:val="2"/>
                <w:szCs w:val="28"/>
              </w:rPr>
            </w:pPr>
          </w:p>
        </w:tc>
      </w:tr>
      <w:tr w:rsidR="009B5429" w:rsidRPr="00A05364" w:rsidTr="004640F8">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b/>
                <w:color w:val="000000"/>
                <w:spacing w:val="2"/>
                <w:szCs w:val="28"/>
                <w:lang w:val="en-US"/>
              </w:rPr>
              <w:t xml:space="preserve">RD </w:t>
            </w:r>
            <w:r w:rsidRPr="00C201BF">
              <w:rPr>
                <w:iCs/>
                <w:color w:val="000000"/>
                <w:spacing w:val="2"/>
                <w:szCs w:val="28"/>
                <w:lang w:val="en-US"/>
              </w:rPr>
              <w:t xml:space="preserve">&lt; </w:t>
            </w:r>
            <w:r w:rsidRPr="00C201BF">
              <w:rPr>
                <w:iCs/>
                <w:color w:val="000000"/>
                <w:spacing w:val="2"/>
                <w:szCs w:val="28"/>
              </w:rPr>
              <w:t>60</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lang w:val="en-US"/>
              </w:rPr>
              <w:t>FX</w:t>
            </w:r>
            <w:r w:rsidRPr="00C201BF">
              <w:rPr>
                <w:color w:val="000000"/>
                <w:spacing w:val="2"/>
                <w:szCs w:val="28"/>
              </w:rPr>
              <w:t xml:space="preserve"> – незадовільно</w:t>
            </w:r>
          </w:p>
        </w:tc>
        <w:tc>
          <w:tcPr>
            <w:tcW w:w="2209"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color w:val="000000"/>
                <w:spacing w:val="2"/>
                <w:szCs w:val="28"/>
              </w:rPr>
              <w:t>Незадовільно</w:t>
            </w:r>
          </w:p>
        </w:tc>
      </w:tr>
      <w:tr w:rsidR="009B5429" w:rsidRPr="00A05364" w:rsidTr="004640F8">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9B5429" w:rsidRPr="00C201BF" w:rsidRDefault="009B5429" w:rsidP="004640F8">
            <w:pPr>
              <w:spacing w:line="276" w:lineRule="auto"/>
              <w:jc w:val="center"/>
              <w:rPr>
                <w:color w:val="000000"/>
                <w:spacing w:val="2"/>
                <w:szCs w:val="28"/>
              </w:rPr>
            </w:pPr>
            <w:r w:rsidRPr="00C201BF">
              <w:rPr>
                <w:b/>
                <w:color w:val="000000"/>
                <w:spacing w:val="2"/>
                <w:szCs w:val="28"/>
                <w:lang w:val="en-US"/>
              </w:rPr>
              <w:t>RD</w:t>
            </w:r>
            <w:r w:rsidRPr="00C201BF">
              <w:rPr>
                <w:color w:val="000000"/>
                <w:spacing w:val="2"/>
                <w:szCs w:val="28"/>
                <w:lang w:val="en-US"/>
              </w:rPr>
              <w:t xml:space="preserve"> &lt; </w:t>
            </w:r>
            <w:r w:rsidRPr="00C201BF">
              <w:rPr>
                <w:color w:val="000000"/>
                <w:spacing w:val="2"/>
                <w:szCs w:val="28"/>
              </w:rPr>
              <w:t>40</w:t>
            </w:r>
          </w:p>
        </w:tc>
        <w:tc>
          <w:tcPr>
            <w:tcW w:w="5541"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rPr>
                <w:color w:val="000000"/>
                <w:spacing w:val="2"/>
                <w:szCs w:val="28"/>
              </w:rPr>
            </w:pPr>
            <w:r w:rsidRPr="00C201BF">
              <w:rPr>
                <w:color w:val="000000"/>
                <w:spacing w:val="2"/>
                <w:szCs w:val="28"/>
                <w:lang w:val="en-US"/>
              </w:rPr>
              <w:t>F</w:t>
            </w:r>
            <w:r w:rsidRPr="00C201BF">
              <w:rPr>
                <w:color w:val="000000"/>
                <w:spacing w:val="2"/>
                <w:szCs w:val="28"/>
              </w:rPr>
              <w:t xml:space="preserve"> – незадовільно (потрібна додаткова робота)</w:t>
            </w:r>
          </w:p>
        </w:tc>
        <w:tc>
          <w:tcPr>
            <w:tcW w:w="2209" w:type="dxa"/>
            <w:tcBorders>
              <w:top w:val="single" w:sz="4" w:space="0" w:color="auto"/>
              <w:left w:val="single" w:sz="4" w:space="0" w:color="auto"/>
              <w:bottom w:val="single" w:sz="4" w:space="0" w:color="auto"/>
              <w:right w:val="single" w:sz="4" w:space="0" w:color="auto"/>
            </w:tcBorders>
          </w:tcPr>
          <w:p w:rsidR="009B5429" w:rsidRPr="00C201BF" w:rsidRDefault="009B5429" w:rsidP="004640F8">
            <w:pPr>
              <w:spacing w:line="276" w:lineRule="auto"/>
              <w:jc w:val="center"/>
              <w:rPr>
                <w:color w:val="000000"/>
                <w:spacing w:val="2"/>
                <w:szCs w:val="28"/>
              </w:rPr>
            </w:pPr>
            <w:r w:rsidRPr="00C201BF">
              <w:rPr>
                <w:color w:val="000000"/>
                <w:spacing w:val="2"/>
                <w:szCs w:val="28"/>
              </w:rPr>
              <w:t>Не допущений</w:t>
            </w:r>
          </w:p>
        </w:tc>
      </w:tr>
    </w:tbl>
    <w:p w:rsidR="009B5429" w:rsidRPr="00A05364" w:rsidRDefault="009B5429" w:rsidP="009B5429">
      <w:pPr>
        <w:tabs>
          <w:tab w:val="left" w:pos="5610"/>
        </w:tabs>
        <w:spacing w:before="120"/>
        <w:jc w:val="both"/>
        <w:rPr>
          <w:szCs w:val="28"/>
        </w:rPr>
      </w:pPr>
      <w:r w:rsidRPr="00A05364">
        <w:rPr>
          <w:color w:val="000000"/>
          <w:spacing w:val="2"/>
          <w:szCs w:val="28"/>
        </w:rPr>
        <w:tab/>
      </w:r>
    </w:p>
    <w:p w:rsidR="009B5429" w:rsidRDefault="009B5429" w:rsidP="009B5429">
      <w:pPr>
        <w:autoSpaceDE w:val="0"/>
        <w:autoSpaceDN w:val="0"/>
        <w:adjustRightInd w:val="0"/>
        <w:ind w:firstLine="709"/>
        <w:jc w:val="both"/>
        <w:rPr>
          <w:noProof/>
          <w:szCs w:val="28"/>
        </w:rPr>
      </w:pPr>
    </w:p>
    <w:p w:rsidR="00925036" w:rsidRDefault="00444BE1" w:rsidP="00925036">
      <w:pPr>
        <w:spacing w:before="360" w:after="120"/>
        <w:ind w:firstLine="360"/>
        <w:jc w:val="right"/>
        <w:rPr>
          <w:b/>
          <w:bCs/>
          <w:szCs w:val="28"/>
        </w:rPr>
      </w:pPr>
      <w:r>
        <w:rPr>
          <w:b/>
          <w:bCs/>
          <w:szCs w:val="28"/>
        </w:rPr>
        <w:lastRenderedPageBreak/>
        <w:t xml:space="preserve"> </w:t>
      </w:r>
      <w:r w:rsidR="00925036">
        <w:rPr>
          <w:b/>
          <w:bCs/>
          <w:szCs w:val="28"/>
        </w:rPr>
        <w:t xml:space="preserve">   </w:t>
      </w:r>
      <w:r>
        <w:rPr>
          <w:b/>
          <w:bCs/>
          <w:szCs w:val="28"/>
        </w:rPr>
        <w:t xml:space="preserve"> </w:t>
      </w:r>
      <w:r w:rsidR="00925036" w:rsidRPr="00925036">
        <w:rPr>
          <w:b/>
          <w:bCs/>
          <w:szCs w:val="28"/>
        </w:rPr>
        <w:t xml:space="preserve">Додаток </w:t>
      </w:r>
      <w:r w:rsidR="00925036">
        <w:rPr>
          <w:b/>
          <w:bCs/>
          <w:szCs w:val="28"/>
        </w:rPr>
        <w:t>2.</w:t>
      </w:r>
    </w:p>
    <w:p w:rsidR="00512A09" w:rsidRPr="00A05364" w:rsidRDefault="00512A09" w:rsidP="00512A09">
      <w:pPr>
        <w:tabs>
          <w:tab w:val="num" w:pos="993"/>
          <w:tab w:val="left" w:pos="1080"/>
          <w:tab w:val="left" w:pos="1260"/>
        </w:tabs>
        <w:jc w:val="center"/>
        <w:rPr>
          <w:b/>
          <w:szCs w:val="28"/>
        </w:rPr>
      </w:pPr>
      <w:r w:rsidRPr="00A05364">
        <w:rPr>
          <w:b/>
          <w:szCs w:val="28"/>
        </w:rPr>
        <w:t>ПЕРЕЛІК ТЕМ РЕФЕРАТІВ</w:t>
      </w:r>
    </w:p>
    <w:p w:rsidR="00605DE8" w:rsidRDefault="00212A22" w:rsidP="00605DE8">
      <w:pPr>
        <w:pStyle w:val="ad"/>
        <w:numPr>
          <w:ilvl w:val="0"/>
          <w:numId w:val="10"/>
        </w:numPr>
        <w:jc w:val="both"/>
        <w:rPr>
          <w:szCs w:val="28"/>
        </w:rPr>
      </w:pPr>
      <w:r w:rsidRPr="00605DE8">
        <w:rPr>
          <w:szCs w:val="28"/>
        </w:rPr>
        <w:t xml:space="preserve">Кордоцентризм як домінанта української світоглядної ментальності </w:t>
      </w:r>
      <w:r w:rsidR="00891311">
        <w:rPr>
          <w:szCs w:val="28"/>
        </w:rPr>
        <w:t>в</w:t>
      </w:r>
      <w:r w:rsidRPr="00605DE8">
        <w:rPr>
          <w:szCs w:val="28"/>
        </w:rPr>
        <w:t xml:space="preserve"> філософії Г. Сковороди.</w:t>
      </w:r>
    </w:p>
    <w:p w:rsidR="00EB1173" w:rsidRDefault="00EB1173" w:rsidP="00605DE8">
      <w:pPr>
        <w:pStyle w:val="ad"/>
        <w:numPr>
          <w:ilvl w:val="0"/>
          <w:numId w:val="10"/>
        </w:numPr>
        <w:jc w:val="both"/>
        <w:rPr>
          <w:szCs w:val="28"/>
        </w:rPr>
      </w:pPr>
      <w:r>
        <w:rPr>
          <w:szCs w:val="28"/>
        </w:rPr>
        <w:t>Український кордоцентризм як історико-філософський феномен у дослідженнях Д. Чижевського.</w:t>
      </w:r>
    </w:p>
    <w:p w:rsidR="00212A22" w:rsidRDefault="00EB1173" w:rsidP="00605DE8">
      <w:pPr>
        <w:pStyle w:val="ad"/>
        <w:numPr>
          <w:ilvl w:val="0"/>
          <w:numId w:val="10"/>
        </w:numPr>
        <w:jc w:val="both"/>
        <w:rPr>
          <w:szCs w:val="28"/>
        </w:rPr>
      </w:pPr>
      <w:r>
        <w:rPr>
          <w:szCs w:val="28"/>
        </w:rPr>
        <w:t>Провідна роль серця в творчості українських мислителів, як                      Г. Сковорода, М. Гоголь, П. Юркевич, П. Куліш.</w:t>
      </w:r>
      <w:r w:rsidR="00212A22" w:rsidRPr="00605DE8">
        <w:rPr>
          <w:szCs w:val="28"/>
        </w:rPr>
        <w:t xml:space="preserve"> </w:t>
      </w:r>
    </w:p>
    <w:p w:rsidR="00EB1173" w:rsidRDefault="00891311" w:rsidP="00605DE8">
      <w:pPr>
        <w:pStyle w:val="ad"/>
        <w:numPr>
          <w:ilvl w:val="0"/>
          <w:numId w:val="10"/>
        </w:numPr>
        <w:jc w:val="both"/>
        <w:rPr>
          <w:szCs w:val="28"/>
        </w:rPr>
      </w:pPr>
      <w:r>
        <w:rPr>
          <w:szCs w:val="28"/>
        </w:rPr>
        <w:t>Філософська і медитативна лірика Г. Сковороди, Т. Шевченка, П. Куліша.</w:t>
      </w:r>
    </w:p>
    <w:p w:rsidR="00891311" w:rsidRDefault="00891311" w:rsidP="00605DE8">
      <w:pPr>
        <w:pStyle w:val="ad"/>
        <w:numPr>
          <w:ilvl w:val="0"/>
          <w:numId w:val="10"/>
        </w:numPr>
        <w:jc w:val="both"/>
        <w:rPr>
          <w:szCs w:val="28"/>
        </w:rPr>
      </w:pPr>
      <w:r>
        <w:rPr>
          <w:szCs w:val="28"/>
        </w:rPr>
        <w:t>«Філософія символічного світу» Г. Сковороди та «філософія символічних форм» Е. Касірера.</w:t>
      </w:r>
    </w:p>
    <w:p w:rsidR="00891311" w:rsidRDefault="00891311" w:rsidP="00605DE8">
      <w:pPr>
        <w:pStyle w:val="ad"/>
        <w:numPr>
          <w:ilvl w:val="0"/>
          <w:numId w:val="10"/>
        </w:numPr>
        <w:jc w:val="both"/>
        <w:rPr>
          <w:szCs w:val="28"/>
        </w:rPr>
      </w:pPr>
      <w:r>
        <w:rPr>
          <w:szCs w:val="28"/>
        </w:rPr>
        <w:t>«Філософія серця» П. Юркевича.</w:t>
      </w:r>
    </w:p>
    <w:p w:rsidR="00916284" w:rsidRPr="00916284" w:rsidRDefault="00916284" w:rsidP="00916284">
      <w:pPr>
        <w:pStyle w:val="ad"/>
        <w:numPr>
          <w:ilvl w:val="0"/>
          <w:numId w:val="10"/>
        </w:numPr>
        <w:jc w:val="both"/>
        <w:rPr>
          <w:szCs w:val="28"/>
        </w:rPr>
      </w:pPr>
      <w:r w:rsidRPr="00916284">
        <w:rPr>
          <w:szCs w:val="28"/>
        </w:rPr>
        <w:t>Мікросвіт, вираження внутрішньої людини, основа людяності у філософії Г. Сковороди.</w:t>
      </w:r>
    </w:p>
    <w:p w:rsidR="00916284" w:rsidRPr="00916284" w:rsidRDefault="00916284" w:rsidP="00916284">
      <w:pPr>
        <w:pStyle w:val="ad"/>
        <w:numPr>
          <w:ilvl w:val="0"/>
          <w:numId w:val="10"/>
        </w:numPr>
        <w:jc w:val="both"/>
        <w:rPr>
          <w:szCs w:val="28"/>
        </w:rPr>
      </w:pPr>
      <w:r w:rsidRPr="00916284">
        <w:rPr>
          <w:szCs w:val="28"/>
        </w:rPr>
        <w:t>Кордоцентризм як принцип індивідуальності та орган відчуття Бога у філософії П. Юркевича.</w:t>
      </w:r>
    </w:p>
    <w:p w:rsidR="00916284" w:rsidRPr="00916284" w:rsidRDefault="00916284" w:rsidP="00916284">
      <w:pPr>
        <w:pStyle w:val="ad"/>
        <w:numPr>
          <w:ilvl w:val="0"/>
          <w:numId w:val="10"/>
        </w:numPr>
        <w:jc w:val="both"/>
        <w:rPr>
          <w:szCs w:val="28"/>
        </w:rPr>
      </w:pPr>
      <w:r w:rsidRPr="00916284">
        <w:rPr>
          <w:szCs w:val="28"/>
        </w:rPr>
        <w:t>Волюнтаристично-емотивний кордоцентризм Т. Шевченка й П. Куліша.</w:t>
      </w:r>
    </w:p>
    <w:p w:rsidR="000C23E3" w:rsidRDefault="008448D4" w:rsidP="00605DE8">
      <w:pPr>
        <w:pStyle w:val="ad"/>
        <w:numPr>
          <w:ilvl w:val="0"/>
          <w:numId w:val="10"/>
        </w:numPr>
        <w:jc w:val="both"/>
        <w:rPr>
          <w:szCs w:val="28"/>
        </w:rPr>
      </w:pPr>
      <w:r>
        <w:rPr>
          <w:szCs w:val="28"/>
        </w:rPr>
        <w:t xml:space="preserve"> Кордоцентризм як архетип української свідомості.</w:t>
      </w:r>
    </w:p>
    <w:p w:rsidR="00891311" w:rsidRDefault="008448D4" w:rsidP="00605DE8">
      <w:pPr>
        <w:pStyle w:val="ad"/>
        <w:numPr>
          <w:ilvl w:val="0"/>
          <w:numId w:val="10"/>
        </w:numPr>
        <w:jc w:val="both"/>
        <w:rPr>
          <w:szCs w:val="28"/>
        </w:rPr>
      </w:pPr>
      <w:r>
        <w:rPr>
          <w:szCs w:val="28"/>
        </w:rPr>
        <w:t xml:space="preserve"> </w:t>
      </w:r>
      <w:r w:rsidR="00891311">
        <w:rPr>
          <w:szCs w:val="28"/>
        </w:rPr>
        <w:t>Рецепція «філософії серця» в українській поезії: від романтизму до постмодернізму.</w:t>
      </w:r>
    </w:p>
    <w:p w:rsidR="00891311" w:rsidRDefault="008448D4" w:rsidP="00605DE8">
      <w:pPr>
        <w:pStyle w:val="ad"/>
        <w:numPr>
          <w:ilvl w:val="0"/>
          <w:numId w:val="10"/>
        </w:numPr>
        <w:jc w:val="both"/>
        <w:rPr>
          <w:szCs w:val="28"/>
        </w:rPr>
      </w:pPr>
      <w:r>
        <w:rPr>
          <w:szCs w:val="28"/>
        </w:rPr>
        <w:t xml:space="preserve"> </w:t>
      </w:r>
      <w:r w:rsidR="00891311">
        <w:rPr>
          <w:szCs w:val="28"/>
        </w:rPr>
        <w:t>Філософський кордоцентризм П. Юркевича й теологічний антропологізм С. К</w:t>
      </w:r>
      <w:r w:rsidR="00891311" w:rsidRPr="00891311">
        <w:rPr>
          <w:szCs w:val="28"/>
          <w:lang w:val="ru-RU"/>
        </w:rPr>
        <w:t>’</w:t>
      </w:r>
      <w:r w:rsidR="00891311">
        <w:rPr>
          <w:szCs w:val="28"/>
        </w:rPr>
        <w:t>єркегора.</w:t>
      </w:r>
    </w:p>
    <w:p w:rsidR="00891311" w:rsidRDefault="008448D4" w:rsidP="00605DE8">
      <w:pPr>
        <w:pStyle w:val="ad"/>
        <w:numPr>
          <w:ilvl w:val="0"/>
          <w:numId w:val="10"/>
        </w:numPr>
        <w:jc w:val="both"/>
        <w:rPr>
          <w:szCs w:val="28"/>
        </w:rPr>
      </w:pPr>
      <w:r>
        <w:rPr>
          <w:szCs w:val="28"/>
        </w:rPr>
        <w:t xml:space="preserve"> </w:t>
      </w:r>
      <w:r w:rsidR="00891311">
        <w:rPr>
          <w:szCs w:val="28"/>
        </w:rPr>
        <w:t>«Філософія серця» як гуманістична лінія розвитку української філософії.</w:t>
      </w:r>
    </w:p>
    <w:p w:rsidR="00891311" w:rsidRDefault="00891311" w:rsidP="00605DE8">
      <w:pPr>
        <w:pStyle w:val="ad"/>
        <w:numPr>
          <w:ilvl w:val="0"/>
          <w:numId w:val="10"/>
        </w:numPr>
        <w:jc w:val="both"/>
        <w:rPr>
          <w:szCs w:val="28"/>
        </w:rPr>
      </w:pPr>
      <w:r>
        <w:rPr>
          <w:szCs w:val="28"/>
        </w:rPr>
        <w:t xml:space="preserve"> Фундатори психологічної школи української україністики.</w:t>
      </w:r>
    </w:p>
    <w:p w:rsidR="00891311" w:rsidRDefault="00891311" w:rsidP="00605DE8">
      <w:pPr>
        <w:pStyle w:val="ad"/>
        <w:numPr>
          <w:ilvl w:val="0"/>
          <w:numId w:val="10"/>
        </w:numPr>
        <w:jc w:val="both"/>
        <w:rPr>
          <w:szCs w:val="28"/>
        </w:rPr>
      </w:pPr>
      <w:r>
        <w:rPr>
          <w:szCs w:val="28"/>
        </w:rPr>
        <w:t xml:space="preserve"> Екзистенційні орієнтації української ментальності в філософії </w:t>
      </w:r>
      <w:r w:rsidR="0082474E">
        <w:rPr>
          <w:szCs w:val="28"/>
        </w:rPr>
        <w:t xml:space="preserve">                </w:t>
      </w:r>
      <w:r>
        <w:rPr>
          <w:szCs w:val="28"/>
        </w:rPr>
        <w:t>Г. Сковороди.</w:t>
      </w:r>
    </w:p>
    <w:p w:rsidR="00891311" w:rsidRDefault="0082474E" w:rsidP="00605DE8">
      <w:pPr>
        <w:pStyle w:val="ad"/>
        <w:numPr>
          <w:ilvl w:val="0"/>
          <w:numId w:val="10"/>
        </w:numPr>
        <w:jc w:val="both"/>
        <w:rPr>
          <w:szCs w:val="28"/>
        </w:rPr>
      </w:pPr>
      <w:r>
        <w:rPr>
          <w:szCs w:val="28"/>
        </w:rPr>
        <w:t xml:space="preserve"> Антеїзм як домінантна риса української світоглядної ментальності.</w:t>
      </w:r>
    </w:p>
    <w:p w:rsidR="00B201A0" w:rsidRDefault="00B201A0" w:rsidP="00605DE8">
      <w:pPr>
        <w:pStyle w:val="ad"/>
        <w:numPr>
          <w:ilvl w:val="0"/>
          <w:numId w:val="10"/>
        </w:numPr>
        <w:jc w:val="both"/>
        <w:rPr>
          <w:szCs w:val="28"/>
        </w:rPr>
      </w:pPr>
      <w:r>
        <w:rPr>
          <w:rFonts w:eastAsia="TimesNewRoman"/>
          <w:szCs w:val="28"/>
          <w:lang w:eastAsia="en-US"/>
        </w:rPr>
        <w:t xml:space="preserve"> </w:t>
      </w:r>
      <w:r w:rsidRPr="005E466E">
        <w:rPr>
          <w:rFonts w:eastAsia="TimesNewRoman"/>
          <w:szCs w:val="28"/>
          <w:lang w:eastAsia="en-US"/>
        </w:rPr>
        <w:t>Український кордоцентризм як історико-філософський феномен</w:t>
      </w:r>
    </w:p>
    <w:p w:rsidR="0082474E" w:rsidRPr="00B201A0" w:rsidRDefault="0082474E" w:rsidP="00605DE8">
      <w:pPr>
        <w:pStyle w:val="ad"/>
        <w:numPr>
          <w:ilvl w:val="0"/>
          <w:numId w:val="10"/>
        </w:numPr>
        <w:jc w:val="both"/>
        <w:rPr>
          <w:szCs w:val="28"/>
        </w:rPr>
      </w:pPr>
      <w:r w:rsidRPr="00B201A0">
        <w:rPr>
          <w:szCs w:val="28"/>
        </w:rPr>
        <w:t xml:space="preserve"> Інтерпретація українського кордоцентризму як національної філософії в соціокультурній перспективі.</w:t>
      </w:r>
    </w:p>
    <w:p w:rsidR="0082474E" w:rsidRDefault="0082474E" w:rsidP="00605DE8">
      <w:pPr>
        <w:pStyle w:val="ad"/>
        <w:numPr>
          <w:ilvl w:val="0"/>
          <w:numId w:val="10"/>
        </w:numPr>
        <w:jc w:val="both"/>
        <w:rPr>
          <w:szCs w:val="28"/>
        </w:rPr>
      </w:pPr>
      <w:r w:rsidRPr="00B201A0">
        <w:rPr>
          <w:szCs w:val="28"/>
        </w:rPr>
        <w:t xml:space="preserve"> </w:t>
      </w:r>
      <w:r w:rsidR="00D45598">
        <w:rPr>
          <w:szCs w:val="28"/>
        </w:rPr>
        <w:t>Екзистенціальна орієнтованість людського існування в українській філософії.</w:t>
      </w:r>
    </w:p>
    <w:p w:rsidR="00D45598" w:rsidRPr="00605DE8" w:rsidRDefault="00D45598" w:rsidP="00605DE8">
      <w:pPr>
        <w:pStyle w:val="ad"/>
        <w:numPr>
          <w:ilvl w:val="0"/>
          <w:numId w:val="10"/>
        </w:numPr>
        <w:jc w:val="both"/>
        <w:rPr>
          <w:szCs w:val="28"/>
        </w:rPr>
      </w:pPr>
      <w:r>
        <w:rPr>
          <w:szCs w:val="28"/>
        </w:rPr>
        <w:t xml:space="preserve"> </w:t>
      </w:r>
      <w:r w:rsidR="009306B9">
        <w:rPr>
          <w:szCs w:val="28"/>
        </w:rPr>
        <w:t>Кордоцентризм Т. Шевченка й П. Куліша як прагнення до справедливості та свободи.</w:t>
      </w:r>
    </w:p>
    <w:p w:rsidR="00512A09" w:rsidRDefault="00512A09" w:rsidP="00925036">
      <w:pPr>
        <w:spacing w:before="360" w:after="120"/>
        <w:ind w:firstLine="360"/>
        <w:jc w:val="right"/>
        <w:rPr>
          <w:b/>
          <w:bCs/>
          <w:szCs w:val="28"/>
        </w:rPr>
      </w:pPr>
    </w:p>
    <w:p w:rsidR="00352ED6" w:rsidRDefault="00352ED6" w:rsidP="00925036">
      <w:pPr>
        <w:spacing w:before="360" w:after="120"/>
        <w:ind w:firstLine="360"/>
        <w:jc w:val="right"/>
        <w:rPr>
          <w:b/>
          <w:bCs/>
          <w:szCs w:val="28"/>
        </w:rPr>
      </w:pPr>
    </w:p>
    <w:p w:rsidR="00352ED6" w:rsidRDefault="00352ED6" w:rsidP="00925036">
      <w:pPr>
        <w:spacing w:before="360" w:after="120"/>
        <w:ind w:firstLine="360"/>
        <w:jc w:val="right"/>
        <w:rPr>
          <w:b/>
          <w:bCs/>
          <w:szCs w:val="28"/>
        </w:rPr>
      </w:pPr>
    </w:p>
    <w:p w:rsidR="00352ED6" w:rsidRDefault="00352ED6" w:rsidP="00925036">
      <w:pPr>
        <w:spacing w:before="360" w:after="120"/>
        <w:ind w:firstLine="360"/>
        <w:jc w:val="right"/>
        <w:rPr>
          <w:b/>
          <w:bCs/>
          <w:szCs w:val="28"/>
        </w:rPr>
      </w:pPr>
    </w:p>
    <w:p w:rsidR="00352ED6" w:rsidRDefault="00352ED6" w:rsidP="00925036">
      <w:pPr>
        <w:spacing w:before="360" w:after="120"/>
        <w:ind w:firstLine="360"/>
        <w:jc w:val="right"/>
        <w:rPr>
          <w:b/>
          <w:bCs/>
          <w:szCs w:val="28"/>
        </w:rPr>
      </w:pPr>
    </w:p>
    <w:p w:rsidR="00925036" w:rsidRDefault="00925036" w:rsidP="00925036">
      <w:pPr>
        <w:spacing w:before="360" w:after="120"/>
        <w:ind w:firstLine="360"/>
        <w:jc w:val="right"/>
        <w:rPr>
          <w:b/>
          <w:bCs/>
          <w:szCs w:val="28"/>
        </w:rPr>
      </w:pPr>
      <w:r w:rsidRPr="00925036">
        <w:rPr>
          <w:b/>
          <w:bCs/>
          <w:szCs w:val="28"/>
        </w:rPr>
        <w:lastRenderedPageBreak/>
        <w:t xml:space="preserve">Додаток </w:t>
      </w:r>
      <w:r>
        <w:rPr>
          <w:b/>
          <w:bCs/>
          <w:szCs w:val="28"/>
        </w:rPr>
        <w:t>3.</w:t>
      </w:r>
    </w:p>
    <w:p w:rsidR="00512A09" w:rsidRPr="00A05364" w:rsidRDefault="00F24D90" w:rsidP="00512A09">
      <w:pPr>
        <w:jc w:val="center"/>
        <w:rPr>
          <w:b/>
          <w:szCs w:val="28"/>
        </w:rPr>
      </w:pPr>
      <w:r>
        <w:rPr>
          <w:b/>
          <w:szCs w:val="28"/>
          <w:lang w:val="ru-RU"/>
        </w:rPr>
        <w:t xml:space="preserve">ПЕРЕЛІК </w:t>
      </w:r>
      <w:r w:rsidR="00512A09" w:rsidRPr="00A05364">
        <w:rPr>
          <w:b/>
          <w:szCs w:val="28"/>
        </w:rPr>
        <w:t>ПИТАНН</w:t>
      </w:r>
      <w:r>
        <w:rPr>
          <w:b/>
          <w:szCs w:val="28"/>
        </w:rPr>
        <w:t>Ь</w:t>
      </w:r>
      <w:r w:rsidR="00512A09" w:rsidRPr="00A05364">
        <w:rPr>
          <w:b/>
          <w:szCs w:val="28"/>
        </w:rPr>
        <w:t xml:space="preserve"> </w:t>
      </w:r>
      <w:r w:rsidR="00512A09">
        <w:rPr>
          <w:b/>
          <w:szCs w:val="28"/>
        </w:rPr>
        <w:t>НА</w:t>
      </w:r>
      <w:r w:rsidR="00512A09" w:rsidRPr="00A05364">
        <w:rPr>
          <w:b/>
          <w:szCs w:val="28"/>
        </w:rPr>
        <w:t xml:space="preserve"> </w:t>
      </w:r>
      <w:r w:rsidR="00512A09">
        <w:rPr>
          <w:b/>
          <w:szCs w:val="28"/>
        </w:rPr>
        <w:t>ІСПИТ</w:t>
      </w:r>
    </w:p>
    <w:p w:rsidR="00A8199F" w:rsidRPr="008448D4" w:rsidRDefault="00D166D8" w:rsidP="00AB6706">
      <w:pPr>
        <w:pStyle w:val="ad"/>
        <w:numPr>
          <w:ilvl w:val="0"/>
          <w:numId w:val="12"/>
        </w:numPr>
        <w:jc w:val="both"/>
        <w:rPr>
          <w:szCs w:val="28"/>
        </w:rPr>
      </w:pPr>
      <w:r>
        <w:rPr>
          <w:szCs w:val="28"/>
        </w:rPr>
        <w:t>В</w:t>
      </w:r>
      <w:r w:rsidR="00A8199F" w:rsidRPr="008448D4">
        <w:rPr>
          <w:szCs w:val="28"/>
        </w:rPr>
        <w:t xml:space="preserve"> чому полягає специфіка української світоглядної ментальності</w:t>
      </w:r>
      <w:r>
        <w:rPr>
          <w:szCs w:val="28"/>
        </w:rPr>
        <w:t>?</w:t>
      </w:r>
    </w:p>
    <w:p w:rsidR="00B47ECB" w:rsidRDefault="00A8199F" w:rsidP="00AB6706">
      <w:pPr>
        <w:pStyle w:val="ad"/>
        <w:numPr>
          <w:ilvl w:val="0"/>
          <w:numId w:val="12"/>
        </w:numPr>
        <w:jc w:val="both"/>
        <w:rPr>
          <w:szCs w:val="28"/>
        </w:rPr>
      </w:pPr>
      <w:r w:rsidRPr="00B47ECB">
        <w:rPr>
          <w:szCs w:val="28"/>
        </w:rPr>
        <w:t>В чому полягає відмінність психологічного та культурологічного підходів до визначення українського кордоцентризму?</w:t>
      </w:r>
    </w:p>
    <w:p w:rsidR="000C23E3" w:rsidRPr="00B47ECB" w:rsidRDefault="00B47ECB" w:rsidP="00AB6706">
      <w:pPr>
        <w:pStyle w:val="ad"/>
        <w:numPr>
          <w:ilvl w:val="0"/>
          <w:numId w:val="12"/>
        </w:numPr>
        <w:jc w:val="both"/>
        <w:rPr>
          <w:szCs w:val="28"/>
        </w:rPr>
      </w:pPr>
      <w:r w:rsidRPr="00B47ECB">
        <w:rPr>
          <w:szCs w:val="28"/>
        </w:rPr>
        <w:t>М</w:t>
      </w:r>
      <w:r w:rsidR="000C23E3" w:rsidRPr="00B47ECB">
        <w:rPr>
          <w:szCs w:val="28"/>
        </w:rPr>
        <w:t>етодологія дослідження філософії українського кордоцентризму.</w:t>
      </w:r>
    </w:p>
    <w:p w:rsidR="000C23E3" w:rsidRPr="00B47ECB" w:rsidRDefault="000C23E3" w:rsidP="00AB6706">
      <w:pPr>
        <w:pStyle w:val="ad"/>
        <w:numPr>
          <w:ilvl w:val="0"/>
          <w:numId w:val="12"/>
        </w:numPr>
        <w:jc w:val="both"/>
        <w:rPr>
          <w:szCs w:val="28"/>
        </w:rPr>
      </w:pPr>
      <w:r w:rsidRPr="00B47ECB">
        <w:rPr>
          <w:szCs w:val="28"/>
        </w:rPr>
        <w:t>Антеїзм як морально-етичне обличчя української філософської думки.</w:t>
      </w:r>
    </w:p>
    <w:p w:rsidR="0042539B" w:rsidRPr="00B47ECB" w:rsidRDefault="00A8199F" w:rsidP="00AB6706">
      <w:pPr>
        <w:pStyle w:val="ad"/>
        <w:numPr>
          <w:ilvl w:val="0"/>
          <w:numId w:val="12"/>
        </w:numPr>
        <w:jc w:val="both"/>
        <w:rPr>
          <w:szCs w:val="28"/>
        </w:rPr>
      </w:pPr>
      <w:r w:rsidRPr="00B47ECB">
        <w:rPr>
          <w:szCs w:val="28"/>
        </w:rPr>
        <w:t>Визначте особливості креативного, волюнтаристсько-емотивного кордоцентризму</w:t>
      </w:r>
      <w:r w:rsidR="00B47ECB">
        <w:rPr>
          <w:szCs w:val="28"/>
        </w:rPr>
        <w:t>.</w:t>
      </w:r>
    </w:p>
    <w:p w:rsidR="008448D4" w:rsidRPr="00B47ECB" w:rsidRDefault="008448D4" w:rsidP="00AB6706">
      <w:pPr>
        <w:pStyle w:val="ad"/>
        <w:numPr>
          <w:ilvl w:val="0"/>
          <w:numId w:val="12"/>
        </w:numPr>
        <w:jc w:val="both"/>
        <w:rPr>
          <w:szCs w:val="28"/>
        </w:rPr>
      </w:pPr>
      <w:r w:rsidRPr="00B47ECB">
        <w:rPr>
          <w:szCs w:val="28"/>
        </w:rPr>
        <w:t xml:space="preserve">Екзистенційність, кордоцентризм, ідея «сродності» як домінанти української світоглядної ментальності у філософії Г. Сковороди. </w:t>
      </w:r>
    </w:p>
    <w:p w:rsidR="00A8199F" w:rsidRPr="00B47ECB" w:rsidRDefault="00A8199F" w:rsidP="00AB6706">
      <w:pPr>
        <w:pStyle w:val="ad"/>
        <w:numPr>
          <w:ilvl w:val="0"/>
          <w:numId w:val="12"/>
        </w:numPr>
        <w:jc w:val="both"/>
        <w:rPr>
          <w:szCs w:val="28"/>
        </w:rPr>
      </w:pPr>
      <w:r w:rsidRPr="00B47ECB">
        <w:rPr>
          <w:szCs w:val="28"/>
        </w:rPr>
        <w:t>Основні методологічні підходи до визначення українського кордоцентризму.</w:t>
      </w:r>
    </w:p>
    <w:p w:rsidR="00B47ECB" w:rsidRDefault="00A8199F" w:rsidP="00AB6706">
      <w:pPr>
        <w:pStyle w:val="ad"/>
        <w:numPr>
          <w:ilvl w:val="0"/>
          <w:numId w:val="12"/>
        </w:numPr>
        <w:jc w:val="both"/>
        <w:rPr>
          <w:szCs w:val="28"/>
        </w:rPr>
      </w:pPr>
      <w:r w:rsidRPr="00B47ECB">
        <w:rPr>
          <w:szCs w:val="28"/>
        </w:rPr>
        <w:t>В чому полягає ідея «спорідненої праці» Г. Сковороди?</w:t>
      </w:r>
    </w:p>
    <w:p w:rsidR="000C23E3" w:rsidRPr="00B47ECB" w:rsidRDefault="000C23E3" w:rsidP="00AB6706">
      <w:pPr>
        <w:pStyle w:val="ad"/>
        <w:numPr>
          <w:ilvl w:val="0"/>
          <w:numId w:val="12"/>
        </w:numPr>
        <w:jc w:val="both"/>
        <w:rPr>
          <w:szCs w:val="28"/>
        </w:rPr>
      </w:pPr>
      <w:r w:rsidRPr="00B47ECB">
        <w:rPr>
          <w:szCs w:val="28"/>
        </w:rPr>
        <w:t xml:space="preserve">Провідна роль людського серця у творчості П. Куліша, М. Гоголя, </w:t>
      </w:r>
      <w:r w:rsidR="00B47ECB">
        <w:rPr>
          <w:szCs w:val="28"/>
        </w:rPr>
        <w:t xml:space="preserve">          </w:t>
      </w:r>
      <w:r w:rsidRPr="00B47ECB">
        <w:rPr>
          <w:szCs w:val="28"/>
        </w:rPr>
        <w:t>П. Юркевича.</w:t>
      </w:r>
    </w:p>
    <w:p w:rsidR="000C23E3" w:rsidRPr="00B47ECB" w:rsidRDefault="00B47ECB" w:rsidP="00AB6706">
      <w:pPr>
        <w:pStyle w:val="ad"/>
        <w:numPr>
          <w:ilvl w:val="0"/>
          <w:numId w:val="12"/>
        </w:numPr>
        <w:jc w:val="both"/>
        <w:rPr>
          <w:szCs w:val="28"/>
        </w:rPr>
      </w:pPr>
      <w:r>
        <w:rPr>
          <w:szCs w:val="28"/>
        </w:rPr>
        <w:t xml:space="preserve"> Філософія </w:t>
      </w:r>
      <w:r w:rsidR="000C23E3" w:rsidRPr="00B47ECB">
        <w:rPr>
          <w:szCs w:val="28"/>
        </w:rPr>
        <w:t>М. Гоголя як безпосередній вияв екзистенціальн</w:t>
      </w:r>
      <w:r>
        <w:rPr>
          <w:szCs w:val="28"/>
        </w:rPr>
        <w:t>ого</w:t>
      </w:r>
      <w:r w:rsidR="000C23E3" w:rsidRPr="00B47ECB">
        <w:rPr>
          <w:szCs w:val="28"/>
        </w:rPr>
        <w:t xml:space="preserve"> «голос</w:t>
      </w:r>
      <w:r>
        <w:rPr>
          <w:szCs w:val="28"/>
        </w:rPr>
        <w:t>у</w:t>
      </w:r>
      <w:r w:rsidR="000C23E3" w:rsidRPr="00B47ECB">
        <w:rPr>
          <w:szCs w:val="28"/>
        </w:rPr>
        <w:t xml:space="preserve">» серця. </w:t>
      </w:r>
    </w:p>
    <w:p w:rsidR="000C23E3" w:rsidRDefault="00B47ECB" w:rsidP="00AB6706">
      <w:pPr>
        <w:pStyle w:val="ad"/>
        <w:numPr>
          <w:ilvl w:val="0"/>
          <w:numId w:val="12"/>
        </w:numPr>
        <w:jc w:val="both"/>
        <w:rPr>
          <w:szCs w:val="28"/>
        </w:rPr>
      </w:pPr>
      <w:r>
        <w:rPr>
          <w:szCs w:val="28"/>
        </w:rPr>
        <w:t xml:space="preserve"> </w:t>
      </w:r>
      <w:r w:rsidR="000C23E3" w:rsidRPr="00B47ECB">
        <w:rPr>
          <w:szCs w:val="28"/>
        </w:rPr>
        <w:t>Філософсько-теософський кордоцентризм Г.С. Сковороди у контексті культури й філософії українського бароко.</w:t>
      </w:r>
    </w:p>
    <w:p w:rsidR="00B26DFC" w:rsidRDefault="00B26DFC" w:rsidP="00B26DFC">
      <w:pPr>
        <w:pStyle w:val="ad"/>
        <w:numPr>
          <w:ilvl w:val="0"/>
          <w:numId w:val="12"/>
        </w:numPr>
        <w:jc w:val="both"/>
        <w:rPr>
          <w:szCs w:val="28"/>
        </w:rPr>
      </w:pPr>
      <w:r>
        <w:rPr>
          <w:szCs w:val="28"/>
        </w:rPr>
        <w:t xml:space="preserve"> Мова символів філософії Г. Сковороди та символіка середньовічного неоплатонізму.</w:t>
      </w:r>
    </w:p>
    <w:p w:rsidR="00B26DFC" w:rsidRDefault="00B26DFC" w:rsidP="00B26DFC">
      <w:pPr>
        <w:pStyle w:val="ad"/>
        <w:numPr>
          <w:ilvl w:val="0"/>
          <w:numId w:val="12"/>
        </w:numPr>
        <w:jc w:val="both"/>
        <w:rPr>
          <w:szCs w:val="28"/>
        </w:rPr>
      </w:pPr>
      <w:r>
        <w:rPr>
          <w:szCs w:val="28"/>
        </w:rPr>
        <w:t xml:space="preserve"> Філософія Г. Сковороди та німецька містична діалектика.</w:t>
      </w:r>
    </w:p>
    <w:p w:rsidR="00B26DFC" w:rsidRDefault="00B26DFC" w:rsidP="00B26DFC">
      <w:pPr>
        <w:pStyle w:val="ad"/>
        <w:numPr>
          <w:ilvl w:val="0"/>
          <w:numId w:val="12"/>
        </w:numPr>
        <w:jc w:val="both"/>
        <w:rPr>
          <w:szCs w:val="28"/>
        </w:rPr>
      </w:pPr>
      <w:r>
        <w:rPr>
          <w:szCs w:val="28"/>
        </w:rPr>
        <w:t xml:space="preserve"> Екзистенціальна діалектика Г. Сковороди.</w:t>
      </w:r>
    </w:p>
    <w:p w:rsidR="00B26DFC" w:rsidRDefault="00B26DFC" w:rsidP="00B26DFC">
      <w:pPr>
        <w:pStyle w:val="ad"/>
        <w:numPr>
          <w:ilvl w:val="0"/>
          <w:numId w:val="12"/>
        </w:numPr>
        <w:jc w:val="both"/>
        <w:rPr>
          <w:szCs w:val="28"/>
        </w:rPr>
      </w:pPr>
      <w:r>
        <w:rPr>
          <w:szCs w:val="28"/>
        </w:rPr>
        <w:t xml:space="preserve"> Українська «університетська» філософія ХІХ ст. Світогляд М. Гоголя.</w:t>
      </w:r>
    </w:p>
    <w:p w:rsidR="00B26DFC" w:rsidRDefault="00B26DFC" w:rsidP="00B26DFC">
      <w:pPr>
        <w:pStyle w:val="ad"/>
        <w:numPr>
          <w:ilvl w:val="0"/>
          <w:numId w:val="12"/>
        </w:numPr>
        <w:jc w:val="both"/>
        <w:rPr>
          <w:szCs w:val="28"/>
        </w:rPr>
      </w:pPr>
      <w:r>
        <w:rPr>
          <w:szCs w:val="28"/>
        </w:rPr>
        <w:t xml:space="preserve"> Екзистенційно-кордоцентрична філософія П. Куліша.</w:t>
      </w:r>
    </w:p>
    <w:p w:rsidR="00B26DFC" w:rsidRDefault="00B26DFC" w:rsidP="00B26DFC">
      <w:pPr>
        <w:pStyle w:val="ad"/>
        <w:numPr>
          <w:ilvl w:val="0"/>
          <w:numId w:val="12"/>
        </w:numPr>
        <w:jc w:val="both"/>
        <w:rPr>
          <w:szCs w:val="28"/>
        </w:rPr>
      </w:pPr>
      <w:r>
        <w:rPr>
          <w:szCs w:val="28"/>
        </w:rPr>
        <w:t xml:space="preserve"> Світоглядно-культурна ментальність М. Гоголя та Т. Шевченка.</w:t>
      </w:r>
    </w:p>
    <w:p w:rsidR="00B26DFC" w:rsidRDefault="00B26DFC" w:rsidP="00B26DFC">
      <w:pPr>
        <w:pStyle w:val="ad"/>
        <w:numPr>
          <w:ilvl w:val="0"/>
          <w:numId w:val="12"/>
        </w:numPr>
        <w:jc w:val="both"/>
        <w:rPr>
          <w:szCs w:val="28"/>
        </w:rPr>
      </w:pPr>
      <w:r>
        <w:rPr>
          <w:szCs w:val="28"/>
        </w:rPr>
        <w:t xml:space="preserve"> Г. Сковорода – засновник української класичної філософії.</w:t>
      </w:r>
    </w:p>
    <w:p w:rsidR="00B26DFC" w:rsidRDefault="00B26DFC" w:rsidP="00B26DFC">
      <w:pPr>
        <w:pStyle w:val="ad"/>
        <w:numPr>
          <w:ilvl w:val="0"/>
          <w:numId w:val="12"/>
        </w:numPr>
        <w:jc w:val="both"/>
        <w:rPr>
          <w:szCs w:val="28"/>
        </w:rPr>
      </w:pPr>
      <w:r>
        <w:rPr>
          <w:szCs w:val="28"/>
        </w:rPr>
        <w:t xml:space="preserve"> Екзистенційно-гуманістична спрямованість української агіографічної літератури.</w:t>
      </w:r>
    </w:p>
    <w:p w:rsidR="00B26DFC" w:rsidRDefault="00B26DFC" w:rsidP="00B26DFC">
      <w:pPr>
        <w:pStyle w:val="ad"/>
        <w:numPr>
          <w:ilvl w:val="0"/>
          <w:numId w:val="12"/>
        </w:numPr>
        <w:jc w:val="both"/>
        <w:rPr>
          <w:szCs w:val="28"/>
        </w:rPr>
      </w:pPr>
      <w:r>
        <w:rPr>
          <w:szCs w:val="28"/>
        </w:rPr>
        <w:t xml:space="preserve"> Філософсько-теософський кордоцентризм у культурі українського бароко.</w:t>
      </w:r>
    </w:p>
    <w:p w:rsidR="00B26DFC" w:rsidRDefault="00B26DFC" w:rsidP="00B26DFC">
      <w:pPr>
        <w:pStyle w:val="ad"/>
        <w:numPr>
          <w:ilvl w:val="0"/>
          <w:numId w:val="12"/>
        </w:numPr>
        <w:jc w:val="both"/>
        <w:rPr>
          <w:szCs w:val="28"/>
        </w:rPr>
      </w:pPr>
      <w:r>
        <w:rPr>
          <w:szCs w:val="28"/>
        </w:rPr>
        <w:t xml:space="preserve"> Символічний стиль мислення Г. Сковороди.</w:t>
      </w:r>
    </w:p>
    <w:p w:rsidR="00B26DFC" w:rsidRDefault="00B26DFC" w:rsidP="00B26DFC">
      <w:pPr>
        <w:pStyle w:val="ad"/>
        <w:numPr>
          <w:ilvl w:val="0"/>
          <w:numId w:val="12"/>
        </w:numPr>
        <w:jc w:val="both"/>
        <w:rPr>
          <w:szCs w:val="28"/>
        </w:rPr>
      </w:pPr>
      <w:r>
        <w:rPr>
          <w:szCs w:val="28"/>
        </w:rPr>
        <w:t xml:space="preserve"> Екзистенційні виміри  творчості Т. Шевченка.</w:t>
      </w:r>
    </w:p>
    <w:p w:rsidR="00B26DFC" w:rsidRDefault="00B26DFC" w:rsidP="00B26DFC">
      <w:pPr>
        <w:pStyle w:val="ad"/>
        <w:numPr>
          <w:ilvl w:val="0"/>
          <w:numId w:val="12"/>
        </w:numPr>
        <w:jc w:val="both"/>
        <w:rPr>
          <w:szCs w:val="28"/>
        </w:rPr>
      </w:pPr>
      <w:r>
        <w:rPr>
          <w:szCs w:val="28"/>
        </w:rPr>
        <w:t xml:space="preserve"> Екзистенційно-культурний злет української філософської думки в Києво-Могилянській Академії.</w:t>
      </w:r>
    </w:p>
    <w:p w:rsidR="00B26DFC" w:rsidRDefault="00B26DFC" w:rsidP="00B26DFC">
      <w:pPr>
        <w:pStyle w:val="ad"/>
        <w:numPr>
          <w:ilvl w:val="0"/>
          <w:numId w:val="12"/>
        </w:numPr>
        <w:jc w:val="both"/>
        <w:rPr>
          <w:szCs w:val="28"/>
        </w:rPr>
      </w:pPr>
      <w:r>
        <w:rPr>
          <w:szCs w:val="28"/>
        </w:rPr>
        <w:t xml:space="preserve"> «Філософія серця» П. Юркевича.</w:t>
      </w:r>
    </w:p>
    <w:p w:rsidR="00B26DFC" w:rsidRDefault="00B26DFC" w:rsidP="00B26DFC">
      <w:pPr>
        <w:pStyle w:val="ad"/>
        <w:numPr>
          <w:ilvl w:val="0"/>
          <w:numId w:val="12"/>
        </w:numPr>
        <w:jc w:val="both"/>
        <w:rPr>
          <w:szCs w:val="28"/>
        </w:rPr>
      </w:pPr>
      <w:r>
        <w:rPr>
          <w:szCs w:val="28"/>
        </w:rPr>
        <w:t xml:space="preserve"> Екзистенціальний плюралізм Г. Сковороди.</w:t>
      </w:r>
    </w:p>
    <w:p w:rsidR="000C23E3" w:rsidRPr="00B47ECB" w:rsidRDefault="00B47ECB" w:rsidP="00AB6706">
      <w:pPr>
        <w:pStyle w:val="ad"/>
        <w:numPr>
          <w:ilvl w:val="0"/>
          <w:numId w:val="12"/>
        </w:numPr>
        <w:jc w:val="both"/>
        <w:rPr>
          <w:szCs w:val="28"/>
        </w:rPr>
      </w:pPr>
      <w:r>
        <w:rPr>
          <w:szCs w:val="28"/>
        </w:rPr>
        <w:t xml:space="preserve"> </w:t>
      </w:r>
      <w:r w:rsidR="000C23E3" w:rsidRPr="00B47ECB">
        <w:rPr>
          <w:szCs w:val="28"/>
        </w:rPr>
        <w:t>Рецепція «філософії серця» М. Гоголя в культурі бароко та романтизму.</w:t>
      </w:r>
    </w:p>
    <w:p w:rsidR="008448D4" w:rsidRPr="00B47ECB" w:rsidRDefault="00B47ECB" w:rsidP="00AB6706">
      <w:pPr>
        <w:pStyle w:val="ad"/>
        <w:numPr>
          <w:ilvl w:val="0"/>
          <w:numId w:val="12"/>
        </w:numPr>
        <w:jc w:val="both"/>
        <w:rPr>
          <w:szCs w:val="28"/>
        </w:rPr>
      </w:pPr>
      <w:r>
        <w:rPr>
          <w:szCs w:val="28"/>
        </w:rPr>
        <w:t xml:space="preserve"> </w:t>
      </w:r>
      <w:r w:rsidR="000C23E3" w:rsidRPr="00B47ECB">
        <w:rPr>
          <w:szCs w:val="28"/>
        </w:rPr>
        <w:t xml:space="preserve">Шлях до ідеалу та гармонії з природою у творчості Т. Шевченка,                    М. Гоголя. </w:t>
      </w:r>
    </w:p>
    <w:p w:rsidR="000C23E3" w:rsidRDefault="00B47ECB" w:rsidP="00AB6706">
      <w:pPr>
        <w:pStyle w:val="ad"/>
        <w:numPr>
          <w:ilvl w:val="0"/>
          <w:numId w:val="12"/>
        </w:numPr>
        <w:jc w:val="both"/>
        <w:rPr>
          <w:szCs w:val="28"/>
        </w:rPr>
      </w:pPr>
      <w:r>
        <w:rPr>
          <w:szCs w:val="28"/>
        </w:rPr>
        <w:t xml:space="preserve"> </w:t>
      </w:r>
      <w:r w:rsidR="008448D4" w:rsidRPr="00B47ECB">
        <w:rPr>
          <w:szCs w:val="28"/>
        </w:rPr>
        <w:t>Антеїстичний мотив у філософії П. Куліша.</w:t>
      </w:r>
    </w:p>
    <w:p w:rsidR="00897ABD" w:rsidRPr="00AB6706" w:rsidRDefault="00897ABD" w:rsidP="00897ABD">
      <w:pPr>
        <w:pStyle w:val="ad"/>
        <w:numPr>
          <w:ilvl w:val="0"/>
          <w:numId w:val="12"/>
        </w:numPr>
        <w:jc w:val="both"/>
        <w:rPr>
          <w:szCs w:val="28"/>
        </w:rPr>
      </w:pPr>
      <w:r>
        <w:rPr>
          <w:szCs w:val="28"/>
        </w:rPr>
        <w:t xml:space="preserve"> Символічний менталітет українського бароко.</w:t>
      </w:r>
    </w:p>
    <w:p w:rsidR="00897ABD" w:rsidRDefault="00897ABD" w:rsidP="00897ABD">
      <w:pPr>
        <w:pStyle w:val="ad"/>
        <w:numPr>
          <w:ilvl w:val="0"/>
          <w:numId w:val="12"/>
        </w:numPr>
        <w:jc w:val="both"/>
        <w:rPr>
          <w:szCs w:val="28"/>
        </w:rPr>
      </w:pPr>
      <w:r>
        <w:rPr>
          <w:szCs w:val="28"/>
        </w:rPr>
        <w:t xml:space="preserve"> </w:t>
      </w:r>
      <w:r w:rsidRPr="00A065C0">
        <w:rPr>
          <w:szCs w:val="28"/>
        </w:rPr>
        <w:t xml:space="preserve">Філософська традиція в українському </w:t>
      </w:r>
      <w:r>
        <w:rPr>
          <w:szCs w:val="28"/>
        </w:rPr>
        <w:t>бароко.</w:t>
      </w:r>
    </w:p>
    <w:p w:rsidR="00897ABD" w:rsidRPr="00B201A0" w:rsidRDefault="00897ABD" w:rsidP="00897ABD">
      <w:pPr>
        <w:pStyle w:val="ad"/>
        <w:numPr>
          <w:ilvl w:val="0"/>
          <w:numId w:val="12"/>
        </w:numPr>
        <w:jc w:val="both"/>
        <w:rPr>
          <w:szCs w:val="28"/>
        </w:rPr>
      </w:pPr>
      <w:r>
        <w:rPr>
          <w:szCs w:val="28"/>
        </w:rPr>
        <w:t xml:space="preserve"> </w:t>
      </w:r>
      <w:r w:rsidRPr="00B201A0">
        <w:rPr>
          <w:szCs w:val="28"/>
        </w:rPr>
        <w:t>Культурологічна школа історико-філософської україністики.</w:t>
      </w:r>
    </w:p>
    <w:p w:rsidR="00897ABD" w:rsidRPr="00B201A0" w:rsidRDefault="00897ABD" w:rsidP="00897ABD">
      <w:pPr>
        <w:pStyle w:val="ad"/>
        <w:numPr>
          <w:ilvl w:val="0"/>
          <w:numId w:val="12"/>
        </w:numPr>
        <w:autoSpaceDE w:val="0"/>
        <w:autoSpaceDN w:val="0"/>
        <w:adjustRightInd w:val="0"/>
        <w:rPr>
          <w:szCs w:val="28"/>
        </w:rPr>
      </w:pPr>
      <w:r>
        <w:rPr>
          <w:rFonts w:eastAsia="TimesNewRoman"/>
          <w:szCs w:val="28"/>
          <w:lang w:eastAsia="en-US"/>
        </w:rPr>
        <w:lastRenderedPageBreak/>
        <w:t xml:space="preserve"> </w:t>
      </w:r>
      <w:r w:rsidRPr="00B201A0">
        <w:rPr>
          <w:rFonts w:eastAsia="TimesNewRoman"/>
          <w:szCs w:val="28"/>
          <w:lang w:eastAsia="en-US"/>
        </w:rPr>
        <w:t>Стилістична особливість філософської лірики українського бароко</w:t>
      </w:r>
      <w:r>
        <w:rPr>
          <w:rFonts w:eastAsia="TimesNewRoman"/>
          <w:szCs w:val="28"/>
          <w:lang w:eastAsia="en-US"/>
        </w:rPr>
        <w:t>.</w:t>
      </w:r>
    </w:p>
    <w:p w:rsidR="00897ABD" w:rsidRDefault="00897ABD" w:rsidP="00897ABD">
      <w:pPr>
        <w:pStyle w:val="ad"/>
        <w:numPr>
          <w:ilvl w:val="0"/>
          <w:numId w:val="12"/>
        </w:numPr>
        <w:jc w:val="both"/>
        <w:rPr>
          <w:rFonts w:eastAsia="TimesNewRoman"/>
          <w:szCs w:val="28"/>
          <w:lang w:eastAsia="en-US"/>
        </w:rPr>
      </w:pPr>
      <w:r>
        <w:rPr>
          <w:rFonts w:eastAsia="TimesNewRoman"/>
          <w:szCs w:val="28"/>
          <w:lang w:eastAsia="en-US"/>
        </w:rPr>
        <w:t xml:space="preserve"> </w:t>
      </w:r>
      <w:r w:rsidRPr="00BB781C">
        <w:rPr>
          <w:rFonts w:eastAsia="TimesNewRoman"/>
          <w:szCs w:val="28"/>
          <w:lang w:eastAsia="en-US"/>
        </w:rPr>
        <w:t>Філософське осмислення світу, людини як вияв філософських поглядів ліричного героя: творчість Т. Шевченка.</w:t>
      </w:r>
    </w:p>
    <w:p w:rsidR="00897ABD" w:rsidRDefault="00897ABD" w:rsidP="00897ABD">
      <w:pPr>
        <w:pStyle w:val="ad"/>
        <w:numPr>
          <w:ilvl w:val="0"/>
          <w:numId w:val="12"/>
        </w:numPr>
        <w:jc w:val="both"/>
        <w:rPr>
          <w:rFonts w:eastAsia="TimesNewRoman"/>
          <w:szCs w:val="28"/>
          <w:lang w:eastAsia="en-US"/>
        </w:rPr>
      </w:pPr>
      <w:r>
        <w:rPr>
          <w:rFonts w:eastAsia="TimesNewRoman"/>
          <w:szCs w:val="28"/>
          <w:lang w:eastAsia="en-US"/>
        </w:rPr>
        <w:t xml:space="preserve"> В чому полягає зв'язок між українською філософською теорією кордоцентризму і українською філософською лірикою в волюнтаристичному кордоцентризмі Г. Сковороди?</w:t>
      </w:r>
    </w:p>
    <w:p w:rsidR="00897ABD" w:rsidRDefault="00897ABD" w:rsidP="00897ABD">
      <w:pPr>
        <w:pStyle w:val="ad"/>
        <w:numPr>
          <w:ilvl w:val="0"/>
          <w:numId w:val="12"/>
        </w:numPr>
        <w:jc w:val="both"/>
        <w:rPr>
          <w:rFonts w:eastAsia="TimesNewRoman"/>
          <w:szCs w:val="28"/>
          <w:lang w:eastAsia="en-US"/>
        </w:rPr>
      </w:pPr>
      <w:r>
        <w:rPr>
          <w:rFonts w:eastAsia="TimesNewRoman"/>
          <w:szCs w:val="28"/>
          <w:lang w:eastAsia="en-US"/>
        </w:rPr>
        <w:t xml:space="preserve"> Джерела вивчення українського кордоцентризму.</w:t>
      </w:r>
    </w:p>
    <w:p w:rsidR="00897ABD" w:rsidRDefault="00897ABD" w:rsidP="00897ABD">
      <w:pPr>
        <w:pStyle w:val="ad"/>
        <w:numPr>
          <w:ilvl w:val="0"/>
          <w:numId w:val="12"/>
        </w:numPr>
        <w:jc w:val="both"/>
        <w:rPr>
          <w:rFonts w:eastAsia="TimesNewRoman"/>
          <w:szCs w:val="28"/>
          <w:lang w:eastAsia="en-US"/>
        </w:rPr>
      </w:pPr>
      <w:r>
        <w:rPr>
          <w:rFonts w:eastAsia="TimesNewRoman"/>
          <w:szCs w:val="28"/>
          <w:lang w:eastAsia="en-US"/>
        </w:rPr>
        <w:t xml:space="preserve"> Внутрішня суперечливість людини художнього світогляду українського бароко.</w:t>
      </w:r>
    </w:p>
    <w:p w:rsidR="00897ABD" w:rsidRDefault="00897ABD" w:rsidP="00897ABD">
      <w:pPr>
        <w:pStyle w:val="ad"/>
        <w:numPr>
          <w:ilvl w:val="0"/>
          <w:numId w:val="12"/>
        </w:numPr>
        <w:jc w:val="both"/>
        <w:rPr>
          <w:rFonts w:eastAsia="TimesNewRoman"/>
          <w:szCs w:val="28"/>
          <w:lang w:eastAsia="en-US"/>
        </w:rPr>
      </w:pPr>
      <w:r>
        <w:rPr>
          <w:rFonts w:eastAsia="TimesNewRoman"/>
          <w:szCs w:val="28"/>
          <w:lang w:eastAsia="en-US"/>
        </w:rPr>
        <w:t xml:space="preserve"> Емблема серця як символ мистецтва та філософії українського бароко.</w:t>
      </w:r>
    </w:p>
    <w:p w:rsidR="000C23E3" w:rsidRPr="00B47ECB" w:rsidRDefault="00B47ECB" w:rsidP="00AB6706">
      <w:pPr>
        <w:pStyle w:val="ad"/>
        <w:numPr>
          <w:ilvl w:val="0"/>
          <w:numId w:val="12"/>
        </w:numPr>
        <w:jc w:val="both"/>
        <w:rPr>
          <w:szCs w:val="28"/>
        </w:rPr>
      </w:pPr>
      <w:r>
        <w:rPr>
          <w:szCs w:val="28"/>
        </w:rPr>
        <w:t xml:space="preserve"> </w:t>
      </w:r>
      <w:r w:rsidR="00916284" w:rsidRPr="00B47ECB">
        <w:rPr>
          <w:szCs w:val="28"/>
        </w:rPr>
        <w:t>Креативний кордоцентризм  П. Юркевича: творча сила людського серця.</w:t>
      </w:r>
    </w:p>
    <w:p w:rsidR="008448D4" w:rsidRPr="00B47ECB" w:rsidRDefault="00B47ECB" w:rsidP="00AB6706">
      <w:pPr>
        <w:pStyle w:val="ad"/>
        <w:numPr>
          <w:ilvl w:val="0"/>
          <w:numId w:val="12"/>
        </w:numPr>
        <w:jc w:val="both"/>
        <w:rPr>
          <w:szCs w:val="28"/>
        </w:rPr>
      </w:pPr>
      <w:r>
        <w:rPr>
          <w:szCs w:val="28"/>
        </w:rPr>
        <w:t xml:space="preserve"> </w:t>
      </w:r>
      <w:r w:rsidR="000C23E3" w:rsidRPr="00B47ECB">
        <w:rPr>
          <w:szCs w:val="28"/>
        </w:rPr>
        <w:t>Екзистенційний характер поезії Тараса Шевченка.</w:t>
      </w:r>
    </w:p>
    <w:p w:rsidR="008448D4" w:rsidRPr="00B47ECB" w:rsidRDefault="00B47ECB" w:rsidP="00AB6706">
      <w:pPr>
        <w:pStyle w:val="ad"/>
        <w:numPr>
          <w:ilvl w:val="0"/>
          <w:numId w:val="12"/>
        </w:numPr>
        <w:jc w:val="both"/>
        <w:rPr>
          <w:szCs w:val="28"/>
        </w:rPr>
      </w:pPr>
      <w:r>
        <w:rPr>
          <w:szCs w:val="28"/>
        </w:rPr>
        <w:t xml:space="preserve"> </w:t>
      </w:r>
      <w:r w:rsidR="008448D4" w:rsidRPr="00B47ECB">
        <w:rPr>
          <w:szCs w:val="28"/>
        </w:rPr>
        <w:t>Романтично-екзистенціальна спрямованість творчості Лесі Українки, Михайла Коцюбинського.</w:t>
      </w:r>
    </w:p>
    <w:p w:rsidR="008448D4" w:rsidRPr="00B47ECB" w:rsidRDefault="00B47ECB" w:rsidP="00AB6706">
      <w:pPr>
        <w:pStyle w:val="ad"/>
        <w:numPr>
          <w:ilvl w:val="0"/>
          <w:numId w:val="12"/>
        </w:numPr>
        <w:jc w:val="both"/>
        <w:rPr>
          <w:szCs w:val="28"/>
        </w:rPr>
      </w:pPr>
      <w:r>
        <w:rPr>
          <w:szCs w:val="28"/>
        </w:rPr>
        <w:t xml:space="preserve"> </w:t>
      </w:r>
      <w:r w:rsidR="008448D4" w:rsidRPr="00B47ECB">
        <w:rPr>
          <w:szCs w:val="28"/>
        </w:rPr>
        <w:t>Виникнення поняття «хуторянської філософії»</w:t>
      </w:r>
      <w:r>
        <w:rPr>
          <w:szCs w:val="28"/>
        </w:rPr>
        <w:t xml:space="preserve"> в українській філософській традиції</w:t>
      </w:r>
      <w:r w:rsidR="008448D4" w:rsidRPr="00B47ECB">
        <w:rPr>
          <w:szCs w:val="28"/>
        </w:rPr>
        <w:t xml:space="preserve"> як філософії єдиної з природою, рідною землею людини-хуторянина.</w:t>
      </w:r>
    </w:p>
    <w:p w:rsidR="008448D4" w:rsidRPr="00B47ECB" w:rsidRDefault="00B47ECB" w:rsidP="00AB6706">
      <w:pPr>
        <w:pStyle w:val="ad"/>
        <w:numPr>
          <w:ilvl w:val="0"/>
          <w:numId w:val="12"/>
        </w:numPr>
        <w:autoSpaceDE w:val="0"/>
        <w:autoSpaceDN w:val="0"/>
        <w:adjustRightInd w:val="0"/>
        <w:jc w:val="both"/>
        <w:rPr>
          <w:szCs w:val="28"/>
        </w:rPr>
      </w:pPr>
      <w:r>
        <w:rPr>
          <w:szCs w:val="28"/>
        </w:rPr>
        <w:t xml:space="preserve"> </w:t>
      </w:r>
      <w:r w:rsidR="008448D4" w:rsidRPr="00B47ECB">
        <w:rPr>
          <w:szCs w:val="28"/>
        </w:rPr>
        <w:t>Україна як головний предмет шевченківського поетизування.</w:t>
      </w:r>
    </w:p>
    <w:p w:rsidR="00A8199F" w:rsidRPr="00B47ECB" w:rsidRDefault="00B47ECB" w:rsidP="00AB6706">
      <w:pPr>
        <w:pStyle w:val="ad"/>
        <w:numPr>
          <w:ilvl w:val="0"/>
          <w:numId w:val="12"/>
        </w:numPr>
        <w:autoSpaceDE w:val="0"/>
        <w:autoSpaceDN w:val="0"/>
        <w:adjustRightInd w:val="0"/>
        <w:jc w:val="both"/>
        <w:rPr>
          <w:rFonts w:eastAsia="TimesNewRoman"/>
          <w:szCs w:val="28"/>
        </w:rPr>
      </w:pPr>
      <w:r>
        <w:rPr>
          <w:szCs w:val="28"/>
        </w:rPr>
        <w:t xml:space="preserve"> </w:t>
      </w:r>
      <w:r w:rsidR="00A8199F" w:rsidRPr="00B47ECB">
        <w:rPr>
          <w:szCs w:val="28"/>
        </w:rPr>
        <w:t>Порівняйте</w:t>
      </w:r>
      <w:r w:rsidR="00A8199F" w:rsidRPr="00B47ECB">
        <w:rPr>
          <w:b/>
          <w:szCs w:val="28"/>
        </w:rPr>
        <w:t xml:space="preserve"> </w:t>
      </w:r>
      <w:r w:rsidR="00A8199F" w:rsidRPr="00B47ECB">
        <w:rPr>
          <w:rFonts w:eastAsia="TimesNewRoman"/>
          <w:szCs w:val="28"/>
        </w:rPr>
        <w:t>релігійно-філософську антропологію П. Флоренського,</w:t>
      </w:r>
      <w:r>
        <w:rPr>
          <w:rFonts w:eastAsia="TimesNewRoman"/>
          <w:szCs w:val="28"/>
        </w:rPr>
        <w:t xml:space="preserve">        </w:t>
      </w:r>
      <w:r w:rsidR="00A8199F" w:rsidRPr="00B47ECB">
        <w:rPr>
          <w:rFonts w:eastAsia="TimesNewRoman"/>
          <w:szCs w:val="28"/>
        </w:rPr>
        <w:t xml:space="preserve"> С. Франка,</w:t>
      </w:r>
      <w:r>
        <w:rPr>
          <w:rFonts w:eastAsia="TimesNewRoman"/>
          <w:szCs w:val="28"/>
        </w:rPr>
        <w:t xml:space="preserve"> </w:t>
      </w:r>
      <w:r w:rsidR="00A8199F" w:rsidRPr="00B47ECB">
        <w:rPr>
          <w:rFonts w:eastAsia="TimesNewRoman"/>
          <w:szCs w:val="28"/>
        </w:rPr>
        <w:t>В. Соловйова, М. Бердяєва.</w:t>
      </w:r>
    </w:p>
    <w:p w:rsidR="00A8199F" w:rsidRPr="00B47ECB" w:rsidRDefault="00B47ECB" w:rsidP="00AB6706">
      <w:pPr>
        <w:pStyle w:val="ad"/>
        <w:numPr>
          <w:ilvl w:val="0"/>
          <w:numId w:val="12"/>
        </w:numPr>
        <w:autoSpaceDE w:val="0"/>
        <w:autoSpaceDN w:val="0"/>
        <w:adjustRightInd w:val="0"/>
        <w:jc w:val="both"/>
        <w:rPr>
          <w:szCs w:val="28"/>
        </w:rPr>
      </w:pPr>
      <w:r>
        <w:rPr>
          <w:szCs w:val="28"/>
        </w:rPr>
        <w:t xml:space="preserve"> </w:t>
      </w:r>
      <w:r w:rsidR="00A8199F" w:rsidRPr="00B47ECB">
        <w:rPr>
          <w:szCs w:val="28"/>
        </w:rPr>
        <w:t>Визначте екзистенційні засади творчості Л. Шестова.</w:t>
      </w:r>
    </w:p>
    <w:p w:rsidR="00916284" w:rsidRPr="00B47ECB" w:rsidRDefault="00B47ECB" w:rsidP="00AB6706">
      <w:pPr>
        <w:pStyle w:val="ad"/>
        <w:numPr>
          <w:ilvl w:val="0"/>
          <w:numId w:val="12"/>
        </w:numPr>
        <w:autoSpaceDE w:val="0"/>
        <w:autoSpaceDN w:val="0"/>
        <w:adjustRightInd w:val="0"/>
        <w:jc w:val="both"/>
        <w:rPr>
          <w:rFonts w:eastAsia="TimesNewRoman"/>
          <w:szCs w:val="28"/>
        </w:rPr>
      </w:pPr>
      <w:r>
        <w:rPr>
          <w:rFonts w:eastAsia="TimesNewRoman"/>
          <w:szCs w:val="28"/>
        </w:rPr>
        <w:t xml:space="preserve"> </w:t>
      </w:r>
      <w:r w:rsidR="00916284" w:rsidRPr="00B47ECB">
        <w:rPr>
          <w:rFonts w:eastAsia="TimesNewRoman"/>
          <w:szCs w:val="28"/>
        </w:rPr>
        <w:t>Філософські дослідження Б. Вишеславцева, І. Ільїна.</w:t>
      </w:r>
    </w:p>
    <w:p w:rsidR="00A8199F" w:rsidRPr="00B47ECB" w:rsidRDefault="00B47ECB" w:rsidP="00AB6706">
      <w:pPr>
        <w:pStyle w:val="ad"/>
        <w:numPr>
          <w:ilvl w:val="0"/>
          <w:numId w:val="12"/>
        </w:numPr>
        <w:autoSpaceDE w:val="0"/>
        <w:autoSpaceDN w:val="0"/>
        <w:adjustRightInd w:val="0"/>
        <w:jc w:val="both"/>
        <w:rPr>
          <w:szCs w:val="28"/>
          <w:u w:val="single"/>
        </w:rPr>
      </w:pPr>
      <w:r>
        <w:rPr>
          <w:szCs w:val="28"/>
        </w:rPr>
        <w:t xml:space="preserve"> </w:t>
      </w:r>
      <w:r w:rsidR="00916284" w:rsidRPr="00B47ECB">
        <w:rPr>
          <w:szCs w:val="28"/>
        </w:rPr>
        <w:t>Біблійне поняття «серце» у філософії В. Верещагіна: єдність чуттєвого та раціонального, природного та культурного</w:t>
      </w:r>
      <w:r>
        <w:rPr>
          <w:szCs w:val="28"/>
        </w:rPr>
        <w:t>.</w:t>
      </w:r>
    </w:p>
    <w:p w:rsidR="00916284" w:rsidRPr="00B47ECB" w:rsidRDefault="00B47ECB" w:rsidP="00AB6706">
      <w:pPr>
        <w:pStyle w:val="ad"/>
        <w:numPr>
          <w:ilvl w:val="0"/>
          <w:numId w:val="12"/>
        </w:numPr>
        <w:jc w:val="both"/>
        <w:rPr>
          <w:szCs w:val="28"/>
        </w:rPr>
      </w:pPr>
      <w:r>
        <w:rPr>
          <w:szCs w:val="28"/>
        </w:rPr>
        <w:t xml:space="preserve"> </w:t>
      </w:r>
      <w:r w:rsidR="00916284" w:rsidRPr="00B47ECB">
        <w:rPr>
          <w:szCs w:val="28"/>
        </w:rPr>
        <w:t>Основні положення київської російськомовної екзистенціально-філософської школи.</w:t>
      </w:r>
    </w:p>
    <w:p w:rsidR="00916284" w:rsidRPr="00B47ECB" w:rsidRDefault="00B47ECB" w:rsidP="00AB6706">
      <w:pPr>
        <w:pStyle w:val="ad"/>
        <w:numPr>
          <w:ilvl w:val="0"/>
          <w:numId w:val="12"/>
        </w:numPr>
        <w:autoSpaceDE w:val="0"/>
        <w:autoSpaceDN w:val="0"/>
        <w:adjustRightInd w:val="0"/>
        <w:jc w:val="both"/>
        <w:rPr>
          <w:rFonts w:eastAsia="TimesNewRoman"/>
          <w:szCs w:val="28"/>
        </w:rPr>
      </w:pPr>
      <w:r>
        <w:rPr>
          <w:rFonts w:eastAsia="TimesNewRoman"/>
          <w:szCs w:val="28"/>
        </w:rPr>
        <w:t xml:space="preserve"> </w:t>
      </w:r>
      <w:r w:rsidR="00916284" w:rsidRPr="00B47ECB">
        <w:rPr>
          <w:rFonts w:eastAsia="TimesNewRoman"/>
          <w:szCs w:val="28"/>
        </w:rPr>
        <w:t xml:space="preserve">Тема серця у релігійно-філософській антропології: П. Флоренський, </w:t>
      </w:r>
      <w:r>
        <w:rPr>
          <w:rFonts w:eastAsia="TimesNewRoman"/>
          <w:szCs w:val="28"/>
        </w:rPr>
        <w:t xml:space="preserve">      </w:t>
      </w:r>
      <w:r w:rsidR="00916284" w:rsidRPr="00B47ECB">
        <w:rPr>
          <w:rFonts w:eastAsia="TimesNewRoman"/>
          <w:szCs w:val="28"/>
        </w:rPr>
        <w:t>С. Франк, В. Соловйов, М. Бердяєв.</w:t>
      </w:r>
    </w:p>
    <w:p w:rsidR="00A8199F" w:rsidRPr="00B47ECB" w:rsidRDefault="00916284" w:rsidP="00AB6706">
      <w:pPr>
        <w:pStyle w:val="ad"/>
        <w:numPr>
          <w:ilvl w:val="0"/>
          <w:numId w:val="12"/>
        </w:numPr>
        <w:jc w:val="both"/>
        <w:rPr>
          <w:sz w:val="24"/>
        </w:rPr>
      </w:pPr>
      <w:r w:rsidRPr="00B47ECB">
        <w:rPr>
          <w:szCs w:val="28"/>
        </w:rPr>
        <w:t>Психологічна інтерпретація вчення про серце в українській філософії:</w:t>
      </w:r>
      <w:r w:rsidR="00B47ECB">
        <w:rPr>
          <w:szCs w:val="28"/>
        </w:rPr>
        <w:t xml:space="preserve">      </w:t>
      </w:r>
      <w:r w:rsidRPr="00B47ECB">
        <w:rPr>
          <w:szCs w:val="28"/>
        </w:rPr>
        <w:t xml:space="preserve">І. Мірчук, І. Бичко, Д. Бучинський, О. Кульчицький, Є. Калюжний, </w:t>
      </w:r>
      <w:r w:rsidR="00B47ECB">
        <w:rPr>
          <w:szCs w:val="28"/>
        </w:rPr>
        <w:t xml:space="preserve">        </w:t>
      </w:r>
      <w:r w:rsidRPr="00B47ECB">
        <w:rPr>
          <w:szCs w:val="28"/>
        </w:rPr>
        <w:t>С. Ярмусь.</w:t>
      </w:r>
    </w:p>
    <w:p w:rsidR="00A8199F" w:rsidRPr="00B47ECB" w:rsidRDefault="00B47ECB" w:rsidP="00AB6706">
      <w:pPr>
        <w:pStyle w:val="ad"/>
        <w:numPr>
          <w:ilvl w:val="0"/>
          <w:numId w:val="12"/>
        </w:numPr>
        <w:jc w:val="both"/>
        <w:rPr>
          <w:szCs w:val="28"/>
        </w:rPr>
      </w:pPr>
      <w:r>
        <w:rPr>
          <w:szCs w:val="28"/>
        </w:rPr>
        <w:t xml:space="preserve"> </w:t>
      </w:r>
      <w:r w:rsidR="00A8199F" w:rsidRPr="00B47ECB">
        <w:rPr>
          <w:szCs w:val="28"/>
        </w:rPr>
        <w:t>Визначте в чому полягає специфіка «філософії серця» в культурі бароко та романтизму?</w:t>
      </w:r>
    </w:p>
    <w:p w:rsidR="00A8199F" w:rsidRPr="00B47ECB" w:rsidRDefault="00B47ECB" w:rsidP="00AB6706">
      <w:pPr>
        <w:pStyle w:val="ad"/>
        <w:numPr>
          <w:ilvl w:val="0"/>
          <w:numId w:val="12"/>
        </w:numPr>
        <w:jc w:val="both"/>
        <w:rPr>
          <w:szCs w:val="28"/>
        </w:rPr>
      </w:pPr>
      <w:r w:rsidRPr="00B47ECB">
        <w:rPr>
          <w:szCs w:val="28"/>
        </w:rPr>
        <w:t xml:space="preserve"> </w:t>
      </w:r>
      <w:r w:rsidR="00A8199F" w:rsidRPr="00B47ECB">
        <w:rPr>
          <w:szCs w:val="28"/>
        </w:rPr>
        <w:t>Визначте спільні риси «Філософії символічного світу Г. Сковороди» та «філософії символічних форм» Е. Касірера, Г. Гадамера.</w:t>
      </w:r>
    </w:p>
    <w:p w:rsidR="00A8199F" w:rsidRPr="00B47ECB" w:rsidRDefault="00B47ECB" w:rsidP="00AB6706">
      <w:pPr>
        <w:pStyle w:val="ad"/>
        <w:numPr>
          <w:ilvl w:val="0"/>
          <w:numId w:val="12"/>
        </w:numPr>
        <w:jc w:val="both"/>
        <w:rPr>
          <w:szCs w:val="28"/>
        </w:rPr>
      </w:pPr>
      <w:r>
        <w:rPr>
          <w:szCs w:val="28"/>
        </w:rPr>
        <w:t xml:space="preserve"> </w:t>
      </w:r>
      <w:r w:rsidR="00A8199F" w:rsidRPr="00B47ECB">
        <w:rPr>
          <w:szCs w:val="28"/>
        </w:rPr>
        <w:t>Визначте характерні риси української світоглядної ментальності.</w:t>
      </w:r>
    </w:p>
    <w:p w:rsidR="000C23E3" w:rsidRPr="00B47ECB" w:rsidRDefault="00B47ECB" w:rsidP="00AB6706">
      <w:pPr>
        <w:pStyle w:val="ad"/>
        <w:numPr>
          <w:ilvl w:val="0"/>
          <w:numId w:val="12"/>
        </w:numPr>
        <w:jc w:val="both"/>
        <w:rPr>
          <w:szCs w:val="28"/>
        </w:rPr>
      </w:pPr>
      <w:r>
        <w:rPr>
          <w:szCs w:val="28"/>
        </w:rPr>
        <w:t xml:space="preserve"> </w:t>
      </w:r>
      <w:r w:rsidR="00A8199F" w:rsidRPr="00B47ECB">
        <w:rPr>
          <w:szCs w:val="28"/>
        </w:rPr>
        <w:t>Аксіологічне тлумачення українського кордоцентризму.</w:t>
      </w:r>
    </w:p>
    <w:p w:rsidR="000C23E3" w:rsidRPr="00B47ECB" w:rsidRDefault="00B47ECB" w:rsidP="00AB6706">
      <w:pPr>
        <w:pStyle w:val="ad"/>
        <w:numPr>
          <w:ilvl w:val="0"/>
          <w:numId w:val="12"/>
        </w:numPr>
        <w:jc w:val="both"/>
        <w:rPr>
          <w:szCs w:val="28"/>
        </w:rPr>
      </w:pPr>
      <w:r>
        <w:rPr>
          <w:szCs w:val="28"/>
        </w:rPr>
        <w:t xml:space="preserve"> </w:t>
      </w:r>
      <w:r w:rsidR="000C23E3" w:rsidRPr="00B47ECB">
        <w:rPr>
          <w:szCs w:val="28"/>
        </w:rPr>
        <w:t>Визначте фундаторів психологічної школи української україністики.</w:t>
      </w:r>
    </w:p>
    <w:p w:rsidR="000C23E3" w:rsidRPr="00B47ECB" w:rsidRDefault="00B47ECB" w:rsidP="00AB6706">
      <w:pPr>
        <w:pStyle w:val="ad"/>
        <w:numPr>
          <w:ilvl w:val="0"/>
          <w:numId w:val="12"/>
        </w:numPr>
        <w:jc w:val="both"/>
        <w:rPr>
          <w:szCs w:val="28"/>
        </w:rPr>
      </w:pPr>
      <w:r>
        <w:rPr>
          <w:szCs w:val="28"/>
        </w:rPr>
        <w:t xml:space="preserve"> </w:t>
      </w:r>
      <w:r w:rsidR="000C23E3" w:rsidRPr="00B47ECB">
        <w:rPr>
          <w:szCs w:val="28"/>
        </w:rPr>
        <w:t>Співзвучні екзистенціальні ідеї у творчості Г. Сковороди, засновника німецького екзистенціалізму М. Хайдеггера та Ж.- П. Сартра.</w:t>
      </w:r>
    </w:p>
    <w:p w:rsidR="008448D4" w:rsidRPr="00B47ECB" w:rsidRDefault="00B47ECB" w:rsidP="00AB6706">
      <w:pPr>
        <w:pStyle w:val="ad"/>
        <w:numPr>
          <w:ilvl w:val="0"/>
          <w:numId w:val="12"/>
        </w:numPr>
        <w:jc w:val="both"/>
        <w:rPr>
          <w:szCs w:val="28"/>
        </w:rPr>
      </w:pPr>
      <w:r>
        <w:rPr>
          <w:szCs w:val="28"/>
        </w:rPr>
        <w:t xml:space="preserve"> </w:t>
      </w:r>
      <w:r w:rsidR="008448D4" w:rsidRPr="00B47ECB">
        <w:rPr>
          <w:szCs w:val="28"/>
        </w:rPr>
        <w:t xml:space="preserve">Концепти філософського кордоцентризту П. Юркевича й антропологізму           С. К’єркегора. </w:t>
      </w:r>
    </w:p>
    <w:p w:rsidR="000C23E3" w:rsidRPr="00B47ECB" w:rsidRDefault="00B47ECB" w:rsidP="00AB6706">
      <w:pPr>
        <w:pStyle w:val="ad"/>
        <w:numPr>
          <w:ilvl w:val="0"/>
          <w:numId w:val="12"/>
        </w:numPr>
        <w:jc w:val="both"/>
        <w:rPr>
          <w:rFonts w:eastAsia="TimesNewRoman"/>
          <w:szCs w:val="28"/>
        </w:rPr>
      </w:pPr>
      <w:r>
        <w:rPr>
          <w:rFonts w:eastAsia="TimesNewRoman"/>
          <w:szCs w:val="28"/>
        </w:rPr>
        <w:t xml:space="preserve"> </w:t>
      </w:r>
      <w:r w:rsidR="000C23E3" w:rsidRPr="00B47ECB">
        <w:rPr>
          <w:rFonts w:eastAsia="TimesNewRoman"/>
          <w:szCs w:val="28"/>
        </w:rPr>
        <w:t>Метафізичне поняття «серце» П. Юркевича і психоаналітичне поняття «Воно» З. Фройда.</w:t>
      </w:r>
    </w:p>
    <w:p w:rsidR="000C23E3" w:rsidRPr="00B47ECB" w:rsidRDefault="00B47ECB" w:rsidP="00AB6706">
      <w:pPr>
        <w:pStyle w:val="ad"/>
        <w:numPr>
          <w:ilvl w:val="0"/>
          <w:numId w:val="12"/>
        </w:numPr>
        <w:jc w:val="both"/>
        <w:rPr>
          <w:szCs w:val="28"/>
        </w:rPr>
      </w:pPr>
      <w:r>
        <w:rPr>
          <w:szCs w:val="28"/>
        </w:rPr>
        <w:lastRenderedPageBreak/>
        <w:t xml:space="preserve"> </w:t>
      </w:r>
      <w:r w:rsidR="00916284" w:rsidRPr="00B47ECB">
        <w:rPr>
          <w:szCs w:val="28"/>
        </w:rPr>
        <w:t>Український кордоцентризм та психоаналітична концепція буття                      З. Фройда.</w:t>
      </w:r>
    </w:p>
    <w:p w:rsidR="000C23E3" w:rsidRDefault="00AB6706" w:rsidP="00AB6706">
      <w:pPr>
        <w:pStyle w:val="ad"/>
        <w:numPr>
          <w:ilvl w:val="0"/>
          <w:numId w:val="12"/>
        </w:numPr>
        <w:jc w:val="both"/>
        <w:rPr>
          <w:szCs w:val="28"/>
        </w:rPr>
      </w:pPr>
      <w:r>
        <w:rPr>
          <w:szCs w:val="28"/>
        </w:rPr>
        <w:t xml:space="preserve"> </w:t>
      </w:r>
      <w:r w:rsidR="000C23E3" w:rsidRPr="00AB6706">
        <w:rPr>
          <w:szCs w:val="28"/>
        </w:rPr>
        <w:t>Філософська традиція в українському романтизмі.</w:t>
      </w:r>
    </w:p>
    <w:p w:rsidR="00D45598" w:rsidRDefault="00D45598" w:rsidP="00AB6706">
      <w:pPr>
        <w:pStyle w:val="ad"/>
        <w:numPr>
          <w:ilvl w:val="0"/>
          <w:numId w:val="12"/>
        </w:numPr>
        <w:jc w:val="both"/>
        <w:rPr>
          <w:szCs w:val="28"/>
        </w:rPr>
      </w:pPr>
      <w:r>
        <w:rPr>
          <w:szCs w:val="28"/>
        </w:rPr>
        <w:t xml:space="preserve"> Визначте взаємозв’язок між європейськими духовними напрямами та українською екзистенціальною філософією.</w:t>
      </w:r>
    </w:p>
    <w:p w:rsidR="00A8199F" w:rsidRPr="00BB781C" w:rsidRDefault="00A8199F" w:rsidP="00BB781C">
      <w:pPr>
        <w:jc w:val="both"/>
        <w:rPr>
          <w:szCs w:val="28"/>
          <w:u w:val="single"/>
        </w:rPr>
      </w:pPr>
    </w:p>
    <w:sectPr w:rsidR="00A8199F" w:rsidRPr="00BB781C" w:rsidSect="005B00E8">
      <w:footerReference w:type="default" r:id="rId9"/>
      <w:pgSz w:w="11906" w:h="16838"/>
      <w:pgMar w:top="850" w:right="850" w:bottom="850" w:left="1417"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283C" w:rsidRDefault="0037283C" w:rsidP="00B77ABD">
      <w:r>
        <w:separator/>
      </w:r>
    </w:p>
  </w:endnote>
  <w:endnote w:type="continuationSeparator" w:id="1">
    <w:p w:rsidR="0037283C" w:rsidRDefault="0037283C" w:rsidP="00B77A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3138"/>
      <w:docPartObj>
        <w:docPartGallery w:val="Page Numbers (Bottom of Page)"/>
        <w:docPartUnique/>
      </w:docPartObj>
    </w:sdtPr>
    <w:sdtContent>
      <w:p w:rsidR="00CA03A8" w:rsidRDefault="00CA03A8">
        <w:pPr>
          <w:pStyle w:val="a3"/>
          <w:jc w:val="center"/>
        </w:pPr>
        <w:fldSimple w:instr=" PAGE   \* MERGEFORMAT ">
          <w:r w:rsidR="007B553A">
            <w:rPr>
              <w:noProof/>
            </w:rPr>
            <w:t>33</w:t>
          </w:r>
        </w:fldSimple>
      </w:p>
    </w:sdtContent>
  </w:sdt>
  <w:p w:rsidR="00CA03A8" w:rsidRDefault="00CA03A8">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283C" w:rsidRDefault="0037283C" w:rsidP="00B77ABD">
      <w:r>
        <w:separator/>
      </w:r>
    </w:p>
  </w:footnote>
  <w:footnote w:type="continuationSeparator" w:id="1">
    <w:p w:rsidR="0037283C" w:rsidRDefault="0037283C" w:rsidP="00B77AB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8521944"/>
    <w:lvl w:ilvl="0">
      <w:numFmt w:val="decimal"/>
      <w:lvlText w:val="*"/>
      <w:lvlJc w:val="left"/>
      <w:rPr>
        <w:rFonts w:cs="Times New Roman"/>
      </w:rPr>
    </w:lvl>
  </w:abstractNum>
  <w:abstractNum w:abstractNumId="1">
    <w:nsid w:val="028A0CE4"/>
    <w:multiLevelType w:val="hybridMultilevel"/>
    <w:tmpl w:val="7FBA67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04A20C8"/>
    <w:multiLevelType w:val="hybridMultilevel"/>
    <w:tmpl w:val="62E0A066"/>
    <w:lvl w:ilvl="0" w:tplc="674C5E5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3E31158"/>
    <w:multiLevelType w:val="hybridMultilevel"/>
    <w:tmpl w:val="C58AC4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6BC621C"/>
    <w:multiLevelType w:val="hybridMultilevel"/>
    <w:tmpl w:val="0B4841AC"/>
    <w:lvl w:ilvl="0" w:tplc="F976B940">
      <w:start w:val="1"/>
      <w:numFmt w:val="bullet"/>
      <w:lvlText w:val=""/>
      <w:lvlJc w:val="left"/>
      <w:pPr>
        <w:ind w:left="720" w:hanging="360"/>
      </w:pPr>
      <w:rPr>
        <w:rFonts w:ascii="Symbol" w:hAnsi="Symbol" w:hint="default"/>
        <w:i w:val="0"/>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20BF6AFB"/>
    <w:multiLevelType w:val="hybridMultilevel"/>
    <w:tmpl w:val="BC56B3D0"/>
    <w:lvl w:ilvl="0" w:tplc="006EFA38">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6">
    <w:nsid w:val="31AD7828"/>
    <w:multiLevelType w:val="hybridMultilevel"/>
    <w:tmpl w:val="6E0E94F8"/>
    <w:lvl w:ilvl="0" w:tplc="A7840DEC">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7">
    <w:nsid w:val="361158CD"/>
    <w:multiLevelType w:val="hybridMultilevel"/>
    <w:tmpl w:val="E2BE54EE"/>
    <w:lvl w:ilvl="0" w:tplc="F976B940">
      <w:start w:val="1"/>
      <w:numFmt w:val="bullet"/>
      <w:lvlText w:val=""/>
      <w:lvlJc w:val="left"/>
      <w:pPr>
        <w:ind w:left="1429" w:hanging="360"/>
      </w:pPr>
      <w:rPr>
        <w:rFonts w:ascii="Symbol" w:hAnsi="Symbol" w:hint="default"/>
        <w:i w:val="0"/>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8">
    <w:nsid w:val="3C206AF3"/>
    <w:multiLevelType w:val="hybridMultilevel"/>
    <w:tmpl w:val="FFE8277A"/>
    <w:lvl w:ilvl="0" w:tplc="0B74B14E">
      <w:start w:val="1"/>
      <w:numFmt w:val="bullet"/>
      <w:lvlText w:val="-"/>
      <w:lvlJc w:val="left"/>
      <w:pPr>
        <w:ind w:left="1260" w:hanging="360"/>
      </w:pPr>
      <w:rPr>
        <w:rFonts w:ascii="Times New Roman" w:eastAsia="Times New Roman"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9">
    <w:nsid w:val="3CF9619E"/>
    <w:multiLevelType w:val="hybridMultilevel"/>
    <w:tmpl w:val="C58AC4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4633DDD"/>
    <w:multiLevelType w:val="hybridMultilevel"/>
    <w:tmpl w:val="F9DACD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48C3B5C"/>
    <w:multiLevelType w:val="hybridMultilevel"/>
    <w:tmpl w:val="7FBA67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13">
    <w:nsid w:val="6E6B3E8E"/>
    <w:multiLevelType w:val="hybridMultilevel"/>
    <w:tmpl w:val="A95CACC2"/>
    <w:lvl w:ilvl="0" w:tplc="E174E11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725D2514"/>
    <w:multiLevelType w:val="hybridMultilevel"/>
    <w:tmpl w:val="76700FDE"/>
    <w:lvl w:ilvl="0" w:tplc="F976B940">
      <w:start w:val="1"/>
      <w:numFmt w:val="bullet"/>
      <w:lvlText w:val=""/>
      <w:lvlJc w:val="left"/>
      <w:pPr>
        <w:ind w:left="1429" w:hanging="360"/>
      </w:pPr>
      <w:rPr>
        <w:rFonts w:ascii="Symbol" w:hAnsi="Symbol" w:hint="default"/>
        <w:i w:val="0"/>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num w:numId="1">
    <w:abstractNumId w:val="8"/>
  </w:num>
  <w:num w:numId="2">
    <w:abstractNumId w:val="2"/>
  </w:num>
  <w:num w:numId="3">
    <w:abstractNumId w:val="10"/>
  </w:num>
  <w:num w:numId="4">
    <w:abstractNumId w:val="14"/>
  </w:num>
  <w:num w:numId="5">
    <w:abstractNumId w:val="12"/>
  </w:num>
  <w:num w:numId="6">
    <w:abstractNumId w:val="4"/>
  </w:num>
  <w:num w:numId="7">
    <w:abstractNumId w:val="7"/>
  </w:num>
  <w:num w:numId="8">
    <w:abstractNumId w:val="13"/>
  </w:num>
  <w:num w:numId="9">
    <w:abstractNumId w:val="5"/>
  </w:num>
  <w:num w:numId="10">
    <w:abstractNumId w:val="11"/>
  </w:num>
  <w:num w:numId="11">
    <w:abstractNumId w:val="1"/>
  </w:num>
  <w:num w:numId="12">
    <w:abstractNumId w:val="9"/>
  </w:num>
  <w:num w:numId="13">
    <w:abstractNumId w:val="0"/>
    <w:lvlOverride w:ilvl="0">
      <w:lvl w:ilvl="0">
        <w:numFmt w:val="bullet"/>
        <w:lvlText w:val=""/>
        <w:legacy w:legacy="1" w:legacySpace="0" w:legacyIndent="360"/>
        <w:lvlJc w:val="left"/>
        <w:rPr>
          <w:rFonts w:ascii="Symbol" w:hAnsi="Symbol" w:hint="default"/>
        </w:rPr>
      </w:lvl>
    </w:lvlOverride>
  </w:num>
  <w:num w:numId="14">
    <w:abstractNumId w:val="3"/>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40"/>
  <w:displayHorizontalDrawingGridEvery w:val="2"/>
  <w:characterSpacingControl w:val="doNotCompress"/>
  <w:footnotePr>
    <w:footnote w:id="0"/>
    <w:footnote w:id="1"/>
  </w:footnotePr>
  <w:endnotePr>
    <w:endnote w:id="0"/>
    <w:endnote w:id="1"/>
  </w:endnotePr>
  <w:compat/>
  <w:rsids>
    <w:rsidRoot w:val="00DB0C3E"/>
    <w:rsid w:val="00001DB7"/>
    <w:rsid w:val="00011136"/>
    <w:rsid w:val="00040018"/>
    <w:rsid w:val="0006275A"/>
    <w:rsid w:val="000637C2"/>
    <w:rsid w:val="000A70D1"/>
    <w:rsid w:val="000B7DC0"/>
    <w:rsid w:val="000C23E3"/>
    <w:rsid w:val="00101E0C"/>
    <w:rsid w:val="001071E2"/>
    <w:rsid w:val="0011756E"/>
    <w:rsid w:val="00117E02"/>
    <w:rsid w:val="00135B84"/>
    <w:rsid w:val="001762D4"/>
    <w:rsid w:val="00180236"/>
    <w:rsid w:val="00182577"/>
    <w:rsid w:val="00200E2B"/>
    <w:rsid w:val="00207725"/>
    <w:rsid w:val="00212A22"/>
    <w:rsid w:val="0022077A"/>
    <w:rsid w:val="00242AD3"/>
    <w:rsid w:val="00245388"/>
    <w:rsid w:val="002626F1"/>
    <w:rsid w:val="002775C8"/>
    <w:rsid w:val="00282962"/>
    <w:rsid w:val="00290A72"/>
    <w:rsid w:val="002A7F28"/>
    <w:rsid w:val="002B0ACF"/>
    <w:rsid w:val="002B57E5"/>
    <w:rsid w:val="002E767B"/>
    <w:rsid w:val="002F5C46"/>
    <w:rsid w:val="00303F80"/>
    <w:rsid w:val="00311240"/>
    <w:rsid w:val="00315C96"/>
    <w:rsid w:val="003240B1"/>
    <w:rsid w:val="0032628A"/>
    <w:rsid w:val="00336A15"/>
    <w:rsid w:val="00352ED6"/>
    <w:rsid w:val="00355C51"/>
    <w:rsid w:val="0035609F"/>
    <w:rsid w:val="00361988"/>
    <w:rsid w:val="0037283C"/>
    <w:rsid w:val="003D6CFC"/>
    <w:rsid w:val="003E5AD9"/>
    <w:rsid w:val="003F4CE6"/>
    <w:rsid w:val="004010DD"/>
    <w:rsid w:val="004015E1"/>
    <w:rsid w:val="004021AF"/>
    <w:rsid w:val="0042539B"/>
    <w:rsid w:val="00444BE1"/>
    <w:rsid w:val="00457469"/>
    <w:rsid w:val="004640F8"/>
    <w:rsid w:val="00477F7C"/>
    <w:rsid w:val="00483526"/>
    <w:rsid w:val="004913C5"/>
    <w:rsid w:val="00494F36"/>
    <w:rsid w:val="004A0BC8"/>
    <w:rsid w:val="004B1F05"/>
    <w:rsid w:val="004B623A"/>
    <w:rsid w:val="005078A5"/>
    <w:rsid w:val="00512A09"/>
    <w:rsid w:val="005150D2"/>
    <w:rsid w:val="005275EE"/>
    <w:rsid w:val="005327F9"/>
    <w:rsid w:val="00562DFB"/>
    <w:rsid w:val="00591EB9"/>
    <w:rsid w:val="00597879"/>
    <w:rsid w:val="005B00E8"/>
    <w:rsid w:val="005B68EB"/>
    <w:rsid w:val="005D350C"/>
    <w:rsid w:val="005D36F2"/>
    <w:rsid w:val="005E466E"/>
    <w:rsid w:val="00605DE8"/>
    <w:rsid w:val="00670C58"/>
    <w:rsid w:val="00690988"/>
    <w:rsid w:val="006B63BF"/>
    <w:rsid w:val="006C57CC"/>
    <w:rsid w:val="006E65DC"/>
    <w:rsid w:val="006F39D6"/>
    <w:rsid w:val="006F3F8F"/>
    <w:rsid w:val="0073590C"/>
    <w:rsid w:val="00773413"/>
    <w:rsid w:val="007A39B5"/>
    <w:rsid w:val="007B553A"/>
    <w:rsid w:val="00820501"/>
    <w:rsid w:val="008206AD"/>
    <w:rsid w:val="0082474E"/>
    <w:rsid w:val="0082793D"/>
    <w:rsid w:val="008448D4"/>
    <w:rsid w:val="00845E64"/>
    <w:rsid w:val="00852E5D"/>
    <w:rsid w:val="008531AB"/>
    <w:rsid w:val="008736C8"/>
    <w:rsid w:val="00884AD2"/>
    <w:rsid w:val="00891311"/>
    <w:rsid w:val="00897ABD"/>
    <w:rsid w:val="008B527B"/>
    <w:rsid w:val="008E6D18"/>
    <w:rsid w:val="008F20F0"/>
    <w:rsid w:val="00901FED"/>
    <w:rsid w:val="00914DAD"/>
    <w:rsid w:val="00916284"/>
    <w:rsid w:val="00925036"/>
    <w:rsid w:val="00926C07"/>
    <w:rsid w:val="009306B9"/>
    <w:rsid w:val="009313D1"/>
    <w:rsid w:val="00932441"/>
    <w:rsid w:val="00935E90"/>
    <w:rsid w:val="00947532"/>
    <w:rsid w:val="00951E8D"/>
    <w:rsid w:val="00954EE6"/>
    <w:rsid w:val="00963349"/>
    <w:rsid w:val="00982799"/>
    <w:rsid w:val="00985796"/>
    <w:rsid w:val="00993573"/>
    <w:rsid w:val="009A6774"/>
    <w:rsid w:val="009B5429"/>
    <w:rsid w:val="009C1C6D"/>
    <w:rsid w:val="009C47D7"/>
    <w:rsid w:val="009C4CCD"/>
    <w:rsid w:val="009C71FD"/>
    <w:rsid w:val="009D7308"/>
    <w:rsid w:val="009E33F4"/>
    <w:rsid w:val="009E6A80"/>
    <w:rsid w:val="009E6D8D"/>
    <w:rsid w:val="009F7629"/>
    <w:rsid w:val="00A01397"/>
    <w:rsid w:val="00A021BB"/>
    <w:rsid w:val="00A05124"/>
    <w:rsid w:val="00A065C0"/>
    <w:rsid w:val="00A154E2"/>
    <w:rsid w:val="00A2762A"/>
    <w:rsid w:val="00A27F65"/>
    <w:rsid w:val="00A35E58"/>
    <w:rsid w:val="00A50622"/>
    <w:rsid w:val="00A62EBF"/>
    <w:rsid w:val="00A77868"/>
    <w:rsid w:val="00A8199F"/>
    <w:rsid w:val="00A86B32"/>
    <w:rsid w:val="00A94B78"/>
    <w:rsid w:val="00AB6706"/>
    <w:rsid w:val="00AB6B63"/>
    <w:rsid w:val="00AD0077"/>
    <w:rsid w:val="00AE7692"/>
    <w:rsid w:val="00B201A0"/>
    <w:rsid w:val="00B256B8"/>
    <w:rsid w:val="00B26DFC"/>
    <w:rsid w:val="00B31B50"/>
    <w:rsid w:val="00B35D54"/>
    <w:rsid w:val="00B47ECB"/>
    <w:rsid w:val="00B66A33"/>
    <w:rsid w:val="00B70321"/>
    <w:rsid w:val="00B77ABD"/>
    <w:rsid w:val="00B82013"/>
    <w:rsid w:val="00BA26D7"/>
    <w:rsid w:val="00BA3DCE"/>
    <w:rsid w:val="00BA5986"/>
    <w:rsid w:val="00BB781C"/>
    <w:rsid w:val="00BC1117"/>
    <w:rsid w:val="00BD3FF4"/>
    <w:rsid w:val="00BD6EE0"/>
    <w:rsid w:val="00BE29C6"/>
    <w:rsid w:val="00C07283"/>
    <w:rsid w:val="00C410BF"/>
    <w:rsid w:val="00C60494"/>
    <w:rsid w:val="00C60823"/>
    <w:rsid w:val="00C756F1"/>
    <w:rsid w:val="00C85CC7"/>
    <w:rsid w:val="00C96EF9"/>
    <w:rsid w:val="00CA03A8"/>
    <w:rsid w:val="00CA565A"/>
    <w:rsid w:val="00CE708D"/>
    <w:rsid w:val="00D02121"/>
    <w:rsid w:val="00D13E73"/>
    <w:rsid w:val="00D166D8"/>
    <w:rsid w:val="00D3035E"/>
    <w:rsid w:val="00D4210E"/>
    <w:rsid w:val="00D45598"/>
    <w:rsid w:val="00D525F6"/>
    <w:rsid w:val="00D7472D"/>
    <w:rsid w:val="00D7750F"/>
    <w:rsid w:val="00DA0D85"/>
    <w:rsid w:val="00DA7A96"/>
    <w:rsid w:val="00DB0C3E"/>
    <w:rsid w:val="00DC7C1E"/>
    <w:rsid w:val="00DD21F1"/>
    <w:rsid w:val="00DD469A"/>
    <w:rsid w:val="00DE12EB"/>
    <w:rsid w:val="00E0241D"/>
    <w:rsid w:val="00E04B06"/>
    <w:rsid w:val="00E07E37"/>
    <w:rsid w:val="00E2080E"/>
    <w:rsid w:val="00E55CB8"/>
    <w:rsid w:val="00E56CF5"/>
    <w:rsid w:val="00E85144"/>
    <w:rsid w:val="00E93A97"/>
    <w:rsid w:val="00EA061A"/>
    <w:rsid w:val="00EA1C83"/>
    <w:rsid w:val="00EB1173"/>
    <w:rsid w:val="00EB18D3"/>
    <w:rsid w:val="00EB1B45"/>
    <w:rsid w:val="00EC629E"/>
    <w:rsid w:val="00ED1CB8"/>
    <w:rsid w:val="00EE66B8"/>
    <w:rsid w:val="00EF2DDB"/>
    <w:rsid w:val="00F07A21"/>
    <w:rsid w:val="00F13703"/>
    <w:rsid w:val="00F172CF"/>
    <w:rsid w:val="00F22103"/>
    <w:rsid w:val="00F24D90"/>
    <w:rsid w:val="00F25C6C"/>
    <w:rsid w:val="00F339A4"/>
    <w:rsid w:val="00F4034E"/>
    <w:rsid w:val="00F41284"/>
    <w:rsid w:val="00F500F8"/>
    <w:rsid w:val="00F725DF"/>
    <w:rsid w:val="00F74593"/>
    <w:rsid w:val="00F92A18"/>
    <w:rsid w:val="00FA1431"/>
    <w:rsid w:val="00FA77A3"/>
    <w:rsid w:val="00FC55B9"/>
    <w:rsid w:val="00FC7AC9"/>
    <w:rsid w:val="00FE597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20F0"/>
    <w:pPr>
      <w:spacing w:after="0" w:line="240" w:lineRule="auto"/>
    </w:pPr>
    <w:rPr>
      <w:rFonts w:ascii="Times New Roman" w:eastAsia="Times New Roman" w:hAnsi="Times New Roman" w:cs="Times New Roman"/>
      <w:sz w:val="28"/>
      <w:szCs w:val="24"/>
      <w:lang w:eastAsia="ru-RU"/>
    </w:rPr>
  </w:style>
  <w:style w:type="paragraph" w:styleId="1">
    <w:name w:val="heading 1"/>
    <w:basedOn w:val="a"/>
    <w:next w:val="a"/>
    <w:link w:val="10"/>
    <w:qFormat/>
    <w:rsid w:val="008F20F0"/>
    <w:pPr>
      <w:keepNext/>
      <w:outlineLvl w:val="0"/>
    </w:pPr>
    <w:rPr>
      <w:sz w:val="32"/>
    </w:rPr>
  </w:style>
  <w:style w:type="paragraph" w:styleId="2">
    <w:name w:val="heading 2"/>
    <w:basedOn w:val="a"/>
    <w:next w:val="a"/>
    <w:link w:val="20"/>
    <w:uiPriority w:val="9"/>
    <w:semiHidden/>
    <w:unhideWhenUsed/>
    <w:qFormat/>
    <w:rsid w:val="00DA7A9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42539B"/>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F20F0"/>
    <w:rPr>
      <w:rFonts w:ascii="Times New Roman" w:eastAsia="Times New Roman" w:hAnsi="Times New Roman" w:cs="Times New Roman"/>
      <w:sz w:val="32"/>
      <w:szCs w:val="24"/>
      <w:lang w:eastAsia="ru-RU"/>
    </w:rPr>
  </w:style>
  <w:style w:type="paragraph" w:styleId="a3">
    <w:name w:val="footer"/>
    <w:basedOn w:val="a"/>
    <w:link w:val="a4"/>
    <w:uiPriority w:val="99"/>
    <w:rsid w:val="008F20F0"/>
    <w:pPr>
      <w:tabs>
        <w:tab w:val="center" w:pos="4677"/>
        <w:tab w:val="right" w:pos="9355"/>
      </w:tabs>
    </w:pPr>
  </w:style>
  <w:style w:type="character" w:customStyle="1" w:styleId="a4">
    <w:name w:val="Нижний колонтитул Знак"/>
    <w:basedOn w:val="a0"/>
    <w:link w:val="a3"/>
    <w:uiPriority w:val="99"/>
    <w:rsid w:val="008F20F0"/>
    <w:rPr>
      <w:rFonts w:ascii="Times New Roman" w:eastAsia="Times New Roman" w:hAnsi="Times New Roman" w:cs="Times New Roman"/>
      <w:sz w:val="28"/>
      <w:szCs w:val="24"/>
      <w:lang w:eastAsia="ru-RU"/>
    </w:rPr>
  </w:style>
  <w:style w:type="character" w:styleId="a5">
    <w:name w:val="page number"/>
    <w:basedOn w:val="a0"/>
    <w:semiHidden/>
    <w:rsid w:val="008F20F0"/>
  </w:style>
  <w:style w:type="paragraph" w:styleId="a6">
    <w:name w:val="Title"/>
    <w:basedOn w:val="a"/>
    <w:link w:val="a7"/>
    <w:qFormat/>
    <w:rsid w:val="008F20F0"/>
    <w:pPr>
      <w:widowControl w:val="0"/>
      <w:jc w:val="center"/>
    </w:pPr>
    <w:rPr>
      <w:rFonts w:ascii="Arial" w:hAnsi="Arial"/>
      <w:b/>
      <w:sz w:val="24"/>
      <w:szCs w:val="20"/>
    </w:rPr>
  </w:style>
  <w:style w:type="character" w:customStyle="1" w:styleId="a7">
    <w:name w:val="Название Знак"/>
    <w:basedOn w:val="a0"/>
    <w:link w:val="a6"/>
    <w:rsid w:val="008F20F0"/>
    <w:rPr>
      <w:rFonts w:ascii="Arial" w:eastAsia="Times New Roman" w:hAnsi="Arial" w:cs="Times New Roman"/>
      <w:b/>
      <w:sz w:val="24"/>
      <w:szCs w:val="20"/>
      <w:lang w:eastAsia="ru-RU"/>
    </w:rPr>
  </w:style>
  <w:style w:type="character" w:styleId="a8">
    <w:name w:val="Hyperlink"/>
    <w:rsid w:val="00951E8D"/>
    <w:rPr>
      <w:color w:val="0000FF"/>
      <w:u w:val="single"/>
    </w:rPr>
  </w:style>
  <w:style w:type="paragraph" w:styleId="11">
    <w:name w:val="toc 1"/>
    <w:basedOn w:val="a"/>
    <w:next w:val="a"/>
    <w:autoRedefine/>
    <w:unhideWhenUsed/>
    <w:rsid w:val="00DA7A96"/>
    <w:pPr>
      <w:tabs>
        <w:tab w:val="left" w:pos="560"/>
        <w:tab w:val="right" w:leader="dot" w:pos="9628"/>
      </w:tabs>
      <w:spacing w:line="360" w:lineRule="auto"/>
      <w:jc w:val="both"/>
    </w:pPr>
    <w:rPr>
      <w:noProof/>
      <w:color w:val="000000" w:themeColor="text1"/>
      <w:szCs w:val="28"/>
    </w:rPr>
  </w:style>
  <w:style w:type="paragraph" w:styleId="21">
    <w:name w:val="toc 2"/>
    <w:basedOn w:val="a"/>
    <w:next w:val="a"/>
    <w:autoRedefine/>
    <w:unhideWhenUsed/>
    <w:rsid w:val="00951E8D"/>
    <w:pPr>
      <w:tabs>
        <w:tab w:val="left" w:pos="540"/>
        <w:tab w:val="right" w:leader="dot" w:pos="9628"/>
      </w:tabs>
      <w:spacing w:line="360" w:lineRule="auto"/>
      <w:ind w:left="280"/>
    </w:pPr>
  </w:style>
  <w:style w:type="paragraph" w:styleId="3">
    <w:name w:val="toc 3"/>
    <w:basedOn w:val="a"/>
    <w:next w:val="a"/>
    <w:autoRedefine/>
    <w:unhideWhenUsed/>
    <w:rsid w:val="00951E8D"/>
    <w:pPr>
      <w:ind w:left="560"/>
    </w:pPr>
  </w:style>
  <w:style w:type="character" w:customStyle="1" w:styleId="20">
    <w:name w:val="Заголовок 2 Знак"/>
    <w:basedOn w:val="a0"/>
    <w:link w:val="2"/>
    <w:uiPriority w:val="9"/>
    <w:semiHidden/>
    <w:rsid w:val="00DA7A96"/>
    <w:rPr>
      <w:rFonts w:asciiTheme="majorHAnsi" w:eastAsiaTheme="majorEastAsia" w:hAnsiTheme="majorHAnsi" w:cstheme="majorBidi"/>
      <w:b/>
      <w:bCs/>
      <w:color w:val="4F81BD" w:themeColor="accent1"/>
      <w:sz w:val="26"/>
      <w:szCs w:val="26"/>
      <w:lang w:eastAsia="ru-RU"/>
    </w:rPr>
  </w:style>
  <w:style w:type="paragraph" w:styleId="a9">
    <w:name w:val="Body Text Indent"/>
    <w:basedOn w:val="a"/>
    <w:link w:val="aa"/>
    <w:semiHidden/>
    <w:unhideWhenUsed/>
    <w:rsid w:val="00DA7A96"/>
    <w:pPr>
      <w:spacing w:after="120"/>
      <w:ind w:left="283"/>
    </w:pPr>
  </w:style>
  <w:style w:type="character" w:customStyle="1" w:styleId="aa">
    <w:name w:val="Основной текст с отступом Знак"/>
    <w:basedOn w:val="a0"/>
    <w:link w:val="a9"/>
    <w:semiHidden/>
    <w:rsid w:val="00DA7A96"/>
    <w:rPr>
      <w:rFonts w:ascii="Times New Roman" w:eastAsia="Times New Roman" w:hAnsi="Times New Roman" w:cs="Times New Roman"/>
      <w:sz w:val="28"/>
      <w:szCs w:val="24"/>
      <w:lang w:eastAsia="ru-RU"/>
    </w:rPr>
  </w:style>
  <w:style w:type="paragraph" w:styleId="22">
    <w:name w:val="Body Text 2"/>
    <w:basedOn w:val="a"/>
    <w:link w:val="23"/>
    <w:rsid w:val="00DA7A96"/>
    <w:pPr>
      <w:spacing w:after="120" w:line="480" w:lineRule="auto"/>
    </w:pPr>
    <w:rPr>
      <w:rFonts w:eastAsia="Calibri"/>
      <w:sz w:val="24"/>
    </w:rPr>
  </w:style>
  <w:style w:type="character" w:customStyle="1" w:styleId="23">
    <w:name w:val="Основной текст 2 Знак"/>
    <w:basedOn w:val="a0"/>
    <w:link w:val="22"/>
    <w:rsid w:val="00DA7A96"/>
    <w:rPr>
      <w:rFonts w:ascii="Times New Roman" w:eastAsia="Calibri" w:hAnsi="Times New Roman" w:cs="Times New Roman"/>
      <w:sz w:val="24"/>
      <w:szCs w:val="24"/>
      <w:lang w:eastAsia="ru-RU"/>
    </w:rPr>
  </w:style>
  <w:style w:type="paragraph" w:customStyle="1" w:styleId="12">
    <w:name w:val="Абзац списка1"/>
    <w:basedOn w:val="a"/>
    <w:rsid w:val="00DA7A96"/>
    <w:pPr>
      <w:ind w:left="720"/>
    </w:pPr>
    <w:rPr>
      <w:rFonts w:eastAsia="Calibri"/>
      <w:sz w:val="24"/>
    </w:rPr>
  </w:style>
  <w:style w:type="paragraph" w:styleId="HTML">
    <w:name w:val="HTML Preformatted"/>
    <w:basedOn w:val="a"/>
    <w:link w:val="HTML0"/>
    <w:rsid w:val="00DA7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basedOn w:val="a0"/>
    <w:link w:val="HTML"/>
    <w:rsid w:val="00DA7A96"/>
    <w:rPr>
      <w:rFonts w:ascii="Courier New" w:eastAsia="Calibri" w:hAnsi="Courier New" w:cs="Courier New"/>
      <w:sz w:val="20"/>
      <w:szCs w:val="20"/>
      <w:lang w:eastAsia="uk-UA"/>
    </w:rPr>
  </w:style>
  <w:style w:type="paragraph" w:customStyle="1" w:styleId="ab">
    <w:name w:val="Таблиця"/>
    <w:basedOn w:val="a"/>
    <w:link w:val="ac"/>
    <w:qFormat/>
    <w:rsid w:val="00DA7A96"/>
    <w:pPr>
      <w:jc w:val="both"/>
    </w:pPr>
    <w:rPr>
      <w:rFonts w:eastAsia="Calibri"/>
      <w:sz w:val="24"/>
      <w:lang w:val="ru-RU"/>
    </w:rPr>
  </w:style>
  <w:style w:type="character" w:customStyle="1" w:styleId="ac">
    <w:name w:val="Таблиця Знак"/>
    <w:link w:val="ab"/>
    <w:locked/>
    <w:rsid w:val="00DA7A96"/>
    <w:rPr>
      <w:rFonts w:ascii="Times New Roman" w:eastAsia="Calibri" w:hAnsi="Times New Roman" w:cs="Times New Roman"/>
      <w:sz w:val="24"/>
      <w:szCs w:val="24"/>
      <w:lang w:val="ru-RU" w:eastAsia="ru-RU"/>
    </w:rPr>
  </w:style>
  <w:style w:type="paragraph" w:styleId="ad">
    <w:name w:val="List Paragraph"/>
    <w:basedOn w:val="a"/>
    <w:uiPriority w:val="34"/>
    <w:qFormat/>
    <w:rsid w:val="004B1F05"/>
    <w:pPr>
      <w:ind w:left="720"/>
      <w:contextualSpacing/>
    </w:pPr>
  </w:style>
  <w:style w:type="character" w:customStyle="1" w:styleId="40">
    <w:name w:val="Заголовок 4 Знак"/>
    <w:basedOn w:val="a0"/>
    <w:link w:val="4"/>
    <w:uiPriority w:val="9"/>
    <w:semiHidden/>
    <w:rsid w:val="0042539B"/>
    <w:rPr>
      <w:rFonts w:asciiTheme="majorHAnsi" w:eastAsiaTheme="majorEastAsia" w:hAnsiTheme="majorHAnsi" w:cstheme="majorBidi"/>
      <w:b/>
      <w:bCs/>
      <w:i/>
      <w:iCs/>
      <w:color w:val="4F81BD" w:themeColor="accent1"/>
      <w:sz w:val="28"/>
      <w:szCs w:val="24"/>
      <w:lang w:eastAsia="ru-RU"/>
    </w:rPr>
  </w:style>
  <w:style w:type="paragraph" w:customStyle="1" w:styleId="13">
    <w:name w:val="Стиль1"/>
    <w:basedOn w:val="ae"/>
    <w:link w:val="14"/>
    <w:rsid w:val="00562DFB"/>
    <w:pPr>
      <w:spacing w:after="0" w:line="360" w:lineRule="auto"/>
      <w:ind w:firstLine="708"/>
      <w:jc w:val="both"/>
    </w:pPr>
    <w:rPr>
      <w:rFonts w:ascii="Calibri" w:hAnsi="Calibri"/>
      <w:spacing w:val="-5"/>
      <w:sz w:val="24"/>
      <w:lang w:eastAsia="ar-SA"/>
    </w:rPr>
  </w:style>
  <w:style w:type="character" w:customStyle="1" w:styleId="14">
    <w:name w:val="Стиль1 Знак"/>
    <w:link w:val="13"/>
    <w:locked/>
    <w:rsid w:val="00562DFB"/>
    <w:rPr>
      <w:rFonts w:ascii="Calibri" w:eastAsia="Times New Roman" w:hAnsi="Calibri" w:cs="Times New Roman"/>
      <w:spacing w:val="-5"/>
      <w:sz w:val="24"/>
      <w:szCs w:val="24"/>
      <w:lang w:eastAsia="ar-SA"/>
    </w:rPr>
  </w:style>
  <w:style w:type="paragraph" w:styleId="af">
    <w:name w:val="caption"/>
    <w:basedOn w:val="a"/>
    <w:qFormat/>
    <w:rsid w:val="00562DFB"/>
    <w:pPr>
      <w:jc w:val="center"/>
    </w:pPr>
    <w:rPr>
      <w:b/>
      <w:szCs w:val="20"/>
    </w:rPr>
  </w:style>
  <w:style w:type="paragraph" w:styleId="ae">
    <w:name w:val="Body Text"/>
    <w:basedOn w:val="a"/>
    <w:link w:val="af0"/>
    <w:uiPriority w:val="99"/>
    <w:semiHidden/>
    <w:unhideWhenUsed/>
    <w:rsid w:val="00562DFB"/>
    <w:pPr>
      <w:spacing w:after="120"/>
    </w:pPr>
  </w:style>
  <w:style w:type="character" w:customStyle="1" w:styleId="af0">
    <w:name w:val="Основной текст Знак"/>
    <w:basedOn w:val="a0"/>
    <w:link w:val="ae"/>
    <w:uiPriority w:val="99"/>
    <w:semiHidden/>
    <w:rsid w:val="00562DFB"/>
    <w:rPr>
      <w:rFonts w:ascii="Times New Roman" w:eastAsia="Times New Roman" w:hAnsi="Times New Roman" w:cs="Times New Roman"/>
      <w:sz w:val="28"/>
      <w:szCs w:val="24"/>
      <w:lang w:eastAsia="ru-RU"/>
    </w:rPr>
  </w:style>
  <w:style w:type="paragraph" w:styleId="30">
    <w:name w:val="Body Text 3"/>
    <w:basedOn w:val="a"/>
    <w:link w:val="31"/>
    <w:semiHidden/>
    <w:rsid w:val="00F172CF"/>
    <w:pPr>
      <w:spacing w:after="120"/>
    </w:pPr>
    <w:rPr>
      <w:sz w:val="16"/>
      <w:szCs w:val="16"/>
    </w:rPr>
  </w:style>
  <w:style w:type="character" w:customStyle="1" w:styleId="31">
    <w:name w:val="Основной текст 3 Знак"/>
    <w:basedOn w:val="a0"/>
    <w:link w:val="30"/>
    <w:semiHidden/>
    <w:rsid w:val="00F172CF"/>
    <w:rPr>
      <w:rFonts w:ascii="Times New Roman" w:eastAsia="Times New Roman" w:hAnsi="Times New Roman" w:cs="Times New Roman"/>
      <w:sz w:val="16"/>
      <w:szCs w:val="16"/>
      <w:lang w:eastAsia="ru-RU"/>
    </w:rPr>
  </w:style>
  <w:style w:type="paragraph" w:customStyle="1" w:styleId="af1">
    <w:name w:val="Îáû÷íûé"/>
    <w:rsid w:val="009B5429"/>
    <w:pPr>
      <w:spacing w:after="0" w:line="240" w:lineRule="auto"/>
    </w:pPr>
    <w:rPr>
      <w:rFonts w:ascii="Times New Roman" w:eastAsia="Times New Roman" w:hAnsi="Times New Roman" w:cs="Times New Roman"/>
      <w:sz w:val="20"/>
      <w:szCs w:val="20"/>
      <w:lang w:val="ru-RU" w:eastAsia="ru-RU"/>
    </w:rPr>
  </w:style>
  <w:style w:type="paragraph" w:styleId="af2">
    <w:name w:val="header"/>
    <w:basedOn w:val="a"/>
    <w:link w:val="af3"/>
    <w:uiPriority w:val="99"/>
    <w:semiHidden/>
    <w:unhideWhenUsed/>
    <w:rsid w:val="00B77ABD"/>
    <w:pPr>
      <w:tabs>
        <w:tab w:val="center" w:pos="4819"/>
        <w:tab w:val="right" w:pos="9639"/>
      </w:tabs>
    </w:pPr>
  </w:style>
  <w:style w:type="character" w:customStyle="1" w:styleId="af3">
    <w:name w:val="Верхний колонтитул Знак"/>
    <w:basedOn w:val="a0"/>
    <w:link w:val="af2"/>
    <w:uiPriority w:val="99"/>
    <w:semiHidden/>
    <w:rsid w:val="00B77ABD"/>
    <w:rPr>
      <w:rFonts w:ascii="Times New Roman" w:eastAsia="Times New Roman" w:hAnsi="Times New Roman" w:cs="Times New Roman"/>
      <w:sz w:val="28"/>
      <w:szCs w:val="24"/>
      <w:lang w:eastAsia="ru-RU"/>
    </w:rPr>
  </w:style>
  <w:style w:type="character" w:customStyle="1" w:styleId="24">
    <w:name w:val="Основной текст (2)_"/>
    <w:link w:val="25"/>
    <w:locked/>
    <w:rsid w:val="00C410BF"/>
    <w:rPr>
      <w:b/>
      <w:sz w:val="27"/>
      <w:shd w:val="clear" w:color="auto" w:fill="FFFFFF"/>
    </w:rPr>
  </w:style>
  <w:style w:type="paragraph" w:customStyle="1" w:styleId="25">
    <w:name w:val="Основной текст (2)"/>
    <w:basedOn w:val="a"/>
    <w:link w:val="24"/>
    <w:rsid w:val="00C410BF"/>
    <w:pPr>
      <w:widowControl w:val="0"/>
      <w:shd w:val="clear" w:color="auto" w:fill="FFFFFF"/>
      <w:spacing w:after="360" w:line="240" w:lineRule="atLeast"/>
      <w:jc w:val="center"/>
    </w:pPr>
    <w:rPr>
      <w:rFonts w:asciiTheme="minorHAnsi" w:eastAsiaTheme="minorHAnsi" w:hAnsiTheme="minorHAnsi" w:cstheme="minorBidi"/>
      <w:b/>
      <w:sz w:val="27"/>
      <w:szCs w:val="22"/>
      <w:shd w:val="clear" w:color="auto" w:fill="FFFFFF"/>
      <w:lang w:eastAsia="en-US"/>
    </w:rPr>
  </w:style>
  <w:style w:type="paragraph" w:customStyle="1" w:styleId="26">
    <w:name w:val="Абзац списка2"/>
    <w:basedOn w:val="a"/>
    <w:rsid w:val="00A94B78"/>
    <w:pPr>
      <w:ind w:left="720"/>
      <w:contextualSpacing/>
    </w:pPr>
    <w:rPr>
      <w:rFonts w:eastAsia="Calibri"/>
      <w:sz w:val="24"/>
      <w:lang w:val="ru-RU"/>
    </w:rPr>
  </w:style>
  <w:style w:type="paragraph" w:styleId="af4">
    <w:name w:val="Normal (Web)"/>
    <w:basedOn w:val="a"/>
    <w:uiPriority w:val="99"/>
    <w:unhideWhenUsed/>
    <w:rsid w:val="00B82013"/>
    <w:pPr>
      <w:spacing w:before="100" w:beforeAutospacing="1" w:after="100" w:afterAutospacing="1"/>
    </w:pPr>
    <w:rPr>
      <w:sz w:val="24"/>
      <w:lang w:val="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ulonline.com.ua/Book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7E72A9-910D-4882-8AD6-5245135F8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1352</TotalTime>
  <Pages>33</Pages>
  <Words>42414</Words>
  <Characters>24176</Characters>
  <Application>Microsoft Office Word</Application>
  <DocSecurity>0</DocSecurity>
  <Lines>201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dc:creator>
  <cp:lastModifiedBy>Тамара</cp:lastModifiedBy>
  <cp:revision>90</cp:revision>
  <dcterms:created xsi:type="dcterms:W3CDTF">2016-11-26T14:37:00Z</dcterms:created>
  <dcterms:modified xsi:type="dcterms:W3CDTF">2017-02-28T14:36:00Z</dcterms:modified>
</cp:coreProperties>
</file>