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B29ED" w:rsidRPr="00197570" w:rsidRDefault="004B29ED" w:rsidP="004B29ED">
      <w:pPr>
        <w:spacing w:after="0" w:line="240" w:lineRule="auto"/>
        <w:ind w:firstLine="567"/>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УДК 004.7:004.056.5</w:t>
      </w:r>
    </w:p>
    <w:p w:rsidR="004B29ED" w:rsidRPr="00197570" w:rsidRDefault="004B29ED" w:rsidP="004B29ED">
      <w:pPr>
        <w:spacing w:after="0" w:line="240" w:lineRule="auto"/>
        <w:ind w:firstLine="567"/>
        <w:rPr>
          <w:rFonts w:ascii="Times New Roman" w:hAnsi="Times New Roman" w:cs="Times New Roman"/>
          <w:noProof/>
          <w:sz w:val="28"/>
          <w:szCs w:val="28"/>
          <w:lang w:val="uk-UA"/>
        </w:rPr>
      </w:pPr>
    </w:p>
    <w:p w:rsidR="004B29ED" w:rsidRPr="00197570" w:rsidRDefault="004B29ED" w:rsidP="004B29ED">
      <w:pPr>
        <w:spacing w:after="0" w:line="240" w:lineRule="auto"/>
        <w:jc w:val="center"/>
        <w:rPr>
          <w:rFonts w:ascii="Times New Roman" w:hAnsi="Times New Roman" w:cs="Times New Roman"/>
          <w:b/>
          <w:bCs/>
          <w:noProof/>
          <w:sz w:val="28"/>
          <w:szCs w:val="28"/>
          <w:lang w:val="uk-UA"/>
        </w:rPr>
      </w:pPr>
      <w:r w:rsidRPr="00197570">
        <w:rPr>
          <w:rFonts w:ascii="Times New Roman" w:hAnsi="Times New Roman" w:cs="Times New Roman"/>
          <w:b/>
          <w:bCs/>
          <w:noProof/>
          <w:sz w:val="28"/>
          <w:szCs w:val="28"/>
          <w:lang w:val="uk-UA"/>
        </w:rPr>
        <w:t>Д.т.н., проф. Терейковський І.А., магістрант Зіменков Д.А.</w:t>
      </w:r>
    </w:p>
    <w:p w:rsidR="004B29ED" w:rsidRPr="00197570" w:rsidRDefault="004B29ED" w:rsidP="004B29ED">
      <w:pPr>
        <w:spacing w:after="0" w:line="240" w:lineRule="auto"/>
        <w:jc w:val="center"/>
        <w:rPr>
          <w:rFonts w:ascii="Times New Roman" w:hAnsi="Times New Roman" w:cs="Times New Roman"/>
          <w:noProof/>
          <w:sz w:val="28"/>
          <w:szCs w:val="28"/>
          <w:lang w:val="uk-UA"/>
        </w:rPr>
      </w:pPr>
    </w:p>
    <w:p w:rsidR="004B29ED" w:rsidRPr="00197570" w:rsidRDefault="004B29ED" w:rsidP="004B29ED">
      <w:pPr>
        <w:spacing w:after="0" w:line="240" w:lineRule="auto"/>
        <w:jc w:val="center"/>
        <w:rPr>
          <w:rFonts w:ascii="Times New Roman" w:hAnsi="Times New Roman" w:cs="Times New Roman"/>
          <w:b/>
          <w:bCs/>
          <w:noProof/>
          <w:sz w:val="28"/>
          <w:szCs w:val="28"/>
          <w:lang w:val="uk-UA"/>
        </w:rPr>
      </w:pPr>
      <w:r w:rsidRPr="00197570">
        <w:rPr>
          <w:rFonts w:ascii="Times New Roman" w:hAnsi="Times New Roman" w:cs="Times New Roman"/>
          <w:b/>
          <w:bCs/>
          <w:noProof/>
          <w:sz w:val="28"/>
          <w:szCs w:val="28"/>
          <w:lang w:val="uk-UA"/>
        </w:rPr>
        <w:t>Національний технічний університет України "Київський політехнічний інститут імені Ігоря Сікорського"</w:t>
      </w:r>
    </w:p>
    <w:p w:rsidR="004B29ED" w:rsidRPr="00197570" w:rsidRDefault="004B29ED" w:rsidP="004B29ED">
      <w:pPr>
        <w:spacing w:after="0" w:line="240" w:lineRule="auto"/>
        <w:jc w:val="center"/>
        <w:rPr>
          <w:rFonts w:ascii="Times New Roman" w:hAnsi="Times New Roman" w:cs="Times New Roman"/>
          <w:noProof/>
          <w:sz w:val="28"/>
          <w:szCs w:val="28"/>
          <w:lang w:val="uk-UA"/>
        </w:rPr>
      </w:pPr>
    </w:p>
    <w:p w:rsidR="004B29ED" w:rsidRPr="005A45A2" w:rsidRDefault="004B29ED" w:rsidP="004B29ED">
      <w:pPr>
        <w:spacing w:after="0" w:line="240" w:lineRule="auto"/>
        <w:jc w:val="center"/>
        <w:rPr>
          <w:rFonts w:ascii="Times New Roman" w:hAnsi="Times New Roman" w:cs="Times New Roman"/>
          <w:b/>
          <w:bCs/>
          <w:noProof/>
          <w:sz w:val="32"/>
          <w:szCs w:val="32"/>
          <w:lang w:val="uk-UA"/>
        </w:rPr>
      </w:pPr>
      <w:r w:rsidRPr="005A45A2">
        <w:rPr>
          <w:rFonts w:ascii="Times New Roman" w:hAnsi="Times New Roman" w:cs="Times New Roman"/>
          <w:b/>
          <w:bCs/>
          <w:noProof/>
          <w:sz w:val="32"/>
          <w:szCs w:val="32"/>
          <w:lang w:val="uk-UA"/>
        </w:rPr>
        <w:t>МЕТОДИ ЗАХИСТУ ІНФОРМАЦІЇ В ІНФОРМАЦІЙНО-КОМУНІКАЦІЙНИХ СИСТЕМАХ В УМОВАХ СУЧАСНИХ КІБЕРЗАГРОЗ</w:t>
      </w:r>
    </w:p>
    <w:p w:rsidR="004B29ED" w:rsidRPr="00197570" w:rsidRDefault="004B29ED" w:rsidP="004B29ED">
      <w:pPr>
        <w:spacing w:after="0" w:line="240" w:lineRule="auto"/>
        <w:ind w:firstLine="567"/>
        <w:rPr>
          <w:rFonts w:ascii="Times New Roman" w:hAnsi="Times New Roman" w:cs="Times New Roman"/>
          <w:noProof/>
          <w:sz w:val="28"/>
          <w:szCs w:val="28"/>
          <w:lang w:val="uk-UA"/>
        </w:rPr>
      </w:pPr>
    </w:p>
    <w:p w:rsidR="004B29ED" w:rsidRPr="00197570" w:rsidRDefault="004B29ED" w:rsidP="004B29ED">
      <w:pPr>
        <w:spacing w:after="0" w:line="240" w:lineRule="auto"/>
        <w:ind w:firstLine="567"/>
        <w:rPr>
          <w:rFonts w:ascii="Times New Roman" w:hAnsi="Times New Roman" w:cs="Times New Roman"/>
          <w:b/>
          <w:bCs/>
          <w:noProof/>
          <w:sz w:val="28"/>
          <w:szCs w:val="28"/>
          <w:lang w:val="uk-UA"/>
        </w:rPr>
      </w:pPr>
      <w:r w:rsidRPr="00197570">
        <w:rPr>
          <w:rFonts w:ascii="Times New Roman" w:hAnsi="Times New Roman" w:cs="Times New Roman"/>
          <w:b/>
          <w:bCs/>
          <w:noProof/>
          <w:sz w:val="28"/>
          <w:szCs w:val="28"/>
          <w:lang w:val="uk-UA"/>
        </w:rPr>
        <w:t>Abstract</w:t>
      </w:r>
    </w:p>
    <w:p w:rsidR="004B29ED" w:rsidRPr="00197570" w:rsidRDefault="004B29ED" w:rsidP="004B29ED">
      <w:pPr>
        <w:spacing w:after="0" w:line="240" w:lineRule="auto"/>
        <w:ind w:firstLine="567"/>
        <w:rPr>
          <w:rFonts w:ascii="Times New Roman" w:hAnsi="Times New Roman" w:cs="Times New Roman"/>
          <w:b/>
          <w:bCs/>
          <w:noProof/>
          <w:sz w:val="28"/>
          <w:szCs w:val="28"/>
          <w:lang w:val="uk-UA"/>
        </w:rPr>
      </w:pPr>
    </w:p>
    <w:p w:rsidR="004B29ED" w:rsidRPr="00197570" w:rsidRDefault="004B29ED" w:rsidP="004B29ED">
      <w:pPr>
        <w:spacing w:after="0" w:line="240" w:lineRule="auto"/>
        <w:jc w:val="center"/>
        <w:rPr>
          <w:rFonts w:ascii="Times New Roman" w:hAnsi="Times New Roman" w:cs="Times New Roman"/>
          <w:b/>
          <w:bCs/>
          <w:noProof/>
          <w:lang w:val="uk-UA"/>
        </w:rPr>
      </w:pPr>
      <w:r w:rsidRPr="00197570">
        <w:rPr>
          <w:rFonts w:ascii="Times New Roman" w:hAnsi="Times New Roman" w:cs="Times New Roman"/>
          <w:b/>
          <w:bCs/>
          <w:noProof/>
          <w:lang w:val="uk-UA"/>
        </w:rPr>
        <w:t>Igor Tereikovskyi, professor, D.Sc.</w:t>
      </w:r>
      <w:r w:rsidR="00932345" w:rsidRPr="00197570">
        <w:rPr>
          <w:rFonts w:ascii="Times New Roman" w:hAnsi="Times New Roman" w:cs="Times New Roman"/>
          <w:b/>
          <w:bCs/>
          <w:noProof/>
          <w:lang w:val="uk-UA"/>
        </w:rPr>
        <w:t>, Dmytro Zimenkov, student.</w:t>
      </w:r>
    </w:p>
    <w:p w:rsidR="004B29ED" w:rsidRPr="00197570" w:rsidRDefault="004B29ED" w:rsidP="004B29ED">
      <w:pPr>
        <w:spacing w:after="0" w:line="240" w:lineRule="auto"/>
        <w:jc w:val="center"/>
        <w:rPr>
          <w:rFonts w:ascii="Times New Roman" w:hAnsi="Times New Roman" w:cs="Times New Roman"/>
          <w:b/>
          <w:bCs/>
          <w:i/>
          <w:iCs/>
          <w:noProof/>
          <w:lang w:val="uk-UA"/>
        </w:rPr>
      </w:pPr>
      <w:r w:rsidRPr="00197570">
        <w:rPr>
          <w:rFonts w:ascii="Times New Roman" w:hAnsi="Times New Roman" w:cs="Times New Roman"/>
          <w:b/>
          <w:bCs/>
          <w:i/>
          <w:iCs/>
          <w:noProof/>
          <w:lang w:val="uk-UA"/>
        </w:rPr>
        <w:t>Current Approaches to the Development of Computer Graphics</w:t>
      </w:r>
    </w:p>
    <w:p w:rsidR="004B29ED" w:rsidRPr="00197570" w:rsidRDefault="004B29ED" w:rsidP="004B29ED">
      <w:pPr>
        <w:spacing w:after="0" w:line="240" w:lineRule="auto"/>
        <w:ind w:firstLine="567"/>
        <w:rPr>
          <w:rFonts w:ascii="Times New Roman" w:hAnsi="Times New Roman" w:cs="Times New Roman"/>
          <w:i/>
          <w:iCs/>
          <w:noProof/>
          <w:lang w:val="uk-UA"/>
        </w:rPr>
      </w:pPr>
      <w:r w:rsidRPr="00197570">
        <w:rPr>
          <w:rFonts w:ascii="Times New Roman" w:hAnsi="Times New Roman" w:cs="Times New Roman"/>
          <w:i/>
          <w:iCs/>
          <w:noProof/>
          <w:lang w:val="uk-UA"/>
        </w:rPr>
        <w:t>This paper discusses methods of information protection in information and communication systems in the face of modern cyber threats. The main types of cyber threats, including malware, network attacks, and social engineering, are reviewed. The paper examines encryption methods, firewall technologies, and authentication mechanisms. The results emphasize the importance of continuous monitoring and innovative technologies in cybersecurity.</w:t>
      </w:r>
    </w:p>
    <w:p w:rsidR="004B29ED" w:rsidRPr="00197570" w:rsidRDefault="004B29ED" w:rsidP="004B29ED">
      <w:pPr>
        <w:spacing w:after="0" w:line="240" w:lineRule="auto"/>
        <w:ind w:firstLine="567"/>
        <w:rPr>
          <w:rFonts w:ascii="Times New Roman" w:hAnsi="Times New Roman" w:cs="Times New Roman"/>
          <w:noProof/>
          <w:sz w:val="28"/>
          <w:szCs w:val="28"/>
          <w:lang w:val="uk-UA"/>
        </w:rPr>
      </w:pPr>
    </w:p>
    <w:p w:rsidR="004B29ED" w:rsidRPr="00197570" w:rsidRDefault="004B29ED" w:rsidP="004B29ED">
      <w:pPr>
        <w:spacing w:after="0" w:line="240" w:lineRule="auto"/>
        <w:ind w:firstLine="567"/>
        <w:rPr>
          <w:rFonts w:ascii="Times New Roman" w:hAnsi="Times New Roman" w:cs="Times New Roman"/>
          <w:b/>
          <w:bCs/>
          <w:noProof/>
          <w:sz w:val="28"/>
          <w:szCs w:val="28"/>
          <w:lang w:val="uk-UA"/>
        </w:rPr>
      </w:pPr>
      <w:r w:rsidRPr="00197570">
        <w:rPr>
          <w:rFonts w:ascii="Times New Roman" w:hAnsi="Times New Roman" w:cs="Times New Roman"/>
          <w:b/>
          <w:bCs/>
          <w:noProof/>
          <w:sz w:val="28"/>
          <w:szCs w:val="28"/>
          <w:lang w:val="uk-UA"/>
        </w:rPr>
        <w:t>Вступ</w:t>
      </w:r>
    </w:p>
    <w:p w:rsidR="004B29ED" w:rsidRPr="00197570" w:rsidRDefault="004B29ED" w:rsidP="004B29ED">
      <w:pPr>
        <w:spacing w:after="0" w:line="240" w:lineRule="auto"/>
        <w:ind w:firstLine="567"/>
        <w:rPr>
          <w:rFonts w:ascii="Times New Roman" w:hAnsi="Times New Roman" w:cs="Times New Roman"/>
          <w:b/>
          <w:bCs/>
          <w:noProof/>
          <w:sz w:val="28"/>
          <w:szCs w:val="28"/>
          <w:lang w:val="uk-UA"/>
        </w:rPr>
      </w:pPr>
    </w:p>
    <w:p w:rsidR="004B29ED" w:rsidRPr="00197570" w:rsidRDefault="004B29ED" w:rsidP="00E73FA6">
      <w:pPr>
        <w:spacing w:after="0" w:line="240" w:lineRule="auto"/>
        <w:ind w:firstLine="567"/>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Інформаційно-комунікаційні системи (ІКС) сьогодні є основою для багатьох галузей, включаючи державне управління, бізнес, медицину та освіту. Проте розвиток цифрових технологій спричинив також збільшення кіберзагроз, які стають все складнішими. За даними досліджень, щорічно кількість кібератак на інформаційні системи зростає, а їх складність ускладнює захист. Основні загрози для інформації включають зловмисне програмне забезпечення (віруси, програми-вимагачі), атаки на мережевому рівні (DoS/DDoS), а також фішинг і соціальну інженерію. Ці тези присвячені огляду сучасних методів захисту інформації від вказаних загроз.</w:t>
      </w:r>
    </w:p>
    <w:p w:rsidR="004B29ED" w:rsidRPr="00197570" w:rsidRDefault="004B29ED" w:rsidP="00E73FA6">
      <w:pPr>
        <w:spacing w:after="0" w:line="240" w:lineRule="auto"/>
        <w:ind w:firstLine="567"/>
        <w:jc w:val="both"/>
        <w:rPr>
          <w:rFonts w:ascii="Times New Roman" w:hAnsi="Times New Roman" w:cs="Times New Roman"/>
          <w:noProof/>
          <w:sz w:val="28"/>
          <w:szCs w:val="28"/>
          <w:lang w:val="uk-UA"/>
        </w:rPr>
      </w:pPr>
    </w:p>
    <w:p w:rsidR="004B29ED" w:rsidRPr="00197570" w:rsidRDefault="004B29ED" w:rsidP="00E73FA6">
      <w:pPr>
        <w:spacing w:after="0" w:line="240" w:lineRule="auto"/>
        <w:ind w:firstLine="567"/>
        <w:jc w:val="both"/>
        <w:rPr>
          <w:rFonts w:ascii="Times New Roman" w:hAnsi="Times New Roman" w:cs="Times New Roman"/>
          <w:b/>
          <w:bCs/>
          <w:noProof/>
          <w:sz w:val="28"/>
          <w:szCs w:val="28"/>
          <w:lang w:val="uk-UA"/>
        </w:rPr>
      </w:pPr>
      <w:r w:rsidRPr="00197570">
        <w:rPr>
          <w:rFonts w:ascii="Times New Roman" w:hAnsi="Times New Roman" w:cs="Times New Roman"/>
          <w:b/>
          <w:bCs/>
          <w:noProof/>
          <w:sz w:val="28"/>
          <w:szCs w:val="28"/>
          <w:lang w:val="uk-UA"/>
        </w:rPr>
        <w:t>Постановка задачі</w:t>
      </w:r>
    </w:p>
    <w:p w:rsidR="004B29ED" w:rsidRPr="00197570" w:rsidRDefault="004B29ED" w:rsidP="00E73FA6">
      <w:pPr>
        <w:spacing w:after="0" w:line="240" w:lineRule="auto"/>
        <w:ind w:firstLine="567"/>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 xml:space="preserve">Метою цих тез є аналіз сучасних методів захисту інформації в ІКС та оцінка їх ефективності в умовах різноманітних кіберзагроз. Завданням є дослідження існуючих методів захисту, таких як шифрування даних, мережеві брандмауери та механізми аутентифікації, а також розгляд можливостей їх </w:t>
      </w:r>
      <w:r w:rsidRPr="00197570">
        <w:rPr>
          <w:rFonts w:ascii="Times New Roman" w:hAnsi="Times New Roman" w:cs="Times New Roman"/>
          <w:noProof/>
          <w:sz w:val="28"/>
          <w:szCs w:val="28"/>
          <w:lang w:val="uk-UA"/>
        </w:rPr>
        <w:lastRenderedPageBreak/>
        <w:t>удосконалення для ефективного захисту інформації.Завдання роботи включає також оцінку перспективних напрямів розвитку VR та AR-технологій.</w:t>
      </w:r>
    </w:p>
    <w:p w:rsidR="004B29ED" w:rsidRPr="00197570" w:rsidRDefault="004B29ED" w:rsidP="00E73FA6">
      <w:pPr>
        <w:spacing w:after="0" w:line="240" w:lineRule="auto"/>
        <w:ind w:firstLine="567"/>
        <w:jc w:val="both"/>
        <w:rPr>
          <w:rFonts w:ascii="Times New Roman" w:hAnsi="Times New Roman" w:cs="Times New Roman"/>
          <w:noProof/>
          <w:sz w:val="28"/>
          <w:szCs w:val="28"/>
          <w:lang w:val="uk-UA"/>
        </w:rPr>
      </w:pPr>
    </w:p>
    <w:p w:rsidR="004B29ED" w:rsidRPr="00197570" w:rsidRDefault="004B29ED" w:rsidP="00E73FA6">
      <w:pPr>
        <w:spacing w:after="0" w:line="240" w:lineRule="auto"/>
        <w:ind w:firstLine="567"/>
        <w:jc w:val="both"/>
        <w:rPr>
          <w:rFonts w:ascii="Times New Roman" w:hAnsi="Times New Roman" w:cs="Times New Roman"/>
          <w:b/>
          <w:bCs/>
          <w:noProof/>
          <w:sz w:val="28"/>
          <w:szCs w:val="28"/>
          <w:lang w:val="uk-UA"/>
        </w:rPr>
      </w:pPr>
      <w:r w:rsidRPr="00197570">
        <w:rPr>
          <w:rFonts w:ascii="Times New Roman" w:hAnsi="Times New Roman" w:cs="Times New Roman"/>
          <w:b/>
          <w:bCs/>
          <w:noProof/>
          <w:sz w:val="28"/>
          <w:szCs w:val="28"/>
          <w:lang w:val="uk-UA"/>
        </w:rPr>
        <w:t>Основний матеріал</w:t>
      </w:r>
    </w:p>
    <w:p w:rsidR="004B29ED" w:rsidRPr="00197570" w:rsidRDefault="004B29ED" w:rsidP="00E73FA6">
      <w:pPr>
        <w:pStyle w:val="a9"/>
        <w:numPr>
          <w:ilvl w:val="0"/>
          <w:numId w:val="4"/>
        </w:numPr>
        <w:spacing w:after="0" w:line="240" w:lineRule="auto"/>
        <w:jc w:val="both"/>
        <w:rPr>
          <w:rFonts w:ascii="Times New Roman" w:hAnsi="Times New Roman" w:cs="Times New Roman"/>
          <w:b/>
          <w:bCs/>
          <w:noProof/>
          <w:sz w:val="28"/>
          <w:szCs w:val="28"/>
          <w:lang w:val="uk-UA"/>
        </w:rPr>
      </w:pPr>
      <w:r w:rsidRPr="00197570">
        <w:rPr>
          <w:rFonts w:ascii="Times New Roman" w:hAnsi="Times New Roman" w:cs="Times New Roman"/>
          <w:b/>
          <w:bCs/>
          <w:noProof/>
          <w:sz w:val="28"/>
          <w:szCs w:val="28"/>
          <w:lang w:val="uk-UA"/>
        </w:rPr>
        <w:t>Шифрування даних</w:t>
      </w:r>
    </w:p>
    <w:p w:rsidR="006E0041" w:rsidRPr="00197570" w:rsidRDefault="006E0041" w:rsidP="00E73FA6">
      <w:pPr>
        <w:spacing w:after="0" w:line="240" w:lineRule="auto"/>
        <w:ind w:firstLine="567"/>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 xml:space="preserve">Шифрування — це фундаментальний метод забезпечення конфіденційності даних, який полягає в перетворенні інформації в спеціальний код, що може бути зрозумілий лише уповноваженій особі після дешифрування. Процес шифрування широко використовується для збереження конфіденційності в різних сферах, від персональних повідомлень і фінансових транзакцій до медичних даних і комерційної інформації. Сучасні методи шифрування діляться на симетричні й асиметричні алгоритми. Симетричне шифрування, наприклад AES (Advanced Encryption Standard), використовує один і той самий ключ для шифрування та дешифрування, що робить його швидким і ефективним для великих обсягів даних. Асиметричне шифрування, як-от RSA (Rivest-Shamir-Adleman), використовує два різні ключі — публічний для шифрування і приватний для дешифрування, що підвищує безпеку, хоча і потребує </w:t>
      </w:r>
      <w:r w:rsidR="00DC7B4F" w:rsidRPr="00197570">
        <w:rPr>
          <w:rFonts w:ascii="Times New Roman" w:hAnsi="Times New Roman" w:cs="Times New Roman"/>
          <w:noProof/>
          <w:sz w:val="28"/>
          <w:szCs w:val="28"/>
          <w:lang w:val="uk-UA"/>
        </w:rPr>
        <w:t>більше обчислювальних ресурсів.</w:t>
      </w:r>
    </w:p>
    <w:p w:rsidR="004B29ED" w:rsidRPr="00197570" w:rsidRDefault="006E0041" w:rsidP="00E73FA6">
      <w:pPr>
        <w:spacing w:after="0" w:line="240" w:lineRule="auto"/>
        <w:ind w:firstLine="567"/>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Шифрування відіграє важливу роль у захисті інформації від несанкціонованого доступу. У випадку компрометації мережі або носія даних інформація залишається недоступною для сторонніх осіб, оскільки без ключа дешифрування прочитати її неможливо. Цей метод забезпечує збереження конфіденційності та цілісності інформації навіть у випадку, якщо інші системи захисту будуть обійдені або порушені.</w:t>
      </w:r>
    </w:p>
    <w:p w:rsidR="006E0041" w:rsidRPr="00197570" w:rsidRDefault="006E0041" w:rsidP="00E73FA6">
      <w:pPr>
        <w:spacing w:after="0" w:line="240" w:lineRule="auto"/>
        <w:ind w:firstLine="567"/>
        <w:jc w:val="both"/>
        <w:rPr>
          <w:rFonts w:ascii="Times New Roman" w:hAnsi="Times New Roman" w:cs="Times New Roman"/>
          <w:noProof/>
          <w:sz w:val="28"/>
          <w:szCs w:val="28"/>
          <w:lang w:val="uk-UA"/>
        </w:rPr>
      </w:pPr>
    </w:p>
    <w:p w:rsidR="004B29ED" w:rsidRPr="00197570" w:rsidRDefault="004B29ED" w:rsidP="00E73FA6">
      <w:pPr>
        <w:pStyle w:val="a9"/>
        <w:numPr>
          <w:ilvl w:val="0"/>
          <w:numId w:val="4"/>
        </w:numPr>
        <w:spacing w:after="0" w:line="240" w:lineRule="auto"/>
        <w:jc w:val="both"/>
        <w:rPr>
          <w:rFonts w:ascii="Times New Roman" w:hAnsi="Times New Roman" w:cs="Times New Roman"/>
          <w:b/>
          <w:bCs/>
          <w:noProof/>
          <w:sz w:val="28"/>
          <w:szCs w:val="28"/>
          <w:lang w:val="uk-UA"/>
        </w:rPr>
      </w:pPr>
      <w:r w:rsidRPr="00197570">
        <w:rPr>
          <w:rFonts w:ascii="Times New Roman" w:hAnsi="Times New Roman" w:cs="Times New Roman"/>
          <w:b/>
          <w:bCs/>
          <w:noProof/>
          <w:sz w:val="28"/>
          <w:szCs w:val="28"/>
          <w:lang w:val="uk-UA"/>
        </w:rPr>
        <w:t>Мережеві брандмауери та системи виявлення вторгнень</w:t>
      </w:r>
    </w:p>
    <w:p w:rsidR="006E0041" w:rsidRPr="00197570" w:rsidRDefault="006E0041" w:rsidP="00E73FA6">
      <w:pPr>
        <w:spacing w:after="0" w:line="240" w:lineRule="auto"/>
        <w:ind w:firstLine="567"/>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Брандмауери та системи виявлення вторгнень (IDS) є основними компонентами забезпечення безпеки мережевого периметра, що дозволяють блокувати несанкціонований доступ та виявляти спроби вторгнення ще на ранніх етапах. Брандмауер, або мережевий екран, є бар’єром між внутрішньою мережею та зовнішнім світом, контролюючи всі вхідні та вихідні з’єднання на основі встановлених правил. Він дозволяє блокувати підозрілий трафік, фільтруючи запити за певними параметрами (наприклад, IP-адресою, портом, протоколом). Це допомагає захистити систему від кіберзагроз, таких як мережеві сканування або DoS/DDoS атаки, які можуть призвести до значних порушень у р</w:t>
      </w:r>
      <w:r w:rsidR="00DC7B4F" w:rsidRPr="00197570">
        <w:rPr>
          <w:rFonts w:ascii="Times New Roman" w:hAnsi="Times New Roman" w:cs="Times New Roman"/>
          <w:noProof/>
          <w:sz w:val="28"/>
          <w:szCs w:val="28"/>
          <w:lang w:val="uk-UA"/>
        </w:rPr>
        <w:t>оботі мережевої інфраструктури.</w:t>
      </w:r>
    </w:p>
    <w:p w:rsidR="004B29ED" w:rsidRPr="00197570" w:rsidRDefault="006E0041" w:rsidP="00E73FA6">
      <w:pPr>
        <w:spacing w:after="0" w:line="240" w:lineRule="auto"/>
        <w:ind w:firstLine="567"/>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 xml:space="preserve">Системи IDS аналізують трафік, порівнюють його з базою підозрілих зразків і виявляють аномальні патерни, які можуть свідчити про зловмисну </w:t>
      </w:r>
      <w:r w:rsidRPr="00197570">
        <w:rPr>
          <w:rFonts w:ascii="Times New Roman" w:hAnsi="Times New Roman" w:cs="Times New Roman"/>
          <w:noProof/>
          <w:sz w:val="28"/>
          <w:szCs w:val="28"/>
          <w:lang w:val="uk-UA"/>
        </w:rPr>
        <w:lastRenderedPageBreak/>
        <w:t>активність. Багато сучасних систем IDS використовують методи штучного інтелекту для адаптації до нових загроз, що зменшує ймовірність компрометації мережі. Поєднання брандмауерів з системами IDS забезпечує багатошаровий підхід до безпеки, захищаючи інформаційні системи від зовнішніх загроз і підвищуючи рівень надійності мережевої інфраструктури.</w:t>
      </w:r>
    </w:p>
    <w:p w:rsidR="004B29ED" w:rsidRPr="00197570" w:rsidRDefault="004B29ED" w:rsidP="00E73FA6">
      <w:pPr>
        <w:spacing w:after="0" w:line="240" w:lineRule="auto"/>
        <w:ind w:firstLine="567"/>
        <w:jc w:val="both"/>
        <w:rPr>
          <w:rFonts w:ascii="Times New Roman" w:hAnsi="Times New Roman" w:cs="Times New Roman"/>
          <w:noProof/>
          <w:sz w:val="28"/>
          <w:szCs w:val="28"/>
          <w:lang w:val="uk-UA"/>
        </w:rPr>
      </w:pPr>
    </w:p>
    <w:p w:rsidR="004B29ED" w:rsidRPr="00197570" w:rsidRDefault="004B29ED" w:rsidP="00E73FA6">
      <w:pPr>
        <w:pStyle w:val="a9"/>
        <w:numPr>
          <w:ilvl w:val="0"/>
          <w:numId w:val="4"/>
        </w:numPr>
        <w:spacing w:after="0" w:line="240" w:lineRule="auto"/>
        <w:jc w:val="both"/>
        <w:rPr>
          <w:rFonts w:ascii="Times New Roman" w:hAnsi="Times New Roman" w:cs="Times New Roman"/>
          <w:b/>
          <w:bCs/>
          <w:noProof/>
          <w:sz w:val="28"/>
          <w:szCs w:val="28"/>
          <w:lang w:val="uk-UA"/>
        </w:rPr>
      </w:pPr>
      <w:r w:rsidRPr="00197570">
        <w:rPr>
          <w:rFonts w:ascii="Times New Roman" w:hAnsi="Times New Roman" w:cs="Times New Roman"/>
          <w:b/>
          <w:bCs/>
          <w:noProof/>
          <w:sz w:val="28"/>
          <w:szCs w:val="28"/>
          <w:lang w:val="uk-UA"/>
        </w:rPr>
        <w:t>Аутентифікація та управління доступом</w:t>
      </w:r>
    </w:p>
    <w:p w:rsidR="006E0041" w:rsidRPr="00197570" w:rsidRDefault="006E0041" w:rsidP="00E73FA6">
      <w:pPr>
        <w:spacing w:after="0" w:line="240" w:lineRule="auto"/>
        <w:ind w:firstLine="567"/>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Забезпечення безпеки доступу до інформації є ключовим завданням для інформаційно-комунікаційних систем, і багатофакторна аутентифікація (MFA) тут виступає одним з найбільш ефективних методів. MFA вимагає від користувача надання двох або більше підтверджень особи, наприклад, пароля, біометричних даних або одноразового коду з мобільного пристрою. Це значно ускладнює можливість компрометації облікових даних, знижуючи ризик несанкціонованого доступу навіть у ра</w:t>
      </w:r>
      <w:r w:rsidR="00DC7B4F" w:rsidRPr="00197570">
        <w:rPr>
          <w:rFonts w:ascii="Times New Roman" w:hAnsi="Times New Roman" w:cs="Times New Roman"/>
          <w:noProof/>
          <w:sz w:val="28"/>
          <w:szCs w:val="28"/>
          <w:lang w:val="uk-UA"/>
        </w:rPr>
        <w:t>зі, якщо пароль буде викрадено.</w:t>
      </w:r>
    </w:p>
    <w:p w:rsidR="004B29ED" w:rsidRPr="00197570" w:rsidRDefault="006E0041" w:rsidP="00E73FA6">
      <w:pPr>
        <w:spacing w:after="0" w:line="240" w:lineRule="auto"/>
        <w:ind w:firstLine="567"/>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Ще одним важливим аспектом є контроль доступу на основі ролей, який дозволяє надавати доступ до ресурсів тільки тим користувачам, які потребують його для виконання своїх завдань. Це означає, що кожен користувач має доступ лише до тієї інформації, яка йому необхідна, що знижує ймовірність витоку або випадкового видалення важливих даних. Такі заходи сприяють підвищенню загального рівня інформаційної безпеки в організаціях.</w:t>
      </w:r>
    </w:p>
    <w:p w:rsidR="004B29ED" w:rsidRPr="00197570" w:rsidRDefault="004B29ED" w:rsidP="00E73FA6">
      <w:pPr>
        <w:spacing w:after="0" w:line="240" w:lineRule="auto"/>
        <w:ind w:firstLine="567"/>
        <w:jc w:val="both"/>
        <w:rPr>
          <w:rFonts w:ascii="Times New Roman" w:hAnsi="Times New Roman" w:cs="Times New Roman"/>
          <w:noProof/>
          <w:sz w:val="28"/>
          <w:szCs w:val="28"/>
          <w:lang w:val="uk-UA"/>
        </w:rPr>
      </w:pPr>
    </w:p>
    <w:p w:rsidR="004B29ED" w:rsidRPr="00197570" w:rsidRDefault="004B29ED" w:rsidP="00E73FA6">
      <w:pPr>
        <w:pStyle w:val="a9"/>
        <w:numPr>
          <w:ilvl w:val="0"/>
          <w:numId w:val="4"/>
        </w:numPr>
        <w:spacing w:after="0" w:line="240" w:lineRule="auto"/>
        <w:jc w:val="both"/>
        <w:rPr>
          <w:rFonts w:ascii="Times New Roman" w:hAnsi="Times New Roman" w:cs="Times New Roman"/>
          <w:b/>
          <w:bCs/>
          <w:noProof/>
          <w:sz w:val="28"/>
          <w:szCs w:val="28"/>
          <w:lang w:val="uk-UA"/>
        </w:rPr>
      </w:pPr>
      <w:r w:rsidRPr="00197570">
        <w:rPr>
          <w:rFonts w:ascii="Times New Roman" w:hAnsi="Times New Roman" w:cs="Times New Roman"/>
          <w:b/>
          <w:bCs/>
          <w:noProof/>
          <w:sz w:val="28"/>
          <w:szCs w:val="28"/>
          <w:lang w:val="uk-UA"/>
        </w:rPr>
        <w:t>Моніторинг та регулярний аудит системи</w:t>
      </w:r>
    </w:p>
    <w:p w:rsidR="006E0041" w:rsidRPr="00197570" w:rsidRDefault="006E0041" w:rsidP="00E73FA6">
      <w:pPr>
        <w:spacing w:after="0" w:line="240" w:lineRule="auto"/>
        <w:ind w:firstLine="567"/>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Систематичний моніторинг і аудит системи є основними заходами для забезпечення цілісності інформації та вчасного виявлення потенційних загроз. Моніторинг трафіку в реальному часі дозволяє виявляти підозрілу активність, відстежуючи аномалії, які можуть свідчити про зловмисні дії, наприклад, несанкціоновані зміни у файлах або аномальні спроби доступу. Журнали подій, в яких фіксуються всі ключові події в системі, допомагають визначити точки можливих вразливостей і зберігають запис про всі дії, що може бути корисним для розслідування інцидентів безпеки.</w:t>
      </w:r>
    </w:p>
    <w:p w:rsidR="004B29ED" w:rsidRPr="00197570" w:rsidRDefault="006E0041" w:rsidP="00E73FA6">
      <w:pPr>
        <w:spacing w:after="0" w:line="240" w:lineRule="auto"/>
        <w:ind w:firstLine="567"/>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Регулярний аудит системи включає перевірку вразливостей, аналіз конфігурації безпеки та тестування на проникнення, що допомагає виявляти слабкі місця в системі. Аудити надають систематичну оцінку стану безпеки і дозволяють заздалегідь усувати можливі вразливості. Завдяки цим заходам організації можуть не лише забезпечити захист від потенційних загроз, але й підтримувати надійність і стабільність своїх інформаційних систем у довгостроковій перспективі.</w:t>
      </w:r>
    </w:p>
    <w:p w:rsidR="004B29ED" w:rsidRPr="00197570" w:rsidRDefault="004B29ED" w:rsidP="00E73FA6">
      <w:pPr>
        <w:spacing w:after="0" w:line="240" w:lineRule="auto"/>
        <w:ind w:firstLine="567"/>
        <w:jc w:val="both"/>
        <w:rPr>
          <w:rFonts w:ascii="Times New Roman" w:hAnsi="Times New Roman" w:cs="Times New Roman"/>
          <w:b/>
          <w:bCs/>
          <w:noProof/>
          <w:sz w:val="28"/>
          <w:szCs w:val="28"/>
          <w:lang w:val="uk-UA"/>
        </w:rPr>
      </w:pPr>
      <w:bookmarkStart w:id="0" w:name="_GoBack"/>
      <w:bookmarkEnd w:id="0"/>
      <w:r w:rsidRPr="00197570">
        <w:rPr>
          <w:rFonts w:ascii="Times New Roman" w:hAnsi="Times New Roman" w:cs="Times New Roman"/>
          <w:b/>
          <w:bCs/>
          <w:noProof/>
          <w:sz w:val="28"/>
          <w:szCs w:val="28"/>
          <w:lang w:val="uk-UA"/>
        </w:rPr>
        <w:lastRenderedPageBreak/>
        <w:t>Висновки</w:t>
      </w:r>
    </w:p>
    <w:p w:rsidR="004B29ED" w:rsidRPr="00197570" w:rsidRDefault="004B29ED" w:rsidP="00E73FA6">
      <w:pPr>
        <w:spacing w:after="0" w:line="240" w:lineRule="auto"/>
        <w:ind w:firstLine="567"/>
        <w:jc w:val="both"/>
        <w:rPr>
          <w:rFonts w:ascii="Times New Roman" w:hAnsi="Times New Roman" w:cs="Times New Roman"/>
          <w:b/>
          <w:bCs/>
          <w:noProof/>
          <w:sz w:val="28"/>
          <w:szCs w:val="28"/>
          <w:lang w:val="uk-UA"/>
        </w:rPr>
      </w:pPr>
    </w:p>
    <w:p w:rsidR="004B29ED" w:rsidRPr="00197570" w:rsidRDefault="004B29ED" w:rsidP="00E73FA6">
      <w:pPr>
        <w:spacing w:after="0" w:line="240" w:lineRule="auto"/>
        <w:ind w:firstLine="567"/>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В умовах сучасних кіберзагроз захист інформації в ІКС є необхідною умовою забезпечення безпеки даних. Інтеграція методів шифрування, аутентифікації, моніторингу та мережевих брандмауерів дозволяє забезпечити високий рівень захисту інформації. Водночас, для ефективного протистояння новим загрозам необхідні постійні вдосконалення методів захисту, включаючи застосування штучного інтелекту та машинного навчання для виявлення аномалій у реальному часі.</w:t>
      </w:r>
    </w:p>
    <w:p w:rsidR="004B29ED" w:rsidRPr="00197570" w:rsidRDefault="004B29ED" w:rsidP="00E73FA6">
      <w:pPr>
        <w:spacing w:after="0" w:line="240" w:lineRule="auto"/>
        <w:ind w:firstLine="567"/>
        <w:jc w:val="both"/>
        <w:rPr>
          <w:rFonts w:ascii="Times New Roman" w:hAnsi="Times New Roman" w:cs="Times New Roman"/>
          <w:noProof/>
          <w:sz w:val="28"/>
          <w:szCs w:val="28"/>
          <w:lang w:val="uk-UA"/>
        </w:rPr>
      </w:pPr>
    </w:p>
    <w:p w:rsidR="004B29ED" w:rsidRPr="00197570" w:rsidRDefault="004B29ED" w:rsidP="00E73FA6">
      <w:pPr>
        <w:spacing w:after="0" w:line="240" w:lineRule="auto"/>
        <w:ind w:firstLine="567"/>
        <w:jc w:val="both"/>
        <w:rPr>
          <w:rFonts w:ascii="Times New Roman" w:hAnsi="Times New Roman" w:cs="Times New Roman"/>
          <w:b/>
          <w:bCs/>
          <w:noProof/>
          <w:sz w:val="28"/>
          <w:szCs w:val="28"/>
          <w:lang w:val="uk-UA"/>
        </w:rPr>
      </w:pPr>
      <w:r w:rsidRPr="00197570">
        <w:rPr>
          <w:rFonts w:ascii="Times New Roman" w:hAnsi="Times New Roman" w:cs="Times New Roman"/>
          <w:b/>
          <w:bCs/>
          <w:noProof/>
          <w:sz w:val="28"/>
          <w:szCs w:val="28"/>
          <w:lang w:val="uk-UA"/>
        </w:rPr>
        <w:t>Література</w:t>
      </w:r>
    </w:p>
    <w:p w:rsidR="004B29ED" w:rsidRPr="00197570" w:rsidRDefault="004B29ED" w:rsidP="00E73FA6">
      <w:pPr>
        <w:spacing w:after="0" w:line="240" w:lineRule="auto"/>
        <w:ind w:firstLine="567"/>
        <w:jc w:val="both"/>
        <w:rPr>
          <w:rFonts w:ascii="Times New Roman" w:hAnsi="Times New Roman" w:cs="Times New Roman"/>
          <w:b/>
          <w:bCs/>
          <w:noProof/>
          <w:sz w:val="28"/>
          <w:szCs w:val="28"/>
          <w:lang w:val="uk-UA"/>
        </w:rPr>
      </w:pPr>
    </w:p>
    <w:p w:rsidR="004B29ED" w:rsidRPr="00197570" w:rsidRDefault="004B29ED" w:rsidP="00E73FA6">
      <w:pPr>
        <w:numPr>
          <w:ilvl w:val="0"/>
          <w:numId w:val="3"/>
        </w:numPr>
        <w:spacing w:after="0" w:line="240" w:lineRule="auto"/>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Волошин О.В. Кіберзагрози та методи захисту інформації. – Київ: Науковий світ, 2021. – 256 с.</w:t>
      </w:r>
    </w:p>
    <w:p w:rsidR="004B29ED" w:rsidRPr="00197570" w:rsidRDefault="004B29ED" w:rsidP="00E73FA6">
      <w:pPr>
        <w:numPr>
          <w:ilvl w:val="0"/>
          <w:numId w:val="3"/>
        </w:numPr>
        <w:spacing w:after="0" w:line="240" w:lineRule="auto"/>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Петренко М.В., Іваненко І.О. Методи захисту інформації в комп’ютерних системах. // Захист інформації. – 2023. – №4. – С. 27–35.</w:t>
      </w:r>
    </w:p>
    <w:p w:rsidR="004B29ED" w:rsidRPr="00197570" w:rsidRDefault="004B29ED" w:rsidP="00E73FA6">
      <w:pPr>
        <w:numPr>
          <w:ilvl w:val="0"/>
          <w:numId w:val="3"/>
        </w:numPr>
        <w:spacing w:after="0" w:line="240" w:lineRule="auto"/>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Kumar S. Data Encryption Techniques in Modern Information Security. – International Journal of Computer Science, 2022. – Vol. 11, №3. – P. 45–56.</w:t>
      </w:r>
    </w:p>
    <w:p w:rsidR="004B29ED" w:rsidRPr="00197570" w:rsidRDefault="004B29ED" w:rsidP="00E73FA6">
      <w:pPr>
        <w:numPr>
          <w:ilvl w:val="0"/>
          <w:numId w:val="3"/>
        </w:numPr>
        <w:spacing w:after="0" w:line="240" w:lineRule="auto"/>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Smith A. An Overview of Firewall Technologies and Intrusion Detection Systems. // Cybersecurity Journal. – 2021. – Vol. 9, №2. – P. 88–102.</w:t>
      </w:r>
    </w:p>
    <w:p w:rsidR="004B29ED" w:rsidRPr="00197570" w:rsidRDefault="004B29ED" w:rsidP="00E73FA6">
      <w:pPr>
        <w:numPr>
          <w:ilvl w:val="0"/>
          <w:numId w:val="3"/>
        </w:numPr>
        <w:spacing w:after="0" w:line="240" w:lineRule="auto"/>
        <w:jc w:val="both"/>
        <w:rPr>
          <w:rFonts w:ascii="Times New Roman" w:hAnsi="Times New Roman" w:cs="Times New Roman"/>
          <w:noProof/>
          <w:sz w:val="28"/>
          <w:szCs w:val="28"/>
          <w:lang w:val="uk-UA"/>
        </w:rPr>
      </w:pPr>
      <w:r w:rsidRPr="00197570">
        <w:rPr>
          <w:rFonts w:ascii="Times New Roman" w:hAnsi="Times New Roman" w:cs="Times New Roman"/>
          <w:noProof/>
          <w:sz w:val="28"/>
          <w:szCs w:val="28"/>
          <w:lang w:val="uk-UA"/>
        </w:rPr>
        <w:t>Zhang L. Multi-Factor Authentication for Enhanced Security. // Information Security Research. – 2023. – Vol. 7, №1. – P. 12–20.</w:t>
      </w:r>
    </w:p>
    <w:p w:rsidR="004B29ED" w:rsidRPr="00197570" w:rsidRDefault="004B29ED" w:rsidP="00E73FA6">
      <w:pPr>
        <w:spacing w:after="0" w:line="240" w:lineRule="auto"/>
        <w:ind w:firstLine="567"/>
        <w:jc w:val="both"/>
        <w:rPr>
          <w:rFonts w:ascii="Times New Roman" w:hAnsi="Times New Roman" w:cs="Times New Roman"/>
          <w:noProof/>
          <w:sz w:val="28"/>
          <w:szCs w:val="28"/>
          <w:lang w:val="uk-UA"/>
        </w:rPr>
      </w:pPr>
    </w:p>
    <w:p w:rsidR="004B29ED" w:rsidRPr="00197570" w:rsidRDefault="004B29ED" w:rsidP="00E73FA6">
      <w:pPr>
        <w:spacing w:after="0" w:line="240" w:lineRule="auto"/>
        <w:ind w:firstLine="567"/>
        <w:jc w:val="both"/>
        <w:rPr>
          <w:rFonts w:ascii="Times New Roman" w:hAnsi="Times New Roman" w:cs="Times New Roman"/>
          <w:noProof/>
          <w:sz w:val="28"/>
          <w:szCs w:val="28"/>
          <w:lang w:val="uk-UA"/>
        </w:rPr>
      </w:pPr>
    </w:p>
    <w:p w:rsidR="00A0074E" w:rsidRPr="00197570" w:rsidRDefault="00A0074E" w:rsidP="00E73FA6">
      <w:pPr>
        <w:jc w:val="both"/>
        <w:rPr>
          <w:noProof/>
          <w:lang w:val="uk-UA"/>
        </w:rPr>
      </w:pPr>
    </w:p>
    <w:sectPr w:rsidR="00A0074E" w:rsidRPr="00197570" w:rsidSect="005A45A2">
      <w:footerReference w:type="default" r:id="rId7"/>
      <w:pgSz w:w="12240" w:h="15840"/>
      <w:pgMar w:top="1418" w:right="1418" w:bottom="1985" w:left="1418" w:header="567" w:footer="567" w:gutter="0"/>
      <w:pgNumType w:start="49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82A50" w:rsidRDefault="00482A50" w:rsidP="005A45A2">
      <w:pPr>
        <w:spacing w:after="0" w:line="240" w:lineRule="auto"/>
      </w:pPr>
      <w:r>
        <w:separator/>
      </w:r>
    </w:p>
  </w:endnote>
  <w:endnote w:type="continuationSeparator" w:id="0">
    <w:p w:rsidR="00482A50" w:rsidRDefault="00482A50" w:rsidP="005A4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0809099"/>
      <w:docPartObj>
        <w:docPartGallery w:val="Page Numbers (Bottom of Page)"/>
        <w:docPartUnique/>
      </w:docPartObj>
    </w:sdtPr>
    <w:sdtEndPr>
      <w:rPr>
        <w:rFonts w:ascii="Times New Roman" w:hAnsi="Times New Roman" w:cs="Times New Roman"/>
      </w:rPr>
    </w:sdtEndPr>
    <w:sdtContent>
      <w:p w:rsidR="005A45A2" w:rsidRPr="005A45A2" w:rsidRDefault="005A45A2">
        <w:pPr>
          <w:pStyle w:val="af2"/>
          <w:jc w:val="center"/>
          <w:rPr>
            <w:rFonts w:ascii="Times New Roman" w:hAnsi="Times New Roman" w:cs="Times New Roman"/>
          </w:rPr>
        </w:pPr>
        <w:r w:rsidRPr="005A45A2">
          <w:rPr>
            <w:rFonts w:ascii="Times New Roman" w:hAnsi="Times New Roman" w:cs="Times New Roman"/>
          </w:rPr>
          <w:fldChar w:fldCharType="begin"/>
        </w:r>
        <w:r w:rsidRPr="005A45A2">
          <w:rPr>
            <w:rFonts w:ascii="Times New Roman" w:hAnsi="Times New Roman" w:cs="Times New Roman"/>
          </w:rPr>
          <w:instrText>PAGE   \* MERGEFORMAT</w:instrText>
        </w:r>
        <w:r w:rsidRPr="005A45A2">
          <w:rPr>
            <w:rFonts w:ascii="Times New Roman" w:hAnsi="Times New Roman" w:cs="Times New Roman"/>
          </w:rPr>
          <w:fldChar w:fldCharType="separate"/>
        </w:r>
        <w:r w:rsidRPr="005A45A2">
          <w:rPr>
            <w:rFonts w:ascii="Times New Roman" w:hAnsi="Times New Roman" w:cs="Times New Roman"/>
            <w:lang w:val="uk-UA"/>
          </w:rPr>
          <w:t>2</w:t>
        </w:r>
        <w:r w:rsidRPr="005A45A2">
          <w:rPr>
            <w:rFonts w:ascii="Times New Roman" w:hAnsi="Times New Roman" w:cs="Times New Roman"/>
          </w:rPr>
          <w:fldChar w:fldCharType="end"/>
        </w:r>
      </w:p>
    </w:sdtContent>
  </w:sdt>
  <w:p w:rsidR="005A45A2" w:rsidRDefault="005A45A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82A50" w:rsidRDefault="00482A50" w:rsidP="005A45A2">
      <w:pPr>
        <w:spacing w:after="0" w:line="240" w:lineRule="auto"/>
      </w:pPr>
      <w:r>
        <w:separator/>
      </w:r>
    </w:p>
  </w:footnote>
  <w:footnote w:type="continuationSeparator" w:id="0">
    <w:p w:rsidR="00482A50" w:rsidRDefault="00482A50" w:rsidP="005A45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E49F1"/>
    <w:multiLevelType w:val="multilevel"/>
    <w:tmpl w:val="ED34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7544D5"/>
    <w:multiLevelType w:val="multilevel"/>
    <w:tmpl w:val="E3B2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1A1BD7"/>
    <w:multiLevelType w:val="hybridMultilevel"/>
    <w:tmpl w:val="829E6420"/>
    <w:lvl w:ilvl="0" w:tplc="EF1487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4D448AD"/>
    <w:multiLevelType w:val="multilevel"/>
    <w:tmpl w:val="926A5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0085"/>
    <w:rsid w:val="00046C82"/>
    <w:rsid w:val="001619B9"/>
    <w:rsid w:val="00197570"/>
    <w:rsid w:val="001D76F0"/>
    <w:rsid w:val="002213D3"/>
    <w:rsid w:val="002A1383"/>
    <w:rsid w:val="00316600"/>
    <w:rsid w:val="00482A50"/>
    <w:rsid w:val="004B29ED"/>
    <w:rsid w:val="0050693E"/>
    <w:rsid w:val="005A45A2"/>
    <w:rsid w:val="00660215"/>
    <w:rsid w:val="006E0041"/>
    <w:rsid w:val="00932345"/>
    <w:rsid w:val="00A0074E"/>
    <w:rsid w:val="00C00085"/>
    <w:rsid w:val="00C80DEF"/>
    <w:rsid w:val="00DC7B4F"/>
    <w:rsid w:val="00E7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344981-9CD7-457A-B93F-A207E4B2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9ED"/>
  </w:style>
  <w:style w:type="paragraph" w:styleId="1">
    <w:name w:val="heading 1"/>
    <w:basedOn w:val="a"/>
    <w:next w:val="a"/>
    <w:link w:val="10"/>
    <w:uiPriority w:val="9"/>
    <w:qFormat/>
    <w:rsid w:val="00C000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000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0008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0008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0008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0008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008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008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008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008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0008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0008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0008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0008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0008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0085"/>
    <w:rPr>
      <w:rFonts w:eastAsiaTheme="majorEastAsia" w:cstheme="majorBidi"/>
      <w:color w:val="595959" w:themeColor="text1" w:themeTint="A6"/>
    </w:rPr>
  </w:style>
  <w:style w:type="character" w:customStyle="1" w:styleId="80">
    <w:name w:val="Заголовок 8 Знак"/>
    <w:basedOn w:val="a0"/>
    <w:link w:val="8"/>
    <w:uiPriority w:val="9"/>
    <w:semiHidden/>
    <w:rsid w:val="00C0008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0085"/>
    <w:rPr>
      <w:rFonts w:eastAsiaTheme="majorEastAsia" w:cstheme="majorBidi"/>
      <w:color w:val="272727" w:themeColor="text1" w:themeTint="D8"/>
    </w:rPr>
  </w:style>
  <w:style w:type="paragraph" w:styleId="a3">
    <w:name w:val="Title"/>
    <w:basedOn w:val="a"/>
    <w:next w:val="a"/>
    <w:link w:val="a4"/>
    <w:uiPriority w:val="10"/>
    <w:qFormat/>
    <w:rsid w:val="00C000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000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008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0008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00085"/>
    <w:pPr>
      <w:spacing w:before="160"/>
      <w:jc w:val="center"/>
    </w:pPr>
    <w:rPr>
      <w:i/>
      <w:iCs/>
      <w:color w:val="404040" w:themeColor="text1" w:themeTint="BF"/>
    </w:rPr>
  </w:style>
  <w:style w:type="character" w:customStyle="1" w:styleId="a8">
    <w:name w:val="Цитата Знак"/>
    <w:basedOn w:val="a0"/>
    <w:link w:val="a7"/>
    <w:uiPriority w:val="29"/>
    <w:rsid w:val="00C00085"/>
    <w:rPr>
      <w:i/>
      <w:iCs/>
      <w:color w:val="404040" w:themeColor="text1" w:themeTint="BF"/>
    </w:rPr>
  </w:style>
  <w:style w:type="paragraph" w:styleId="a9">
    <w:name w:val="List Paragraph"/>
    <w:basedOn w:val="a"/>
    <w:uiPriority w:val="34"/>
    <w:qFormat/>
    <w:rsid w:val="00C00085"/>
    <w:pPr>
      <w:ind w:left="720"/>
      <w:contextualSpacing/>
    </w:pPr>
  </w:style>
  <w:style w:type="character" w:styleId="aa">
    <w:name w:val="Intense Emphasis"/>
    <w:basedOn w:val="a0"/>
    <w:uiPriority w:val="21"/>
    <w:qFormat/>
    <w:rsid w:val="00C00085"/>
    <w:rPr>
      <w:i/>
      <w:iCs/>
      <w:color w:val="0F4761" w:themeColor="accent1" w:themeShade="BF"/>
    </w:rPr>
  </w:style>
  <w:style w:type="paragraph" w:styleId="ab">
    <w:name w:val="Intense Quote"/>
    <w:basedOn w:val="a"/>
    <w:next w:val="a"/>
    <w:link w:val="ac"/>
    <w:uiPriority w:val="30"/>
    <w:qFormat/>
    <w:rsid w:val="00C000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00085"/>
    <w:rPr>
      <w:i/>
      <w:iCs/>
      <w:color w:val="0F4761" w:themeColor="accent1" w:themeShade="BF"/>
    </w:rPr>
  </w:style>
  <w:style w:type="character" w:styleId="ad">
    <w:name w:val="Intense Reference"/>
    <w:basedOn w:val="a0"/>
    <w:uiPriority w:val="32"/>
    <w:qFormat/>
    <w:rsid w:val="00C00085"/>
    <w:rPr>
      <w:b/>
      <w:bCs/>
      <w:smallCaps/>
      <w:color w:val="0F4761" w:themeColor="accent1" w:themeShade="BF"/>
      <w:spacing w:val="5"/>
    </w:rPr>
  </w:style>
  <w:style w:type="character" w:styleId="ae">
    <w:name w:val="Hyperlink"/>
    <w:basedOn w:val="a0"/>
    <w:uiPriority w:val="99"/>
    <w:unhideWhenUsed/>
    <w:rsid w:val="004B29ED"/>
    <w:rPr>
      <w:color w:val="467886" w:themeColor="hyperlink"/>
      <w:u w:val="single"/>
    </w:rPr>
  </w:style>
  <w:style w:type="character" w:styleId="af">
    <w:name w:val="FollowedHyperlink"/>
    <w:basedOn w:val="a0"/>
    <w:uiPriority w:val="99"/>
    <w:semiHidden/>
    <w:unhideWhenUsed/>
    <w:rsid w:val="004B29ED"/>
    <w:rPr>
      <w:color w:val="96607D" w:themeColor="followedHyperlink"/>
      <w:u w:val="single"/>
    </w:rPr>
  </w:style>
  <w:style w:type="paragraph" w:styleId="af0">
    <w:name w:val="header"/>
    <w:basedOn w:val="a"/>
    <w:link w:val="af1"/>
    <w:uiPriority w:val="99"/>
    <w:unhideWhenUsed/>
    <w:rsid w:val="005A45A2"/>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5A45A2"/>
  </w:style>
  <w:style w:type="paragraph" w:styleId="af2">
    <w:name w:val="footer"/>
    <w:basedOn w:val="a"/>
    <w:link w:val="af3"/>
    <w:uiPriority w:val="99"/>
    <w:unhideWhenUsed/>
    <w:rsid w:val="005A45A2"/>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5A4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5956">
      <w:bodyDiv w:val="1"/>
      <w:marLeft w:val="0"/>
      <w:marRight w:val="0"/>
      <w:marTop w:val="0"/>
      <w:marBottom w:val="0"/>
      <w:divBdr>
        <w:top w:val="none" w:sz="0" w:space="0" w:color="auto"/>
        <w:left w:val="none" w:sz="0" w:space="0" w:color="auto"/>
        <w:bottom w:val="none" w:sz="0" w:space="0" w:color="auto"/>
        <w:right w:val="none" w:sz="0" w:space="0" w:color="auto"/>
      </w:divBdr>
    </w:div>
    <w:div w:id="72047631">
      <w:bodyDiv w:val="1"/>
      <w:marLeft w:val="0"/>
      <w:marRight w:val="0"/>
      <w:marTop w:val="0"/>
      <w:marBottom w:val="0"/>
      <w:divBdr>
        <w:top w:val="none" w:sz="0" w:space="0" w:color="auto"/>
        <w:left w:val="none" w:sz="0" w:space="0" w:color="auto"/>
        <w:bottom w:val="none" w:sz="0" w:space="0" w:color="auto"/>
        <w:right w:val="none" w:sz="0" w:space="0" w:color="auto"/>
      </w:divBdr>
    </w:div>
    <w:div w:id="423186507">
      <w:bodyDiv w:val="1"/>
      <w:marLeft w:val="0"/>
      <w:marRight w:val="0"/>
      <w:marTop w:val="0"/>
      <w:marBottom w:val="0"/>
      <w:divBdr>
        <w:top w:val="none" w:sz="0" w:space="0" w:color="auto"/>
        <w:left w:val="none" w:sz="0" w:space="0" w:color="auto"/>
        <w:bottom w:val="none" w:sz="0" w:space="0" w:color="auto"/>
        <w:right w:val="none" w:sz="0" w:space="0" w:color="auto"/>
      </w:divBdr>
    </w:div>
    <w:div w:id="836262187">
      <w:bodyDiv w:val="1"/>
      <w:marLeft w:val="0"/>
      <w:marRight w:val="0"/>
      <w:marTop w:val="0"/>
      <w:marBottom w:val="0"/>
      <w:divBdr>
        <w:top w:val="none" w:sz="0" w:space="0" w:color="auto"/>
        <w:left w:val="none" w:sz="0" w:space="0" w:color="auto"/>
        <w:bottom w:val="none" w:sz="0" w:space="0" w:color="auto"/>
        <w:right w:val="none" w:sz="0" w:space="0" w:color="auto"/>
      </w:divBdr>
    </w:div>
    <w:div w:id="1550611910">
      <w:bodyDiv w:val="1"/>
      <w:marLeft w:val="0"/>
      <w:marRight w:val="0"/>
      <w:marTop w:val="0"/>
      <w:marBottom w:val="0"/>
      <w:divBdr>
        <w:top w:val="none" w:sz="0" w:space="0" w:color="auto"/>
        <w:left w:val="none" w:sz="0" w:space="0" w:color="auto"/>
        <w:bottom w:val="none" w:sz="0" w:space="0" w:color="auto"/>
        <w:right w:val="none" w:sz="0" w:space="0" w:color="auto"/>
      </w:divBdr>
    </w:div>
    <w:div w:id="189808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4824</Words>
  <Characters>2751</Characters>
  <Application>Microsoft Office Word</Application>
  <DocSecurity>0</DocSecurity>
  <Lines>22</Lines>
  <Paragraphs>15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Zavarin Valentyn</dc:creator>
  <cp:keywords/>
  <dc:description/>
  <cp:lastModifiedBy>Lubov Drozdenko</cp:lastModifiedBy>
  <cp:revision>6</cp:revision>
  <dcterms:created xsi:type="dcterms:W3CDTF">2024-11-11T09:47:00Z</dcterms:created>
  <dcterms:modified xsi:type="dcterms:W3CDTF">2024-12-01T16:35:00Z</dcterms:modified>
</cp:coreProperties>
</file>