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790C" w:rsidRPr="00513F42" w:rsidRDefault="00B7790C" w:rsidP="00B7790C">
      <w:pPr>
        <w:spacing w:after="0" w:line="240" w:lineRule="auto"/>
        <w:jc w:val="center"/>
        <w:rPr>
          <w:rFonts w:ascii="Times New Roman" w:eastAsia="Calibri" w:hAnsi="Times New Roman" w:cs="Times New Roman"/>
          <w:b/>
          <w:bCs/>
          <w:caps/>
          <w:sz w:val="28"/>
          <w:szCs w:val="28"/>
          <w:lang w:eastAsia="ru-RU"/>
        </w:rPr>
      </w:pPr>
      <w:r w:rsidRPr="00513F42">
        <w:rPr>
          <w:rFonts w:ascii="Times New Roman" w:eastAsia="Calibri" w:hAnsi="Times New Roman" w:cs="Times New Roman"/>
          <w:b/>
          <w:bCs/>
          <w:caps/>
          <w:sz w:val="28"/>
          <w:szCs w:val="28"/>
          <w:lang w:eastAsia="ru-RU"/>
        </w:rPr>
        <w:t>Національний технічний університет України</w:t>
      </w:r>
    </w:p>
    <w:p w:rsidR="00B7790C" w:rsidRPr="00513F42" w:rsidRDefault="00B7790C" w:rsidP="00B7790C">
      <w:pPr>
        <w:spacing w:after="0" w:line="240" w:lineRule="auto"/>
        <w:jc w:val="center"/>
        <w:rPr>
          <w:rFonts w:ascii="Times New Roman" w:eastAsia="Calibri" w:hAnsi="Times New Roman" w:cs="Times New Roman"/>
          <w:b/>
          <w:bCs/>
          <w:caps/>
          <w:sz w:val="28"/>
          <w:szCs w:val="28"/>
          <w:lang w:eastAsia="ru-RU"/>
        </w:rPr>
      </w:pPr>
      <w:r w:rsidRPr="00513F42">
        <w:rPr>
          <w:rFonts w:ascii="Times New Roman" w:eastAsia="Calibri" w:hAnsi="Times New Roman" w:cs="Times New Roman"/>
          <w:b/>
          <w:bCs/>
          <w:caps/>
          <w:sz w:val="28"/>
          <w:szCs w:val="28"/>
          <w:lang w:eastAsia="ru-RU"/>
        </w:rPr>
        <w:t>«Київський політехнічний інститут</w:t>
      </w:r>
    </w:p>
    <w:p w:rsidR="00B7790C" w:rsidRPr="00513F42" w:rsidRDefault="00B7790C" w:rsidP="00B7790C">
      <w:pPr>
        <w:spacing w:after="0" w:line="240" w:lineRule="auto"/>
        <w:jc w:val="center"/>
        <w:rPr>
          <w:rFonts w:ascii="Times New Roman" w:eastAsia="Calibri" w:hAnsi="Times New Roman" w:cs="Times New Roman"/>
          <w:b/>
          <w:bCs/>
          <w:caps/>
          <w:sz w:val="28"/>
          <w:szCs w:val="28"/>
          <w:lang w:eastAsia="ru-RU"/>
        </w:rPr>
      </w:pPr>
      <w:r w:rsidRPr="00513F42">
        <w:rPr>
          <w:rFonts w:ascii="Times New Roman" w:eastAsia="Calibri" w:hAnsi="Times New Roman" w:cs="Times New Roman"/>
          <w:b/>
          <w:bCs/>
          <w:sz w:val="28"/>
          <w:szCs w:val="28"/>
          <w:lang w:eastAsia="ru-RU"/>
        </w:rPr>
        <w:t>імені ІГОРЯ СІКОРСЬКОГО</w:t>
      </w:r>
      <w:r w:rsidRPr="00513F42">
        <w:rPr>
          <w:rFonts w:ascii="Times New Roman" w:eastAsia="Calibri" w:hAnsi="Times New Roman" w:cs="Times New Roman"/>
          <w:b/>
          <w:bCs/>
          <w:caps/>
          <w:sz w:val="28"/>
          <w:szCs w:val="28"/>
          <w:lang w:eastAsia="ru-RU"/>
        </w:rPr>
        <w:t>»</w:t>
      </w:r>
    </w:p>
    <w:p w:rsidR="00B7790C" w:rsidRPr="00513F42" w:rsidRDefault="00B7790C" w:rsidP="00B7790C">
      <w:pPr>
        <w:tabs>
          <w:tab w:val="left" w:leader="underscore" w:pos="8903"/>
        </w:tabs>
        <w:spacing w:after="0" w:line="240" w:lineRule="auto"/>
        <w:jc w:val="center"/>
        <w:rPr>
          <w:rFonts w:ascii="Times New Roman" w:eastAsia="Calibri" w:hAnsi="Times New Roman" w:cs="Times New Roman"/>
          <w:b/>
          <w:sz w:val="28"/>
          <w:szCs w:val="28"/>
          <w:u w:val="single"/>
          <w:lang w:eastAsia="ru-RU"/>
        </w:rPr>
      </w:pPr>
      <w:r w:rsidRPr="00513F42">
        <w:rPr>
          <w:rFonts w:ascii="Times New Roman" w:eastAsia="Calibri" w:hAnsi="Times New Roman" w:cs="Times New Roman"/>
          <w:b/>
          <w:sz w:val="28"/>
          <w:szCs w:val="28"/>
          <w:u w:val="single"/>
          <w:lang w:eastAsia="ru-RU"/>
        </w:rPr>
        <w:t>ФАКУЛЬТЕТ БІОМЕДИЧНОЇ ІНЖЕНЕРІЇ</w:t>
      </w:r>
    </w:p>
    <w:p w:rsidR="00B7790C" w:rsidRPr="00513F42" w:rsidRDefault="00B7790C" w:rsidP="00B7790C">
      <w:pPr>
        <w:tabs>
          <w:tab w:val="left" w:leader="underscore" w:pos="8903"/>
          <w:tab w:val="left" w:leader="underscore" w:pos="9631"/>
        </w:tabs>
        <w:spacing w:after="0" w:line="240" w:lineRule="auto"/>
        <w:jc w:val="center"/>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vertAlign w:val="superscript"/>
          <w:lang w:eastAsia="ru-RU"/>
        </w:rPr>
        <w:t>(повна назва інституту/факультету)</w:t>
      </w:r>
    </w:p>
    <w:p w:rsidR="00B7790C" w:rsidRPr="00513F42" w:rsidRDefault="00B7790C" w:rsidP="00B7790C">
      <w:pPr>
        <w:tabs>
          <w:tab w:val="left" w:leader="underscore" w:pos="8903"/>
        </w:tabs>
        <w:spacing w:after="0" w:line="240" w:lineRule="auto"/>
        <w:jc w:val="center"/>
        <w:rPr>
          <w:rFonts w:ascii="Times New Roman" w:eastAsia="Calibri" w:hAnsi="Times New Roman" w:cs="Times New Roman"/>
          <w:b/>
          <w:sz w:val="28"/>
          <w:szCs w:val="28"/>
          <w:u w:val="single"/>
          <w:lang w:eastAsia="ru-RU"/>
        </w:rPr>
      </w:pPr>
      <w:r w:rsidRPr="00513F42">
        <w:rPr>
          <w:rFonts w:ascii="Times New Roman" w:eastAsia="Calibri" w:hAnsi="Times New Roman" w:cs="Times New Roman"/>
          <w:b/>
          <w:sz w:val="28"/>
          <w:szCs w:val="28"/>
          <w:u w:val="single"/>
          <w:lang w:eastAsia="ru-RU"/>
        </w:rPr>
        <w:t>КАФЕДРА БІОМЕДИЧНОЇ ІНЖЕНЕРІЇ</w:t>
      </w:r>
    </w:p>
    <w:p w:rsidR="00B7790C" w:rsidRPr="00513F42" w:rsidRDefault="00B7790C" w:rsidP="00B7790C">
      <w:pPr>
        <w:tabs>
          <w:tab w:val="left" w:leader="underscore" w:pos="8903"/>
          <w:tab w:val="left" w:leader="underscore" w:pos="9631"/>
        </w:tabs>
        <w:spacing w:after="0" w:line="240" w:lineRule="auto"/>
        <w:jc w:val="center"/>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vertAlign w:val="superscript"/>
          <w:lang w:eastAsia="ru-RU"/>
        </w:rPr>
        <w:t>(повна назва кафедри)</w:t>
      </w:r>
    </w:p>
    <w:p w:rsidR="00B7790C" w:rsidRPr="00513F42" w:rsidRDefault="00B7790C" w:rsidP="00B7790C">
      <w:pPr>
        <w:tabs>
          <w:tab w:val="left" w:pos="720"/>
          <w:tab w:val="left" w:pos="1440"/>
          <w:tab w:val="left" w:pos="1620"/>
        </w:tabs>
        <w:spacing w:after="0" w:line="360" w:lineRule="auto"/>
        <w:ind w:left="5672"/>
        <w:jc w:val="right"/>
        <w:rPr>
          <w:rFonts w:ascii="Times New Roman" w:eastAsia="Calibri" w:hAnsi="Times New Roman" w:cs="Times New Roman"/>
          <w:sz w:val="28"/>
          <w:szCs w:val="28"/>
          <w:lang w:eastAsia="ru-RU"/>
        </w:rPr>
      </w:pPr>
    </w:p>
    <w:p w:rsidR="00B7790C" w:rsidRPr="00513F42" w:rsidRDefault="00B7790C" w:rsidP="00B7790C">
      <w:pPr>
        <w:tabs>
          <w:tab w:val="left" w:pos="720"/>
          <w:tab w:val="left" w:pos="1440"/>
          <w:tab w:val="left" w:pos="1620"/>
        </w:tabs>
        <w:spacing w:after="0" w:line="360" w:lineRule="auto"/>
        <w:ind w:left="5672"/>
        <w:jc w:val="right"/>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 xml:space="preserve"> «До захисту допущено»</w:t>
      </w:r>
    </w:p>
    <w:p w:rsidR="00B7790C" w:rsidRPr="00513F42" w:rsidRDefault="00B7790C" w:rsidP="00B7790C">
      <w:pPr>
        <w:tabs>
          <w:tab w:val="left" w:pos="720"/>
          <w:tab w:val="left" w:pos="1440"/>
          <w:tab w:val="left" w:pos="1620"/>
        </w:tabs>
        <w:spacing w:after="0" w:line="240" w:lineRule="auto"/>
        <w:ind w:left="5672"/>
        <w:jc w:val="right"/>
        <w:rPr>
          <w:rFonts w:ascii="Times New Roman" w:eastAsia="Calibri" w:hAnsi="Times New Roman" w:cs="Times New Roman"/>
          <w:bCs/>
          <w:sz w:val="28"/>
          <w:szCs w:val="28"/>
          <w:lang w:eastAsia="ru-RU"/>
        </w:rPr>
      </w:pPr>
      <w:r w:rsidRPr="00513F42">
        <w:rPr>
          <w:rFonts w:ascii="Times New Roman" w:eastAsia="Calibri" w:hAnsi="Times New Roman" w:cs="Times New Roman"/>
          <w:bCs/>
          <w:sz w:val="28"/>
          <w:szCs w:val="28"/>
          <w:lang w:eastAsia="ru-RU"/>
        </w:rPr>
        <w:t>В. о. завідувача кафедри</w:t>
      </w:r>
    </w:p>
    <w:p w:rsidR="00B7790C" w:rsidRPr="00513F42" w:rsidRDefault="00B7790C" w:rsidP="00B7790C">
      <w:pPr>
        <w:tabs>
          <w:tab w:val="left" w:pos="720"/>
          <w:tab w:val="left" w:pos="1440"/>
          <w:tab w:val="left" w:pos="1620"/>
        </w:tabs>
        <w:spacing w:after="0" w:line="240" w:lineRule="auto"/>
        <w:ind w:left="5671"/>
        <w:jc w:val="right"/>
        <w:rPr>
          <w:rFonts w:ascii="Times New Roman" w:eastAsia="Calibri" w:hAnsi="Times New Roman" w:cs="Times New Roman"/>
          <w:sz w:val="28"/>
          <w:szCs w:val="28"/>
          <w:u w:val="single"/>
          <w:lang w:eastAsia="ru-RU"/>
        </w:rPr>
      </w:pPr>
      <w:r w:rsidRPr="00513F42">
        <w:rPr>
          <w:rFonts w:ascii="Times New Roman" w:eastAsia="Calibri" w:hAnsi="Times New Roman" w:cs="Times New Roman"/>
          <w:sz w:val="28"/>
          <w:szCs w:val="28"/>
          <w:lang w:eastAsia="ru-RU"/>
        </w:rPr>
        <w:t xml:space="preserve">______ </w:t>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u w:val="single"/>
          <w:lang w:eastAsia="ru-RU"/>
        </w:rPr>
        <w:t>О. В. Лебедєв</w:t>
      </w:r>
    </w:p>
    <w:p w:rsidR="00B7790C" w:rsidRPr="00513F42" w:rsidRDefault="00B7790C" w:rsidP="00B7790C">
      <w:pPr>
        <w:tabs>
          <w:tab w:val="left" w:pos="720"/>
          <w:tab w:val="left" w:pos="1440"/>
          <w:tab w:val="left" w:pos="1620"/>
        </w:tabs>
        <w:spacing w:after="0" w:line="240" w:lineRule="auto"/>
        <w:ind w:left="5671"/>
        <w:jc w:val="right"/>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 xml:space="preserve"> </w:t>
      </w:r>
      <w:r w:rsidRPr="00513F42">
        <w:rPr>
          <w:rFonts w:ascii="Times New Roman" w:eastAsia="Calibri" w:hAnsi="Times New Roman" w:cs="Times New Roman"/>
          <w:sz w:val="28"/>
          <w:szCs w:val="28"/>
          <w:vertAlign w:val="superscript"/>
          <w:lang w:eastAsia="ru-RU"/>
        </w:rPr>
        <w:t xml:space="preserve">(підпис) </w:t>
      </w:r>
      <w:r w:rsidRPr="00513F42">
        <w:rPr>
          <w:rFonts w:ascii="Times New Roman" w:eastAsia="Calibri" w:hAnsi="Times New Roman" w:cs="Times New Roman"/>
          <w:sz w:val="28"/>
          <w:szCs w:val="28"/>
          <w:vertAlign w:val="superscript"/>
          <w:lang w:eastAsia="ru-RU"/>
        </w:rPr>
        <w:tab/>
        <w:t xml:space="preserve"> (ініціали, прізвище)</w:t>
      </w:r>
    </w:p>
    <w:p w:rsidR="00B7790C" w:rsidRPr="00513F42" w:rsidRDefault="00371C64" w:rsidP="00B7790C">
      <w:pPr>
        <w:tabs>
          <w:tab w:val="left" w:pos="720"/>
          <w:tab w:val="left" w:pos="1440"/>
          <w:tab w:val="left" w:pos="1620"/>
        </w:tabs>
        <w:spacing w:after="0" w:line="240" w:lineRule="auto"/>
        <w:ind w:left="5672"/>
        <w:jc w:val="right"/>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“___”_____________2019</w:t>
      </w:r>
      <w:r w:rsidR="00B7790C" w:rsidRPr="00513F42">
        <w:rPr>
          <w:rFonts w:ascii="Times New Roman" w:eastAsia="Calibri" w:hAnsi="Times New Roman" w:cs="Times New Roman"/>
          <w:sz w:val="28"/>
          <w:szCs w:val="28"/>
          <w:lang w:eastAsia="ru-RU"/>
        </w:rPr>
        <w:t xml:space="preserve"> р.</w:t>
      </w:r>
    </w:p>
    <w:p w:rsidR="00B7790C" w:rsidRPr="00513F42" w:rsidRDefault="00B7790C" w:rsidP="00B7790C">
      <w:pPr>
        <w:tabs>
          <w:tab w:val="left" w:leader="underscore" w:pos="9631"/>
        </w:tabs>
        <w:spacing w:after="0" w:line="240" w:lineRule="auto"/>
        <w:rPr>
          <w:rFonts w:ascii="Times New Roman" w:eastAsia="Calibri" w:hAnsi="Times New Roman" w:cs="Times New Roman"/>
          <w:b/>
          <w:bCs/>
          <w:caps/>
          <w:sz w:val="28"/>
          <w:szCs w:val="28"/>
          <w:lang w:eastAsia="ru-RU"/>
        </w:rPr>
      </w:pPr>
    </w:p>
    <w:p w:rsidR="00B7790C" w:rsidRPr="00513F42" w:rsidRDefault="00B7790C" w:rsidP="00B7790C">
      <w:pPr>
        <w:tabs>
          <w:tab w:val="right" w:leader="underscore" w:pos="8903"/>
        </w:tabs>
        <w:spacing w:after="0" w:line="240" w:lineRule="auto"/>
        <w:jc w:val="center"/>
        <w:rPr>
          <w:rFonts w:ascii="Times New Roman" w:eastAsia="Calibri" w:hAnsi="Times New Roman" w:cs="Times New Roman"/>
          <w:b/>
          <w:sz w:val="28"/>
          <w:szCs w:val="28"/>
          <w:lang w:eastAsia="ru-RU"/>
        </w:rPr>
      </w:pPr>
    </w:p>
    <w:p w:rsidR="00B7790C" w:rsidRPr="00513F42" w:rsidRDefault="00B7790C" w:rsidP="00B7790C">
      <w:pPr>
        <w:tabs>
          <w:tab w:val="right" w:leader="underscore" w:pos="8903"/>
        </w:tabs>
        <w:spacing w:after="0" w:line="240" w:lineRule="auto"/>
        <w:jc w:val="center"/>
        <w:rPr>
          <w:rFonts w:ascii="Times New Roman" w:eastAsia="Calibri" w:hAnsi="Times New Roman" w:cs="Times New Roman"/>
          <w:b/>
          <w:sz w:val="28"/>
          <w:szCs w:val="28"/>
          <w:lang w:eastAsia="ru-RU"/>
        </w:rPr>
      </w:pPr>
      <w:r w:rsidRPr="00513F42">
        <w:rPr>
          <w:rFonts w:ascii="Times New Roman" w:eastAsia="Calibri" w:hAnsi="Times New Roman" w:cs="Times New Roman"/>
          <w:b/>
          <w:sz w:val="28"/>
          <w:szCs w:val="28"/>
          <w:lang w:eastAsia="ru-RU"/>
        </w:rPr>
        <w:t>Дипломна робота</w:t>
      </w:r>
    </w:p>
    <w:p w:rsidR="00B7790C" w:rsidRPr="00513F42" w:rsidRDefault="00B7790C" w:rsidP="00B7790C">
      <w:pPr>
        <w:tabs>
          <w:tab w:val="right" w:leader="underscore" w:pos="8903"/>
        </w:tabs>
        <w:spacing w:after="0" w:line="240" w:lineRule="auto"/>
        <w:jc w:val="center"/>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на здобуття ступеня бакалавра</w:t>
      </w:r>
    </w:p>
    <w:p w:rsidR="00B7790C" w:rsidRPr="00513F42" w:rsidRDefault="00B7790C" w:rsidP="00B7790C">
      <w:pPr>
        <w:spacing w:after="0" w:line="240" w:lineRule="auto"/>
        <w:ind w:right="1719"/>
        <w:jc w:val="center"/>
        <w:rPr>
          <w:rFonts w:ascii="Times New Roman" w:eastAsia="Calibri" w:hAnsi="Times New Roman" w:cs="Times New Roman"/>
          <w:sz w:val="28"/>
          <w:szCs w:val="28"/>
          <w:vertAlign w:val="superscript"/>
          <w:lang w:eastAsia="ru-RU"/>
        </w:rPr>
      </w:pPr>
    </w:p>
    <w:p w:rsidR="00B7790C" w:rsidRPr="00513F42" w:rsidRDefault="00B7790C" w:rsidP="00B7790C">
      <w:pPr>
        <w:tabs>
          <w:tab w:val="left" w:leader="underscore" w:pos="8903"/>
        </w:tabs>
        <w:spacing w:after="0" w:line="240" w:lineRule="auto"/>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 xml:space="preserve">з напряму підготовки </w:t>
      </w:r>
      <w:r w:rsidRPr="00513F42">
        <w:rPr>
          <w:rFonts w:ascii="Times New Roman" w:eastAsia="Calibri" w:hAnsi="Times New Roman" w:cs="Times New Roman"/>
          <w:sz w:val="28"/>
          <w:szCs w:val="28"/>
          <w:u w:val="single"/>
          <w:lang w:eastAsia="ru-RU"/>
        </w:rPr>
        <w:t>6.051003 «</w:t>
      </w:r>
      <w:r w:rsidR="00371C64" w:rsidRPr="00513F42">
        <w:rPr>
          <w:rFonts w:ascii="Times New Roman" w:eastAsia="Calibri" w:hAnsi="Times New Roman" w:cs="Times New Roman"/>
          <w:sz w:val="28"/>
          <w:szCs w:val="28"/>
          <w:u w:val="single"/>
          <w:lang w:eastAsia="ru-RU"/>
        </w:rPr>
        <w:t>Біомедична інженерія</w:t>
      </w:r>
      <w:r w:rsidRPr="00513F42">
        <w:rPr>
          <w:rFonts w:ascii="Times New Roman" w:eastAsia="Calibri" w:hAnsi="Times New Roman" w:cs="Times New Roman"/>
          <w:sz w:val="28"/>
          <w:szCs w:val="28"/>
          <w:u w:val="single"/>
          <w:lang w:eastAsia="ru-RU"/>
        </w:rPr>
        <w:t>»</w:t>
      </w:r>
    </w:p>
    <w:p w:rsidR="00B7790C" w:rsidRPr="00513F42" w:rsidRDefault="00B7790C" w:rsidP="00B7790C">
      <w:pPr>
        <w:tabs>
          <w:tab w:val="left" w:pos="4253"/>
          <w:tab w:val="left" w:leader="underscore" w:pos="8903"/>
        </w:tabs>
        <w:spacing w:after="0" w:line="240" w:lineRule="auto"/>
        <w:jc w:val="center"/>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vertAlign w:val="superscript"/>
          <w:lang w:eastAsia="ru-RU"/>
        </w:rPr>
        <w:t xml:space="preserve"> (код та назва)</w:t>
      </w:r>
    </w:p>
    <w:p w:rsidR="00B7790C" w:rsidRPr="00513F42" w:rsidRDefault="00B7790C" w:rsidP="00B7790C">
      <w:pPr>
        <w:tabs>
          <w:tab w:val="left" w:leader="underscore" w:pos="8903"/>
        </w:tabs>
        <w:spacing w:before="120" w:after="0" w:line="240" w:lineRule="auto"/>
        <w:jc w:val="both"/>
        <w:rPr>
          <w:rFonts w:ascii="Times New Roman" w:eastAsia="Calibri" w:hAnsi="Times New Roman" w:cs="Times New Roman"/>
          <w:sz w:val="28"/>
          <w:szCs w:val="28"/>
          <w:u w:val="single"/>
          <w:lang w:eastAsia="ru-RU"/>
        </w:rPr>
      </w:pPr>
      <w:r w:rsidRPr="00513F42">
        <w:rPr>
          <w:rFonts w:ascii="Times New Roman" w:eastAsia="Calibri" w:hAnsi="Times New Roman" w:cs="Times New Roman"/>
          <w:sz w:val="28"/>
          <w:szCs w:val="28"/>
          <w:lang w:eastAsia="ru-RU"/>
        </w:rPr>
        <w:t xml:space="preserve">на тему: </w:t>
      </w:r>
      <w:r w:rsidR="00371C64" w:rsidRPr="00513F42">
        <w:rPr>
          <w:rFonts w:ascii="Times New Roman" w:hAnsi="Times New Roman" w:cs="Times New Roman"/>
          <w:sz w:val="28"/>
          <w:szCs w:val="28"/>
          <w:u w:val="single"/>
        </w:rPr>
        <w:t>Прилад неінвазивного впливу для комплексної фізіотерапії при лікуванні цукрового діабету</w:t>
      </w:r>
      <w:r w:rsidRPr="00513F42">
        <w:rPr>
          <w:rFonts w:ascii="Times New Roman" w:eastAsia="Calibri" w:hAnsi="Times New Roman" w:cs="Times New Roman"/>
          <w:sz w:val="28"/>
          <w:szCs w:val="28"/>
          <w:u w:val="single"/>
          <w:lang w:eastAsia="ru-RU"/>
        </w:rPr>
        <w:t>.</w:t>
      </w:r>
    </w:p>
    <w:p w:rsidR="00B7790C" w:rsidRPr="00513F42" w:rsidRDefault="00371C64" w:rsidP="00B7790C">
      <w:pPr>
        <w:spacing w:before="240" w:after="0" w:line="240" w:lineRule="auto"/>
        <w:rPr>
          <w:rFonts w:ascii="Times New Roman" w:eastAsia="Calibri" w:hAnsi="Times New Roman" w:cs="Times New Roman"/>
          <w:bCs/>
          <w:sz w:val="28"/>
          <w:szCs w:val="28"/>
          <w:lang w:eastAsia="ru-RU"/>
        </w:rPr>
      </w:pPr>
      <w:r w:rsidRPr="00513F42">
        <w:rPr>
          <w:rFonts w:ascii="Times New Roman" w:eastAsia="Calibri" w:hAnsi="Times New Roman" w:cs="Times New Roman"/>
          <w:bCs/>
          <w:sz w:val="28"/>
          <w:szCs w:val="28"/>
          <w:lang w:eastAsia="ru-RU"/>
        </w:rPr>
        <w:t>Виконав</w:t>
      </w:r>
      <w:r w:rsidR="00B7790C" w:rsidRPr="00513F42">
        <w:rPr>
          <w:rFonts w:ascii="Times New Roman" w:eastAsia="Calibri" w:hAnsi="Times New Roman" w:cs="Times New Roman"/>
          <w:bCs/>
          <w:sz w:val="28"/>
          <w:szCs w:val="28"/>
          <w:lang w:eastAsia="ru-RU"/>
        </w:rPr>
        <w:t xml:space="preserve">: </w:t>
      </w:r>
      <w:r w:rsidRPr="00513F42">
        <w:rPr>
          <w:rFonts w:ascii="Times New Roman" w:eastAsia="Calibri" w:hAnsi="Times New Roman" w:cs="Times New Roman"/>
          <w:bCs/>
          <w:sz w:val="28"/>
          <w:szCs w:val="28"/>
          <w:u w:val="single"/>
          <w:lang w:eastAsia="ru-RU"/>
        </w:rPr>
        <w:t>студент 4 курсу, групи БМ-5</w:t>
      </w:r>
      <w:r w:rsidR="00B7790C" w:rsidRPr="00513F42">
        <w:rPr>
          <w:rFonts w:ascii="Times New Roman" w:eastAsia="Calibri" w:hAnsi="Times New Roman" w:cs="Times New Roman"/>
          <w:bCs/>
          <w:sz w:val="28"/>
          <w:szCs w:val="28"/>
          <w:u w:val="single"/>
          <w:lang w:eastAsia="ru-RU"/>
        </w:rPr>
        <w:t>1</w:t>
      </w:r>
      <w:r w:rsidR="00B7790C" w:rsidRPr="00513F42">
        <w:rPr>
          <w:rFonts w:ascii="Times New Roman" w:eastAsia="Calibri" w:hAnsi="Times New Roman" w:cs="Times New Roman"/>
          <w:bCs/>
          <w:sz w:val="28"/>
          <w:szCs w:val="28"/>
          <w:lang w:eastAsia="ru-RU"/>
        </w:rPr>
        <w:t xml:space="preserve"> </w:t>
      </w:r>
    </w:p>
    <w:p w:rsidR="00B7790C" w:rsidRPr="00513F42" w:rsidRDefault="0006607E" w:rsidP="00B7790C">
      <w:pPr>
        <w:spacing w:after="0" w:line="240" w:lineRule="auto"/>
        <w:ind w:left="1194"/>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vertAlign w:val="superscript"/>
          <w:lang w:eastAsia="ru-RU"/>
        </w:rPr>
        <w:t xml:space="preserve">     </w:t>
      </w:r>
      <w:r w:rsidR="00B7790C" w:rsidRPr="00513F42">
        <w:rPr>
          <w:rFonts w:ascii="Times New Roman" w:eastAsia="Calibri" w:hAnsi="Times New Roman" w:cs="Times New Roman"/>
          <w:sz w:val="28"/>
          <w:szCs w:val="28"/>
          <w:vertAlign w:val="superscript"/>
          <w:lang w:eastAsia="ru-RU"/>
        </w:rPr>
        <w:t>(шифр групи)</w:t>
      </w:r>
    </w:p>
    <w:p w:rsidR="00B7790C" w:rsidRPr="00513F42" w:rsidRDefault="00371C64" w:rsidP="00B7790C">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u w:val="single"/>
          <w:lang w:eastAsia="ru-RU"/>
        </w:rPr>
      </w:pPr>
      <w:r w:rsidRPr="00513F42">
        <w:rPr>
          <w:rFonts w:ascii="Times New Roman" w:eastAsia="Calibri" w:hAnsi="Times New Roman" w:cs="Times New Roman"/>
          <w:bCs/>
          <w:sz w:val="28"/>
          <w:szCs w:val="28"/>
          <w:u w:val="single"/>
          <w:lang w:eastAsia="ru-RU"/>
        </w:rPr>
        <w:t>Сирохман Олександр Вікторович</w:t>
      </w:r>
      <w:r w:rsidR="0006607E" w:rsidRPr="00513F42">
        <w:rPr>
          <w:rFonts w:ascii="Times New Roman" w:eastAsia="Calibri" w:hAnsi="Times New Roman" w:cs="Times New Roman"/>
          <w:bCs/>
          <w:sz w:val="28"/>
          <w:szCs w:val="28"/>
          <w:u w:val="single"/>
          <w:lang w:eastAsia="ru-RU"/>
        </w:rPr>
        <w:t xml:space="preserve">             </w:t>
      </w:r>
      <w:r w:rsidR="00A10035" w:rsidRPr="00513F42">
        <w:rPr>
          <w:rFonts w:ascii="Times New Roman" w:eastAsia="Calibri" w:hAnsi="Times New Roman" w:cs="Times New Roman"/>
          <w:bCs/>
          <w:sz w:val="28"/>
          <w:szCs w:val="28"/>
          <w:u w:val="single"/>
          <w:lang w:eastAsia="ru-RU"/>
        </w:rPr>
        <w:t xml:space="preserve"> </w:t>
      </w:r>
      <w:r w:rsidR="00A10035" w:rsidRPr="00513F42">
        <w:rPr>
          <w:rFonts w:ascii="Times New Roman" w:eastAsia="Calibri" w:hAnsi="Times New Roman" w:cs="Times New Roman"/>
          <w:bCs/>
          <w:sz w:val="28"/>
          <w:szCs w:val="28"/>
          <w:lang w:eastAsia="ru-RU"/>
        </w:rPr>
        <w:tab/>
      </w:r>
      <w:r w:rsidR="00A10035" w:rsidRPr="00513F42">
        <w:rPr>
          <w:rFonts w:ascii="Times New Roman" w:eastAsia="Calibri" w:hAnsi="Times New Roman" w:cs="Times New Roman"/>
          <w:bCs/>
          <w:sz w:val="28"/>
          <w:szCs w:val="28"/>
          <w:lang w:eastAsia="ru-RU"/>
        </w:rPr>
        <w:tab/>
      </w:r>
      <w:r w:rsidR="00A10035" w:rsidRPr="00513F42">
        <w:rPr>
          <w:rFonts w:ascii="Times New Roman" w:eastAsia="Calibri" w:hAnsi="Times New Roman" w:cs="Times New Roman"/>
          <w:bCs/>
          <w:sz w:val="28"/>
          <w:szCs w:val="28"/>
          <w:lang w:eastAsia="ru-RU"/>
        </w:rPr>
        <w:tab/>
      </w:r>
    </w:p>
    <w:p w:rsidR="00B7790C" w:rsidRPr="00513F42" w:rsidRDefault="00B7790C" w:rsidP="00B7790C">
      <w:pPr>
        <w:tabs>
          <w:tab w:val="left" w:pos="7938"/>
        </w:tabs>
        <w:spacing w:after="0" w:line="240" w:lineRule="auto"/>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vertAlign w:val="superscript"/>
          <w:lang w:eastAsia="ru-RU"/>
        </w:rPr>
        <w:t xml:space="preserve"> (прізвище, ім</w:t>
      </w:r>
      <w:r w:rsidR="00C03472" w:rsidRPr="00513F42">
        <w:rPr>
          <w:rFonts w:ascii="Times New Roman" w:eastAsia="Calibri" w:hAnsi="Times New Roman" w:cs="Times New Roman"/>
          <w:sz w:val="28"/>
          <w:szCs w:val="28"/>
          <w:vertAlign w:val="superscript"/>
          <w:lang w:eastAsia="ru-RU"/>
        </w:rPr>
        <w:t>ʼ</w:t>
      </w:r>
      <w:r w:rsidRPr="00513F42">
        <w:rPr>
          <w:rFonts w:ascii="Times New Roman" w:eastAsia="Calibri" w:hAnsi="Times New Roman" w:cs="Times New Roman"/>
          <w:sz w:val="28"/>
          <w:szCs w:val="28"/>
          <w:vertAlign w:val="superscript"/>
          <w:lang w:eastAsia="ru-RU"/>
        </w:rPr>
        <w:t>я, по батькові)</w:t>
      </w:r>
      <w:r w:rsidRPr="00513F42">
        <w:rPr>
          <w:rFonts w:ascii="Times New Roman" w:eastAsia="Calibri" w:hAnsi="Times New Roman" w:cs="Times New Roman"/>
          <w:sz w:val="28"/>
          <w:szCs w:val="28"/>
          <w:vertAlign w:val="superscript"/>
          <w:lang w:eastAsia="ru-RU"/>
        </w:rPr>
        <w:tab/>
        <w:t xml:space="preserve">(підпис) </w:t>
      </w:r>
    </w:p>
    <w:p w:rsidR="00B7790C" w:rsidRPr="00513F42" w:rsidRDefault="00B7790C" w:rsidP="00B7790C">
      <w:pPr>
        <w:tabs>
          <w:tab w:val="left" w:leader="underscore" w:pos="7371"/>
          <w:tab w:val="left" w:pos="7513"/>
          <w:tab w:val="left" w:leader="underscore" w:pos="8903"/>
        </w:tabs>
        <w:spacing w:before="120" w:after="0" w:line="240" w:lineRule="auto"/>
        <w:rPr>
          <w:rFonts w:ascii="Times New Roman" w:eastAsia="Calibri" w:hAnsi="Times New Roman" w:cs="Times New Roman"/>
          <w:bCs/>
          <w:color w:val="000000"/>
          <w:sz w:val="28"/>
          <w:szCs w:val="28"/>
          <w:u w:val="single"/>
          <w:lang w:eastAsia="ru-RU"/>
        </w:rPr>
      </w:pPr>
      <w:r w:rsidRPr="00513F42">
        <w:rPr>
          <w:rFonts w:ascii="Times New Roman" w:eastAsia="Calibri" w:hAnsi="Times New Roman" w:cs="Times New Roman"/>
          <w:bCs/>
          <w:sz w:val="28"/>
          <w:szCs w:val="28"/>
          <w:u w:val="single"/>
          <w:lang w:eastAsia="ru-RU"/>
        </w:rPr>
        <w:t xml:space="preserve">Керівник доцент, к. т. н. </w:t>
      </w:r>
      <w:r w:rsidR="00371C64" w:rsidRPr="00513F42">
        <w:rPr>
          <w:rFonts w:ascii="Times New Roman" w:hAnsi="Times New Roman" w:cs="Times New Roman"/>
          <w:sz w:val="28"/>
          <w:szCs w:val="28"/>
          <w:u w:val="single"/>
        </w:rPr>
        <w:t>Зубчук В. І.</w:t>
      </w:r>
      <w:r w:rsidRPr="00513F42">
        <w:rPr>
          <w:rFonts w:ascii="Times New Roman" w:eastAsia="Calibri" w:hAnsi="Times New Roman" w:cs="Times New Roman"/>
          <w:bCs/>
          <w:sz w:val="28"/>
          <w:szCs w:val="28"/>
          <w:lang w:eastAsia="ru-RU"/>
        </w:rPr>
        <w:tab/>
      </w:r>
      <w:r w:rsidRPr="00513F42">
        <w:rPr>
          <w:rFonts w:ascii="Times New Roman" w:eastAsia="Calibri" w:hAnsi="Times New Roman" w:cs="Times New Roman"/>
          <w:bCs/>
          <w:sz w:val="28"/>
          <w:szCs w:val="28"/>
          <w:lang w:eastAsia="ru-RU"/>
        </w:rPr>
        <w:tab/>
      </w:r>
      <w:r w:rsidRPr="00513F42">
        <w:rPr>
          <w:rFonts w:ascii="Times New Roman" w:eastAsia="Calibri" w:hAnsi="Times New Roman" w:cs="Times New Roman"/>
          <w:bCs/>
          <w:sz w:val="28"/>
          <w:szCs w:val="28"/>
          <w:lang w:eastAsia="ru-RU"/>
        </w:rPr>
        <w:tab/>
      </w:r>
    </w:p>
    <w:p w:rsidR="00B7790C" w:rsidRPr="00513F42" w:rsidRDefault="00B7790C" w:rsidP="00B7790C">
      <w:pPr>
        <w:tabs>
          <w:tab w:val="left" w:pos="7938"/>
        </w:tabs>
        <w:spacing w:after="0" w:line="240" w:lineRule="auto"/>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vertAlign w:val="superscript"/>
          <w:lang w:eastAsia="ru-RU"/>
        </w:rPr>
        <w:t>(посада, науковий ступінь, вчене звання, прізвище та ініціали)</w:t>
      </w:r>
      <w:r w:rsidRPr="00513F42">
        <w:rPr>
          <w:rFonts w:ascii="Times New Roman" w:eastAsia="Calibri" w:hAnsi="Times New Roman" w:cs="Times New Roman"/>
          <w:sz w:val="28"/>
          <w:szCs w:val="28"/>
          <w:vertAlign w:val="superscript"/>
          <w:lang w:eastAsia="ru-RU"/>
        </w:rPr>
        <w:tab/>
        <w:t xml:space="preserve">(підпис) </w:t>
      </w:r>
    </w:p>
    <w:p w:rsidR="00B7790C" w:rsidRPr="00513F42" w:rsidRDefault="00B7790C" w:rsidP="00A105B4">
      <w:pPr>
        <w:spacing w:line="240" w:lineRule="auto"/>
        <w:rPr>
          <w:rFonts w:ascii="Times New Roman" w:eastAsia="Calibri" w:hAnsi="Times New Roman" w:cs="Times New Roman"/>
          <w:spacing w:val="-8"/>
          <w:sz w:val="28"/>
          <w:szCs w:val="28"/>
          <w:u w:val="single"/>
          <w:vertAlign w:val="superscript"/>
          <w:lang w:eastAsia="ru-RU"/>
        </w:rPr>
      </w:pPr>
      <w:r w:rsidRPr="00513F42">
        <w:rPr>
          <w:rFonts w:ascii="Times New Roman" w:eastAsia="Calibri" w:hAnsi="Times New Roman" w:cs="Times New Roman"/>
          <w:bCs/>
          <w:sz w:val="28"/>
          <w:szCs w:val="28"/>
          <w:u w:val="single"/>
          <w:lang w:eastAsia="ru-RU"/>
        </w:rPr>
        <w:t xml:space="preserve">Нормоконтроль </w:t>
      </w:r>
      <w:r w:rsidR="00AE10BC" w:rsidRPr="00513F42">
        <w:rPr>
          <w:rFonts w:ascii="Times New Roman" w:eastAsia="Calibri" w:hAnsi="Times New Roman" w:cs="Times New Roman"/>
          <w:bCs/>
          <w:sz w:val="28"/>
          <w:szCs w:val="28"/>
          <w:u w:val="single"/>
          <w:lang w:eastAsia="ru-RU"/>
        </w:rPr>
        <w:t xml:space="preserve">інж. </w:t>
      </w:r>
      <w:r w:rsidR="00AE10BC" w:rsidRPr="00513F42">
        <w:rPr>
          <w:rFonts w:ascii="Times New Roman" w:eastAsia="Calibri" w:hAnsi="Times New Roman" w:cs="Times New Roman"/>
          <w:bCs/>
          <w:sz w:val="28"/>
          <w:szCs w:val="28"/>
          <w:u w:val="single"/>
          <w:lang w:val="en-US" w:eastAsia="ru-RU"/>
        </w:rPr>
        <w:t>I</w:t>
      </w:r>
      <w:r w:rsidR="00AE10BC" w:rsidRPr="00513F42">
        <w:rPr>
          <w:rFonts w:ascii="Times New Roman" w:eastAsia="Calibri" w:hAnsi="Times New Roman" w:cs="Times New Roman"/>
          <w:bCs/>
          <w:sz w:val="28"/>
          <w:szCs w:val="28"/>
          <w:u w:val="single"/>
          <w:lang w:eastAsia="ru-RU"/>
        </w:rPr>
        <w:t xml:space="preserve"> кат</w:t>
      </w:r>
      <w:r w:rsidRPr="00513F42">
        <w:rPr>
          <w:rFonts w:ascii="Times New Roman" w:eastAsia="Calibri" w:hAnsi="Times New Roman" w:cs="Times New Roman"/>
          <w:bCs/>
          <w:sz w:val="28"/>
          <w:szCs w:val="28"/>
          <w:u w:val="single"/>
          <w:lang w:eastAsia="ru-RU"/>
        </w:rPr>
        <w:t xml:space="preserve">. БМІ </w:t>
      </w:r>
      <w:r w:rsidR="00A105B4" w:rsidRPr="00513F42">
        <w:rPr>
          <w:rFonts w:ascii="Times New Roman" w:hAnsi="Times New Roman" w:cs="Times New Roman"/>
          <w:sz w:val="28"/>
          <w:szCs w:val="28"/>
          <w:u w:val="single"/>
        </w:rPr>
        <w:t>Андреєв П</w:t>
      </w:r>
      <w:r w:rsidR="00A105B4" w:rsidRPr="00513F42">
        <w:rPr>
          <w:rFonts w:ascii="Times New Roman" w:hAnsi="Times New Roman" w:cs="Times New Roman"/>
          <w:sz w:val="28"/>
          <w:szCs w:val="28"/>
        </w:rPr>
        <w:t>.</w:t>
      </w:r>
      <w:r w:rsidR="00F169E0" w:rsidRPr="00513F42">
        <w:rPr>
          <w:rFonts w:ascii="Times New Roman" w:hAnsi="Times New Roman" w:cs="Times New Roman"/>
          <w:sz w:val="28"/>
          <w:szCs w:val="28"/>
        </w:rPr>
        <w:t>________________  __________</w:t>
      </w:r>
      <w:r w:rsidR="00A105B4" w:rsidRPr="00513F42">
        <w:rPr>
          <w:rFonts w:ascii="Times New Roman" w:hAnsi="Times New Roman" w:cs="Times New Roman"/>
          <w:sz w:val="28"/>
          <w:szCs w:val="28"/>
          <w:u w:val="single"/>
        </w:rPr>
        <w:t xml:space="preserve">                         </w:t>
      </w:r>
    </w:p>
    <w:p w:rsidR="00B7790C" w:rsidRPr="00513F42" w:rsidRDefault="00B7790C" w:rsidP="00A105B4">
      <w:pPr>
        <w:tabs>
          <w:tab w:val="left" w:pos="3402"/>
          <w:tab w:val="left" w:pos="7938"/>
        </w:tabs>
        <w:spacing w:after="0" w:line="240" w:lineRule="auto"/>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pacing w:val="-8"/>
          <w:sz w:val="28"/>
          <w:szCs w:val="28"/>
          <w:vertAlign w:val="superscript"/>
          <w:lang w:eastAsia="ru-RU"/>
        </w:rPr>
        <w:t>(посада, вчене звання, науковий ступінь, прізвище, ініціали)</w:t>
      </w:r>
      <w:r w:rsidRPr="00513F42">
        <w:rPr>
          <w:rFonts w:ascii="Times New Roman" w:eastAsia="Calibri" w:hAnsi="Times New Roman" w:cs="Times New Roman"/>
          <w:sz w:val="28"/>
          <w:szCs w:val="28"/>
          <w:vertAlign w:val="superscript"/>
          <w:lang w:eastAsia="ru-RU"/>
        </w:rPr>
        <w:tab/>
        <w:t>(підпис)</w:t>
      </w:r>
    </w:p>
    <w:p w:rsidR="00B7790C" w:rsidRPr="00513F42" w:rsidRDefault="00B7790C" w:rsidP="00AE10BC">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8"/>
          <w:szCs w:val="28"/>
          <w:lang w:eastAsia="ru-RU"/>
        </w:rPr>
      </w:pPr>
      <w:r w:rsidRPr="00513F42">
        <w:rPr>
          <w:rFonts w:ascii="Times New Roman" w:eastAsia="Calibri" w:hAnsi="Times New Roman" w:cs="Times New Roman"/>
          <w:bCs/>
          <w:sz w:val="28"/>
          <w:szCs w:val="28"/>
          <w:lang w:eastAsia="ru-RU"/>
        </w:rPr>
        <w:t>Рецензент</w:t>
      </w:r>
      <w:r w:rsidRPr="00513F42">
        <w:rPr>
          <w:rFonts w:ascii="Times New Roman" w:eastAsia="Calibri" w:hAnsi="Times New Roman" w:cs="Times New Roman"/>
          <w:color w:val="000000"/>
          <w:sz w:val="28"/>
          <w:szCs w:val="28"/>
          <w:lang w:eastAsia="ru-RU"/>
        </w:rPr>
        <w:t xml:space="preserve"> </w:t>
      </w:r>
      <w:r w:rsidR="000D2D62" w:rsidRPr="00513F42">
        <w:rPr>
          <w:rFonts w:ascii="Times New Roman" w:eastAsia="Calibri" w:hAnsi="Times New Roman" w:cs="Times New Roman"/>
          <w:color w:val="000000"/>
          <w:sz w:val="28"/>
          <w:szCs w:val="28"/>
          <w:u w:val="single"/>
          <w:lang w:eastAsia="ru-RU"/>
        </w:rPr>
        <w:t xml:space="preserve">ст викл. каф. БМІ </w:t>
      </w:r>
      <w:r w:rsidR="00933DEF" w:rsidRPr="00513F42">
        <w:rPr>
          <w:rFonts w:ascii="Times New Roman" w:hAnsi="Times New Roman" w:cs="Times New Roman"/>
          <w:sz w:val="28"/>
          <w:szCs w:val="28"/>
          <w:u w:val="single"/>
        </w:rPr>
        <w:t>Антонова-Рафі</w:t>
      </w:r>
      <w:r w:rsidRPr="00513F42">
        <w:rPr>
          <w:rFonts w:ascii="Times New Roman" w:eastAsia="Calibri" w:hAnsi="Times New Roman" w:cs="Times New Roman"/>
          <w:bCs/>
          <w:sz w:val="28"/>
          <w:szCs w:val="28"/>
          <w:lang w:eastAsia="ru-RU"/>
        </w:rPr>
        <w:tab/>
      </w:r>
      <w:r w:rsidRPr="00513F42">
        <w:rPr>
          <w:rFonts w:ascii="Times New Roman" w:eastAsia="Calibri" w:hAnsi="Times New Roman" w:cs="Times New Roman"/>
          <w:bCs/>
          <w:sz w:val="28"/>
          <w:szCs w:val="28"/>
          <w:lang w:eastAsia="ru-RU"/>
        </w:rPr>
        <w:tab/>
      </w:r>
      <w:r w:rsidRPr="00513F42">
        <w:rPr>
          <w:rFonts w:ascii="Times New Roman" w:eastAsia="Calibri" w:hAnsi="Times New Roman" w:cs="Times New Roman"/>
          <w:bCs/>
          <w:sz w:val="28"/>
          <w:szCs w:val="28"/>
          <w:lang w:eastAsia="ru-RU"/>
        </w:rPr>
        <w:tab/>
      </w:r>
    </w:p>
    <w:p w:rsidR="00B7790C" w:rsidRPr="00513F42" w:rsidRDefault="00B7790C" w:rsidP="00AE10BC">
      <w:pPr>
        <w:tabs>
          <w:tab w:val="left" w:pos="7938"/>
        </w:tabs>
        <w:spacing w:after="0" w:line="240" w:lineRule="auto"/>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vertAlign w:val="superscript"/>
          <w:lang w:eastAsia="ru-RU"/>
        </w:rPr>
        <w:t xml:space="preserve"> (посада, науковий ступінь, вчене звання, науковий ступінь, прізвище та ініціали)</w:t>
      </w:r>
      <w:r w:rsidRPr="00513F42">
        <w:rPr>
          <w:rFonts w:ascii="Times New Roman" w:eastAsia="Calibri" w:hAnsi="Times New Roman" w:cs="Times New Roman"/>
          <w:sz w:val="28"/>
          <w:szCs w:val="28"/>
          <w:vertAlign w:val="superscript"/>
          <w:lang w:eastAsia="ru-RU"/>
        </w:rPr>
        <w:tab/>
        <w:t xml:space="preserve">(підпис) </w:t>
      </w:r>
    </w:p>
    <w:p w:rsidR="00B7790C" w:rsidRPr="00513F42" w:rsidRDefault="00B7790C" w:rsidP="00B7790C">
      <w:pPr>
        <w:tabs>
          <w:tab w:val="left" w:pos="330"/>
        </w:tabs>
        <w:spacing w:after="0" w:line="240" w:lineRule="auto"/>
        <w:ind w:left="4536"/>
        <w:jc w:val="both"/>
        <w:rPr>
          <w:rFonts w:ascii="Times New Roman" w:eastAsia="Calibri" w:hAnsi="Times New Roman" w:cs="Times New Roman"/>
          <w:sz w:val="28"/>
          <w:szCs w:val="28"/>
          <w:lang w:eastAsia="ru-RU"/>
        </w:rPr>
      </w:pPr>
    </w:p>
    <w:p w:rsidR="00B7790C" w:rsidRPr="00513F42" w:rsidRDefault="00B7790C" w:rsidP="00B7790C">
      <w:pPr>
        <w:tabs>
          <w:tab w:val="left" w:pos="330"/>
        </w:tabs>
        <w:spacing w:after="0" w:line="240" w:lineRule="auto"/>
        <w:ind w:left="4536"/>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Засвідчую, що у цій дипломній роботі немає запозичень з праць інших авторів без відповідних посилань.</w:t>
      </w:r>
    </w:p>
    <w:p w:rsidR="00B7790C" w:rsidRPr="00513F42" w:rsidRDefault="00B7790C" w:rsidP="00B7790C">
      <w:pPr>
        <w:tabs>
          <w:tab w:val="left" w:pos="330"/>
        </w:tabs>
        <w:spacing w:after="0" w:line="240" w:lineRule="auto"/>
        <w:ind w:left="4536"/>
        <w:jc w:val="both"/>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Студент _____________</w:t>
      </w:r>
    </w:p>
    <w:p w:rsidR="00B7790C" w:rsidRPr="00513F42" w:rsidRDefault="0006607E" w:rsidP="00B7790C">
      <w:pPr>
        <w:tabs>
          <w:tab w:val="left" w:pos="7938"/>
        </w:tabs>
        <w:spacing w:after="0" w:line="240" w:lineRule="auto"/>
        <w:ind w:left="4536"/>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vertAlign w:val="superscript"/>
          <w:lang w:eastAsia="ru-RU"/>
        </w:rPr>
        <w:t xml:space="preserve">          </w:t>
      </w:r>
      <w:r w:rsidR="00B7790C" w:rsidRPr="00513F42">
        <w:rPr>
          <w:rFonts w:ascii="Times New Roman" w:eastAsia="Calibri" w:hAnsi="Times New Roman" w:cs="Times New Roman"/>
          <w:sz w:val="28"/>
          <w:szCs w:val="28"/>
          <w:vertAlign w:val="superscript"/>
          <w:lang w:eastAsia="ru-RU"/>
        </w:rPr>
        <w:t>(підпис)</w:t>
      </w:r>
    </w:p>
    <w:p w:rsidR="00B7790C" w:rsidRPr="00513F42" w:rsidRDefault="00B7790C" w:rsidP="00B7790C">
      <w:pPr>
        <w:spacing w:after="0" w:line="264" w:lineRule="auto"/>
        <w:ind w:firstLine="357"/>
        <w:jc w:val="center"/>
        <w:rPr>
          <w:rFonts w:ascii="Times New Roman" w:eastAsia="Calibri" w:hAnsi="Times New Roman" w:cs="Times New Roman"/>
          <w:sz w:val="28"/>
          <w:szCs w:val="28"/>
          <w:lang w:eastAsia="ru-RU"/>
        </w:rPr>
      </w:pPr>
    </w:p>
    <w:p w:rsidR="00B7790C" w:rsidRPr="00513F42" w:rsidRDefault="00B7790C" w:rsidP="00B7790C">
      <w:pPr>
        <w:spacing w:after="0" w:line="264" w:lineRule="auto"/>
        <w:rPr>
          <w:rFonts w:ascii="Times New Roman" w:eastAsia="Calibri" w:hAnsi="Times New Roman" w:cs="Times New Roman"/>
          <w:sz w:val="28"/>
          <w:szCs w:val="28"/>
          <w:lang w:eastAsia="ru-RU"/>
        </w:rPr>
      </w:pPr>
    </w:p>
    <w:p w:rsidR="00B7790C" w:rsidRPr="00513F42" w:rsidRDefault="00B7790C" w:rsidP="00B7790C">
      <w:pPr>
        <w:spacing w:after="0" w:line="264" w:lineRule="auto"/>
        <w:rPr>
          <w:rFonts w:ascii="Times New Roman" w:eastAsia="Calibri" w:hAnsi="Times New Roman" w:cs="Times New Roman"/>
          <w:sz w:val="28"/>
          <w:szCs w:val="28"/>
          <w:lang w:eastAsia="ru-RU"/>
        </w:rPr>
      </w:pPr>
    </w:p>
    <w:p w:rsidR="00B7790C" w:rsidRPr="00513F42" w:rsidRDefault="00933DEF" w:rsidP="00A10035">
      <w:pPr>
        <w:jc w:val="center"/>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Київ – 2019</w:t>
      </w:r>
      <w:r w:rsidR="00A10035" w:rsidRPr="00513F42">
        <w:rPr>
          <w:rFonts w:ascii="Times New Roman" w:eastAsia="Calibri" w:hAnsi="Times New Roman" w:cs="Times New Roman"/>
          <w:sz w:val="28"/>
          <w:szCs w:val="28"/>
          <w:lang w:eastAsia="ru-RU"/>
        </w:rPr>
        <w:br w:type="page"/>
      </w:r>
    </w:p>
    <w:p w:rsidR="00B7790C" w:rsidRPr="00513F42" w:rsidRDefault="00B7790C" w:rsidP="00B7790C">
      <w:pPr>
        <w:tabs>
          <w:tab w:val="left" w:pos="720"/>
          <w:tab w:val="left" w:pos="1440"/>
          <w:tab w:val="left" w:pos="1620"/>
        </w:tabs>
        <w:spacing w:after="0" w:line="240" w:lineRule="auto"/>
        <w:jc w:val="center"/>
        <w:rPr>
          <w:rFonts w:ascii="Times New Roman" w:eastAsia="Calibri" w:hAnsi="Times New Roman" w:cs="Times New Roman"/>
          <w:b/>
          <w:bCs/>
          <w:sz w:val="28"/>
          <w:szCs w:val="28"/>
          <w:lang w:eastAsia="ru-RU"/>
        </w:rPr>
      </w:pPr>
      <w:r w:rsidRPr="00513F42">
        <w:rPr>
          <w:rFonts w:ascii="Times New Roman" w:eastAsia="Calibri" w:hAnsi="Times New Roman" w:cs="Times New Roman"/>
          <w:b/>
          <w:bCs/>
          <w:sz w:val="28"/>
          <w:szCs w:val="28"/>
          <w:lang w:eastAsia="ru-RU"/>
        </w:rPr>
        <w:lastRenderedPageBreak/>
        <w:t xml:space="preserve">Національний технічний університет України </w:t>
      </w:r>
    </w:p>
    <w:p w:rsidR="00B7790C" w:rsidRPr="00513F42" w:rsidRDefault="00B7790C" w:rsidP="00B7790C">
      <w:pPr>
        <w:tabs>
          <w:tab w:val="left" w:pos="720"/>
          <w:tab w:val="left" w:pos="1440"/>
          <w:tab w:val="left" w:pos="1620"/>
        </w:tabs>
        <w:spacing w:after="0" w:line="240" w:lineRule="auto"/>
        <w:jc w:val="center"/>
        <w:rPr>
          <w:rFonts w:ascii="Times New Roman" w:eastAsia="Calibri" w:hAnsi="Times New Roman" w:cs="Times New Roman"/>
          <w:b/>
          <w:bCs/>
          <w:sz w:val="28"/>
          <w:szCs w:val="28"/>
          <w:lang w:eastAsia="ru-RU"/>
        </w:rPr>
      </w:pPr>
      <w:r w:rsidRPr="00513F42">
        <w:rPr>
          <w:rFonts w:ascii="Times New Roman" w:eastAsia="Calibri" w:hAnsi="Times New Roman" w:cs="Times New Roman"/>
          <w:b/>
          <w:bCs/>
          <w:sz w:val="28"/>
          <w:szCs w:val="28"/>
          <w:lang w:eastAsia="ru-RU"/>
        </w:rPr>
        <w:t>«Київський політехнічний інститут</w:t>
      </w:r>
    </w:p>
    <w:p w:rsidR="00B7790C" w:rsidRPr="00513F42" w:rsidRDefault="00B7790C" w:rsidP="00B7790C">
      <w:pPr>
        <w:tabs>
          <w:tab w:val="left" w:pos="720"/>
          <w:tab w:val="left" w:pos="1440"/>
          <w:tab w:val="left" w:pos="1620"/>
        </w:tabs>
        <w:spacing w:after="0" w:line="240" w:lineRule="auto"/>
        <w:jc w:val="center"/>
        <w:rPr>
          <w:rFonts w:ascii="Times New Roman" w:eastAsia="Calibri" w:hAnsi="Times New Roman" w:cs="Times New Roman"/>
          <w:b/>
          <w:bCs/>
          <w:sz w:val="28"/>
          <w:szCs w:val="28"/>
          <w:lang w:eastAsia="ru-RU"/>
        </w:rPr>
      </w:pPr>
      <w:r w:rsidRPr="00513F42">
        <w:rPr>
          <w:rFonts w:ascii="Times New Roman" w:eastAsia="Calibri" w:hAnsi="Times New Roman" w:cs="Times New Roman"/>
          <w:b/>
          <w:bCs/>
          <w:sz w:val="28"/>
          <w:szCs w:val="28"/>
          <w:lang w:eastAsia="ru-RU"/>
        </w:rPr>
        <w:t>імені Ігоря Сікорського»</w:t>
      </w:r>
    </w:p>
    <w:p w:rsidR="00B7790C" w:rsidRPr="00513F42" w:rsidRDefault="00B7790C" w:rsidP="00B7790C">
      <w:pPr>
        <w:tabs>
          <w:tab w:val="left" w:leader="underscore" w:pos="8903"/>
        </w:tabs>
        <w:spacing w:after="0" w:line="240" w:lineRule="auto"/>
        <w:ind w:left="539"/>
        <w:jc w:val="both"/>
        <w:rPr>
          <w:rFonts w:ascii="Times New Roman" w:eastAsia="Calibri" w:hAnsi="Times New Roman" w:cs="Times New Roman"/>
          <w:sz w:val="28"/>
          <w:szCs w:val="28"/>
          <w:u w:val="single"/>
          <w:lang w:eastAsia="ru-RU"/>
        </w:rPr>
      </w:pPr>
      <w:r w:rsidRPr="00513F42">
        <w:rPr>
          <w:rFonts w:ascii="Times New Roman" w:eastAsia="Calibri" w:hAnsi="Times New Roman" w:cs="Times New Roman"/>
          <w:sz w:val="28"/>
          <w:szCs w:val="28"/>
          <w:lang w:eastAsia="ru-RU"/>
        </w:rPr>
        <w:t>Факультет (інститут)</w:t>
      </w:r>
      <w:r w:rsidR="0006607E" w:rsidRPr="00513F42">
        <w:rPr>
          <w:rFonts w:ascii="Times New Roman" w:eastAsia="Calibri" w:hAnsi="Times New Roman" w:cs="Times New Roman"/>
          <w:sz w:val="28"/>
          <w:szCs w:val="28"/>
          <w:lang w:eastAsia="ru-RU"/>
        </w:rPr>
        <w:t xml:space="preserve">       </w:t>
      </w:r>
      <w:r w:rsidRPr="00513F42">
        <w:rPr>
          <w:rFonts w:ascii="Times New Roman" w:eastAsia="Calibri" w:hAnsi="Times New Roman" w:cs="Times New Roman"/>
          <w:sz w:val="28"/>
          <w:szCs w:val="28"/>
          <w:lang w:eastAsia="ru-RU"/>
        </w:rPr>
        <w:t xml:space="preserve"> </w:t>
      </w:r>
      <w:r w:rsidRPr="00513F42">
        <w:rPr>
          <w:rFonts w:ascii="Times New Roman" w:eastAsia="Calibri" w:hAnsi="Times New Roman" w:cs="Times New Roman"/>
          <w:sz w:val="28"/>
          <w:szCs w:val="28"/>
          <w:u w:val="single"/>
          <w:lang w:eastAsia="ru-RU"/>
        </w:rPr>
        <w:t>Біомедичної інженерії</w:t>
      </w:r>
    </w:p>
    <w:p w:rsidR="00B7790C" w:rsidRPr="00513F42" w:rsidRDefault="00B7790C" w:rsidP="00B7790C">
      <w:pPr>
        <w:tabs>
          <w:tab w:val="left" w:leader="underscore" w:pos="8903"/>
        </w:tabs>
        <w:spacing w:after="0" w:line="240" w:lineRule="auto"/>
        <w:ind w:left="539"/>
        <w:jc w:val="both"/>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Кафедра</w:t>
      </w:r>
      <w:r w:rsidR="0006607E" w:rsidRPr="00513F42">
        <w:rPr>
          <w:rFonts w:ascii="Times New Roman" w:eastAsia="Calibri" w:hAnsi="Times New Roman" w:cs="Times New Roman"/>
          <w:sz w:val="28"/>
          <w:szCs w:val="28"/>
          <w:lang w:eastAsia="ru-RU"/>
        </w:rPr>
        <w:t xml:space="preserve">           </w:t>
      </w:r>
      <w:r w:rsidR="00BC333B" w:rsidRPr="00513F42">
        <w:rPr>
          <w:rFonts w:ascii="Times New Roman" w:eastAsia="Calibri" w:hAnsi="Times New Roman" w:cs="Times New Roman"/>
          <w:sz w:val="28"/>
          <w:szCs w:val="28"/>
          <w:lang w:eastAsia="ru-RU"/>
        </w:rPr>
        <w:t xml:space="preserve">                </w:t>
      </w:r>
      <w:r w:rsidR="0006607E" w:rsidRPr="00513F42">
        <w:rPr>
          <w:rFonts w:ascii="Times New Roman" w:eastAsia="Calibri" w:hAnsi="Times New Roman" w:cs="Times New Roman"/>
          <w:sz w:val="28"/>
          <w:szCs w:val="28"/>
          <w:lang w:eastAsia="ru-RU"/>
        </w:rPr>
        <w:t xml:space="preserve">  </w:t>
      </w:r>
      <w:r w:rsidRPr="00513F42">
        <w:rPr>
          <w:rFonts w:ascii="Times New Roman" w:eastAsia="Calibri" w:hAnsi="Times New Roman" w:cs="Times New Roman"/>
          <w:sz w:val="28"/>
          <w:szCs w:val="28"/>
          <w:u w:val="single"/>
          <w:lang w:eastAsia="ru-RU"/>
        </w:rPr>
        <w:t>Біомедичної інженерії</w:t>
      </w:r>
      <w:r w:rsidR="0006607E" w:rsidRPr="00513F42">
        <w:rPr>
          <w:rFonts w:ascii="Times New Roman" w:eastAsia="Calibri" w:hAnsi="Times New Roman" w:cs="Times New Roman"/>
          <w:sz w:val="28"/>
          <w:szCs w:val="28"/>
          <w:u w:val="single"/>
          <w:lang w:eastAsia="ru-RU"/>
        </w:rPr>
        <w:t xml:space="preserve"> </w:t>
      </w:r>
      <w:r w:rsidRPr="00513F42">
        <w:rPr>
          <w:rFonts w:ascii="Times New Roman" w:eastAsia="Calibri" w:hAnsi="Times New Roman" w:cs="Times New Roman"/>
          <w:sz w:val="28"/>
          <w:szCs w:val="28"/>
          <w:u w:val="single"/>
          <w:lang w:eastAsia="ru-RU"/>
        </w:rPr>
        <w:t xml:space="preserve"> </w:t>
      </w:r>
    </w:p>
    <w:p w:rsidR="00B7790C" w:rsidRPr="00513F42" w:rsidRDefault="00B7790C" w:rsidP="00B7790C">
      <w:pPr>
        <w:tabs>
          <w:tab w:val="left" w:leader="underscore" w:pos="8903"/>
        </w:tabs>
        <w:spacing w:after="0" w:line="240" w:lineRule="auto"/>
        <w:ind w:left="539"/>
        <w:jc w:val="both"/>
        <w:rPr>
          <w:rFonts w:ascii="Times New Roman" w:eastAsia="Calibri" w:hAnsi="Times New Roman" w:cs="Times New Roman"/>
          <w:sz w:val="28"/>
          <w:szCs w:val="28"/>
          <w:u w:val="single"/>
          <w:lang w:eastAsia="ru-RU"/>
        </w:rPr>
      </w:pPr>
      <w:r w:rsidRPr="00513F42">
        <w:rPr>
          <w:rFonts w:ascii="Times New Roman" w:eastAsia="Calibri" w:hAnsi="Times New Roman" w:cs="Times New Roman"/>
          <w:sz w:val="28"/>
          <w:szCs w:val="28"/>
          <w:lang w:eastAsia="ru-RU"/>
        </w:rPr>
        <w:t>Рівень вищої освіти</w:t>
      </w:r>
      <w:r w:rsidR="0006607E" w:rsidRPr="00513F42">
        <w:rPr>
          <w:rFonts w:ascii="Times New Roman" w:eastAsia="Calibri" w:hAnsi="Times New Roman" w:cs="Times New Roman"/>
          <w:sz w:val="28"/>
          <w:szCs w:val="28"/>
          <w:lang w:eastAsia="ru-RU"/>
        </w:rPr>
        <w:t xml:space="preserve">    </w:t>
      </w:r>
      <w:r w:rsidR="00BC333B" w:rsidRPr="00513F42">
        <w:rPr>
          <w:rFonts w:ascii="Times New Roman" w:eastAsia="Calibri" w:hAnsi="Times New Roman" w:cs="Times New Roman"/>
          <w:sz w:val="28"/>
          <w:szCs w:val="28"/>
          <w:lang w:eastAsia="ru-RU"/>
        </w:rPr>
        <w:t xml:space="preserve"> </w:t>
      </w:r>
      <w:r w:rsidR="0006607E" w:rsidRPr="00513F42">
        <w:rPr>
          <w:rFonts w:ascii="Times New Roman" w:eastAsia="Calibri" w:hAnsi="Times New Roman" w:cs="Times New Roman"/>
          <w:sz w:val="28"/>
          <w:szCs w:val="28"/>
          <w:lang w:eastAsia="ru-RU"/>
        </w:rPr>
        <w:t xml:space="preserve"> </w:t>
      </w:r>
      <w:r w:rsidR="00BC333B" w:rsidRPr="00513F42">
        <w:rPr>
          <w:rFonts w:ascii="Times New Roman" w:eastAsia="Calibri" w:hAnsi="Times New Roman" w:cs="Times New Roman"/>
          <w:sz w:val="28"/>
          <w:szCs w:val="28"/>
          <w:lang w:val="ru-RU" w:eastAsia="ru-RU"/>
        </w:rPr>
        <w:t xml:space="preserve"> </w:t>
      </w:r>
      <w:r w:rsidR="0006607E" w:rsidRPr="00513F42">
        <w:rPr>
          <w:rFonts w:ascii="Times New Roman" w:eastAsia="Calibri" w:hAnsi="Times New Roman" w:cs="Times New Roman"/>
          <w:sz w:val="28"/>
          <w:szCs w:val="28"/>
          <w:lang w:eastAsia="ru-RU"/>
        </w:rPr>
        <w:t xml:space="preserve">   </w:t>
      </w:r>
      <w:r w:rsidRPr="00513F42">
        <w:rPr>
          <w:rFonts w:ascii="Times New Roman" w:eastAsia="Calibri" w:hAnsi="Times New Roman" w:cs="Times New Roman"/>
          <w:sz w:val="28"/>
          <w:szCs w:val="28"/>
          <w:u w:val="single"/>
          <w:lang w:eastAsia="ru-RU"/>
        </w:rPr>
        <w:t>Перший (бакалаврський)</w:t>
      </w:r>
    </w:p>
    <w:p w:rsidR="00B7790C" w:rsidRPr="00513F42" w:rsidRDefault="00B7790C" w:rsidP="00B7790C">
      <w:pPr>
        <w:tabs>
          <w:tab w:val="left" w:leader="underscore" w:pos="8903"/>
        </w:tabs>
        <w:spacing w:after="0" w:line="240" w:lineRule="auto"/>
        <w:ind w:left="539"/>
        <w:jc w:val="both"/>
        <w:rPr>
          <w:rFonts w:ascii="Times New Roman" w:eastAsia="Calibri" w:hAnsi="Times New Roman" w:cs="Times New Roman"/>
          <w:color w:val="000000"/>
          <w:sz w:val="28"/>
          <w:szCs w:val="28"/>
          <w:u w:val="single"/>
          <w:lang w:eastAsia="ru-RU"/>
        </w:rPr>
      </w:pPr>
      <w:r w:rsidRPr="00513F42">
        <w:rPr>
          <w:rFonts w:ascii="Times New Roman" w:eastAsia="Calibri" w:hAnsi="Times New Roman" w:cs="Times New Roman"/>
          <w:sz w:val="28"/>
          <w:szCs w:val="28"/>
          <w:lang w:eastAsia="ru-RU"/>
        </w:rPr>
        <w:t>Напрям підготовки</w:t>
      </w:r>
      <w:r w:rsidR="0006607E" w:rsidRPr="00513F42">
        <w:rPr>
          <w:rFonts w:ascii="Times New Roman" w:eastAsia="Calibri" w:hAnsi="Times New Roman" w:cs="Times New Roman"/>
          <w:sz w:val="28"/>
          <w:szCs w:val="28"/>
          <w:lang w:eastAsia="ru-RU"/>
        </w:rPr>
        <w:t xml:space="preserve">     </w:t>
      </w:r>
      <w:r w:rsidR="00BC333B" w:rsidRPr="00513F42">
        <w:rPr>
          <w:rFonts w:ascii="Times New Roman" w:eastAsia="Calibri" w:hAnsi="Times New Roman" w:cs="Times New Roman"/>
          <w:sz w:val="28"/>
          <w:szCs w:val="28"/>
          <w:lang w:val="ru-RU" w:eastAsia="ru-RU"/>
        </w:rPr>
        <w:t xml:space="preserve">   </w:t>
      </w:r>
      <w:r w:rsidR="0006607E" w:rsidRPr="00513F42">
        <w:rPr>
          <w:rFonts w:ascii="Times New Roman" w:eastAsia="Calibri" w:hAnsi="Times New Roman" w:cs="Times New Roman"/>
          <w:sz w:val="28"/>
          <w:szCs w:val="28"/>
          <w:lang w:eastAsia="ru-RU"/>
        </w:rPr>
        <w:t xml:space="preserve">   </w:t>
      </w:r>
      <w:r w:rsidRPr="00513F42">
        <w:rPr>
          <w:rFonts w:ascii="Times New Roman" w:eastAsia="Calibri" w:hAnsi="Times New Roman" w:cs="Times New Roman"/>
          <w:sz w:val="28"/>
          <w:szCs w:val="28"/>
          <w:u w:val="single"/>
          <w:lang w:eastAsia="ru-RU"/>
        </w:rPr>
        <w:t>6.051003 “</w:t>
      </w:r>
      <w:r w:rsidR="00933DEF" w:rsidRPr="00513F42">
        <w:rPr>
          <w:rFonts w:ascii="Times New Roman" w:eastAsia="Calibri" w:hAnsi="Times New Roman" w:cs="Times New Roman"/>
          <w:sz w:val="28"/>
          <w:szCs w:val="28"/>
          <w:u w:val="single"/>
          <w:lang w:eastAsia="ru-RU"/>
        </w:rPr>
        <w:t>Біомедична інженерія</w:t>
      </w:r>
      <w:r w:rsidRPr="00513F42">
        <w:rPr>
          <w:rFonts w:ascii="Times New Roman" w:eastAsia="Calibri" w:hAnsi="Times New Roman" w:cs="Times New Roman"/>
          <w:sz w:val="28"/>
          <w:szCs w:val="28"/>
          <w:u w:val="single"/>
          <w:lang w:eastAsia="ru-RU"/>
        </w:rPr>
        <w:t>”</w:t>
      </w:r>
      <w:r w:rsidRPr="00513F42">
        <w:rPr>
          <w:rFonts w:ascii="Times New Roman" w:eastAsia="Calibri" w:hAnsi="Times New Roman" w:cs="Times New Roman"/>
          <w:color w:val="FF0000"/>
          <w:sz w:val="28"/>
          <w:szCs w:val="28"/>
          <w:u w:val="single"/>
          <w:lang w:eastAsia="ru-RU"/>
        </w:rPr>
        <w:t xml:space="preserve"> </w:t>
      </w:r>
    </w:p>
    <w:p w:rsidR="00B7790C" w:rsidRPr="00513F42" w:rsidRDefault="00B7790C" w:rsidP="00B7790C">
      <w:pPr>
        <w:tabs>
          <w:tab w:val="left" w:leader="underscore" w:pos="8903"/>
        </w:tabs>
        <w:spacing w:after="0" w:line="240" w:lineRule="auto"/>
        <w:ind w:left="539"/>
        <w:jc w:val="right"/>
        <w:rPr>
          <w:rFonts w:ascii="Times New Roman" w:eastAsia="Calibri" w:hAnsi="Times New Roman" w:cs="Times New Roman"/>
          <w:sz w:val="28"/>
          <w:szCs w:val="28"/>
          <w:vertAlign w:val="superscript"/>
          <w:lang w:eastAsia="ru-RU"/>
        </w:rPr>
      </w:pPr>
    </w:p>
    <w:p w:rsidR="00B7790C" w:rsidRPr="00513F42" w:rsidRDefault="00B7790C" w:rsidP="00B7790C">
      <w:pPr>
        <w:tabs>
          <w:tab w:val="left" w:pos="720"/>
          <w:tab w:val="left" w:pos="1440"/>
          <w:tab w:val="left" w:pos="1620"/>
        </w:tabs>
        <w:spacing w:after="0" w:line="240" w:lineRule="auto"/>
        <w:ind w:left="1418"/>
        <w:jc w:val="right"/>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t xml:space="preserve"> ЗАТВЕРДЖУЮ</w:t>
      </w:r>
    </w:p>
    <w:p w:rsidR="00B7790C" w:rsidRPr="00513F42" w:rsidRDefault="00B7790C" w:rsidP="00B7790C">
      <w:pPr>
        <w:tabs>
          <w:tab w:val="left" w:pos="720"/>
          <w:tab w:val="left" w:pos="1440"/>
          <w:tab w:val="left" w:pos="1620"/>
        </w:tabs>
        <w:spacing w:after="0" w:line="240" w:lineRule="auto"/>
        <w:ind w:left="1418"/>
        <w:jc w:val="right"/>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t xml:space="preserve"> В. о. завідувача кафедри</w:t>
      </w:r>
    </w:p>
    <w:p w:rsidR="00B7790C" w:rsidRPr="00513F42" w:rsidRDefault="00B7790C" w:rsidP="00B7790C">
      <w:pPr>
        <w:tabs>
          <w:tab w:val="left" w:pos="720"/>
          <w:tab w:val="left" w:pos="1440"/>
          <w:tab w:val="left" w:pos="1620"/>
        </w:tabs>
        <w:spacing w:after="0" w:line="240" w:lineRule="auto"/>
        <w:ind w:left="1417"/>
        <w:jc w:val="right"/>
        <w:rPr>
          <w:rFonts w:ascii="Times New Roman" w:eastAsia="Calibri" w:hAnsi="Times New Roman" w:cs="Times New Roman"/>
          <w:sz w:val="28"/>
          <w:szCs w:val="28"/>
          <w:lang w:eastAsia="ru-RU"/>
        </w:rPr>
      </w:pP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t xml:space="preserve"> ________</w:t>
      </w:r>
      <w:r w:rsidR="0006607E" w:rsidRPr="00513F42">
        <w:rPr>
          <w:rFonts w:ascii="Times New Roman" w:eastAsia="Calibri" w:hAnsi="Times New Roman" w:cs="Times New Roman"/>
          <w:sz w:val="28"/>
          <w:szCs w:val="28"/>
          <w:lang w:eastAsia="ru-RU"/>
        </w:rPr>
        <w:t xml:space="preserve"> </w:t>
      </w:r>
      <w:r w:rsidRPr="00513F42">
        <w:rPr>
          <w:rFonts w:ascii="Times New Roman" w:eastAsia="Calibri" w:hAnsi="Times New Roman" w:cs="Times New Roman"/>
          <w:sz w:val="28"/>
          <w:szCs w:val="28"/>
          <w:lang w:eastAsia="ru-RU"/>
        </w:rPr>
        <w:tab/>
        <w:t xml:space="preserve"> </w:t>
      </w:r>
      <w:r w:rsidRPr="00513F42">
        <w:rPr>
          <w:rFonts w:ascii="Times New Roman" w:eastAsia="Calibri" w:hAnsi="Times New Roman" w:cs="Times New Roman"/>
          <w:sz w:val="28"/>
          <w:szCs w:val="28"/>
          <w:u w:val="single"/>
          <w:lang w:eastAsia="ru-RU"/>
        </w:rPr>
        <w:t>О. В. Лебедєв</w:t>
      </w:r>
      <w:r w:rsidRPr="00513F42">
        <w:rPr>
          <w:rFonts w:ascii="Times New Roman" w:eastAsia="Calibri" w:hAnsi="Times New Roman" w:cs="Times New Roman"/>
          <w:sz w:val="28"/>
          <w:szCs w:val="28"/>
          <w:lang w:eastAsia="ru-RU"/>
        </w:rPr>
        <w:t xml:space="preserve"> </w:t>
      </w:r>
    </w:p>
    <w:p w:rsidR="00B7790C" w:rsidRPr="00513F42" w:rsidRDefault="00B7790C" w:rsidP="00B7790C">
      <w:pPr>
        <w:tabs>
          <w:tab w:val="left" w:pos="720"/>
          <w:tab w:val="left" w:pos="1440"/>
          <w:tab w:val="left" w:pos="1620"/>
        </w:tabs>
        <w:spacing w:after="0" w:line="240" w:lineRule="auto"/>
        <w:ind w:left="1417"/>
        <w:jc w:val="right"/>
        <w:rPr>
          <w:rFonts w:ascii="Times New Roman" w:eastAsia="Calibri" w:hAnsi="Times New Roman" w:cs="Times New Roman"/>
          <w:sz w:val="28"/>
          <w:szCs w:val="28"/>
          <w:vertAlign w:val="superscript"/>
          <w:lang w:eastAsia="ru-RU"/>
        </w:rPr>
      </w:pP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vertAlign w:val="superscript"/>
          <w:lang w:eastAsia="ru-RU"/>
        </w:rPr>
        <w:t>(підпис)</w:t>
      </w:r>
      <w:r w:rsidR="0006607E" w:rsidRPr="00513F42">
        <w:rPr>
          <w:rFonts w:ascii="Times New Roman" w:eastAsia="Calibri" w:hAnsi="Times New Roman" w:cs="Times New Roman"/>
          <w:sz w:val="28"/>
          <w:szCs w:val="28"/>
          <w:vertAlign w:val="superscript"/>
          <w:lang w:eastAsia="ru-RU"/>
        </w:rPr>
        <w:t xml:space="preserve">   </w:t>
      </w:r>
      <w:r w:rsidRPr="00513F42">
        <w:rPr>
          <w:rFonts w:ascii="Times New Roman" w:eastAsia="Calibri" w:hAnsi="Times New Roman" w:cs="Times New Roman"/>
          <w:sz w:val="28"/>
          <w:szCs w:val="28"/>
          <w:vertAlign w:val="superscript"/>
          <w:lang w:eastAsia="ru-RU"/>
        </w:rPr>
        <w:t xml:space="preserve">(ініціали, прізвище) </w:t>
      </w:r>
    </w:p>
    <w:p w:rsidR="00B7790C" w:rsidRPr="00513F42" w:rsidRDefault="00B7790C" w:rsidP="00B7790C">
      <w:pPr>
        <w:tabs>
          <w:tab w:val="left" w:pos="720"/>
          <w:tab w:val="left" w:pos="1440"/>
          <w:tab w:val="left" w:pos="1620"/>
        </w:tabs>
        <w:spacing w:after="0" w:line="240" w:lineRule="auto"/>
        <w:ind w:left="1418"/>
        <w:jc w:val="right"/>
        <w:rPr>
          <w:rFonts w:ascii="Times New Roman" w:eastAsia="Calibri" w:hAnsi="Times New Roman" w:cs="Times New Roman"/>
          <w:color w:val="000000"/>
          <w:sz w:val="28"/>
          <w:szCs w:val="28"/>
          <w:lang w:eastAsia="ru-RU"/>
        </w:rPr>
      </w:pP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sz w:val="28"/>
          <w:szCs w:val="28"/>
          <w:lang w:eastAsia="ru-RU"/>
        </w:rPr>
        <w:tab/>
      </w:r>
      <w:r w:rsidRPr="00513F42">
        <w:rPr>
          <w:rFonts w:ascii="Times New Roman" w:eastAsia="Calibri" w:hAnsi="Times New Roman" w:cs="Times New Roman"/>
          <w:color w:val="000000"/>
          <w:sz w:val="28"/>
          <w:szCs w:val="28"/>
          <w:lang w:eastAsia="ru-RU"/>
        </w:rPr>
        <w:t xml:space="preserve"> </w:t>
      </w:r>
      <w:r w:rsidR="00933DEF" w:rsidRPr="00513F42">
        <w:rPr>
          <w:rFonts w:ascii="Times New Roman" w:eastAsia="Calibri" w:hAnsi="Times New Roman" w:cs="Times New Roman"/>
          <w:sz w:val="28"/>
          <w:szCs w:val="28"/>
          <w:lang w:eastAsia="ru-RU"/>
        </w:rPr>
        <w:t>“___”_____________2019</w:t>
      </w:r>
      <w:r w:rsidRPr="00513F42">
        <w:rPr>
          <w:rFonts w:ascii="Times New Roman" w:eastAsia="Calibri" w:hAnsi="Times New Roman" w:cs="Times New Roman"/>
          <w:sz w:val="28"/>
          <w:szCs w:val="28"/>
          <w:lang w:eastAsia="ru-RU"/>
        </w:rPr>
        <w:t xml:space="preserve"> р</w:t>
      </w:r>
    </w:p>
    <w:p w:rsidR="00B7790C" w:rsidRPr="00513F42" w:rsidRDefault="00B7790C" w:rsidP="00B7790C">
      <w:pPr>
        <w:tabs>
          <w:tab w:val="left" w:pos="720"/>
          <w:tab w:val="left" w:pos="1440"/>
          <w:tab w:val="left" w:pos="1620"/>
        </w:tabs>
        <w:spacing w:after="0"/>
        <w:ind w:firstLine="709"/>
        <w:jc w:val="center"/>
        <w:rPr>
          <w:rFonts w:ascii="Times New Roman" w:eastAsia="Times New Roman" w:hAnsi="Times New Roman" w:cs="Times New Roman"/>
          <w:b/>
          <w:bCs/>
          <w:sz w:val="28"/>
          <w:szCs w:val="28"/>
          <w:lang w:eastAsia="ru-RU"/>
        </w:rPr>
      </w:pPr>
    </w:p>
    <w:p w:rsidR="00B7790C" w:rsidRPr="00513F42" w:rsidRDefault="00B7790C" w:rsidP="00B7790C">
      <w:pPr>
        <w:tabs>
          <w:tab w:val="left" w:pos="720"/>
          <w:tab w:val="left" w:pos="1440"/>
          <w:tab w:val="left" w:pos="1620"/>
        </w:tabs>
        <w:spacing w:after="0"/>
        <w:ind w:firstLine="709"/>
        <w:jc w:val="center"/>
        <w:rPr>
          <w:rFonts w:ascii="Times New Roman" w:eastAsia="Times New Roman" w:hAnsi="Times New Roman" w:cs="Times New Roman"/>
          <w:b/>
          <w:bCs/>
          <w:sz w:val="28"/>
          <w:szCs w:val="28"/>
          <w:lang w:eastAsia="ru-RU"/>
        </w:rPr>
      </w:pPr>
    </w:p>
    <w:p w:rsidR="00B7790C" w:rsidRPr="00513F42" w:rsidRDefault="00B7790C" w:rsidP="00B7790C">
      <w:pPr>
        <w:tabs>
          <w:tab w:val="left" w:pos="720"/>
          <w:tab w:val="left" w:pos="1440"/>
          <w:tab w:val="left" w:pos="1620"/>
        </w:tabs>
        <w:spacing w:after="0"/>
        <w:ind w:firstLine="709"/>
        <w:jc w:val="center"/>
        <w:rPr>
          <w:rFonts w:ascii="Times New Roman" w:eastAsia="Times New Roman" w:hAnsi="Times New Roman" w:cs="Times New Roman"/>
          <w:b/>
          <w:bCs/>
          <w:sz w:val="28"/>
          <w:szCs w:val="28"/>
          <w:lang w:eastAsia="ru-RU"/>
        </w:rPr>
      </w:pPr>
    </w:p>
    <w:p w:rsidR="00B7790C" w:rsidRPr="00513F42" w:rsidRDefault="00B7790C" w:rsidP="00B7790C">
      <w:pPr>
        <w:tabs>
          <w:tab w:val="left" w:pos="720"/>
          <w:tab w:val="left" w:pos="1440"/>
          <w:tab w:val="left" w:pos="1620"/>
        </w:tabs>
        <w:spacing w:after="0"/>
        <w:ind w:firstLine="709"/>
        <w:jc w:val="center"/>
        <w:rPr>
          <w:rFonts w:ascii="Times New Roman" w:eastAsia="Times New Roman" w:hAnsi="Times New Roman" w:cs="Times New Roman"/>
          <w:b/>
          <w:bCs/>
          <w:sz w:val="28"/>
          <w:szCs w:val="28"/>
          <w:lang w:eastAsia="ru-RU"/>
        </w:rPr>
      </w:pPr>
    </w:p>
    <w:p w:rsidR="00B7790C" w:rsidRPr="00513F42" w:rsidRDefault="00B7790C" w:rsidP="00B7790C">
      <w:pPr>
        <w:tabs>
          <w:tab w:val="left" w:pos="720"/>
          <w:tab w:val="left" w:pos="1440"/>
          <w:tab w:val="left" w:pos="1620"/>
        </w:tabs>
        <w:spacing w:before="120" w:after="0"/>
        <w:ind w:firstLine="709"/>
        <w:jc w:val="center"/>
        <w:rPr>
          <w:rFonts w:ascii="Times New Roman" w:eastAsia="Times New Roman" w:hAnsi="Times New Roman" w:cs="Times New Roman"/>
          <w:b/>
          <w:bCs/>
          <w:sz w:val="28"/>
          <w:szCs w:val="28"/>
          <w:lang w:eastAsia="ru-RU"/>
        </w:rPr>
      </w:pPr>
      <w:r w:rsidRPr="00513F42">
        <w:rPr>
          <w:rFonts w:ascii="Times New Roman" w:eastAsia="Times New Roman" w:hAnsi="Times New Roman" w:cs="Times New Roman"/>
          <w:b/>
          <w:bCs/>
          <w:sz w:val="28"/>
          <w:szCs w:val="28"/>
          <w:lang w:eastAsia="ru-RU"/>
        </w:rPr>
        <w:t>ЗАВДАННЯ</w:t>
      </w:r>
    </w:p>
    <w:p w:rsidR="00B7790C" w:rsidRPr="00513F42" w:rsidRDefault="00B7790C" w:rsidP="00B7790C">
      <w:pPr>
        <w:tabs>
          <w:tab w:val="left" w:pos="720"/>
          <w:tab w:val="left" w:pos="1440"/>
          <w:tab w:val="left" w:pos="1620"/>
        </w:tabs>
        <w:spacing w:after="0"/>
        <w:ind w:firstLine="709"/>
        <w:jc w:val="center"/>
        <w:rPr>
          <w:rFonts w:ascii="Times New Roman" w:eastAsia="Times New Roman" w:hAnsi="Times New Roman" w:cs="Times New Roman"/>
          <w:b/>
          <w:bCs/>
          <w:sz w:val="28"/>
          <w:szCs w:val="28"/>
          <w:lang w:eastAsia="ru-RU"/>
        </w:rPr>
      </w:pPr>
      <w:r w:rsidRPr="00513F42">
        <w:rPr>
          <w:rFonts w:ascii="Times New Roman" w:eastAsia="Times New Roman" w:hAnsi="Times New Roman" w:cs="Times New Roman"/>
          <w:b/>
          <w:bCs/>
          <w:sz w:val="28"/>
          <w:szCs w:val="28"/>
          <w:lang w:eastAsia="ru-RU"/>
        </w:rPr>
        <w:t>на дипломну роботу студен</w:t>
      </w:r>
      <w:r w:rsidRPr="00513F42">
        <w:rPr>
          <w:rFonts w:ascii="Times New Roman" w:eastAsia="Times New Roman" w:hAnsi="Times New Roman" w:cs="Times New Roman"/>
          <w:b/>
          <w:bCs/>
          <w:color w:val="000000"/>
          <w:sz w:val="28"/>
          <w:szCs w:val="28"/>
          <w:lang w:eastAsia="ru-RU"/>
        </w:rPr>
        <w:t>ту</w:t>
      </w:r>
    </w:p>
    <w:p w:rsidR="00B7790C" w:rsidRPr="00513F42" w:rsidRDefault="00E87D2B" w:rsidP="00B7790C">
      <w:pPr>
        <w:tabs>
          <w:tab w:val="left" w:leader="underscore" w:pos="8903"/>
        </w:tabs>
        <w:spacing w:after="0"/>
        <w:ind w:firstLine="709"/>
        <w:jc w:val="center"/>
        <w:rPr>
          <w:rFonts w:ascii="Times New Roman" w:eastAsia="Times New Roman" w:hAnsi="Times New Roman" w:cs="Times New Roman"/>
          <w:sz w:val="28"/>
          <w:szCs w:val="28"/>
          <w:u w:val="single"/>
          <w:lang w:eastAsia="ru-RU"/>
        </w:rPr>
      </w:pPr>
      <w:r w:rsidRPr="00513F42">
        <w:rPr>
          <w:rFonts w:ascii="Times New Roman" w:eastAsia="Times New Roman" w:hAnsi="Times New Roman" w:cs="Times New Roman"/>
          <w:sz w:val="28"/>
          <w:szCs w:val="28"/>
          <w:u w:val="single"/>
          <w:lang w:val="ru-RU" w:eastAsia="ru-RU"/>
        </w:rPr>
        <w:t>Сирохману Олександру Вікторовичу</w:t>
      </w:r>
    </w:p>
    <w:p w:rsidR="00B7790C" w:rsidRPr="00513F42" w:rsidRDefault="00B7790C" w:rsidP="00B7790C">
      <w:pPr>
        <w:tabs>
          <w:tab w:val="left" w:leader="underscore" w:pos="8903"/>
        </w:tabs>
        <w:spacing w:after="0"/>
        <w:ind w:firstLine="709"/>
        <w:jc w:val="center"/>
        <w:rPr>
          <w:rFonts w:ascii="Times New Roman" w:eastAsia="Times New Roman" w:hAnsi="Times New Roman" w:cs="Times New Roman"/>
          <w:sz w:val="28"/>
          <w:szCs w:val="28"/>
          <w:vertAlign w:val="superscript"/>
          <w:lang w:eastAsia="ru-RU"/>
        </w:rPr>
      </w:pPr>
      <w:r w:rsidRPr="00513F42">
        <w:rPr>
          <w:rFonts w:ascii="Times New Roman" w:eastAsia="Times New Roman" w:hAnsi="Times New Roman" w:cs="Times New Roman"/>
          <w:sz w:val="28"/>
          <w:szCs w:val="28"/>
          <w:vertAlign w:val="superscript"/>
          <w:lang w:eastAsia="ru-RU"/>
        </w:rPr>
        <w:t>(прізвище, ім</w:t>
      </w:r>
      <w:r w:rsidR="00C03472" w:rsidRPr="00513F42">
        <w:rPr>
          <w:rFonts w:ascii="Times New Roman" w:eastAsia="Times New Roman" w:hAnsi="Times New Roman" w:cs="Times New Roman"/>
          <w:sz w:val="28"/>
          <w:szCs w:val="28"/>
          <w:vertAlign w:val="superscript"/>
          <w:lang w:eastAsia="ru-RU"/>
        </w:rPr>
        <w:t>ʼ</w:t>
      </w:r>
      <w:r w:rsidRPr="00513F42">
        <w:rPr>
          <w:rFonts w:ascii="Times New Roman" w:eastAsia="Times New Roman" w:hAnsi="Times New Roman" w:cs="Times New Roman"/>
          <w:sz w:val="28"/>
          <w:szCs w:val="28"/>
          <w:vertAlign w:val="superscript"/>
          <w:lang w:eastAsia="ru-RU"/>
        </w:rPr>
        <w:t>я, по батькові)</w:t>
      </w:r>
    </w:p>
    <w:p w:rsidR="00B7790C" w:rsidRPr="00513F42" w:rsidRDefault="00B7790C" w:rsidP="00B7790C">
      <w:pPr>
        <w:tabs>
          <w:tab w:val="left" w:leader="underscore" w:pos="8903"/>
        </w:tabs>
        <w:spacing w:before="120" w:after="0" w:line="240" w:lineRule="auto"/>
        <w:jc w:val="both"/>
        <w:rPr>
          <w:rFonts w:ascii="Times New Roman" w:eastAsia="Calibri" w:hAnsi="Times New Roman" w:cs="Times New Roman"/>
          <w:sz w:val="28"/>
          <w:szCs w:val="28"/>
          <w:u w:val="single"/>
          <w:lang w:eastAsia="ru-RU"/>
        </w:rPr>
      </w:pPr>
      <w:r w:rsidRPr="00513F42">
        <w:rPr>
          <w:rFonts w:ascii="Times New Roman" w:eastAsia="Times New Roman" w:hAnsi="Times New Roman" w:cs="Times New Roman"/>
          <w:sz w:val="28"/>
          <w:szCs w:val="28"/>
          <w:lang w:eastAsia="ru-RU"/>
        </w:rPr>
        <w:t xml:space="preserve">1. </w:t>
      </w:r>
      <w:r w:rsidRPr="00513F42">
        <w:rPr>
          <w:rFonts w:ascii="Times New Roman" w:eastAsia="Times New Roman" w:hAnsi="Times New Roman" w:cs="Times New Roman"/>
          <w:bCs/>
          <w:sz w:val="28"/>
          <w:szCs w:val="28"/>
          <w:lang w:eastAsia="ru-RU"/>
        </w:rPr>
        <w:t xml:space="preserve">Тема роботи: </w:t>
      </w:r>
      <w:r w:rsidR="00933DEF" w:rsidRPr="00513F42">
        <w:rPr>
          <w:rFonts w:ascii="Times New Roman" w:hAnsi="Times New Roman" w:cs="Times New Roman"/>
          <w:sz w:val="28"/>
          <w:szCs w:val="28"/>
          <w:u w:val="single"/>
        </w:rPr>
        <w:t>Прилад неінвазивного впливу для комплексної фізіотерапії при лікуванні цукрового діабету</w:t>
      </w:r>
    </w:p>
    <w:p w:rsidR="00B7790C" w:rsidRPr="00513F42" w:rsidRDefault="00B7790C" w:rsidP="00B7790C">
      <w:pPr>
        <w:tabs>
          <w:tab w:val="left" w:leader="underscore" w:pos="8903"/>
        </w:tabs>
        <w:spacing w:before="120" w:after="0"/>
        <w:jc w:val="both"/>
        <w:rPr>
          <w:rFonts w:ascii="Times New Roman" w:eastAsia="Times New Roman" w:hAnsi="Times New Roman" w:cs="Times New Roman"/>
          <w:sz w:val="28"/>
          <w:szCs w:val="28"/>
          <w:u w:val="single"/>
          <w:lang w:eastAsia="ru-RU"/>
        </w:rPr>
      </w:pPr>
      <w:r w:rsidRPr="00513F42">
        <w:rPr>
          <w:rFonts w:ascii="Times New Roman" w:eastAsia="Times New Roman" w:hAnsi="Times New Roman" w:cs="Times New Roman"/>
          <w:sz w:val="28"/>
          <w:szCs w:val="28"/>
          <w:lang w:eastAsia="ru-RU"/>
        </w:rPr>
        <w:t>Керівник роботи</w:t>
      </w:r>
      <w:r w:rsidRPr="00513F42">
        <w:rPr>
          <w:rFonts w:ascii="Times New Roman" w:eastAsia="Calibri" w:hAnsi="Times New Roman" w:cs="Times New Roman"/>
          <w:bCs/>
          <w:sz w:val="28"/>
          <w:szCs w:val="28"/>
          <w:u w:val="single"/>
          <w:lang w:eastAsia="ru-RU"/>
        </w:rPr>
        <w:t xml:space="preserve"> </w:t>
      </w:r>
      <w:r w:rsidR="00933DEF" w:rsidRPr="00513F42">
        <w:rPr>
          <w:rFonts w:ascii="Times New Roman" w:eastAsia="Calibri" w:hAnsi="Times New Roman" w:cs="Times New Roman"/>
          <w:bCs/>
          <w:sz w:val="28"/>
          <w:szCs w:val="28"/>
          <w:u w:val="single"/>
          <w:lang w:eastAsia="ru-RU"/>
        </w:rPr>
        <w:t>Зубчук Віктор Іванович</w:t>
      </w:r>
      <w:r w:rsidR="00A10035" w:rsidRPr="00513F42">
        <w:rPr>
          <w:rFonts w:ascii="Times New Roman" w:eastAsia="Calibri" w:hAnsi="Times New Roman" w:cs="Times New Roman"/>
          <w:bCs/>
          <w:sz w:val="28"/>
          <w:szCs w:val="28"/>
          <w:u w:val="single"/>
          <w:lang w:eastAsia="ru-RU"/>
        </w:rPr>
        <w:t xml:space="preserve"> доцент, к. т. н</w:t>
      </w:r>
    </w:p>
    <w:p w:rsidR="00B7790C" w:rsidRPr="00513F42" w:rsidRDefault="00B7790C" w:rsidP="00B7790C">
      <w:pPr>
        <w:tabs>
          <w:tab w:val="left" w:leader="underscore" w:pos="8903"/>
        </w:tabs>
        <w:spacing w:after="0"/>
        <w:jc w:val="center"/>
        <w:rPr>
          <w:rFonts w:ascii="Times New Roman" w:eastAsia="Times New Roman" w:hAnsi="Times New Roman" w:cs="Times New Roman"/>
          <w:sz w:val="28"/>
          <w:szCs w:val="28"/>
          <w:vertAlign w:val="superscript"/>
          <w:lang w:eastAsia="ru-RU"/>
        </w:rPr>
      </w:pPr>
      <w:r w:rsidRPr="00513F42">
        <w:rPr>
          <w:rFonts w:ascii="Times New Roman" w:eastAsia="Times New Roman" w:hAnsi="Times New Roman" w:cs="Times New Roman"/>
          <w:sz w:val="28"/>
          <w:szCs w:val="28"/>
          <w:vertAlign w:val="superscript"/>
          <w:lang w:eastAsia="ru-RU"/>
        </w:rPr>
        <w:t>(прізвище, ім</w:t>
      </w:r>
      <w:r w:rsidR="00C03472" w:rsidRPr="00513F42">
        <w:rPr>
          <w:rFonts w:ascii="Times New Roman" w:eastAsia="Times New Roman" w:hAnsi="Times New Roman" w:cs="Times New Roman"/>
          <w:sz w:val="28"/>
          <w:szCs w:val="28"/>
          <w:vertAlign w:val="superscript"/>
          <w:lang w:eastAsia="ru-RU"/>
        </w:rPr>
        <w:t>ʼ</w:t>
      </w:r>
      <w:r w:rsidRPr="00513F42">
        <w:rPr>
          <w:rFonts w:ascii="Times New Roman" w:eastAsia="Times New Roman" w:hAnsi="Times New Roman" w:cs="Times New Roman"/>
          <w:sz w:val="28"/>
          <w:szCs w:val="28"/>
          <w:vertAlign w:val="superscript"/>
          <w:lang w:eastAsia="ru-RU"/>
        </w:rPr>
        <w:t>я, по батькові, науковий ступінь, вчене звання)</w:t>
      </w:r>
    </w:p>
    <w:p w:rsidR="00B7790C" w:rsidRPr="00513F42" w:rsidRDefault="00B7790C" w:rsidP="00B7790C">
      <w:pPr>
        <w:tabs>
          <w:tab w:val="left" w:leader="underscore" w:pos="8903"/>
        </w:tabs>
        <w:spacing w:after="0"/>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 xml:space="preserve">затверджені наказом по університету від </w:t>
      </w:r>
      <w:r w:rsidR="00BC333B" w:rsidRPr="00513F42">
        <w:rPr>
          <w:rFonts w:ascii="Times New Roman" w:eastAsia="Times New Roman" w:hAnsi="Times New Roman" w:cs="Times New Roman"/>
          <w:sz w:val="28"/>
          <w:szCs w:val="28"/>
          <w:u w:val="single"/>
          <w:lang w:eastAsia="ru-RU"/>
        </w:rPr>
        <w:t>«</w:t>
      </w:r>
      <w:r w:rsidR="00BC333B" w:rsidRPr="00513F42">
        <w:rPr>
          <w:rFonts w:ascii="Times New Roman" w:eastAsia="Times New Roman" w:hAnsi="Times New Roman" w:cs="Times New Roman"/>
          <w:sz w:val="28"/>
          <w:szCs w:val="28"/>
          <w:u w:val="single"/>
          <w:lang w:val="ru-RU" w:eastAsia="ru-RU"/>
        </w:rPr>
        <w:t>27</w:t>
      </w:r>
      <w:r w:rsidR="00933DEF" w:rsidRPr="00513F42">
        <w:rPr>
          <w:rFonts w:ascii="Times New Roman" w:eastAsia="Times New Roman" w:hAnsi="Times New Roman" w:cs="Times New Roman"/>
          <w:sz w:val="28"/>
          <w:szCs w:val="28"/>
          <w:u w:val="single"/>
          <w:lang w:eastAsia="ru-RU"/>
        </w:rPr>
        <w:t xml:space="preserve">» </w:t>
      </w:r>
      <w:r w:rsidR="00BC333B" w:rsidRPr="00513F42">
        <w:rPr>
          <w:rFonts w:ascii="Times New Roman" w:eastAsia="Times New Roman" w:hAnsi="Times New Roman" w:cs="Times New Roman"/>
          <w:sz w:val="28"/>
          <w:szCs w:val="28"/>
          <w:u w:val="single"/>
          <w:lang w:val="ru-RU" w:eastAsia="ru-RU"/>
        </w:rPr>
        <w:t>травня</w:t>
      </w:r>
      <w:r w:rsidR="00933DEF" w:rsidRPr="00513F42">
        <w:rPr>
          <w:rFonts w:ascii="Times New Roman" w:eastAsia="Times New Roman" w:hAnsi="Times New Roman" w:cs="Times New Roman"/>
          <w:sz w:val="28"/>
          <w:szCs w:val="28"/>
          <w:u w:val="single"/>
          <w:lang w:eastAsia="ru-RU"/>
        </w:rPr>
        <w:t xml:space="preserve"> 2019</w:t>
      </w:r>
      <w:r w:rsidR="006F7207" w:rsidRPr="00513F42">
        <w:rPr>
          <w:rFonts w:ascii="Times New Roman" w:eastAsia="Times New Roman" w:hAnsi="Times New Roman" w:cs="Times New Roman"/>
          <w:sz w:val="28"/>
          <w:szCs w:val="28"/>
          <w:u w:val="single"/>
          <w:lang w:eastAsia="ru-RU"/>
        </w:rPr>
        <w:t xml:space="preserve"> р. №1404</w:t>
      </w:r>
      <w:r w:rsidRPr="00513F42">
        <w:rPr>
          <w:rFonts w:ascii="Times New Roman" w:eastAsia="Times New Roman" w:hAnsi="Times New Roman" w:cs="Times New Roman"/>
          <w:sz w:val="28"/>
          <w:szCs w:val="28"/>
          <w:u w:val="single"/>
          <w:lang w:eastAsia="ru-RU"/>
        </w:rPr>
        <w:t>-с</w:t>
      </w:r>
    </w:p>
    <w:p w:rsidR="00B7790C" w:rsidRPr="00513F42" w:rsidRDefault="00B7790C" w:rsidP="00B7790C">
      <w:pPr>
        <w:tabs>
          <w:tab w:val="left" w:leader="underscore" w:pos="8931"/>
        </w:tabs>
        <w:spacing w:before="240" w:after="0"/>
        <w:jc w:val="both"/>
        <w:rPr>
          <w:rFonts w:ascii="Times New Roman" w:eastAsia="Times New Roman" w:hAnsi="Times New Roman" w:cs="Times New Roman"/>
          <w:spacing w:val="-4"/>
          <w:sz w:val="28"/>
          <w:szCs w:val="28"/>
          <w:lang w:val="ru-RU" w:eastAsia="ru-RU"/>
        </w:rPr>
      </w:pPr>
      <w:r w:rsidRPr="00513F42">
        <w:rPr>
          <w:rFonts w:ascii="Times New Roman" w:eastAsia="Times New Roman" w:hAnsi="Times New Roman" w:cs="Times New Roman"/>
          <w:spacing w:val="-4"/>
          <w:sz w:val="28"/>
          <w:szCs w:val="28"/>
          <w:lang w:eastAsia="ru-RU"/>
        </w:rPr>
        <w:t xml:space="preserve">2. </w:t>
      </w:r>
      <w:r w:rsidRPr="00513F42">
        <w:rPr>
          <w:rFonts w:ascii="Times New Roman" w:eastAsia="Times New Roman" w:hAnsi="Times New Roman" w:cs="Times New Roman"/>
          <w:sz w:val="28"/>
          <w:szCs w:val="28"/>
          <w:lang w:eastAsia="ru-RU"/>
        </w:rPr>
        <w:t xml:space="preserve">Строк подання студентом роботи </w:t>
      </w:r>
      <w:r w:rsidR="00BC333B" w:rsidRPr="00513F42">
        <w:rPr>
          <w:rFonts w:ascii="Times New Roman" w:eastAsia="Times New Roman" w:hAnsi="Times New Roman" w:cs="Times New Roman"/>
          <w:sz w:val="28"/>
          <w:szCs w:val="28"/>
          <w:u w:val="single"/>
          <w:lang w:eastAsia="ru-RU"/>
        </w:rPr>
        <w:t xml:space="preserve">10 червня </w:t>
      </w:r>
      <w:r w:rsidR="00933DEF" w:rsidRPr="00513F42">
        <w:rPr>
          <w:rFonts w:ascii="Times New Roman" w:eastAsia="Times New Roman" w:hAnsi="Times New Roman" w:cs="Times New Roman"/>
          <w:sz w:val="28"/>
          <w:szCs w:val="28"/>
          <w:u w:val="single"/>
          <w:lang w:eastAsia="ru-RU"/>
        </w:rPr>
        <w:t>2019</w:t>
      </w:r>
      <w:r w:rsidR="00BC333B" w:rsidRPr="00513F42">
        <w:rPr>
          <w:rFonts w:ascii="Times New Roman" w:eastAsia="Times New Roman" w:hAnsi="Times New Roman" w:cs="Times New Roman"/>
          <w:sz w:val="28"/>
          <w:szCs w:val="28"/>
          <w:u w:val="single"/>
          <w:lang w:val="ru-RU" w:eastAsia="ru-RU"/>
        </w:rPr>
        <w:t xml:space="preserve"> року</w:t>
      </w:r>
    </w:p>
    <w:p w:rsidR="00E87D2B" w:rsidRPr="00513F42" w:rsidRDefault="00B7790C" w:rsidP="00B7790C">
      <w:pPr>
        <w:tabs>
          <w:tab w:val="left" w:leader="underscore" w:pos="8903"/>
        </w:tabs>
        <w:spacing w:before="240" w:after="0"/>
        <w:jc w:val="both"/>
        <w:rPr>
          <w:rFonts w:ascii="Times New Roman" w:eastAsia="Times New Roman" w:hAnsi="Times New Roman" w:cs="Times New Roman"/>
          <w:bCs/>
          <w:sz w:val="28"/>
          <w:szCs w:val="28"/>
          <w:u w:val="single"/>
          <w:lang w:eastAsia="ru-RU"/>
        </w:rPr>
      </w:pPr>
      <w:r w:rsidRPr="00513F42">
        <w:rPr>
          <w:rFonts w:ascii="Times New Roman" w:eastAsia="Times New Roman" w:hAnsi="Times New Roman" w:cs="Times New Roman"/>
          <w:sz w:val="28"/>
          <w:szCs w:val="28"/>
          <w:lang w:eastAsia="ru-RU"/>
        </w:rPr>
        <w:t xml:space="preserve">3. </w:t>
      </w:r>
      <w:r w:rsidRPr="00513F42">
        <w:rPr>
          <w:rFonts w:ascii="Times New Roman" w:eastAsia="Times New Roman" w:hAnsi="Times New Roman" w:cs="Times New Roman"/>
          <w:bCs/>
          <w:sz w:val="28"/>
          <w:szCs w:val="28"/>
          <w:lang w:eastAsia="ru-RU"/>
        </w:rPr>
        <w:t xml:space="preserve">Вихідні дані до роботи: </w:t>
      </w:r>
      <w:r w:rsidR="00A10035" w:rsidRPr="00513F42">
        <w:rPr>
          <w:rFonts w:ascii="Times New Roman" w:eastAsia="Times New Roman" w:hAnsi="Times New Roman" w:cs="Times New Roman"/>
          <w:bCs/>
          <w:sz w:val="28"/>
          <w:szCs w:val="28"/>
          <w:u w:val="single"/>
          <w:lang w:eastAsia="ru-RU"/>
        </w:rPr>
        <w:t>прилад</w:t>
      </w:r>
      <w:r w:rsidRPr="00513F42">
        <w:rPr>
          <w:rFonts w:ascii="Times New Roman" w:eastAsia="Times New Roman" w:hAnsi="Times New Roman" w:cs="Times New Roman"/>
          <w:bCs/>
          <w:sz w:val="28"/>
          <w:szCs w:val="28"/>
          <w:u w:val="single"/>
          <w:lang w:eastAsia="ru-RU"/>
        </w:rPr>
        <w:t xml:space="preserve"> для</w:t>
      </w:r>
      <w:r w:rsidR="00E87D2B" w:rsidRPr="00513F42">
        <w:rPr>
          <w:rFonts w:ascii="Times New Roman" w:eastAsia="Times New Roman" w:hAnsi="Times New Roman" w:cs="Times New Roman"/>
          <w:bCs/>
          <w:sz w:val="28"/>
          <w:szCs w:val="28"/>
          <w:u w:val="single"/>
          <w:lang w:eastAsia="ru-RU"/>
        </w:rPr>
        <w:t xml:space="preserve"> комплексного</w:t>
      </w:r>
      <w:r w:rsidRPr="00513F42">
        <w:rPr>
          <w:rFonts w:ascii="Times New Roman" w:eastAsia="Times New Roman" w:hAnsi="Times New Roman" w:cs="Times New Roman"/>
          <w:bCs/>
          <w:sz w:val="28"/>
          <w:szCs w:val="28"/>
          <w:u w:val="single"/>
          <w:lang w:eastAsia="ru-RU"/>
        </w:rPr>
        <w:t xml:space="preserve"> </w:t>
      </w:r>
      <w:r w:rsidR="007E4EA1" w:rsidRPr="00513F42">
        <w:rPr>
          <w:rFonts w:ascii="Times New Roman" w:eastAsia="Times New Roman" w:hAnsi="Times New Roman" w:cs="Times New Roman"/>
          <w:bCs/>
          <w:sz w:val="28"/>
          <w:szCs w:val="28"/>
          <w:u w:val="single"/>
          <w:lang w:eastAsia="ru-RU"/>
        </w:rPr>
        <w:t>впливу на підшлункову залозу</w:t>
      </w:r>
      <w:r w:rsidR="00E87D2B" w:rsidRPr="00513F42">
        <w:rPr>
          <w:rFonts w:ascii="Times New Roman" w:eastAsia="Times New Roman" w:hAnsi="Times New Roman" w:cs="Times New Roman"/>
          <w:bCs/>
          <w:sz w:val="28"/>
          <w:szCs w:val="28"/>
          <w:u w:val="single"/>
          <w:lang w:eastAsia="ru-RU"/>
        </w:rPr>
        <w:t>.</w:t>
      </w:r>
    </w:p>
    <w:p w:rsidR="00B7790C" w:rsidRPr="00513F42" w:rsidRDefault="00B7790C" w:rsidP="00B7790C">
      <w:pPr>
        <w:tabs>
          <w:tab w:val="left" w:leader="underscore" w:pos="8903"/>
        </w:tabs>
        <w:spacing w:before="240" w:after="0"/>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 xml:space="preserve">4. </w:t>
      </w:r>
      <w:r w:rsidR="00BC333B" w:rsidRPr="00513F42">
        <w:rPr>
          <w:rFonts w:ascii="Times New Roman" w:eastAsia="Times New Roman" w:hAnsi="Times New Roman" w:cs="Times New Roman"/>
          <w:spacing w:val="-4"/>
          <w:sz w:val="28"/>
          <w:szCs w:val="28"/>
          <w:lang w:eastAsia="ru-RU"/>
        </w:rPr>
        <w:t>Зміст роботи</w:t>
      </w:r>
      <w:r w:rsidRPr="00513F42">
        <w:rPr>
          <w:rFonts w:ascii="Times New Roman" w:eastAsia="Times New Roman" w:hAnsi="Times New Roman" w:cs="Times New Roman"/>
          <w:spacing w:val="-4"/>
          <w:sz w:val="28"/>
          <w:szCs w:val="28"/>
          <w:lang w:eastAsia="ru-RU"/>
        </w:rPr>
        <w:t xml:space="preserve">: </w:t>
      </w:r>
      <w:r w:rsidR="007E4EA1" w:rsidRPr="00513F42">
        <w:rPr>
          <w:rFonts w:ascii="Times New Roman" w:eastAsia="Times New Roman" w:hAnsi="Times New Roman" w:cs="Times New Roman"/>
          <w:spacing w:val="-4"/>
          <w:sz w:val="28"/>
          <w:szCs w:val="28"/>
          <w:u w:val="single"/>
          <w:lang w:eastAsia="ru-RU"/>
        </w:rPr>
        <w:t xml:space="preserve">Оцінка існуючих </w:t>
      </w:r>
      <w:r w:rsidR="00E87D2B" w:rsidRPr="00513F42">
        <w:rPr>
          <w:rFonts w:ascii="Times New Roman" w:eastAsia="Times New Roman" w:hAnsi="Times New Roman" w:cs="Times New Roman"/>
          <w:spacing w:val="-4"/>
          <w:sz w:val="28"/>
          <w:szCs w:val="28"/>
          <w:u w:val="single"/>
          <w:lang w:eastAsia="ru-RU"/>
        </w:rPr>
        <w:t>комплексів лікування</w:t>
      </w:r>
      <w:r w:rsidR="007E4EA1" w:rsidRPr="00513F42">
        <w:rPr>
          <w:rFonts w:ascii="Times New Roman" w:eastAsia="Times New Roman" w:hAnsi="Times New Roman" w:cs="Times New Roman"/>
          <w:spacing w:val="-4"/>
          <w:sz w:val="28"/>
          <w:szCs w:val="28"/>
          <w:u w:val="single"/>
          <w:lang w:eastAsia="ru-RU"/>
        </w:rPr>
        <w:t>,</w:t>
      </w:r>
      <w:r w:rsidR="00E87D2B" w:rsidRPr="00513F42">
        <w:rPr>
          <w:rFonts w:ascii="Times New Roman" w:eastAsia="Times New Roman" w:hAnsi="Times New Roman" w:cs="Times New Roman"/>
          <w:spacing w:val="-4"/>
          <w:sz w:val="28"/>
          <w:szCs w:val="28"/>
          <w:u w:val="single"/>
          <w:lang w:eastAsia="ru-RU"/>
        </w:rPr>
        <w:t xml:space="preserve"> та</w:t>
      </w:r>
      <w:r w:rsidR="007E4EA1" w:rsidRPr="00513F42">
        <w:rPr>
          <w:rFonts w:ascii="Times New Roman" w:eastAsia="Times New Roman" w:hAnsi="Times New Roman" w:cs="Times New Roman"/>
          <w:spacing w:val="-4"/>
          <w:sz w:val="28"/>
          <w:szCs w:val="28"/>
          <w:u w:val="single"/>
          <w:lang w:eastAsia="ru-RU"/>
        </w:rPr>
        <w:t xml:space="preserve"> розробка структури приладу. Визначення параметрів магнітного поля, еклектростимулюючих сигналів, світлоопромінюючих приладів. В</w:t>
      </w:r>
      <w:r w:rsidR="00E87D2B" w:rsidRPr="00513F42">
        <w:rPr>
          <w:rFonts w:ascii="Times New Roman" w:eastAsia="Times New Roman" w:hAnsi="Times New Roman" w:cs="Times New Roman"/>
          <w:spacing w:val="-4"/>
          <w:sz w:val="28"/>
          <w:szCs w:val="28"/>
          <w:u w:val="single"/>
          <w:lang w:eastAsia="ru-RU"/>
        </w:rPr>
        <w:t>ибі</w:t>
      </w:r>
      <w:r w:rsidR="007E4EA1" w:rsidRPr="00513F42">
        <w:rPr>
          <w:rFonts w:ascii="Times New Roman" w:eastAsia="Times New Roman" w:hAnsi="Times New Roman" w:cs="Times New Roman"/>
          <w:spacing w:val="-4"/>
          <w:sz w:val="28"/>
          <w:szCs w:val="28"/>
          <w:u w:val="single"/>
          <w:lang w:eastAsia="ru-RU"/>
        </w:rPr>
        <w:t>р елементів та конструювання приладу.</w:t>
      </w:r>
    </w:p>
    <w:p w:rsidR="00A10035" w:rsidRPr="00513F42" w:rsidRDefault="00B7790C" w:rsidP="002058C8">
      <w:pPr>
        <w:tabs>
          <w:tab w:val="left" w:leader="underscore" w:pos="8903"/>
        </w:tabs>
        <w:spacing w:before="240" w:after="0"/>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pacing w:val="2"/>
          <w:sz w:val="28"/>
          <w:szCs w:val="28"/>
          <w:lang w:eastAsia="ru-RU"/>
        </w:rPr>
        <w:t xml:space="preserve">5. Перелік ілюстративного матеріалу: </w:t>
      </w:r>
      <w:r w:rsidRPr="00513F42">
        <w:rPr>
          <w:rFonts w:ascii="Times New Roman" w:eastAsia="Times New Roman" w:hAnsi="Times New Roman" w:cs="Times New Roman"/>
          <w:spacing w:val="2"/>
          <w:sz w:val="28"/>
          <w:szCs w:val="28"/>
          <w:u w:val="single"/>
          <w:lang w:eastAsia="ru-RU"/>
        </w:rPr>
        <w:t>презентація у Power Point</w:t>
      </w:r>
      <w:r w:rsidRPr="00513F42">
        <w:rPr>
          <w:rFonts w:ascii="Times New Roman" w:eastAsia="Times New Roman" w:hAnsi="Times New Roman" w:cs="Times New Roman"/>
          <w:spacing w:val="2"/>
          <w:sz w:val="28"/>
          <w:szCs w:val="28"/>
          <w:lang w:eastAsia="ru-RU"/>
        </w:rPr>
        <w:t xml:space="preserve"> </w:t>
      </w:r>
    </w:p>
    <w:p w:rsidR="00B7790C" w:rsidRPr="00513F42" w:rsidRDefault="00B7790C" w:rsidP="00B7790C">
      <w:pPr>
        <w:tabs>
          <w:tab w:val="left" w:pos="360"/>
          <w:tab w:val="left" w:pos="1440"/>
          <w:tab w:val="left" w:pos="1620"/>
        </w:tabs>
        <w:spacing w:before="240" w:after="0"/>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 xml:space="preserve">6. Консультанти розділів роботи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14"/>
        <w:gridCol w:w="4082"/>
        <w:gridCol w:w="1559"/>
        <w:gridCol w:w="1843"/>
      </w:tblGrid>
      <w:tr w:rsidR="00B7790C" w:rsidRPr="00513F42" w:rsidTr="00A10035">
        <w:trPr>
          <w:cantSplit/>
        </w:trPr>
        <w:tc>
          <w:tcPr>
            <w:tcW w:w="2014" w:type="dxa"/>
            <w:vMerge w:val="restart"/>
            <w:vAlign w:val="center"/>
          </w:tcPr>
          <w:p w:rsidR="00B7790C" w:rsidRPr="00513F42" w:rsidRDefault="00B7790C" w:rsidP="009667D3">
            <w:pPr>
              <w:spacing w:after="0" w:line="240" w:lineRule="auto"/>
              <w:ind w:left="34"/>
              <w:jc w:val="center"/>
              <w:rPr>
                <w:rFonts w:ascii="Times New Roman" w:eastAsia="Times New Roman" w:hAnsi="Times New Roman" w:cs="Times New Roman"/>
                <w:sz w:val="24"/>
                <w:szCs w:val="28"/>
                <w:lang w:eastAsia="ru-RU"/>
              </w:rPr>
            </w:pPr>
            <w:r w:rsidRPr="00513F42">
              <w:rPr>
                <w:rFonts w:ascii="Times New Roman" w:eastAsia="Times New Roman" w:hAnsi="Times New Roman" w:cs="Times New Roman"/>
                <w:sz w:val="24"/>
                <w:szCs w:val="28"/>
                <w:lang w:eastAsia="ru-RU"/>
              </w:rPr>
              <w:t>Розділ</w:t>
            </w:r>
          </w:p>
        </w:tc>
        <w:tc>
          <w:tcPr>
            <w:tcW w:w="4082" w:type="dxa"/>
            <w:vMerge w:val="restart"/>
            <w:vAlign w:val="center"/>
          </w:tcPr>
          <w:p w:rsidR="00B7790C" w:rsidRPr="00513F42" w:rsidRDefault="00B7790C" w:rsidP="009667D3">
            <w:pPr>
              <w:spacing w:after="0" w:line="240" w:lineRule="auto"/>
              <w:ind w:left="34"/>
              <w:jc w:val="center"/>
              <w:rPr>
                <w:rFonts w:ascii="Times New Roman" w:eastAsia="Times New Roman" w:hAnsi="Times New Roman" w:cs="Times New Roman"/>
                <w:sz w:val="24"/>
                <w:szCs w:val="28"/>
                <w:lang w:eastAsia="ru-RU"/>
              </w:rPr>
            </w:pPr>
            <w:r w:rsidRPr="00513F42">
              <w:rPr>
                <w:rFonts w:ascii="Times New Roman" w:eastAsia="Times New Roman" w:hAnsi="Times New Roman" w:cs="Times New Roman"/>
                <w:sz w:val="24"/>
                <w:szCs w:val="28"/>
                <w:lang w:eastAsia="ru-RU"/>
              </w:rPr>
              <w:t xml:space="preserve">Прізвище, ініціали та посада </w:t>
            </w:r>
            <w:r w:rsidRPr="00513F42">
              <w:rPr>
                <w:rFonts w:ascii="Times New Roman" w:eastAsia="Times New Roman" w:hAnsi="Times New Roman" w:cs="Times New Roman"/>
                <w:sz w:val="24"/>
                <w:szCs w:val="28"/>
                <w:lang w:eastAsia="ru-RU"/>
              </w:rPr>
              <w:br/>
              <w:t>консультанта</w:t>
            </w:r>
          </w:p>
        </w:tc>
        <w:tc>
          <w:tcPr>
            <w:tcW w:w="3402" w:type="dxa"/>
            <w:gridSpan w:val="2"/>
          </w:tcPr>
          <w:p w:rsidR="00B7790C" w:rsidRPr="00513F42" w:rsidRDefault="00B7790C" w:rsidP="009667D3">
            <w:pPr>
              <w:spacing w:after="0" w:line="240" w:lineRule="auto"/>
              <w:ind w:left="34"/>
              <w:jc w:val="center"/>
              <w:rPr>
                <w:rFonts w:ascii="Times New Roman" w:eastAsia="Times New Roman" w:hAnsi="Times New Roman" w:cs="Times New Roman"/>
                <w:sz w:val="24"/>
                <w:szCs w:val="28"/>
                <w:lang w:eastAsia="ru-RU"/>
              </w:rPr>
            </w:pPr>
            <w:r w:rsidRPr="00513F42">
              <w:rPr>
                <w:rFonts w:ascii="Times New Roman" w:eastAsia="Times New Roman" w:hAnsi="Times New Roman" w:cs="Times New Roman"/>
                <w:sz w:val="24"/>
                <w:szCs w:val="28"/>
                <w:lang w:eastAsia="ru-RU"/>
              </w:rPr>
              <w:t>Підпис, дата</w:t>
            </w:r>
          </w:p>
        </w:tc>
      </w:tr>
      <w:tr w:rsidR="00B7790C" w:rsidRPr="00513F42" w:rsidTr="00A10035">
        <w:trPr>
          <w:cantSplit/>
        </w:trPr>
        <w:tc>
          <w:tcPr>
            <w:tcW w:w="2014" w:type="dxa"/>
            <w:vMerge/>
          </w:tcPr>
          <w:p w:rsidR="00B7790C" w:rsidRPr="00513F42" w:rsidRDefault="00B7790C" w:rsidP="009667D3">
            <w:pPr>
              <w:spacing w:after="0" w:line="240" w:lineRule="auto"/>
              <w:ind w:left="34"/>
              <w:jc w:val="center"/>
              <w:rPr>
                <w:rFonts w:ascii="Times New Roman" w:eastAsia="Times New Roman" w:hAnsi="Times New Roman" w:cs="Times New Roman"/>
                <w:sz w:val="24"/>
                <w:szCs w:val="28"/>
                <w:lang w:eastAsia="ru-RU"/>
              </w:rPr>
            </w:pPr>
          </w:p>
        </w:tc>
        <w:tc>
          <w:tcPr>
            <w:tcW w:w="4082" w:type="dxa"/>
            <w:vMerge/>
          </w:tcPr>
          <w:p w:rsidR="00B7790C" w:rsidRPr="00513F42" w:rsidRDefault="00B7790C" w:rsidP="009667D3">
            <w:pPr>
              <w:spacing w:after="0" w:line="240" w:lineRule="auto"/>
              <w:ind w:left="34"/>
              <w:jc w:val="center"/>
              <w:rPr>
                <w:rFonts w:ascii="Times New Roman" w:eastAsia="Times New Roman" w:hAnsi="Times New Roman" w:cs="Times New Roman"/>
                <w:sz w:val="24"/>
                <w:szCs w:val="28"/>
                <w:lang w:eastAsia="ru-RU"/>
              </w:rPr>
            </w:pPr>
          </w:p>
        </w:tc>
        <w:tc>
          <w:tcPr>
            <w:tcW w:w="1559" w:type="dxa"/>
          </w:tcPr>
          <w:p w:rsidR="00B7790C" w:rsidRPr="00513F42" w:rsidRDefault="00B7790C" w:rsidP="009667D3">
            <w:pPr>
              <w:spacing w:after="0" w:line="240" w:lineRule="auto"/>
              <w:ind w:left="34"/>
              <w:jc w:val="center"/>
              <w:rPr>
                <w:rFonts w:ascii="Times New Roman" w:eastAsia="Times New Roman" w:hAnsi="Times New Roman" w:cs="Times New Roman"/>
                <w:sz w:val="24"/>
                <w:szCs w:val="28"/>
                <w:lang w:eastAsia="ru-RU"/>
              </w:rPr>
            </w:pPr>
            <w:r w:rsidRPr="00513F42">
              <w:rPr>
                <w:rFonts w:ascii="Times New Roman" w:eastAsia="Times New Roman" w:hAnsi="Times New Roman" w:cs="Times New Roman"/>
                <w:sz w:val="24"/>
                <w:szCs w:val="28"/>
                <w:lang w:eastAsia="ru-RU"/>
              </w:rPr>
              <w:t xml:space="preserve">завдання </w:t>
            </w:r>
            <w:r w:rsidRPr="00513F42">
              <w:rPr>
                <w:rFonts w:ascii="Times New Roman" w:eastAsia="Times New Roman" w:hAnsi="Times New Roman" w:cs="Times New Roman"/>
                <w:sz w:val="24"/>
                <w:szCs w:val="28"/>
                <w:lang w:eastAsia="ru-RU"/>
              </w:rPr>
              <w:br/>
              <w:t>видав</w:t>
            </w:r>
          </w:p>
        </w:tc>
        <w:tc>
          <w:tcPr>
            <w:tcW w:w="1843" w:type="dxa"/>
          </w:tcPr>
          <w:p w:rsidR="00B7790C" w:rsidRPr="00513F42" w:rsidRDefault="00B7790C" w:rsidP="009667D3">
            <w:pPr>
              <w:spacing w:after="0" w:line="240" w:lineRule="auto"/>
              <w:ind w:left="34"/>
              <w:jc w:val="center"/>
              <w:rPr>
                <w:rFonts w:ascii="Times New Roman" w:eastAsia="Times New Roman" w:hAnsi="Times New Roman" w:cs="Times New Roman"/>
                <w:sz w:val="24"/>
                <w:szCs w:val="28"/>
                <w:lang w:eastAsia="ru-RU"/>
              </w:rPr>
            </w:pPr>
            <w:r w:rsidRPr="00513F42">
              <w:rPr>
                <w:rFonts w:ascii="Times New Roman" w:eastAsia="Times New Roman" w:hAnsi="Times New Roman" w:cs="Times New Roman"/>
                <w:sz w:val="24"/>
                <w:szCs w:val="28"/>
                <w:lang w:eastAsia="ru-RU"/>
              </w:rPr>
              <w:t>завдання</w:t>
            </w:r>
            <w:r w:rsidRPr="00513F42">
              <w:rPr>
                <w:rFonts w:ascii="Times New Roman" w:eastAsia="Times New Roman" w:hAnsi="Times New Roman" w:cs="Times New Roman"/>
                <w:sz w:val="24"/>
                <w:szCs w:val="28"/>
                <w:lang w:eastAsia="ru-RU"/>
              </w:rPr>
              <w:br/>
              <w:t>прийняв</w:t>
            </w:r>
          </w:p>
        </w:tc>
      </w:tr>
      <w:tr w:rsidR="00B7790C" w:rsidRPr="00513F42" w:rsidTr="00A10035">
        <w:tc>
          <w:tcPr>
            <w:tcW w:w="2014" w:type="dxa"/>
          </w:tcPr>
          <w:p w:rsidR="00B7790C" w:rsidRPr="00513F42" w:rsidRDefault="00B7790C" w:rsidP="009667D3">
            <w:pPr>
              <w:spacing w:after="0" w:line="240" w:lineRule="auto"/>
              <w:jc w:val="both"/>
              <w:rPr>
                <w:rFonts w:ascii="Times New Roman" w:eastAsia="Times New Roman" w:hAnsi="Times New Roman" w:cs="Times New Roman"/>
                <w:sz w:val="24"/>
                <w:szCs w:val="28"/>
                <w:lang w:eastAsia="ru-RU"/>
              </w:rPr>
            </w:pPr>
            <w:r w:rsidRPr="00513F42">
              <w:rPr>
                <w:rFonts w:ascii="Times New Roman" w:eastAsia="Times New Roman" w:hAnsi="Times New Roman" w:cs="Times New Roman"/>
                <w:sz w:val="24"/>
                <w:szCs w:val="28"/>
                <w:lang w:eastAsia="ru-RU"/>
              </w:rPr>
              <w:t>4</w:t>
            </w:r>
          </w:p>
        </w:tc>
        <w:tc>
          <w:tcPr>
            <w:tcW w:w="4082" w:type="dxa"/>
          </w:tcPr>
          <w:p w:rsidR="00B7790C" w:rsidRPr="00640E9B" w:rsidRDefault="00B7790C" w:rsidP="009667D3">
            <w:pPr>
              <w:spacing w:after="0" w:line="240" w:lineRule="auto"/>
              <w:ind w:left="34"/>
              <w:jc w:val="both"/>
              <w:rPr>
                <w:rFonts w:ascii="Times New Roman" w:eastAsia="Times New Roman" w:hAnsi="Times New Roman" w:cs="Times New Roman"/>
                <w:sz w:val="28"/>
                <w:szCs w:val="28"/>
                <w:lang w:eastAsia="ru-RU"/>
              </w:rPr>
            </w:pPr>
            <w:r w:rsidRPr="00640E9B">
              <w:rPr>
                <w:rFonts w:ascii="Times New Roman" w:eastAsia="Times New Roman" w:hAnsi="Times New Roman" w:cs="Times New Roman"/>
                <w:sz w:val="28"/>
                <w:szCs w:val="28"/>
                <w:lang w:eastAsia="ru-RU"/>
              </w:rPr>
              <w:t>Доц. к.т.н .Демчук Гліб Вікторович</w:t>
            </w:r>
          </w:p>
          <w:p w:rsidR="00B7790C" w:rsidRPr="00513F42" w:rsidRDefault="00B7790C" w:rsidP="009667D3">
            <w:pPr>
              <w:spacing w:after="0" w:line="240" w:lineRule="auto"/>
              <w:ind w:left="34"/>
              <w:jc w:val="both"/>
              <w:rPr>
                <w:rFonts w:ascii="Times New Roman" w:eastAsia="Times New Roman" w:hAnsi="Times New Roman" w:cs="Times New Roman"/>
                <w:sz w:val="24"/>
                <w:szCs w:val="28"/>
                <w:lang w:eastAsia="ru-RU"/>
              </w:rPr>
            </w:pPr>
          </w:p>
        </w:tc>
        <w:tc>
          <w:tcPr>
            <w:tcW w:w="1559" w:type="dxa"/>
          </w:tcPr>
          <w:p w:rsidR="00B7790C" w:rsidRPr="00513F42" w:rsidRDefault="00B7790C" w:rsidP="009667D3">
            <w:pPr>
              <w:spacing w:after="0" w:line="240" w:lineRule="auto"/>
              <w:ind w:left="34"/>
              <w:jc w:val="both"/>
              <w:rPr>
                <w:rFonts w:ascii="Times New Roman" w:eastAsia="Times New Roman" w:hAnsi="Times New Roman" w:cs="Times New Roman"/>
                <w:sz w:val="24"/>
                <w:szCs w:val="28"/>
                <w:lang w:eastAsia="ru-RU"/>
              </w:rPr>
            </w:pPr>
          </w:p>
        </w:tc>
        <w:tc>
          <w:tcPr>
            <w:tcW w:w="1843" w:type="dxa"/>
          </w:tcPr>
          <w:p w:rsidR="00B7790C" w:rsidRPr="00513F42" w:rsidRDefault="00B7790C" w:rsidP="009667D3">
            <w:pPr>
              <w:spacing w:after="0" w:line="240" w:lineRule="auto"/>
              <w:ind w:left="34"/>
              <w:jc w:val="both"/>
              <w:rPr>
                <w:rFonts w:ascii="Times New Roman" w:eastAsia="Times New Roman" w:hAnsi="Times New Roman" w:cs="Times New Roman"/>
                <w:sz w:val="24"/>
                <w:szCs w:val="28"/>
                <w:lang w:eastAsia="ru-RU"/>
              </w:rPr>
            </w:pPr>
          </w:p>
        </w:tc>
      </w:tr>
    </w:tbl>
    <w:p w:rsidR="00B7790C" w:rsidRPr="00513F42" w:rsidRDefault="00B7790C" w:rsidP="00B7790C">
      <w:pPr>
        <w:tabs>
          <w:tab w:val="left" w:pos="1440"/>
          <w:tab w:val="left" w:pos="1620"/>
          <w:tab w:val="left" w:pos="8900"/>
        </w:tabs>
        <w:spacing w:before="240" w:after="0"/>
        <w:ind w:right="-31"/>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 xml:space="preserve">7. </w:t>
      </w:r>
      <w:r w:rsidRPr="00513F42">
        <w:rPr>
          <w:rFonts w:ascii="Times New Roman" w:eastAsia="Times New Roman" w:hAnsi="Times New Roman" w:cs="Times New Roman"/>
          <w:bCs/>
          <w:sz w:val="28"/>
          <w:szCs w:val="28"/>
          <w:lang w:eastAsia="ru-RU"/>
        </w:rPr>
        <w:t>Дата видачі завдання</w:t>
      </w:r>
      <w:r w:rsidRPr="00513F42">
        <w:rPr>
          <w:rFonts w:ascii="Times New Roman" w:eastAsia="Times New Roman" w:hAnsi="Times New Roman" w:cs="Times New Roman"/>
          <w:sz w:val="28"/>
          <w:szCs w:val="28"/>
          <w:lang w:eastAsia="ru-RU"/>
        </w:rPr>
        <w:t xml:space="preserve"> </w:t>
      </w:r>
      <w:r w:rsidR="009667D3" w:rsidRPr="00513F42">
        <w:rPr>
          <w:rFonts w:ascii="Times New Roman" w:eastAsia="Times New Roman" w:hAnsi="Times New Roman" w:cs="Times New Roman"/>
          <w:sz w:val="28"/>
          <w:szCs w:val="28"/>
          <w:u w:val="single"/>
          <w:lang w:eastAsia="ru-RU"/>
        </w:rPr>
        <w:t>25 лютого 2019 року</w:t>
      </w:r>
    </w:p>
    <w:p w:rsidR="00B7790C" w:rsidRPr="00513F42" w:rsidRDefault="00B7790C" w:rsidP="00B7790C">
      <w:pPr>
        <w:spacing w:before="240" w:after="0"/>
        <w:ind w:firstLine="709"/>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bCs/>
          <w:sz w:val="28"/>
          <w:szCs w:val="28"/>
          <w:lang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4050"/>
        <w:gridCol w:w="2770"/>
        <w:gridCol w:w="1560"/>
      </w:tblGrid>
      <w:tr w:rsidR="00B7790C" w:rsidRPr="00513F42" w:rsidTr="00A10035">
        <w:tc>
          <w:tcPr>
            <w:tcW w:w="1118" w:type="dxa"/>
            <w:vAlign w:val="center"/>
          </w:tcPr>
          <w:p w:rsidR="00B7790C" w:rsidRPr="00513F42" w:rsidRDefault="00B7790C"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 з/п</w:t>
            </w:r>
          </w:p>
        </w:tc>
        <w:tc>
          <w:tcPr>
            <w:tcW w:w="4050" w:type="dxa"/>
            <w:vAlign w:val="center"/>
          </w:tcPr>
          <w:p w:rsidR="00B7790C" w:rsidRPr="00513F42" w:rsidRDefault="00B7790C" w:rsidP="00B7790C">
            <w:pPr>
              <w:spacing w:after="0" w:line="240" w:lineRule="auto"/>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 xml:space="preserve">Назва етапів виконання </w:t>
            </w:r>
            <w:r w:rsidRPr="00513F42">
              <w:rPr>
                <w:rFonts w:ascii="Times New Roman" w:eastAsia="Times New Roman" w:hAnsi="Times New Roman" w:cs="Times New Roman"/>
                <w:sz w:val="28"/>
                <w:szCs w:val="28"/>
                <w:lang w:eastAsia="ru-RU"/>
              </w:rPr>
              <w:br/>
              <w:t xml:space="preserve">дипломної роботи </w:t>
            </w:r>
          </w:p>
        </w:tc>
        <w:tc>
          <w:tcPr>
            <w:tcW w:w="2770" w:type="dxa"/>
            <w:vAlign w:val="center"/>
          </w:tcPr>
          <w:p w:rsidR="00B7790C" w:rsidRPr="00513F42" w:rsidRDefault="00B7790C" w:rsidP="00B7790C">
            <w:pPr>
              <w:spacing w:after="0" w:line="240" w:lineRule="auto"/>
              <w:ind w:right="34"/>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 xml:space="preserve">Строк виконання </w:t>
            </w:r>
            <w:r w:rsidRPr="00513F42">
              <w:rPr>
                <w:rFonts w:ascii="Times New Roman" w:eastAsia="Times New Roman" w:hAnsi="Times New Roman" w:cs="Times New Roman"/>
                <w:sz w:val="28"/>
                <w:szCs w:val="28"/>
                <w:lang w:eastAsia="ru-RU"/>
              </w:rPr>
              <w:br/>
              <w:t xml:space="preserve">етапів роботи </w:t>
            </w:r>
          </w:p>
        </w:tc>
        <w:tc>
          <w:tcPr>
            <w:tcW w:w="1560" w:type="dxa"/>
            <w:vAlign w:val="center"/>
          </w:tcPr>
          <w:p w:rsidR="00B7790C" w:rsidRPr="00513F42" w:rsidRDefault="00B7790C" w:rsidP="00B7790C">
            <w:pPr>
              <w:spacing w:after="0" w:line="240" w:lineRule="auto"/>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Примітка</w:t>
            </w:r>
          </w:p>
        </w:tc>
      </w:tr>
      <w:tr w:rsidR="00B7790C" w:rsidRPr="00513F42" w:rsidTr="00A10035">
        <w:trPr>
          <w:trHeight w:val="20"/>
        </w:trPr>
        <w:tc>
          <w:tcPr>
            <w:tcW w:w="1118" w:type="dxa"/>
            <w:vAlign w:val="center"/>
          </w:tcPr>
          <w:p w:rsidR="00B7790C" w:rsidRPr="00513F42" w:rsidRDefault="00B7790C"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1</w:t>
            </w:r>
          </w:p>
        </w:tc>
        <w:tc>
          <w:tcPr>
            <w:tcW w:w="4050" w:type="dxa"/>
          </w:tcPr>
          <w:p w:rsidR="00B7790C" w:rsidRPr="00513F42" w:rsidRDefault="00B7790C" w:rsidP="00B7790C">
            <w:pPr>
              <w:spacing w:after="0" w:line="240" w:lineRule="auto"/>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Аналіз літературних джерел</w:t>
            </w:r>
          </w:p>
        </w:tc>
        <w:tc>
          <w:tcPr>
            <w:tcW w:w="2770" w:type="dxa"/>
          </w:tcPr>
          <w:p w:rsidR="00B7790C" w:rsidRPr="00513F42" w:rsidRDefault="0076126D" w:rsidP="00B7790C">
            <w:pPr>
              <w:spacing w:after="0" w:line="240" w:lineRule="auto"/>
              <w:ind w:right="34"/>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18. 05. 19</w:t>
            </w:r>
          </w:p>
        </w:tc>
        <w:tc>
          <w:tcPr>
            <w:tcW w:w="1560" w:type="dxa"/>
          </w:tcPr>
          <w:p w:rsidR="00B7790C" w:rsidRPr="00513F42" w:rsidRDefault="00B7790C" w:rsidP="00B7790C">
            <w:pPr>
              <w:spacing w:after="0" w:line="240" w:lineRule="auto"/>
              <w:jc w:val="both"/>
              <w:rPr>
                <w:rFonts w:ascii="Times New Roman" w:eastAsia="Times New Roman" w:hAnsi="Times New Roman" w:cs="Times New Roman"/>
                <w:sz w:val="28"/>
                <w:szCs w:val="28"/>
                <w:lang w:eastAsia="ru-RU"/>
              </w:rPr>
            </w:pPr>
          </w:p>
        </w:tc>
      </w:tr>
      <w:tr w:rsidR="00B7790C" w:rsidRPr="00513F42" w:rsidTr="00A10035">
        <w:trPr>
          <w:trHeight w:val="20"/>
        </w:trPr>
        <w:tc>
          <w:tcPr>
            <w:tcW w:w="1118" w:type="dxa"/>
            <w:vAlign w:val="center"/>
          </w:tcPr>
          <w:p w:rsidR="00B7790C" w:rsidRPr="00513F42" w:rsidRDefault="00B7790C"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2</w:t>
            </w:r>
          </w:p>
        </w:tc>
        <w:tc>
          <w:tcPr>
            <w:tcW w:w="4050" w:type="dxa"/>
          </w:tcPr>
          <w:p w:rsidR="00B7790C" w:rsidRPr="00513F42" w:rsidRDefault="00B7790C" w:rsidP="007E4EA1">
            <w:pPr>
              <w:spacing w:after="0" w:line="240" w:lineRule="auto"/>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Розробка технічного завдання, структурної схеми.</w:t>
            </w:r>
          </w:p>
        </w:tc>
        <w:tc>
          <w:tcPr>
            <w:tcW w:w="2770" w:type="dxa"/>
          </w:tcPr>
          <w:p w:rsidR="00A10035" w:rsidRPr="00513F42" w:rsidRDefault="00A10035" w:rsidP="00B7790C">
            <w:pPr>
              <w:spacing w:after="0" w:line="240" w:lineRule="auto"/>
              <w:ind w:right="34"/>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1</w:t>
            </w:r>
            <w:r w:rsidR="0076126D" w:rsidRPr="00513F42">
              <w:rPr>
                <w:rFonts w:ascii="Times New Roman" w:eastAsia="Times New Roman" w:hAnsi="Times New Roman" w:cs="Times New Roman"/>
                <w:sz w:val="28"/>
                <w:szCs w:val="28"/>
                <w:lang w:eastAsia="ru-RU"/>
              </w:rPr>
              <w:t>9. 05. 17 – 22. 05. 19</w:t>
            </w:r>
          </w:p>
        </w:tc>
        <w:tc>
          <w:tcPr>
            <w:tcW w:w="1560" w:type="dxa"/>
          </w:tcPr>
          <w:p w:rsidR="00B7790C" w:rsidRPr="00513F42" w:rsidRDefault="00B7790C" w:rsidP="00B7790C">
            <w:pPr>
              <w:spacing w:after="0" w:line="240" w:lineRule="auto"/>
              <w:jc w:val="both"/>
              <w:rPr>
                <w:rFonts w:ascii="Times New Roman" w:eastAsia="Times New Roman" w:hAnsi="Times New Roman" w:cs="Times New Roman"/>
                <w:sz w:val="28"/>
                <w:szCs w:val="28"/>
                <w:lang w:eastAsia="ru-RU"/>
              </w:rPr>
            </w:pPr>
          </w:p>
        </w:tc>
      </w:tr>
      <w:tr w:rsidR="00A10035" w:rsidRPr="00513F42" w:rsidTr="00A10035">
        <w:trPr>
          <w:trHeight w:val="20"/>
        </w:trPr>
        <w:tc>
          <w:tcPr>
            <w:tcW w:w="1118" w:type="dxa"/>
            <w:vAlign w:val="center"/>
          </w:tcPr>
          <w:p w:rsidR="00A10035" w:rsidRPr="00513F42" w:rsidRDefault="00A10035"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3</w:t>
            </w:r>
          </w:p>
        </w:tc>
        <w:tc>
          <w:tcPr>
            <w:tcW w:w="4050" w:type="dxa"/>
          </w:tcPr>
          <w:p w:rsidR="00A10035" w:rsidRPr="00513F42" w:rsidRDefault="00A10035" w:rsidP="00B7790C">
            <w:pPr>
              <w:spacing w:after="0" w:line="240" w:lineRule="auto"/>
              <w:jc w:val="both"/>
              <w:rPr>
                <w:rFonts w:ascii="Times New Roman" w:eastAsia="Calibri" w:hAnsi="Times New Roman" w:cs="Times New Roman"/>
                <w:sz w:val="28"/>
                <w:szCs w:val="28"/>
              </w:rPr>
            </w:pPr>
            <w:r w:rsidRPr="00513F42">
              <w:rPr>
                <w:rFonts w:ascii="Times New Roman" w:eastAsia="Times New Roman" w:hAnsi="Times New Roman" w:cs="Times New Roman"/>
                <w:sz w:val="28"/>
                <w:szCs w:val="28"/>
                <w:lang w:eastAsia="ru-RU"/>
              </w:rPr>
              <w:t>Розробка електричних схем і креслень</w:t>
            </w:r>
            <w:r w:rsidR="002F6E14" w:rsidRPr="00513F42">
              <w:rPr>
                <w:rFonts w:ascii="Times New Roman" w:eastAsia="Times New Roman" w:hAnsi="Times New Roman" w:cs="Times New Roman"/>
                <w:sz w:val="28"/>
                <w:szCs w:val="28"/>
                <w:lang w:eastAsia="ru-RU"/>
              </w:rPr>
              <w:t>.</w:t>
            </w:r>
          </w:p>
        </w:tc>
        <w:tc>
          <w:tcPr>
            <w:tcW w:w="2770" w:type="dxa"/>
          </w:tcPr>
          <w:p w:rsidR="00A10035" w:rsidRPr="00513F42" w:rsidRDefault="0076126D" w:rsidP="00A10035">
            <w:pPr>
              <w:spacing w:after="0" w:line="240" w:lineRule="auto"/>
              <w:ind w:right="34"/>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23. 05. 17 – 27. 05. 19</w:t>
            </w:r>
          </w:p>
        </w:tc>
        <w:tc>
          <w:tcPr>
            <w:tcW w:w="156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p>
        </w:tc>
      </w:tr>
      <w:tr w:rsidR="00A10035" w:rsidRPr="00513F42" w:rsidTr="00A10035">
        <w:trPr>
          <w:trHeight w:val="20"/>
        </w:trPr>
        <w:tc>
          <w:tcPr>
            <w:tcW w:w="1118" w:type="dxa"/>
            <w:vAlign w:val="center"/>
          </w:tcPr>
          <w:p w:rsidR="00A10035" w:rsidRPr="00513F42" w:rsidRDefault="00A10035"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4</w:t>
            </w:r>
          </w:p>
        </w:tc>
        <w:tc>
          <w:tcPr>
            <w:tcW w:w="405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Оформлення розділу з «Охорони праці».</w:t>
            </w:r>
          </w:p>
        </w:tc>
        <w:tc>
          <w:tcPr>
            <w:tcW w:w="2770" w:type="dxa"/>
          </w:tcPr>
          <w:p w:rsidR="00A10035" w:rsidRPr="00513F42" w:rsidRDefault="0076126D" w:rsidP="00A10035">
            <w:pPr>
              <w:spacing w:after="0" w:line="240" w:lineRule="auto"/>
              <w:ind w:right="34"/>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30. 05. 19</w:t>
            </w:r>
          </w:p>
        </w:tc>
        <w:tc>
          <w:tcPr>
            <w:tcW w:w="156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p>
        </w:tc>
      </w:tr>
      <w:tr w:rsidR="00A10035" w:rsidRPr="00513F42" w:rsidTr="00A10035">
        <w:trPr>
          <w:trHeight w:val="20"/>
        </w:trPr>
        <w:tc>
          <w:tcPr>
            <w:tcW w:w="1118" w:type="dxa"/>
            <w:vAlign w:val="center"/>
          </w:tcPr>
          <w:p w:rsidR="00A10035" w:rsidRPr="00513F42" w:rsidRDefault="00A10035"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5</w:t>
            </w:r>
          </w:p>
        </w:tc>
        <w:tc>
          <w:tcPr>
            <w:tcW w:w="4050" w:type="dxa"/>
          </w:tcPr>
          <w:p w:rsidR="00A10035" w:rsidRPr="00513F42" w:rsidRDefault="002F6E14" w:rsidP="00B7790C">
            <w:pPr>
              <w:spacing w:after="0" w:line="240" w:lineRule="auto"/>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Оформлення ДП</w:t>
            </w:r>
          </w:p>
        </w:tc>
        <w:tc>
          <w:tcPr>
            <w:tcW w:w="2770" w:type="dxa"/>
          </w:tcPr>
          <w:p w:rsidR="00A10035" w:rsidRPr="00513F42" w:rsidRDefault="00EB698C" w:rsidP="00A10035">
            <w:pPr>
              <w:spacing w:after="0" w:line="240" w:lineRule="auto"/>
              <w:ind w:right="34"/>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1. 06</w:t>
            </w:r>
            <w:r w:rsidR="00A10035" w:rsidRPr="00513F42">
              <w:rPr>
                <w:rFonts w:ascii="Times New Roman" w:eastAsia="Times New Roman" w:hAnsi="Times New Roman" w:cs="Times New Roman"/>
                <w:sz w:val="28"/>
                <w:szCs w:val="28"/>
                <w:lang w:eastAsia="ru-RU"/>
              </w:rPr>
              <w:t xml:space="preserve">. 17 </w:t>
            </w:r>
            <w:r w:rsidRPr="00513F42">
              <w:rPr>
                <w:rFonts w:ascii="Times New Roman" w:eastAsia="Times New Roman" w:hAnsi="Times New Roman" w:cs="Times New Roman"/>
                <w:sz w:val="28"/>
                <w:szCs w:val="28"/>
                <w:lang w:eastAsia="ru-RU"/>
              </w:rPr>
              <w:t>– 8</w:t>
            </w:r>
            <w:r w:rsidR="0076126D" w:rsidRPr="00513F42">
              <w:rPr>
                <w:rFonts w:ascii="Times New Roman" w:eastAsia="Times New Roman" w:hAnsi="Times New Roman" w:cs="Times New Roman"/>
                <w:sz w:val="28"/>
                <w:szCs w:val="28"/>
                <w:lang w:eastAsia="ru-RU"/>
              </w:rPr>
              <w:t>. 06. 19</w:t>
            </w:r>
          </w:p>
        </w:tc>
        <w:tc>
          <w:tcPr>
            <w:tcW w:w="156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p>
        </w:tc>
      </w:tr>
      <w:tr w:rsidR="00A10035" w:rsidRPr="00513F42" w:rsidTr="00A10035">
        <w:trPr>
          <w:trHeight w:val="20"/>
        </w:trPr>
        <w:tc>
          <w:tcPr>
            <w:tcW w:w="1118" w:type="dxa"/>
            <w:vAlign w:val="center"/>
          </w:tcPr>
          <w:p w:rsidR="00A10035" w:rsidRPr="00513F42" w:rsidRDefault="00A10035"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6</w:t>
            </w:r>
          </w:p>
        </w:tc>
        <w:tc>
          <w:tcPr>
            <w:tcW w:w="405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rPr>
              <w:t>Отримання рецензії та відгуку</w:t>
            </w:r>
          </w:p>
        </w:tc>
        <w:tc>
          <w:tcPr>
            <w:tcW w:w="2770" w:type="dxa"/>
          </w:tcPr>
          <w:p w:rsidR="00A10035" w:rsidRPr="00513F42" w:rsidRDefault="00E87D2B" w:rsidP="0076126D">
            <w:pPr>
              <w:spacing w:after="0" w:line="240" w:lineRule="auto"/>
              <w:ind w:right="34"/>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7</w:t>
            </w:r>
            <w:r w:rsidR="00EB698C" w:rsidRPr="00513F42">
              <w:rPr>
                <w:rFonts w:ascii="Times New Roman" w:eastAsia="Times New Roman" w:hAnsi="Times New Roman" w:cs="Times New Roman"/>
                <w:sz w:val="28"/>
                <w:szCs w:val="28"/>
                <w:lang w:eastAsia="ru-RU"/>
              </w:rPr>
              <w:t>. 06. 1</w:t>
            </w:r>
            <w:r w:rsidR="0076126D" w:rsidRPr="00513F42">
              <w:rPr>
                <w:rFonts w:ascii="Times New Roman" w:eastAsia="Times New Roman" w:hAnsi="Times New Roman" w:cs="Times New Roman"/>
                <w:sz w:val="28"/>
                <w:szCs w:val="28"/>
                <w:lang w:eastAsia="ru-RU"/>
              </w:rPr>
              <w:t>9</w:t>
            </w:r>
          </w:p>
        </w:tc>
        <w:tc>
          <w:tcPr>
            <w:tcW w:w="156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p>
        </w:tc>
      </w:tr>
      <w:tr w:rsidR="00A10035" w:rsidRPr="00513F42" w:rsidTr="00A10035">
        <w:trPr>
          <w:trHeight w:val="20"/>
        </w:trPr>
        <w:tc>
          <w:tcPr>
            <w:tcW w:w="1118" w:type="dxa"/>
            <w:vAlign w:val="center"/>
          </w:tcPr>
          <w:p w:rsidR="00A10035" w:rsidRPr="00513F42" w:rsidRDefault="00A10035"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7</w:t>
            </w:r>
          </w:p>
        </w:tc>
        <w:tc>
          <w:tcPr>
            <w:tcW w:w="405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Здача роботи на нормоконтроль</w:t>
            </w:r>
          </w:p>
        </w:tc>
        <w:tc>
          <w:tcPr>
            <w:tcW w:w="2770" w:type="dxa"/>
          </w:tcPr>
          <w:p w:rsidR="00A10035" w:rsidRPr="00513F42" w:rsidRDefault="00E87D2B" w:rsidP="00B7790C">
            <w:pPr>
              <w:spacing w:after="0" w:line="240" w:lineRule="auto"/>
              <w:ind w:right="34"/>
              <w:jc w:val="both"/>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10</w:t>
            </w:r>
            <w:r w:rsidR="0076126D" w:rsidRPr="00513F42">
              <w:rPr>
                <w:rFonts w:ascii="Times New Roman" w:eastAsia="Times New Roman" w:hAnsi="Times New Roman" w:cs="Times New Roman"/>
                <w:sz w:val="28"/>
                <w:szCs w:val="28"/>
                <w:lang w:eastAsia="ru-RU"/>
              </w:rPr>
              <w:t>. 06. 19</w:t>
            </w:r>
          </w:p>
        </w:tc>
        <w:tc>
          <w:tcPr>
            <w:tcW w:w="156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p>
        </w:tc>
      </w:tr>
      <w:tr w:rsidR="00A10035" w:rsidRPr="00513F42" w:rsidTr="00A10035">
        <w:trPr>
          <w:trHeight w:val="20"/>
        </w:trPr>
        <w:tc>
          <w:tcPr>
            <w:tcW w:w="1118" w:type="dxa"/>
            <w:vAlign w:val="center"/>
          </w:tcPr>
          <w:p w:rsidR="00A10035" w:rsidRPr="00513F42" w:rsidRDefault="00A10035"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8</w:t>
            </w:r>
          </w:p>
        </w:tc>
        <w:tc>
          <w:tcPr>
            <w:tcW w:w="4050" w:type="dxa"/>
          </w:tcPr>
          <w:p w:rsidR="00A10035" w:rsidRPr="00513F42" w:rsidRDefault="00A10035" w:rsidP="00B7790C">
            <w:pPr>
              <w:spacing w:after="0" w:line="240" w:lineRule="auto"/>
              <w:jc w:val="both"/>
              <w:rPr>
                <w:rFonts w:ascii="Times New Roman" w:eastAsia="Times New Roman" w:hAnsi="Times New Roman" w:cs="Times New Roman"/>
                <w:sz w:val="28"/>
                <w:szCs w:val="28"/>
              </w:rPr>
            </w:pPr>
            <w:r w:rsidRPr="00513F42">
              <w:rPr>
                <w:rFonts w:ascii="Times New Roman" w:eastAsia="Times New Roman" w:hAnsi="Times New Roman" w:cs="Times New Roman"/>
                <w:sz w:val="28"/>
                <w:szCs w:val="28"/>
              </w:rPr>
              <w:t>Подання пакету документів по ДР до захисту ЕК</w:t>
            </w:r>
          </w:p>
        </w:tc>
        <w:tc>
          <w:tcPr>
            <w:tcW w:w="2770" w:type="dxa"/>
          </w:tcPr>
          <w:p w:rsidR="00A10035" w:rsidRPr="00513F42" w:rsidRDefault="00E87D2B" w:rsidP="00B7790C">
            <w:pPr>
              <w:spacing w:after="0" w:line="240" w:lineRule="auto"/>
              <w:ind w:right="34"/>
              <w:jc w:val="both"/>
              <w:rPr>
                <w:rFonts w:ascii="Times New Roman" w:eastAsia="Times New Roman" w:hAnsi="Times New Roman" w:cs="Times New Roman"/>
                <w:sz w:val="28"/>
                <w:szCs w:val="28"/>
                <w:lang w:val="ru-RU" w:eastAsia="ru-RU"/>
              </w:rPr>
            </w:pPr>
            <w:r w:rsidRPr="00513F42">
              <w:rPr>
                <w:rFonts w:ascii="Times New Roman" w:eastAsia="Times New Roman" w:hAnsi="Times New Roman" w:cs="Times New Roman"/>
                <w:sz w:val="28"/>
                <w:szCs w:val="28"/>
                <w:lang w:eastAsia="ru-RU"/>
              </w:rPr>
              <w:t>11</w:t>
            </w:r>
            <w:r w:rsidR="0076126D" w:rsidRPr="00513F42">
              <w:rPr>
                <w:rFonts w:ascii="Times New Roman" w:eastAsia="Times New Roman" w:hAnsi="Times New Roman" w:cs="Times New Roman"/>
                <w:sz w:val="28"/>
                <w:szCs w:val="28"/>
                <w:lang w:eastAsia="ru-RU"/>
              </w:rPr>
              <w:t>. 06. 19</w:t>
            </w:r>
          </w:p>
        </w:tc>
        <w:tc>
          <w:tcPr>
            <w:tcW w:w="156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p>
        </w:tc>
      </w:tr>
      <w:tr w:rsidR="00A10035" w:rsidRPr="00513F42" w:rsidTr="00A10035">
        <w:trPr>
          <w:trHeight w:val="20"/>
        </w:trPr>
        <w:tc>
          <w:tcPr>
            <w:tcW w:w="1118" w:type="dxa"/>
            <w:vAlign w:val="center"/>
          </w:tcPr>
          <w:p w:rsidR="00A10035" w:rsidRPr="00513F42" w:rsidRDefault="00A10035" w:rsidP="00B7790C">
            <w:pPr>
              <w:spacing w:after="0" w:line="240" w:lineRule="auto"/>
              <w:ind w:right="33"/>
              <w:jc w:val="center"/>
              <w:rPr>
                <w:rFonts w:ascii="Times New Roman" w:eastAsia="Times New Roman" w:hAnsi="Times New Roman" w:cs="Times New Roman"/>
                <w:sz w:val="28"/>
                <w:szCs w:val="28"/>
                <w:lang w:eastAsia="ru-RU"/>
              </w:rPr>
            </w:pPr>
            <w:r w:rsidRPr="00513F42">
              <w:rPr>
                <w:rFonts w:ascii="Times New Roman" w:eastAsia="Times New Roman" w:hAnsi="Times New Roman" w:cs="Times New Roman"/>
                <w:sz w:val="28"/>
                <w:szCs w:val="28"/>
                <w:lang w:eastAsia="ru-RU"/>
              </w:rPr>
              <w:t>9</w:t>
            </w:r>
          </w:p>
        </w:tc>
        <w:tc>
          <w:tcPr>
            <w:tcW w:w="4050" w:type="dxa"/>
          </w:tcPr>
          <w:p w:rsidR="00A10035" w:rsidRPr="00513F42" w:rsidRDefault="00723318" w:rsidP="00B7790C">
            <w:pPr>
              <w:spacing w:after="0" w:line="240" w:lineRule="auto"/>
              <w:jc w:val="both"/>
              <w:rPr>
                <w:rFonts w:ascii="Times New Roman" w:eastAsia="Times New Roman" w:hAnsi="Times New Roman" w:cs="Times New Roman"/>
                <w:sz w:val="28"/>
                <w:szCs w:val="28"/>
              </w:rPr>
            </w:pPr>
            <w:r w:rsidRPr="00513F42">
              <w:rPr>
                <w:rFonts w:ascii="Times New Roman" w:eastAsia="Times New Roman" w:hAnsi="Times New Roman" w:cs="Times New Roman"/>
                <w:sz w:val="28"/>
                <w:szCs w:val="28"/>
              </w:rPr>
              <w:t>Захист ДП</w:t>
            </w:r>
          </w:p>
        </w:tc>
        <w:tc>
          <w:tcPr>
            <w:tcW w:w="2770" w:type="dxa"/>
          </w:tcPr>
          <w:p w:rsidR="00A10035" w:rsidRPr="00513F42" w:rsidRDefault="00A10035" w:rsidP="00B7790C">
            <w:pPr>
              <w:spacing w:after="0" w:line="240" w:lineRule="auto"/>
              <w:ind w:right="34"/>
              <w:jc w:val="both"/>
              <w:rPr>
                <w:rFonts w:ascii="Times New Roman" w:eastAsia="Times New Roman" w:hAnsi="Times New Roman" w:cs="Times New Roman"/>
                <w:sz w:val="28"/>
                <w:szCs w:val="28"/>
                <w:lang w:eastAsia="ru-RU"/>
              </w:rPr>
            </w:pPr>
          </w:p>
        </w:tc>
        <w:tc>
          <w:tcPr>
            <w:tcW w:w="1560" w:type="dxa"/>
          </w:tcPr>
          <w:p w:rsidR="00A10035" w:rsidRPr="00513F42" w:rsidRDefault="00A10035" w:rsidP="00B7790C">
            <w:pPr>
              <w:spacing w:after="0" w:line="240" w:lineRule="auto"/>
              <w:jc w:val="both"/>
              <w:rPr>
                <w:rFonts w:ascii="Times New Roman" w:eastAsia="Times New Roman" w:hAnsi="Times New Roman" w:cs="Times New Roman"/>
                <w:sz w:val="28"/>
                <w:szCs w:val="28"/>
                <w:lang w:eastAsia="ru-RU"/>
              </w:rPr>
            </w:pPr>
          </w:p>
        </w:tc>
      </w:tr>
    </w:tbl>
    <w:p w:rsidR="00B7790C" w:rsidRPr="00513F42" w:rsidRDefault="00B7790C" w:rsidP="00B7790C">
      <w:pPr>
        <w:spacing w:after="0"/>
        <w:ind w:firstLine="709"/>
        <w:jc w:val="both"/>
        <w:rPr>
          <w:rFonts w:ascii="Times New Roman" w:eastAsia="Times New Roman" w:hAnsi="Times New Roman" w:cs="Times New Roman"/>
          <w:sz w:val="28"/>
          <w:szCs w:val="28"/>
          <w:lang w:eastAsia="ru-RU"/>
        </w:rPr>
      </w:pPr>
    </w:p>
    <w:p w:rsidR="00B7790C" w:rsidRPr="00513F42" w:rsidRDefault="00B7790C" w:rsidP="00B7790C">
      <w:pPr>
        <w:spacing w:after="0"/>
        <w:ind w:firstLine="709"/>
        <w:jc w:val="both"/>
        <w:rPr>
          <w:rFonts w:ascii="Times New Roman" w:eastAsia="Times New Roman" w:hAnsi="Times New Roman" w:cs="Times New Roman"/>
          <w:sz w:val="28"/>
          <w:szCs w:val="28"/>
          <w:lang w:eastAsia="ru-RU"/>
        </w:rPr>
      </w:pPr>
    </w:p>
    <w:p w:rsidR="00B7790C" w:rsidRPr="00513F42" w:rsidRDefault="00B7790C" w:rsidP="00B7790C">
      <w:pPr>
        <w:tabs>
          <w:tab w:val="left" w:pos="3544"/>
          <w:tab w:val="left" w:pos="6096"/>
          <w:tab w:val="right" w:pos="8931"/>
        </w:tabs>
        <w:spacing w:after="0"/>
        <w:rPr>
          <w:rFonts w:ascii="Times New Roman" w:eastAsia="Times New Roman" w:hAnsi="Times New Roman" w:cs="Times New Roman"/>
          <w:sz w:val="28"/>
          <w:szCs w:val="28"/>
          <w:lang w:eastAsia="ru-RU"/>
        </w:rPr>
      </w:pPr>
      <w:r w:rsidRPr="00513F42">
        <w:rPr>
          <w:rFonts w:ascii="Times New Roman" w:eastAsia="Times New Roman" w:hAnsi="Times New Roman" w:cs="Times New Roman"/>
          <w:bCs/>
          <w:sz w:val="28"/>
          <w:szCs w:val="28"/>
          <w:lang w:eastAsia="ru-RU"/>
        </w:rPr>
        <w:t xml:space="preserve">Студент </w:t>
      </w:r>
      <w:r w:rsidRPr="00513F42">
        <w:rPr>
          <w:rFonts w:ascii="Times New Roman" w:eastAsia="Times New Roman" w:hAnsi="Times New Roman" w:cs="Times New Roman"/>
          <w:bCs/>
          <w:sz w:val="28"/>
          <w:szCs w:val="28"/>
          <w:lang w:eastAsia="ru-RU"/>
        </w:rPr>
        <w:tab/>
        <w:t>____________</w:t>
      </w:r>
      <w:r w:rsidRPr="00513F42">
        <w:rPr>
          <w:rFonts w:ascii="Times New Roman" w:eastAsia="Times New Roman" w:hAnsi="Times New Roman" w:cs="Times New Roman"/>
          <w:sz w:val="28"/>
          <w:szCs w:val="28"/>
          <w:lang w:eastAsia="ru-RU"/>
        </w:rPr>
        <w:tab/>
      </w:r>
      <w:r w:rsidR="0006607E" w:rsidRPr="00513F42">
        <w:rPr>
          <w:rFonts w:ascii="Times New Roman" w:eastAsia="Times New Roman" w:hAnsi="Times New Roman" w:cs="Times New Roman"/>
          <w:sz w:val="28"/>
          <w:szCs w:val="28"/>
          <w:lang w:eastAsia="ru-RU"/>
        </w:rPr>
        <w:t xml:space="preserve">  </w:t>
      </w:r>
      <w:r w:rsidR="002F6E14" w:rsidRPr="00513F42">
        <w:rPr>
          <w:rFonts w:ascii="Times New Roman" w:eastAsia="Times New Roman" w:hAnsi="Times New Roman" w:cs="Times New Roman"/>
          <w:sz w:val="28"/>
          <w:szCs w:val="28"/>
          <w:u w:val="single"/>
          <w:lang w:eastAsia="ru-RU"/>
        </w:rPr>
        <w:t>О.В. Сирохман</w:t>
      </w:r>
    </w:p>
    <w:p w:rsidR="00B7790C" w:rsidRPr="00513F42" w:rsidRDefault="00B7790C" w:rsidP="00B7790C">
      <w:pPr>
        <w:tabs>
          <w:tab w:val="left" w:pos="3969"/>
          <w:tab w:val="left" w:pos="6663"/>
          <w:tab w:val="right" w:pos="8931"/>
        </w:tabs>
        <w:spacing w:after="0"/>
        <w:rPr>
          <w:rFonts w:ascii="Times New Roman" w:eastAsia="Times New Roman" w:hAnsi="Times New Roman" w:cs="Times New Roman"/>
          <w:bCs/>
          <w:sz w:val="28"/>
          <w:szCs w:val="28"/>
          <w:vertAlign w:val="superscript"/>
          <w:lang w:eastAsia="ru-RU"/>
        </w:rPr>
      </w:pPr>
      <w:r w:rsidRPr="00513F42">
        <w:rPr>
          <w:rFonts w:ascii="Times New Roman" w:eastAsia="Times New Roman" w:hAnsi="Times New Roman" w:cs="Times New Roman"/>
          <w:bCs/>
          <w:sz w:val="28"/>
          <w:szCs w:val="28"/>
          <w:vertAlign w:val="superscript"/>
          <w:lang w:eastAsia="ru-RU"/>
        </w:rPr>
        <w:tab/>
        <w:t xml:space="preserve"> (підпис)</w:t>
      </w:r>
      <w:r w:rsidRPr="00513F42">
        <w:rPr>
          <w:rFonts w:ascii="Times New Roman" w:eastAsia="Times New Roman" w:hAnsi="Times New Roman" w:cs="Times New Roman"/>
          <w:bCs/>
          <w:sz w:val="28"/>
          <w:szCs w:val="28"/>
          <w:vertAlign w:val="superscript"/>
          <w:lang w:eastAsia="ru-RU"/>
        </w:rPr>
        <w:tab/>
        <w:t>(ініціали, прізвище)</w:t>
      </w:r>
    </w:p>
    <w:p w:rsidR="00B7790C" w:rsidRPr="00513F42" w:rsidRDefault="00B7790C" w:rsidP="00B7790C">
      <w:pPr>
        <w:tabs>
          <w:tab w:val="left" w:pos="3544"/>
          <w:tab w:val="left" w:pos="6096"/>
          <w:tab w:val="right" w:pos="8931"/>
        </w:tabs>
        <w:spacing w:after="0"/>
        <w:rPr>
          <w:rFonts w:ascii="Times New Roman" w:eastAsia="Times New Roman" w:hAnsi="Times New Roman" w:cs="Times New Roman"/>
          <w:bCs/>
          <w:sz w:val="28"/>
          <w:szCs w:val="28"/>
          <w:lang w:eastAsia="ru-RU"/>
        </w:rPr>
      </w:pPr>
      <w:r w:rsidRPr="00513F42">
        <w:rPr>
          <w:rFonts w:ascii="Times New Roman" w:eastAsia="Times New Roman" w:hAnsi="Times New Roman" w:cs="Times New Roman"/>
          <w:bCs/>
          <w:sz w:val="28"/>
          <w:szCs w:val="28"/>
          <w:lang w:eastAsia="ru-RU"/>
        </w:rPr>
        <w:t xml:space="preserve">Керівник роботи </w:t>
      </w:r>
      <w:r w:rsidRPr="00513F42">
        <w:rPr>
          <w:rFonts w:ascii="Times New Roman" w:eastAsia="Times New Roman" w:hAnsi="Times New Roman" w:cs="Times New Roman"/>
          <w:bCs/>
          <w:sz w:val="28"/>
          <w:szCs w:val="28"/>
          <w:lang w:eastAsia="ru-RU"/>
        </w:rPr>
        <w:tab/>
        <w:t>____________</w:t>
      </w:r>
      <w:r w:rsidRPr="00513F42">
        <w:rPr>
          <w:rFonts w:ascii="Times New Roman" w:eastAsia="Times New Roman" w:hAnsi="Times New Roman" w:cs="Times New Roman"/>
          <w:sz w:val="28"/>
          <w:szCs w:val="28"/>
          <w:lang w:eastAsia="ru-RU"/>
        </w:rPr>
        <w:tab/>
      </w:r>
      <w:r w:rsidR="0006607E" w:rsidRPr="00513F42">
        <w:rPr>
          <w:rFonts w:ascii="Times New Roman" w:eastAsia="Times New Roman" w:hAnsi="Times New Roman" w:cs="Times New Roman"/>
          <w:sz w:val="28"/>
          <w:szCs w:val="28"/>
          <w:lang w:eastAsia="ru-RU"/>
        </w:rPr>
        <w:t xml:space="preserve">  </w:t>
      </w:r>
      <w:r w:rsidR="0076126D" w:rsidRPr="00513F42">
        <w:rPr>
          <w:rFonts w:ascii="Times New Roman" w:eastAsia="Times New Roman" w:hAnsi="Times New Roman" w:cs="Times New Roman"/>
          <w:sz w:val="28"/>
          <w:szCs w:val="28"/>
          <w:u w:val="single"/>
          <w:lang w:eastAsia="ru-RU"/>
        </w:rPr>
        <w:t>В. І. Зубчук</w:t>
      </w:r>
    </w:p>
    <w:p w:rsidR="00B7790C" w:rsidRPr="00513F42" w:rsidRDefault="00B7790C" w:rsidP="00B7790C">
      <w:pPr>
        <w:tabs>
          <w:tab w:val="left" w:pos="3969"/>
          <w:tab w:val="left" w:pos="6663"/>
          <w:tab w:val="right" w:pos="8931"/>
        </w:tabs>
        <w:spacing w:after="0"/>
        <w:rPr>
          <w:rFonts w:ascii="Times New Roman" w:eastAsia="Times New Roman" w:hAnsi="Times New Roman" w:cs="Times New Roman"/>
          <w:bCs/>
          <w:sz w:val="28"/>
          <w:szCs w:val="28"/>
          <w:vertAlign w:val="superscript"/>
          <w:lang w:eastAsia="ru-RU"/>
        </w:rPr>
      </w:pPr>
      <w:r w:rsidRPr="00513F42">
        <w:rPr>
          <w:rFonts w:ascii="Times New Roman" w:eastAsia="Times New Roman" w:hAnsi="Times New Roman" w:cs="Times New Roman"/>
          <w:bCs/>
          <w:sz w:val="28"/>
          <w:szCs w:val="28"/>
          <w:vertAlign w:val="superscript"/>
          <w:lang w:eastAsia="ru-RU"/>
        </w:rPr>
        <w:tab/>
      </w:r>
      <w:r w:rsidR="0006607E" w:rsidRPr="00513F42">
        <w:rPr>
          <w:rFonts w:ascii="Times New Roman" w:eastAsia="Times New Roman" w:hAnsi="Times New Roman" w:cs="Times New Roman"/>
          <w:bCs/>
          <w:sz w:val="28"/>
          <w:szCs w:val="28"/>
          <w:vertAlign w:val="superscript"/>
          <w:lang w:eastAsia="ru-RU"/>
        </w:rPr>
        <w:t xml:space="preserve"> </w:t>
      </w:r>
      <w:r w:rsidRPr="00513F42">
        <w:rPr>
          <w:rFonts w:ascii="Times New Roman" w:eastAsia="Times New Roman" w:hAnsi="Times New Roman" w:cs="Times New Roman"/>
          <w:bCs/>
          <w:sz w:val="28"/>
          <w:szCs w:val="28"/>
          <w:vertAlign w:val="superscript"/>
          <w:lang w:eastAsia="ru-RU"/>
        </w:rPr>
        <w:t>(підпис)</w:t>
      </w:r>
      <w:r w:rsidRPr="00513F42">
        <w:rPr>
          <w:rFonts w:ascii="Times New Roman" w:eastAsia="Times New Roman" w:hAnsi="Times New Roman" w:cs="Times New Roman"/>
          <w:bCs/>
          <w:sz w:val="28"/>
          <w:szCs w:val="28"/>
          <w:vertAlign w:val="superscript"/>
          <w:lang w:eastAsia="ru-RU"/>
        </w:rPr>
        <w:tab/>
        <w:t>(ініціали, прізвище)</w:t>
      </w:r>
    </w:p>
    <w:p w:rsidR="00B7790C" w:rsidRPr="00513F42" w:rsidRDefault="00B7790C" w:rsidP="00B7790C">
      <w:pPr>
        <w:rPr>
          <w:rFonts w:ascii="Times New Roman" w:eastAsia="Calibri" w:hAnsi="Times New Roman" w:cs="Times New Roman"/>
          <w:sz w:val="28"/>
          <w:szCs w:val="28"/>
        </w:rPr>
      </w:pPr>
    </w:p>
    <w:p w:rsidR="00B7790C" w:rsidRPr="00513F42" w:rsidRDefault="00B7790C">
      <w:pPr>
        <w:rPr>
          <w:rFonts w:ascii="Times New Roman" w:eastAsia="Calibri" w:hAnsi="Times New Roman" w:cs="Times New Roman"/>
          <w:sz w:val="28"/>
          <w:szCs w:val="28"/>
        </w:rPr>
      </w:pPr>
      <w:r w:rsidRPr="00513F42">
        <w:rPr>
          <w:rFonts w:ascii="Times New Roman" w:eastAsia="Calibri" w:hAnsi="Times New Roman" w:cs="Times New Roman"/>
          <w:sz w:val="28"/>
          <w:szCs w:val="28"/>
        </w:rPr>
        <w:br w:type="page"/>
      </w:r>
    </w:p>
    <w:p w:rsidR="006B7C9C" w:rsidRPr="00513F42" w:rsidRDefault="00E96A0B" w:rsidP="00E96A0B">
      <w:pPr>
        <w:spacing w:after="0" w:line="360" w:lineRule="auto"/>
        <w:ind w:left="707" w:firstLine="2"/>
        <w:jc w:val="center"/>
        <w:rPr>
          <w:rFonts w:ascii="Times New Roman" w:hAnsi="Times New Roman" w:cs="Times New Roman"/>
          <w:sz w:val="28"/>
          <w:szCs w:val="28"/>
        </w:rPr>
      </w:pPr>
      <w:r w:rsidRPr="00513F42">
        <w:rPr>
          <w:rFonts w:ascii="Times New Roman" w:hAnsi="Times New Roman" w:cs="Times New Roman"/>
          <w:sz w:val="28"/>
          <w:szCs w:val="28"/>
        </w:rPr>
        <w:lastRenderedPageBreak/>
        <w:t>АНОТАЦІЯ</w:t>
      </w:r>
    </w:p>
    <w:p w:rsidR="000562D7" w:rsidRPr="00513F42" w:rsidRDefault="000562D7" w:rsidP="00DE6D7C">
      <w:pPr>
        <w:spacing w:after="0" w:line="360" w:lineRule="auto"/>
        <w:ind w:firstLine="709"/>
        <w:jc w:val="both"/>
        <w:rPr>
          <w:rFonts w:ascii="Times New Roman" w:hAnsi="Times New Roman" w:cs="Times New Roman"/>
          <w:sz w:val="28"/>
          <w:szCs w:val="28"/>
        </w:rPr>
      </w:pPr>
    </w:p>
    <w:p w:rsidR="000562D7" w:rsidRPr="00513F42" w:rsidRDefault="000562D7" w:rsidP="00DE6D7C">
      <w:pPr>
        <w:spacing w:after="0" w:line="360" w:lineRule="auto"/>
        <w:ind w:firstLine="709"/>
        <w:jc w:val="both"/>
        <w:rPr>
          <w:rFonts w:ascii="Times New Roman" w:hAnsi="Times New Roman" w:cs="Times New Roman"/>
          <w:sz w:val="28"/>
          <w:szCs w:val="28"/>
        </w:rPr>
      </w:pPr>
    </w:p>
    <w:p w:rsidR="006B7C9C" w:rsidRPr="00513F42" w:rsidRDefault="006B7C9C" w:rsidP="00FB4B0C">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Обс</w:t>
      </w:r>
      <w:r w:rsidR="00792F13" w:rsidRPr="00513F42">
        <w:rPr>
          <w:rFonts w:ascii="Times New Roman" w:hAnsi="Times New Roman" w:cs="Times New Roman"/>
          <w:sz w:val="28"/>
          <w:szCs w:val="28"/>
        </w:rPr>
        <w:t xml:space="preserve">яг дипломної роботи становить </w:t>
      </w:r>
      <w:r w:rsidR="00726DB2">
        <w:rPr>
          <w:rFonts w:ascii="Times New Roman" w:hAnsi="Times New Roman" w:cs="Times New Roman"/>
          <w:sz w:val="28"/>
          <w:szCs w:val="28"/>
        </w:rPr>
        <w:t>54</w:t>
      </w:r>
      <w:r w:rsidR="00174E13" w:rsidRPr="00513F42">
        <w:rPr>
          <w:rFonts w:ascii="Times New Roman" w:hAnsi="Times New Roman" w:cs="Times New Roman"/>
          <w:sz w:val="28"/>
          <w:szCs w:val="28"/>
        </w:rPr>
        <w:t xml:space="preserve"> сторін</w:t>
      </w:r>
      <w:r w:rsidRPr="00513F42">
        <w:rPr>
          <w:rFonts w:ascii="Times New Roman" w:hAnsi="Times New Roman" w:cs="Times New Roman"/>
          <w:sz w:val="28"/>
          <w:szCs w:val="28"/>
        </w:rPr>
        <w:t>к</w:t>
      </w:r>
      <w:r w:rsidR="006447ED" w:rsidRPr="00513F42">
        <w:rPr>
          <w:rFonts w:ascii="Times New Roman" w:hAnsi="Times New Roman" w:cs="Times New Roman"/>
          <w:sz w:val="28"/>
          <w:szCs w:val="28"/>
        </w:rPr>
        <w:t>и, міститься 16</w:t>
      </w:r>
      <w:r w:rsidR="00E54E89" w:rsidRPr="00513F42">
        <w:rPr>
          <w:rFonts w:ascii="Times New Roman" w:hAnsi="Times New Roman" w:cs="Times New Roman"/>
          <w:sz w:val="28"/>
          <w:szCs w:val="28"/>
        </w:rPr>
        <w:t xml:space="preserve"> ілюстрацій, 15</w:t>
      </w:r>
      <w:r w:rsidR="006447ED" w:rsidRPr="00513F42">
        <w:rPr>
          <w:rFonts w:ascii="Times New Roman" w:hAnsi="Times New Roman" w:cs="Times New Roman"/>
          <w:sz w:val="28"/>
          <w:szCs w:val="28"/>
        </w:rPr>
        <w:t xml:space="preserve"> таблиць. Загалом опрацьовано 41</w:t>
      </w:r>
      <w:r w:rsidRPr="00513F42">
        <w:rPr>
          <w:rFonts w:ascii="Times New Roman" w:hAnsi="Times New Roman" w:cs="Times New Roman"/>
          <w:sz w:val="28"/>
          <w:szCs w:val="28"/>
        </w:rPr>
        <w:t xml:space="preserve"> джерел.</w:t>
      </w:r>
    </w:p>
    <w:p w:rsidR="00704ADE" w:rsidRPr="00513F42" w:rsidRDefault="00704ADE" w:rsidP="00FB4B0C">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color w:val="000000"/>
          <w:sz w:val="28"/>
          <w:szCs w:val="28"/>
          <w:lang w:eastAsia="de-DE"/>
        </w:rPr>
        <w:t>Актуальність</w:t>
      </w:r>
      <w:r w:rsidRPr="00513F42">
        <w:rPr>
          <w:rFonts w:ascii="Times New Roman" w:hAnsi="Times New Roman" w:cs="Times New Roman"/>
          <w:b/>
          <w:bCs/>
          <w:color w:val="000000"/>
          <w:sz w:val="28"/>
          <w:szCs w:val="28"/>
          <w:lang w:eastAsia="de-DE"/>
        </w:rPr>
        <w:t>:</w:t>
      </w:r>
      <w:r w:rsidRPr="00513F42">
        <w:rPr>
          <w:rFonts w:ascii="Times New Roman" w:hAnsi="Times New Roman" w:cs="Times New Roman"/>
          <w:sz w:val="28"/>
          <w:szCs w:val="28"/>
          <w:lang w:eastAsia="de-DE"/>
        </w:rPr>
        <w:t xml:space="preserve"> результати досліджень, які будуть провед</w:t>
      </w:r>
      <w:r w:rsidR="00EB698C" w:rsidRPr="00513F42">
        <w:rPr>
          <w:rFonts w:ascii="Times New Roman" w:hAnsi="Times New Roman" w:cs="Times New Roman"/>
          <w:sz w:val="28"/>
          <w:szCs w:val="28"/>
          <w:lang w:eastAsia="de-DE"/>
        </w:rPr>
        <w:t>ені за допомогою даного приладу</w:t>
      </w:r>
      <w:r w:rsidRPr="00513F42">
        <w:rPr>
          <w:rFonts w:ascii="Times New Roman" w:hAnsi="Times New Roman" w:cs="Times New Roman"/>
          <w:sz w:val="28"/>
          <w:szCs w:val="28"/>
          <w:lang w:eastAsia="de-DE"/>
        </w:rPr>
        <w:t xml:space="preserve"> </w:t>
      </w:r>
      <w:r w:rsidRPr="00513F42">
        <w:rPr>
          <w:rFonts w:ascii="Times New Roman" w:hAnsi="Times New Roman" w:cs="Times New Roman"/>
          <w:sz w:val="28"/>
          <w:szCs w:val="28"/>
        </w:rPr>
        <w:t xml:space="preserve">зможуть покращити якість </w:t>
      </w:r>
      <w:r w:rsidR="005E3968" w:rsidRPr="00513F42">
        <w:rPr>
          <w:rFonts w:ascii="Times New Roman" w:hAnsi="Times New Roman" w:cs="Times New Roman"/>
          <w:sz w:val="28"/>
          <w:szCs w:val="28"/>
        </w:rPr>
        <w:t>життя</w:t>
      </w:r>
      <w:r w:rsidRPr="00513F42">
        <w:rPr>
          <w:rFonts w:ascii="Times New Roman" w:hAnsi="Times New Roman" w:cs="Times New Roman"/>
          <w:sz w:val="28"/>
          <w:szCs w:val="28"/>
        </w:rPr>
        <w:t>.</w:t>
      </w:r>
    </w:p>
    <w:p w:rsidR="00704ADE" w:rsidRPr="00513F42" w:rsidRDefault="00704ADE" w:rsidP="00FB4B0C">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 xml:space="preserve">Мета: </w:t>
      </w:r>
      <w:r w:rsidR="002742DB" w:rsidRPr="00513F42">
        <w:rPr>
          <w:rFonts w:ascii="Times New Roman" w:hAnsi="Times New Roman" w:cs="Times New Roman"/>
          <w:sz w:val="28"/>
          <w:szCs w:val="28"/>
        </w:rPr>
        <w:t>проектування приладу неінвазивного впливу для комплексної фізіотерапії при лікування цукрового діабету.</w:t>
      </w:r>
    </w:p>
    <w:p w:rsidR="00833D0B" w:rsidRPr="00513F42" w:rsidRDefault="00704ADE" w:rsidP="00FB4B0C">
      <w:pPr>
        <w:spacing w:after="0" w:line="360" w:lineRule="auto"/>
        <w:ind w:firstLine="708"/>
        <w:jc w:val="both"/>
        <w:rPr>
          <w:rFonts w:ascii="Times New Roman" w:hAnsi="Times New Roman" w:cs="Times New Roman"/>
          <w:color w:val="000000"/>
          <w:sz w:val="28"/>
          <w:szCs w:val="28"/>
          <w:lang w:eastAsia="de-DE"/>
        </w:rPr>
      </w:pPr>
      <w:r w:rsidRPr="00513F42">
        <w:rPr>
          <w:rFonts w:ascii="Times New Roman" w:hAnsi="Times New Roman" w:cs="Times New Roman"/>
          <w:color w:val="000000"/>
          <w:sz w:val="28"/>
          <w:szCs w:val="28"/>
          <w:lang w:eastAsia="de-DE"/>
        </w:rPr>
        <w:t xml:space="preserve">Завдання: </w:t>
      </w:r>
      <w:r w:rsidR="00AF4ABC" w:rsidRPr="00513F42">
        <w:rPr>
          <w:rFonts w:ascii="Times New Roman" w:hAnsi="Times New Roman" w:cs="Times New Roman"/>
          <w:color w:val="000000"/>
          <w:sz w:val="28"/>
          <w:szCs w:val="28"/>
          <w:lang w:eastAsia="de-DE"/>
        </w:rPr>
        <w:t>в</w:t>
      </w:r>
      <w:r w:rsidR="002E497A" w:rsidRPr="00513F42">
        <w:rPr>
          <w:rFonts w:ascii="Times New Roman" w:hAnsi="Times New Roman" w:cs="Times New Roman"/>
          <w:color w:val="000000"/>
          <w:sz w:val="28"/>
          <w:szCs w:val="28"/>
          <w:lang w:eastAsia="de-DE"/>
        </w:rPr>
        <w:t>изначити методи впливу фізичних факторів на стан підшлункової залози;</w:t>
      </w:r>
      <w:r w:rsidR="002742DB" w:rsidRPr="00513F42">
        <w:rPr>
          <w:rFonts w:ascii="Times New Roman" w:hAnsi="Times New Roman" w:cs="Times New Roman"/>
          <w:color w:val="000000"/>
          <w:sz w:val="28"/>
          <w:szCs w:val="28"/>
          <w:lang w:eastAsia="de-DE"/>
        </w:rPr>
        <w:t xml:space="preserve"> </w:t>
      </w:r>
      <w:r w:rsidR="002E497A" w:rsidRPr="00513F42">
        <w:rPr>
          <w:rFonts w:ascii="Times New Roman" w:hAnsi="Times New Roman" w:cs="Times New Roman"/>
          <w:color w:val="000000"/>
          <w:sz w:val="28"/>
          <w:szCs w:val="28"/>
          <w:lang w:eastAsia="de-DE"/>
        </w:rPr>
        <w:t>Ознайомитися з наявними приладами;</w:t>
      </w:r>
      <w:r w:rsidR="002742DB" w:rsidRPr="00513F42">
        <w:rPr>
          <w:rFonts w:ascii="Times New Roman" w:hAnsi="Times New Roman" w:cs="Times New Roman"/>
          <w:color w:val="000000"/>
          <w:sz w:val="28"/>
          <w:szCs w:val="28"/>
          <w:lang w:eastAsia="de-DE"/>
        </w:rPr>
        <w:t xml:space="preserve"> </w:t>
      </w:r>
      <w:r w:rsidR="002E497A" w:rsidRPr="00513F42">
        <w:rPr>
          <w:rFonts w:ascii="Times New Roman" w:hAnsi="Times New Roman" w:cs="Times New Roman"/>
          <w:color w:val="000000"/>
          <w:sz w:val="28"/>
          <w:szCs w:val="28"/>
          <w:lang w:eastAsia="de-DE"/>
        </w:rPr>
        <w:t>Розробити структуру приладу;</w:t>
      </w:r>
      <w:r w:rsidR="002742DB" w:rsidRPr="00513F42">
        <w:rPr>
          <w:rFonts w:ascii="Times New Roman" w:hAnsi="Times New Roman" w:cs="Times New Roman"/>
          <w:color w:val="000000"/>
          <w:sz w:val="28"/>
          <w:szCs w:val="28"/>
          <w:lang w:eastAsia="de-DE"/>
        </w:rPr>
        <w:t xml:space="preserve"> </w:t>
      </w:r>
      <w:r w:rsidR="002E497A" w:rsidRPr="00513F42">
        <w:rPr>
          <w:rFonts w:ascii="Times New Roman" w:hAnsi="Times New Roman" w:cs="Times New Roman"/>
          <w:color w:val="000000"/>
          <w:sz w:val="28"/>
          <w:szCs w:val="28"/>
          <w:lang w:eastAsia="de-DE"/>
        </w:rPr>
        <w:t>Визначити параметри магнітного поля, еклектростимулюючих сигналів, параметри світлоопромінюючих приладів;</w:t>
      </w:r>
      <w:r w:rsidR="002742DB" w:rsidRPr="00513F42">
        <w:rPr>
          <w:rFonts w:ascii="Times New Roman" w:hAnsi="Times New Roman" w:cs="Times New Roman"/>
          <w:color w:val="000000"/>
          <w:sz w:val="28"/>
          <w:szCs w:val="28"/>
          <w:lang w:eastAsia="de-DE"/>
        </w:rPr>
        <w:t xml:space="preserve"> </w:t>
      </w:r>
      <w:r w:rsidR="002E497A" w:rsidRPr="00513F42">
        <w:rPr>
          <w:rFonts w:ascii="Times New Roman" w:hAnsi="Times New Roman" w:cs="Times New Roman"/>
          <w:color w:val="000000"/>
          <w:sz w:val="28"/>
          <w:szCs w:val="28"/>
          <w:lang w:eastAsia="de-DE"/>
        </w:rPr>
        <w:t>Продумати конструкцію приладу комплексної стимуляції;</w:t>
      </w:r>
      <w:r w:rsidR="002742DB" w:rsidRPr="00513F42">
        <w:rPr>
          <w:rFonts w:ascii="Times New Roman" w:hAnsi="Times New Roman" w:cs="Times New Roman"/>
          <w:color w:val="000000"/>
          <w:sz w:val="28"/>
          <w:szCs w:val="28"/>
          <w:lang w:eastAsia="de-DE"/>
        </w:rPr>
        <w:t xml:space="preserve"> </w:t>
      </w:r>
      <w:r w:rsidR="002E497A" w:rsidRPr="00513F42">
        <w:rPr>
          <w:rFonts w:ascii="Times New Roman" w:hAnsi="Times New Roman" w:cs="Times New Roman"/>
          <w:color w:val="000000"/>
          <w:sz w:val="28"/>
          <w:szCs w:val="28"/>
          <w:lang w:eastAsia="de-DE"/>
        </w:rPr>
        <w:t>Визначити спосіб введення біологічного зворотного зв’язку.</w:t>
      </w:r>
    </w:p>
    <w:p w:rsidR="00704ADE" w:rsidRPr="00513F42" w:rsidRDefault="00704ADE" w:rsidP="00FB4B0C">
      <w:pPr>
        <w:spacing w:after="0" w:line="360" w:lineRule="auto"/>
        <w:ind w:firstLine="708"/>
        <w:jc w:val="both"/>
        <w:rPr>
          <w:rFonts w:ascii="Times New Roman" w:hAnsi="Times New Roman" w:cs="Times New Roman"/>
          <w:color w:val="000000"/>
          <w:sz w:val="28"/>
          <w:szCs w:val="28"/>
          <w:lang w:eastAsia="de-DE"/>
        </w:rPr>
      </w:pPr>
      <w:r w:rsidRPr="00513F42">
        <w:rPr>
          <w:rFonts w:ascii="Times New Roman" w:hAnsi="Times New Roman" w:cs="Times New Roman"/>
          <w:color w:val="000000"/>
          <w:sz w:val="28"/>
          <w:szCs w:val="28"/>
          <w:lang w:eastAsia="de-DE"/>
        </w:rPr>
        <w:t xml:space="preserve">Основні результати: </w:t>
      </w:r>
      <w:r w:rsidR="002742DB" w:rsidRPr="00513F42">
        <w:rPr>
          <w:rFonts w:ascii="Times New Roman" w:hAnsi="Times New Roman" w:cs="Times New Roman"/>
          <w:sz w:val="28"/>
          <w:szCs w:val="28"/>
        </w:rPr>
        <w:t>за результатами літературного аналізу було зроблено висновки які свідчать про розвиток напряму магнітолазерної терапії, але на даний час не було створено прилад на блютуз підсилювачі. Отримавши певну базу знань про вже існуючі прилади, розроблено структуру приладу.</w:t>
      </w:r>
    </w:p>
    <w:p w:rsidR="00704ADE" w:rsidRPr="00513F42" w:rsidRDefault="00704ADE" w:rsidP="00FB4B0C">
      <w:pPr>
        <w:pStyle w:val="a8"/>
        <w:spacing w:after="0" w:line="360" w:lineRule="auto"/>
        <w:ind w:left="0" w:firstLine="709"/>
        <w:jc w:val="both"/>
        <w:rPr>
          <w:rFonts w:ascii="Times New Roman" w:hAnsi="Times New Roman" w:cs="Times New Roman"/>
          <w:color w:val="000000"/>
          <w:sz w:val="28"/>
          <w:szCs w:val="28"/>
          <w:lang w:val="uk-UA" w:eastAsia="de-DE"/>
        </w:rPr>
      </w:pPr>
      <w:r w:rsidRPr="00513F42">
        <w:rPr>
          <w:rFonts w:ascii="Times New Roman" w:hAnsi="Times New Roman" w:cs="Times New Roman"/>
          <w:color w:val="000000"/>
          <w:sz w:val="28"/>
          <w:szCs w:val="28"/>
          <w:lang w:val="uk-UA" w:eastAsia="de-DE"/>
        </w:rPr>
        <w:t xml:space="preserve">Ключові слова: </w:t>
      </w:r>
      <w:r w:rsidR="002742DB" w:rsidRPr="00513F42">
        <w:rPr>
          <w:rFonts w:ascii="Times New Roman" w:hAnsi="Times New Roman" w:cs="Times New Roman"/>
          <w:color w:val="000000"/>
          <w:sz w:val="28"/>
          <w:szCs w:val="28"/>
          <w:lang w:val="uk-UA" w:eastAsia="de-DE"/>
        </w:rPr>
        <w:t>магнітолазерна терапія</w:t>
      </w:r>
      <w:r w:rsidRPr="00513F42">
        <w:rPr>
          <w:rFonts w:ascii="Times New Roman" w:hAnsi="Times New Roman" w:cs="Times New Roman"/>
          <w:color w:val="000000"/>
          <w:sz w:val="28"/>
          <w:szCs w:val="28"/>
          <w:lang w:val="uk-UA" w:eastAsia="de-DE"/>
        </w:rPr>
        <w:t xml:space="preserve">, </w:t>
      </w:r>
      <w:r w:rsidR="002742DB" w:rsidRPr="00513F42">
        <w:rPr>
          <w:rFonts w:ascii="Times New Roman" w:hAnsi="Times New Roman" w:cs="Times New Roman"/>
          <w:color w:val="000000"/>
          <w:sz w:val="28"/>
          <w:szCs w:val="28"/>
          <w:lang w:val="uk-UA" w:eastAsia="de-DE"/>
        </w:rPr>
        <w:t>цукровий діабет</w:t>
      </w:r>
      <w:r w:rsidRPr="00513F42">
        <w:rPr>
          <w:rFonts w:ascii="Times New Roman" w:hAnsi="Times New Roman" w:cs="Times New Roman"/>
          <w:color w:val="000000"/>
          <w:sz w:val="28"/>
          <w:szCs w:val="28"/>
          <w:lang w:val="uk-UA" w:eastAsia="de-DE"/>
        </w:rPr>
        <w:t xml:space="preserve">, </w:t>
      </w:r>
      <w:r w:rsidR="006447ED" w:rsidRPr="00513F42">
        <w:rPr>
          <w:rFonts w:ascii="Times New Roman" w:hAnsi="Times New Roman" w:cs="Times New Roman"/>
          <w:color w:val="000000"/>
          <w:sz w:val="28"/>
          <w:szCs w:val="28"/>
          <w:lang w:val="uk-UA" w:eastAsia="de-DE"/>
        </w:rPr>
        <w:t>комплексна терапія, блютуз.</w:t>
      </w:r>
    </w:p>
    <w:p w:rsidR="00704ADE" w:rsidRPr="00513F42" w:rsidRDefault="00704ADE">
      <w:pPr>
        <w:rPr>
          <w:rFonts w:ascii="Times New Roman" w:hAnsi="Times New Roman" w:cs="Times New Roman"/>
          <w:color w:val="000000"/>
          <w:sz w:val="28"/>
          <w:szCs w:val="28"/>
          <w:lang w:eastAsia="de-DE"/>
        </w:rPr>
      </w:pPr>
      <w:r w:rsidRPr="00513F42">
        <w:rPr>
          <w:rFonts w:ascii="Times New Roman" w:hAnsi="Times New Roman" w:cs="Times New Roman"/>
          <w:color w:val="000000"/>
          <w:sz w:val="28"/>
          <w:szCs w:val="28"/>
          <w:lang w:eastAsia="de-DE"/>
        </w:rPr>
        <w:br w:type="page"/>
      </w:r>
    </w:p>
    <w:p w:rsidR="006B7C9C" w:rsidRPr="00513F42" w:rsidRDefault="00DC476C" w:rsidP="00704ADE">
      <w:pPr>
        <w:pStyle w:val="a8"/>
        <w:spacing w:after="0" w:line="360" w:lineRule="auto"/>
        <w:ind w:left="0" w:firstLine="709"/>
        <w:jc w:val="center"/>
        <w:rPr>
          <w:rFonts w:ascii="Times New Roman" w:hAnsi="Times New Roman" w:cs="Times New Roman"/>
          <w:sz w:val="28"/>
          <w:szCs w:val="28"/>
          <w:lang w:val="uk-UA"/>
        </w:rPr>
      </w:pPr>
      <w:r w:rsidRPr="00513F42">
        <w:rPr>
          <w:rFonts w:ascii="Times New Roman" w:hAnsi="Times New Roman" w:cs="Times New Roman"/>
          <w:sz w:val="28"/>
          <w:szCs w:val="28"/>
          <w:lang w:val="uk-UA"/>
        </w:rPr>
        <w:lastRenderedPageBreak/>
        <w:t>ABSTRACT</w:t>
      </w:r>
    </w:p>
    <w:p w:rsidR="006B7C9C" w:rsidRPr="00513F42" w:rsidRDefault="006B7C9C" w:rsidP="00DE6D7C">
      <w:pPr>
        <w:spacing w:after="0" w:line="360" w:lineRule="auto"/>
        <w:ind w:firstLine="709"/>
        <w:rPr>
          <w:rFonts w:ascii="Times New Roman" w:hAnsi="Times New Roman" w:cs="Times New Roman"/>
          <w:sz w:val="28"/>
          <w:szCs w:val="28"/>
        </w:rPr>
      </w:pPr>
    </w:p>
    <w:p w:rsidR="002879AE" w:rsidRPr="00513F42" w:rsidRDefault="002879AE" w:rsidP="00DE6D7C">
      <w:pPr>
        <w:spacing w:after="0" w:line="360" w:lineRule="auto"/>
        <w:ind w:firstLine="709"/>
        <w:rPr>
          <w:rFonts w:ascii="Times New Roman" w:hAnsi="Times New Roman" w:cs="Times New Roman"/>
          <w:sz w:val="28"/>
          <w:szCs w:val="28"/>
        </w:rPr>
      </w:pPr>
    </w:p>
    <w:p w:rsidR="006447ED" w:rsidRPr="00513F42" w:rsidRDefault="006447ED" w:rsidP="006447ED">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 xml:space="preserve">The volume of the thesis is </w:t>
      </w:r>
      <w:r w:rsidR="00726DB2">
        <w:rPr>
          <w:rFonts w:ascii="Times New Roman" w:hAnsi="Times New Roman" w:cs="Times New Roman"/>
          <w:sz w:val="28"/>
          <w:szCs w:val="28"/>
        </w:rPr>
        <w:t>54</w:t>
      </w:r>
      <w:r w:rsidRPr="00513F42">
        <w:rPr>
          <w:rFonts w:ascii="Times New Roman" w:hAnsi="Times New Roman" w:cs="Times New Roman"/>
          <w:sz w:val="28"/>
          <w:szCs w:val="28"/>
        </w:rPr>
        <w:t xml:space="preserve"> pages, contains 16 illustrations, 15 tables. In total 41 sources were processed.</w:t>
      </w:r>
    </w:p>
    <w:p w:rsidR="006447ED" w:rsidRPr="00513F42" w:rsidRDefault="006447ED" w:rsidP="006447ED">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Relevance: the research results that will be carried out with this device will improve the quality of life.</w:t>
      </w:r>
    </w:p>
    <w:p w:rsidR="006447ED" w:rsidRPr="00513F42" w:rsidRDefault="006447ED" w:rsidP="006447ED">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Goal: designing a non-invasive effect device for complex physiotherapy in the treatment of diabetes mellitus.</w:t>
      </w:r>
    </w:p>
    <w:p w:rsidR="006447ED" w:rsidRPr="00513F42" w:rsidRDefault="006447ED" w:rsidP="006447ED">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Objective: To determine the methods of the influence of physical factors on the state of the pancreas; Look at the available devices; Develop the structure of the device; Determine the parameters of the magnetic field, electrostatic signals, parameters of the light emitting devices; Think about the design of a complex stimulation device; Determine the way of introducing a biological feedback.</w:t>
      </w:r>
    </w:p>
    <w:p w:rsidR="006447ED" w:rsidRPr="00513F42" w:rsidRDefault="006447ED" w:rsidP="006447ED">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The main results: according to the results of the literary analysis, conclusions were drawn that indicate the development of the direction of magnetic laser therapy, but at the present time there was no device for bluetooth amplifiers. Having received a certain knowledge base about existing devices, the structure of the device was developed.</w:t>
      </w:r>
    </w:p>
    <w:p w:rsidR="0071121D" w:rsidRPr="00513F42" w:rsidRDefault="006447ED" w:rsidP="006447ED">
      <w:pPr>
        <w:spacing w:after="0" w:line="360" w:lineRule="auto"/>
        <w:ind w:firstLine="709"/>
        <w:jc w:val="both"/>
        <w:rPr>
          <w:rFonts w:ascii="Times New Roman" w:hAnsi="Times New Roman" w:cs="Times New Roman"/>
          <w:sz w:val="28"/>
          <w:szCs w:val="28"/>
        </w:rPr>
        <w:sectPr w:rsidR="0071121D" w:rsidRPr="00513F42" w:rsidSect="00BD2F67">
          <w:footerReference w:type="default" r:id="rId8"/>
          <w:pgSz w:w="11906" w:h="16838"/>
          <w:pgMar w:top="850" w:right="850" w:bottom="850" w:left="1417" w:header="708" w:footer="708" w:gutter="0"/>
          <w:cols w:space="708"/>
          <w:titlePg/>
          <w:docGrid w:linePitch="360"/>
        </w:sectPr>
      </w:pPr>
      <w:r w:rsidRPr="00513F42">
        <w:rPr>
          <w:rFonts w:ascii="Times New Roman" w:hAnsi="Times New Roman" w:cs="Times New Roman"/>
          <w:sz w:val="28"/>
          <w:szCs w:val="28"/>
        </w:rPr>
        <w:t>Key words: magneto-laser therapy, diabetes mellitus, complex therapy, bluetooth.</w:t>
      </w:r>
    </w:p>
    <w:sdt>
      <w:sdtPr>
        <w:rPr>
          <w:rFonts w:ascii="Times New Roman" w:hAnsi="Times New Roman" w:cs="Times New Roman"/>
          <w:sz w:val="28"/>
          <w:szCs w:val="28"/>
        </w:rPr>
        <w:id w:val="-1862194520"/>
        <w:docPartObj>
          <w:docPartGallery w:val="Table of Contents"/>
          <w:docPartUnique/>
        </w:docPartObj>
      </w:sdtPr>
      <w:sdtEndPr>
        <w:rPr>
          <w:b/>
          <w:bCs/>
        </w:rPr>
      </w:sdtEndPr>
      <w:sdtContent>
        <w:p w:rsidR="00C90919" w:rsidRDefault="00C90919" w:rsidP="00513F42">
          <w:pPr>
            <w:spacing w:after="0" w:line="360" w:lineRule="auto"/>
            <w:ind w:firstLine="709"/>
            <w:jc w:val="center"/>
            <w:rPr>
              <w:rFonts w:ascii="Times New Roman" w:hAnsi="Times New Roman" w:cs="Times New Roman"/>
              <w:sz w:val="28"/>
              <w:szCs w:val="28"/>
            </w:rPr>
          </w:pPr>
          <w:r w:rsidRPr="00513F42">
            <w:rPr>
              <w:rFonts w:ascii="Times New Roman" w:hAnsi="Times New Roman" w:cs="Times New Roman"/>
              <w:sz w:val="28"/>
              <w:szCs w:val="28"/>
            </w:rPr>
            <w:t>ЗМІСТ</w:t>
          </w:r>
        </w:p>
        <w:p w:rsidR="00513F42" w:rsidRPr="00513F42" w:rsidRDefault="00513F42" w:rsidP="00D066D3">
          <w:pPr>
            <w:spacing w:after="0" w:line="360" w:lineRule="auto"/>
            <w:ind w:firstLine="709"/>
            <w:jc w:val="center"/>
            <w:rPr>
              <w:rFonts w:ascii="Times New Roman" w:hAnsi="Times New Roman" w:cs="Times New Roman"/>
              <w:sz w:val="28"/>
              <w:szCs w:val="28"/>
            </w:rPr>
          </w:pPr>
        </w:p>
        <w:p w:rsidR="00C90919" w:rsidRPr="00726DB2" w:rsidRDefault="00C90919" w:rsidP="00726DB2">
          <w:pPr>
            <w:spacing w:after="0" w:line="360" w:lineRule="auto"/>
            <w:ind w:firstLine="709"/>
            <w:jc w:val="both"/>
            <w:rPr>
              <w:rFonts w:ascii="Times New Roman" w:hAnsi="Times New Roman" w:cs="Times New Roman"/>
              <w:sz w:val="28"/>
              <w:szCs w:val="28"/>
              <w:lang w:eastAsia="uk-UA"/>
            </w:rPr>
          </w:pPr>
        </w:p>
        <w:p w:rsidR="00726DB2" w:rsidRPr="00726DB2" w:rsidRDefault="00C90919" w:rsidP="00726DB2">
          <w:pPr>
            <w:pStyle w:val="11"/>
            <w:spacing w:after="0" w:line="360" w:lineRule="auto"/>
            <w:jc w:val="both"/>
            <w:rPr>
              <w:rFonts w:eastAsiaTheme="minorEastAsia"/>
              <w:lang w:val="ru-RU" w:eastAsia="ru-RU"/>
            </w:rPr>
          </w:pPr>
          <w:r w:rsidRPr="00726DB2">
            <w:fldChar w:fldCharType="begin"/>
          </w:r>
          <w:r w:rsidRPr="00726DB2">
            <w:instrText xml:space="preserve"> TOC \o "1-3" \h \z \u </w:instrText>
          </w:r>
          <w:r w:rsidRPr="00726DB2">
            <w:fldChar w:fldCharType="separate"/>
          </w:r>
          <w:hyperlink w:anchor="_Toc11151828" w:history="1">
            <w:r w:rsidR="00726DB2" w:rsidRPr="00726DB2">
              <w:rPr>
                <w:rStyle w:val="af0"/>
              </w:rPr>
              <w:t>СПИСОК УМОВНИХ СКОРОЧЕНЬ</w:t>
            </w:r>
            <w:r w:rsidR="00726DB2" w:rsidRPr="00726DB2">
              <w:rPr>
                <w:webHidden/>
              </w:rPr>
              <w:tab/>
            </w:r>
            <w:r w:rsidR="00726DB2" w:rsidRPr="00726DB2">
              <w:rPr>
                <w:webHidden/>
              </w:rPr>
              <w:fldChar w:fldCharType="begin"/>
            </w:r>
            <w:r w:rsidR="00726DB2" w:rsidRPr="00726DB2">
              <w:rPr>
                <w:webHidden/>
              </w:rPr>
              <w:instrText xml:space="preserve"> PAGEREF _Toc11151828 \h </w:instrText>
            </w:r>
            <w:r w:rsidR="00726DB2" w:rsidRPr="00726DB2">
              <w:rPr>
                <w:webHidden/>
              </w:rPr>
            </w:r>
            <w:r w:rsidR="00726DB2" w:rsidRPr="00726DB2">
              <w:rPr>
                <w:webHidden/>
              </w:rPr>
              <w:fldChar w:fldCharType="separate"/>
            </w:r>
            <w:r w:rsidR="00726DB2" w:rsidRPr="00726DB2">
              <w:rPr>
                <w:webHidden/>
              </w:rPr>
              <w:t>8</w:t>
            </w:r>
            <w:r w:rsidR="00726DB2" w:rsidRPr="00726DB2">
              <w:rPr>
                <w:webHidden/>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29" w:history="1">
            <w:r w:rsidR="00726DB2" w:rsidRPr="00726DB2">
              <w:rPr>
                <w:rStyle w:val="af0"/>
              </w:rPr>
              <w:t>ВСТУП</w:t>
            </w:r>
            <w:r w:rsidR="00726DB2" w:rsidRPr="00726DB2">
              <w:rPr>
                <w:webHidden/>
              </w:rPr>
              <w:tab/>
            </w:r>
            <w:r w:rsidR="00726DB2" w:rsidRPr="00726DB2">
              <w:rPr>
                <w:webHidden/>
              </w:rPr>
              <w:fldChar w:fldCharType="begin"/>
            </w:r>
            <w:r w:rsidR="00726DB2" w:rsidRPr="00726DB2">
              <w:rPr>
                <w:webHidden/>
              </w:rPr>
              <w:instrText xml:space="preserve"> PAGEREF _Toc11151829 \h </w:instrText>
            </w:r>
            <w:r w:rsidR="00726DB2" w:rsidRPr="00726DB2">
              <w:rPr>
                <w:webHidden/>
              </w:rPr>
            </w:r>
            <w:r w:rsidR="00726DB2" w:rsidRPr="00726DB2">
              <w:rPr>
                <w:webHidden/>
              </w:rPr>
              <w:fldChar w:fldCharType="separate"/>
            </w:r>
            <w:r w:rsidR="00726DB2" w:rsidRPr="00726DB2">
              <w:rPr>
                <w:webHidden/>
              </w:rPr>
              <w:t>9</w:t>
            </w:r>
            <w:r w:rsidR="00726DB2" w:rsidRPr="00726DB2">
              <w:rPr>
                <w:webHidden/>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30" w:history="1">
            <w:r w:rsidR="00726DB2" w:rsidRPr="00726DB2">
              <w:rPr>
                <w:rStyle w:val="af0"/>
              </w:rPr>
              <w:t>РОЗДІЛ 1 АНАЛІТИЧНИЙ ОГЛЯД ЛІТЕРАТУРИ</w:t>
            </w:r>
            <w:r w:rsidR="00726DB2" w:rsidRPr="00726DB2">
              <w:rPr>
                <w:webHidden/>
              </w:rPr>
              <w:tab/>
            </w:r>
            <w:r w:rsidR="00726DB2" w:rsidRPr="00726DB2">
              <w:rPr>
                <w:webHidden/>
              </w:rPr>
              <w:fldChar w:fldCharType="begin"/>
            </w:r>
            <w:r w:rsidR="00726DB2" w:rsidRPr="00726DB2">
              <w:rPr>
                <w:webHidden/>
              </w:rPr>
              <w:instrText xml:space="preserve"> PAGEREF _Toc11151830 \h </w:instrText>
            </w:r>
            <w:r w:rsidR="00726DB2" w:rsidRPr="00726DB2">
              <w:rPr>
                <w:webHidden/>
              </w:rPr>
            </w:r>
            <w:r w:rsidR="00726DB2" w:rsidRPr="00726DB2">
              <w:rPr>
                <w:webHidden/>
              </w:rPr>
              <w:fldChar w:fldCharType="separate"/>
            </w:r>
            <w:r w:rsidR="00726DB2" w:rsidRPr="00726DB2">
              <w:rPr>
                <w:webHidden/>
              </w:rPr>
              <w:t>11</w:t>
            </w:r>
            <w:r w:rsidR="00726DB2" w:rsidRPr="00726DB2">
              <w:rPr>
                <w:webHidden/>
              </w:rPr>
              <w:fldChar w:fldCharType="end"/>
            </w:r>
          </w:hyperlink>
        </w:p>
        <w:p w:rsidR="00726DB2" w:rsidRPr="00726DB2" w:rsidRDefault="00640E9B" w:rsidP="00726DB2">
          <w:pPr>
            <w:pStyle w:val="21"/>
            <w:tabs>
              <w:tab w:val="left" w:pos="960"/>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1" w:history="1">
            <w:r w:rsidR="00726DB2" w:rsidRPr="00726DB2">
              <w:rPr>
                <w:rStyle w:val="af0"/>
                <w:rFonts w:ascii="Times New Roman" w:hAnsi="Times New Roman" w:cs="Times New Roman"/>
                <w:noProof/>
                <w:sz w:val="28"/>
                <w:szCs w:val="28"/>
              </w:rPr>
              <w:t>1.1</w:t>
            </w:r>
            <w:r w:rsidR="00726DB2" w:rsidRPr="00726DB2">
              <w:rPr>
                <w:rFonts w:ascii="Times New Roman" w:eastAsiaTheme="minorEastAsia" w:hAnsi="Times New Roman" w:cs="Times New Roman"/>
                <w:noProof/>
                <w:sz w:val="28"/>
                <w:szCs w:val="28"/>
                <w:lang w:val="ru-RU" w:eastAsia="ru-RU"/>
              </w:rPr>
              <w:tab/>
            </w:r>
            <w:r w:rsidR="00726DB2" w:rsidRPr="00726DB2">
              <w:rPr>
                <w:rStyle w:val="af0"/>
                <w:rFonts w:ascii="Times New Roman" w:hAnsi="Times New Roman" w:cs="Times New Roman"/>
                <w:noProof/>
                <w:sz w:val="28"/>
                <w:szCs w:val="28"/>
              </w:rPr>
              <w:t>Резонансна терапія</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_Toc11151831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11</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left" w:pos="960"/>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2" w:history="1">
            <w:r w:rsidR="00726DB2" w:rsidRPr="00726DB2">
              <w:rPr>
                <w:rStyle w:val="af0"/>
                <w:rFonts w:ascii="Times New Roman" w:hAnsi="Times New Roman" w:cs="Times New Roman"/>
                <w:noProof/>
                <w:sz w:val="28"/>
                <w:szCs w:val="28"/>
              </w:rPr>
              <w:t>1.2</w:t>
            </w:r>
            <w:r w:rsidR="00726DB2" w:rsidRPr="00726DB2">
              <w:rPr>
                <w:rFonts w:ascii="Times New Roman" w:eastAsiaTheme="minorEastAsia" w:hAnsi="Times New Roman" w:cs="Times New Roman"/>
                <w:noProof/>
                <w:sz w:val="28"/>
                <w:szCs w:val="28"/>
                <w:lang w:val="ru-RU" w:eastAsia="ru-RU"/>
              </w:rPr>
              <w:tab/>
            </w:r>
            <w:r w:rsidR="00726DB2" w:rsidRPr="00726DB2">
              <w:rPr>
                <w:rStyle w:val="af0"/>
                <w:rFonts w:ascii="Times New Roman" w:hAnsi="Times New Roman" w:cs="Times New Roman"/>
                <w:noProof/>
                <w:sz w:val="28"/>
                <w:szCs w:val="28"/>
              </w:rPr>
              <w:t>Зони Захар'їна-Геда</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_Toc11151832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12</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left" w:pos="960"/>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3" w:history="1">
            <w:r w:rsidR="00726DB2" w:rsidRPr="00726DB2">
              <w:rPr>
                <w:rStyle w:val="af0"/>
                <w:rFonts w:ascii="Times New Roman" w:hAnsi="Times New Roman" w:cs="Times New Roman"/>
                <w:noProof/>
                <w:sz w:val="28"/>
                <w:szCs w:val="28"/>
              </w:rPr>
              <w:t>1.3</w:t>
            </w:r>
            <w:r w:rsidR="00726DB2" w:rsidRPr="00726DB2">
              <w:rPr>
                <w:rFonts w:ascii="Times New Roman" w:eastAsiaTheme="minorEastAsia" w:hAnsi="Times New Roman" w:cs="Times New Roman"/>
                <w:noProof/>
                <w:sz w:val="28"/>
                <w:szCs w:val="28"/>
                <w:lang w:val="ru-RU" w:eastAsia="ru-RU"/>
              </w:rPr>
              <w:tab/>
            </w:r>
            <w:r w:rsidR="00726DB2" w:rsidRPr="00726DB2">
              <w:rPr>
                <w:rStyle w:val="af0"/>
                <w:rFonts w:ascii="Times New Roman" w:hAnsi="Times New Roman" w:cs="Times New Roman"/>
                <w:noProof/>
                <w:sz w:val="28"/>
                <w:szCs w:val="28"/>
              </w:rPr>
              <w:t>Магнітотерапія</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_Toc11151833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12</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4" w:history="1">
            <w:r w:rsidR="00726DB2" w:rsidRPr="00726DB2">
              <w:rPr>
                <w:rStyle w:val="af0"/>
                <w:rFonts w:ascii="Times New Roman" w:hAnsi="Times New Roman" w:cs="Times New Roman"/>
                <w:noProof/>
                <w:sz w:val="28"/>
                <w:szCs w:val="28"/>
              </w:rPr>
              <w:t>1.4 Лазерна терапія</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_Toc11151834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16</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5" w:history="1">
            <w:r w:rsidR="00726DB2" w:rsidRPr="00726DB2">
              <w:rPr>
                <w:rStyle w:val="af0"/>
                <w:rFonts w:ascii="Times New Roman" w:hAnsi="Times New Roman" w:cs="Times New Roman"/>
                <w:noProof/>
                <w:sz w:val="28"/>
                <w:szCs w:val="28"/>
              </w:rPr>
              <w:t>1.5 Електростимуляція</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_Toc11151835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19</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36" w:history="1">
            <w:r w:rsidR="00726DB2" w:rsidRPr="00726DB2">
              <w:rPr>
                <w:rStyle w:val="af0"/>
              </w:rPr>
              <w:t>РОЗДІЛ 2 АНАЛІЗ ІСНУЮЧИХ ВИДІВ МЛТ ТА ЕЛЕКТРОТЕРАПІЇ</w:t>
            </w:r>
            <w:r w:rsidR="00726DB2" w:rsidRPr="00726DB2">
              <w:rPr>
                <w:webHidden/>
              </w:rPr>
              <w:tab/>
            </w:r>
            <w:r w:rsidR="00726DB2" w:rsidRPr="00726DB2">
              <w:rPr>
                <w:webHidden/>
              </w:rPr>
              <w:fldChar w:fldCharType="begin"/>
            </w:r>
            <w:r w:rsidR="00726DB2" w:rsidRPr="00726DB2">
              <w:rPr>
                <w:webHidden/>
              </w:rPr>
              <w:instrText xml:space="preserve"> PAGEREF _Toc11151836 \h </w:instrText>
            </w:r>
            <w:r w:rsidR="00726DB2" w:rsidRPr="00726DB2">
              <w:rPr>
                <w:webHidden/>
              </w:rPr>
            </w:r>
            <w:r w:rsidR="00726DB2" w:rsidRPr="00726DB2">
              <w:rPr>
                <w:webHidden/>
              </w:rPr>
              <w:fldChar w:fldCharType="separate"/>
            </w:r>
            <w:r w:rsidR="00726DB2" w:rsidRPr="00726DB2">
              <w:rPr>
                <w:webHidden/>
              </w:rPr>
              <w:t>22</w:t>
            </w:r>
            <w:r w:rsidR="00726DB2" w:rsidRPr="00726DB2">
              <w:rPr>
                <w:webHidden/>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7" w:history="1">
            <w:r w:rsidR="00726DB2" w:rsidRPr="00726DB2">
              <w:rPr>
                <w:rStyle w:val="af0"/>
                <w:rFonts w:ascii="Times New Roman" w:hAnsi="Times New Roman" w:cs="Times New Roman"/>
                <w:noProof/>
                <w:sz w:val="28"/>
                <w:szCs w:val="28"/>
              </w:rPr>
              <w:t>2.1 Аналіз літератури</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_Toc11151837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22</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8" w:history="1">
            <w:r w:rsidR="00726DB2" w:rsidRPr="00726DB2">
              <w:rPr>
                <w:rStyle w:val="af0"/>
                <w:rFonts w:ascii="Times New Roman" w:hAnsi="Times New Roman" w:cs="Times New Roman"/>
                <w:noProof/>
                <w:sz w:val="28"/>
                <w:szCs w:val="28"/>
              </w:rPr>
              <w:t>2.2 Вибір зон та частот</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_Toc11151838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24</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39" w:history="1">
            <w:r w:rsidR="00726DB2" w:rsidRPr="00726DB2">
              <w:rPr>
                <w:rStyle w:val="af0"/>
                <w:rFonts w:ascii="Times New Roman" w:hAnsi="Times New Roman" w:cs="Times New Roman"/>
                <w:noProof/>
                <w:sz w:val="28"/>
                <w:szCs w:val="28"/>
              </w:rPr>
              <w:t xml:space="preserve">2.3 </w:t>
            </w:r>
            <w:r w:rsidR="00726DB2" w:rsidRPr="00726DB2">
              <w:rPr>
                <w:rStyle w:val="af0"/>
                <w:rFonts w:ascii="Times New Roman" w:hAnsi="Times New Roman" w:cs="Times New Roman"/>
                <w:noProof/>
                <w:sz w:val="28"/>
                <w:szCs w:val="28"/>
                <w:lang w:eastAsia="uk-UA"/>
              </w:rPr>
              <w:t>Визначення вмісту глюкози крові за характеристиками фонограм</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_Toc11151839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26</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40" w:history="1">
            <w:r w:rsidR="00726DB2" w:rsidRPr="00726DB2">
              <w:rPr>
                <w:rStyle w:val="af0"/>
                <w:rFonts w:ascii="Times New Roman" w:hAnsi="Times New Roman" w:cs="Times New Roman"/>
                <w:noProof/>
                <w:sz w:val="28"/>
                <w:szCs w:val="28"/>
              </w:rPr>
              <w:t>2.4 Огляд методів вимірювання</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_Toc11151840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29</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41" w:history="1">
            <w:r w:rsidR="00726DB2" w:rsidRPr="00726DB2">
              <w:rPr>
                <w:rStyle w:val="af0"/>
                <w:rFonts w:ascii="Times New Roman" w:hAnsi="Times New Roman" w:cs="Times New Roman"/>
                <w:noProof/>
                <w:sz w:val="28"/>
                <w:szCs w:val="28"/>
              </w:rPr>
              <w:t>2.</w:t>
            </w:r>
            <w:r w:rsidR="00726DB2" w:rsidRPr="00726DB2">
              <w:rPr>
                <w:rStyle w:val="af0"/>
                <w:rFonts w:ascii="Times New Roman" w:hAnsi="Times New Roman" w:cs="Times New Roman"/>
                <w:noProof/>
                <w:sz w:val="28"/>
                <w:szCs w:val="28"/>
                <w:lang w:val="ru-RU"/>
              </w:rPr>
              <w:t>5</w:t>
            </w:r>
            <w:r w:rsidR="00726DB2" w:rsidRPr="00726DB2">
              <w:rPr>
                <w:rStyle w:val="af0"/>
                <w:rFonts w:ascii="Times New Roman" w:hAnsi="Times New Roman" w:cs="Times New Roman"/>
                <w:noProof/>
                <w:sz w:val="28"/>
                <w:szCs w:val="28"/>
              </w:rPr>
              <w:t xml:space="preserve"> Аналіз програмного забезпечення</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_Toc11151841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31</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42" w:history="1">
            <w:r w:rsidR="00726DB2" w:rsidRPr="00726DB2">
              <w:rPr>
                <w:rStyle w:val="af0"/>
                <w:rFonts w:eastAsia="Times New Roman"/>
                <w:kern w:val="1"/>
                <w:lang w:eastAsia="zh-CN"/>
              </w:rPr>
              <w:t>Висновки до розділу 2</w:t>
            </w:r>
            <w:r w:rsidR="00726DB2" w:rsidRPr="00726DB2">
              <w:rPr>
                <w:webHidden/>
              </w:rPr>
              <w:tab/>
            </w:r>
            <w:r w:rsidR="00726DB2" w:rsidRPr="00726DB2">
              <w:rPr>
                <w:webHidden/>
              </w:rPr>
              <w:fldChar w:fldCharType="begin"/>
            </w:r>
            <w:r w:rsidR="00726DB2" w:rsidRPr="00726DB2">
              <w:rPr>
                <w:webHidden/>
              </w:rPr>
              <w:instrText xml:space="preserve"> PAGEREF _Toc11151842 \h </w:instrText>
            </w:r>
            <w:r w:rsidR="00726DB2" w:rsidRPr="00726DB2">
              <w:rPr>
                <w:webHidden/>
              </w:rPr>
            </w:r>
            <w:r w:rsidR="00726DB2" w:rsidRPr="00726DB2">
              <w:rPr>
                <w:webHidden/>
              </w:rPr>
              <w:fldChar w:fldCharType="separate"/>
            </w:r>
            <w:r w:rsidR="00726DB2" w:rsidRPr="00726DB2">
              <w:rPr>
                <w:webHidden/>
              </w:rPr>
              <w:t>32</w:t>
            </w:r>
            <w:r w:rsidR="00726DB2" w:rsidRPr="00726DB2">
              <w:rPr>
                <w:webHidden/>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43" w:history="1">
            <w:r w:rsidR="00726DB2" w:rsidRPr="00726DB2">
              <w:rPr>
                <w:rStyle w:val="af0"/>
              </w:rPr>
              <w:t>РОЗДІЛ 3 РОЗРОБКА ТА ПРОЕКТУВАННЯ АПАРАТУ КОМПЛЕКСНОГО ВПЛИВУ</w:t>
            </w:r>
            <w:r w:rsidR="00726DB2" w:rsidRPr="00726DB2">
              <w:rPr>
                <w:webHidden/>
              </w:rPr>
              <w:tab/>
            </w:r>
            <w:r w:rsidR="00726DB2" w:rsidRPr="00726DB2">
              <w:rPr>
                <w:webHidden/>
              </w:rPr>
              <w:fldChar w:fldCharType="begin"/>
            </w:r>
            <w:r w:rsidR="00726DB2" w:rsidRPr="00726DB2">
              <w:rPr>
                <w:webHidden/>
              </w:rPr>
              <w:instrText xml:space="preserve"> PAGEREF _Toc11151843 \h </w:instrText>
            </w:r>
            <w:r w:rsidR="00726DB2" w:rsidRPr="00726DB2">
              <w:rPr>
                <w:webHidden/>
              </w:rPr>
            </w:r>
            <w:r w:rsidR="00726DB2" w:rsidRPr="00726DB2">
              <w:rPr>
                <w:webHidden/>
              </w:rPr>
              <w:fldChar w:fldCharType="separate"/>
            </w:r>
            <w:r w:rsidR="00726DB2" w:rsidRPr="00726DB2">
              <w:rPr>
                <w:webHidden/>
              </w:rPr>
              <w:t>33</w:t>
            </w:r>
            <w:r w:rsidR="00726DB2" w:rsidRPr="00726DB2">
              <w:rPr>
                <w:webHidden/>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44" w:history="1">
            <w:r w:rsidR="00726DB2" w:rsidRPr="00726DB2">
              <w:rPr>
                <w:rStyle w:val="af0"/>
                <w:rFonts w:ascii="Times New Roman" w:hAnsi="Times New Roman" w:cs="Times New Roman"/>
                <w:noProof/>
                <w:sz w:val="28"/>
                <w:szCs w:val="28"/>
              </w:rPr>
              <w:t>3.1 Характеристики всіх елементів приладу</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_Toc11151844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33</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left" w:pos="960"/>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45" w:history="1">
            <w:r w:rsidR="00726DB2" w:rsidRPr="00726DB2">
              <w:rPr>
                <w:rStyle w:val="af0"/>
                <w:rFonts w:ascii="Times New Roman" w:hAnsi="Times New Roman" w:cs="Times New Roman"/>
                <w:noProof/>
                <w:sz w:val="28"/>
                <w:szCs w:val="28"/>
              </w:rPr>
              <w:t>3.2</w:t>
            </w:r>
            <w:r w:rsidR="00726DB2" w:rsidRPr="00726DB2">
              <w:rPr>
                <w:rFonts w:ascii="Times New Roman" w:eastAsiaTheme="minorEastAsia" w:hAnsi="Times New Roman" w:cs="Times New Roman"/>
                <w:noProof/>
                <w:sz w:val="28"/>
                <w:szCs w:val="28"/>
                <w:lang w:val="ru-RU" w:eastAsia="ru-RU"/>
              </w:rPr>
              <w:tab/>
            </w:r>
            <w:r w:rsidR="00726DB2" w:rsidRPr="00726DB2">
              <w:rPr>
                <w:rStyle w:val="af0"/>
                <w:rFonts w:ascii="Times New Roman" w:hAnsi="Times New Roman" w:cs="Times New Roman"/>
                <w:noProof/>
                <w:sz w:val="28"/>
                <w:szCs w:val="28"/>
              </w:rPr>
              <w:t>Блок-схема приладу</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_Toc11151845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39</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46" w:history="1">
            <w:r w:rsidR="00726DB2" w:rsidRPr="00726DB2">
              <w:rPr>
                <w:rStyle w:val="af0"/>
                <w:rFonts w:ascii="Times New Roman" w:hAnsi="Times New Roman" w:cs="Times New Roman"/>
                <w:noProof/>
                <w:sz w:val="28"/>
                <w:szCs w:val="28"/>
              </w:rPr>
              <w:t>Висновки до розділу 3</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_Toc11151846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40</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47" w:history="1">
            <w:r w:rsidR="00726DB2" w:rsidRPr="00726DB2">
              <w:rPr>
                <w:rStyle w:val="af0"/>
              </w:rPr>
              <w:t>РОЗДІЛ 4 ОХОРОНА ПРАЦІ</w:t>
            </w:r>
            <w:r w:rsidR="00726DB2" w:rsidRPr="00726DB2">
              <w:rPr>
                <w:webHidden/>
              </w:rPr>
              <w:tab/>
            </w:r>
            <w:r w:rsidR="00726DB2" w:rsidRPr="00726DB2">
              <w:rPr>
                <w:webHidden/>
              </w:rPr>
              <w:fldChar w:fldCharType="begin"/>
            </w:r>
            <w:r w:rsidR="00726DB2" w:rsidRPr="00726DB2">
              <w:rPr>
                <w:webHidden/>
              </w:rPr>
              <w:instrText xml:space="preserve"> PAGEREF _Toc11151847 \h </w:instrText>
            </w:r>
            <w:r w:rsidR="00726DB2" w:rsidRPr="00726DB2">
              <w:rPr>
                <w:webHidden/>
              </w:rPr>
            </w:r>
            <w:r w:rsidR="00726DB2" w:rsidRPr="00726DB2">
              <w:rPr>
                <w:webHidden/>
              </w:rPr>
              <w:fldChar w:fldCharType="separate"/>
            </w:r>
            <w:r w:rsidR="00726DB2" w:rsidRPr="00726DB2">
              <w:rPr>
                <w:webHidden/>
              </w:rPr>
              <w:t>41</w:t>
            </w:r>
            <w:r w:rsidR="00726DB2" w:rsidRPr="00726DB2">
              <w:rPr>
                <w:webHidden/>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48" w:history="1">
            <w:r w:rsidR="00726DB2" w:rsidRPr="00726DB2">
              <w:rPr>
                <w:rStyle w:val="af0"/>
                <w:rFonts w:ascii="Times New Roman" w:hAnsi="Times New Roman" w:cs="Times New Roman"/>
                <w:noProof/>
                <w:sz w:val="28"/>
                <w:szCs w:val="28"/>
              </w:rPr>
              <w:t>3.1 Специфікація технологічного обладнання</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_Toc11151848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41</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49" w:history="1">
            <w:r w:rsidR="00726DB2" w:rsidRPr="00726DB2">
              <w:rPr>
                <w:rStyle w:val="af0"/>
                <w:rFonts w:ascii="Times New Roman" w:hAnsi="Times New Roman" w:cs="Times New Roman"/>
                <w:noProof/>
                <w:sz w:val="28"/>
                <w:szCs w:val="28"/>
              </w:rPr>
              <w:t>3.1.1 Характеристики приладу</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_Toc11151849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41</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50" w:history="1">
            <w:r w:rsidR="00726DB2" w:rsidRPr="00726DB2">
              <w:rPr>
                <w:rStyle w:val="af0"/>
                <w:rFonts w:ascii="Times New Roman" w:hAnsi="Times New Roman" w:cs="Times New Roman"/>
                <w:noProof/>
                <w:sz w:val="28"/>
                <w:szCs w:val="28"/>
              </w:rPr>
              <w:t>3.2.2 Небезпека ураження людини електричним струмом</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_Toc11151850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46</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51" w:history="1">
            <w:r w:rsidR="00726DB2" w:rsidRPr="00726DB2">
              <w:rPr>
                <w:rStyle w:val="af0"/>
                <w:rFonts w:ascii="Times New Roman" w:hAnsi="Times New Roman" w:cs="Times New Roman"/>
                <w:noProof/>
                <w:sz w:val="28"/>
                <w:szCs w:val="28"/>
              </w:rPr>
              <w:t>3.2.3 Небезпека пожежі</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_Toc11151851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47</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52" w:history="1">
            <w:r w:rsidR="00726DB2" w:rsidRPr="00726DB2">
              <w:rPr>
                <w:rStyle w:val="af0"/>
                <w:rFonts w:ascii="Times New Roman" w:hAnsi="Times New Roman" w:cs="Times New Roman"/>
                <w:noProof/>
                <w:sz w:val="28"/>
                <w:szCs w:val="28"/>
              </w:rPr>
              <w:t>3.3 Розробка «Інструкції з  техніки безпеки при експлуатації  приладу»</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_Toc11151852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48</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21"/>
            <w:tabs>
              <w:tab w:val="right" w:leader="dot" w:pos="9627"/>
            </w:tabs>
            <w:spacing w:after="0" w:line="360" w:lineRule="auto"/>
            <w:jc w:val="both"/>
            <w:rPr>
              <w:rFonts w:ascii="Times New Roman" w:eastAsiaTheme="minorEastAsia" w:hAnsi="Times New Roman" w:cs="Times New Roman"/>
              <w:noProof/>
              <w:sz w:val="28"/>
              <w:szCs w:val="28"/>
              <w:lang w:val="ru-RU" w:eastAsia="ru-RU"/>
            </w:rPr>
          </w:pPr>
          <w:hyperlink w:anchor="_Toc11151853" w:history="1">
            <w:r w:rsidR="00726DB2" w:rsidRPr="00726DB2">
              <w:rPr>
                <w:rStyle w:val="af0"/>
                <w:rFonts w:ascii="Times New Roman" w:hAnsi="Times New Roman" w:cs="Times New Roman"/>
                <w:noProof/>
                <w:sz w:val="28"/>
                <w:szCs w:val="28"/>
              </w:rPr>
              <w:t>Висновки до розділу 4</w:t>
            </w:r>
            <w:r w:rsidR="00726DB2" w:rsidRPr="00726DB2">
              <w:rPr>
                <w:rFonts w:ascii="Times New Roman" w:hAnsi="Times New Roman" w:cs="Times New Roman"/>
                <w:noProof/>
                <w:webHidden/>
                <w:sz w:val="28"/>
                <w:szCs w:val="28"/>
              </w:rPr>
              <w:tab/>
            </w:r>
            <w:r w:rsidR="00726DB2" w:rsidRPr="00726DB2">
              <w:rPr>
                <w:rFonts w:ascii="Times New Roman" w:hAnsi="Times New Roman" w:cs="Times New Roman"/>
                <w:noProof/>
                <w:webHidden/>
                <w:sz w:val="28"/>
                <w:szCs w:val="28"/>
              </w:rPr>
              <w:fldChar w:fldCharType="begin"/>
            </w:r>
            <w:r w:rsidR="00726DB2" w:rsidRPr="00726DB2">
              <w:rPr>
                <w:rFonts w:ascii="Times New Roman" w:hAnsi="Times New Roman" w:cs="Times New Roman"/>
                <w:noProof/>
                <w:webHidden/>
                <w:sz w:val="28"/>
                <w:szCs w:val="28"/>
              </w:rPr>
              <w:instrText xml:space="preserve"> PAGEREF _Toc11151853 \h </w:instrText>
            </w:r>
            <w:r w:rsidR="00726DB2" w:rsidRPr="00726DB2">
              <w:rPr>
                <w:rFonts w:ascii="Times New Roman" w:hAnsi="Times New Roman" w:cs="Times New Roman"/>
                <w:noProof/>
                <w:webHidden/>
                <w:sz w:val="28"/>
                <w:szCs w:val="28"/>
              </w:rPr>
            </w:r>
            <w:r w:rsidR="00726DB2" w:rsidRPr="00726DB2">
              <w:rPr>
                <w:rFonts w:ascii="Times New Roman" w:hAnsi="Times New Roman" w:cs="Times New Roman"/>
                <w:noProof/>
                <w:webHidden/>
                <w:sz w:val="28"/>
                <w:szCs w:val="28"/>
              </w:rPr>
              <w:fldChar w:fldCharType="separate"/>
            </w:r>
            <w:r w:rsidR="00726DB2" w:rsidRPr="00726DB2">
              <w:rPr>
                <w:rFonts w:ascii="Times New Roman" w:hAnsi="Times New Roman" w:cs="Times New Roman"/>
                <w:noProof/>
                <w:webHidden/>
                <w:sz w:val="28"/>
                <w:szCs w:val="28"/>
              </w:rPr>
              <w:t>49</w:t>
            </w:r>
            <w:r w:rsidR="00726DB2" w:rsidRPr="00726DB2">
              <w:rPr>
                <w:rFonts w:ascii="Times New Roman" w:hAnsi="Times New Roman" w:cs="Times New Roman"/>
                <w:noProof/>
                <w:webHidden/>
                <w:sz w:val="28"/>
                <w:szCs w:val="28"/>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54" w:history="1">
            <w:r w:rsidR="00726DB2" w:rsidRPr="00726DB2">
              <w:rPr>
                <w:rStyle w:val="af0"/>
              </w:rPr>
              <w:t>ВИСНОВКИ</w:t>
            </w:r>
            <w:r w:rsidR="00726DB2" w:rsidRPr="00726DB2">
              <w:rPr>
                <w:webHidden/>
              </w:rPr>
              <w:tab/>
            </w:r>
            <w:r w:rsidR="00726DB2" w:rsidRPr="00726DB2">
              <w:rPr>
                <w:webHidden/>
              </w:rPr>
              <w:fldChar w:fldCharType="begin"/>
            </w:r>
            <w:r w:rsidR="00726DB2" w:rsidRPr="00726DB2">
              <w:rPr>
                <w:webHidden/>
              </w:rPr>
              <w:instrText xml:space="preserve"> PAGEREF _Toc11151854 \h </w:instrText>
            </w:r>
            <w:r w:rsidR="00726DB2" w:rsidRPr="00726DB2">
              <w:rPr>
                <w:webHidden/>
              </w:rPr>
            </w:r>
            <w:r w:rsidR="00726DB2" w:rsidRPr="00726DB2">
              <w:rPr>
                <w:webHidden/>
              </w:rPr>
              <w:fldChar w:fldCharType="separate"/>
            </w:r>
            <w:r w:rsidR="00726DB2" w:rsidRPr="00726DB2">
              <w:rPr>
                <w:webHidden/>
              </w:rPr>
              <w:t>50</w:t>
            </w:r>
            <w:r w:rsidR="00726DB2" w:rsidRPr="00726DB2">
              <w:rPr>
                <w:webHidden/>
              </w:rPr>
              <w:fldChar w:fldCharType="end"/>
            </w:r>
          </w:hyperlink>
        </w:p>
        <w:p w:rsidR="00726DB2" w:rsidRPr="00726DB2" w:rsidRDefault="00640E9B" w:rsidP="00726DB2">
          <w:pPr>
            <w:pStyle w:val="11"/>
            <w:spacing w:after="0" w:line="360" w:lineRule="auto"/>
            <w:jc w:val="both"/>
            <w:rPr>
              <w:rFonts w:eastAsiaTheme="minorEastAsia"/>
              <w:lang w:val="ru-RU" w:eastAsia="ru-RU"/>
            </w:rPr>
          </w:pPr>
          <w:hyperlink w:anchor="_Toc11151855" w:history="1">
            <w:r w:rsidR="00726DB2" w:rsidRPr="00726DB2">
              <w:rPr>
                <w:rStyle w:val="af0"/>
              </w:rPr>
              <w:t>СПИСОК ВИКОРИСТАНИХ ДЖЕРЕЛ</w:t>
            </w:r>
            <w:r w:rsidR="00726DB2" w:rsidRPr="00726DB2">
              <w:rPr>
                <w:webHidden/>
              </w:rPr>
              <w:tab/>
            </w:r>
            <w:r w:rsidR="00726DB2" w:rsidRPr="00726DB2">
              <w:rPr>
                <w:webHidden/>
              </w:rPr>
              <w:fldChar w:fldCharType="begin"/>
            </w:r>
            <w:r w:rsidR="00726DB2" w:rsidRPr="00726DB2">
              <w:rPr>
                <w:webHidden/>
              </w:rPr>
              <w:instrText xml:space="preserve"> PAGEREF _Toc11151855 \h </w:instrText>
            </w:r>
            <w:r w:rsidR="00726DB2" w:rsidRPr="00726DB2">
              <w:rPr>
                <w:webHidden/>
              </w:rPr>
            </w:r>
            <w:r w:rsidR="00726DB2" w:rsidRPr="00726DB2">
              <w:rPr>
                <w:webHidden/>
              </w:rPr>
              <w:fldChar w:fldCharType="separate"/>
            </w:r>
            <w:r w:rsidR="00726DB2" w:rsidRPr="00726DB2">
              <w:rPr>
                <w:webHidden/>
              </w:rPr>
              <w:t>51</w:t>
            </w:r>
            <w:r w:rsidR="00726DB2" w:rsidRPr="00726DB2">
              <w:rPr>
                <w:webHidden/>
              </w:rPr>
              <w:fldChar w:fldCharType="end"/>
            </w:r>
          </w:hyperlink>
        </w:p>
        <w:p w:rsidR="00FF5AED" w:rsidRPr="00726DB2" w:rsidRDefault="00C90919" w:rsidP="00726DB2">
          <w:pPr>
            <w:spacing w:after="0" w:line="360" w:lineRule="auto"/>
            <w:ind w:firstLine="709"/>
            <w:jc w:val="both"/>
            <w:rPr>
              <w:rFonts w:ascii="Times New Roman" w:hAnsi="Times New Roman" w:cs="Times New Roman"/>
              <w:b/>
              <w:bCs/>
              <w:sz w:val="28"/>
              <w:szCs w:val="28"/>
            </w:rPr>
          </w:pPr>
          <w:r w:rsidRPr="00726DB2">
            <w:rPr>
              <w:rFonts w:ascii="Times New Roman" w:hAnsi="Times New Roman" w:cs="Times New Roman"/>
              <w:b/>
              <w:bCs/>
              <w:sz w:val="28"/>
              <w:szCs w:val="28"/>
            </w:rPr>
            <w:fldChar w:fldCharType="end"/>
          </w:r>
        </w:p>
        <w:p w:rsidR="00FB2F92" w:rsidRPr="00513F42" w:rsidRDefault="00FB2F92" w:rsidP="00FF5AED">
          <w:pPr>
            <w:rPr>
              <w:rFonts w:ascii="Times New Roman" w:hAnsi="Times New Roman" w:cs="Times New Roman"/>
              <w:sz w:val="28"/>
              <w:szCs w:val="28"/>
            </w:rPr>
            <w:sectPr w:rsidR="00FB2F92" w:rsidRPr="00513F42" w:rsidSect="00FB2F92">
              <w:headerReference w:type="default" r:id="rId9"/>
              <w:footerReference w:type="default" r:id="rId10"/>
              <w:headerReference w:type="first" r:id="rId11"/>
              <w:footerReference w:type="first" r:id="rId12"/>
              <w:pgSz w:w="11906" w:h="16838"/>
              <w:pgMar w:top="1134" w:right="851" w:bottom="2665" w:left="1418" w:header="709" w:footer="1247" w:gutter="0"/>
              <w:cols w:space="708"/>
              <w:titlePg/>
              <w:docGrid w:linePitch="360"/>
            </w:sectPr>
          </w:pPr>
        </w:p>
        <w:p w:rsidR="00F93825" w:rsidRPr="00513F42" w:rsidRDefault="00640E9B" w:rsidP="00726DB2">
          <w:pPr>
            <w:tabs>
              <w:tab w:val="left" w:pos="1257"/>
            </w:tabs>
            <w:spacing w:line="360" w:lineRule="auto"/>
            <w:rPr>
              <w:rFonts w:ascii="Times New Roman" w:hAnsi="Times New Roman" w:cs="Times New Roman"/>
              <w:sz w:val="28"/>
              <w:szCs w:val="28"/>
            </w:rPr>
          </w:pPr>
        </w:p>
      </w:sdtContent>
    </w:sdt>
    <w:p w:rsidR="0003237C" w:rsidRPr="00513F42" w:rsidRDefault="00506F2E" w:rsidP="0003237C">
      <w:pPr>
        <w:pStyle w:val="12"/>
        <w:ind w:firstLine="709"/>
        <w:jc w:val="center"/>
      </w:pPr>
      <w:bookmarkStart w:id="0" w:name="_Toc451864070"/>
      <w:bookmarkStart w:id="1" w:name="_Toc453006686"/>
      <w:bookmarkStart w:id="2" w:name="_Toc11151828"/>
      <w:r w:rsidRPr="00513F42">
        <w:t>СПИСОК УМОВНИХ</w:t>
      </w:r>
      <w:r w:rsidR="0003237C" w:rsidRPr="00513F42">
        <w:t xml:space="preserve"> СКОРОЧЕНЬ</w:t>
      </w:r>
      <w:bookmarkEnd w:id="0"/>
      <w:bookmarkEnd w:id="1"/>
      <w:bookmarkEnd w:id="2"/>
    </w:p>
    <w:p w:rsidR="0003237C" w:rsidRPr="00513F42" w:rsidRDefault="0003237C" w:rsidP="0003237C">
      <w:pPr>
        <w:pStyle w:val="22"/>
      </w:pPr>
    </w:p>
    <w:p w:rsidR="00506F2E" w:rsidRPr="00513F42" w:rsidRDefault="00506F2E" w:rsidP="00D066D3">
      <w:pPr>
        <w:pStyle w:val="22"/>
      </w:pPr>
    </w:p>
    <w:p w:rsidR="001A2544" w:rsidRPr="00513F42" w:rsidRDefault="00F169E0" w:rsidP="00D066D3">
      <w:pPr>
        <w:pStyle w:val="22"/>
        <w:ind w:firstLine="0"/>
      </w:pPr>
      <w:r w:rsidRPr="00513F42">
        <w:rPr>
          <w:color w:val="000000"/>
        </w:rPr>
        <w:t xml:space="preserve">Вт </w:t>
      </w:r>
      <w:r w:rsidRPr="00513F42">
        <w:t xml:space="preserve">– </w:t>
      </w:r>
      <w:hyperlink r:id="rId13" w:history="1">
        <w:r w:rsidRPr="00513F42">
          <w:t>одиниця вимірювання</w:t>
        </w:r>
      </w:hyperlink>
      <w:r w:rsidRPr="00513F42">
        <w:t> </w:t>
      </w:r>
      <w:hyperlink r:id="rId14" w:tooltip="Потужність" w:history="1">
        <w:r w:rsidRPr="00513F42">
          <w:t>потужності</w:t>
        </w:r>
      </w:hyperlink>
      <w:r w:rsidRPr="00513F42">
        <w:t> у </w:t>
      </w:r>
      <w:hyperlink r:id="rId15" w:tooltip="СІ" w:history="1">
        <w:r w:rsidRPr="00513F42">
          <w:t>СІ</w:t>
        </w:r>
      </w:hyperlink>
      <w:r w:rsidR="001A2544" w:rsidRPr="00513F42">
        <w:t xml:space="preserve"> </w:t>
      </w:r>
    </w:p>
    <w:p w:rsidR="001A2544" w:rsidRPr="00513F42" w:rsidRDefault="001A2544" w:rsidP="00D066D3">
      <w:pPr>
        <w:pStyle w:val="xfmc1"/>
        <w:spacing w:before="0" w:beforeAutospacing="0" w:after="0" w:afterAutospacing="0" w:line="360" w:lineRule="auto"/>
        <w:jc w:val="both"/>
        <w:rPr>
          <w:sz w:val="28"/>
          <w:szCs w:val="28"/>
        </w:rPr>
      </w:pPr>
      <w:r w:rsidRPr="00513F42">
        <w:rPr>
          <w:sz w:val="28"/>
          <w:szCs w:val="28"/>
        </w:rPr>
        <w:t>ЗМП – змінне магнітне поле</w:t>
      </w:r>
    </w:p>
    <w:p w:rsidR="00F169E0" w:rsidRPr="00513F42" w:rsidRDefault="001A2544" w:rsidP="00D066D3">
      <w:pPr>
        <w:pStyle w:val="xfmc1"/>
        <w:spacing w:before="0" w:beforeAutospacing="0" w:after="0" w:afterAutospacing="0" w:line="360" w:lineRule="auto"/>
        <w:jc w:val="both"/>
        <w:rPr>
          <w:color w:val="000000"/>
          <w:sz w:val="28"/>
          <w:szCs w:val="28"/>
          <w:lang w:val="uk-UA"/>
        </w:rPr>
      </w:pPr>
      <w:r w:rsidRPr="00513F42">
        <w:rPr>
          <w:color w:val="000000"/>
          <w:sz w:val="28"/>
          <w:szCs w:val="28"/>
          <w:lang w:val="uk-UA"/>
        </w:rPr>
        <w:t xml:space="preserve"> ІЧ – </w:t>
      </w:r>
      <w:hyperlink r:id="rId16" w:tooltip="Електромагнітне випромінювання" w:history="1">
        <w:r w:rsidRPr="00513F42">
          <w:rPr>
            <w:color w:val="000000"/>
            <w:sz w:val="28"/>
            <w:szCs w:val="28"/>
            <w:lang w:val="uk-UA"/>
          </w:rPr>
          <w:t>електромагнітне випромінювання</w:t>
        </w:r>
      </w:hyperlink>
      <w:r w:rsidRPr="00513F42">
        <w:rPr>
          <w:color w:val="000000"/>
          <w:sz w:val="28"/>
          <w:szCs w:val="28"/>
          <w:lang w:val="uk-UA"/>
        </w:rPr>
        <w:t xml:space="preserve">, що займає певну </w:t>
      </w:r>
      <w:hyperlink r:id="rId17" w:tooltip="Електромагнітний спектр" w:history="1">
        <w:r w:rsidRPr="00513F42">
          <w:rPr>
            <w:color w:val="000000"/>
            <w:sz w:val="28"/>
            <w:szCs w:val="28"/>
            <w:lang w:val="uk-UA"/>
          </w:rPr>
          <w:t>спектральну область</w:t>
        </w:r>
      </w:hyperlink>
    </w:p>
    <w:p w:rsidR="0003237C" w:rsidRPr="00513F42" w:rsidRDefault="00A105B4" w:rsidP="00D066D3">
      <w:pPr>
        <w:pStyle w:val="22"/>
        <w:ind w:firstLine="0"/>
        <w:rPr>
          <w:lang w:eastAsia="zh-CN"/>
        </w:rPr>
      </w:pPr>
      <w:r w:rsidRPr="00513F42">
        <w:rPr>
          <w:lang w:eastAsia="zh-CN"/>
        </w:rPr>
        <w:t>МЛТ</w:t>
      </w:r>
      <w:r w:rsidRPr="00513F42">
        <w:rPr>
          <w:color w:val="000000"/>
        </w:rPr>
        <w:t xml:space="preserve"> – </w:t>
      </w:r>
      <w:r w:rsidRPr="00513F42">
        <w:rPr>
          <w:lang w:eastAsia="zh-CN"/>
        </w:rPr>
        <w:t>магнітолазерна терапія</w:t>
      </w:r>
    </w:p>
    <w:p w:rsidR="00A105B4" w:rsidRPr="00513F42" w:rsidRDefault="00A105B4" w:rsidP="00D066D3">
      <w:pPr>
        <w:pStyle w:val="22"/>
        <w:ind w:firstLine="0"/>
        <w:rPr>
          <w:lang w:eastAsia="zh-CN"/>
        </w:rPr>
      </w:pPr>
      <w:r w:rsidRPr="00513F42">
        <w:rPr>
          <w:color w:val="000000"/>
        </w:rPr>
        <w:t xml:space="preserve">МП – </w:t>
      </w:r>
      <w:r w:rsidR="00506F2E" w:rsidRPr="00513F42">
        <w:rPr>
          <w:color w:val="000000"/>
        </w:rPr>
        <w:t>магнітне поле</w:t>
      </w:r>
    </w:p>
    <w:p w:rsidR="00A105B4" w:rsidRPr="00513F42" w:rsidRDefault="00A105B4" w:rsidP="00D066D3">
      <w:pPr>
        <w:pStyle w:val="xfmc1"/>
        <w:shd w:val="clear" w:color="auto" w:fill="FFFFFF"/>
        <w:spacing w:before="0" w:beforeAutospacing="0" w:after="0" w:afterAutospacing="0" w:line="360" w:lineRule="auto"/>
        <w:jc w:val="both"/>
        <w:rPr>
          <w:sz w:val="28"/>
          <w:szCs w:val="28"/>
          <w:lang w:val="uk-UA"/>
        </w:rPr>
      </w:pPr>
      <w:r w:rsidRPr="00513F42">
        <w:rPr>
          <w:sz w:val="28"/>
          <w:szCs w:val="28"/>
          <w:lang w:val="uk-UA"/>
        </w:rPr>
        <w:t>НЕЛВ</w:t>
      </w:r>
      <w:r w:rsidR="00506F2E" w:rsidRPr="00513F42">
        <w:rPr>
          <w:sz w:val="28"/>
          <w:szCs w:val="28"/>
          <w:lang w:val="uk-UA"/>
        </w:rPr>
        <w:t xml:space="preserve"> </w:t>
      </w:r>
      <w:r w:rsidRPr="00513F42">
        <w:rPr>
          <w:sz w:val="28"/>
          <w:szCs w:val="28"/>
          <w:lang w:val="uk-UA"/>
        </w:rPr>
        <w:t xml:space="preserve">– </w:t>
      </w:r>
      <w:r w:rsidR="00506F2E" w:rsidRPr="00513F42">
        <w:rPr>
          <w:sz w:val="28"/>
          <w:szCs w:val="28"/>
          <w:lang w:val="uk-UA"/>
        </w:rPr>
        <w:t>н</w:t>
      </w:r>
      <w:r w:rsidRPr="00513F42">
        <w:rPr>
          <w:sz w:val="28"/>
          <w:szCs w:val="28"/>
          <w:lang w:val="uk-UA"/>
        </w:rPr>
        <w:t>изькоенергетичне лазерне випромінювання</w:t>
      </w:r>
    </w:p>
    <w:p w:rsidR="001A2544" w:rsidRPr="00513F42" w:rsidRDefault="001A2544" w:rsidP="00D066D3">
      <w:pPr>
        <w:pStyle w:val="22"/>
        <w:ind w:firstLine="0"/>
        <w:rPr>
          <w:lang w:eastAsia="zh-CN"/>
        </w:rPr>
      </w:pPr>
      <w:r w:rsidRPr="00513F42">
        <w:t xml:space="preserve">ПМП </w:t>
      </w:r>
      <w:r w:rsidRPr="00513F42">
        <w:rPr>
          <w:color w:val="000000"/>
        </w:rPr>
        <w:t>– постійне магнітне поле</w:t>
      </w:r>
    </w:p>
    <w:p w:rsidR="001A2544" w:rsidRPr="00513F42" w:rsidRDefault="00A105B4" w:rsidP="00D066D3">
      <w:pPr>
        <w:pStyle w:val="xfmc1"/>
        <w:spacing w:before="0" w:beforeAutospacing="0" w:after="0" w:afterAutospacing="0" w:line="360" w:lineRule="auto"/>
        <w:jc w:val="both"/>
        <w:rPr>
          <w:color w:val="000000"/>
          <w:sz w:val="28"/>
          <w:szCs w:val="28"/>
          <w:lang w:val="uk-UA"/>
        </w:rPr>
      </w:pPr>
      <w:r w:rsidRPr="00513F42">
        <w:rPr>
          <w:sz w:val="28"/>
          <w:szCs w:val="28"/>
          <w:lang w:val="uk-UA"/>
        </w:rPr>
        <w:t>Тл</w:t>
      </w:r>
      <w:r w:rsidR="00506F2E" w:rsidRPr="00513F42">
        <w:rPr>
          <w:sz w:val="28"/>
          <w:szCs w:val="28"/>
          <w:lang w:val="uk-UA"/>
        </w:rPr>
        <w:t xml:space="preserve"> </w:t>
      </w:r>
      <w:r w:rsidRPr="00513F42">
        <w:rPr>
          <w:sz w:val="28"/>
          <w:szCs w:val="28"/>
          <w:lang w:val="uk-UA"/>
        </w:rPr>
        <w:t xml:space="preserve">– </w:t>
      </w:r>
      <w:hyperlink r:id="rId18" w:history="1">
        <w:r w:rsidRPr="00513F42">
          <w:rPr>
            <w:sz w:val="28"/>
            <w:szCs w:val="28"/>
            <w:lang w:val="uk-UA"/>
          </w:rPr>
          <w:t>одиниця вимірювання</w:t>
        </w:r>
      </w:hyperlink>
      <w:r w:rsidRPr="00513F42">
        <w:rPr>
          <w:sz w:val="28"/>
          <w:szCs w:val="28"/>
        </w:rPr>
        <w:t> </w:t>
      </w:r>
      <w:hyperlink r:id="rId19" w:tooltip="Магнітна індукція" w:history="1">
        <w:r w:rsidRPr="00513F42">
          <w:rPr>
            <w:sz w:val="28"/>
            <w:szCs w:val="28"/>
            <w:lang w:val="uk-UA"/>
          </w:rPr>
          <w:t>магнітної індукції</w:t>
        </w:r>
      </w:hyperlink>
      <w:r w:rsidRPr="00513F42">
        <w:rPr>
          <w:sz w:val="28"/>
          <w:szCs w:val="28"/>
        </w:rPr>
        <w:t> </w:t>
      </w:r>
      <w:r w:rsidRPr="00513F42">
        <w:rPr>
          <w:sz w:val="28"/>
          <w:szCs w:val="28"/>
          <w:lang w:val="uk-UA"/>
        </w:rPr>
        <w:t>в</w:t>
      </w:r>
      <w:r w:rsidRPr="00513F42">
        <w:rPr>
          <w:sz w:val="28"/>
          <w:szCs w:val="28"/>
        </w:rPr>
        <w:t> </w:t>
      </w:r>
      <w:hyperlink r:id="rId20" w:tooltip="СІ" w:history="1">
        <w:r w:rsidRPr="00513F42">
          <w:rPr>
            <w:sz w:val="28"/>
            <w:szCs w:val="28"/>
            <w:lang w:val="uk-UA"/>
          </w:rPr>
          <w:t>СІ</w:t>
        </w:r>
      </w:hyperlink>
      <w:r w:rsidR="001A2544" w:rsidRPr="00513F42">
        <w:rPr>
          <w:color w:val="000000"/>
          <w:sz w:val="28"/>
          <w:szCs w:val="28"/>
          <w:lang w:val="uk-UA"/>
        </w:rPr>
        <w:t xml:space="preserve"> </w:t>
      </w:r>
    </w:p>
    <w:p w:rsidR="00A105B4" w:rsidRPr="00513F42" w:rsidRDefault="001A2544" w:rsidP="00D066D3">
      <w:pPr>
        <w:pStyle w:val="xfmc1"/>
        <w:spacing w:before="0" w:beforeAutospacing="0" w:after="0" w:afterAutospacing="0" w:line="360" w:lineRule="auto"/>
        <w:jc w:val="both"/>
        <w:rPr>
          <w:color w:val="000000"/>
          <w:sz w:val="28"/>
          <w:szCs w:val="28"/>
          <w:lang w:val="uk-UA"/>
        </w:rPr>
      </w:pPr>
      <w:r w:rsidRPr="00513F42">
        <w:rPr>
          <w:color w:val="000000"/>
          <w:sz w:val="28"/>
          <w:szCs w:val="28"/>
          <w:lang w:val="uk-UA"/>
        </w:rPr>
        <w:t>Фонограма –  </w:t>
      </w:r>
      <w:hyperlink r:id="rId21" w:tooltip="Звукозапис" w:history="1">
        <w:r w:rsidRPr="00513F42">
          <w:rPr>
            <w:color w:val="000000"/>
            <w:sz w:val="28"/>
            <w:szCs w:val="28"/>
            <w:lang w:val="uk-UA"/>
          </w:rPr>
          <w:t>звукозапис</w:t>
        </w:r>
      </w:hyperlink>
      <w:r w:rsidRPr="00513F42">
        <w:rPr>
          <w:color w:val="000000"/>
          <w:sz w:val="28"/>
          <w:szCs w:val="28"/>
          <w:lang w:val="uk-UA"/>
        </w:rPr>
        <w:t> на відповідному носії</w:t>
      </w:r>
    </w:p>
    <w:p w:rsidR="00506F2E" w:rsidRPr="00513F42" w:rsidRDefault="00506F2E" w:rsidP="00D066D3">
      <w:pPr>
        <w:pStyle w:val="xfmc1"/>
        <w:spacing w:before="0" w:beforeAutospacing="0" w:after="0" w:afterAutospacing="0" w:line="360" w:lineRule="auto"/>
        <w:jc w:val="both"/>
        <w:rPr>
          <w:color w:val="000000"/>
          <w:sz w:val="28"/>
          <w:szCs w:val="28"/>
          <w:lang w:val="uk-UA"/>
        </w:rPr>
      </w:pPr>
      <w:r w:rsidRPr="00513F42">
        <w:rPr>
          <w:color w:val="000000"/>
          <w:sz w:val="28"/>
          <w:szCs w:val="28"/>
          <w:lang w:val="uk-UA"/>
        </w:rPr>
        <w:t>ЦД – цукровий діабет</w:t>
      </w:r>
    </w:p>
    <w:p w:rsidR="00506F2E" w:rsidRPr="00513F42" w:rsidRDefault="00506F2E" w:rsidP="00D066D3">
      <w:pPr>
        <w:pStyle w:val="xfmc1"/>
        <w:spacing w:before="0" w:beforeAutospacing="0" w:after="0" w:afterAutospacing="0" w:line="360" w:lineRule="auto"/>
        <w:jc w:val="both"/>
        <w:rPr>
          <w:color w:val="000000"/>
          <w:sz w:val="28"/>
          <w:szCs w:val="28"/>
          <w:lang w:val="uk-UA"/>
        </w:rPr>
      </w:pPr>
      <w:r w:rsidRPr="00513F42">
        <w:rPr>
          <w:color w:val="000000" w:themeColor="text1"/>
          <w:sz w:val="28"/>
          <w:szCs w:val="28"/>
        </w:rPr>
        <w:t>Ω</w:t>
      </w:r>
      <w:r w:rsidRPr="00513F42">
        <w:rPr>
          <w:color w:val="000000" w:themeColor="text1"/>
          <w:sz w:val="28"/>
          <w:szCs w:val="28"/>
          <w:lang w:val="uk-UA"/>
        </w:rPr>
        <w:t xml:space="preserve"> </w:t>
      </w:r>
      <w:r w:rsidRPr="00513F42">
        <w:rPr>
          <w:color w:val="000000"/>
          <w:sz w:val="28"/>
          <w:szCs w:val="28"/>
          <w:lang w:val="uk-UA"/>
        </w:rPr>
        <w:t xml:space="preserve">– </w:t>
      </w:r>
      <w:r w:rsidRPr="00513F42">
        <w:rPr>
          <w:color w:val="000000" w:themeColor="text1"/>
          <w:sz w:val="28"/>
          <w:szCs w:val="28"/>
          <w:lang w:val="uk-UA"/>
        </w:rPr>
        <w:t>частота</w:t>
      </w:r>
    </w:p>
    <w:p w:rsidR="00A105B4" w:rsidRPr="00513F42" w:rsidRDefault="00A105B4" w:rsidP="00D066D3">
      <w:pPr>
        <w:pStyle w:val="22"/>
        <w:rPr>
          <w:lang w:eastAsia="zh-CN"/>
        </w:rPr>
      </w:pPr>
    </w:p>
    <w:p w:rsidR="006F7207" w:rsidRPr="00D066D3" w:rsidRDefault="00D066D3" w:rsidP="00D066D3">
      <w:pPr>
        <w:rPr>
          <w:rFonts w:ascii="Times New Roman" w:eastAsia="Times New Roman" w:hAnsi="Times New Roman" w:cs="Times New Roman"/>
          <w:sz w:val="28"/>
          <w:szCs w:val="28"/>
          <w:lang w:eastAsia="zh-CN"/>
        </w:rPr>
      </w:pPr>
      <w:r>
        <w:rPr>
          <w:lang w:eastAsia="zh-CN"/>
        </w:rPr>
        <w:br w:type="page"/>
      </w:r>
    </w:p>
    <w:p w:rsidR="00A97972" w:rsidRPr="00513F42" w:rsidRDefault="00CC3E30" w:rsidP="00DE6D7C">
      <w:pPr>
        <w:pStyle w:val="1"/>
        <w:spacing w:before="0" w:after="0" w:line="360" w:lineRule="auto"/>
        <w:ind w:firstLine="709"/>
      </w:pPr>
      <w:bookmarkStart w:id="3" w:name="_Toc11151829"/>
      <w:r w:rsidRPr="00513F42">
        <w:lastRenderedPageBreak/>
        <w:t>ВСТУП</w:t>
      </w:r>
      <w:bookmarkEnd w:id="3"/>
    </w:p>
    <w:p w:rsidR="00DB3933" w:rsidRPr="00513F42" w:rsidRDefault="00DB3933" w:rsidP="00E92C1C">
      <w:pPr>
        <w:spacing w:after="0" w:line="360" w:lineRule="auto"/>
        <w:ind w:firstLine="709"/>
        <w:jc w:val="both"/>
        <w:rPr>
          <w:rFonts w:ascii="Times New Roman" w:hAnsi="Times New Roman" w:cs="Times New Roman"/>
          <w:sz w:val="28"/>
          <w:szCs w:val="28"/>
        </w:rPr>
      </w:pPr>
    </w:p>
    <w:p w:rsidR="00E92C1C" w:rsidRPr="00513F42" w:rsidRDefault="00E92C1C" w:rsidP="00873FD6">
      <w:pPr>
        <w:suppressAutoHyphens/>
        <w:spacing w:after="0" w:line="360" w:lineRule="auto"/>
        <w:ind w:firstLine="709"/>
        <w:jc w:val="both"/>
        <w:rPr>
          <w:rFonts w:ascii="Times New Roman" w:eastAsia="Times New Roman" w:hAnsi="Times New Roman" w:cs="Times New Roman"/>
          <w:sz w:val="28"/>
          <w:szCs w:val="28"/>
          <w:lang w:eastAsia="zh-CN"/>
        </w:rPr>
      </w:pPr>
    </w:p>
    <w:p w:rsidR="0046181D" w:rsidRPr="00513F42" w:rsidRDefault="0003237C" w:rsidP="00EF3153">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 xml:space="preserve">В </w:t>
      </w:r>
      <w:r w:rsidR="00AF4ABC" w:rsidRPr="00513F42">
        <w:rPr>
          <w:rFonts w:ascii="Times New Roman" w:eastAsia="Times New Roman" w:hAnsi="Times New Roman" w:cs="Times New Roman"/>
          <w:sz w:val="28"/>
          <w:szCs w:val="28"/>
          <w:lang w:eastAsia="zh-CN"/>
        </w:rPr>
        <w:t>медицині</w:t>
      </w:r>
      <w:r w:rsidRPr="00513F42">
        <w:rPr>
          <w:rFonts w:ascii="Times New Roman" w:eastAsia="Times New Roman" w:hAnsi="Times New Roman" w:cs="Times New Roman"/>
          <w:sz w:val="28"/>
          <w:szCs w:val="28"/>
          <w:lang w:eastAsia="zh-CN"/>
        </w:rPr>
        <w:t xml:space="preserve"> існує магнітолазерна терапія, яка вже сьогодні займає гідне місце, а її застосування в доступному для огляду майбутньому видається ще більш перспективним. З апаратури, що випускається найбільш відомими моделями є апарати серії МІТ</w:t>
      </w:r>
      <w:r w:rsidR="00411A9F" w:rsidRPr="00513F42">
        <w:rPr>
          <w:rFonts w:ascii="Times New Roman" w:eastAsia="Times New Roman" w:hAnsi="Times New Roman" w:cs="Times New Roman"/>
          <w:sz w:val="28"/>
          <w:szCs w:val="28"/>
          <w:lang w:eastAsia="zh-CN"/>
        </w:rPr>
        <w:t>.</w:t>
      </w:r>
      <w:r w:rsidRPr="00513F42">
        <w:rPr>
          <w:rFonts w:ascii="Times New Roman" w:eastAsia="Times New Roman" w:hAnsi="Times New Roman" w:cs="Times New Roman"/>
          <w:sz w:val="28"/>
          <w:szCs w:val="28"/>
          <w:lang w:eastAsia="zh-CN"/>
        </w:rPr>
        <w:t xml:space="preserve"> </w:t>
      </w:r>
      <w:r w:rsidR="00800260" w:rsidRPr="00513F42">
        <w:rPr>
          <w:rFonts w:ascii="Times New Roman" w:eastAsia="Times New Roman" w:hAnsi="Times New Roman" w:cs="Times New Roman"/>
          <w:sz w:val="28"/>
          <w:szCs w:val="28"/>
          <w:lang w:eastAsia="zh-CN"/>
        </w:rPr>
        <w:t xml:space="preserve">Такі апарати знаходяться в мед центрах, та мають широкий функціонал. </w:t>
      </w:r>
      <w:r w:rsidR="0046181D" w:rsidRPr="00513F42">
        <w:rPr>
          <w:rFonts w:ascii="Times New Roman" w:eastAsia="Times New Roman" w:hAnsi="Times New Roman" w:cs="Times New Roman"/>
          <w:sz w:val="28"/>
          <w:szCs w:val="28"/>
          <w:lang w:eastAsia="zh-CN"/>
        </w:rPr>
        <w:t>Але у більшості, пацієнтів процес лікування ускладнюється неможливістю регулярно відвідувати терапевтичний кабінет для процедур. Чимало важливим є психологічний фактор (сором, незручність), котрий також уповільнює процес лікування і може привести до погіршення ситуації. Тому являється важливим с</w:t>
      </w:r>
      <w:r w:rsidR="006447ED" w:rsidRPr="00513F42">
        <w:rPr>
          <w:rFonts w:ascii="Times New Roman" w:eastAsia="Times New Roman" w:hAnsi="Times New Roman" w:cs="Times New Roman"/>
          <w:sz w:val="28"/>
          <w:szCs w:val="28"/>
          <w:lang w:eastAsia="zh-CN"/>
        </w:rPr>
        <w:t>творення приладу, який можна ви</w:t>
      </w:r>
      <w:r w:rsidR="0046181D" w:rsidRPr="00513F42">
        <w:rPr>
          <w:rFonts w:ascii="Times New Roman" w:eastAsia="Times New Roman" w:hAnsi="Times New Roman" w:cs="Times New Roman"/>
          <w:sz w:val="28"/>
          <w:szCs w:val="28"/>
          <w:lang w:eastAsia="zh-CN"/>
        </w:rPr>
        <w:t>користовувати в домашніх умовах.</w:t>
      </w:r>
    </w:p>
    <w:p w:rsidR="0046181D" w:rsidRPr="00513F42" w:rsidRDefault="0046181D" w:rsidP="00EF3153">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 xml:space="preserve">Актуальність теми полягає в поширення діабету в Україні за останніх 10 років вдвічі. Майже 3% первинної інвалідності дорослого населення в України є наслідком захворювання на діабет. Вміст глюкози у крові людини є важливим показником функціонального стану і є визначальним при діагностиці захворювань на цукровий діабет.  Цукровий діабет першого типу зазвичай лікується за допомогою щоденних ін’єкцій інсуліну, що призводить до можливих болей, мікрокрововиливів, інсулінових набряків, розвитку ліподистрофії та ліпоатрофії, гіпо- чи гіперглікемії. Існує декілька основних методів терапії при цкровому діабеті, жоден з яких не вирішує усіх проблем, пов’язаних із цим захворюванням, тому проводиться розробка нових методів лікування цукрового діабету даного типу. Одним з таких є неінвазивний комплексний. </w:t>
      </w:r>
    </w:p>
    <w:p w:rsidR="00247685" w:rsidRPr="00513F42" w:rsidRDefault="003072C3" w:rsidP="002058C8">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НКЛЦД-1 (неінвазивний впливу для комплексної фізіотерапії при лікуванні цукрового діабету)</w:t>
      </w:r>
      <w:r w:rsidR="00EE538D" w:rsidRPr="00513F42">
        <w:rPr>
          <w:rFonts w:ascii="Times New Roman" w:eastAsia="Times New Roman" w:hAnsi="Times New Roman" w:cs="Times New Roman"/>
          <w:sz w:val="28"/>
          <w:szCs w:val="28"/>
          <w:lang w:eastAsia="zh-CN"/>
        </w:rPr>
        <w:t xml:space="preserve"> – прилад</w:t>
      </w:r>
      <w:r w:rsidRPr="00513F42">
        <w:rPr>
          <w:rFonts w:ascii="Times New Roman" w:eastAsia="Times New Roman" w:hAnsi="Times New Roman" w:cs="Times New Roman"/>
          <w:sz w:val="28"/>
          <w:szCs w:val="28"/>
          <w:lang w:eastAsia="zh-CN"/>
        </w:rPr>
        <w:t xml:space="preserve"> </w:t>
      </w:r>
      <w:r w:rsidR="00EE538D" w:rsidRPr="00513F42">
        <w:rPr>
          <w:rFonts w:ascii="Times New Roman" w:eastAsia="Times New Roman" w:hAnsi="Times New Roman" w:cs="Times New Roman"/>
          <w:sz w:val="28"/>
          <w:szCs w:val="28"/>
          <w:lang w:eastAsia="zh-CN"/>
        </w:rPr>
        <w:t xml:space="preserve">, що </w:t>
      </w:r>
      <w:r w:rsidR="00873FD6" w:rsidRPr="00513F42">
        <w:rPr>
          <w:rFonts w:ascii="Times New Roman" w:eastAsia="Times New Roman" w:hAnsi="Times New Roman" w:cs="Times New Roman"/>
          <w:sz w:val="28"/>
          <w:szCs w:val="28"/>
          <w:lang w:eastAsia="zh-CN"/>
        </w:rPr>
        <w:t>за допомогою фотоелектростимуляції в магнітному полі діє біологічно активною частотою на підшлункову залозу сприяючи підняттю</w:t>
      </w:r>
      <w:r w:rsidR="00247685" w:rsidRPr="00513F42">
        <w:rPr>
          <w:rFonts w:ascii="Times New Roman" w:eastAsia="Times New Roman" w:hAnsi="Times New Roman" w:cs="Times New Roman"/>
          <w:sz w:val="28"/>
          <w:szCs w:val="28"/>
          <w:lang w:eastAsia="zh-CN"/>
        </w:rPr>
        <w:t xml:space="preserve"> </w:t>
      </w:r>
      <w:r w:rsidR="00873FD6" w:rsidRPr="00513F42">
        <w:rPr>
          <w:rFonts w:ascii="Times New Roman" w:eastAsia="Times New Roman" w:hAnsi="Times New Roman" w:cs="Times New Roman"/>
          <w:sz w:val="28"/>
          <w:szCs w:val="28"/>
          <w:lang w:eastAsia="zh-CN"/>
        </w:rPr>
        <w:t>певного частотного спектру.</w:t>
      </w:r>
      <w:r w:rsidR="0046181D" w:rsidRPr="00513F42">
        <w:rPr>
          <w:rFonts w:ascii="Times New Roman" w:eastAsia="Times New Roman" w:hAnsi="Times New Roman" w:cs="Times New Roman"/>
          <w:sz w:val="28"/>
          <w:szCs w:val="28"/>
          <w:lang w:eastAsia="zh-CN"/>
        </w:rPr>
        <w:t xml:space="preserve"> Головним </w:t>
      </w:r>
      <w:r w:rsidR="00EF3153" w:rsidRPr="00513F42">
        <w:rPr>
          <w:rFonts w:ascii="Times New Roman" w:eastAsia="Times New Roman" w:hAnsi="Times New Roman" w:cs="Times New Roman"/>
          <w:sz w:val="28"/>
          <w:szCs w:val="28"/>
          <w:lang w:eastAsia="zh-CN"/>
        </w:rPr>
        <w:t>позитивними аспектами</w:t>
      </w:r>
      <w:r w:rsidR="0046181D" w:rsidRPr="00513F42">
        <w:rPr>
          <w:rFonts w:ascii="Times New Roman" w:eastAsia="Times New Roman" w:hAnsi="Times New Roman" w:cs="Times New Roman"/>
          <w:sz w:val="28"/>
          <w:szCs w:val="28"/>
          <w:lang w:eastAsia="zh-CN"/>
        </w:rPr>
        <w:t xml:space="preserve"> цього </w:t>
      </w:r>
      <w:r w:rsidR="00EF3153" w:rsidRPr="00513F42">
        <w:rPr>
          <w:rFonts w:ascii="Times New Roman" w:eastAsia="Times New Roman" w:hAnsi="Times New Roman" w:cs="Times New Roman"/>
          <w:sz w:val="28"/>
          <w:szCs w:val="28"/>
          <w:lang w:eastAsia="zh-CN"/>
        </w:rPr>
        <w:t>приладу</w:t>
      </w:r>
      <w:r w:rsidR="0046181D" w:rsidRPr="00513F42">
        <w:rPr>
          <w:rFonts w:ascii="Times New Roman" w:eastAsia="Times New Roman" w:hAnsi="Times New Roman" w:cs="Times New Roman"/>
          <w:sz w:val="28"/>
          <w:szCs w:val="28"/>
          <w:lang w:eastAsia="zh-CN"/>
        </w:rPr>
        <w:t xml:space="preserve"> є повна відсутність відвідування </w:t>
      </w:r>
      <w:r w:rsidR="00EF3153" w:rsidRPr="00513F42">
        <w:rPr>
          <w:rFonts w:ascii="Times New Roman" w:eastAsia="Times New Roman" w:hAnsi="Times New Roman" w:cs="Times New Roman"/>
          <w:sz w:val="28"/>
          <w:szCs w:val="28"/>
          <w:lang w:eastAsia="zh-CN"/>
        </w:rPr>
        <w:t xml:space="preserve">терапевтичних </w:t>
      </w:r>
      <w:r w:rsidR="00EF3153" w:rsidRPr="00513F42">
        <w:rPr>
          <w:rFonts w:ascii="Times New Roman" w:eastAsia="Times New Roman" w:hAnsi="Times New Roman" w:cs="Times New Roman"/>
          <w:sz w:val="28"/>
          <w:szCs w:val="28"/>
          <w:lang w:eastAsia="zh-CN"/>
        </w:rPr>
        <w:lastRenderedPageBreak/>
        <w:t>кабінетів та</w:t>
      </w:r>
      <w:r w:rsidR="0046181D" w:rsidRPr="00513F42">
        <w:rPr>
          <w:rFonts w:ascii="Times New Roman" w:eastAsia="Times New Roman" w:hAnsi="Times New Roman" w:cs="Times New Roman"/>
          <w:sz w:val="28"/>
          <w:szCs w:val="28"/>
          <w:lang w:eastAsia="zh-CN"/>
        </w:rPr>
        <w:t xml:space="preserve"> додав</w:t>
      </w:r>
      <w:r w:rsidR="00EF3153" w:rsidRPr="00513F42">
        <w:rPr>
          <w:rFonts w:ascii="Times New Roman" w:eastAsia="Times New Roman" w:hAnsi="Times New Roman" w:cs="Times New Roman"/>
          <w:sz w:val="28"/>
          <w:szCs w:val="28"/>
          <w:lang w:eastAsia="zh-CN"/>
        </w:rPr>
        <w:t xml:space="preserve">ання методу електростимуляції підшкірної клітковини, для  покращення виконуючих функцій. </w:t>
      </w:r>
    </w:p>
    <w:p w:rsidR="003072C3" w:rsidRPr="00513F42" w:rsidRDefault="00E92C1C" w:rsidP="002058C8">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 xml:space="preserve">Метою дипломної роботи </w:t>
      </w:r>
      <w:r w:rsidR="003072C3" w:rsidRPr="00513F42">
        <w:rPr>
          <w:rFonts w:ascii="Times New Roman" w:eastAsia="Times New Roman" w:hAnsi="Times New Roman" w:cs="Times New Roman"/>
          <w:sz w:val="28"/>
          <w:szCs w:val="28"/>
          <w:lang w:eastAsia="zh-CN"/>
        </w:rPr>
        <w:t>є проектування приладу неінвазивного впливу для комплексної фізіотерапії при лікування цукрового діабету.</w:t>
      </w:r>
    </w:p>
    <w:p w:rsidR="00EE538D" w:rsidRPr="00513F42" w:rsidRDefault="003072C3" w:rsidP="002058C8">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Задачі:</w:t>
      </w:r>
    </w:p>
    <w:p w:rsidR="003072C3" w:rsidRPr="00513F42" w:rsidRDefault="00506F2E" w:rsidP="002058C8">
      <w:pPr>
        <w:pStyle w:val="af2"/>
        <w:numPr>
          <w:ilvl w:val="0"/>
          <w:numId w:val="4"/>
        </w:numPr>
        <w:spacing w:after="0" w:line="360" w:lineRule="auto"/>
        <w:jc w:val="both"/>
        <w:rPr>
          <w:sz w:val="28"/>
          <w:szCs w:val="28"/>
        </w:rPr>
      </w:pPr>
      <w:r w:rsidRPr="00513F42">
        <w:rPr>
          <w:sz w:val="28"/>
          <w:szCs w:val="28"/>
        </w:rPr>
        <w:t>Підбір резонанссних частит.</w:t>
      </w:r>
    </w:p>
    <w:p w:rsidR="003072C3" w:rsidRPr="00513F42" w:rsidRDefault="00506F2E" w:rsidP="00D10DCC">
      <w:pPr>
        <w:pStyle w:val="af2"/>
        <w:numPr>
          <w:ilvl w:val="0"/>
          <w:numId w:val="4"/>
        </w:numPr>
        <w:spacing w:after="0" w:line="360" w:lineRule="auto"/>
        <w:jc w:val="both"/>
        <w:rPr>
          <w:sz w:val="28"/>
          <w:szCs w:val="28"/>
        </w:rPr>
      </w:pPr>
      <w:r w:rsidRPr="00513F42">
        <w:rPr>
          <w:sz w:val="28"/>
          <w:szCs w:val="28"/>
        </w:rPr>
        <w:t>Підбір недостаючих матеріалів.</w:t>
      </w:r>
    </w:p>
    <w:p w:rsidR="003072C3" w:rsidRPr="00513F42" w:rsidRDefault="003072C3" w:rsidP="00D10DCC">
      <w:pPr>
        <w:pStyle w:val="af2"/>
        <w:numPr>
          <w:ilvl w:val="0"/>
          <w:numId w:val="4"/>
        </w:numPr>
        <w:spacing w:after="0" w:line="360" w:lineRule="auto"/>
        <w:jc w:val="both"/>
        <w:rPr>
          <w:sz w:val="28"/>
          <w:szCs w:val="28"/>
        </w:rPr>
      </w:pPr>
      <w:r w:rsidRPr="00513F42">
        <w:rPr>
          <w:sz w:val="28"/>
          <w:szCs w:val="28"/>
        </w:rPr>
        <w:t>Проведення характеристич</w:t>
      </w:r>
      <w:r w:rsidR="00506F2E" w:rsidRPr="00513F42">
        <w:rPr>
          <w:sz w:val="28"/>
          <w:szCs w:val="28"/>
        </w:rPr>
        <w:t>ної оцінки вже готового приладу.</w:t>
      </w:r>
    </w:p>
    <w:p w:rsidR="003072C3" w:rsidRPr="00513F42" w:rsidRDefault="003072C3" w:rsidP="00D10DCC">
      <w:pPr>
        <w:pStyle w:val="af2"/>
        <w:numPr>
          <w:ilvl w:val="0"/>
          <w:numId w:val="4"/>
        </w:numPr>
        <w:spacing w:after="0" w:line="360" w:lineRule="auto"/>
        <w:jc w:val="both"/>
        <w:rPr>
          <w:sz w:val="28"/>
          <w:szCs w:val="28"/>
        </w:rPr>
      </w:pPr>
      <w:r w:rsidRPr="00513F42">
        <w:rPr>
          <w:sz w:val="28"/>
          <w:szCs w:val="28"/>
        </w:rPr>
        <w:t>Створен</w:t>
      </w:r>
      <w:r w:rsidR="00506F2E" w:rsidRPr="00513F42">
        <w:rPr>
          <w:sz w:val="28"/>
          <w:szCs w:val="28"/>
        </w:rPr>
        <w:t>ня софту з більшим функціоналом.</w:t>
      </w:r>
    </w:p>
    <w:p w:rsidR="003072C3" w:rsidRPr="00513F42" w:rsidRDefault="003072C3" w:rsidP="00D10DCC">
      <w:pPr>
        <w:pStyle w:val="af2"/>
        <w:numPr>
          <w:ilvl w:val="0"/>
          <w:numId w:val="4"/>
        </w:numPr>
        <w:spacing w:after="0" w:line="360" w:lineRule="auto"/>
        <w:jc w:val="both"/>
        <w:rPr>
          <w:sz w:val="28"/>
          <w:szCs w:val="28"/>
        </w:rPr>
      </w:pPr>
      <w:r w:rsidRPr="00513F42">
        <w:rPr>
          <w:sz w:val="28"/>
          <w:szCs w:val="28"/>
        </w:rPr>
        <w:t>Проведення експерементів на виявлення кореляції.</w:t>
      </w:r>
    </w:p>
    <w:p w:rsidR="00EE538D" w:rsidRPr="00513F42" w:rsidRDefault="00EE538D" w:rsidP="003072C3">
      <w:pPr>
        <w:pStyle w:val="a8"/>
        <w:suppressAutoHyphens/>
        <w:spacing w:after="0" w:line="360" w:lineRule="auto"/>
        <w:ind w:left="709"/>
        <w:jc w:val="both"/>
        <w:rPr>
          <w:rFonts w:ascii="Times New Roman" w:eastAsia="Times New Roman" w:hAnsi="Times New Roman" w:cs="Times New Roman"/>
          <w:sz w:val="28"/>
          <w:szCs w:val="28"/>
          <w:lang w:val="uk-UA" w:eastAsia="zh-CN"/>
        </w:rPr>
      </w:pPr>
    </w:p>
    <w:p w:rsidR="00EE538D" w:rsidRPr="00513F42" w:rsidRDefault="00EE538D" w:rsidP="00B7790C">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br w:type="page"/>
      </w:r>
    </w:p>
    <w:p w:rsidR="00DB3933" w:rsidRPr="00513F42" w:rsidRDefault="00DB3933" w:rsidP="00D066D3">
      <w:pPr>
        <w:pStyle w:val="1"/>
        <w:spacing w:before="0" w:after="0" w:line="360" w:lineRule="auto"/>
        <w:ind w:firstLine="0"/>
      </w:pPr>
      <w:bookmarkStart w:id="4" w:name="_Toc11151830"/>
      <w:r w:rsidRPr="00513F42">
        <w:lastRenderedPageBreak/>
        <w:t>РОЗДІЛ 1</w:t>
      </w:r>
      <w:r w:rsidR="00C02A08" w:rsidRPr="00513F42">
        <w:br/>
      </w:r>
      <w:r w:rsidR="0073305F" w:rsidRPr="00513F42">
        <w:t>АНАЛІТИЧНИЙ ОГЛЯД ЛІТЕРАТУРИ</w:t>
      </w:r>
      <w:bookmarkEnd w:id="4"/>
    </w:p>
    <w:p w:rsidR="00DB3933" w:rsidRPr="00513F42" w:rsidRDefault="0073305F" w:rsidP="00D066D3">
      <w:pPr>
        <w:pStyle w:val="2"/>
        <w:numPr>
          <w:ilvl w:val="1"/>
          <w:numId w:val="3"/>
        </w:numPr>
        <w:spacing w:before="0" w:line="360" w:lineRule="auto"/>
        <w:ind w:left="0" w:firstLine="709"/>
        <w:jc w:val="both"/>
        <w:rPr>
          <w:szCs w:val="28"/>
        </w:rPr>
      </w:pPr>
      <w:bookmarkStart w:id="5" w:name="_Toc11151831"/>
      <w:r w:rsidRPr="00513F42">
        <w:rPr>
          <w:szCs w:val="28"/>
        </w:rPr>
        <w:t>Резонансна терапія</w:t>
      </w:r>
      <w:bookmarkEnd w:id="5"/>
    </w:p>
    <w:p w:rsidR="00DB3933" w:rsidRPr="00513F42" w:rsidRDefault="00DB3933" w:rsidP="00D066D3">
      <w:pPr>
        <w:pStyle w:val="a8"/>
        <w:spacing w:after="0" w:line="360" w:lineRule="auto"/>
        <w:ind w:left="0" w:firstLine="709"/>
        <w:jc w:val="both"/>
        <w:rPr>
          <w:rFonts w:ascii="Times New Roman" w:hAnsi="Times New Roman" w:cs="Times New Roman"/>
          <w:sz w:val="28"/>
          <w:szCs w:val="28"/>
          <w:lang w:val="uk-UA"/>
        </w:rPr>
      </w:pPr>
    </w:p>
    <w:p w:rsidR="00EE538D" w:rsidRPr="00513F42" w:rsidRDefault="00EE538D" w:rsidP="00D066D3">
      <w:pPr>
        <w:pStyle w:val="a8"/>
        <w:spacing w:after="0" w:line="360" w:lineRule="auto"/>
        <w:ind w:left="0" w:firstLine="709"/>
        <w:jc w:val="both"/>
        <w:rPr>
          <w:rFonts w:ascii="Times New Roman" w:hAnsi="Times New Roman" w:cs="Times New Roman"/>
          <w:sz w:val="28"/>
          <w:szCs w:val="28"/>
          <w:lang w:val="uk-UA"/>
        </w:rPr>
      </w:pPr>
    </w:p>
    <w:p w:rsidR="0073305F" w:rsidRPr="00513F42" w:rsidRDefault="0073305F"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В організмі налічується приблизно 10^15 клітин і кожна з них виконує певну функцію, чітко взаємодіючи між собою. можливість повного управління такою армадою не під силу навіть нервовій системі, яка має всього близько декількох мільярдів клітин. Природно припускати, що кожен з біоритмів, обкладаючи певну самостійність або власної біорітмологічної активністю, в загальній схемі підпорядковується керуючим сигналам ведучого, тобто синхронизирующего ритму. Системні або системно-органні ритми охоплюють органи, системи і організм в цілому, тоді як «молекулярні» (кодово-частотні) присутні в структурах клітини і самій клітині.</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shd w:val="clear" w:color="auto" w:fill="FFFFFF"/>
        </w:rPr>
        <w:t>Н</w:t>
      </w:r>
      <w:r w:rsidRPr="00513F42">
        <w:rPr>
          <w:rFonts w:ascii="Times New Roman" w:hAnsi="Times New Roman" w:cs="Times New Roman"/>
          <w:sz w:val="28"/>
          <w:szCs w:val="28"/>
          <w:shd w:val="clear" w:color="auto" w:fill="FFFFFF"/>
          <w:lang w:val="ru-RU"/>
        </w:rPr>
        <w:t>ормалізація ритму роботи органу, тканини, клітини або цілісної системи важлива в лікувальному процесі для відновлення їх функціонального стану. У цих випадках істотним представляється підібрати такі частотні характеристики впливу, які б мали близьку частоту до коливальних процесів в постраждалому органі, тканини або системі. У подібних випадках можна очікувати резонансу: змінена функціональна сістебма органу з характерною для неї частотою і впливає частота. Природно, що подібний збіг частотних характеристик (резонанс) буде сприяти більш швидкому відновленню функції, а в подальшому і структури вражений-них органів.</w:t>
      </w:r>
    </w:p>
    <w:p w:rsidR="0073305F" w:rsidRPr="00513F42" w:rsidRDefault="0073305F" w:rsidP="00D066D3">
      <w:pPr>
        <w:spacing w:after="0" w:line="360" w:lineRule="auto"/>
        <w:ind w:firstLine="709"/>
        <w:jc w:val="both"/>
        <w:rPr>
          <w:rFonts w:ascii="Times New Roman" w:hAnsi="Times New Roman" w:cs="Times New Roman"/>
          <w:sz w:val="28"/>
          <w:szCs w:val="28"/>
          <w:shd w:val="clear" w:color="auto" w:fill="FFFFFF"/>
          <w:lang w:val="ru-RU"/>
        </w:rPr>
      </w:pPr>
      <w:r w:rsidRPr="00513F42">
        <w:rPr>
          <w:rFonts w:ascii="Times New Roman" w:hAnsi="Times New Roman" w:cs="Times New Roman"/>
          <w:sz w:val="28"/>
          <w:szCs w:val="28"/>
          <w:shd w:val="clear" w:color="auto" w:fill="FFFFFF"/>
          <w:lang w:val="ru-RU"/>
        </w:rPr>
        <w:t>Отже, підбір необхідних частот при проведенні фізіотерапії або фізіопунктури є важливим компонентом в лікувальному процесі.</w:t>
      </w:r>
    </w:p>
    <w:p w:rsidR="0073305F" w:rsidRPr="00513F42" w:rsidRDefault="0073305F"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більшість захворювань починається з порушення ритму з можливим формуванням в подальшому патологічної функціональної сист</w:t>
      </w:r>
      <w:r w:rsidR="00CE474C" w:rsidRPr="00513F42">
        <w:rPr>
          <w:rFonts w:ascii="Times New Roman" w:hAnsi="Times New Roman" w:cs="Times New Roman"/>
          <w:sz w:val="28"/>
          <w:szCs w:val="28"/>
        </w:rPr>
        <w:t>еми, тих чи інших органічних</w:t>
      </w:r>
      <w:r w:rsidRPr="00513F42">
        <w:rPr>
          <w:rFonts w:ascii="Times New Roman" w:hAnsi="Times New Roman" w:cs="Times New Roman"/>
          <w:sz w:val="28"/>
          <w:szCs w:val="28"/>
        </w:rPr>
        <w:t xml:space="preserve"> змін.</w:t>
      </w:r>
    </w:p>
    <w:p w:rsidR="00C03472" w:rsidRPr="00513F42" w:rsidRDefault="00C03472" w:rsidP="00D066D3">
      <w:pPr>
        <w:shd w:val="clear" w:color="auto" w:fill="FFFFFF"/>
        <w:suppressAutoHyphens/>
        <w:spacing w:after="0" w:line="360" w:lineRule="auto"/>
        <w:jc w:val="both"/>
        <w:rPr>
          <w:rFonts w:ascii="Times New Roman" w:eastAsia="Times New Roman" w:hAnsi="Times New Roman" w:cs="Times New Roman"/>
          <w:sz w:val="28"/>
          <w:szCs w:val="28"/>
          <w:lang w:eastAsia="zh-CN"/>
        </w:rPr>
      </w:pPr>
    </w:p>
    <w:p w:rsidR="002B6244" w:rsidRPr="00513F42" w:rsidRDefault="002B6244" w:rsidP="00D066D3">
      <w:pPr>
        <w:shd w:val="clear" w:color="auto" w:fill="FFFFFF"/>
        <w:suppressAutoHyphens/>
        <w:spacing w:after="0" w:line="360" w:lineRule="auto"/>
        <w:jc w:val="both"/>
        <w:rPr>
          <w:rFonts w:ascii="Times New Roman" w:eastAsia="Times New Roman" w:hAnsi="Times New Roman" w:cs="Times New Roman"/>
          <w:sz w:val="28"/>
          <w:szCs w:val="28"/>
          <w:lang w:eastAsia="zh-CN"/>
        </w:rPr>
      </w:pPr>
    </w:p>
    <w:p w:rsidR="00360CF6" w:rsidRPr="00513F42" w:rsidRDefault="0073305F" w:rsidP="00D066D3">
      <w:pPr>
        <w:pStyle w:val="2"/>
        <w:numPr>
          <w:ilvl w:val="1"/>
          <w:numId w:val="3"/>
        </w:numPr>
        <w:spacing w:before="0" w:line="360" w:lineRule="auto"/>
        <w:ind w:left="0" w:firstLine="709"/>
        <w:jc w:val="both"/>
        <w:rPr>
          <w:szCs w:val="28"/>
        </w:rPr>
      </w:pPr>
      <w:bookmarkStart w:id="6" w:name="_Toc11151832"/>
      <w:r w:rsidRPr="00513F42">
        <w:t>Зони Захар'їна-Геда</w:t>
      </w:r>
      <w:bookmarkEnd w:id="6"/>
    </w:p>
    <w:p w:rsidR="00B7790C" w:rsidRPr="00513F42" w:rsidRDefault="00B7790C" w:rsidP="00D066D3">
      <w:pPr>
        <w:spacing w:after="0" w:line="360" w:lineRule="auto"/>
        <w:jc w:val="both"/>
        <w:rPr>
          <w:rFonts w:ascii="Times New Roman" w:hAnsi="Times New Roman" w:cs="Times New Roman"/>
          <w:sz w:val="28"/>
          <w:szCs w:val="28"/>
          <w:lang w:eastAsia="ru-RU"/>
        </w:rPr>
      </w:pPr>
    </w:p>
    <w:p w:rsidR="00B7790C" w:rsidRPr="00513F42" w:rsidRDefault="00B7790C" w:rsidP="00D066D3">
      <w:pPr>
        <w:spacing w:after="0" w:line="360" w:lineRule="auto"/>
        <w:jc w:val="both"/>
        <w:rPr>
          <w:rFonts w:ascii="Times New Roman" w:hAnsi="Times New Roman" w:cs="Times New Roman"/>
          <w:sz w:val="28"/>
          <w:szCs w:val="28"/>
          <w:lang w:eastAsia="ru-RU"/>
        </w:rPr>
      </w:pPr>
    </w:p>
    <w:p w:rsidR="0073305F" w:rsidRPr="00513F42" w:rsidRDefault="0073305F"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З сучасних позицій зони Захар'їна-Геда можна трактувати як зони зі зміненою чутливістю шкіри і інших тканин (м'язів, кісток), тобто певного метамера, складним вазомоторним і моторно-трофічних рефлексом, є як би шкірної метамерной проекцією хворого внутрішнього органу. У зонах Захар'їна-Геда при пальпації виявляється болючість, змінюється трофіка, електропровідність шкіри, потовиділення, шкірна температура і розлад поверхневої чутливості у вигляді гіпер- або гіпоалгезіі.</w:t>
      </w:r>
    </w:p>
    <w:p w:rsidR="002B6244" w:rsidRPr="00513F42" w:rsidRDefault="002B6244" w:rsidP="00D066D3">
      <w:pPr>
        <w:spacing w:after="0" w:line="360" w:lineRule="auto"/>
        <w:jc w:val="both"/>
        <w:rPr>
          <w:rFonts w:ascii="Times New Roman" w:hAnsi="Times New Roman" w:cs="Times New Roman"/>
          <w:sz w:val="28"/>
          <w:szCs w:val="28"/>
        </w:rPr>
      </w:pPr>
    </w:p>
    <w:p w:rsidR="0073305F" w:rsidRPr="002058C8" w:rsidRDefault="0073305F" w:rsidP="002058C8">
      <w:pPr>
        <w:pStyle w:val="2"/>
        <w:numPr>
          <w:ilvl w:val="1"/>
          <w:numId w:val="3"/>
        </w:numPr>
        <w:spacing w:before="0" w:line="360" w:lineRule="auto"/>
        <w:jc w:val="left"/>
        <w:rPr>
          <w:szCs w:val="28"/>
        </w:rPr>
      </w:pPr>
      <w:bookmarkStart w:id="7" w:name="_Toc9408135"/>
      <w:bookmarkStart w:id="8" w:name="_Toc11151833"/>
      <w:r w:rsidRPr="002058C8">
        <w:rPr>
          <w:szCs w:val="28"/>
        </w:rPr>
        <w:t>Магнітотерапія</w:t>
      </w:r>
      <w:bookmarkEnd w:id="7"/>
      <w:bookmarkEnd w:id="8"/>
    </w:p>
    <w:p w:rsidR="0073305F" w:rsidRPr="002058C8" w:rsidRDefault="0073305F" w:rsidP="002058C8">
      <w:pPr>
        <w:spacing w:after="0" w:line="360" w:lineRule="auto"/>
        <w:rPr>
          <w:rFonts w:ascii="Times New Roman" w:hAnsi="Times New Roman" w:cs="Times New Roman"/>
          <w:sz w:val="28"/>
          <w:szCs w:val="28"/>
          <w:lang w:eastAsia="ru-RU"/>
        </w:rPr>
      </w:pPr>
    </w:p>
    <w:p w:rsidR="0073305F" w:rsidRPr="002058C8" w:rsidRDefault="0073305F" w:rsidP="002058C8">
      <w:pPr>
        <w:spacing w:after="0" w:line="360" w:lineRule="auto"/>
        <w:rPr>
          <w:rFonts w:ascii="Times New Roman" w:hAnsi="Times New Roman" w:cs="Times New Roman"/>
          <w:sz w:val="28"/>
          <w:szCs w:val="28"/>
          <w:lang w:eastAsia="ru-RU"/>
        </w:rPr>
      </w:pPr>
    </w:p>
    <w:p w:rsidR="0073305F" w:rsidRPr="00513F42" w:rsidRDefault="0073305F" w:rsidP="002058C8">
      <w:pPr>
        <w:spacing w:after="0" w:line="360" w:lineRule="auto"/>
        <w:ind w:firstLine="709"/>
        <w:jc w:val="both"/>
        <w:rPr>
          <w:rFonts w:ascii="Times New Roman" w:hAnsi="Times New Roman" w:cs="Times New Roman"/>
          <w:sz w:val="28"/>
          <w:szCs w:val="28"/>
          <w:lang w:val="ru-RU"/>
        </w:rPr>
      </w:pPr>
      <w:r w:rsidRPr="002058C8">
        <w:rPr>
          <w:rFonts w:ascii="Times New Roman" w:hAnsi="Times New Roman" w:cs="Times New Roman"/>
          <w:sz w:val="28"/>
          <w:szCs w:val="28"/>
          <w:lang w:val="ru-RU"/>
        </w:rPr>
        <w:t>Магнітний стан речовини</w:t>
      </w:r>
      <w:r w:rsidRPr="00513F42">
        <w:rPr>
          <w:rFonts w:ascii="Times New Roman" w:hAnsi="Times New Roman" w:cs="Times New Roman"/>
          <w:sz w:val="28"/>
          <w:szCs w:val="28"/>
          <w:lang w:val="ru-RU"/>
        </w:rPr>
        <w:t xml:space="preserve"> характеризується величиною результуючого магнітного моменту. Чим більше ця величина, тим більшому впливу піддається речовина в даному магнітному полі.</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Органічні сполуки, в тому числі і біологічні тканини, по своїх магнітних властивостях можуть ставитися як до діамагнітним, так і до парамагнітним речовин. Оскільки біологічні системи-це слабомагнітні речовини, то пояснити вплив на них слабких магнітних полів (5-50 мТл, тобто використовуваних з лікувальною метою) рівнем їх магнітної сприйнятливості досить важко, що і ставить питання про механізми взаємодії МП з живими організмами в ряд дискусійних. Застосування МП можна пояснити на основі трьох напрямку його дії</w:t>
      </w:r>
      <w:r w:rsidR="000619F1" w:rsidRPr="00513F42">
        <w:rPr>
          <w:rFonts w:ascii="Times New Roman" w:hAnsi="Times New Roman" w:cs="Times New Roman"/>
          <w:sz w:val="28"/>
          <w:szCs w:val="28"/>
          <w:lang w:val="ru-RU"/>
        </w:rPr>
        <w:t>, а також рисунок 1.1</w:t>
      </w:r>
      <w:r w:rsidRPr="00513F42">
        <w:rPr>
          <w:rFonts w:ascii="Times New Roman" w:hAnsi="Times New Roman" w:cs="Times New Roman"/>
          <w:sz w:val="28"/>
          <w:szCs w:val="28"/>
          <w:lang w:val="ru-RU"/>
        </w:rPr>
        <w:t>:</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xml:space="preserve"> - зміна стану (переклад на підрівні Фермі) і поляризація електронних хмар атома, що призводить до послаблення атомарних зв'язків в молекулах і, як наслідок, підвищенню їх хімічної активності;</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lastRenderedPageBreak/>
        <w:t>- структуризація елементів в тканини і, відповідно, підвищення її сприйнятливості до зовнішнього фізіотерапевтичного впливу;</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підвищення електромагнітної збудливості нерва і м'язи за рахунок активізації роботи іонного насоса клітини, якщо вплив виконується ПМП з частотою 30-40 Гц.</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Властивості постійного МП:</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імуномодулюючий та протиалергічний;</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місцевий трофічний;</w:t>
      </w:r>
    </w:p>
    <w:p w:rsidR="0073305F" w:rsidRPr="00513F42" w:rsidRDefault="0073305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місцевий судинорозширювальний;</w:t>
      </w:r>
    </w:p>
    <w:p w:rsidR="000619F1" w:rsidRPr="00513F42" w:rsidRDefault="0073305F" w:rsidP="00D066D3">
      <w:pPr>
        <w:spacing w:after="0" w:line="360" w:lineRule="auto"/>
        <w:ind w:firstLine="709"/>
        <w:jc w:val="both"/>
        <w:rPr>
          <w:rFonts w:ascii="Times New Roman" w:hAnsi="Times New Roman" w:cs="Times New Roman"/>
          <w:noProof/>
          <w:lang w:val="ru-RU"/>
        </w:rPr>
      </w:pPr>
      <w:r w:rsidRPr="00513F42">
        <w:rPr>
          <w:rFonts w:ascii="Times New Roman" w:hAnsi="Times New Roman" w:cs="Times New Roman"/>
          <w:sz w:val="28"/>
          <w:szCs w:val="28"/>
          <w:lang w:val="ru-RU"/>
        </w:rPr>
        <w:t>- південний полюс надає тонізуючу дію.</w:t>
      </w:r>
      <w:r w:rsidR="000619F1" w:rsidRPr="00513F42">
        <w:rPr>
          <w:rFonts w:ascii="Times New Roman" w:hAnsi="Times New Roman" w:cs="Times New Roman"/>
          <w:noProof/>
          <w:lang w:val="ru-RU"/>
        </w:rPr>
        <w:t xml:space="preserve"> </w:t>
      </w:r>
    </w:p>
    <w:p w:rsidR="000619F1" w:rsidRPr="00513F42" w:rsidRDefault="000619F1" w:rsidP="0073305F">
      <w:pPr>
        <w:spacing w:line="360" w:lineRule="auto"/>
        <w:ind w:firstLine="709"/>
        <w:jc w:val="both"/>
        <w:rPr>
          <w:rFonts w:ascii="Times New Roman" w:hAnsi="Times New Roman" w:cs="Times New Roman"/>
          <w:noProof/>
          <w:lang w:val="ru-RU"/>
        </w:rPr>
      </w:pPr>
    </w:p>
    <w:p w:rsidR="0073305F" w:rsidRPr="00513F42" w:rsidRDefault="000619F1" w:rsidP="0073305F">
      <w:pPr>
        <w:spacing w:line="360" w:lineRule="auto"/>
        <w:ind w:firstLine="709"/>
        <w:jc w:val="both"/>
        <w:rPr>
          <w:rFonts w:ascii="Times New Roman" w:hAnsi="Times New Roman" w:cs="Times New Roman"/>
          <w:sz w:val="28"/>
          <w:szCs w:val="28"/>
          <w:lang w:val="ru-RU"/>
        </w:rPr>
      </w:pPr>
      <w:r w:rsidRPr="00513F42">
        <w:rPr>
          <w:rFonts w:ascii="Times New Roman" w:hAnsi="Times New Roman" w:cs="Times New Roman"/>
          <w:noProof/>
          <w:lang w:val="ru-RU" w:eastAsia="ru-RU"/>
        </w:rPr>
        <w:drawing>
          <wp:inline distT="0" distB="0" distL="0" distR="0" wp14:anchorId="111BC9AA" wp14:editId="72142F29">
            <wp:extent cx="5495925" cy="1638300"/>
            <wp:effectExtent l="0" t="0" r="9525" b="0"/>
            <wp:docPr id="364"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95925" cy="1638300"/>
                    </a:xfrm>
                    <a:prstGeom prst="rect">
                      <a:avLst/>
                    </a:prstGeom>
                  </pic:spPr>
                </pic:pic>
              </a:graphicData>
            </a:graphic>
          </wp:inline>
        </w:drawing>
      </w:r>
    </w:p>
    <w:p w:rsidR="000619F1" w:rsidRPr="00513F42" w:rsidRDefault="000619F1" w:rsidP="00D066D3">
      <w:pPr>
        <w:pStyle w:val="af2"/>
        <w:spacing w:after="0" w:line="360" w:lineRule="auto"/>
        <w:ind w:firstLine="708"/>
        <w:jc w:val="center"/>
        <w:rPr>
          <w:sz w:val="28"/>
          <w:szCs w:val="28"/>
          <w:lang w:val="ru-RU"/>
        </w:rPr>
      </w:pPr>
      <w:r w:rsidRPr="00513F42">
        <w:rPr>
          <w:sz w:val="28"/>
          <w:szCs w:val="28"/>
          <w:lang w:val="ru-RU"/>
        </w:rPr>
        <w:t>Рис</w:t>
      </w:r>
      <w:r w:rsidR="002058C8">
        <w:rPr>
          <w:sz w:val="28"/>
          <w:szCs w:val="28"/>
          <w:lang w:val="ru-RU"/>
        </w:rPr>
        <w:t xml:space="preserve">унок </w:t>
      </w:r>
      <w:r w:rsidRPr="00513F42">
        <w:rPr>
          <w:sz w:val="28"/>
          <w:szCs w:val="28"/>
          <w:lang w:val="ru-RU"/>
        </w:rPr>
        <w:t>1.1 схема впливу МП, та ЕМП на шишкоподібну залозу[13].</w:t>
      </w:r>
    </w:p>
    <w:p w:rsidR="000619F1" w:rsidRPr="00513F42" w:rsidRDefault="000619F1" w:rsidP="00D066D3">
      <w:pPr>
        <w:spacing w:after="0" w:line="360" w:lineRule="auto"/>
        <w:ind w:firstLine="709"/>
        <w:jc w:val="both"/>
        <w:rPr>
          <w:rFonts w:ascii="Times New Roman" w:hAnsi="Times New Roman" w:cs="Times New Roman"/>
          <w:sz w:val="28"/>
          <w:szCs w:val="28"/>
          <w:lang w:val="ru-RU"/>
        </w:rPr>
      </w:pPr>
    </w:p>
    <w:p w:rsidR="0073305F" w:rsidRPr="00513F42" w:rsidRDefault="0073305F" w:rsidP="00D066D3">
      <w:pPr>
        <w:spacing w:after="0" w:line="360" w:lineRule="auto"/>
        <w:ind w:firstLine="709"/>
        <w:jc w:val="both"/>
        <w:rPr>
          <w:rFonts w:ascii="Times New Roman" w:eastAsia="Times New Roman" w:hAnsi="Times New Roman" w:cs="Times New Roman"/>
          <w:sz w:val="28"/>
          <w:szCs w:val="28"/>
        </w:rPr>
      </w:pPr>
      <w:r w:rsidRPr="00513F42">
        <w:rPr>
          <w:rFonts w:ascii="Times New Roman" w:hAnsi="Times New Roman" w:cs="Times New Roman"/>
          <w:sz w:val="28"/>
          <w:szCs w:val="28"/>
        </w:rPr>
        <w:t>Є декілька сучасних поглядів на магнітотерапію</w:t>
      </w:r>
    </w:p>
    <w:p w:rsidR="0073305F" w:rsidRPr="00513F42" w:rsidRDefault="0073305F" w:rsidP="002058C8">
      <w:pPr>
        <w:pStyle w:val="a8"/>
        <w:numPr>
          <w:ilvl w:val="0"/>
          <w:numId w:val="5"/>
        </w:numPr>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sz w:val="28"/>
          <w:szCs w:val="28"/>
          <w:lang w:val="uk-UA"/>
        </w:rPr>
        <w:t>Орієнтаційні та концентраційні ефекти діа і парамагнітних молекул</w:t>
      </w:r>
    </w:p>
    <w:p w:rsidR="0073305F" w:rsidRPr="00513F42" w:rsidRDefault="0073305F" w:rsidP="00D066D3">
      <w:pPr>
        <w:spacing w:after="0" w:line="360" w:lineRule="auto"/>
        <w:ind w:firstLine="360"/>
        <w:jc w:val="both"/>
        <w:rPr>
          <w:rFonts w:ascii="Times New Roman" w:hAnsi="Times New Roman" w:cs="Times New Roman"/>
          <w:sz w:val="28"/>
          <w:szCs w:val="28"/>
        </w:rPr>
      </w:pPr>
      <w:r w:rsidRPr="00513F42">
        <w:rPr>
          <w:rFonts w:ascii="Times New Roman" w:hAnsi="Times New Roman" w:cs="Times New Roman"/>
          <w:sz w:val="28"/>
          <w:szCs w:val="28"/>
        </w:rPr>
        <w:t xml:space="preserve">Як відомо, орієнтаційні та концентраційні ефекти діа- і парамагнітних молекул, що входять до складу біологічних об'єктів, є нікчемною по своїй величині, так як їх магнітна енергія менше енергії теплового руху. але в склад тканин входять макромолекули, які є великими анізотропними діамагнітними сполуками. їх магнітна енергія, розрахована на молекулу, може перевищувати енергію теплового руху, а тому МП навіть терапевтичних дозувань здатні викликати орієнтацію і концентраційні зміни біологічно активних макромолекул (ферментів, нуклеїнових кислот, складних протеидов і ін.). Під впливом МП у </w:t>
      </w:r>
      <w:r w:rsidRPr="00513F42">
        <w:rPr>
          <w:rFonts w:ascii="Times New Roman" w:hAnsi="Times New Roman" w:cs="Times New Roman"/>
          <w:sz w:val="28"/>
          <w:szCs w:val="28"/>
        </w:rPr>
        <w:lastRenderedPageBreak/>
        <w:t>них відбувається виникнення зарядів і зміна їх магнітної сприйнятливості, що також пояснює деякі особливості механізму дії цього лікувальногофізичного фактора на біологічні об'єкти.</w:t>
      </w:r>
    </w:p>
    <w:p w:rsidR="0073305F" w:rsidRPr="00513F42" w:rsidRDefault="0073305F" w:rsidP="002058C8">
      <w:pPr>
        <w:pStyle w:val="a8"/>
        <w:numPr>
          <w:ilvl w:val="0"/>
          <w:numId w:val="5"/>
        </w:numPr>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sz w:val="28"/>
          <w:szCs w:val="28"/>
          <w:lang w:val="uk-UA"/>
        </w:rPr>
        <w:t xml:space="preserve">Вплив МП на біологічні об'єкти може, очевидно, реалізовуватися і через хімічні реакції, що протікають по </w:t>
      </w:r>
      <w:r w:rsidRPr="00513F42">
        <w:rPr>
          <w:rFonts w:ascii="Times New Roman" w:hAnsi="Times New Roman" w:cs="Times New Roman"/>
          <w:sz w:val="28"/>
          <w:szCs w:val="28"/>
        </w:rPr>
        <w:t>свободнорадикальному механізму.</w:t>
      </w:r>
    </w:p>
    <w:p w:rsidR="0073305F" w:rsidRPr="00513F42" w:rsidRDefault="0073305F" w:rsidP="00D066D3">
      <w:pPr>
        <w:spacing w:after="0" w:line="360" w:lineRule="auto"/>
        <w:jc w:val="both"/>
        <w:rPr>
          <w:rFonts w:ascii="Times New Roman" w:hAnsi="Times New Roman" w:cs="Times New Roman"/>
          <w:sz w:val="28"/>
          <w:szCs w:val="28"/>
        </w:rPr>
      </w:pPr>
      <w:r w:rsidRPr="00513F42">
        <w:rPr>
          <w:rFonts w:ascii="Times New Roman" w:hAnsi="Times New Roman" w:cs="Times New Roman"/>
          <w:sz w:val="28"/>
          <w:szCs w:val="28"/>
        </w:rPr>
        <w:tab/>
        <w:t xml:space="preserve">Це тим більш імовірно, що магнітна сприйнятливість вільних радикалів значно більше, ніж у найсильніших діамагнетіков і багатьох парамагнетиков. При оцінці біологічної значущості цього механізму первинного дії МП слід враховувати дві обставини. До числа вільнорадикальних відносяться реакції, що протікають за участю кисню, багатьох енергетичних субстратів, а також більшість ферментативних реакцій, тобто найбільш важливі для життєдіяльності організму процеси. </w:t>
      </w:r>
      <w:r w:rsidRPr="00513F42">
        <w:rPr>
          <w:rFonts w:ascii="Times New Roman" w:hAnsi="Times New Roman" w:cs="Times New Roman"/>
          <w:sz w:val="28"/>
          <w:szCs w:val="28"/>
          <w:lang w:val="ru-RU"/>
        </w:rPr>
        <w:t>Це, по-перше. По-друге, ендогенний рівень свободнорадікальноі активності в різних тканинах далеко не однаковий, що може в якійсь ступеня визначати і виборчий характер біологічного дії магнітних полів.</w:t>
      </w:r>
    </w:p>
    <w:p w:rsidR="0073305F" w:rsidRPr="00513F42" w:rsidRDefault="0073305F" w:rsidP="002058C8">
      <w:pPr>
        <w:pStyle w:val="a8"/>
        <w:numPr>
          <w:ilvl w:val="0"/>
          <w:numId w:val="5"/>
        </w:numPr>
        <w:spacing w:after="0" w:line="360" w:lineRule="auto"/>
        <w:ind w:left="0" w:firstLine="567"/>
        <w:jc w:val="both"/>
        <w:rPr>
          <w:rFonts w:ascii="Times New Roman" w:hAnsi="Times New Roman" w:cs="Times New Roman"/>
          <w:sz w:val="28"/>
          <w:szCs w:val="28"/>
        </w:rPr>
      </w:pPr>
      <w:r w:rsidRPr="00513F42">
        <w:rPr>
          <w:rFonts w:ascii="Times New Roman" w:hAnsi="Times New Roman" w:cs="Times New Roman"/>
          <w:sz w:val="28"/>
          <w:szCs w:val="28"/>
          <w:lang w:val="uk-UA"/>
        </w:rPr>
        <w:t>Орієнтаційна перебудова рідких кристалів.</w:t>
      </w:r>
    </w:p>
    <w:p w:rsidR="002B6244" w:rsidRPr="00513F42" w:rsidRDefault="0073305F" w:rsidP="00D066D3">
      <w:pPr>
        <w:spacing w:after="0" w:line="360" w:lineRule="auto"/>
        <w:ind w:firstLine="360"/>
        <w:jc w:val="both"/>
        <w:rPr>
          <w:rFonts w:ascii="Times New Roman" w:hAnsi="Times New Roman" w:cs="Times New Roman"/>
          <w:sz w:val="28"/>
          <w:szCs w:val="28"/>
        </w:rPr>
      </w:pPr>
      <w:r w:rsidRPr="00513F42">
        <w:rPr>
          <w:rFonts w:ascii="Times New Roman" w:hAnsi="Times New Roman" w:cs="Times New Roman"/>
          <w:sz w:val="28"/>
          <w:szCs w:val="28"/>
        </w:rPr>
        <w:t>Багатьма авторами в механізмі первинного дії МП велике значення надається орієнтаційної перебудові рідких кристалів, що складають основу багатьох внутрішньоклітинних структур. Рідкі кристали володіють анізотропією магнітних властивостей, яка обумовлена ​​головним чином наявністю в їх структурі бензольних кілець. Відбуваються при цьому деформації рідкокристалічних структур (мембрани, мітохондрії і ін.) можуть позначитися на їх проникності, що грає важливу роль в регуляції біохімічних процесів і виконанні ними біо- логічної функції.</w:t>
      </w:r>
    </w:p>
    <w:p w:rsidR="0073305F" w:rsidRPr="00513F42" w:rsidRDefault="0073305F" w:rsidP="002058C8">
      <w:pPr>
        <w:pStyle w:val="a8"/>
        <w:numPr>
          <w:ilvl w:val="0"/>
          <w:numId w:val="5"/>
        </w:numPr>
        <w:spacing w:after="0" w:line="360" w:lineRule="auto"/>
        <w:ind w:left="0" w:firstLine="709"/>
        <w:jc w:val="both"/>
        <w:rPr>
          <w:rFonts w:ascii="Times New Roman" w:hAnsi="Times New Roman" w:cs="Times New Roman"/>
          <w:sz w:val="28"/>
          <w:szCs w:val="28"/>
        </w:rPr>
      </w:pPr>
      <w:r w:rsidRPr="00513F42">
        <w:rPr>
          <w:rFonts w:ascii="Times New Roman" w:hAnsi="Times New Roman" w:cs="Times New Roman"/>
          <w:sz w:val="28"/>
          <w:szCs w:val="28"/>
          <w:lang w:val="uk-UA"/>
        </w:rPr>
        <w:t>В</w:t>
      </w:r>
      <w:r w:rsidRPr="00513F42">
        <w:rPr>
          <w:rFonts w:ascii="Times New Roman" w:hAnsi="Times New Roman" w:cs="Times New Roman"/>
          <w:sz w:val="28"/>
          <w:szCs w:val="28"/>
        </w:rPr>
        <w:t>плив на деякі фізико-хі</w:t>
      </w:r>
      <w:r w:rsidRPr="00513F42">
        <w:rPr>
          <w:rFonts w:ascii="Times New Roman" w:hAnsi="Times New Roman" w:cs="Times New Roman"/>
          <w:sz w:val="28"/>
          <w:szCs w:val="28"/>
          <w:lang w:val="uk-UA"/>
        </w:rPr>
        <w:t>мічні</w:t>
      </w:r>
      <w:r w:rsidRPr="00513F42">
        <w:rPr>
          <w:rFonts w:ascii="Times New Roman" w:hAnsi="Times New Roman" w:cs="Times New Roman"/>
          <w:sz w:val="28"/>
          <w:szCs w:val="28"/>
        </w:rPr>
        <w:t xml:space="preserve"> властивості води</w:t>
      </w:r>
      <w:r w:rsidRPr="00513F42">
        <w:rPr>
          <w:rFonts w:ascii="Times New Roman" w:hAnsi="Times New Roman" w:cs="Times New Roman"/>
          <w:sz w:val="28"/>
          <w:szCs w:val="28"/>
          <w:lang w:val="uk-UA"/>
        </w:rPr>
        <w:t>.</w:t>
      </w:r>
    </w:p>
    <w:p w:rsidR="0073305F" w:rsidRPr="00513F42" w:rsidRDefault="0073305F" w:rsidP="00D066D3">
      <w:pPr>
        <w:spacing w:after="0" w:line="360" w:lineRule="auto"/>
        <w:ind w:firstLine="360"/>
        <w:jc w:val="both"/>
        <w:rPr>
          <w:rFonts w:ascii="Times New Roman" w:hAnsi="Times New Roman" w:cs="Times New Roman"/>
          <w:sz w:val="28"/>
          <w:szCs w:val="28"/>
        </w:rPr>
      </w:pPr>
      <w:r w:rsidRPr="00513F42">
        <w:rPr>
          <w:rFonts w:ascii="Times New Roman" w:hAnsi="Times New Roman" w:cs="Times New Roman"/>
          <w:sz w:val="28"/>
          <w:szCs w:val="28"/>
          <w:lang w:val="ru-RU"/>
        </w:rPr>
        <w:t xml:space="preserve">Біологічна дія МП, очевидно, можна пояснити і з позицій їх впливу на деякі фізико-хі етичні властивості води (поверхневий натяг, в'язкість, діелектрична проникність і ін.). </w:t>
      </w:r>
      <w:r w:rsidRPr="00513F42">
        <w:rPr>
          <w:rFonts w:ascii="Times New Roman" w:hAnsi="Times New Roman" w:cs="Times New Roman"/>
          <w:sz w:val="28"/>
          <w:szCs w:val="28"/>
        </w:rPr>
        <w:t xml:space="preserve">Вона має особливі електричними властивостями, представляючи собою своєрідний динамічний сегнетоелекгрік. Під впливом </w:t>
      </w:r>
      <w:r w:rsidRPr="00513F42">
        <w:rPr>
          <w:rFonts w:ascii="Times New Roman" w:hAnsi="Times New Roman" w:cs="Times New Roman"/>
          <w:sz w:val="28"/>
          <w:szCs w:val="28"/>
        </w:rPr>
        <w:lastRenderedPageBreak/>
        <w:t>зовнішніх магнітних полів збільшується стійкості структури води клітини, що треба змінювати обмін речовин в ній. Взагалі ж зміна властивостей і структури води під дією МП може бути однією з причин їх впливу на фізико-хімічні процеси в організмі. Воно може також позначатися на виконанні своїх специфічних функцій молекулами білків, нуклеїнових кислот, полісахаридів та інших макромолекул, що утворюють з водою єдину систему. До речі, зміна фармакологічної активності омагніченной водних розчинів ліків також, як нам здається, в значній мірі обумовлено впливом МП на воду.</w:t>
      </w:r>
    </w:p>
    <w:p w:rsidR="0073305F" w:rsidRPr="00513F42" w:rsidRDefault="0073305F" w:rsidP="002058C8">
      <w:pPr>
        <w:pStyle w:val="a8"/>
        <w:numPr>
          <w:ilvl w:val="0"/>
          <w:numId w:val="5"/>
        </w:numPr>
        <w:spacing w:after="0" w:line="360" w:lineRule="auto"/>
        <w:ind w:left="0" w:firstLine="709"/>
        <w:jc w:val="both"/>
        <w:rPr>
          <w:rFonts w:ascii="Times New Roman" w:hAnsi="Times New Roman" w:cs="Times New Roman"/>
          <w:sz w:val="28"/>
          <w:szCs w:val="28"/>
        </w:rPr>
      </w:pPr>
      <w:r w:rsidRPr="00513F42">
        <w:rPr>
          <w:rFonts w:ascii="Times New Roman" w:hAnsi="Times New Roman" w:cs="Times New Roman"/>
          <w:sz w:val="28"/>
          <w:szCs w:val="28"/>
        </w:rPr>
        <w:t>Збільшення під впливом МП іонної активності</w:t>
      </w:r>
      <w:r w:rsidRPr="00513F42">
        <w:rPr>
          <w:rFonts w:ascii="Times New Roman" w:hAnsi="Times New Roman" w:cs="Times New Roman"/>
          <w:sz w:val="28"/>
          <w:szCs w:val="28"/>
          <w:lang w:val="uk-UA"/>
        </w:rPr>
        <w:t>.</w:t>
      </w:r>
    </w:p>
    <w:p w:rsidR="0073305F" w:rsidRPr="00513F42" w:rsidRDefault="0073305F" w:rsidP="00D066D3">
      <w:pPr>
        <w:spacing w:after="0" w:line="360" w:lineRule="auto"/>
        <w:ind w:firstLine="360"/>
        <w:jc w:val="both"/>
        <w:rPr>
          <w:rFonts w:ascii="Times New Roman" w:hAnsi="Times New Roman" w:cs="Times New Roman"/>
          <w:sz w:val="28"/>
          <w:szCs w:val="28"/>
        </w:rPr>
      </w:pPr>
      <w:r w:rsidRPr="00513F42">
        <w:rPr>
          <w:rFonts w:ascii="Times New Roman" w:hAnsi="Times New Roman" w:cs="Times New Roman"/>
          <w:sz w:val="28"/>
          <w:szCs w:val="28"/>
          <w:lang w:val="ru-RU"/>
        </w:rPr>
        <w:t xml:space="preserve">Одним з важливих регуляторних механізмів в живих системах є активність іонів. </w:t>
      </w:r>
      <w:r w:rsidRPr="00513F42">
        <w:rPr>
          <w:rFonts w:ascii="Times New Roman" w:hAnsi="Times New Roman" w:cs="Times New Roman"/>
          <w:sz w:val="28"/>
          <w:szCs w:val="28"/>
        </w:rPr>
        <w:t>Збільшення під впливом МП іонної активності в тканинах, підтверджене експериментально, є, поза сумнівом, передумовою до стимуляції клітинного метаболізму. Отже, утворення активних форм іонів - реальний механізм первинного дії магнітних полів. це, до речі, підтверджує відкриту раніше закономірність, згідно якої в основі дії природних і преформованих факторів зовнішнього середовища лежить утворення вільних форм речовин.</w:t>
      </w:r>
    </w:p>
    <w:p w:rsidR="0073305F" w:rsidRPr="00513F42" w:rsidRDefault="0073305F" w:rsidP="002058C8">
      <w:pPr>
        <w:pStyle w:val="a8"/>
        <w:numPr>
          <w:ilvl w:val="0"/>
          <w:numId w:val="5"/>
        </w:numPr>
        <w:spacing w:after="0" w:line="360" w:lineRule="auto"/>
        <w:ind w:left="0" w:firstLine="709"/>
        <w:jc w:val="both"/>
        <w:rPr>
          <w:rFonts w:ascii="Times New Roman" w:hAnsi="Times New Roman" w:cs="Times New Roman"/>
          <w:sz w:val="28"/>
          <w:szCs w:val="28"/>
        </w:rPr>
      </w:pPr>
      <w:r w:rsidRPr="00513F42">
        <w:rPr>
          <w:rFonts w:ascii="Times New Roman" w:hAnsi="Times New Roman" w:cs="Times New Roman"/>
          <w:sz w:val="28"/>
          <w:szCs w:val="28"/>
        </w:rPr>
        <w:t>Макроскопічні ефекти</w:t>
      </w:r>
      <w:r w:rsidRPr="00513F42">
        <w:rPr>
          <w:rFonts w:ascii="Times New Roman" w:hAnsi="Times New Roman" w:cs="Times New Roman"/>
          <w:sz w:val="28"/>
          <w:szCs w:val="28"/>
          <w:lang w:val="uk-UA"/>
        </w:rPr>
        <w:t>.</w:t>
      </w:r>
    </w:p>
    <w:p w:rsidR="0073305F" w:rsidRPr="00513F42" w:rsidRDefault="0073305F" w:rsidP="00D066D3">
      <w:pPr>
        <w:spacing w:after="0" w:line="360" w:lineRule="auto"/>
        <w:ind w:firstLine="360"/>
        <w:jc w:val="both"/>
        <w:rPr>
          <w:rFonts w:ascii="Times New Roman" w:hAnsi="Times New Roman" w:cs="Times New Roman"/>
          <w:sz w:val="28"/>
          <w:szCs w:val="28"/>
        </w:rPr>
      </w:pPr>
      <w:r w:rsidRPr="00513F42">
        <w:rPr>
          <w:rFonts w:ascii="Times New Roman" w:hAnsi="Times New Roman" w:cs="Times New Roman"/>
          <w:sz w:val="28"/>
          <w:szCs w:val="28"/>
          <w:lang w:val="ru-RU"/>
        </w:rPr>
        <w:t xml:space="preserve">Реальними представляються і деякі макроскопічні ефекти, які виникають під дією МП. Одним з таких ефектів треба вважати магнітогідродинамічним гальмування циркуляції рідин в живому об'єкті. </w:t>
      </w:r>
      <w:r w:rsidRPr="00513F42">
        <w:rPr>
          <w:rFonts w:ascii="Times New Roman" w:hAnsi="Times New Roman" w:cs="Times New Roman"/>
          <w:sz w:val="28"/>
          <w:szCs w:val="28"/>
        </w:rPr>
        <w:t>МП застосовуваних у медицині напруженостей можуть надавати значущий вплив на перебіг біологічних рідин у великих судинах. Зі зменшенням діаметра посудини магнітогідродіна- мічеський ефект слабшає. У МП можуть орієнтуватися не тільки біологічно активні макромолекули, а й надмолекулярні і клітинні структури. Орієнтація ланцюжків еритроцитів при дії МП є одним із прикладів такої орієнтації. Серед можливих макроскопічних ефектів МП часто згадується їх пондеромоторних дію на нервові стовбури і м'язові волокна. Наслідком цього буде зміна їх електрофізіологічне активності і функціональних властивостей.</w:t>
      </w:r>
    </w:p>
    <w:p w:rsidR="0073305F" w:rsidRPr="00513F42" w:rsidRDefault="0073305F" w:rsidP="002058C8">
      <w:pPr>
        <w:pStyle w:val="a8"/>
        <w:numPr>
          <w:ilvl w:val="0"/>
          <w:numId w:val="5"/>
        </w:numPr>
        <w:spacing w:after="0" w:line="360" w:lineRule="auto"/>
        <w:ind w:left="0" w:firstLine="709"/>
        <w:jc w:val="both"/>
        <w:rPr>
          <w:rFonts w:ascii="Times New Roman" w:hAnsi="Times New Roman" w:cs="Times New Roman"/>
          <w:sz w:val="28"/>
          <w:szCs w:val="28"/>
        </w:rPr>
      </w:pPr>
      <w:r w:rsidRPr="00513F42">
        <w:rPr>
          <w:rFonts w:ascii="Times New Roman" w:hAnsi="Times New Roman" w:cs="Times New Roman"/>
          <w:sz w:val="28"/>
          <w:szCs w:val="28"/>
        </w:rPr>
        <w:t>Взаємодія зі змінним електричним полем</w:t>
      </w:r>
      <w:r w:rsidRPr="00513F42">
        <w:rPr>
          <w:rFonts w:ascii="Times New Roman" w:hAnsi="Times New Roman" w:cs="Times New Roman"/>
          <w:sz w:val="28"/>
          <w:szCs w:val="28"/>
          <w:lang w:val="uk-UA"/>
        </w:rPr>
        <w:t>.</w:t>
      </w:r>
    </w:p>
    <w:p w:rsidR="000619F1" w:rsidRPr="00513F42" w:rsidRDefault="0073305F" w:rsidP="00D066D3">
      <w:pPr>
        <w:spacing w:after="0" w:line="360" w:lineRule="auto"/>
        <w:ind w:firstLine="357"/>
        <w:jc w:val="both"/>
        <w:rPr>
          <w:rFonts w:ascii="Times New Roman" w:hAnsi="Times New Roman" w:cs="Times New Roman"/>
          <w:sz w:val="28"/>
          <w:szCs w:val="28"/>
        </w:rPr>
      </w:pPr>
      <w:r w:rsidRPr="00513F42">
        <w:rPr>
          <w:rFonts w:ascii="Times New Roman" w:hAnsi="Times New Roman" w:cs="Times New Roman"/>
          <w:sz w:val="28"/>
          <w:szCs w:val="28"/>
          <w:lang w:val="ru-RU"/>
        </w:rPr>
        <w:lastRenderedPageBreak/>
        <w:t xml:space="preserve">У МП крім діамагнітного і парамагнітного взаємодії дії відбувається взаємодія зі змінним електричним полем, яке виникає при будь-якій зміні МП. напряженность цього поля прямо пропорційна швидкості зміни магнітного поля. </w:t>
      </w:r>
      <w:r w:rsidRPr="00513F42">
        <w:rPr>
          <w:rFonts w:ascii="Times New Roman" w:hAnsi="Times New Roman" w:cs="Times New Roman"/>
          <w:sz w:val="28"/>
          <w:szCs w:val="28"/>
        </w:rPr>
        <w:t xml:space="preserve">Оскільки в тканинах є вільні заряди, іони або електрони, то індуковане електричне поле викличе їх рух, тобто електричний струм. </w:t>
      </w:r>
      <w:r w:rsidRPr="00513F42">
        <w:rPr>
          <w:rFonts w:ascii="Times New Roman" w:hAnsi="Times New Roman" w:cs="Times New Roman"/>
          <w:sz w:val="28"/>
          <w:szCs w:val="28"/>
          <w:lang w:val="ru-RU"/>
        </w:rPr>
        <w:t xml:space="preserve">Згідно наявними даними, при приміщенні людини в МП напруженістю 100 Е щільність наведеного струму становить приблизно 0,15 А / м2 = 1,5 х 10'5 А / м2. </w:t>
      </w:r>
      <w:r w:rsidRPr="00513F42">
        <w:rPr>
          <w:rFonts w:ascii="Times New Roman" w:hAnsi="Times New Roman" w:cs="Times New Roman"/>
          <w:sz w:val="28"/>
          <w:szCs w:val="28"/>
        </w:rPr>
        <w:t>Електричний ж ток, як відомо, володіє різноманітним біологічним дією. Таким чином, МП може впливати на живі системи через діа- і парамагнітні ефекти, а змінні, кромелого, ще й в зв'язку з генерацією змінних електричних струмів. Для реалізації цих механізмів в організмі існує достатня кількість структур на субмолекулярном, молекулярному і надмолекулярному рівнях, зміни в яких можуть легко трансформуватися в реакції клітинного, системного і органічного порядку.</w:t>
      </w:r>
    </w:p>
    <w:p w:rsidR="00E96A0B" w:rsidRPr="00513F42" w:rsidRDefault="00E96A0B" w:rsidP="00D066D3">
      <w:pPr>
        <w:spacing w:after="0" w:line="360" w:lineRule="auto"/>
        <w:ind w:firstLine="357"/>
        <w:jc w:val="both"/>
        <w:rPr>
          <w:rFonts w:ascii="Times New Roman" w:hAnsi="Times New Roman" w:cs="Times New Roman"/>
          <w:sz w:val="28"/>
          <w:szCs w:val="28"/>
        </w:rPr>
      </w:pPr>
    </w:p>
    <w:p w:rsidR="001B0409" w:rsidRPr="00513F42" w:rsidRDefault="001B0409" w:rsidP="00D066D3">
      <w:pPr>
        <w:pStyle w:val="2"/>
        <w:spacing w:before="0" w:line="360" w:lineRule="auto"/>
        <w:ind w:firstLine="708"/>
        <w:jc w:val="left"/>
      </w:pPr>
      <w:bookmarkStart w:id="9" w:name="_Toc8494223"/>
      <w:bookmarkStart w:id="10" w:name="_Toc9408136"/>
      <w:bookmarkStart w:id="11" w:name="_Toc11151834"/>
      <w:r w:rsidRPr="00513F42">
        <w:t xml:space="preserve">1.4 </w:t>
      </w:r>
      <w:bookmarkEnd w:id="9"/>
      <w:r w:rsidRPr="00513F42">
        <w:t>Лазерна терапія</w:t>
      </w:r>
      <w:bookmarkEnd w:id="10"/>
      <w:bookmarkEnd w:id="11"/>
    </w:p>
    <w:p w:rsidR="001B0409" w:rsidRPr="00513F42" w:rsidRDefault="001B0409" w:rsidP="00D066D3">
      <w:pPr>
        <w:shd w:val="clear" w:color="auto" w:fill="FFFFFF"/>
        <w:suppressAutoHyphens/>
        <w:spacing w:after="0" w:line="360" w:lineRule="auto"/>
        <w:jc w:val="both"/>
        <w:rPr>
          <w:rFonts w:ascii="Times New Roman" w:eastAsia="Times New Roman" w:hAnsi="Times New Roman" w:cs="Times New Roman"/>
          <w:sz w:val="28"/>
          <w:szCs w:val="28"/>
          <w:lang w:eastAsia="zh-CN"/>
        </w:rPr>
      </w:pPr>
    </w:p>
    <w:p w:rsidR="001B0409" w:rsidRPr="00513F42" w:rsidRDefault="001B0409" w:rsidP="00D066D3">
      <w:pPr>
        <w:shd w:val="clear" w:color="auto" w:fill="FFFFFF"/>
        <w:suppressAutoHyphens/>
        <w:spacing w:after="0" w:line="360" w:lineRule="auto"/>
        <w:jc w:val="both"/>
        <w:rPr>
          <w:rFonts w:ascii="Times New Roman" w:eastAsia="Times New Roman" w:hAnsi="Times New Roman" w:cs="Times New Roman"/>
          <w:sz w:val="28"/>
          <w:szCs w:val="28"/>
          <w:lang w:eastAsia="zh-CN"/>
        </w:rPr>
      </w:pPr>
    </w:p>
    <w:p w:rsidR="001B0409" w:rsidRPr="00513F42" w:rsidRDefault="001B0409"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 xml:space="preserve">Лазерна терапія – один з видів фізіотерапії, заснований на застосуванні випромінювання оптичного діапазону, джерелом якого є лазер, особливістю такого світлового потоку є наявність </w:t>
      </w:r>
      <w:r w:rsidR="00CE474C" w:rsidRPr="00513F42">
        <w:rPr>
          <w:rFonts w:ascii="Times New Roman" w:hAnsi="Times New Roman" w:cs="Times New Roman"/>
          <w:sz w:val="28"/>
          <w:szCs w:val="28"/>
        </w:rPr>
        <w:t xml:space="preserve">однієї фіксованої довжини хвилі. </w:t>
      </w:r>
      <w:r w:rsidRPr="00513F42">
        <w:rPr>
          <w:rFonts w:ascii="Times New Roman" w:hAnsi="Times New Roman" w:cs="Times New Roman"/>
          <w:sz w:val="28"/>
          <w:szCs w:val="28"/>
        </w:rPr>
        <w:t xml:space="preserve">Середні потужності фізіотерапевтичних лазерів найчастіше знаходяться в межах 1-100 мВт, імпульсні потужності від 5 до 100 Вт при тривалості світлових імпульсів 100-130 нс (~ 10-7 с). Вибір значень енергетичних параметрів істотно залежить від режиму роботи лазера і методики. </w:t>
      </w:r>
    </w:p>
    <w:p w:rsidR="001B0409" w:rsidRPr="00513F42" w:rsidRDefault="001B0409" w:rsidP="00D066D3">
      <w:pPr>
        <w:pStyle w:val="af2"/>
        <w:spacing w:after="0" w:line="360" w:lineRule="auto"/>
        <w:ind w:firstLine="709"/>
        <w:jc w:val="both"/>
        <w:rPr>
          <w:sz w:val="28"/>
          <w:szCs w:val="28"/>
        </w:rPr>
      </w:pPr>
      <w:r w:rsidRPr="00513F42">
        <w:rPr>
          <w:sz w:val="28"/>
          <w:szCs w:val="28"/>
        </w:rPr>
        <w:t>Низькоенергетичне лазер</w:t>
      </w:r>
      <w:r w:rsidR="002B6244" w:rsidRPr="00513F42">
        <w:rPr>
          <w:sz w:val="28"/>
          <w:szCs w:val="28"/>
        </w:rPr>
        <w:t>не випромінювання</w:t>
      </w:r>
      <w:r w:rsidR="00CE474C" w:rsidRPr="00513F42">
        <w:rPr>
          <w:sz w:val="28"/>
          <w:szCs w:val="28"/>
        </w:rPr>
        <w:t xml:space="preserve"> (НЕЛВ</w:t>
      </w:r>
      <w:r w:rsidRPr="00513F42">
        <w:rPr>
          <w:sz w:val="28"/>
          <w:szCs w:val="28"/>
        </w:rPr>
        <w:t xml:space="preserve">). У магнітному полі терапевтичних інтенсивностей (20-40 мТл) виникає ефект Кикоїна - Носкова: опромінення тканини в МП призводить до виникнення аномального ефекту Зеемана і електронного парамагнітного резонансу, тобто відзначається виборче </w:t>
      </w:r>
      <w:r w:rsidRPr="00513F42">
        <w:rPr>
          <w:sz w:val="28"/>
          <w:szCs w:val="28"/>
        </w:rPr>
        <w:lastRenderedPageBreak/>
        <w:t>поглинання ЕМВ опромінюваним речовиною, пов'язане з переходами його атомних електронів між зєємановськимі рівнями енергії. Частота поглинається випромінювання (резонансна частота) залежить від напруженості МП. знаючи частоту лазерного випромінювання (величина зворотна довжині хвилі випромінювання) і змінюючи силу МП можна домогтися рівності резонансної частоти електронного пара- магнітного резонансу і лазерного випромінювання, що призводить до різкого збільшення ступеня поглинання опромінюваної тканини, а отже, до збільшення фотоструму і ефективності процедури. Збільшення фототока призводить до виникнення, за рахунок ефекту Холла, додаткової різниці потенціалів між шарами опромінюваної тканини розташованими на різній глибині, що в свою чергу призводить до збільшення фото-ЕРС, до декількох десятків вольт (ефект Кикоїна-Носкова). Доведено також, що МЛТ активно впливає на мембранні процеси в клітинах і стан іонів в тканинах.</w:t>
      </w:r>
    </w:p>
    <w:p w:rsidR="001B0409" w:rsidRPr="00513F42" w:rsidRDefault="007D7C5E" w:rsidP="00D066D3">
      <w:pPr>
        <w:pStyle w:val="af2"/>
        <w:spacing w:after="0" w:line="360" w:lineRule="auto"/>
        <w:ind w:firstLine="708"/>
        <w:jc w:val="both"/>
        <w:rPr>
          <w:sz w:val="28"/>
          <w:szCs w:val="28"/>
        </w:rPr>
      </w:pPr>
      <w:r w:rsidRPr="00513F42">
        <w:rPr>
          <w:sz w:val="28"/>
          <w:szCs w:val="28"/>
        </w:rPr>
        <w:t>Відомо, що під впливом НЕЛВ</w:t>
      </w:r>
      <w:r w:rsidR="001B0409" w:rsidRPr="00513F42">
        <w:rPr>
          <w:sz w:val="28"/>
          <w:szCs w:val="28"/>
        </w:rPr>
        <w:t xml:space="preserve"> в тканинах утворюються вільні іони (Na +, K +, Са2 </w:t>
      </w:r>
      <w:r w:rsidR="00B9629A" w:rsidRPr="00513F42">
        <w:rPr>
          <w:sz w:val="28"/>
          <w:szCs w:val="28"/>
        </w:rPr>
        <w:t>+ та ін.), які і підсилюють про</w:t>
      </w:r>
      <w:r w:rsidR="001B0409" w:rsidRPr="00513F42">
        <w:rPr>
          <w:sz w:val="28"/>
          <w:szCs w:val="28"/>
        </w:rPr>
        <w:t xml:space="preserve"> процеси метаболізму за рахунок активації мембранних процесів. так, наприклад, енергія іонного зв'язку NaCl становить 97 ккал / моль, але при дисоціації в рідких середовищах клітинних структур ці зв'язки послаблюються і не перевищують 10 ккал / моль, що становить частки електроновольта. Енергія кванта лазерного випромінювання в червоному і ближньому ІЧ-діап</w:t>
      </w:r>
      <w:r w:rsidR="00B9629A" w:rsidRPr="00513F42">
        <w:rPr>
          <w:sz w:val="28"/>
          <w:szCs w:val="28"/>
        </w:rPr>
        <w:t>азонах спектру приблизно 1,9 еВ</w:t>
      </w:r>
      <w:r w:rsidR="001B0409" w:rsidRPr="00513F42">
        <w:rPr>
          <w:sz w:val="28"/>
          <w:szCs w:val="28"/>
        </w:rPr>
        <w:t xml:space="preserve"> і цього цілком досить для порушення досить слабких електролітичних зв'язків. Однак паралельно йде процес рекомбінації іонів, уповільнюючий протягом метаболічних реакцій. Одночасн</w:t>
      </w:r>
      <w:r w:rsidRPr="00513F42">
        <w:rPr>
          <w:sz w:val="28"/>
          <w:szCs w:val="28"/>
        </w:rPr>
        <w:t>е вплив на біологічні тканини НЕЛВ</w:t>
      </w:r>
      <w:r w:rsidR="001B0409" w:rsidRPr="00513F42">
        <w:rPr>
          <w:sz w:val="28"/>
          <w:szCs w:val="28"/>
        </w:rPr>
        <w:t xml:space="preserve"> і МП гальмує процес рекомбінації іонів. Саме таке поєднане віз дію сприяє розділенню вільних заряджених частинок за рахунок наведення ЕРС, пропорційну величині напруженості магнітного поля (ефект Холла).</w:t>
      </w:r>
    </w:p>
    <w:p w:rsidR="001B0409" w:rsidRPr="00513F42" w:rsidRDefault="001B0409" w:rsidP="00D066D3">
      <w:pPr>
        <w:pStyle w:val="af2"/>
        <w:spacing w:after="0" w:line="360" w:lineRule="auto"/>
        <w:ind w:firstLine="708"/>
        <w:jc w:val="both"/>
        <w:rPr>
          <w:sz w:val="28"/>
          <w:szCs w:val="28"/>
        </w:rPr>
      </w:pPr>
      <w:r w:rsidRPr="00513F42">
        <w:rPr>
          <w:sz w:val="28"/>
          <w:szCs w:val="28"/>
        </w:rPr>
        <w:t xml:space="preserve">Якщо силові лінії спрямовані вглиб опромінюваної тканини, то і основна маса іонів і поляризованих молекул теж вибудовується вглиб тканин, що </w:t>
      </w:r>
      <w:r w:rsidRPr="00513F42">
        <w:rPr>
          <w:sz w:val="28"/>
          <w:szCs w:val="28"/>
        </w:rPr>
        <w:lastRenderedPageBreak/>
        <w:t>збільшує глибину проникновения ви</w:t>
      </w:r>
      <w:r w:rsidR="007D7C5E" w:rsidRPr="00513F42">
        <w:rPr>
          <w:sz w:val="28"/>
          <w:szCs w:val="28"/>
        </w:rPr>
        <w:t>промінювання. При опроміненні НЕЛВ</w:t>
      </w:r>
      <w:r w:rsidRPr="00513F42">
        <w:rPr>
          <w:sz w:val="28"/>
          <w:szCs w:val="28"/>
        </w:rPr>
        <w:t xml:space="preserve"> в МП кожною одиницею обсягу тканини засвоюється більшу кількість енергії.</w:t>
      </w:r>
    </w:p>
    <w:p w:rsidR="001B0409" w:rsidRPr="00513F42" w:rsidRDefault="007D7C5E" w:rsidP="00D066D3">
      <w:pPr>
        <w:pStyle w:val="af2"/>
        <w:spacing w:after="0" w:line="360" w:lineRule="auto"/>
        <w:ind w:firstLine="708"/>
        <w:jc w:val="both"/>
        <w:rPr>
          <w:sz w:val="28"/>
          <w:szCs w:val="28"/>
        </w:rPr>
      </w:pPr>
      <w:r w:rsidRPr="00513F42">
        <w:rPr>
          <w:sz w:val="28"/>
          <w:szCs w:val="28"/>
        </w:rPr>
        <w:t xml:space="preserve">НЕЛВ </w:t>
      </w:r>
      <w:r w:rsidR="001B0409" w:rsidRPr="00513F42">
        <w:rPr>
          <w:sz w:val="28"/>
          <w:szCs w:val="28"/>
        </w:rPr>
        <w:t>дає на</w:t>
      </w:r>
      <w:r w:rsidRPr="00513F42">
        <w:rPr>
          <w:sz w:val="28"/>
          <w:szCs w:val="28"/>
        </w:rPr>
        <w:t xml:space="preserve"> організм складну і різноманітну</w:t>
      </w:r>
      <w:r w:rsidR="001B0409" w:rsidRPr="00513F42">
        <w:rPr>
          <w:sz w:val="28"/>
          <w:szCs w:val="28"/>
        </w:rPr>
        <w:t xml:space="preserve"> дію і призводить до виникнення значної кількості ефектів</w:t>
      </w:r>
      <w:r w:rsidRPr="00513F42">
        <w:rPr>
          <w:sz w:val="28"/>
          <w:szCs w:val="28"/>
        </w:rPr>
        <w:t>, основним проявом яких є протизапальна</w:t>
      </w:r>
      <w:r w:rsidR="001B0409" w:rsidRPr="00513F42">
        <w:rPr>
          <w:sz w:val="28"/>
          <w:szCs w:val="28"/>
        </w:rPr>
        <w:t>, зн</w:t>
      </w:r>
      <w:r w:rsidRPr="00513F42">
        <w:rPr>
          <w:sz w:val="28"/>
          <w:szCs w:val="28"/>
        </w:rPr>
        <w:t>еболююча дія та стимуляція репараторних</w:t>
      </w:r>
      <w:r w:rsidR="001B0409" w:rsidRPr="00513F42">
        <w:rPr>
          <w:sz w:val="28"/>
          <w:szCs w:val="28"/>
        </w:rPr>
        <w:t xml:space="preserve"> процесів:</w:t>
      </w:r>
    </w:p>
    <w:p w:rsidR="001B0409" w:rsidRPr="00513F42" w:rsidRDefault="00506F2E" w:rsidP="00D066D3">
      <w:pPr>
        <w:pStyle w:val="af2"/>
        <w:spacing w:after="0" w:line="360" w:lineRule="auto"/>
        <w:ind w:firstLine="708"/>
        <w:jc w:val="both"/>
        <w:rPr>
          <w:sz w:val="28"/>
          <w:szCs w:val="28"/>
          <w:lang w:val="ru-RU"/>
        </w:rPr>
      </w:pPr>
      <w:r w:rsidRPr="00513F42">
        <w:rPr>
          <w:sz w:val="28"/>
          <w:szCs w:val="28"/>
          <w:lang w:val="ru-RU"/>
        </w:rPr>
        <w:t>1. К</w:t>
      </w:r>
      <w:r w:rsidR="001B0409" w:rsidRPr="00513F42">
        <w:rPr>
          <w:sz w:val="28"/>
          <w:szCs w:val="28"/>
          <w:lang w:val="ru-RU"/>
        </w:rPr>
        <w:t>онтроль біологічних ритмів і, в першу чергу, «режім дня і ночі», а отже, сну і неспанн</w:t>
      </w:r>
      <w:r w:rsidRPr="00513F42">
        <w:rPr>
          <w:sz w:val="28"/>
          <w:szCs w:val="28"/>
          <w:lang w:val="ru-RU"/>
        </w:rPr>
        <w:t>я, нормального сну або безсоння.</w:t>
      </w:r>
    </w:p>
    <w:p w:rsidR="001B0409" w:rsidRPr="00513F42" w:rsidRDefault="00506F2E" w:rsidP="00D066D3">
      <w:pPr>
        <w:pStyle w:val="af2"/>
        <w:spacing w:after="0" w:line="360" w:lineRule="auto"/>
        <w:ind w:firstLine="708"/>
        <w:jc w:val="both"/>
        <w:rPr>
          <w:sz w:val="28"/>
          <w:szCs w:val="28"/>
          <w:lang w:val="ru-RU"/>
        </w:rPr>
      </w:pPr>
      <w:r w:rsidRPr="00513F42">
        <w:rPr>
          <w:sz w:val="28"/>
          <w:szCs w:val="28"/>
          <w:lang w:val="ru-RU"/>
        </w:rPr>
        <w:t>2. К</w:t>
      </w:r>
      <w:r w:rsidR="001B0409" w:rsidRPr="00513F42">
        <w:rPr>
          <w:sz w:val="28"/>
          <w:szCs w:val="28"/>
          <w:lang w:val="ru-RU"/>
        </w:rPr>
        <w:t>онтроль імунного статусу людини, а отже, стійкості до хвороб і, можливо, до онкологічних захворюваниям (ці дані сьогодні інтенсивно досліджуються вчен</w:t>
      </w:r>
      <w:r w:rsidRPr="00513F42">
        <w:rPr>
          <w:sz w:val="28"/>
          <w:szCs w:val="28"/>
          <w:lang w:val="ru-RU"/>
        </w:rPr>
        <w:t>ими убагатьох наукових центрах).</w:t>
      </w:r>
    </w:p>
    <w:p w:rsidR="00383172" w:rsidRPr="00513F42" w:rsidRDefault="00506F2E" w:rsidP="00D066D3">
      <w:pPr>
        <w:pStyle w:val="af2"/>
        <w:spacing w:after="0" w:line="360" w:lineRule="auto"/>
        <w:ind w:firstLine="708"/>
        <w:jc w:val="both"/>
        <w:rPr>
          <w:sz w:val="28"/>
          <w:szCs w:val="28"/>
          <w:lang w:val="ru-RU"/>
        </w:rPr>
      </w:pPr>
      <w:r w:rsidRPr="00513F42">
        <w:rPr>
          <w:sz w:val="28"/>
          <w:szCs w:val="28"/>
          <w:lang w:val="ru-RU"/>
        </w:rPr>
        <w:t>3. К</w:t>
      </w:r>
      <w:r w:rsidR="001B0409" w:rsidRPr="00513F42">
        <w:rPr>
          <w:sz w:val="28"/>
          <w:szCs w:val="28"/>
          <w:lang w:val="ru-RU"/>
        </w:rPr>
        <w:t>онтроль настрою людини, тобто від стану</w:t>
      </w:r>
      <w:r w:rsidR="00B9629A" w:rsidRPr="00513F42">
        <w:rPr>
          <w:sz w:val="28"/>
          <w:szCs w:val="28"/>
          <w:lang w:val="ru-RU"/>
        </w:rPr>
        <w:t xml:space="preserve"> функції шишкоподібної залози і</w:t>
      </w:r>
      <w:r w:rsidR="001B0409" w:rsidRPr="00513F42">
        <w:rPr>
          <w:sz w:val="28"/>
          <w:szCs w:val="28"/>
          <w:lang w:val="ru-RU"/>
        </w:rPr>
        <w:t xml:space="preserve"> зокрема, від рівня утримуючиня її гормонів залежить в значній мірі стан «Депрессіі», «ейфоріі» або врівноваженості. Цікаво, що всі препарати-антидепресанти діють прямо «через шишковидну железу» або п</w:t>
      </w:r>
      <w:r w:rsidRPr="00513F42">
        <w:rPr>
          <w:sz w:val="28"/>
          <w:szCs w:val="28"/>
          <w:lang w:val="ru-RU"/>
        </w:rPr>
        <w:t>обічно, впливаючи на її функцію.</w:t>
      </w:r>
    </w:p>
    <w:p w:rsidR="001B0409" w:rsidRPr="00513F42" w:rsidRDefault="00506F2E" w:rsidP="00D066D3">
      <w:pPr>
        <w:pStyle w:val="af2"/>
        <w:spacing w:after="0" w:line="360" w:lineRule="auto"/>
        <w:ind w:firstLine="708"/>
        <w:jc w:val="both"/>
        <w:rPr>
          <w:sz w:val="28"/>
          <w:szCs w:val="28"/>
          <w:lang w:val="ru-RU"/>
        </w:rPr>
      </w:pPr>
      <w:r w:rsidRPr="00513F42">
        <w:rPr>
          <w:sz w:val="28"/>
          <w:szCs w:val="28"/>
          <w:lang w:val="ru-RU"/>
        </w:rPr>
        <w:t>4.</w:t>
      </w:r>
      <w:r w:rsidR="00F169E0" w:rsidRPr="00513F42">
        <w:rPr>
          <w:sz w:val="28"/>
          <w:szCs w:val="28"/>
          <w:lang w:val="ru-RU"/>
        </w:rPr>
        <w:t xml:space="preserve"> К</w:t>
      </w:r>
      <w:r w:rsidR="001B0409" w:rsidRPr="00513F42">
        <w:rPr>
          <w:sz w:val="28"/>
          <w:szCs w:val="28"/>
          <w:lang w:val="ru-RU"/>
        </w:rPr>
        <w:t>онтроль статевої функціональної активності і стан передміхурової залози. Так, наприклад, виявилося, що жителі півдня, які переїхали на місце проживання в північні країни, надзвичайно часто хворіють простатитами з нескінченним лікуванням у різних фахівців. Причина -</w:t>
      </w:r>
      <w:r w:rsidR="00F169E0" w:rsidRPr="00513F42">
        <w:rPr>
          <w:sz w:val="28"/>
          <w:szCs w:val="28"/>
          <w:lang w:val="ru-RU"/>
        </w:rPr>
        <w:t xml:space="preserve"> </w:t>
      </w:r>
      <w:r w:rsidR="001B0409" w:rsidRPr="00513F42">
        <w:rPr>
          <w:sz w:val="28"/>
          <w:szCs w:val="28"/>
          <w:lang w:val="ru-RU"/>
        </w:rPr>
        <w:t>недолік сонячної інсоляції і, природно, гіпофункці</w:t>
      </w:r>
      <w:r w:rsidR="00F169E0" w:rsidRPr="00513F42">
        <w:rPr>
          <w:sz w:val="28"/>
          <w:szCs w:val="28"/>
          <w:lang w:val="ru-RU"/>
        </w:rPr>
        <w:t>ональное стан щитовидної залози.</w:t>
      </w:r>
    </w:p>
    <w:p w:rsidR="001B0409" w:rsidRPr="00513F42" w:rsidRDefault="00F169E0" w:rsidP="00D066D3">
      <w:pPr>
        <w:pStyle w:val="af2"/>
        <w:spacing w:after="0" w:line="360" w:lineRule="auto"/>
        <w:ind w:firstLine="708"/>
        <w:jc w:val="both"/>
        <w:rPr>
          <w:sz w:val="28"/>
          <w:szCs w:val="28"/>
          <w:lang w:val="ru-RU"/>
        </w:rPr>
      </w:pPr>
      <w:r w:rsidRPr="00513F42">
        <w:rPr>
          <w:sz w:val="28"/>
          <w:szCs w:val="28"/>
          <w:lang w:val="ru-RU"/>
        </w:rPr>
        <w:t>5. К</w:t>
      </w:r>
      <w:r w:rsidR="001B0409" w:rsidRPr="00513F42">
        <w:rPr>
          <w:sz w:val="28"/>
          <w:szCs w:val="28"/>
          <w:lang w:val="ru-RU"/>
        </w:rPr>
        <w:t>онтроль болю, тобто залежність больового поведінки людини, його толерності (переносимості) до болю від функції епіфіза і рівня його гормонів.</w:t>
      </w:r>
    </w:p>
    <w:p w:rsidR="001B0409" w:rsidRPr="00513F42" w:rsidRDefault="005C4128" w:rsidP="00D066D3">
      <w:pPr>
        <w:pStyle w:val="af2"/>
        <w:spacing w:after="0" w:line="360" w:lineRule="auto"/>
        <w:ind w:firstLine="708"/>
        <w:jc w:val="both"/>
        <w:rPr>
          <w:sz w:val="28"/>
          <w:szCs w:val="28"/>
          <w:lang w:val="ru-RU"/>
        </w:rPr>
      </w:pPr>
      <w:r w:rsidRPr="00513F42">
        <w:rPr>
          <w:sz w:val="28"/>
          <w:szCs w:val="28"/>
          <w:lang w:val="ru-RU"/>
        </w:rPr>
        <w:t>Гіперліпопротеідеміей ПМП (30Ѓ 10 мТл); ПМП (30Ѓ</w:t>
      </w:r>
      <w:r w:rsidR="001B0409" w:rsidRPr="00513F42">
        <w:rPr>
          <w:sz w:val="28"/>
          <w:szCs w:val="28"/>
          <w:lang w:val="ru-RU"/>
        </w:rPr>
        <w:t xml:space="preserve"> 10 мТл); Відомо, що при лазеротерапії використовуються нас</w:t>
      </w:r>
      <w:r w:rsidRPr="00513F42">
        <w:rPr>
          <w:sz w:val="28"/>
          <w:szCs w:val="28"/>
          <w:lang w:val="ru-RU"/>
        </w:rPr>
        <w:t>тупні дози енергетичного впливу:</w:t>
      </w:r>
    </w:p>
    <w:p w:rsidR="001B0409" w:rsidRPr="00513F42" w:rsidRDefault="001B0409" w:rsidP="00D066D3">
      <w:pPr>
        <w:pStyle w:val="af2"/>
        <w:spacing w:after="0" w:line="360" w:lineRule="auto"/>
        <w:ind w:firstLine="708"/>
        <w:jc w:val="both"/>
        <w:rPr>
          <w:sz w:val="28"/>
          <w:szCs w:val="28"/>
          <w:lang w:val="ru-RU"/>
        </w:rPr>
      </w:pPr>
      <w:r w:rsidRPr="00513F42">
        <w:rPr>
          <w:sz w:val="28"/>
          <w:szCs w:val="28"/>
          <w:lang w:val="ru-RU"/>
        </w:rPr>
        <w:t>- профілактична-0,01-0,3 Дж / см2;</w:t>
      </w:r>
    </w:p>
    <w:p w:rsidR="001B0409" w:rsidRPr="00513F42" w:rsidRDefault="001B0409" w:rsidP="00D066D3">
      <w:pPr>
        <w:pStyle w:val="af2"/>
        <w:spacing w:after="0" w:line="360" w:lineRule="auto"/>
        <w:ind w:firstLine="708"/>
        <w:jc w:val="both"/>
        <w:rPr>
          <w:sz w:val="28"/>
          <w:szCs w:val="28"/>
          <w:lang w:val="ru-RU"/>
        </w:rPr>
      </w:pPr>
      <w:r w:rsidRPr="00513F42">
        <w:rPr>
          <w:sz w:val="28"/>
          <w:szCs w:val="28"/>
          <w:lang w:val="ru-RU"/>
        </w:rPr>
        <w:t>- биостимулирующая-0,2-0,9 Дж / см2;</w:t>
      </w:r>
    </w:p>
    <w:p w:rsidR="001B0409" w:rsidRPr="00513F42" w:rsidRDefault="001B0409" w:rsidP="00D066D3">
      <w:pPr>
        <w:pStyle w:val="af2"/>
        <w:spacing w:after="0" w:line="360" w:lineRule="auto"/>
        <w:ind w:firstLine="708"/>
        <w:rPr>
          <w:sz w:val="28"/>
          <w:szCs w:val="28"/>
          <w:lang w:val="ru-RU"/>
        </w:rPr>
      </w:pPr>
      <w:r w:rsidRPr="00513F42">
        <w:rPr>
          <w:sz w:val="28"/>
          <w:szCs w:val="28"/>
          <w:lang w:val="ru-RU"/>
        </w:rPr>
        <w:t>- терапевтична-0,8-10 Дж / см2;</w:t>
      </w:r>
      <w:r w:rsidR="00E96A0B" w:rsidRPr="00513F42">
        <w:rPr>
          <w:sz w:val="28"/>
          <w:szCs w:val="28"/>
          <w:lang w:val="ru-RU"/>
        </w:rPr>
        <w:t xml:space="preserve">                                                              </w:t>
      </w:r>
    </w:p>
    <w:p w:rsidR="001B0409" w:rsidRPr="00513F42" w:rsidRDefault="001B0409" w:rsidP="00D066D3">
      <w:pPr>
        <w:pStyle w:val="af2"/>
        <w:spacing w:after="0" w:line="360" w:lineRule="auto"/>
        <w:ind w:firstLine="708"/>
        <w:jc w:val="both"/>
        <w:rPr>
          <w:sz w:val="28"/>
          <w:szCs w:val="28"/>
          <w:lang w:val="ru-RU"/>
        </w:rPr>
      </w:pPr>
      <w:r w:rsidRPr="00513F42">
        <w:rPr>
          <w:sz w:val="28"/>
          <w:szCs w:val="28"/>
          <w:lang w:val="ru-RU"/>
        </w:rPr>
        <w:t>- ингибирующая-10-25-30 Дж / см2;</w:t>
      </w:r>
    </w:p>
    <w:p w:rsidR="001B0409" w:rsidRPr="00513F42" w:rsidRDefault="001B0409" w:rsidP="00D066D3">
      <w:pPr>
        <w:pStyle w:val="af2"/>
        <w:spacing w:after="0" w:line="360" w:lineRule="auto"/>
        <w:ind w:firstLine="708"/>
        <w:jc w:val="both"/>
        <w:rPr>
          <w:sz w:val="28"/>
          <w:szCs w:val="28"/>
          <w:lang w:val="ru-RU"/>
        </w:rPr>
      </w:pPr>
      <w:r w:rsidRPr="00513F42">
        <w:rPr>
          <w:sz w:val="28"/>
          <w:szCs w:val="28"/>
          <w:lang w:val="ru-RU"/>
        </w:rPr>
        <w:t>- понад 30-40 Дж / см2 - пошкоджує.</w:t>
      </w:r>
    </w:p>
    <w:p w:rsidR="001B0409" w:rsidRPr="00513F42" w:rsidRDefault="001B0409" w:rsidP="00D066D3">
      <w:pPr>
        <w:pStyle w:val="af2"/>
        <w:spacing w:after="0" w:line="360" w:lineRule="auto"/>
        <w:ind w:firstLine="708"/>
        <w:jc w:val="both"/>
        <w:rPr>
          <w:sz w:val="28"/>
          <w:szCs w:val="28"/>
          <w:lang w:val="ru-RU"/>
        </w:rPr>
      </w:pPr>
      <w:r w:rsidRPr="00513F42">
        <w:rPr>
          <w:sz w:val="28"/>
          <w:szCs w:val="28"/>
          <w:lang w:val="ru-RU"/>
        </w:rPr>
        <w:lastRenderedPageBreak/>
        <w:t>Виходячи з цілей лікування, вибирається необхідна доза,якарозраховується за відомою формулою:</w:t>
      </w:r>
    </w:p>
    <w:p w:rsidR="001B0409" w:rsidRPr="00513F42" w:rsidRDefault="001B0409" w:rsidP="00E96A0B">
      <w:pPr>
        <w:pStyle w:val="af2"/>
        <w:spacing w:line="360" w:lineRule="auto"/>
        <w:ind w:firstLine="708"/>
        <w:jc w:val="right"/>
        <w:rPr>
          <w:sz w:val="28"/>
          <w:szCs w:val="28"/>
          <w:lang w:val="ru-RU"/>
        </w:rPr>
      </w:pPr>
      <w:r w:rsidRPr="00513F42">
        <w:rPr>
          <w:sz w:val="28"/>
          <w:szCs w:val="28"/>
          <w:lang w:val="ru-RU"/>
        </w:rPr>
        <w:t>t = E-S / P-K,</w:t>
      </w:r>
      <w:r w:rsidR="00E96A0B" w:rsidRPr="00513F42">
        <w:rPr>
          <w:sz w:val="28"/>
          <w:szCs w:val="28"/>
          <w:lang w:val="ru-RU"/>
        </w:rPr>
        <w:t xml:space="preserve">                                                    (1.6) </w:t>
      </w:r>
    </w:p>
    <w:p w:rsidR="007D7C5E" w:rsidRDefault="001B0409" w:rsidP="00D066D3">
      <w:pPr>
        <w:pStyle w:val="af2"/>
        <w:spacing w:after="0" w:line="360" w:lineRule="auto"/>
        <w:jc w:val="both"/>
        <w:rPr>
          <w:sz w:val="28"/>
          <w:szCs w:val="28"/>
          <w:lang w:val="ru-RU"/>
        </w:rPr>
      </w:pPr>
      <w:r w:rsidRPr="00513F42">
        <w:rPr>
          <w:sz w:val="28"/>
          <w:szCs w:val="28"/>
          <w:lang w:val="ru-RU"/>
        </w:rPr>
        <w:t>де t - час впливу, с; Е-необхідністю доза енергетичного впливу, Дж / см2; S-площа зони впливу, см</w:t>
      </w:r>
      <w:r w:rsidRPr="00513F42">
        <w:rPr>
          <w:sz w:val="28"/>
          <w:szCs w:val="28"/>
          <w:vertAlign w:val="superscript"/>
          <w:lang w:val="ru-RU"/>
        </w:rPr>
        <w:t>2</w:t>
      </w:r>
      <w:r w:rsidRPr="00513F42">
        <w:rPr>
          <w:sz w:val="28"/>
          <w:szCs w:val="28"/>
          <w:lang w:val="ru-RU"/>
        </w:rPr>
        <w:t>; Р-потужність лазерного випромінювання, Вт; К - коефіцієнт використання випромінювання.</w:t>
      </w:r>
    </w:p>
    <w:p w:rsidR="002058C8" w:rsidRPr="00513F42" w:rsidRDefault="002058C8" w:rsidP="00D066D3">
      <w:pPr>
        <w:pStyle w:val="af2"/>
        <w:spacing w:after="0" w:line="360" w:lineRule="auto"/>
        <w:jc w:val="both"/>
        <w:rPr>
          <w:sz w:val="28"/>
          <w:szCs w:val="28"/>
          <w:lang w:val="ru-RU"/>
        </w:rPr>
      </w:pPr>
    </w:p>
    <w:p w:rsidR="001B0409" w:rsidRPr="00513F42" w:rsidRDefault="001B0409" w:rsidP="00D066D3">
      <w:pPr>
        <w:pStyle w:val="2"/>
        <w:spacing w:before="0" w:line="360" w:lineRule="auto"/>
        <w:ind w:firstLine="709"/>
        <w:jc w:val="both"/>
        <w:rPr>
          <w:szCs w:val="28"/>
        </w:rPr>
      </w:pPr>
      <w:bookmarkStart w:id="12" w:name="_Toc8494224"/>
      <w:bookmarkStart w:id="13" w:name="_Toc9408137"/>
      <w:bookmarkStart w:id="14" w:name="_Toc11151835"/>
      <w:r w:rsidRPr="00513F42">
        <w:rPr>
          <w:szCs w:val="28"/>
        </w:rPr>
        <w:t xml:space="preserve">1.5 </w:t>
      </w:r>
      <w:bookmarkEnd w:id="12"/>
      <w:r w:rsidRPr="00513F42">
        <w:rPr>
          <w:szCs w:val="28"/>
        </w:rPr>
        <w:t>Електростимуляція</w:t>
      </w:r>
      <w:bookmarkEnd w:id="13"/>
      <w:bookmarkEnd w:id="14"/>
    </w:p>
    <w:p w:rsidR="001B0409" w:rsidRPr="00513F42" w:rsidRDefault="001B0409" w:rsidP="00D066D3">
      <w:pPr>
        <w:spacing w:after="0" w:line="360" w:lineRule="auto"/>
        <w:rPr>
          <w:rFonts w:ascii="Times New Roman" w:hAnsi="Times New Roman" w:cs="Times New Roman"/>
          <w:sz w:val="28"/>
          <w:szCs w:val="28"/>
        </w:rPr>
      </w:pPr>
    </w:p>
    <w:p w:rsidR="00B70735" w:rsidRPr="00513F42" w:rsidRDefault="00B70735" w:rsidP="00D066D3">
      <w:pPr>
        <w:spacing w:after="0" w:line="360" w:lineRule="auto"/>
        <w:rPr>
          <w:rFonts w:ascii="Times New Roman" w:hAnsi="Times New Roman" w:cs="Times New Roman"/>
          <w:sz w:val="28"/>
          <w:szCs w:val="28"/>
        </w:rPr>
      </w:pPr>
    </w:p>
    <w:p w:rsidR="001B0409" w:rsidRPr="00513F42" w:rsidRDefault="001B0409" w:rsidP="00D066D3">
      <w:pPr>
        <w:pStyle w:val="af2"/>
        <w:spacing w:after="0" w:line="360" w:lineRule="auto"/>
        <w:ind w:firstLine="709"/>
        <w:jc w:val="both"/>
        <w:rPr>
          <w:spacing w:val="-4"/>
          <w:sz w:val="28"/>
          <w:szCs w:val="28"/>
        </w:rPr>
      </w:pPr>
      <w:r w:rsidRPr="00513F42">
        <w:rPr>
          <w:spacing w:val="-4"/>
          <w:sz w:val="28"/>
          <w:szCs w:val="28"/>
        </w:rPr>
        <w:t>В основі механізму дії імпульсного струму на ділянку нервового або м’язового волокна лежить збудження в результаті коливання мембран</w:t>
      </w:r>
      <w:r w:rsidRPr="00513F42">
        <w:rPr>
          <w:spacing w:val="-4"/>
          <w:sz w:val="28"/>
          <w:szCs w:val="28"/>
        </w:rPr>
        <w:softHyphen/>
        <w:t>ного потенціалу дії. Згідно з іонною теорією збудження П.А.</w:t>
      </w:r>
      <w:r w:rsidR="007D7C5E" w:rsidRPr="00513F42">
        <w:rPr>
          <w:spacing w:val="-4"/>
          <w:sz w:val="28"/>
          <w:szCs w:val="28"/>
        </w:rPr>
        <w:t xml:space="preserve"> </w:t>
      </w:r>
      <w:r w:rsidRPr="00513F42">
        <w:rPr>
          <w:spacing w:val="-4"/>
          <w:sz w:val="28"/>
          <w:szCs w:val="28"/>
        </w:rPr>
        <w:t>Лазарева, під впливом струму відбувається поляризація мембран іонами К і Na, що призводить до збудження відповідних клітин та скорочення м’язів. Електричні струми змінюють концентрацію іонів в тканинах і проникність мембран клітин, діють за типом природних біострумів.</w:t>
      </w:r>
    </w:p>
    <w:p w:rsidR="001B0409" w:rsidRPr="00513F42" w:rsidRDefault="001B0409" w:rsidP="00D066D3">
      <w:pPr>
        <w:pStyle w:val="af2"/>
        <w:spacing w:after="0" w:line="360" w:lineRule="auto"/>
        <w:ind w:firstLine="709"/>
        <w:jc w:val="both"/>
        <w:rPr>
          <w:sz w:val="28"/>
          <w:szCs w:val="28"/>
        </w:rPr>
      </w:pPr>
      <w:r w:rsidRPr="00513F42">
        <w:rPr>
          <w:sz w:val="28"/>
          <w:szCs w:val="28"/>
        </w:rPr>
        <w:t>Механізм дії змінних (імпульсних, біполярних, модульованих) струмів полягає в тому, що відбувається скорочення великої маси м’язових волокон і підсилюється притік крові в колатеральні судини, при цьому розкривається резервна капілярна мережа. Підвищення кровообігу, подібне кровообігу робочої гіперемії, яке виникає після фізичного навантаження. Встановлено, що найбільше підвищення кровообігу спостерігається через 15-30 хвилин після початку процедури. Зростання кровообігу супроводжується підвищенням тем</w:t>
      </w:r>
      <w:r w:rsidRPr="00513F42">
        <w:rPr>
          <w:sz w:val="28"/>
          <w:szCs w:val="28"/>
        </w:rPr>
        <w:softHyphen/>
        <w:t>ператури тканин на 1,8-2,30С, яке зберігається протягом 2-3 годин. Отже ЕМС призводить до покращення трофічних процесів, крово</w:t>
      </w:r>
      <w:r w:rsidRPr="00513F42">
        <w:rPr>
          <w:sz w:val="28"/>
          <w:szCs w:val="28"/>
        </w:rPr>
        <w:softHyphen/>
        <w:t>постачання та нервово-м‘язової передачі в стимульованих тканинах.</w:t>
      </w:r>
    </w:p>
    <w:p w:rsidR="003C456E" w:rsidRPr="00513F42" w:rsidRDefault="003C456E" w:rsidP="00D066D3">
      <w:pPr>
        <w:pStyle w:val="af2"/>
        <w:spacing w:after="0" w:line="360" w:lineRule="auto"/>
        <w:ind w:firstLine="709"/>
        <w:jc w:val="both"/>
        <w:rPr>
          <w:sz w:val="28"/>
          <w:szCs w:val="28"/>
        </w:rPr>
      </w:pPr>
      <w:r w:rsidRPr="00513F42">
        <w:rPr>
          <w:sz w:val="28"/>
          <w:szCs w:val="28"/>
        </w:rPr>
        <w:t>Доведено, що використання лікувальної фізкультури (ЛФК) і кіне</w:t>
      </w:r>
      <w:r w:rsidRPr="00513F42">
        <w:rPr>
          <w:sz w:val="28"/>
          <w:szCs w:val="28"/>
        </w:rPr>
        <w:softHyphen/>
        <w:t xml:space="preserve">зотерапії у хворих на ЦД 2 типу зменшує ризик ускладнень і покращує вуглеводний та </w:t>
      </w:r>
      <w:r w:rsidRPr="00513F42">
        <w:rPr>
          <w:sz w:val="28"/>
          <w:szCs w:val="28"/>
        </w:rPr>
        <w:lastRenderedPageBreak/>
        <w:t>ліпідний обмін (поліпшується гомеостаз глюкози, підвищується тканинна чутливість до інсуліну), покращує самопочуття і працездатність. Це пояснюється тим, що при м’язових скороченнях (фізичних навантаженнях) використовується енергетич</w:t>
      </w:r>
      <w:r w:rsidRPr="00513F42">
        <w:rPr>
          <w:sz w:val="28"/>
          <w:szCs w:val="28"/>
        </w:rPr>
        <w:softHyphen/>
        <w:t xml:space="preserve">ний матеріал (глюкоза). Фізичні навантаження (ФН) сприяють підтриманню в необхідній кількості спеціальних білків транспортерів глюкози (Глют 4 і Глют 6) від мембрани до клітини, де відбувається її метаболізм, та сприяють підвищенню їх активності. Встановлено, що у хворих на ЦД в умовах задовільної компенсації метаболізму відбувається підвищення поглинання глюкози м’язовими тканинами в 13-18 разів, а також зростає поглинання лактату, пірувату, гліцерину, амінокислот та ін. Однак при наявності кетозу ФН приводять до збільшення концентрації глюкози та вивільнення вільних жирних кислот. </w:t>
      </w:r>
    </w:p>
    <w:p w:rsidR="003C456E" w:rsidRPr="00513F42" w:rsidRDefault="003C456E" w:rsidP="00D066D3">
      <w:pPr>
        <w:pStyle w:val="af2"/>
        <w:spacing w:after="0" w:line="360" w:lineRule="auto"/>
        <w:ind w:firstLine="709"/>
        <w:jc w:val="both"/>
        <w:rPr>
          <w:sz w:val="28"/>
          <w:szCs w:val="28"/>
        </w:rPr>
      </w:pPr>
      <w:r w:rsidRPr="00513F42">
        <w:rPr>
          <w:sz w:val="28"/>
          <w:szCs w:val="28"/>
        </w:rPr>
        <w:t>У випадках</w:t>
      </w:r>
      <w:r w:rsidR="00B70735" w:rsidRPr="00513F42">
        <w:rPr>
          <w:sz w:val="28"/>
          <w:szCs w:val="28"/>
        </w:rPr>
        <w:t xml:space="preserve"> коли</w:t>
      </w:r>
      <w:r w:rsidRPr="00513F42">
        <w:rPr>
          <w:sz w:val="28"/>
          <w:szCs w:val="28"/>
        </w:rPr>
        <w:t xml:space="preserve"> </w:t>
      </w:r>
      <w:r w:rsidR="00B70735" w:rsidRPr="00513F42">
        <w:rPr>
          <w:sz w:val="28"/>
          <w:szCs w:val="28"/>
        </w:rPr>
        <w:t xml:space="preserve">, у пацієнта хворого на ЦД 2 типу, в силу різних причин, не має відповідну мотивацію до занять ЛФК </w:t>
      </w:r>
      <w:r w:rsidRPr="00513F42">
        <w:rPr>
          <w:sz w:val="28"/>
          <w:szCs w:val="28"/>
        </w:rPr>
        <w:t>у лікаря і пацієнта є вибір – призначити електро</w:t>
      </w:r>
      <w:r w:rsidRPr="00513F42">
        <w:rPr>
          <w:sz w:val="28"/>
          <w:szCs w:val="28"/>
        </w:rPr>
        <w:softHyphen/>
        <w:t>міостимуляцію (ЕМС), лікувальний засіб для відновлення функції нервово-м’язового апарату, де діючим фактором є імпульсні струми. ЕМС – різновид своєрідної кінезотерапії, простий у методичному відношенні, не потребує вольових зусиль хворого, дозволяє коорди</w:t>
      </w:r>
      <w:r w:rsidRPr="00513F42">
        <w:rPr>
          <w:sz w:val="28"/>
          <w:szCs w:val="28"/>
        </w:rPr>
        <w:softHyphen/>
        <w:t>нувати роботу м’язів, імітує ходьбу, біг, дозує м’язові зусилля.</w:t>
      </w:r>
    </w:p>
    <w:p w:rsidR="003C456E" w:rsidRPr="00513F42" w:rsidRDefault="003C456E" w:rsidP="00D066D3">
      <w:pPr>
        <w:pStyle w:val="af2"/>
        <w:spacing w:after="0" w:line="360" w:lineRule="auto"/>
        <w:ind w:firstLine="709"/>
        <w:jc w:val="both"/>
        <w:rPr>
          <w:sz w:val="28"/>
          <w:szCs w:val="28"/>
        </w:rPr>
      </w:pPr>
      <w:r w:rsidRPr="00513F42">
        <w:rPr>
          <w:sz w:val="28"/>
          <w:szCs w:val="28"/>
        </w:rPr>
        <w:t xml:space="preserve">При використанні ЕМС у хворих на ЦД виявлено корегуючий вплив на судинний тонус та еластичність судин, покращення зрушень кардіогемодинаміки та толерантності до фізичних навантажень, які спостерігались у хворих при довготривалому обмеженні їх рухливості. Електростимуляція синусоїдальними модульованими струмами знімає біль за рахунок вибіркової блокуючої дії на волокна та ганглії симпатичної нервової системи, покращує кровообіг </w:t>
      </w:r>
      <w:r w:rsidR="00B70735" w:rsidRPr="00513F42">
        <w:rPr>
          <w:sz w:val="28"/>
          <w:szCs w:val="28"/>
        </w:rPr>
        <w:t>в стимульованих зонах організму[30]</w:t>
      </w:r>
      <w:r w:rsidRPr="00513F42">
        <w:rPr>
          <w:sz w:val="28"/>
          <w:szCs w:val="28"/>
        </w:rPr>
        <w:t xml:space="preserve">. </w:t>
      </w:r>
    </w:p>
    <w:p w:rsidR="009A6F9F" w:rsidRPr="00513F42" w:rsidRDefault="007D7C5E"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На рисунку 2</w:t>
      </w:r>
      <w:r w:rsidR="009A6F9F" w:rsidRPr="00513F42">
        <w:rPr>
          <w:rFonts w:ascii="Times New Roman" w:hAnsi="Times New Roman" w:cs="Times New Roman"/>
          <w:sz w:val="28"/>
          <w:szCs w:val="28"/>
        </w:rPr>
        <w:t>.2.2</w:t>
      </w:r>
      <w:r w:rsidRPr="00513F42">
        <w:rPr>
          <w:rFonts w:ascii="Times New Roman" w:hAnsi="Times New Roman" w:cs="Times New Roman"/>
          <w:sz w:val="28"/>
          <w:szCs w:val="28"/>
        </w:rPr>
        <w:t>, та 2.2.3</w:t>
      </w:r>
      <w:r w:rsidR="009A6F9F" w:rsidRPr="00513F42">
        <w:rPr>
          <w:rFonts w:ascii="Times New Roman" w:hAnsi="Times New Roman" w:cs="Times New Roman"/>
          <w:sz w:val="28"/>
          <w:szCs w:val="28"/>
        </w:rPr>
        <w:t xml:space="preserve"> можна побачити схему накладання електродів для електростимуляції м’язів передньої поверхні тулуба та кінцівок.</w:t>
      </w:r>
    </w:p>
    <w:p w:rsidR="00575FCF" w:rsidRPr="00513F42" w:rsidRDefault="00575FCF" w:rsidP="00D066D3">
      <w:pPr>
        <w:pStyle w:val="af2"/>
        <w:spacing w:after="0" w:line="360" w:lineRule="auto"/>
        <w:jc w:val="both"/>
        <w:rPr>
          <w:sz w:val="28"/>
          <w:szCs w:val="28"/>
        </w:rPr>
      </w:pPr>
    </w:p>
    <w:p w:rsidR="001B0409" w:rsidRPr="00513F42" w:rsidRDefault="001B0409" w:rsidP="00D066D3">
      <w:pPr>
        <w:pStyle w:val="af2"/>
        <w:spacing w:after="0" w:line="360" w:lineRule="auto"/>
        <w:ind w:firstLine="708"/>
        <w:jc w:val="both"/>
        <w:rPr>
          <w:sz w:val="28"/>
          <w:szCs w:val="28"/>
        </w:rPr>
      </w:pPr>
      <w:bookmarkStart w:id="15" w:name="_Toc8494225"/>
      <w:bookmarkStart w:id="16" w:name="_Toc9408138"/>
      <w:r w:rsidRPr="00513F42">
        <w:rPr>
          <w:sz w:val="28"/>
          <w:szCs w:val="28"/>
        </w:rPr>
        <w:lastRenderedPageBreak/>
        <w:t>Виснов</w:t>
      </w:r>
      <w:r w:rsidR="002058C8">
        <w:rPr>
          <w:sz w:val="28"/>
          <w:szCs w:val="28"/>
        </w:rPr>
        <w:t>ки</w:t>
      </w:r>
      <w:r w:rsidRPr="00513F42">
        <w:rPr>
          <w:sz w:val="28"/>
          <w:szCs w:val="28"/>
        </w:rPr>
        <w:t xml:space="preserve"> до розділу 1</w:t>
      </w:r>
      <w:bookmarkEnd w:id="15"/>
      <w:bookmarkEnd w:id="16"/>
    </w:p>
    <w:p w:rsidR="002B6244" w:rsidRPr="00513F42" w:rsidRDefault="002B6244" w:rsidP="00D066D3">
      <w:pPr>
        <w:pStyle w:val="af2"/>
        <w:spacing w:after="0" w:line="360" w:lineRule="auto"/>
        <w:jc w:val="both"/>
        <w:rPr>
          <w:sz w:val="28"/>
          <w:szCs w:val="28"/>
        </w:rPr>
      </w:pPr>
    </w:p>
    <w:p w:rsidR="002B6244" w:rsidRPr="00513F42" w:rsidRDefault="002B6244" w:rsidP="00D066D3">
      <w:pPr>
        <w:pStyle w:val="af2"/>
        <w:spacing w:after="0" w:line="360" w:lineRule="auto"/>
        <w:jc w:val="both"/>
        <w:rPr>
          <w:sz w:val="28"/>
          <w:szCs w:val="28"/>
        </w:rPr>
      </w:pPr>
    </w:p>
    <w:p w:rsidR="001B0409" w:rsidRPr="00513F42" w:rsidRDefault="001B0409" w:rsidP="00D066D3">
      <w:pPr>
        <w:pStyle w:val="af2"/>
        <w:spacing w:after="0" w:line="360" w:lineRule="auto"/>
        <w:ind w:firstLine="709"/>
        <w:jc w:val="both"/>
        <w:rPr>
          <w:sz w:val="28"/>
          <w:szCs w:val="28"/>
        </w:rPr>
      </w:pPr>
      <w:r w:rsidRPr="00513F42">
        <w:rPr>
          <w:sz w:val="28"/>
          <w:szCs w:val="28"/>
        </w:rPr>
        <w:t>ПМТ підсилює гальмівні процеси в корі головного мозку, покращує сон, знижує емоційну напругу, робить седативну дію. Дані РЕГ свідчать про зниження тонусу церебральних судин і поліпшення кровопостачання мозку. Під впливом магнітотерапії стимулюється азотистий і вуглеводно-фосфорний обмін, може підвищитися стійкість мозку до гіпоксії. ПМП володіє місцевою судинорозширювальною, болезаспокійливою і гіпотензивною дією, спричиняє імуномодулюючий і гіпосенсибілізуючий ефекти, послаблює алергічні реакції у хворих. В непошкоджених судинах слабкі МП знижують згортання крові, а сильні, навпаки, підвищують. У хворих з набряклою формою посттромбофлебітичній хвороби ПМП малих інтенсивностей значно покращують транскапілярний обмін, надають дегидратирующее дію за рахунок підвищення колоїдно-осмотичного тиску в мікросудинної руслі.</w:t>
      </w:r>
    </w:p>
    <w:p w:rsidR="002058C8" w:rsidRDefault="001B0409" w:rsidP="002058C8">
      <w:pPr>
        <w:pStyle w:val="af2"/>
        <w:spacing w:after="0" w:line="360" w:lineRule="auto"/>
        <w:ind w:firstLine="709"/>
        <w:jc w:val="both"/>
        <w:rPr>
          <w:sz w:val="28"/>
          <w:szCs w:val="28"/>
        </w:rPr>
      </w:pPr>
      <w:r w:rsidRPr="00513F42">
        <w:rPr>
          <w:sz w:val="28"/>
          <w:szCs w:val="28"/>
        </w:rPr>
        <w:t>Активації натрієвого насоса, сприяє підвищенню ефективності транспорту кисню і його утилізації в тканинах. Під впливом ПМП посилюються метаболічні процеси в області регенерату кістки, в більш ранні терміни з'являються фібро- і остеобласти в зоні регенерації, інтенсивніше і в більш ранні терміни утворюється кісткове речовина. Однак вплив ПМП на область серця викликає диспропорцію рівня іонів калію і натрію в плазмі і клітинах крові, а також призводить до фазових зрушен</w:t>
      </w:r>
      <w:r w:rsidR="007D7C5E" w:rsidRPr="00513F42">
        <w:rPr>
          <w:sz w:val="28"/>
          <w:szCs w:val="28"/>
        </w:rPr>
        <w:t>ь електричних потенціалів серця[30].</w:t>
      </w:r>
    </w:p>
    <w:p w:rsidR="002058C8" w:rsidRDefault="002058C8">
      <w:pPr>
        <w:rPr>
          <w:rFonts w:ascii="Times New Roman" w:eastAsia="Times New Roman" w:hAnsi="Times New Roman" w:cs="Times New Roman"/>
          <w:sz w:val="28"/>
          <w:szCs w:val="28"/>
          <w:lang w:eastAsia="ru-RU"/>
        </w:rPr>
      </w:pPr>
      <w:r>
        <w:rPr>
          <w:sz w:val="28"/>
          <w:szCs w:val="28"/>
        </w:rPr>
        <w:br w:type="page"/>
      </w:r>
    </w:p>
    <w:p w:rsidR="0030434E" w:rsidRPr="00513F42" w:rsidRDefault="0030434E" w:rsidP="00D066D3">
      <w:pPr>
        <w:pStyle w:val="af2"/>
        <w:spacing w:after="0" w:line="360" w:lineRule="auto"/>
        <w:jc w:val="both"/>
        <w:rPr>
          <w:sz w:val="28"/>
          <w:szCs w:val="28"/>
        </w:rPr>
      </w:pPr>
    </w:p>
    <w:p w:rsidR="00B45E14" w:rsidRPr="00513F42" w:rsidRDefault="00F21EC8" w:rsidP="00D066D3">
      <w:pPr>
        <w:pStyle w:val="1"/>
        <w:shd w:val="clear" w:color="auto" w:fill="FFFFFF"/>
        <w:spacing w:before="0" w:after="0" w:line="360" w:lineRule="auto"/>
      </w:pPr>
      <w:bookmarkStart w:id="17" w:name="_Toc11151836"/>
      <w:r w:rsidRPr="00513F42">
        <w:rPr>
          <w:color w:val="000000" w:themeColor="text1"/>
        </w:rPr>
        <w:t>РОЗДІЛ 2</w:t>
      </w:r>
      <w:r w:rsidR="00AD3A29" w:rsidRPr="00513F42">
        <w:rPr>
          <w:color w:val="000000" w:themeColor="text1"/>
        </w:rPr>
        <w:br/>
      </w:r>
      <w:r w:rsidR="001B0409" w:rsidRPr="00513F42">
        <w:t xml:space="preserve">АНАЛІЗ </w:t>
      </w:r>
      <w:r w:rsidR="00411A9F" w:rsidRPr="00513F42">
        <w:t>ІСНУЮЧИХ ВИДІВ МЛТ ТА ЕЛЕКТРОТЕРАПІЇ</w:t>
      </w:r>
      <w:bookmarkEnd w:id="17"/>
    </w:p>
    <w:p w:rsidR="00B45E14" w:rsidRPr="00513F42" w:rsidRDefault="00B45E14" w:rsidP="00D066D3">
      <w:pPr>
        <w:pStyle w:val="2"/>
        <w:spacing w:before="0" w:line="360" w:lineRule="auto"/>
        <w:ind w:firstLine="708"/>
        <w:jc w:val="both"/>
        <w:rPr>
          <w:szCs w:val="28"/>
        </w:rPr>
      </w:pPr>
      <w:bookmarkStart w:id="18" w:name="_Toc482266003"/>
      <w:bookmarkStart w:id="19" w:name="_Toc11151837"/>
      <w:r w:rsidRPr="00513F42">
        <w:rPr>
          <w:szCs w:val="28"/>
        </w:rPr>
        <w:t>2.1</w:t>
      </w:r>
      <w:r w:rsidR="009237FC" w:rsidRPr="00513F42">
        <w:rPr>
          <w:szCs w:val="28"/>
        </w:rPr>
        <w:t xml:space="preserve"> </w:t>
      </w:r>
      <w:r w:rsidRPr="00513F42">
        <w:rPr>
          <w:szCs w:val="28"/>
        </w:rPr>
        <w:t>А</w:t>
      </w:r>
      <w:bookmarkEnd w:id="18"/>
      <w:r w:rsidR="007449A7" w:rsidRPr="00513F42">
        <w:rPr>
          <w:szCs w:val="28"/>
        </w:rPr>
        <w:t>наліз літератури</w:t>
      </w:r>
      <w:bookmarkEnd w:id="19"/>
    </w:p>
    <w:p w:rsidR="00B45E14" w:rsidRPr="00513F42" w:rsidRDefault="00B45E14" w:rsidP="00D066D3">
      <w:pPr>
        <w:spacing w:after="0" w:line="360" w:lineRule="auto"/>
        <w:rPr>
          <w:rFonts w:ascii="Times New Roman" w:hAnsi="Times New Roman" w:cs="Times New Roman"/>
          <w:sz w:val="28"/>
          <w:szCs w:val="28"/>
          <w:lang w:eastAsia="zh-CN"/>
        </w:rPr>
      </w:pPr>
    </w:p>
    <w:p w:rsidR="00B45E14" w:rsidRPr="00513F42" w:rsidRDefault="00B45E14" w:rsidP="00D066D3">
      <w:pPr>
        <w:spacing w:after="0" w:line="360" w:lineRule="auto"/>
        <w:rPr>
          <w:rFonts w:ascii="Times New Roman" w:hAnsi="Times New Roman" w:cs="Times New Roman"/>
          <w:sz w:val="28"/>
          <w:szCs w:val="28"/>
        </w:rPr>
      </w:pPr>
    </w:p>
    <w:p w:rsidR="00313B40" w:rsidRPr="00513F42" w:rsidRDefault="00B45E14" w:rsidP="00D066D3">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eastAsia="zh-CN"/>
        </w:rPr>
      </w:pPr>
      <w:r w:rsidRPr="00513F42">
        <w:rPr>
          <w:rFonts w:ascii="Times New Roman" w:eastAsia="Times New Roman" w:hAnsi="Times New Roman" w:cs="Times New Roman"/>
          <w:color w:val="000000"/>
          <w:sz w:val="28"/>
          <w:szCs w:val="28"/>
          <w:shd w:val="clear" w:color="auto" w:fill="FFFFFF"/>
          <w:lang w:eastAsia="zh-CN"/>
        </w:rPr>
        <w:t>На даний момент існує чимало різновидів приладів для</w:t>
      </w:r>
      <w:r w:rsidR="00E656CF" w:rsidRPr="00513F42">
        <w:rPr>
          <w:rFonts w:ascii="Times New Roman" w:eastAsia="Times New Roman" w:hAnsi="Times New Roman" w:cs="Times New Roman"/>
          <w:color w:val="000000"/>
          <w:sz w:val="28"/>
          <w:szCs w:val="28"/>
          <w:shd w:val="clear" w:color="auto" w:fill="FFFFFF"/>
          <w:lang w:eastAsia="zh-CN"/>
        </w:rPr>
        <w:t xml:space="preserve"> лікування цукрового діабету</w:t>
      </w:r>
      <w:r w:rsidR="00F03084" w:rsidRPr="00513F42">
        <w:rPr>
          <w:rFonts w:ascii="Times New Roman" w:eastAsia="Times New Roman" w:hAnsi="Times New Roman" w:cs="Times New Roman"/>
          <w:color w:val="000000"/>
          <w:sz w:val="28"/>
          <w:szCs w:val="28"/>
          <w:shd w:val="clear" w:color="auto" w:fill="FFFFFF"/>
          <w:lang w:eastAsia="zh-CN"/>
        </w:rPr>
        <w:t xml:space="preserve">. </w:t>
      </w:r>
      <w:r w:rsidRPr="00513F42">
        <w:rPr>
          <w:rFonts w:ascii="Times New Roman" w:eastAsia="Times New Roman" w:hAnsi="Times New Roman" w:cs="Times New Roman"/>
          <w:color w:val="000000"/>
          <w:sz w:val="28"/>
          <w:szCs w:val="28"/>
          <w:shd w:val="clear" w:color="auto" w:fill="FFFFFF"/>
          <w:lang w:eastAsia="zh-CN"/>
        </w:rPr>
        <w:t xml:space="preserve">В основному вони використовуються </w:t>
      </w:r>
      <w:r w:rsidR="00E656CF" w:rsidRPr="00513F42">
        <w:rPr>
          <w:rFonts w:ascii="Times New Roman" w:eastAsia="Times New Roman" w:hAnsi="Times New Roman" w:cs="Times New Roman"/>
          <w:color w:val="000000"/>
          <w:sz w:val="28"/>
          <w:szCs w:val="28"/>
          <w:shd w:val="clear" w:color="auto" w:fill="FFFFFF"/>
          <w:lang w:eastAsia="zh-CN"/>
        </w:rPr>
        <w:t>в медичних центрах, так званих терапевтичних кабінетах.</w:t>
      </w:r>
      <w:r w:rsidR="00411A9F" w:rsidRPr="00513F42">
        <w:rPr>
          <w:rFonts w:ascii="Times New Roman" w:eastAsia="Times New Roman" w:hAnsi="Times New Roman" w:cs="Times New Roman"/>
          <w:color w:val="000000"/>
          <w:sz w:val="28"/>
          <w:szCs w:val="28"/>
          <w:shd w:val="clear" w:color="auto" w:fill="FFFFFF"/>
          <w:lang w:eastAsia="zh-CN"/>
        </w:rPr>
        <w:t xml:space="preserve"> </w:t>
      </w:r>
    </w:p>
    <w:p w:rsidR="00F03084" w:rsidRPr="00513F42" w:rsidRDefault="00F03084" w:rsidP="00D066D3">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eastAsia="zh-CN"/>
        </w:rPr>
      </w:pPr>
      <w:r w:rsidRPr="00513F42">
        <w:rPr>
          <w:rFonts w:ascii="Times New Roman" w:eastAsia="Times New Roman" w:hAnsi="Times New Roman" w:cs="Times New Roman"/>
          <w:color w:val="000000"/>
          <w:sz w:val="28"/>
          <w:szCs w:val="28"/>
          <w:shd w:val="clear" w:color="auto" w:fill="FFFFFF"/>
          <w:lang w:eastAsia="zh-CN"/>
        </w:rPr>
        <w:t>Пілотні наукові дослідження щодо впливу комбінованої дії інфрачервоного випромінювання, постійног і змінного магнітних полів при експериментальному атеро</w:t>
      </w:r>
      <w:r w:rsidR="00E7538C" w:rsidRPr="00513F42">
        <w:rPr>
          <w:rFonts w:ascii="Times New Roman" w:eastAsia="Times New Roman" w:hAnsi="Times New Roman" w:cs="Times New Roman"/>
          <w:color w:val="000000"/>
          <w:sz w:val="28"/>
          <w:szCs w:val="28"/>
          <w:shd w:val="clear" w:color="auto" w:fill="FFFFFF"/>
          <w:lang w:eastAsia="zh-CN"/>
        </w:rPr>
        <w:t>склерозі провели. М</w:t>
      </w:r>
      <w:r w:rsidRPr="00513F42">
        <w:rPr>
          <w:rFonts w:ascii="Times New Roman" w:eastAsia="Times New Roman" w:hAnsi="Times New Roman" w:cs="Times New Roman"/>
          <w:color w:val="000000"/>
          <w:sz w:val="28"/>
          <w:szCs w:val="28"/>
          <w:shd w:val="clear" w:color="auto" w:fill="FFFFFF"/>
          <w:lang w:eastAsia="zh-CN"/>
        </w:rPr>
        <w:t xml:space="preserve">одель </w:t>
      </w:r>
      <w:r w:rsidR="007B5986" w:rsidRPr="00513F42">
        <w:rPr>
          <w:rFonts w:ascii="Times New Roman" w:eastAsia="Times New Roman" w:hAnsi="Times New Roman" w:cs="Times New Roman"/>
          <w:color w:val="000000"/>
          <w:sz w:val="28"/>
          <w:szCs w:val="28"/>
          <w:shd w:val="clear" w:color="auto" w:fill="FFFFFF"/>
          <w:lang w:eastAsia="zh-CN"/>
        </w:rPr>
        <w:t>гіперліпідемії</w:t>
      </w:r>
      <w:r w:rsidR="00E7538C" w:rsidRPr="00513F42">
        <w:rPr>
          <w:rFonts w:ascii="Times New Roman" w:eastAsia="Times New Roman" w:hAnsi="Times New Roman" w:cs="Times New Roman"/>
          <w:color w:val="000000"/>
          <w:sz w:val="28"/>
          <w:szCs w:val="28"/>
          <w:shd w:val="clear" w:color="auto" w:fill="FFFFFF"/>
          <w:lang w:eastAsia="zh-CN"/>
        </w:rPr>
        <w:t xml:space="preserve"> </w:t>
      </w:r>
      <w:r w:rsidRPr="00513F42">
        <w:rPr>
          <w:rFonts w:ascii="Times New Roman" w:eastAsia="Times New Roman" w:hAnsi="Times New Roman" w:cs="Times New Roman"/>
          <w:color w:val="000000"/>
          <w:sz w:val="28"/>
          <w:szCs w:val="28"/>
          <w:shd w:val="clear" w:color="auto" w:fill="FFFFFF"/>
          <w:lang w:eastAsia="zh-CN"/>
        </w:rPr>
        <w:t>створювалась на щурах шляхом переведення їх на безвітамінную дієту,збагачену холестерино</w:t>
      </w:r>
      <w:r w:rsidR="007B5986" w:rsidRPr="00513F42">
        <w:rPr>
          <w:rFonts w:ascii="Times New Roman" w:eastAsia="Times New Roman" w:hAnsi="Times New Roman" w:cs="Times New Roman"/>
          <w:color w:val="000000"/>
          <w:sz w:val="28"/>
          <w:szCs w:val="28"/>
          <w:shd w:val="clear" w:color="auto" w:fill="FFFFFF"/>
          <w:lang w:eastAsia="zh-CN"/>
        </w:rPr>
        <w:t>м (ХС) і мерказолі</w:t>
      </w:r>
      <w:r w:rsidR="00E7538C" w:rsidRPr="00513F42">
        <w:rPr>
          <w:rFonts w:ascii="Times New Roman" w:eastAsia="Times New Roman" w:hAnsi="Times New Roman" w:cs="Times New Roman"/>
          <w:color w:val="000000"/>
          <w:sz w:val="28"/>
          <w:szCs w:val="28"/>
          <w:shd w:val="clear" w:color="auto" w:fill="FFFFFF"/>
          <w:lang w:eastAsia="zh-CN"/>
        </w:rPr>
        <w:t>лом. О</w:t>
      </w:r>
      <w:r w:rsidRPr="00513F42">
        <w:rPr>
          <w:rFonts w:ascii="Times New Roman" w:eastAsia="Times New Roman" w:hAnsi="Times New Roman" w:cs="Times New Roman"/>
          <w:color w:val="000000"/>
          <w:sz w:val="28"/>
          <w:szCs w:val="28"/>
          <w:shd w:val="clear" w:color="auto" w:fill="FFFFFF"/>
          <w:lang w:eastAsia="zh-CN"/>
        </w:rPr>
        <w:t>б'єктом дослідження служили інбредні щури-самці масою 250-300 г, які були розподілені на наступні серії. I серію склали щури з гіперліпопротеїдемію, які не отримували ніякого впливу фізичними факторами; II -</w:t>
      </w:r>
      <w:r w:rsidR="007B5986" w:rsidRPr="00513F42">
        <w:rPr>
          <w:rFonts w:ascii="Times New Roman" w:eastAsia="Times New Roman" w:hAnsi="Times New Roman" w:cs="Times New Roman"/>
          <w:color w:val="000000"/>
          <w:sz w:val="28"/>
          <w:szCs w:val="28"/>
          <w:shd w:val="clear" w:color="auto" w:fill="FFFFFF"/>
          <w:lang w:eastAsia="zh-CN"/>
        </w:rPr>
        <w:t xml:space="preserve"> щурі</w:t>
      </w:r>
      <w:r w:rsidRPr="00513F42">
        <w:rPr>
          <w:rFonts w:ascii="Times New Roman" w:eastAsia="Times New Roman" w:hAnsi="Times New Roman" w:cs="Times New Roman"/>
          <w:color w:val="000000"/>
          <w:sz w:val="28"/>
          <w:szCs w:val="28"/>
          <w:shd w:val="clear" w:color="auto" w:fill="FFFFFF"/>
          <w:lang w:eastAsia="zh-CN"/>
        </w:rPr>
        <w:t xml:space="preserve"> з гіперліпопротеїдемію, яким на шийно-грудний відділ </w:t>
      </w:r>
      <w:r w:rsidR="007B5986" w:rsidRPr="00513F42">
        <w:rPr>
          <w:rFonts w:ascii="Times New Roman" w:eastAsia="Times New Roman" w:hAnsi="Times New Roman" w:cs="Times New Roman"/>
          <w:color w:val="000000"/>
          <w:sz w:val="28"/>
          <w:szCs w:val="28"/>
          <w:shd w:val="clear" w:color="auto" w:fill="FFFFFF"/>
          <w:lang w:eastAsia="zh-CN"/>
        </w:rPr>
        <w:t xml:space="preserve">хребта </w:t>
      </w:r>
      <w:r w:rsidRPr="00513F42">
        <w:rPr>
          <w:rFonts w:ascii="Times New Roman" w:eastAsia="Times New Roman" w:hAnsi="Times New Roman" w:cs="Times New Roman"/>
          <w:color w:val="000000"/>
          <w:sz w:val="28"/>
          <w:szCs w:val="28"/>
          <w:shd w:val="clear" w:color="auto" w:fill="FFFFFF"/>
          <w:lang w:eastAsia="zh-CN"/>
        </w:rPr>
        <w:t>здійснювали протягом 10 днів по 3 хв. щодня вплив ІЧ-випромінюванням (Х = 0,87 мкм, 5 мВт) в поєднанні з ПМП (30 ± 10 мТл); III –</w:t>
      </w:r>
      <w:r w:rsidR="007B5986" w:rsidRPr="00513F42">
        <w:rPr>
          <w:rFonts w:ascii="Times New Roman" w:eastAsia="Times New Roman" w:hAnsi="Times New Roman" w:cs="Times New Roman"/>
          <w:color w:val="000000"/>
          <w:sz w:val="28"/>
          <w:szCs w:val="28"/>
          <w:shd w:val="clear" w:color="auto" w:fill="FFFFFF"/>
          <w:lang w:eastAsia="zh-CN"/>
        </w:rPr>
        <w:t xml:space="preserve"> щурі</w:t>
      </w:r>
      <w:r w:rsidRPr="00513F42">
        <w:rPr>
          <w:rFonts w:ascii="Times New Roman" w:eastAsia="Times New Roman" w:hAnsi="Times New Roman" w:cs="Times New Roman"/>
          <w:color w:val="000000"/>
          <w:sz w:val="28"/>
          <w:szCs w:val="28"/>
          <w:shd w:val="clear" w:color="auto" w:fill="FFFFFF"/>
          <w:lang w:eastAsia="zh-CN"/>
        </w:rPr>
        <w:t xml:space="preserve"> на гіперліпопротеїдемію, яким на ту ж зону впливали </w:t>
      </w:r>
      <w:r w:rsidR="007B5986" w:rsidRPr="00513F42">
        <w:rPr>
          <w:rFonts w:ascii="Times New Roman" w:eastAsia="Times New Roman" w:hAnsi="Times New Roman" w:cs="Times New Roman"/>
          <w:color w:val="000000"/>
          <w:sz w:val="28"/>
          <w:szCs w:val="28"/>
          <w:shd w:val="clear" w:color="auto" w:fill="FFFFFF"/>
          <w:lang w:eastAsia="zh-CN"/>
        </w:rPr>
        <w:t>ІЧ</w:t>
      </w:r>
      <w:r w:rsidRPr="00513F42">
        <w:rPr>
          <w:rFonts w:ascii="Times New Roman" w:eastAsia="Times New Roman" w:hAnsi="Times New Roman" w:cs="Times New Roman"/>
          <w:color w:val="000000"/>
          <w:sz w:val="28"/>
          <w:szCs w:val="28"/>
          <w:shd w:val="clear" w:color="auto" w:fill="FFFFFF"/>
          <w:lang w:eastAsia="zh-CN"/>
        </w:rPr>
        <w:t>-випромінюванням у поєднанні з ПМП і двухполуперіодним ЗМП (50 Гц, 30 ± 10 мТл) по 3 хв. щодня протягом 10 днів IV -</w:t>
      </w:r>
      <w:r w:rsidR="007B5986" w:rsidRPr="00513F42">
        <w:rPr>
          <w:rFonts w:ascii="Times New Roman" w:eastAsia="Times New Roman" w:hAnsi="Times New Roman" w:cs="Times New Roman"/>
          <w:color w:val="000000"/>
          <w:sz w:val="28"/>
          <w:szCs w:val="28"/>
          <w:shd w:val="clear" w:color="auto" w:fill="FFFFFF"/>
          <w:lang w:eastAsia="zh-CN"/>
        </w:rPr>
        <w:t xml:space="preserve"> щурі</w:t>
      </w:r>
      <w:r w:rsidRPr="00513F42">
        <w:rPr>
          <w:rFonts w:ascii="Times New Roman" w:eastAsia="Times New Roman" w:hAnsi="Times New Roman" w:cs="Times New Roman"/>
          <w:color w:val="000000"/>
          <w:sz w:val="28"/>
          <w:szCs w:val="28"/>
          <w:shd w:val="clear" w:color="auto" w:fill="FFFFFF"/>
          <w:lang w:eastAsia="zh-CN"/>
        </w:rPr>
        <w:t xml:space="preserve"> з гіперліпопротеїдемію, яким на ту ж зону впливали по 3 хв</w:t>
      </w:r>
      <w:r w:rsidR="007B5986" w:rsidRPr="00513F42">
        <w:rPr>
          <w:rFonts w:ascii="Times New Roman" w:eastAsia="Times New Roman" w:hAnsi="Times New Roman" w:cs="Times New Roman"/>
          <w:color w:val="000000"/>
          <w:sz w:val="28"/>
          <w:szCs w:val="28"/>
          <w:shd w:val="clear" w:color="auto" w:fill="FFFFFF"/>
          <w:lang w:eastAsia="zh-CN"/>
        </w:rPr>
        <w:t>илини щодня протягом 10 днів ІЧ</w:t>
      </w:r>
      <w:r w:rsidRPr="00513F42">
        <w:rPr>
          <w:rFonts w:ascii="Times New Roman" w:eastAsia="Times New Roman" w:hAnsi="Times New Roman" w:cs="Times New Roman"/>
          <w:color w:val="000000"/>
          <w:sz w:val="28"/>
          <w:szCs w:val="28"/>
          <w:shd w:val="clear" w:color="auto" w:fill="FFFFFF"/>
          <w:lang w:eastAsia="zh-CN"/>
        </w:rPr>
        <w:t xml:space="preserve"> випромінюванням в поєднанні з ПМП і пульсуючим однополуперіодним ЗМП (50 Гц, 15 + 10 мТл).</w:t>
      </w:r>
    </w:p>
    <w:p w:rsidR="00E7538C" w:rsidRPr="00513F42" w:rsidRDefault="00F03084" w:rsidP="00D066D3">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eastAsia="zh-CN"/>
        </w:rPr>
      </w:pPr>
      <w:r w:rsidRPr="00513F42">
        <w:rPr>
          <w:rFonts w:ascii="Times New Roman" w:eastAsia="Times New Roman" w:hAnsi="Times New Roman" w:cs="Times New Roman"/>
          <w:color w:val="000000"/>
          <w:sz w:val="28"/>
          <w:szCs w:val="28"/>
          <w:shd w:val="clear" w:color="auto" w:fill="FFFFFF"/>
          <w:lang w:eastAsia="zh-CN"/>
        </w:rPr>
        <w:t xml:space="preserve">Експериментальне </w:t>
      </w:r>
      <w:r w:rsidR="00411A9F" w:rsidRPr="00513F42">
        <w:rPr>
          <w:rFonts w:ascii="Times New Roman" w:eastAsia="Times New Roman" w:hAnsi="Times New Roman" w:cs="Times New Roman"/>
          <w:color w:val="000000"/>
          <w:sz w:val="28"/>
          <w:szCs w:val="28"/>
          <w:shd w:val="clear" w:color="auto" w:fill="FFFFFF"/>
          <w:lang w:eastAsia="zh-CN"/>
        </w:rPr>
        <w:t xml:space="preserve">дослідження </w:t>
      </w:r>
      <w:r w:rsidRPr="00513F42">
        <w:rPr>
          <w:rFonts w:ascii="Times New Roman" w:eastAsia="Times New Roman" w:hAnsi="Times New Roman" w:cs="Times New Roman"/>
          <w:color w:val="000000"/>
          <w:sz w:val="28"/>
          <w:szCs w:val="28"/>
          <w:shd w:val="clear" w:color="auto" w:fill="FFFFFF"/>
          <w:lang w:eastAsia="zh-CN"/>
        </w:rPr>
        <w:t xml:space="preserve">проведене на «МУМ-50» дало </w:t>
      </w:r>
      <w:r w:rsidR="00411A9F" w:rsidRPr="00513F42">
        <w:rPr>
          <w:rFonts w:ascii="Times New Roman" w:eastAsia="Times New Roman" w:hAnsi="Times New Roman" w:cs="Times New Roman"/>
          <w:color w:val="000000"/>
          <w:sz w:val="28"/>
          <w:szCs w:val="28"/>
          <w:shd w:val="clear" w:color="auto" w:fill="FFFFFF"/>
          <w:lang w:eastAsia="zh-CN"/>
        </w:rPr>
        <w:t>високий біоло</w:t>
      </w:r>
      <w:r w:rsidRPr="00513F42">
        <w:rPr>
          <w:rFonts w:ascii="Times New Roman" w:eastAsia="Times New Roman" w:hAnsi="Times New Roman" w:cs="Times New Roman"/>
          <w:color w:val="000000"/>
          <w:sz w:val="28"/>
          <w:szCs w:val="28"/>
          <w:shd w:val="clear" w:color="auto" w:fill="FFFFFF"/>
          <w:lang w:eastAsia="zh-CN"/>
        </w:rPr>
        <w:t>гічний ефект в IV експери</w:t>
      </w:r>
      <w:r w:rsidR="00411A9F" w:rsidRPr="00513F42">
        <w:rPr>
          <w:rFonts w:ascii="Times New Roman" w:eastAsia="Times New Roman" w:hAnsi="Times New Roman" w:cs="Times New Roman"/>
          <w:color w:val="000000"/>
          <w:sz w:val="28"/>
          <w:szCs w:val="28"/>
          <w:shd w:val="clear" w:color="auto" w:fill="FFFFFF"/>
          <w:lang w:eastAsia="zh-CN"/>
        </w:rPr>
        <w:t>ментальної групі при поєднанні цих факторів не викликає сумнівів. Раз</w:t>
      </w:r>
      <w:r w:rsidR="00A81A60" w:rsidRPr="00513F42">
        <w:rPr>
          <w:rFonts w:ascii="Times New Roman" w:eastAsia="Times New Roman" w:hAnsi="Times New Roman" w:cs="Times New Roman"/>
          <w:color w:val="000000"/>
          <w:sz w:val="28"/>
          <w:szCs w:val="28"/>
          <w:shd w:val="clear" w:color="auto" w:fill="FFFFFF"/>
          <w:lang w:eastAsia="zh-CN"/>
        </w:rPr>
        <w:t>ом з тим є клінічні</w:t>
      </w:r>
      <w:r w:rsidR="007B5986" w:rsidRPr="00513F42">
        <w:rPr>
          <w:rFonts w:ascii="Times New Roman" w:eastAsia="Times New Roman" w:hAnsi="Times New Roman" w:cs="Times New Roman"/>
          <w:color w:val="000000"/>
          <w:sz w:val="28"/>
          <w:szCs w:val="28"/>
          <w:shd w:val="clear" w:color="auto" w:fill="FFFFFF"/>
          <w:lang w:eastAsia="zh-CN"/>
        </w:rPr>
        <w:t xml:space="preserve"> дослідження</w:t>
      </w:r>
      <w:r w:rsidR="00411A9F" w:rsidRPr="00513F42">
        <w:rPr>
          <w:rFonts w:ascii="Times New Roman" w:eastAsia="Times New Roman" w:hAnsi="Times New Roman" w:cs="Times New Roman"/>
          <w:color w:val="000000"/>
          <w:sz w:val="28"/>
          <w:szCs w:val="28"/>
          <w:shd w:val="clear" w:color="auto" w:fill="FFFFFF"/>
          <w:lang w:eastAsia="zh-CN"/>
        </w:rPr>
        <w:t xml:space="preserve"> коли при значно менших п</w:t>
      </w:r>
      <w:r w:rsidR="00575FCF" w:rsidRPr="00513F42">
        <w:rPr>
          <w:rFonts w:ascii="Times New Roman" w:eastAsia="Times New Roman" w:hAnsi="Times New Roman" w:cs="Times New Roman"/>
          <w:color w:val="000000"/>
          <w:sz w:val="28"/>
          <w:szCs w:val="28"/>
          <w:shd w:val="clear" w:color="auto" w:fill="FFFFFF"/>
          <w:lang w:eastAsia="zh-CN"/>
        </w:rPr>
        <w:t xml:space="preserve">араметрах магнітної індукції ( </w:t>
      </w:r>
      <w:r w:rsidR="00411A9F" w:rsidRPr="00513F42">
        <w:rPr>
          <w:rFonts w:ascii="Times New Roman" w:eastAsia="Times New Roman" w:hAnsi="Times New Roman" w:cs="Times New Roman"/>
          <w:color w:val="000000"/>
          <w:sz w:val="28"/>
          <w:szCs w:val="28"/>
          <w:shd w:val="clear" w:color="auto" w:fill="FFFFFF"/>
          <w:lang w:eastAsia="zh-CN"/>
        </w:rPr>
        <w:t>70 мкТл, що можна порівняти з рівн</w:t>
      </w:r>
      <w:r w:rsidR="007B5986" w:rsidRPr="00513F42">
        <w:rPr>
          <w:rFonts w:ascii="Times New Roman" w:eastAsia="Times New Roman" w:hAnsi="Times New Roman" w:cs="Times New Roman"/>
          <w:color w:val="000000"/>
          <w:sz w:val="28"/>
          <w:szCs w:val="28"/>
          <w:shd w:val="clear" w:color="auto" w:fill="FFFFFF"/>
          <w:lang w:eastAsia="zh-CN"/>
        </w:rPr>
        <w:t>ем Земного</w:t>
      </w:r>
      <w:r w:rsidR="00411A9F" w:rsidRPr="00513F42">
        <w:rPr>
          <w:rFonts w:ascii="Times New Roman" w:eastAsia="Times New Roman" w:hAnsi="Times New Roman" w:cs="Times New Roman"/>
          <w:color w:val="000000"/>
          <w:sz w:val="28"/>
          <w:szCs w:val="28"/>
          <w:shd w:val="clear" w:color="auto" w:fill="FFFFFF"/>
          <w:lang w:eastAsia="zh-CN"/>
        </w:rPr>
        <w:t xml:space="preserve">магнетизму) отримано високий терапевтичний ефект. При цьому </w:t>
      </w:r>
      <w:r w:rsidR="00411A9F" w:rsidRPr="00513F42">
        <w:rPr>
          <w:rFonts w:ascii="Times New Roman" w:eastAsia="Times New Roman" w:hAnsi="Times New Roman" w:cs="Times New Roman"/>
          <w:color w:val="000000"/>
          <w:sz w:val="28"/>
          <w:szCs w:val="28"/>
          <w:shd w:val="clear" w:color="auto" w:fill="FFFFFF"/>
          <w:lang w:eastAsia="zh-CN"/>
        </w:rPr>
        <w:lastRenderedPageBreak/>
        <w:t xml:space="preserve">основним у виборі параметрів впливу є не їх потужність, а підбір резонансних частот. З цією метою науково-методичним центром «Медінтех» створено спеціальний апарат для магнітної резонансної терапії </w:t>
      </w:r>
      <w:r w:rsidR="00A81A60" w:rsidRPr="00513F42">
        <w:rPr>
          <w:rFonts w:ascii="Times New Roman" w:eastAsia="Times New Roman" w:hAnsi="Times New Roman" w:cs="Times New Roman"/>
          <w:color w:val="000000"/>
          <w:sz w:val="28"/>
          <w:szCs w:val="28"/>
          <w:shd w:val="clear" w:color="auto" w:fill="FFFFFF"/>
          <w:lang w:eastAsia="zh-CN"/>
        </w:rPr>
        <w:t xml:space="preserve">( </w:t>
      </w:r>
      <w:r w:rsidR="007B5986" w:rsidRPr="00513F42">
        <w:rPr>
          <w:rFonts w:ascii="Times New Roman" w:eastAsia="Times New Roman" w:hAnsi="Times New Roman" w:cs="Times New Roman"/>
          <w:color w:val="000000"/>
          <w:sz w:val="28"/>
          <w:szCs w:val="28"/>
          <w:shd w:val="clear" w:color="auto" w:fill="FFFFFF"/>
          <w:lang w:eastAsia="zh-CN"/>
        </w:rPr>
        <w:t>«МІТ-МР»</w:t>
      </w:r>
      <w:r w:rsidR="005C4128" w:rsidRPr="00513F42">
        <w:rPr>
          <w:rFonts w:ascii="Times New Roman" w:eastAsia="Times New Roman" w:hAnsi="Times New Roman" w:cs="Times New Roman"/>
          <w:color w:val="000000"/>
          <w:sz w:val="28"/>
          <w:szCs w:val="28"/>
          <w:shd w:val="clear" w:color="auto" w:fill="FFFFFF"/>
          <w:lang w:eastAsia="zh-CN"/>
        </w:rPr>
        <w:t xml:space="preserve"> зображений на рисунку 2.1</w:t>
      </w:r>
      <w:r w:rsidR="007B5986" w:rsidRPr="00513F42">
        <w:rPr>
          <w:rFonts w:ascii="Times New Roman" w:eastAsia="Times New Roman" w:hAnsi="Times New Roman" w:cs="Times New Roman"/>
          <w:color w:val="000000"/>
          <w:sz w:val="28"/>
          <w:szCs w:val="28"/>
          <w:shd w:val="clear" w:color="auto" w:fill="FFFFFF"/>
          <w:lang w:eastAsia="zh-CN"/>
        </w:rPr>
        <w:t xml:space="preserve">), </w:t>
      </w:r>
      <w:r w:rsidR="00E7538C" w:rsidRPr="00513F42">
        <w:rPr>
          <w:rFonts w:ascii="Times New Roman" w:eastAsia="Times New Roman" w:hAnsi="Times New Roman" w:cs="Times New Roman"/>
          <w:color w:val="000000"/>
          <w:sz w:val="28"/>
          <w:szCs w:val="28"/>
          <w:shd w:val="clear" w:color="auto" w:fill="FFFFFF"/>
          <w:lang w:eastAsia="zh-CN"/>
        </w:rPr>
        <w:t xml:space="preserve">що пройшов необхідні технічні та клінічні випробування з високим терапевтичним ефектом багатьох </w:t>
      </w:r>
      <w:r w:rsidR="007B5986" w:rsidRPr="00513F42">
        <w:rPr>
          <w:rFonts w:ascii="Times New Roman" w:eastAsia="Times New Roman" w:hAnsi="Times New Roman" w:cs="Times New Roman"/>
          <w:color w:val="000000"/>
          <w:sz w:val="28"/>
          <w:szCs w:val="28"/>
          <w:shd w:val="clear" w:color="auto" w:fill="FFFFFF"/>
          <w:lang w:eastAsia="zh-CN"/>
        </w:rPr>
        <w:t>захворювань.</w:t>
      </w:r>
    </w:p>
    <w:p w:rsidR="00C4795C" w:rsidRPr="00513F42" w:rsidRDefault="00C4795C" w:rsidP="007B5986">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eastAsia="zh-CN"/>
        </w:rPr>
      </w:pPr>
    </w:p>
    <w:p w:rsidR="00C4795C" w:rsidRPr="00513F42" w:rsidRDefault="00C4795C" w:rsidP="00C4795C">
      <w:pPr>
        <w:suppressAutoHyphens/>
        <w:spacing w:after="0" w:line="360" w:lineRule="auto"/>
        <w:ind w:firstLine="709"/>
        <w:jc w:val="center"/>
        <w:rPr>
          <w:rFonts w:ascii="Times New Roman" w:eastAsia="Times New Roman" w:hAnsi="Times New Roman" w:cs="Times New Roman"/>
          <w:color w:val="000000"/>
          <w:sz w:val="28"/>
          <w:szCs w:val="28"/>
          <w:shd w:val="clear" w:color="auto" w:fill="FFFFFF"/>
          <w:lang w:eastAsia="zh-CN"/>
        </w:rPr>
      </w:pPr>
      <w:r w:rsidRPr="00513F42">
        <w:rPr>
          <w:rFonts w:ascii="Times New Roman" w:hAnsi="Times New Roman" w:cs="Times New Roman"/>
          <w:noProof/>
          <w:lang w:val="ru-RU" w:eastAsia="ru-RU"/>
        </w:rPr>
        <w:drawing>
          <wp:inline distT="0" distB="0" distL="0" distR="0" wp14:anchorId="61D356FE" wp14:editId="03BD4A6F">
            <wp:extent cx="2000250" cy="3302000"/>
            <wp:effectExtent l="0" t="0" r="0" b="0"/>
            <wp:docPr id="365" name="Рисунок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06895" cy="3312970"/>
                    </a:xfrm>
                    <a:prstGeom prst="rect">
                      <a:avLst/>
                    </a:prstGeom>
                  </pic:spPr>
                </pic:pic>
              </a:graphicData>
            </a:graphic>
          </wp:inline>
        </w:drawing>
      </w:r>
    </w:p>
    <w:p w:rsidR="00C4795C" w:rsidRPr="00513F42" w:rsidRDefault="00C4795C" w:rsidP="00D066D3">
      <w:pPr>
        <w:suppressAutoHyphens/>
        <w:spacing w:after="0" w:line="360" w:lineRule="auto"/>
        <w:jc w:val="center"/>
        <w:rPr>
          <w:rFonts w:ascii="Times New Roman" w:eastAsia="Times New Roman" w:hAnsi="Times New Roman" w:cs="Times New Roman"/>
          <w:sz w:val="28"/>
          <w:szCs w:val="28"/>
          <w:lang w:val="ru-RU" w:eastAsia="zh-CN"/>
        </w:rPr>
      </w:pPr>
      <w:r w:rsidRPr="00513F42">
        <w:rPr>
          <w:rFonts w:ascii="Times New Roman" w:eastAsia="Times New Roman" w:hAnsi="Times New Roman" w:cs="Times New Roman"/>
          <w:sz w:val="28"/>
          <w:szCs w:val="28"/>
          <w:lang w:eastAsia="zh-CN"/>
        </w:rPr>
        <w:t>Рисунок</w:t>
      </w:r>
      <w:r w:rsidR="002058C8">
        <w:rPr>
          <w:rFonts w:ascii="Times New Roman" w:eastAsia="Times New Roman" w:hAnsi="Times New Roman" w:cs="Times New Roman"/>
          <w:sz w:val="28"/>
          <w:szCs w:val="28"/>
          <w:lang w:eastAsia="zh-CN"/>
        </w:rPr>
        <w:t xml:space="preserve"> </w:t>
      </w:r>
      <w:r w:rsidRPr="00513F42">
        <w:rPr>
          <w:rFonts w:ascii="Times New Roman" w:eastAsia="Times New Roman" w:hAnsi="Times New Roman" w:cs="Times New Roman"/>
          <w:sz w:val="28"/>
          <w:szCs w:val="28"/>
          <w:lang w:eastAsia="zh-CN"/>
        </w:rPr>
        <w:t xml:space="preserve">2.1 – </w:t>
      </w:r>
      <w:r w:rsidR="005C4128" w:rsidRPr="00513F42">
        <w:rPr>
          <w:rFonts w:ascii="Times New Roman" w:hAnsi="Times New Roman" w:cs="Times New Roman"/>
          <w:sz w:val="28"/>
          <w:szCs w:val="28"/>
        </w:rPr>
        <w:t>апарата МІТ-М</w:t>
      </w:r>
      <w:r w:rsidR="005C4128" w:rsidRPr="00513F42">
        <w:rPr>
          <w:rFonts w:ascii="Times New Roman" w:hAnsi="Times New Roman" w:cs="Times New Roman"/>
          <w:sz w:val="28"/>
          <w:szCs w:val="28"/>
          <w:lang w:val="en-US"/>
        </w:rPr>
        <w:t>P</w:t>
      </w:r>
      <w:r w:rsidRPr="00513F42">
        <w:rPr>
          <w:rFonts w:ascii="Times New Roman" w:eastAsia="Times New Roman" w:hAnsi="Times New Roman" w:cs="Times New Roman"/>
          <w:sz w:val="28"/>
          <w:szCs w:val="28"/>
          <w:lang w:val="ru-RU" w:eastAsia="zh-CN"/>
        </w:rPr>
        <w:t xml:space="preserve"> [34]</w:t>
      </w:r>
    </w:p>
    <w:p w:rsidR="00C4795C" w:rsidRPr="00513F42" w:rsidRDefault="00C4795C" w:rsidP="00D066D3">
      <w:pPr>
        <w:suppressAutoHyphens/>
        <w:spacing w:after="0" w:line="360" w:lineRule="auto"/>
        <w:ind w:firstLine="709"/>
        <w:jc w:val="center"/>
        <w:rPr>
          <w:rFonts w:ascii="Times New Roman" w:eastAsia="Times New Roman" w:hAnsi="Times New Roman" w:cs="Times New Roman"/>
          <w:color w:val="000000"/>
          <w:sz w:val="28"/>
          <w:szCs w:val="28"/>
          <w:shd w:val="clear" w:color="auto" w:fill="FFFFFF"/>
          <w:lang w:eastAsia="zh-CN"/>
        </w:rPr>
      </w:pPr>
    </w:p>
    <w:p w:rsidR="006F7207" w:rsidRPr="00513F42" w:rsidRDefault="00F03084" w:rsidP="00D066D3">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eastAsia="zh-CN"/>
        </w:rPr>
      </w:pPr>
      <w:r w:rsidRPr="00513F42">
        <w:rPr>
          <w:rFonts w:ascii="Times New Roman" w:eastAsia="Times New Roman" w:hAnsi="Times New Roman" w:cs="Times New Roman"/>
          <w:color w:val="000000"/>
          <w:sz w:val="28"/>
          <w:szCs w:val="28"/>
          <w:shd w:val="clear" w:color="auto" w:fill="FFFFFF"/>
          <w:lang w:eastAsia="zh-CN"/>
        </w:rPr>
        <w:t>Технічно апарат</w:t>
      </w:r>
      <w:r w:rsidR="00E7538C" w:rsidRPr="00513F42">
        <w:rPr>
          <w:rFonts w:ascii="Times New Roman" w:eastAsia="Times New Roman" w:hAnsi="Times New Roman" w:cs="Times New Roman"/>
          <w:color w:val="000000"/>
          <w:sz w:val="28"/>
          <w:szCs w:val="28"/>
          <w:shd w:val="clear" w:color="auto" w:fill="FFFFFF"/>
          <w:lang w:eastAsia="zh-CN"/>
        </w:rPr>
        <w:t xml:space="preserve"> </w:t>
      </w:r>
      <w:r w:rsidRPr="00513F42">
        <w:rPr>
          <w:rFonts w:ascii="Times New Roman" w:eastAsia="Times New Roman" w:hAnsi="Times New Roman" w:cs="Times New Roman"/>
          <w:color w:val="000000"/>
          <w:sz w:val="28"/>
          <w:szCs w:val="28"/>
          <w:shd w:val="clear" w:color="auto" w:fill="FFFFFF"/>
          <w:lang w:eastAsia="zh-CN"/>
        </w:rPr>
        <w:t xml:space="preserve">виконаний у вигляді </w:t>
      </w:r>
      <w:r w:rsidR="00A81A60" w:rsidRPr="00513F42">
        <w:rPr>
          <w:rFonts w:ascii="Times New Roman" w:eastAsia="Times New Roman" w:hAnsi="Times New Roman" w:cs="Times New Roman"/>
          <w:color w:val="000000"/>
          <w:sz w:val="28"/>
          <w:szCs w:val="28"/>
          <w:shd w:val="clear" w:color="auto" w:fill="FFFFFF"/>
          <w:lang w:eastAsia="zh-CN"/>
        </w:rPr>
        <w:t xml:space="preserve">матраца </w:t>
      </w:r>
      <w:r w:rsidRPr="00513F42">
        <w:rPr>
          <w:rFonts w:ascii="Times New Roman" w:eastAsia="Times New Roman" w:hAnsi="Times New Roman" w:cs="Times New Roman"/>
          <w:color w:val="000000"/>
          <w:sz w:val="28"/>
          <w:szCs w:val="28"/>
          <w:shd w:val="clear" w:color="auto" w:fill="FFFFFF"/>
          <w:lang w:eastAsia="zh-CN"/>
        </w:rPr>
        <w:t>з вмонтованими в нього 8 і</w:t>
      </w:r>
      <w:r w:rsidR="00A81A60" w:rsidRPr="00513F42">
        <w:rPr>
          <w:rFonts w:ascii="Times New Roman" w:eastAsia="Times New Roman" w:hAnsi="Times New Roman" w:cs="Times New Roman"/>
          <w:color w:val="000000"/>
          <w:sz w:val="28"/>
          <w:szCs w:val="28"/>
          <w:shd w:val="clear" w:color="auto" w:fill="FFFFFF"/>
          <w:lang w:eastAsia="zh-CN"/>
        </w:rPr>
        <w:t xml:space="preserve">ндукторами і блоком управління. </w:t>
      </w:r>
      <w:r w:rsidRPr="00513F42">
        <w:rPr>
          <w:rFonts w:ascii="Times New Roman" w:eastAsia="Times New Roman" w:hAnsi="Times New Roman" w:cs="Times New Roman"/>
          <w:color w:val="000000"/>
          <w:sz w:val="28"/>
          <w:szCs w:val="28"/>
          <w:shd w:val="clear" w:color="auto" w:fill="FFFFFF"/>
          <w:lang w:eastAsia="zh-CN"/>
        </w:rPr>
        <w:t>Напруженість МП на пове</w:t>
      </w:r>
      <w:r w:rsidR="00A81A60" w:rsidRPr="00513F42">
        <w:rPr>
          <w:rFonts w:ascii="Times New Roman" w:eastAsia="Times New Roman" w:hAnsi="Times New Roman" w:cs="Times New Roman"/>
          <w:color w:val="000000"/>
          <w:sz w:val="28"/>
          <w:szCs w:val="28"/>
          <w:shd w:val="clear" w:color="auto" w:fill="FFFFFF"/>
          <w:lang w:eastAsia="zh-CN"/>
        </w:rPr>
        <w:t xml:space="preserve">рхні індуктора-не більше 2 мТл, </w:t>
      </w:r>
      <w:r w:rsidRPr="00513F42">
        <w:rPr>
          <w:rFonts w:ascii="Times New Roman" w:eastAsia="Times New Roman" w:hAnsi="Times New Roman" w:cs="Times New Roman"/>
          <w:color w:val="000000"/>
          <w:sz w:val="28"/>
          <w:szCs w:val="28"/>
          <w:shd w:val="clear" w:color="auto" w:fill="FFFFFF"/>
          <w:lang w:eastAsia="zh-CN"/>
        </w:rPr>
        <w:t>а в зоні впливу - 50-</w:t>
      </w:r>
      <w:r w:rsidR="00A81A60" w:rsidRPr="00513F42">
        <w:rPr>
          <w:rFonts w:ascii="Times New Roman" w:eastAsia="Times New Roman" w:hAnsi="Times New Roman" w:cs="Times New Roman"/>
          <w:color w:val="000000"/>
          <w:sz w:val="28"/>
          <w:szCs w:val="28"/>
          <w:shd w:val="clear" w:color="auto" w:fill="FFFFFF"/>
          <w:lang w:eastAsia="zh-CN"/>
        </w:rPr>
        <w:t xml:space="preserve">200 мкТл. Апарат дає можливість </w:t>
      </w:r>
      <w:r w:rsidRPr="00513F42">
        <w:rPr>
          <w:rFonts w:ascii="Times New Roman" w:eastAsia="Times New Roman" w:hAnsi="Times New Roman" w:cs="Times New Roman"/>
          <w:color w:val="000000"/>
          <w:sz w:val="28"/>
          <w:szCs w:val="28"/>
          <w:shd w:val="clear" w:color="auto" w:fill="FFFFFF"/>
          <w:lang w:eastAsia="zh-CN"/>
        </w:rPr>
        <w:t>впливати наступними варіанта</w:t>
      </w:r>
      <w:r w:rsidR="00A81A60" w:rsidRPr="00513F42">
        <w:rPr>
          <w:rFonts w:ascii="Times New Roman" w:eastAsia="Times New Roman" w:hAnsi="Times New Roman" w:cs="Times New Roman"/>
          <w:color w:val="000000"/>
          <w:sz w:val="28"/>
          <w:szCs w:val="28"/>
          <w:shd w:val="clear" w:color="auto" w:fill="FFFFFF"/>
          <w:lang w:eastAsia="zh-CN"/>
        </w:rPr>
        <w:t xml:space="preserve">ми частот: 1,2; 2,4; 3,3; 10,4; </w:t>
      </w:r>
      <w:r w:rsidRPr="00513F42">
        <w:rPr>
          <w:rFonts w:ascii="Times New Roman" w:eastAsia="Times New Roman" w:hAnsi="Times New Roman" w:cs="Times New Roman"/>
          <w:color w:val="000000"/>
          <w:sz w:val="28"/>
          <w:szCs w:val="28"/>
          <w:shd w:val="clear" w:color="auto" w:fill="FFFFFF"/>
          <w:lang w:eastAsia="zh-CN"/>
        </w:rPr>
        <w:t xml:space="preserve">12,5; 37,5; 50; 60; 75; 145; 700; </w:t>
      </w:r>
      <w:r w:rsidR="00A81A60" w:rsidRPr="00513F42">
        <w:rPr>
          <w:rFonts w:ascii="Times New Roman" w:eastAsia="Times New Roman" w:hAnsi="Times New Roman" w:cs="Times New Roman"/>
          <w:color w:val="000000"/>
          <w:sz w:val="28"/>
          <w:szCs w:val="28"/>
          <w:shd w:val="clear" w:color="auto" w:fill="FFFFFF"/>
          <w:lang w:eastAsia="zh-CN"/>
        </w:rPr>
        <w:t xml:space="preserve">1500 Гц, що фактично перекриває </w:t>
      </w:r>
      <w:r w:rsidRPr="00513F42">
        <w:rPr>
          <w:rFonts w:ascii="Times New Roman" w:eastAsia="Times New Roman" w:hAnsi="Times New Roman" w:cs="Times New Roman"/>
          <w:color w:val="000000"/>
          <w:sz w:val="28"/>
          <w:szCs w:val="28"/>
          <w:shd w:val="clear" w:color="auto" w:fill="FFFFFF"/>
          <w:lang w:eastAsia="zh-CN"/>
        </w:rPr>
        <w:t>всі найбільш часто використовувані ча</w:t>
      </w:r>
      <w:r w:rsidR="00313B40" w:rsidRPr="00513F42">
        <w:rPr>
          <w:rFonts w:ascii="Times New Roman" w:eastAsia="Times New Roman" w:hAnsi="Times New Roman" w:cs="Times New Roman"/>
          <w:color w:val="000000"/>
          <w:sz w:val="28"/>
          <w:szCs w:val="28"/>
          <w:shd w:val="clear" w:color="auto" w:fill="FFFFFF"/>
          <w:lang w:eastAsia="zh-CN"/>
        </w:rPr>
        <w:t xml:space="preserve">стоти (кардіорітма, альфа-ритм, </w:t>
      </w:r>
      <w:r w:rsidRPr="00513F42">
        <w:rPr>
          <w:rFonts w:ascii="Times New Roman" w:eastAsia="Times New Roman" w:hAnsi="Times New Roman" w:cs="Times New Roman"/>
          <w:color w:val="000000"/>
          <w:sz w:val="28"/>
          <w:szCs w:val="28"/>
          <w:shd w:val="clear" w:color="auto" w:fill="FFFFFF"/>
          <w:lang w:eastAsia="zh-CN"/>
        </w:rPr>
        <w:t>частоти фізичного блокуван</w:t>
      </w:r>
      <w:r w:rsidR="00313B40" w:rsidRPr="00513F42">
        <w:rPr>
          <w:rFonts w:ascii="Times New Roman" w:eastAsia="Times New Roman" w:hAnsi="Times New Roman" w:cs="Times New Roman"/>
          <w:color w:val="000000"/>
          <w:sz w:val="28"/>
          <w:szCs w:val="28"/>
          <w:shd w:val="clear" w:color="auto" w:fill="FFFFFF"/>
          <w:lang w:eastAsia="zh-CN"/>
        </w:rPr>
        <w:t xml:space="preserve">ня іонних каналів, протибольові частоти і ін.). </w:t>
      </w:r>
      <w:r w:rsidRPr="00513F42">
        <w:rPr>
          <w:rFonts w:ascii="Times New Roman" w:eastAsia="Times New Roman" w:hAnsi="Times New Roman" w:cs="Times New Roman"/>
          <w:color w:val="000000"/>
          <w:sz w:val="28"/>
          <w:szCs w:val="28"/>
          <w:shd w:val="clear" w:color="auto" w:fill="FFFFFF"/>
          <w:lang w:eastAsia="zh-CN"/>
        </w:rPr>
        <w:t xml:space="preserve">Додатково до </w:t>
      </w:r>
      <w:r w:rsidR="00313B40" w:rsidRPr="00513F42">
        <w:rPr>
          <w:rFonts w:ascii="Times New Roman" w:eastAsia="Times New Roman" w:hAnsi="Times New Roman" w:cs="Times New Roman"/>
          <w:color w:val="000000"/>
          <w:sz w:val="28"/>
          <w:szCs w:val="28"/>
          <w:shd w:val="clear" w:color="auto" w:fill="FFFFFF"/>
          <w:lang w:eastAsia="zh-CN"/>
        </w:rPr>
        <w:t>апарату надаються один виносний і</w:t>
      </w:r>
      <w:r w:rsidRPr="00513F42">
        <w:rPr>
          <w:rFonts w:ascii="Times New Roman" w:eastAsia="Times New Roman" w:hAnsi="Times New Roman" w:cs="Times New Roman"/>
          <w:color w:val="000000"/>
          <w:sz w:val="28"/>
          <w:szCs w:val="28"/>
          <w:shd w:val="clear" w:color="auto" w:fill="FFFFFF"/>
          <w:lang w:eastAsia="zh-CN"/>
        </w:rPr>
        <w:t>ндуктор з такими ж парамет</w:t>
      </w:r>
      <w:r w:rsidR="00313B40" w:rsidRPr="00513F42">
        <w:rPr>
          <w:rFonts w:ascii="Times New Roman" w:eastAsia="Times New Roman" w:hAnsi="Times New Roman" w:cs="Times New Roman"/>
          <w:color w:val="000000"/>
          <w:sz w:val="28"/>
          <w:szCs w:val="28"/>
          <w:shd w:val="clear" w:color="auto" w:fill="FFFFFF"/>
          <w:lang w:eastAsia="zh-CN"/>
        </w:rPr>
        <w:t xml:space="preserve">рами МП як і в вище зазначених, </w:t>
      </w:r>
      <w:r w:rsidRPr="00513F42">
        <w:rPr>
          <w:rFonts w:ascii="Times New Roman" w:eastAsia="Times New Roman" w:hAnsi="Times New Roman" w:cs="Times New Roman"/>
          <w:color w:val="000000"/>
          <w:sz w:val="28"/>
          <w:szCs w:val="28"/>
          <w:shd w:val="clear" w:color="auto" w:fill="FFFFFF"/>
          <w:lang w:eastAsia="zh-CN"/>
        </w:rPr>
        <w:t>а також виносні індуктор-ви</w:t>
      </w:r>
      <w:r w:rsidR="00313B40" w:rsidRPr="00513F42">
        <w:rPr>
          <w:rFonts w:ascii="Times New Roman" w:eastAsia="Times New Roman" w:hAnsi="Times New Roman" w:cs="Times New Roman"/>
          <w:color w:val="000000"/>
          <w:sz w:val="28"/>
          <w:szCs w:val="28"/>
          <w:shd w:val="clear" w:color="auto" w:fill="FFFFFF"/>
          <w:lang w:eastAsia="zh-CN"/>
        </w:rPr>
        <w:t xml:space="preserve">промінювач для МЛТ з імпульсним </w:t>
      </w:r>
      <w:r w:rsidR="007B5986" w:rsidRPr="00513F42">
        <w:rPr>
          <w:rFonts w:ascii="Times New Roman" w:eastAsia="Times New Roman" w:hAnsi="Times New Roman" w:cs="Times New Roman"/>
          <w:color w:val="000000"/>
          <w:sz w:val="28"/>
          <w:szCs w:val="28"/>
          <w:shd w:val="clear" w:color="auto" w:fill="FFFFFF"/>
          <w:lang w:eastAsia="zh-CN"/>
        </w:rPr>
        <w:t>МП і ІЧ</w:t>
      </w:r>
      <w:r w:rsidRPr="00513F42">
        <w:rPr>
          <w:rFonts w:ascii="Times New Roman" w:eastAsia="Times New Roman" w:hAnsi="Times New Roman" w:cs="Times New Roman"/>
          <w:color w:val="000000"/>
          <w:sz w:val="28"/>
          <w:szCs w:val="28"/>
          <w:shd w:val="clear" w:color="auto" w:fill="FFFFFF"/>
          <w:lang w:eastAsia="zh-CN"/>
        </w:rPr>
        <w:t>-лазером або з імпу</w:t>
      </w:r>
      <w:r w:rsidR="00313B40" w:rsidRPr="00513F42">
        <w:rPr>
          <w:rFonts w:ascii="Times New Roman" w:eastAsia="Times New Roman" w:hAnsi="Times New Roman" w:cs="Times New Roman"/>
          <w:color w:val="000000"/>
          <w:sz w:val="28"/>
          <w:szCs w:val="28"/>
          <w:shd w:val="clear" w:color="auto" w:fill="FFFFFF"/>
          <w:lang w:eastAsia="zh-CN"/>
        </w:rPr>
        <w:t xml:space="preserve">льсним МП і лазером в червоному </w:t>
      </w:r>
      <w:r w:rsidRPr="00513F42">
        <w:rPr>
          <w:rFonts w:ascii="Times New Roman" w:eastAsia="Times New Roman" w:hAnsi="Times New Roman" w:cs="Times New Roman"/>
          <w:color w:val="000000"/>
          <w:sz w:val="28"/>
          <w:szCs w:val="28"/>
          <w:shd w:val="clear" w:color="auto" w:fill="FFFFFF"/>
          <w:lang w:eastAsia="zh-CN"/>
        </w:rPr>
        <w:t>діапазоні.</w:t>
      </w:r>
    </w:p>
    <w:p w:rsidR="00E2213F" w:rsidRPr="00513F42" w:rsidRDefault="002B6244" w:rsidP="00D066D3">
      <w:pPr>
        <w:pStyle w:val="2"/>
        <w:spacing w:before="0" w:line="360" w:lineRule="auto"/>
        <w:ind w:firstLine="709"/>
        <w:jc w:val="both"/>
        <w:rPr>
          <w:szCs w:val="28"/>
        </w:rPr>
      </w:pPr>
      <w:bookmarkStart w:id="20" w:name="_Toc8494228"/>
      <w:bookmarkStart w:id="21" w:name="_Toc9408141"/>
      <w:bookmarkStart w:id="22" w:name="_Toc11151838"/>
      <w:r w:rsidRPr="00513F42">
        <w:lastRenderedPageBreak/>
        <w:t>2.2</w:t>
      </w:r>
      <w:r w:rsidR="00E2213F" w:rsidRPr="00513F42">
        <w:t xml:space="preserve"> Вибір </w:t>
      </w:r>
      <w:bookmarkEnd w:id="20"/>
      <w:r w:rsidR="00E2213F" w:rsidRPr="00513F42">
        <w:rPr>
          <w:szCs w:val="28"/>
        </w:rPr>
        <w:t>зон та частот</w:t>
      </w:r>
      <w:bookmarkEnd w:id="21"/>
      <w:bookmarkEnd w:id="22"/>
    </w:p>
    <w:p w:rsidR="00E2213F" w:rsidRPr="00513F42" w:rsidRDefault="00E2213F" w:rsidP="00D066D3">
      <w:pPr>
        <w:spacing w:after="0" w:line="360" w:lineRule="auto"/>
        <w:rPr>
          <w:rFonts w:ascii="Times New Roman" w:hAnsi="Times New Roman" w:cs="Times New Roman"/>
          <w:sz w:val="28"/>
          <w:szCs w:val="28"/>
        </w:rPr>
      </w:pPr>
    </w:p>
    <w:p w:rsidR="00E2213F" w:rsidRPr="00513F42" w:rsidRDefault="00E2213F" w:rsidP="00D066D3">
      <w:pPr>
        <w:spacing w:after="0" w:line="360" w:lineRule="auto"/>
        <w:rPr>
          <w:rFonts w:ascii="Times New Roman" w:hAnsi="Times New Roman" w:cs="Times New Roman"/>
          <w:sz w:val="28"/>
          <w:szCs w:val="28"/>
          <w:lang w:val="ru-RU"/>
        </w:rPr>
      </w:pPr>
    </w:p>
    <w:p w:rsidR="00B70735" w:rsidRPr="00513F42" w:rsidRDefault="00B70735" w:rsidP="00D066D3">
      <w:pPr>
        <w:spacing w:after="0" w:line="360" w:lineRule="auto"/>
        <w:ind w:firstLine="708"/>
        <w:rPr>
          <w:rFonts w:ascii="Times New Roman" w:hAnsi="Times New Roman" w:cs="Times New Roman"/>
          <w:sz w:val="28"/>
          <w:szCs w:val="28"/>
          <w:lang w:val="ru-RU"/>
        </w:rPr>
      </w:pPr>
      <w:r w:rsidRPr="00513F42">
        <w:rPr>
          <w:rFonts w:ascii="Times New Roman" w:hAnsi="Times New Roman" w:cs="Times New Roman"/>
          <w:sz w:val="28"/>
          <w:szCs w:val="28"/>
          <w:lang w:val="ru-RU"/>
        </w:rPr>
        <w:t>Для проведення черезшкірного магнітолазерного опромінення крові використовуються зони, де найбільш поверхнево розташовані судинні басейни. При впливі на внутрішні органи МЛТ можуть проводитися безпосередньо на проекцію відповідного органу.</w:t>
      </w:r>
      <w:r w:rsidRPr="00513F42">
        <w:rPr>
          <w:rFonts w:ascii="Times New Roman" w:hAnsi="Times New Roman" w:cs="Times New Roman"/>
        </w:rPr>
        <w:t xml:space="preserve"> </w:t>
      </w:r>
      <w:r w:rsidR="009A6F9F" w:rsidRPr="00513F42">
        <w:rPr>
          <w:rFonts w:ascii="Times New Roman" w:hAnsi="Times New Roman" w:cs="Times New Roman"/>
          <w:sz w:val="28"/>
          <w:szCs w:val="28"/>
        </w:rPr>
        <w:t>Наприклад, печінки досягає 30%  ІЧ</w:t>
      </w:r>
      <w:r w:rsidRPr="00513F42">
        <w:rPr>
          <w:rFonts w:ascii="Times New Roman" w:hAnsi="Times New Roman" w:cs="Times New Roman"/>
          <w:sz w:val="28"/>
          <w:szCs w:val="28"/>
        </w:rPr>
        <w:t>-вип</w:t>
      </w:r>
      <w:r w:rsidR="009A6F9F" w:rsidRPr="00513F42">
        <w:rPr>
          <w:rFonts w:ascii="Times New Roman" w:hAnsi="Times New Roman" w:cs="Times New Roman"/>
          <w:sz w:val="28"/>
          <w:szCs w:val="28"/>
        </w:rPr>
        <w:t xml:space="preserve">ромінюванням напівпровідникового </w:t>
      </w:r>
      <w:r w:rsidRPr="00513F42">
        <w:rPr>
          <w:rFonts w:ascii="Times New Roman" w:hAnsi="Times New Roman" w:cs="Times New Roman"/>
          <w:sz w:val="28"/>
          <w:szCs w:val="28"/>
        </w:rPr>
        <w:t xml:space="preserve">лазера. </w:t>
      </w:r>
      <w:r w:rsidR="009A6F9F" w:rsidRPr="00513F42">
        <w:rPr>
          <w:rFonts w:ascii="Times New Roman" w:hAnsi="Times New Roman" w:cs="Times New Roman"/>
          <w:sz w:val="28"/>
          <w:szCs w:val="28"/>
        </w:rPr>
        <w:t xml:space="preserve">Достатньо доказів вказують на безпосередню </w:t>
      </w:r>
      <w:r w:rsidRPr="00513F42">
        <w:rPr>
          <w:rFonts w:ascii="Times New Roman" w:hAnsi="Times New Roman" w:cs="Times New Roman"/>
          <w:sz w:val="28"/>
          <w:szCs w:val="28"/>
        </w:rPr>
        <w:t>вплив лазерного випромінювання че</w:t>
      </w:r>
      <w:r w:rsidR="009A6F9F" w:rsidRPr="00513F42">
        <w:rPr>
          <w:rFonts w:ascii="Times New Roman" w:hAnsi="Times New Roman" w:cs="Times New Roman"/>
          <w:sz w:val="28"/>
          <w:szCs w:val="28"/>
        </w:rPr>
        <w:t xml:space="preserve">рез шкіру на тканини внутрішніх </w:t>
      </w:r>
      <w:r w:rsidRPr="00513F42">
        <w:rPr>
          <w:rFonts w:ascii="Times New Roman" w:hAnsi="Times New Roman" w:cs="Times New Roman"/>
          <w:sz w:val="28"/>
          <w:szCs w:val="28"/>
        </w:rPr>
        <w:t>органів. При цьому слід з</w:t>
      </w:r>
      <w:r w:rsidR="009A6F9F" w:rsidRPr="00513F42">
        <w:rPr>
          <w:rFonts w:ascii="Times New Roman" w:hAnsi="Times New Roman" w:cs="Times New Roman"/>
          <w:sz w:val="28"/>
          <w:szCs w:val="28"/>
        </w:rPr>
        <w:t xml:space="preserve">ауважити, що при МЛТ проникаюча </w:t>
      </w:r>
      <w:r w:rsidRPr="00513F42">
        <w:rPr>
          <w:rFonts w:ascii="Times New Roman" w:hAnsi="Times New Roman" w:cs="Times New Roman"/>
          <w:sz w:val="28"/>
          <w:szCs w:val="28"/>
          <w:lang w:val="ru-RU"/>
        </w:rPr>
        <w:t>здатність лазерного випромінювання збільшується на 20-30%.</w:t>
      </w:r>
    </w:p>
    <w:p w:rsidR="00EF11E6" w:rsidRPr="00513F42" w:rsidRDefault="00EF11E6"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Один з найбільш простих і досить ефективних способів вибору зон в ФТ – це вплив без</w:t>
      </w:r>
      <w:r w:rsidR="009A6F9F" w:rsidRPr="00513F42">
        <w:rPr>
          <w:rFonts w:ascii="Times New Roman" w:hAnsi="Times New Roman" w:cs="Times New Roman"/>
          <w:sz w:val="28"/>
          <w:szCs w:val="28"/>
        </w:rPr>
        <w:t xml:space="preserve">посередньо на вогнище ураження. </w:t>
      </w:r>
      <w:r w:rsidRPr="00513F42">
        <w:rPr>
          <w:rFonts w:ascii="Times New Roman" w:hAnsi="Times New Roman" w:cs="Times New Roman"/>
          <w:sz w:val="28"/>
          <w:szCs w:val="28"/>
        </w:rPr>
        <w:t>Другий принцип отримав назву метамерного або сегментарного – широковживаних. Передбачається використання трьох зон, (трьох китів): шийно-воротникова, поперековий, і зони Захар</w:t>
      </w:r>
      <w:r w:rsidRPr="00513F42">
        <w:rPr>
          <w:rFonts w:ascii="Times New Roman" w:hAnsi="Times New Roman" w:cs="Times New Roman"/>
          <w:sz w:val="28"/>
          <w:szCs w:val="28"/>
          <w:lang w:val="ru-RU"/>
        </w:rPr>
        <w:t>’</w:t>
      </w:r>
      <w:r w:rsidRPr="00513F42">
        <w:rPr>
          <w:rFonts w:ascii="Times New Roman" w:hAnsi="Times New Roman" w:cs="Times New Roman"/>
          <w:sz w:val="28"/>
          <w:szCs w:val="28"/>
        </w:rPr>
        <w:t>їна-Геда.</w:t>
      </w:r>
      <w:r w:rsidR="0039016C" w:rsidRPr="00513F42">
        <w:rPr>
          <w:rFonts w:ascii="Times New Roman" w:hAnsi="Times New Roman" w:cs="Times New Roman"/>
          <w:sz w:val="28"/>
          <w:szCs w:val="28"/>
          <w:lang w:val="ru-RU"/>
        </w:rPr>
        <w:t xml:space="preserve"> </w:t>
      </w:r>
      <w:r w:rsidR="0039016C" w:rsidRPr="00513F42">
        <w:rPr>
          <w:rFonts w:ascii="Times New Roman" w:hAnsi="Times New Roman" w:cs="Times New Roman"/>
          <w:sz w:val="28"/>
          <w:szCs w:val="28"/>
        </w:rPr>
        <w:t>Вплив фізичного фактора на конкретну зону Захар’їна-Геда дозволяє вибірково впливати на функціональний стан конкретного органу.</w:t>
      </w:r>
    </w:p>
    <w:p w:rsidR="0039016C" w:rsidRPr="00513F42" w:rsidRDefault="009D2F63"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На рисунк</w:t>
      </w:r>
      <w:r w:rsidR="00327AAC">
        <w:rPr>
          <w:rFonts w:ascii="Times New Roman" w:hAnsi="Times New Roman" w:cs="Times New Roman"/>
          <w:sz w:val="28"/>
          <w:szCs w:val="28"/>
        </w:rPr>
        <w:t>ах</w:t>
      </w:r>
      <w:r w:rsidRPr="00513F42">
        <w:rPr>
          <w:rFonts w:ascii="Times New Roman" w:hAnsi="Times New Roman" w:cs="Times New Roman"/>
          <w:sz w:val="28"/>
          <w:szCs w:val="28"/>
        </w:rPr>
        <w:t xml:space="preserve"> 2.2</w:t>
      </w:r>
      <w:r w:rsidR="00EF11E6" w:rsidRPr="00513F42">
        <w:rPr>
          <w:rFonts w:ascii="Times New Roman" w:hAnsi="Times New Roman" w:cs="Times New Roman"/>
          <w:sz w:val="28"/>
          <w:szCs w:val="28"/>
        </w:rPr>
        <w:t>.1 можна побачити зони впливу на підшлункову залозу. Проекційні і рефлекторно-сегментарний зони для МТ при захворюванні підшлункової залози і цукров</w:t>
      </w:r>
      <w:r w:rsidR="00575FCF" w:rsidRPr="00513F42">
        <w:rPr>
          <w:rFonts w:ascii="Times New Roman" w:hAnsi="Times New Roman" w:cs="Times New Roman"/>
          <w:sz w:val="28"/>
          <w:szCs w:val="28"/>
        </w:rPr>
        <w:t>ому діабеті: 1 - п</w:t>
      </w:r>
      <w:r w:rsidR="00EF11E6" w:rsidRPr="00513F42">
        <w:rPr>
          <w:rFonts w:ascii="Times New Roman" w:hAnsi="Times New Roman" w:cs="Times New Roman"/>
          <w:sz w:val="28"/>
          <w:szCs w:val="28"/>
        </w:rPr>
        <w:t>роекція голов підшлункової залози; 2 -проекції тел підшлункової залози; 3, 4 -проекція хвоста підшлункової залози; 5-сегментарні зони; 6-проекції задньої поверхні залози; 7, 8, 9-дистальні зони.</w:t>
      </w:r>
      <w:r w:rsidR="0039016C" w:rsidRPr="00513F42">
        <w:rPr>
          <w:rFonts w:ascii="Times New Roman" w:hAnsi="Times New Roman" w:cs="Times New Roman"/>
          <w:sz w:val="28"/>
          <w:szCs w:val="28"/>
        </w:rPr>
        <w:t xml:space="preserve"> Резонансна частота для лікування цукрового діабету становить 787, 35. 5000 Гц [20]. Точки Е10-15 інсулінозалежний ЦД, були обрані як оптимальні, саме на них і буде проводитись вплив. </w:t>
      </w:r>
    </w:p>
    <w:p w:rsidR="00EF11E6" w:rsidRPr="00513F42" w:rsidRDefault="00EF11E6" w:rsidP="0039016C">
      <w:pPr>
        <w:spacing w:line="360" w:lineRule="auto"/>
        <w:ind w:firstLine="709"/>
        <w:jc w:val="both"/>
        <w:rPr>
          <w:rFonts w:ascii="Times New Roman" w:hAnsi="Times New Roman" w:cs="Times New Roman"/>
          <w:sz w:val="28"/>
          <w:szCs w:val="28"/>
        </w:rPr>
      </w:pPr>
    </w:p>
    <w:p w:rsidR="00EF11E6" w:rsidRPr="00513F42" w:rsidRDefault="00EF11E6" w:rsidP="00EF11E6">
      <w:pPr>
        <w:spacing w:line="360" w:lineRule="auto"/>
        <w:ind w:firstLine="709"/>
        <w:jc w:val="center"/>
        <w:rPr>
          <w:rFonts w:ascii="Times New Roman" w:hAnsi="Times New Roman" w:cs="Times New Roman"/>
          <w:sz w:val="28"/>
          <w:szCs w:val="28"/>
        </w:rPr>
      </w:pPr>
      <w:r w:rsidRPr="00513F42">
        <w:rPr>
          <w:rFonts w:ascii="Times New Roman" w:hAnsi="Times New Roman" w:cs="Times New Roman"/>
          <w:noProof/>
          <w:lang w:val="ru-RU" w:eastAsia="ru-RU"/>
        </w:rPr>
        <w:lastRenderedPageBreak/>
        <w:drawing>
          <wp:inline distT="0" distB="0" distL="0" distR="0" wp14:anchorId="29C1A769" wp14:editId="09A2DC68">
            <wp:extent cx="2762250" cy="2903903"/>
            <wp:effectExtent l="0" t="0" r="0" b="0"/>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791686" cy="2934849"/>
                    </a:xfrm>
                    <a:prstGeom prst="rect">
                      <a:avLst/>
                    </a:prstGeom>
                  </pic:spPr>
                </pic:pic>
              </a:graphicData>
            </a:graphic>
          </wp:inline>
        </w:drawing>
      </w:r>
    </w:p>
    <w:p w:rsidR="009A6F9F" w:rsidRPr="00513F42" w:rsidRDefault="00792F13" w:rsidP="00F169E0">
      <w:pPr>
        <w:spacing w:line="360" w:lineRule="auto"/>
        <w:ind w:firstLine="709"/>
        <w:jc w:val="center"/>
        <w:rPr>
          <w:rFonts w:ascii="Times New Roman" w:hAnsi="Times New Roman" w:cs="Times New Roman"/>
          <w:sz w:val="28"/>
          <w:szCs w:val="28"/>
          <w:lang w:val="ru-RU"/>
        </w:rPr>
      </w:pPr>
      <w:r w:rsidRPr="00513F42">
        <w:rPr>
          <w:rFonts w:ascii="Times New Roman" w:hAnsi="Times New Roman" w:cs="Times New Roman"/>
          <w:sz w:val="28"/>
          <w:szCs w:val="28"/>
        </w:rPr>
        <w:t>Рис</w:t>
      </w:r>
      <w:r w:rsidR="002058C8">
        <w:rPr>
          <w:rFonts w:ascii="Times New Roman" w:hAnsi="Times New Roman" w:cs="Times New Roman"/>
          <w:sz w:val="28"/>
          <w:szCs w:val="28"/>
        </w:rPr>
        <w:t xml:space="preserve">унок </w:t>
      </w:r>
      <w:r w:rsidRPr="00513F42">
        <w:rPr>
          <w:rFonts w:ascii="Times New Roman" w:hAnsi="Times New Roman" w:cs="Times New Roman"/>
          <w:sz w:val="28"/>
          <w:szCs w:val="28"/>
        </w:rPr>
        <w:t>2.2</w:t>
      </w:r>
      <w:r w:rsidR="003C456E" w:rsidRPr="00513F42">
        <w:rPr>
          <w:rFonts w:ascii="Times New Roman" w:hAnsi="Times New Roman" w:cs="Times New Roman"/>
          <w:sz w:val="28"/>
          <w:szCs w:val="28"/>
        </w:rPr>
        <w:t>.1</w:t>
      </w:r>
      <w:r w:rsidR="00327AAC">
        <w:rPr>
          <w:rFonts w:ascii="Times New Roman" w:hAnsi="Times New Roman" w:cs="Times New Roman"/>
          <w:sz w:val="28"/>
          <w:szCs w:val="28"/>
        </w:rPr>
        <w:t>(а)</w:t>
      </w:r>
      <w:r w:rsidR="002058C8">
        <w:rPr>
          <w:rFonts w:ascii="Times New Roman" w:hAnsi="Times New Roman" w:cs="Times New Roman"/>
          <w:sz w:val="28"/>
          <w:szCs w:val="28"/>
        </w:rPr>
        <w:t xml:space="preserve"> –</w:t>
      </w:r>
      <w:r w:rsidR="003C456E" w:rsidRPr="00513F42">
        <w:rPr>
          <w:rFonts w:ascii="Times New Roman" w:hAnsi="Times New Roman" w:cs="Times New Roman"/>
          <w:sz w:val="28"/>
          <w:szCs w:val="28"/>
        </w:rPr>
        <w:t xml:space="preserve"> зони впливу на підшлункову залозу</w:t>
      </w:r>
      <w:r w:rsidR="003C456E" w:rsidRPr="00513F42">
        <w:rPr>
          <w:rFonts w:ascii="Times New Roman" w:hAnsi="Times New Roman" w:cs="Times New Roman"/>
          <w:sz w:val="28"/>
          <w:szCs w:val="28"/>
          <w:lang w:val="ru-RU"/>
        </w:rPr>
        <w:t>[7]</w:t>
      </w:r>
    </w:p>
    <w:p w:rsidR="00E2213F" w:rsidRPr="00513F42" w:rsidRDefault="00E2213F" w:rsidP="00E2213F">
      <w:pPr>
        <w:spacing w:line="360" w:lineRule="auto"/>
        <w:jc w:val="center"/>
        <w:rPr>
          <w:rFonts w:ascii="Times New Roman" w:hAnsi="Times New Roman" w:cs="Times New Roman"/>
        </w:rPr>
      </w:pPr>
      <w:bookmarkStart w:id="23" w:name="_Toc9255617"/>
      <w:bookmarkStart w:id="24" w:name="_Toc9280516"/>
      <w:r w:rsidRPr="00513F42">
        <w:rPr>
          <w:rFonts w:ascii="Times New Roman" w:hAnsi="Times New Roman" w:cs="Times New Roman"/>
          <w:noProof/>
          <w:lang w:val="ru-RU" w:eastAsia="ru-RU"/>
        </w:rPr>
        <w:drawing>
          <wp:inline distT="0" distB="0" distL="0" distR="0" wp14:anchorId="45E982BE" wp14:editId="2A498B5E">
            <wp:extent cx="1857375" cy="3448050"/>
            <wp:effectExtent l="0" t="0" r="9525" b="0"/>
            <wp:docPr id="11" name="Рисунок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57375" cy="3448050"/>
                    </a:xfrm>
                    <a:prstGeom prst="rect">
                      <a:avLst/>
                    </a:prstGeom>
                    <a:noFill/>
                  </pic:spPr>
                </pic:pic>
              </a:graphicData>
            </a:graphic>
          </wp:inline>
        </w:drawing>
      </w:r>
      <w:bookmarkEnd w:id="23"/>
      <w:bookmarkEnd w:id="24"/>
    </w:p>
    <w:p w:rsidR="00E2213F" w:rsidRDefault="00E2213F" w:rsidP="00111DDE">
      <w:pPr>
        <w:pStyle w:val="af2"/>
        <w:spacing w:after="0" w:line="360" w:lineRule="auto"/>
        <w:ind w:firstLine="709"/>
        <w:jc w:val="center"/>
        <w:rPr>
          <w:sz w:val="28"/>
          <w:szCs w:val="28"/>
        </w:rPr>
      </w:pPr>
      <w:r w:rsidRPr="00513F42">
        <w:rPr>
          <w:sz w:val="28"/>
          <w:szCs w:val="28"/>
        </w:rPr>
        <w:t>Рис</w:t>
      </w:r>
      <w:r w:rsidR="002058C8">
        <w:rPr>
          <w:sz w:val="28"/>
          <w:szCs w:val="28"/>
        </w:rPr>
        <w:t>унок</w:t>
      </w:r>
      <w:r w:rsidRPr="00513F42">
        <w:rPr>
          <w:sz w:val="28"/>
          <w:szCs w:val="28"/>
        </w:rPr>
        <w:t xml:space="preserve"> 2.2.</w:t>
      </w:r>
      <w:r w:rsidR="00327AAC">
        <w:rPr>
          <w:sz w:val="28"/>
          <w:szCs w:val="28"/>
        </w:rPr>
        <w:t>1(б)</w:t>
      </w:r>
      <w:r w:rsidR="002058C8">
        <w:rPr>
          <w:sz w:val="28"/>
          <w:szCs w:val="28"/>
        </w:rPr>
        <w:t xml:space="preserve"> –</w:t>
      </w:r>
      <w:r w:rsidRPr="00513F42">
        <w:rPr>
          <w:sz w:val="28"/>
          <w:szCs w:val="28"/>
        </w:rPr>
        <w:t xml:space="preserve"> Схема накладення електродів для електронейростимуляція</w:t>
      </w:r>
      <w:r w:rsidR="002058C8">
        <w:rPr>
          <w:sz w:val="28"/>
          <w:szCs w:val="28"/>
        </w:rPr>
        <w:t xml:space="preserve"> </w:t>
      </w:r>
      <w:r w:rsidRPr="00513F42">
        <w:rPr>
          <w:sz w:val="28"/>
          <w:szCs w:val="28"/>
        </w:rPr>
        <w:t>м'язів задн</w:t>
      </w:r>
      <w:r w:rsidR="00EF11E6" w:rsidRPr="00513F42">
        <w:rPr>
          <w:sz w:val="28"/>
          <w:szCs w:val="28"/>
        </w:rPr>
        <w:t>ьої поверхні тулуба і кінцівок</w:t>
      </w:r>
    </w:p>
    <w:p w:rsidR="00111DDE" w:rsidRPr="00513F42" w:rsidRDefault="00111DDE" w:rsidP="00111DDE">
      <w:pPr>
        <w:pStyle w:val="af2"/>
        <w:spacing w:after="0" w:line="360" w:lineRule="auto"/>
        <w:ind w:firstLine="709"/>
        <w:jc w:val="center"/>
        <w:rPr>
          <w:sz w:val="28"/>
          <w:szCs w:val="28"/>
        </w:rPr>
      </w:pPr>
    </w:p>
    <w:p w:rsidR="0039016C" w:rsidRPr="002058C8" w:rsidRDefault="00111DDE" w:rsidP="00111DDE">
      <w:pPr>
        <w:pStyle w:val="af2"/>
        <w:spacing w:after="0" w:line="360" w:lineRule="auto"/>
        <w:ind w:firstLine="709"/>
        <w:jc w:val="both"/>
        <w:rPr>
          <w:sz w:val="28"/>
          <w:szCs w:val="28"/>
        </w:rPr>
      </w:pPr>
      <w:r>
        <w:rPr>
          <w:sz w:val="28"/>
          <w:szCs w:val="28"/>
        </w:rPr>
        <w:t xml:space="preserve"> На рісунку 2.2.1(б) зображено: 1</w:t>
      </w:r>
      <w:r w:rsidR="0039016C" w:rsidRPr="00513F42">
        <w:rPr>
          <w:sz w:val="28"/>
          <w:szCs w:val="28"/>
        </w:rPr>
        <w:t xml:space="preserve"> - шийно-комірної області; 2 - трицепса плеча; 3 - дельтовидного м'яза;</w:t>
      </w:r>
      <w:r>
        <w:rPr>
          <w:sz w:val="28"/>
          <w:szCs w:val="28"/>
        </w:rPr>
        <w:t xml:space="preserve"> </w:t>
      </w:r>
      <w:r w:rsidR="0039016C" w:rsidRPr="00513F42">
        <w:rPr>
          <w:sz w:val="28"/>
          <w:szCs w:val="28"/>
        </w:rPr>
        <w:t>4 - плечопроменевого м'яза; 5 - розгиначів кисті і пальців; 6 - міжкісткових і че</w:t>
      </w:r>
      <w:r w:rsidR="009D2F63" w:rsidRPr="00513F42">
        <w:rPr>
          <w:sz w:val="28"/>
          <w:szCs w:val="28"/>
        </w:rPr>
        <w:t>рвоподібних м'язів</w:t>
      </w:r>
      <w:r w:rsidR="0039016C" w:rsidRPr="00513F42">
        <w:rPr>
          <w:sz w:val="28"/>
          <w:szCs w:val="28"/>
        </w:rPr>
        <w:t xml:space="preserve">; 7 - шийних м'язів (поперечне </w:t>
      </w:r>
      <w:r w:rsidR="0039016C" w:rsidRPr="00513F42">
        <w:rPr>
          <w:sz w:val="28"/>
          <w:szCs w:val="28"/>
        </w:rPr>
        <w:lastRenderedPageBreak/>
        <w:t>накладення);</w:t>
      </w:r>
      <w:r>
        <w:rPr>
          <w:sz w:val="28"/>
          <w:szCs w:val="28"/>
        </w:rPr>
        <w:t xml:space="preserve"> </w:t>
      </w:r>
      <w:r w:rsidR="0039016C" w:rsidRPr="00513F42">
        <w:rPr>
          <w:sz w:val="28"/>
          <w:szCs w:val="28"/>
        </w:rPr>
        <w:t>8 - паравертебральних м'язів грудного відділу (подовжнє накладення);</w:t>
      </w:r>
      <w:r w:rsidR="002058C8">
        <w:rPr>
          <w:sz w:val="28"/>
          <w:szCs w:val="28"/>
        </w:rPr>
        <w:t xml:space="preserve"> </w:t>
      </w:r>
      <w:r w:rsidR="0039016C" w:rsidRPr="00513F42">
        <w:rPr>
          <w:sz w:val="28"/>
          <w:szCs w:val="28"/>
        </w:rPr>
        <w:t>9 - паравертебральних м'язів спини (поперечне накладення); 10 - м'язів поясниці (подовжнє накладення електродів); 11 - м'язів сідниць; 12 - задньої групи м'язів стегна; 13 - трицепса гомілки</w:t>
      </w:r>
      <w:r w:rsidR="000619F1" w:rsidRPr="00513F42">
        <w:rPr>
          <w:sz w:val="28"/>
          <w:szCs w:val="28"/>
        </w:rPr>
        <w:t>.</w:t>
      </w:r>
    </w:p>
    <w:p w:rsidR="00E2213F" w:rsidRPr="00513F42" w:rsidRDefault="00E2213F" w:rsidP="00D066D3">
      <w:pPr>
        <w:spacing w:after="0" w:line="360" w:lineRule="auto"/>
        <w:ind w:firstLine="709"/>
        <w:jc w:val="both"/>
        <w:rPr>
          <w:rFonts w:ascii="Times New Roman" w:hAnsi="Times New Roman" w:cs="Times New Roman"/>
          <w:sz w:val="28"/>
          <w:szCs w:val="28"/>
        </w:rPr>
      </w:pPr>
    </w:p>
    <w:p w:rsidR="00E2213F" w:rsidRPr="00513F42" w:rsidRDefault="00E2213F" w:rsidP="00D066D3">
      <w:pPr>
        <w:spacing w:after="0" w:line="360" w:lineRule="auto"/>
        <w:jc w:val="center"/>
        <w:rPr>
          <w:rFonts w:ascii="Times New Roman" w:hAnsi="Times New Roman" w:cs="Times New Roman"/>
          <w:sz w:val="28"/>
          <w:szCs w:val="28"/>
        </w:rPr>
      </w:pPr>
      <w:r w:rsidRPr="00513F42">
        <w:rPr>
          <w:rFonts w:ascii="Times New Roman" w:hAnsi="Times New Roman" w:cs="Times New Roman"/>
          <w:noProof/>
          <w:sz w:val="28"/>
          <w:szCs w:val="28"/>
          <w:lang w:val="ru-RU" w:eastAsia="ru-RU"/>
        </w:rPr>
        <w:drawing>
          <wp:inline distT="0" distB="0" distL="0" distR="0" wp14:anchorId="62744E8B" wp14:editId="22F60995">
            <wp:extent cx="1951355" cy="3961130"/>
            <wp:effectExtent l="0" t="0" r="0" b="1270"/>
            <wp:docPr id="10"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51355" cy="3961130"/>
                    </a:xfrm>
                    <a:prstGeom prst="rect">
                      <a:avLst/>
                    </a:prstGeom>
                    <a:noFill/>
                  </pic:spPr>
                </pic:pic>
              </a:graphicData>
            </a:graphic>
          </wp:inline>
        </w:drawing>
      </w:r>
    </w:p>
    <w:p w:rsidR="0039016C" w:rsidRPr="00513F42" w:rsidRDefault="00E2213F" w:rsidP="002058C8">
      <w:pPr>
        <w:pStyle w:val="af2"/>
        <w:spacing w:after="0" w:line="360" w:lineRule="auto"/>
        <w:jc w:val="center"/>
        <w:rPr>
          <w:sz w:val="28"/>
          <w:szCs w:val="28"/>
        </w:rPr>
      </w:pPr>
      <w:r w:rsidRPr="00513F42">
        <w:rPr>
          <w:sz w:val="28"/>
          <w:szCs w:val="28"/>
        </w:rPr>
        <w:t>Рис</w:t>
      </w:r>
      <w:r w:rsidR="002058C8">
        <w:rPr>
          <w:sz w:val="28"/>
          <w:szCs w:val="28"/>
        </w:rPr>
        <w:t xml:space="preserve">унок </w:t>
      </w:r>
      <w:r w:rsidRPr="00513F42">
        <w:rPr>
          <w:sz w:val="28"/>
          <w:szCs w:val="28"/>
        </w:rPr>
        <w:t>2.</w:t>
      </w:r>
      <w:r w:rsidR="00E54E89" w:rsidRPr="00513F42">
        <w:rPr>
          <w:sz w:val="28"/>
          <w:szCs w:val="28"/>
        </w:rPr>
        <w:t>2.</w:t>
      </w:r>
      <w:r w:rsidR="00327AAC">
        <w:rPr>
          <w:sz w:val="28"/>
          <w:szCs w:val="28"/>
        </w:rPr>
        <w:t>1(в)</w:t>
      </w:r>
      <w:r w:rsidRPr="00513F42">
        <w:rPr>
          <w:sz w:val="28"/>
          <w:szCs w:val="28"/>
        </w:rPr>
        <w:t xml:space="preserve"> – Схема накладення електродів для електронейростимуляції м'язів передн</w:t>
      </w:r>
      <w:r w:rsidR="00EF11E6" w:rsidRPr="00513F42">
        <w:rPr>
          <w:sz w:val="28"/>
          <w:szCs w:val="28"/>
        </w:rPr>
        <w:t>ьої поверхні тулуба і кінцівок</w:t>
      </w:r>
      <w:r w:rsidRPr="00513F42">
        <w:rPr>
          <w:sz w:val="28"/>
          <w:szCs w:val="28"/>
        </w:rPr>
        <w:t>[20]</w:t>
      </w:r>
    </w:p>
    <w:p w:rsidR="0039016C" w:rsidRPr="00513F42" w:rsidRDefault="0039016C" w:rsidP="00D066D3">
      <w:pPr>
        <w:pStyle w:val="af2"/>
        <w:tabs>
          <w:tab w:val="right" w:pos="-2880"/>
        </w:tabs>
        <w:spacing w:after="0" w:line="360" w:lineRule="auto"/>
        <w:jc w:val="both"/>
        <w:rPr>
          <w:sz w:val="28"/>
          <w:szCs w:val="28"/>
        </w:rPr>
      </w:pPr>
      <w:r w:rsidRPr="00513F42">
        <w:rPr>
          <w:sz w:val="28"/>
          <w:szCs w:val="28"/>
        </w:rPr>
        <w:tab/>
      </w:r>
      <w:r w:rsidR="003C456E" w:rsidRPr="00513F42">
        <w:rPr>
          <w:sz w:val="28"/>
          <w:szCs w:val="28"/>
        </w:rPr>
        <w:t>1 – скроневих м'язів; 2 – двоголовій м'язи плеча; 3 – згиначі  кисті і пальців; 4 – черевних м'язів, 5 – передньої групи м'язів стегна; 6 – передньої групи м'язів гомілки; 7 – міжкісткових і червоподібних м'язів</w:t>
      </w:r>
      <w:r w:rsidRPr="00513F42">
        <w:rPr>
          <w:sz w:val="28"/>
          <w:szCs w:val="28"/>
        </w:rPr>
        <w:t>.</w:t>
      </w:r>
    </w:p>
    <w:p w:rsidR="009D2F63" w:rsidRPr="00513F42" w:rsidRDefault="009D2F63" w:rsidP="00D066D3">
      <w:pPr>
        <w:pStyle w:val="af2"/>
        <w:tabs>
          <w:tab w:val="right" w:pos="-2880"/>
        </w:tabs>
        <w:spacing w:after="0" w:line="360" w:lineRule="auto"/>
        <w:jc w:val="both"/>
        <w:rPr>
          <w:sz w:val="28"/>
          <w:szCs w:val="28"/>
        </w:rPr>
      </w:pPr>
    </w:p>
    <w:p w:rsidR="00E2213F" w:rsidRPr="00513F42" w:rsidRDefault="00E2213F" w:rsidP="00D066D3">
      <w:pPr>
        <w:pStyle w:val="2"/>
        <w:spacing w:before="0" w:line="360" w:lineRule="auto"/>
        <w:ind w:firstLine="709"/>
        <w:jc w:val="left"/>
      </w:pPr>
      <w:bookmarkStart w:id="25" w:name="_Toc9408142"/>
      <w:bookmarkStart w:id="26" w:name="_Toc11151839"/>
      <w:r w:rsidRPr="00513F42">
        <w:t xml:space="preserve">2.3 </w:t>
      </w:r>
      <w:r w:rsidRPr="00513F42">
        <w:rPr>
          <w:lang w:eastAsia="uk-UA"/>
        </w:rPr>
        <w:t>Визначення вмісту глюкози крові за характеристиками фонограм</w:t>
      </w:r>
      <w:bookmarkEnd w:id="25"/>
      <w:bookmarkEnd w:id="26"/>
    </w:p>
    <w:p w:rsidR="00E2213F" w:rsidRPr="00513F42" w:rsidRDefault="00E2213F" w:rsidP="00D066D3">
      <w:pPr>
        <w:tabs>
          <w:tab w:val="left" w:pos="1620"/>
        </w:tabs>
        <w:spacing w:after="0" w:line="360" w:lineRule="auto"/>
        <w:ind w:firstLine="709"/>
        <w:jc w:val="both"/>
        <w:rPr>
          <w:rFonts w:ascii="Times New Roman" w:hAnsi="Times New Roman" w:cs="Times New Roman"/>
          <w:sz w:val="28"/>
          <w:szCs w:val="28"/>
        </w:rPr>
      </w:pPr>
    </w:p>
    <w:p w:rsidR="00E2213F" w:rsidRPr="00513F42" w:rsidRDefault="00E2213F" w:rsidP="00D066D3">
      <w:pPr>
        <w:spacing w:after="0" w:line="360" w:lineRule="auto"/>
        <w:ind w:firstLine="709"/>
        <w:jc w:val="both"/>
        <w:rPr>
          <w:rFonts w:ascii="Times New Roman" w:hAnsi="Times New Roman" w:cs="Times New Roman"/>
          <w:sz w:val="28"/>
          <w:szCs w:val="28"/>
        </w:rPr>
      </w:pPr>
    </w:p>
    <w:p w:rsidR="00E2213F" w:rsidRPr="00513F42" w:rsidRDefault="00E2213F"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lastRenderedPageBreak/>
        <w:t>В магістерській дисертації «Визначення вмісту глюкози крові за характеристиками фонограм» співатвора, Панчука О.С., проведено досліджен</w:t>
      </w:r>
      <w:r w:rsidR="009D2F63" w:rsidRPr="00513F42">
        <w:rPr>
          <w:rFonts w:ascii="Times New Roman" w:hAnsi="Times New Roman" w:cs="Times New Roman"/>
          <w:sz w:val="28"/>
          <w:szCs w:val="28"/>
        </w:rPr>
        <w:t>ня на свідомо хворих  пацієнтах</w:t>
      </w:r>
      <w:r w:rsidRPr="00513F42">
        <w:rPr>
          <w:rFonts w:ascii="Times New Roman" w:hAnsi="Times New Roman" w:cs="Times New Roman"/>
          <w:sz w:val="28"/>
          <w:szCs w:val="28"/>
        </w:rPr>
        <w:t xml:space="preserve"> і складена база еталонів. </w:t>
      </w:r>
    </w:p>
    <w:p w:rsidR="00E2213F"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rPr>
        <w:t>Голос безпосередньо пов'я</w:t>
      </w:r>
      <w:r w:rsidR="009D2F63" w:rsidRPr="00513F42">
        <w:rPr>
          <w:rFonts w:ascii="Times New Roman" w:hAnsi="Times New Roman" w:cs="Times New Roman"/>
          <w:sz w:val="28"/>
          <w:szCs w:val="28"/>
        </w:rPr>
        <w:t>заний з анатомією і фізіологією, так як</w:t>
      </w:r>
      <w:r w:rsidRPr="00513F42">
        <w:rPr>
          <w:rFonts w:ascii="Times New Roman" w:hAnsi="Times New Roman" w:cs="Times New Roman"/>
          <w:sz w:val="28"/>
          <w:szCs w:val="28"/>
        </w:rPr>
        <w:t xml:space="preserve"> він залежить від будови тіла в загальному і органів голосоутворення зокрема. </w:t>
      </w:r>
      <w:r w:rsidRPr="00513F42">
        <w:rPr>
          <w:rFonts w:ascii="Times New Roman" w:hAnsi="Times New Roman" w:cs="Times New Roman"/>
          <w:sz w:val="28"/>
          <w:szCs w:val="28"/>
          <w:lang w:val="ru-RU"/>
        </w:rPr>
        <w:t>Звуки народжуються при коливаннях голосових складок, які подібно струнах натягнуті в гортані. Вони можуть здійснювати від 80 до 10000 і більше коливань в секунду, причому коливатися як всією своєю масою, так і окремими ділянками.</w:t>
      </w:r>
    </w:p>
    <w:p w:rsidR="00E2213F"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Однак параметри звукових коливань голосу людини можуть змінюватися не тільки при зміні емоційного стану, але і за рахунок фізіологічних змін гортані і голосових зв'язок при зміні різних біохімічних показників крові людини, наприклад, при зміні рівня глюкози в крові.</w:t>
      </w:r>
    </w:p>
    <w:p w:rsidR="00E2213F"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Звукові сиг</w:t>
      </w:r>
      <w:r w:rsidR="009D2F63" w:rsidRPr="00513F42">
        <w:rPr>
          <w:rFonts w:ascii="Times New Roman" w:hAnsi="Times New Roman" w:cs="Times New Roman"/>
          <w:sz w:val="28"/>
          <w:szCs w:val="28"/>
          <w:lang w:val="ru-RU"/>
        </w:rPr>
        <w:t>нали проходить через підсилювач</w:t>
      </w:r>
      <w:r w:rsidRPr="00513F42">
        <w:rPr>
          <w:rFonts w:ascii="Times New Roman" w:hAnsi="Times New Roman" w:cs="Times New Roman"/>
          <w:sz w:val="28"/>
          <w:szCs w:val="28"/>
          <w:lang w:val="ru-RU"/>
        </w:rPr>
        <w:t xml:space="preserve"> на АЦП і піддається дискретизації, потім швидке перетворення фурє, отримуємо набор гармонік, який зрівнюється з базою еталонів, в результаті чого отримуємо певний коефіцієнт кореляції.</w:t>
      </w:r>
    </w:p>
    <w:p w:rsidR="00E2213F"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rPr>
        <w:t>Audacity – пакет програм для запису, імпортування, редагування та обробки аудіо файлів о забезпечення</w:t>
      </w:r>
    </w:p>
    <w:p w:rsidR="00E2213F"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rPr>
        <w:t>Основними можливостями програмного пакету Audacity є імпортування та експортування файлів в форматах  WAV, AIFF, AU. Імпорт звукових файлів в MPEG (включаючи формати MP2, MP3). Видалення статичного шуму, гулу, шипіння та інших постійних шумових дефектів запису. Запис з мікрофону з лінійним типом входу, або інших пристосувань з одночасною можливістю прослуховувати якість отриманих файлів. Можливість роботи з сирими даними raw</w:t>
      </w:r>
      <w:r w:rsidRPr="00513F42">
        <w:rPr>
          <w:rFonts w:ascii="Times New Roman" w:hAnsi="Times New Roman" w:cs="Times New Roman"/>
          <w:sz w:val="28"/>
          <w:szCs w:val="28"/>
          <w:lang w:val="ru-RU"/>
        </w:rPr>
        <w:t xml:space="preserve"> – </w:t>
      </w:r>
      <w:r w:rsidRPr="00513F42">
        <w:rPr>
          <w:rFonts w:ascii="Times New Roman" w:hAnsi="Times New Roman" w:cs="Times New Roman"/>
          <w:sz w:val="28"/>
          <w:szCs w:val="28"/>
        </w:rPr>
        <w:t xml:space="preserve">файли. Обробка частотних характеристик за допомогою Швидкого перетворення Фур’є. Спектрографічний режим відображення файлів. </w:t>
      </w:r>
    </w:p>
    <w:p w:rsidR="00E2213F" w:rsidRPr="00513F42" w:rsidRDefault="00E2213F" w:rsidP="00D066D3">
      <w:pPr>
        <w:spacing w:after="0" w:line="360" w:lineRule="auto"/>
        <w:ind w:firstLine="709"/>
        <w:jc w:val="both"/>
        <w:rPr>
          <w:rFonts w:ascii="Times New Roman" w:hAnsi="Times New Roman" w:cs="Times New Roman"/>
          <w:bCs/>
          <w:sz w:val="28"/>
          <w:szCs w:val="28"/>
        </w:rPr>
      </w:pPr>
      <w:r w:rsidRPr="00513F42">
        <w:rPr>
          <w:rFonts w:ascii="Times New Roman" w:hAnsi="Times New Roman" w:cs="Times New Roman"/>
          <w:sz w:val="28"/>
          <w:szCs w:val="28"/>
        </w:rPr>
        <w:t xml:space="preserve">В ході аналізу представлених на ринку радіо комплектуючих мікрофонів було обрано модель </w:t>
      </w:r>
      <w:r w:rsidRPr="00513F42">
        <w:rPr>
          <w:rFonts w:ascii="Times New Roman" w:hAnsi="Times New Roman" w:cs="Times New Roman"/>
          <w:bCs/>
          <w:sz w:val="28"/>
          <w:szCs w:val="28"/>
        </w:rPr>
        <w:t>Boya BY-M1</w:t>
      </w:r>
      <w:r w:rsidR="00A65782">
        <w:rPr>
          <w:rFonts w:ascii="Times New Roman" w:hAnsi="Times New Roman" w:cs="Times New Roman"/>
          <w:bCs/>
          <w:sz w:val="28"/>
          <w:szCs w:val="28"/>
        </w:rPr>
        <w:t xml:space="preserve">, характеристики якого наведені у таблиці 2.3.1. </w:t>
      </w:r>
    </w:p>
    <w:p w:rsidR="00E2213F" w:rsidRPr="00513F42" w:rsidRDefault="00E2213F"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lastRenderedPageBreak/>
        <w:t>В загальному вигляді ми отримуємо Фур’є – спектр голосу в вигляді графіка з заданою кількістю</w:t>
      </w:r>
      <w:r w:rsidR="009D2F63" w:rsidRPr="00513F42">
        <w:rPr>
          <w:rFonts w:ascii="Times New Roman" w:hAnsi="Times New Roman" w:cs="Times New Roman"/>
          <w:sz w:val="28"/>
          <w:szCs w:val="28"/>
        </w:rPr>
        <w:t xml:space="preserve"> точок відповідними координатами</w:t>
      </w:r>
      <w:r w:rsidRPr="00513F42">
        <w:rPr>
          <w:rFonts w:ascii="Times New Roman" w:hAnsi="Times New Roman" w:cs="Times New Roman"/>
          <w:sz w:val="28"/>
          <w:szCs w:val="28"/>
        </w:rPr>
        <w:t xml:space="preserve"> інтенсивність – частота</w:t>
      </w:r>
    </w:p>
    <w:p w:rsidR="00383172" w:rsidRPr="00513F42" w:rsidRDefault="00893F94"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ab/>
      </w:r>
    </w:p>
    <w:p w:rsidR="00E2213F" w:rsidRPr="00513F42" w:rsidRDefault="00E2213F" w:rsidP="00D066D3">
      <w:pPr>
        <w:spacing w:after="0" w:line="360" w:lineRule="auto"/>
        <w:ind w:firstLine="709"/>
        <w:rPr>
          <w:rStyle w:val="af4"/>
          <w:rFonts w:ascii="Times New Roman" w:hAnsi="Times New Roman" w:cs="Times New Roman"/>
          <w:color w:val="000000" w:themeColor="text1"/>
          <w:sz w:val="28"/>
          <w:szCs w:val="28"/>
          <w:shd w:val="clear" w:color="auto" w:fill="FFFFFF"/>
        </w:rPr>
      </w:pPr>
      <w:r w:rsidRPr="00513F42">
        <w:rPr>
          <w:rFonts w:ascii="Times New Roman" w:hAnsi="Times New Roman" w:cs="Times New Roman"/>
          <w:bCs/>
          <w:sz w:val="28"/>
          <w:szCs w:val="28"/>
        </w:rPr>
        <w:t>Таблиця 2.3.1</w:t>
      </w:r>
      <w:r w:rsidR="00383172" w:rsidRPr="00513F42">
        <w:rPr>
          <w:rFonts w:ascii="Times New Roman" w:hAnsi="Times New Roman" w:cs="Times New Roman"/>
          <w:color w:val="000000" w:themeColor="text1"/>
          <w:sz w:val="28"/>
          <w:szCs w:val="28"/>
          <w:lang w:val="ru-RU"/>
        </w:rPr>
        <w:t xml:space="preserve"> Технічні характеристики мікрофону </w:t>
      </w:r>
      <w:r w:rsidR="00383172" w:rsidRPr="00513F42">
        <w:rPr>
          <w:rStyle w:val="af4"/>
          <w:rFonts w:ascii="Times New Roman" w:hAnsi="Times New Roman" w:cs="Times New Roman"/>
          <w:b w:val="0"/>
          <w:color w:val="000000" w:themeColor="text1"/>
          <w:sz w:val="28"/>
          <w:szCs w:val="28"/>
          <w:shd w:val="clear" w:color="auto" w:fill="FFFFFF"/>
        </w:rPr>
        <w:t>Boya</w:t>
      </w:r>
      <w:r w:rsidR="00383172" w:rsidRPr="00513F42">
        <w:rPr>
          <w:rStyle w:val="af4"/>
          <w:rFonts w:ascii="Times New Roman" w:hAnsi="Times New Roman" w:cs="Times New Roman"/>
          <w:b w:val="0"/>
          <w:color w:val="000000" w:themeColor="text1"/>
          <w:sz w:val="28"/>
          <w:szCs w:val="28"/>
          <w:shd w:val="clear" w:color="auto" w:fill="FFFFFF"/>
          <w:lang w:val="ru-RU"/>
        </w:rPr>
        <w:t xml:space="preserve"> </w:t>
      </w:r>
      <w:r w:rsidR="00383172" w:rsidRPr="00513F42">
        <w:rPr>
          <w:rStyle w:val="af4"/>
          <w:rFonts w:ascii="Times New Roman" w:hAnsi="Times New Roman" w:cs="Times New Roman"/>
          <w:b w:val="0"/>
          <w:color w:val="000000" w:themeColor="text1"/>
          <w:sz w:val="28"/>
          <w:szCs w:val="28"/>
          <w:shd w:val="clear" w:color="auto" w:fill="FFFFFF"/>
        </w:rPr>
        <w:t>BY</w:t>
      </w:r>
      <w:r w:rsidR="00383172" w:rsidRPr="00513F42">
        <w:rPr>
          <w:rStyle w:val="af4"/>
          <w:rFonts w:ascii="Times New Roman" w:hAnsi="Times New Roman" w:cs="Times New Roman"/>
          <w:b w:val="0"/>
          <w:color w:val="000000" w:themeColor="text1"/>
          <w:sz w:val="28"/>
          <w:szCs w:val="28"/>
          <w:shd w:val="clear" w:color="auto" w:fill="FFFFFF"/>
          <w:lang w:val="ru-RU"/>
        </w:rPr>
        <w:t>-</w:t>
      </w:r>
      <w:r w:rsidR="00383172" w:rsidRPr="00513F42">
        <w:rPr>
          <w:rStyle w:val="af4"/>
          <w:rFonts w:ascii="Times New Roman" w:hAnsi="Times New Roman" w:cs="Times New Roman"/>
          <w:b w:val="0"/>
          <w:color w:val="000000" w:themeColor="text1"/>
          <w:sz w:val="28"/>
          <w:szCs w:val="28"/>
          <w:shd w:val="clear" w:color="auto" w:fill="FFFFFF"/>
        </w:rPr>
        <w:t>M</w:t>
      </w:r>
      <w:r w:rsidR="00383172" w:rsidRPr="00513F42">
        <w:rPr>
          <w:rStyle w:val="af4"/>
          <w:rFonts w:ascii="Times New Roman" w:hAnsi="Times New Roman" w:cs="Times New Roman"/>
          <w:b w:val="0"/>
          <w:color w:val="000000" w:themeColor="text1"/>
          <w:sz w:val="28"/>
          <w:szCs w:val="28"/>
          <w:shd w:val="clear" w:color="auto" w:fill="FFFFFF"/>
          <w:lang w:val="ru-RU"/>
        </w:rPr>
        <w:t>1</w:t>
      </w:r>
    </w:p>
    <w:tbl>
      <w:tblPr>
        <w:tblStyle w:val="aa"/>
        <w:tblW w:w="0" w:type="auto"/>
        <w:tblLook w:val="04A0" w:firstRow="1" w:lastRow="0" w:firstColumn="1" w:lastColumn="0" w:noHBand="0" w:noVBand="1"/>
      </w:tblPr>
      <w:tblGrid>
        <w:gridCol w:w="4782"/>
        <w:gridCol w:w="4847"/>
      </w:tblGrid>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Тип мікрофона</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Конденсаторний (електростатичний)</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Діаграма направленості</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Всенаправлений</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Діапазон частот</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55Гц – 23кГц</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Чутливість</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-30дБ +/- 3дБ / 0дБ = 1В/Па, 1кГц</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Відношення сигнал-шум</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&gt;74дБ</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 xml:space="preserve">Вхідний опір </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1 кОм</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Елемент живлення</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LR44</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Габаритні розміри</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18/8,3/8,3 мм</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Довжина кабеля</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6 м.</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Вага мікрофону</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2,5 г.</w:t>
            </w:r>
          </w:p>
        </w:tc>
      </w:tr>
      <w:tr w:rsidR="00E2213F" w:rsidRPr="00513F42" w:rsidTr="002B344F">
        <w:tc>
          <w:tcPr>
            <w:tcW w:w="5210"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 xml:space="preserve">Вага модуля живлення </w:t>
            </w:r>
          </w:p>
        </w:tc>
        <w:tc>
          <w:tcPr>
            <w:tcW w:w="5211" w:type="dxa"/>
          </w:tcPr>
          <w:p w:rsidR="00E2213F" w:rsidRPr="00513F42" w:rsidRDefault="00E2213F" w:rsidP="002058C8">
            <w:pPr>
              <w:ind w:firstLine="709"/>
              <w:jc w:val="both"/>
              <w:rPr>
                <w:rStyle w:val="af4"/>
                <w:rFonts w:ascii="Times New Roman" w:hAnsi="Times New Roman" w:cs="Times New Roman"/>
                <w:b w:val="0"/>
                <w:bCs w:val="0"/>
                <w:sz w:val="24"/>
                <w:szCs w:val="24"/>
              </w:rPr>
            </w:pPr>
            <w:r w:rsidRPr="00513F42">
              <w:rPr>
                <w:rStyle w:val="af4"/>
                <w:rFonts w:ascii="Times New Roman" w:hAnsi="Times New Roman" w:cs="Times New Roman"/>
                <w:b w:val="0"/>
                <w:sz w:val="24"/>
                <w:szCs w:val="24"/>
              </w:rPr>
              <w:t>18 г.</w:t>
            </w:r>
          </w:p>
        </w:tc>
      </w:tr>
    </w:tbl>
    <w:p w:rsidR="00E2213F" w:rsidRPr="00513F42" w:rsidRDefault="00E2213F" w:rsidP="00D066D3">
      <w:pPr>
        <w:spacing w:after="0" w:line="360" w:lineRule="auto"/>
        <w:ind w:firstLine="709"/>
        <w:jc w:val="both"/>
        <w:rPr>
          <w:rFonts w:ascii="Times New Roman" w:hAnsi="Times New Roman" w:cs="Times New Roman"/>
          <w:sz w:val="28"/>
          <w:szCs w:val="28"/>
        </w:rPr>
      </w:pPr>
    </w:p>
    <w:p w:rsidR="00E2213F" w:rsidRPr="00513F42" w:rsidRDefault="00E2213F"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В ході проведеного експерименту у членів експериментальної було виконано запис фонограм довжиною від 0,97 до 1,1 секунд з розширенням WAV. Для подальшого аналізу отримані дані потрібно представити у вигляді спектральних складових. Дискретне перетворення Фур’є дає нам спектр сигналу в вигляді графіка</w:t>
      </w:r>
      <w:r w:rsidR="00860459" w:rsidRPr="00513F42">
        <w:rPr>
          <w:rFonts w:ascii="Times New Roman" w:hAnsi="Times New Roman" w:cs="Times New Roman"/>
          <w:sz w:val="28"/>
          <w:szCs w:val="28"/>
        </w:rPr>
        <w:t>, зображеного на рисунку 2.3.1,</w:t>
      </w:r>
      <w:r w:rsidRPr="00513F42">
        <w:rPr>
          <w:rFonts w:ascii="Times New Roman" w:hAnsi="Times New Roman" w:cs="Times New Roman"/>
          <w:sz w:val="28"/>
          <w:szCs w:val="28"/>
        </w:rPr>
        <w:t xml:space="preserve"> побудованого з розрахованих точок в кількості кратній ступеню 2: 128, 256, 512, 1024, 8192 . В ньому кожне значення амплітуди має відставання від попередньої на рівний частотний проміжок.</w:t>
      </w:r>
    </w:p>
    <w:p w:rsidR="00E2213F"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color w:val="000000" w:themeColor="text1"/>
          <w:sz w:val="28"/>
        </w:rPr>
        <w:t>Д</w:t>
      </w:r>
      <w:r w:rsidRPr="00513F42">
        <w:rPr>
          <w:rFonts w:ascii="Times New Roman" w:hAnsi="Times New Roman" w:cs="Times New Roman"/>
          <w:color w:val="000000" w:themeColor="text1"/>
          <w:sz w:val="28"/>
          <w:lang w:val="ru-RU"/>
        </w:rPr>
        <w:t>ля аналізу Фур’є було виконано записи окремих голосних звуків для виключення явища накладання амплітуд. Голосні формант на відміну від приголосних дають змогу визначити параметри релаксації голосових м’язів.</w:t>
      </w:r>
    </w:p>
    <w:p w:rsidR="00E2213F" w:rsidRPr="00513F42" w:rsidRDefault="00E2213F" w:rsidP="00D066D3">
      <w:pPr>
        <w:spacing w:after="0" w:line="360" w:lineRule="auto"/>
        <w:jc w:val="both"/>
        <w:rPr>
          <w:rFonts w:ascii="Times New Roman" w:hAnsi="Times New Roman" w:cs="Times New Roman"/>
          <w:sz w:val="28"/>
          <w:szCs w:val="28"/>
          <w:lang w:val="ru-RU"/>
        </w:rPr>
      </w:pPr>
    </w:p>
    <w:p w:rsidR="00E2213F" w:rsidRPr="00513F42" w:rsidRDefault="00E2213F" w:rsidP="00E2213F">
      <w:pPr>
        <w:spacing w:line="360" w:lineRule="auto"/>
        <w:jc w:val="center"/>
        <w:rPr>
          <w:rFonts w:ascii="Times New Roman" w:hAnsi="Times New Roman" w:cs="Times New Roman"/>
          <w:sz w:val="28"/>
          <w:szCs w:val="28"/>
          <w:lang w:val="ru-RU"/>
        </w:rPr>
      </w:pPr>
      <w:r w:rsidRPr="00513F42">
        <w:rPr>
          <w:rFonts w:ascii="Times New Roman" w:hAnsi="Times New Roman" w:cs="Times New Roman"/>
          <w:noProof/>
          <w:sz w:val="28"/>
          <w:szCs w:val="28"/>
          <w:lang w:val="ru-RU" w:eastAsia="ru-RU"/>
        </w:rPr>
        <w:lastRenderedPageBreak/>
        <w:drawing>
          <wp:inline distT="0" distB="0" distL="0" distR="0" wp14:anchorId="53DA5FDC" wp14:editId="7B9C66BE">
            <wp:extent cx="5040000" cy="2196000"/>
            <wp:effectExtent l="0" t="0" r="1905" b="1270"/>
            <wp:docPr id="15" name="Объект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pic:cNvPicPr>
                  </pic:nvPicPr>
                  <pic:blipFill>
                    <a:blip r:embed="rId27" cstate="print"/>
                    <a:stretch>
                      <a:fillRect/>
                    </a:stretch>
                  </pic:blipFill>
                  <pic:spPr>
                    <a:xfrm>
                      <a:off x="0" y="0"/>
                      <a:ext cx="5040000" cy="2196000"/>
                    </a:xfrm>
                    <a:prstGeom prst="rect">
                      <a:avLst/>
                    </a:prstGeom>
                  </pic:spPr>
                </pic:pic>
              </a:graphicData>
            </a:graphic>
          </wp:inline>
        </w:drawing>
      </w:r>
    </w:p>
    <w:p w:rsidR="00E2213F" w:rsidRPr="00125908" w:rsidRDefault="00E2213F" w:rsidP="00125908">
      <w:pPr>
        <w:spacing w:after="0" w:line="360" w:lineRule="auto"/>
        <w:jc w:val="center"/>
        <w:rPr>
          <w:rFonts w:ascii="Times New Roman" w:hAnsi="Times New Roman" w:cs="Times New Roman"/>
          <w:sz w:val="28"/>
          <w:szCs w:val="28"/>
          <w:lang w:val="ru-RU"/>
        </w:rPr>
      </w:pPr>
      <w:r w:rsidRPr="00513F42">
        <w:rPr>
          <w:rFonts w:ascii="Times New Roman" w:hAnsi="Times New Roman" w:cs="Times New Roman"/>
          <w:sz w:val="28"/>
          <w:szCs w:val="28"/>
        </w:rPr>
        <w:t xml:space="preserve">Рис.2.3.1 – </w:t>
      </w:r>
      <w:r w:rsidRPr="00513F42">
        <w:rPr>
          <w:rFonts w:ascii="Times New Roman" w:hAnsi="Times New Roman" w:cs="Times New Roman"/>
          <w:color w:val="000000" w:themeColor="text1"/>
          <w:sz w:val="28"/>
          <w:lang w:val="ru-RU"/>
        </w:rPr>
        <w:t>Графічне відображення Фур’є – спектр голосу</w:t>
      </w:r>
      <w:r w:rsidRPr="00513F42">
        <w:rPr>
          <w:rFonts w:ascii="Times New Roman" w:hAnsi="Times New Roman" w:cs="Times New Roman"/>
          <w:sz w:val="28"/>
          <w:szCs w:val="28"/>
          <w:lang w:val="ru-RU"/>
        </w:rPr>
        <w:t>[15].</w:t>
      </w:r>
    </w:p>
    <w:p w:rsidR="00383172"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xml:space="preserve">Спектральним аналізом записаних фонограм ми отримали два діапазони </w:t>
      </w:r>
      <w:r w:rsidRPr="00513F42">
        <w:rPr>
          <w:rFonts w:ascii="Times New Roman" w:hAnsi="Times New Roman" w:cs="Times New Roman"/>
          <w:sz w:val="28"/>
          <w:szCs w:val="28"/>
        </w:rPr>
        <w:t>частот 4987 – 5673 Гц (середнє значення 5330), та 8117-9987 Гц (середнє значення 9052), на яких умова критерію пошуку складових виконується найчастіше. Отриманне усереднене значення частот 5330 Гц. Перемноживши отримане значення з коефіцієнтом еквівалентності отримуємо концентрацію глюкози крові 5,33 ммоль/л</w:t>
      </w:r>
      <w:r w:rsidRPr="00513F42">
        <w:rPr>
          <w:rFonts w:ascii="Times New Roman" w:hAnsi="Times New Roman" w:cs="Times New Roman"/>
          <w:sz w:val="28"/>
          <w:szCs w:val="28"/>
          <w:lang w:val="ru-RU"/>
        </w:rPr>
        <w:t>.</w:t>
      </w:r>
    </w:p>
    <w:p w:rsidR="00E2213F" w:rsidRPr="00513F42" w:rsidRDefault="00E2213F" w:rsidP="00D066D3">
      <w:pPr>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bCs/>
          <w:sz w:val="28"/>
          <w:szCs w:val="28"/>
        </w:rPr>
        <w:t>Відмінними якостями методу є:</w:t>
      </w:r>
    </w:p>
    <w:p w:rsidR="00E2213F" w:rsidRPr="00513F42" w:rsidRDefault="00E2213F" w:rsidP="00D066D3">
      <w:pPr>
        <w:numPr>
          <w:ilvl w:val="0"/>
          <w:numId w:val="10"/>
        </w:numPr>
        <w:spacing w:after="0" w:line="360" w:lineRule="auto"/>
        <w:jc w:val="both"/>
        <w:rPr>
          <w:rFonts w:ascii="Times New Roman" w:hAnsi="Times New Roman" w:cs="Times New Roman"/>
          <w:sz w:val="28"/>
          <w:szCs w:val="28"/>
          <w:lang w:val="ru-RU"/>
        </w:rPr>
      </w:pPr>
      <w:r w:rsidRPr="00513F42">
        <w:rPr>
          <w:rFonts w:ascii="Times New Roman" w:hAnsi="Times New Roman" w:cs="Times New Roman"/>
          <w:sz w:val="28"/>
          <w:szCs w:val="28"/>
        </w:rPr>
        <w:t>неінвазивна методика моніторингу рівня глюкози в хворих  на цукровий діабетом;</w:t>
      </w:r>
    </w:p>
    <w:p w:rsidR="00E2213F" w:rsidRPr="00513F42" w:rsidRDefault="00E2213F" w:rsidP="00D066D3">
      <w:pPr>
        <w:numPr>
          <w:ilvl w:val="0"/>
          <w:numId w:val="10"/>
        </w:numPr>
        <w:spacing w:after="0" w:line="360" w:lineRule="auto"/>
        <w:jc w:val="both"/>
        <w:rPr>
          <w:rFonts w:ascii="Times New Roman" w:hAnsi="Times New Roman" w:cs="Times New Roman"/>
          <w:sz w:val="28"/>
          <w:szCs w:val="28"/>
          <w:lang w:val="ru-RU"/>
        </w:rPr>
      </w:pPr>
      <w:r w:rsidRPr="00513F42">
        <w:rPr>
          <w:rFonts w:ascii="Times New Roman" w:hAnsi="Times New Roman" w:cs="Times New Roman"/>
          <w:sz w:val="28"/>
          <w:szCs w:val="28"/>
        </w:rPr>
        <w:t>відсутність больових відчуттів при вимірюванні;</w:t>
      </w:r>
    </w:p>
    <w:p w:rsidR="00E2213F" w:rsidRPr="00513F42" w:rsidRDefault="00E2213F" w:rsidP="00D066D3">
      <w:pPr>
        <w:numPr>
          <w:ilvl w:val="0"/>
          <w:numId w:val="10"/>
        </w:numPr>
        <w:spacing w:after="0" w:line="360" w:lineRule="auto"/>
        <w:jc w:val="both"/>
        <w:rPr>
          <w:rFonts w:ascii="Times New Roman" w:hAnsi="Times New Roman" w:cs="Times New Roman"/>
          <w:sz w:val="28"/>
          <w:szCs w:val="28"/>
          <w:lang w:val="ru-RU"/>
        </w:rPr>
      </w:pPr>
      <w:r w:rsidRPr="00513F42">
        <w:rPr>
          <w:rFonts w:ascii="Times New Roman" w:hAnsi="Times New Roman" w:cs="Times New Roman"/>
          <w:sz w:val="28"/>
          <w:szCs w:val="28"/>
        </w:rPr>
        <w:t>можливість дистанційного моніторингу;</w:t>
      </w:r>
    </w:p>
    <w:p w:rsidR="00E2213F" w:rsidRPr="00513F42" w:rsidRDefault="00E2213F" w:rsidP="00D066D3">
      <w:pPr>
        <w:numPr>
          <w:ilvl w:val="0"/>
          <w:numId w:val="10"/>
        </w:numPr>
        <w:spacing w:after="0" w:line="360" w:lineRule="auto"/>
        <w:jc w:val="both"/>
        <w:rPr>
          <w:rFonts w:ascii="Times New Roman" w:hAnsi="Times New Roman" w:cs="Times New Roman"/>
          <w:sz w:val="28"/>
          <w:szCs w:val="28"/>
          <w:lang w:val="ru-RU"/>
        </w:rPr>
      </w:pPr>
      <w:r w:rsidRPr="00513F42">
        <w:rPr>
          <w:rFonts w:ascii="Times New Roman" w:hAnsi="Times New Roman" w:cs="Times New Roman"/>
          <w:sz w:val="28"/>
          <w:szCs w:val="28"/>
        </w:rPr>
        <w:t>абсолютна безпечність вимірювань.</w:t>
      </w:r>
    </w:p>
    <w:p w:rsidR="002E497A" w:rsidRPr="00513F42" w:rsidRDefault="002E497A" w:rsidP="00D066D3">
      <w:pPr>
        <w:suppressAutoHyphens/>
        <w:spacing w:after="0" w:line="360" w:lineRule="auto"/>
        <w:jc w:val="both"/>
        <w:rPr>
          <w:rFonts w:ascii="Times New Roman" w:eastAsia="Times New Roman" w:hAnsi="Times New Roman" w:cs="Times New Roman"/>
          <w:color w:val="000000"/>
          <w:sz w:val="28"/>
          <w:szCs w:val="28"/>
          <w:shd w:val="clear" w:color="auto" w:fill="FFFFFF"/>
          <w:lang w:eastAsia="zh-CN"/>
        </w:rPr>
      </w:pPr>
    </w:p>
    <w:p w:rsidR="002E497A" w:rsidRPr="00513F42" w:rsidRDefault="00BD47F4" w:rsidP="00D066D3">
      <w:pPr>
        <w:pStyle w:val="2"/>
        <w:spacing w:before="0" w:line="360" w:lineRule="auto"/>
        <w:jc w:val="left"/>
      </w:pPr>
      <w:bookmarkStart w:id="27" w:name="_Toc11151840"/>
      <w:r w:rsidRPr="00513F42">
        <w:t>2.4</w:t>
      </w:r>
      <w:r w:rsidR="00B45E14" w:rsidRPr="00513F42">
        <w:t xml:space="preserve"> Огляд методів вимірювання</w:t>
      </w:r>
      <w:bookmarkEnd w:id="27"/>
    </w:p>
    <w:p w:rsidR="00A0300B" w:rsidRPr="00513F42" w:rsidRDefault="00A0300B" w:rsidP="00D066D3">
      <w:pPr>
        <w:spacing w:after="0" w:line="360" w:lineRule="auto"/>
        <w:rPr>
          <w:rFonts w:ascii="Times New Roman" w:hAnsi="Times New Roman" w:cs="Times New Roman"/>
          <w:sz w:val="28"/>
          <w:szCs w:val="28"/>
          <w:lang w:eastAsia="zh-CN"/>
        </w:rPr>
      </w:pPr>
    </w:p>
    <w:p w:rsidR="00A0300B" w:rsidRPr="00513F42" w:rsidRDefault="00A0300B" w:rsidP="00D066D3">
      <w:pPr>
        <w:spacing w:after="0" w:line="360" w:lineRule="auto"/>
        <w:rPr>
          <w:rFonts w:ascii="Times New Roman" w:hAnsi="Times New Roman" w:cs="Times New Roman"/>
          <w:sz w:val="28"/>
          <w:szCs w:val="28"/>
          <w:lang w:val="ru-RU" w:eastAsia="zh-CN"/>
        </w:rPr>
      </w:pPr>
    </w:p>
    <w:p w:rsidR="006D4869" w:rsidRPr="00513F42" w:rsidRDefault="006D4869" w:rsidP="00D066D3">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Мультиметр Ресанта DT 838 вимірює параметри електричного кола:</w:t>
      </w:r>
      <w:r w:rsidRPr="00513F42">
        <w:rPr>
          <w:rFonts w:ascii="Times New Roman" w:eastAsia="Times New Roman" w:hAnsi="Times New Roman" w:cs="Times New Roman"/>
          <w:sz w:val="28"/>
          <w:szCs w:val="28"/>
          <w:lang w:val="ru-RU" w:eastAsia="zh-CN"/>
        </w:rPr>
        <w:t xml:space="preserve"> </w:t>
      </w:r>
      <w:r w:rsidRPr="00513F42">
        <w:rPr>
          <w:rFonts w:ascii="Times New Roman" w:eastAsia="Times New Roman" w:hAnsi="Times New Roman" w:cs="Times New Roman"/>
          <w:sz w:val="28"/>
          <w:szCs w:val="28"/>
          <w:lang w:eastAsia="zh-CN"/>
        </w:rPr>
        <w:t>постійний струму, коефіцієнт посилення транзисторів, змінну і постійну напруги</w:t>
      </w:r>
      <w:r w:rsidRPr="00513F42">
        <w:rPr>
          <w:rFonts w:ascii="Times New Roman" w:eastAsia="Times New Roman" w:hAnsi="Times New Roman" w:cs="Times New Roman"/>
          <w:sz w:val="28"/>
          <w:szCs w:val="28"/>
          <w:lang w:val="ru-RU" w:eastAsia="zh-CN"/>
        </w:rPr>
        <w:t>,</w:t>
      </w:r>
      <w:r w:rsidRPr="00513F42">
        <w:rPr>
          <w:rFonts w:ascii="Times New Roman" w:eastAsia="Times New Roman" w:hAnsi="Times New Roman" w:cs="Times New Roman"/>
          <w:sz w:val="28"/>
          <w:szCs w:val="28"/>
          <w:lang w:eastAsia="zh-CN"/>
        </w:rPr>
        <w:t xml:space="preserve"> показник опору. Наявна прозвонка з'єднань і перевірка діодів</w:t>
      </w:r>
      <w:r w:rsidRPr="00513F42">
        <w:rPr>
          <w:rFonts w:ascii="Times New Roman" w:eastAsia="Times New Roman" w:hAnsi="Times New Roman" w:cs="Times New Roman"/>
          <w:sz w:val="28"/>
          <w:szCs w:val="28"/>
          <w:lang w:val="ru-RU" w:eastAsia="zh-CN"/>
        </w:rPr>
        <w:t xml:space="preserve">. </w:t>
      </w:r>
      <w:r w:rsidRPr="00513F42">
        <w:rPr>
          <w:rFonts w:ascii="Times New Roman" w:eastAsia="Times New Roman" w:hAnsi="Times New Roman" w:cs="Times New Roman"/>
          <w:sz w:val="28"/>
          <w:szCs w:val="28"/>
          <w:lang w:eastAsia="zh-CN"/>
        </w:rPr>
        <w:t xml:space="preserve">Може відображати температурні показники і застосовується для перевірки цілісності </w:t>
      </w:r>
      <w:r w:rsidRPr="00513F42">
        <w:rPr>
          <w:rFonts w:ascii="Times New Roman" w:eastAsia="Times New Roman" w:hAnsi="Times New Roman" w:cs="Times New Roman"/>
          <w:sz w:val="28"/>
          <w:szCs w:val="28"/>
          <w:lang w:eastAsia="zh-CN"/>
        </w:rPr>
        <w:lastRenderedPageBreak/>
        <w:t xml:space="preserve">ланцюга. За одну секунду прилад здатний здійснити до 3 вимірювань. Базова похибка не перевищує 0.5%. Показник постійної напруги коливається від 200 мВ до 1000 В, а змінного - від 200 В до 750 В. Діапазон вимірювань </w:t>
      </w:r>
      <w:r w:rsidRPr="00513F42">
        <w:rPr>
          <w:rFonts w:ascii="Times New Roman" w:eastAsia="Times New Roman" w:hAnsi="Times New Roman" w:cs="Times New Roman"/>
          <w:sz w:val="28"/>
          <w:szCs w:val="28"/>
          <w:lang w:val="ru-RU" w:eastAsia="zh-CN"/>
        </w:rPr>
        <w:t>можна</w:t>
      </w:r>
      <w:r w:rsidRPr="00513F42">
        <w:rPr>
          <w:rFonts w:ascii="Times New Roman" w:eastAsia="Times New Roman" w:hAnsi="Times New Roman" w:cs="Times New Roman"/>
          <w:sz w:val="28"/>
          <w:szCs w:val="28"/>
          <w:lang w:eastAsia="zh-CN"/>
        </w:rPr>
        <w:t xml:space="preserve"> вибрати вручну. Модель укомплектована щупами і температурним датчиком</w:t>
      </w:r>
      <w:r w:rsidR="00E057E3" w:rsidRPr="00513F42">
        <w:rPr>
          <w:rFonts w:ascii="Times New Roman" w:eastAsia="Times New Roman" w:hAnsi="Times New Roman" w:cs="Times New Roman"/>
          <w:sz w:val="28"/>
          <w:szCs w:val="28"/>
          <w:lang w:val="ru-RU" w:eastAsia="zh-CN"/>
        </w:rPr>
        <w:t>[</w:t>
      </w:r>
      <w:r w:rsidR="00E057E3" w:rsidRPr="00513F42">
        <w:rPr>
          <w:rFonts w:ascii="Times New Roman" w:eastAsia="Times New Roman" w:hAnsi="Times New Roman" w:cs="Times New Roman"/>
          <w:sz w:val="28"/>
          <w:szCs w:val="28"/>
          <w:lang w:eastAsia="zh-CN"/>
        </w:rPr>
        <w:t>39</w:t>
      </w:r>
      <w:r w:rsidR="00E057E3" w:rsidRPr="00513F42">
        <w:rPr>
          <w:rFonts w:ascii="Times New Roman" w:eastAsia="Times New Roman" w:hAnsi="Times New Roman" w:cs="Times New Roman"/>
          <w:sz w:val="28"/>
          <w:szCs w:val="28"/>
          <w:lang w:val="ru-RU" w:eastAsia="zh-CN"/>
        </w:rPr>
        <w:t>]</w:t>
      </w:r>
      <w:r w:rsidRPr="00513F42">
        <w:rPr>
          <w:rFonts w:ascii="Times New Roman" w:eastAsia="Times New Roman" w:hAnsi="Times New Roman" w:cs="Times New Roman"/>
          <w:sz w:val="28"/>
          <w:szCs w:val="28"/>
          <w:lang w:eastAsia="zh-CN"/>
        </w:rPr>
        <w:t>.</w:t>
      </w:r>
    </w:p>
    <w:p w:rsidR="00383172" w:rsidRPr="00513F42" w:rsidRDefault="00D866B4" w:rsidP="00D066D3">
      <w:pPr>
        <w:spacing w:after="0" w:line="360" w:lineRule="auto"/>
        <w:jc w:val="both"/>
        <w:rPr>
          <w:rFonts w:ascii="Times New Roman" w:hAnsi="Times New Roman" w:cs="Times New Roman"/>
          <w:sz w:val="28"/>
          <w:szCs w:val="28"/>
          <w:lang w:val="ru-RU" w:eastAsia="zh-CN"/>
        </w:rPr>
      </w:pPr>
      <w:r w:rsidRPr="00513F42">
        <w:rPr>
          <w:rFonts w:ascii="Times New Roman" w:hAnsi="Times New Roman" w:cs="Times New Roman"/>
          <w:sz w:val="28"/>
          <w:szCs w:val="28"/>
          <w:lang w:val="ru-RU" w:eastAsia="zh-CN"/>
        </w:rPr>
        <w:tab/>
      </w:r>
      <w:r w:rsidR="00E057E3" w:rsidRPr="00513F42">
        <w:rPr>
          <w:rFonts w:ascii="Times New Roman" w:hAnsi="Times New Roman" w:cs="Times New Roman"/>
          <w:sz w:val="28"/>
          <w:szCs w:val="28"/>
          <w:lang w:val="ru-RU" w:eastAsia="zh-CN"/>
        </w:rPr>
        <w:t>Осцилограф - прилад, призначений для дослідження (спостереження, записи; вимірювання) амплітудних і часових параметрів електричного сигналу, що подається на його вхід, або безпосередньо на екрані, або записується на фотострічці.</w:t>
      </w:r>
      <w:r w:rsidR="00A65782">
        <w:rPr>
          <w:rFonts w:ascii="Times New Roman" w:hAnsi="Times New Roman" w:cs="Times New Roman"/>
          <w:sz w:val="28"/>
          <w:szCs w:val="28"/>
          <w:lang w:val="ru-RU" w:eastAsia="zh-CN"/>
        </w:rPr>
        <w:t xml:space="preserve"> Характеристики наведені у таблиці 2.4.1.</w:t>
      </w:r>
    </w:p>
    <w:p w:rsidR="00383172" w:rsidRPr="00513F42" w:rsidRDefault="00383172" w:rsidP="00D066D3">
      <w:pPr>
        <w:spacing w:after="0" w:line="360" w:lineRule="auto"/>
        <w:jc w:val="both"/>
        <w:rPr>
          <w:rFonts w:ascii="Times New Roman" w:hAnsi="Times New Roman" w:cs="Times New Roman"/>
          <w:sz w:val="28"/>
          <w:szCs w:val="28"/>
          <w:lang w:val="ru-RU" w:eastAsia="zh-CN"/>
        </w:rPr>
      </w:pPr>
    </w:p>
    <w:p w:rsidR="0069124F" w:rsidRPr="00513F42" w:rsidRDefault="0069124F" w:rsidP="00D066D3">
      <w:pPr>
        <w:spacing w:after="0" w:line="360" w:lineRule="auto"/>
        <w:ind w:firstLine="708"/>
        <w:rPr>
          <w:rFonts w:ascii="Times New Roman" w:hAnsi="Times New Roman" w:cs="Times New Roman"/>
          <w:sz w:val="28"/>
          <w:szCs w:val="28"/>
          <w:lang w:val="ru-RU" w:eastAsia="zh-CN"/>
        </w:rPr>
      </w:pPr>
      <w:r w:rsidRPr="00513F42">
        <w:rPr>
          <w:rFonts w:ascii="Times New Roman" w:hAnsi="Times New Roman" w:cs="Times New Roman"/>
          <w:sz w:val="28"/>
          <w:szCs w:val="28"/>
          <w:lang w:val="ru-RU" w:eastAsia="zh-CN"/>
        </w:rPr>
        <w:t>Табл</w:t>
      </w:r>
      <w:r w:rsidR="005C4128" w:rsidRPr="00513F42">
        <w:rPr>
          <w:rFonts w:ascii="Times New Roman" w:hAnsi="Times New Roman" w:cs="Times New Roman"/>
          <w:sz w:val="28"/>
          <w:szCs w:val="28"/>
          <w:lang w:val="ru-RU" w:eastAsia="zh-CN"/>
        </w:rPr>
        <w:t xml:space="preserve">иця </w:t>
      </w:r>
      <w:r w:rsidRPr="00513F42">
        <w:rPr>
          <w:rFonts w:ascii="Times New Roman" w:hAnsi="Times New Roman" w:cs="Times New Roman"/>
          <w:sz w:val="28"/>
          <w:szCs w:val="28"/>
          <w:lang w:val="ru-RU" w:eastAsia="zh-CN"/>
        </w:rPr>
        <w:t>2.4.1 Характеристика осцилографа с1-48б[40]</w:t>
      </w:r>
    </w:p>
    <w:tbl>
      <w:tblPr>
        <w:tblStyle w:val="aa"/>
        <w:tblW w:w="0" w:type="auto"/>
        <w:tblLook w:val="04A0" w:firstRow="1" w:lastRow="0" w:firstColumn="1" w:lastColumn="0" w:noHBand="0" w:noVBand="1"/>
      </w:tblPr>
      <w:tblGrid>
        <w:gridCol w:w="4814"/>
        <w:gridCol w:w="4815"/>
      </w:tblGrid>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Кількість променів ЕПТ</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однопроменевий</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Діапазон вимірюваних напруг</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4 мВ - 200 В</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Діапазон вимірюваних інтервалів часу</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4 мВ - 200 В</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Смуга пропускання</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0 - 1 МГц</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Час наростання</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ПХ 0,35 мкс</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Похибка вимірювання амплітуди сигналу не більше</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10%</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Похибка вимірювання інтервалів часу не більше</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10%</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Ширина лінії променя</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 мм</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Робоча площа екрану по горизонталі</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80 мм</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Робоча площа екрану по вертикалі</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60 мм</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Напруга живильної мережі</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220 В 50 Гц, 115-220В 400 Гц</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Споживана потужність</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75 ВА</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Діапазон робочих температур</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-10 + 40 град С</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Габаритні розміри</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490 Х 175 Х 475 мм</w:t>
            </w:r>
          </w:p>
          <w:p w:rsidR="00BD66F5" w:rsidRPr="00513F42" w:rsidRDefault="00BD66F5" w:rsidP="0069124F">
            <w:pPr>
              <w:rPr>
                <w:rFonts w:ascii="Times New Roman" w:hAnsi="Times New Roman" w:cs="Times New Roman"/>
                <w:sz w:val="24"/>
                <w:szCs w:val="24"/>
                <w:lang w:eastAsia="zh-CN"/>
              </w:rPr>
            </w:pPr>
          </w:p>
        </w:tc>
      </w:tr>
      <w:tr w:rsidR="00BD66F5" w:rsidRPr="00513F42" w:rsidTr="00BD66F5">
        <w:tc>
          <w:tcPr>
            <w:tcW w:w="4814" w:type="dxa"/>
            <w:tcBorders>
              <w:bottom w:val="single" w:sz="4" w:space="0" w:color="auto"/>
            </w:tcBorders>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Маса</w:t>
            </w:r>
          </w:p>
        </w:tc>
        <w:tc>
          <w:tcPr>
            <w:tcW w:w="4815" w:type="dxa"/>
            <w:tcBorders>
              <w:bottom w:val="single" w:sz="4" w:space="0" w:color="auto"/>
            </w:tcBorders>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20 кг</w:t>
            </w:r>
          </w:p>
        </w:tc>
      </w:tr>
      <w:tr w:rsidR="00BD66F5" w:rsidRPr="00513F42" w:rsidTr="00BD66F5">
        <w:tc>
          <w:tcPr>
            <w:tcW w:w="4814" w:type="dxa"/>
            <w:tcBorders>
              <w:top w:val="single" w:sz="4" w:space="0" w:color="auto"/>
              <w:left w:val="single" w:sz="4" w:space="0" w:color="auto"/>
              <w:bottom w:val="single" w:sz="4" w:space="0" w:color="auto"/>
              <w:right w:val="nil"/>
            </w:tcBorders>
          </w:tcPr>
          <w:p w:rsidR="00BD66F5" w:rsidRPr="00513F42" w:rsidRDefault="00BD66F5" w:rsidP="00125908">
            <w:pPr>
              <w:jc w:val="cente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ПАРАМЕТРИ КАНАЛУ Y</w:t>
            </w:r>
          </w:p>
        </w:tc>
        <w:tc>
          <w:tcPr>
            <w:tcW w:w="4815" w:type="dxa"/>
            <w:tcBorders>
              <w:top w:val="single" w:sz="4" w:space="0" w:color="auto"/>
              <w:left w:val="nil"/>
              <w:bottom w:val="single" w:sz="4" w:space="0" w:color="auto"/>
              <w:right w:val="single" w:sz="4" w:space="0" w:color="auto"/>
            </w:tcBorders>
          </w:tcPr>
          <w:p w:rsidR="00BD66F5" w:rsidRPr="00513F42" w:rsidRDefault="00BD66F5" w:rsidP="0069124F">
            <w:pPr>
              <w:rPr>
                <w:rFonts w:ascii="Times New Roman" w:hAnsi="Times New Roman" w:cs="Times New Roman"/>
                <w:sz w:val="24"/>
                <w:szCs w:val="24"/>
                <w:lang w:eastAsia="zh-CN"/>
              </w:rPr>
            </w:pPr>
          </w:p>
        </w:tc>
      </w:tr>
      <w:tr w:rsidR="00BD66F5" w:rsidRPr="00513F42" w:rsidTr="00BD66F5">
        <w:tc>
          <w:tcPr>
            <w:tcW w:w="4814" w:type="dxa"/>
            <w:tcBorders>
              <w:top w:val="single" w:sz="4" w:space="0" w:color="auto"/>
            </w:tcBorders>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Чутливість каналу Y</w:t>
            </w:r>
          </w:p>
        </w:tc>
        <w:tc>
          <w:tcPr>
            <w:tcW w:w="4815" w:type="dxa"/>
            <w:tcBorders>
              <w:top w:val="single" w:sz="4" w:space="0" w:color="auto"/>
            </w:tcBorders>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 мВ / дел - 5 В / дел</w:t>
            </w: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Вхідний опір каналу</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 МОм</w:t>
            </w:r>
          </w:p>
        </w:tc>
      </w:tr>
      <w:tr w:rsidR="00BD66F5" w:rsidRPr="00513F42" w:rsidTr="00BD66F5">
        <w:tc>
          <w:tcPr>
            <w:tcW w:w="4814" w:type="dxa"/>
            <w:tcBorders>
              <w:bottom w:val="single" w:sz="4" w:space="0" w:color="000000" w:themeColor="text1"/>
            </w:tcBorders>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Вхідна ємність каналу</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55 пф</w:t>
            </w:r>
          </w:p>
        </w:tc>
      </w:tr>
      <w:tr w:rsidR="00BD66F5" w:rsidRPr="00513F42" w:rsidTr="00BD66F5">
        <w:tc>
          <w:tcPr>
            <w:tcW w:w="4814" w:type="dxa"/>
            <w:tcBorders>
              <w:right w:val="nil"/>
            </w:tcBorders>
          </w:tcPr>
          <w:p w:rsidR="00BD66F5" w:rsidRPr="00513F42" w:rsidRDefault="00BD66F5" w:rsidP="0069124F">
            <w:pPr>
              <w:jc w:val="cente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ПАРАМЕТРИ КАНАЛУ X</w:t>
            </w:r>
          </w:p>
        </w:tc>
        <w:tc>
          <w:tcPr>
            <w:tcW w:w="4815" w:type="dxa"/>
            <w:tcBorders>
              <w:left w:val="nil"/>
            </w:tcBorders>
          </w:tcPr>
          <w:p w:rsidR="00BD66F5" w:rsidRPr="00513F42" w:rsidRDefault="00BD66F5" w:rsidP="0069124F">
            <w:pPr>
              <w:rPr>
                <w:rFonts w:ascii="Times New Roman" w:hAnsi="Times New Roman" w:cs="Times New Roman"/>
                <w:sz w:val="24"/>
                <w:szCs w:val="24"/>
                <w:lang w:eastAsia="zh-CN"/>
              </w:rPr>
            </w:pPr>
          </w:p>
        </w:tc>
      </w:tr>
      <w:tr w:rsidR="00BD66F5" w:rsidRPr="00513F42" w:rsidTr="00BD66F5">
        <w:tc>
          <w:tcPr>
            <w:tcW w:w="4814"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Тривалість розгортки мінімальна</w:t>
            </w:r>
          </w:p>
        </w:tc>
        <w:tc>
          <w:tcPr>
            <w:tcW w:w="4815" w:type="dxa"/>
          </w:tcPr>
          <w:p w:rsidR="00BD66F5" w:rsidRPr="00513F42" w:rsidRDefault="00BD66F5"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 мкс / дел</w:t>
            </w:r>
          </w:p>
        </w:tc>
      </w:tr>
      <w:tr w:rsidR="00BD66F5" w:rsidRPr="00513F42" w:rsidTr="00BD66F5">
        <w:tc>
          <w:tcPr>
            <w:tcW w:w="4814" w:type="dxa"/>
          </w:tcPr>
          <w:p w:rsidR="00BD66F5"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Тривалість розгортки максимальна</w:t>
            </w:r>
          </w:p>
        </w:tc>
        <w:tc>
          <w:tcPr>
            <w:tcW w:w="4815" w:type="dxa"/>
          </w:tcPr>
          <w:p w:rsidR="00BD66F5"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 сек / справ</w:t>
            </w:r>
          </w:p>
        </w:tc>
      </w:tr>
      <w:tr w:rsidR="00BD66F5" w:rsidRPr="00513F42" w:rsidTr="00BD66F5">
        <w:tc>
          <w:tcPr>
            <w:tcW w:w="4814" w:type="dxa"/>
          </w:tcPr>
          <w:p w:rsidR="00BD66F5"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Амплітуда сигналів зовнішньої синхронізації</w:t>
            </w:r>
          </w:p>
        </w:tc>
        <w:tc>
          <w:tcPr>
            <w:tcW w:w="4815"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0,5 - 50 В</w:t>
            </w:r>
          </w:p>
          <w:p w:rsidR="00BD66F5" w:rsidRPr="00513F42" w:rsidRDefault="00BD66F5" w:rsidP="0069124F">
            <w:pPr>
              <w:rPr>
                <w:rFonts w:ascii="Times New Roman" w:hAnsi="Times New Roman" w:cs="Times New Roman"/>
                <w:sz w:val="24"/>
                <w:szCs w:val="24"/>
                <w:lang w:eastAsia="zh-CN"/>
              </w:rPr>
            </w:pPr>
          </w:p>
        </w:tc>
      </w:tr>
      <w:tr w:rsidR="00BD66F5" w:rsidRPr="00513F42" w:rsidTr="00BD66F5">
        <w:tc>
          <w:tcPr>
            <w:tcW w:w="4814" w:type="dxa"/>
          </w:tcPr>
          <w:p w:rsidR="00BD66F5"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Діапазон частот зовнішньої синхронізації</w:t>
            </w:r>
          </w:p>
        </w:tc>
        <w:tc>
          <w:tcPr>
            <w:tcW w:w="4815" w:type="dxa"/>
          </w:tcPr>
          <w:p w:rsidR="00BD66F5"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 Гц - 1 МГц</w:t>
            </w:r>
          </w:p>
        </w:tc>
      </w:tr>
      <w:tr w:rsidR="0069124F" w:rsidRPr="00513F42" w:rsidTr="0069124F">
        <w:tc>
          <w:tcPr>
            <w:tcW w:w="4814" w:type="dxa"/>
            <w:tcBorders>
              <w:bottom w:val="single" w:sz="4" w:space="0" w:color="000000" w:themeColor="text1"/>
            </w:tcBorders>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Вхідний опір зовнішньої синхронізації</w:t>
            </w:r>
          </w:p>
        </w:tc>
        <w:tc>
          <w:tcPr>
            <w:tcW w:w="4815"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2,2 МОм</w:t>
            </w:r>
          </w:p>
        </w:tc>
      </w:tr>
      <w:tr w:rsidR="0069124F" w:rsidRPr="00513F42" w:rsidTr="0069124F">
        <w:tc>
          <w:tcPr>
            <w:tcW w:w="4814" w:type="dxa"/>
            <w:tcBorders>
              <w:right w:val="nil"/>
            </w:tcBorders>
          </w:tcPr>
          <w:p w:rsidR="0069124F" w:rsidRPr="00513F42" w:rsidRDefault="0069124F" w:rsidP="0069124F">
            <w:pPr>
              <w:jc w:val="cente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ПАРАМЕТРИ КАНАЛУ Z</w:t>
            </w:r>
          </w:p>
        </w:tc>
        <w:tc>
          <w:tcPr>
            <w:tcW w:w="4815" w:type="dxa"/>
            <w:tcBorders>
              <w:left w:val="nil"/>
            </w:tcBorders>
          </w:tcPr>
          <w:p w:rsidR="0069124F" w:rsidRPr="00513F42" w:rsidRDefault="0069124F" w:rsidP="0069124F">
            <w:pPr>
              <w:rPr>
                <w:rFonts w:ascii="Times New Roman" w:hAnsi="Times New Roman" w:cs="Times New Roman"/>
                <w:sz w:val="24"/>
                <w:szCs w:val="24"/>
                <w:lang w:eastAsia="zh-CN"/>
              </w:rPr>
            </w:pPr>
          </w:p>
        </w:tc>
      </w:tr>
      <w:tr w:rsidR="0069124F" w:rsidRPr="00513F42" w:rsidTr="00BD66F5">
        <w:tc>
          <w:tcPr>
            <w:tcW w:w="4814"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Діапазон частот каналу</w:t>
            </w:r>
          </w:p>
        </w:tc>
        <w:tc>
          <w:tcPr>
            <w:tcW w:w="4815"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20 Гц -200 кГц</w:t>
            </w:r>
          </w:p>
        </w:tc>
      </w:tr>
      <w:tr w:rsidR="0069124F" w:rsidRPr="00513F42" w:rsidTr="00640E9B">
        <w:tc>
          <w:tcPr>
            <w:tcW w:w="4814" w:type="dxa"/>
            <w:tcBorders>
              <w:bottom w:val="nil"/>
            </w:tcBorders>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Діапазон вхідних напруг</w:t>
            </w:r>
          </w:p>
        </w:tc>
        <w:tc>
          <w:tcPr>
            <w:tcW w:w="4815" w:type="dxa"/>
            <w:tcBorders>
              <w:bottom w:val="nil"/>
            </w:tcBorders>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20 - 50 В</w:t>
            </w:r>
          </w:p>
        </w:tc>
      </w:tr>
      <w:tr w:rsidR="00640E9B" w:rsidRPr="00513F42" w:rsidTr="00640E9B">
        <w:tc>
          <w:tcPr>
            <w:tcW w:w="4814" w:type="dxa"/>
            <w:tcBorders>
              <w:top w:val="nil"/>
              <w:left w:val="nil"/>
              <w:bottom w:val="single" w:sz="4" w:space="0" w:color="auto"/>
              <w:right w:val="nil"/>
            </w:tcBorders>
          </w:tcPr>
          <w:p w:rsidR="00640E9B" w:rsidRPr="00640E9B" w:rsidRDefault="00640E9B" w:rsidP="0069124F">
            <w:pPr>
              <w:rPr>
                <w:rFonts w:ascii="Times New Roman" w:hAnsi="Times New Roman" w:cs="Times New Roman"/>
                <w:sz w:val="28"/>
                <w:szCs w:val="28"/>
                <w:lang w:eastAsia="zh-CN"/>
              </w:rPr>
            </w:pPr>
            <w:r w:rsidRPr="00640E9B">
              <w:rPr>
                <w:rFonts w:ascii="Times New Roman" w:hAnsi="Times New Roman" w:cs="Times New Roman"/>
                <w:sz w:val="28"/>
                <w:szCs w:val="28"/>
                <w:lang w:eastAsia="zh-CN"/>
              </w:rPr>
              <w:lastRenderedPageBreak/>
              <w:t>Продовження таблиці 2.4.1</w:t>
            </w:r>
          </w:p>
        </w:tc>
        <w:tc>
          <w:tcPr>
            <w:tcW w:w="4815" w:type="dxa"/>
            <w:tcBorders>
              <w:top w:val="nil"/>
              <w:left w:val="nil"/>
              <w:bottom w:val="single" w:sz="4" w:space="0" w:color="auto"/>
              <w:right w:val="nil"/>
            </w:tcBorders>
          </w:tcPr>
          <w:p w:rsidR="00640E9B" w:rsidRPr="00513F42" w:rsidRDefault="00640E9B" w:rsidP="0069124F">
            <w:pPr>
              <w:rPr>
                <w:rFonts w:ascii="Times New Roman" w:hAnsi="Times New Roman" w:cs="Times New Roman"/>
                <w:sz w:val="24"/>
                <w:szCs w:val="24"/>
                <w:lang w:eastAsia="zh-CN"/>
              </w:rPr>
            </w:pPr>
          </w:p>
        </w:tc>
      </w:tr>
      <w:tr w:rsidR="0069124F" w:rsidRPr="00513F42" w:rsidTr="00640E9B">
        <w:tc>
          <w:tcPr>
            <w:tcW w:w="4814" w:type="dxa"/>
            <w:tcBorders>
              <w:top w:val="single" w:sz="4" w:space="0" w:color="auto"/>
              <w:bottom w:val="single" w:sz="4" w:space="0" w:color="000000" w:themeColor="text1"/>
            </w:tcBorders>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Напруга сигналу калібрування</w:t>
            </w:r>
          </w:p>
        </w:tc>
        <w:tc>
          <w:tcPr>
            <w:tcW w:w="4815" w:type="dxa"/>
            <w:tcBorders>
              <w:top w:val="single" w:sz="4" w:space="0" w:color="auto"/>
            </w:tcBorders>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 МОм</w:t>
            </w:r>
          </w:p>
        </w:tc>
      </w:tr>
      <w:tr w:rsidR="0069124F" w:rsidRPr="00513F42" w:rsidTr="0069124F">
        <w:tc>
          <w:tcPr>
            <w:tcW w:w="4814" w:type="dxa"/>
            <w:tcBorders>
              <w:right w:val="nil"/>
            </w:tcBorders>
          </w:tcPr>
          <w:p w:rsidR="0069124F" w:rsidRPr="00513F42" w:rsidRDefault="0069124F" w:rsidP="0069124F">
            <w:pPr>
              <w:jc w:val="cente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ПАРАМЕТРИ КАНАЛУ КАЛІБРУВАННЯ</w:t>
            </w:r>
          </w:p>
        </w:tc>
        <w:tc>
          <w:tcPr>
            <w:tcW w:w="4815" w:type="dxa"/>
            <w:tcBorders>
              <w:left w:val="nil"/>
            </w:tcBorders>
          </w:tcPr>
          <w:p w:rsidR="0069124F" w:rsidRPr="00513F42" w:rsidRDefault="0069124F" w:rsidP="0069124F">
            <w:pPr>
              <w:rPr>
                <w:rFonts w:ascii="Times New Roman" w:hAnsi="Times New Roman" w:cs="Times New Roman"/>
                <w:sz w:val="24"/>
                <w:szCs w:val="24"/>
                <w:lang w:eastAsia="zh-CN"/>
              </w:rPr>
            </w:pPr>
          </w:p>
        </w:tc>
      </w:tr>
      <w:tr w:rsidR="0069124F" w:rsidRPr="00513F42" w:rsidTr="00BD66F5">
        <w:tc>
          <w:tcPr>
            <w:tcW w:w="4814"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Частота сигналу калібрування меандр</w:t>
            </w:r>
          </w:p>
        </w:tc>
        <w:tc>
          <w:tcPr>
            <w:tcW w:w="4815"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2 КГц</w:t>
            </w:r>
          </w:p>
        </w:tc>
      </w:tr>
      <w:tr w:rsidR="0069124F" w:rsidRPr="00513F42" w:rsidTr="00BD66F5">
        <w:tc>
          <w:tcPr>
            <w:tcW w:w="4814"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Напруга сигналу калібрування</w:t>
            </w:r>
          </w:p>
        </w:tc>
        <w:tc>
          <w:tcPr>
            <w:tcW w:w="4815" w:type="dxa"/>
          </w:tcPr>
          <w:p w:rsidR="0069124F" w:rsidRPr="00513F42" w:rsidRDefault="0069124F" w:rsidP="0069124F">
            <w:pPr>
              <w:rPr>
                <w:rFonts w:ascii="Times New Roman" w:hAnsi="Times New Roman" w:cs="Times New Roman"/>
                <w:sz w:val="24"/>
                <w:szCs w:val="24"/>
                <w:lang w:eastAsia="zh-CN"/>
              </w:rPr>
            </w:pPr>
            <w:r w:rsidRPr="00513F42">
              <w:rPr>
                <w:rFonts w:ascii="Times New Roman" w:hAnsi="Times New Roman" w:cs="Times New Roman"/>
                <w:sz w:val="24"/>
                <w:szCs w:val="24"/>
                <w:lang w:eastAsia="zh-CN"/>
              </w:rPr>
              <w:t>10, 100, 1000 мВ</w:t>
            </w:r>
          </w:p>
        </w:tc>
      </w:tr>
    </w:tbl>
    <w:p w:rsidR="00125908" w:rsidRPr="00513F42" w:rsidRDefault="00125908" w:rsidP="00D066D3">
      <w:pPr>
        <w:spacing w:after="0" w:line="360" w:lineRule="auto"/>
        <w:jc w:val="both"/>
        <w:rPr>
          <w:rFonts w:ascii="Times New Roman" w:hAnsi="Times New Roman" w:cs="Times New Roman"/>
          <w:sz w:val="28"/>
          <w:szCs w:val="28"/>
          <w:lang w:val="ru-RU" w:eastAsia="zh-CN"/>
        </w:rPr>
      </w:pPr>
    </w:p>
    <w:p w:rsidR="00D866B4" w:rsidRPr="00513F42" w:rsidRDefault="005C4128" w:rsidP="00D066D3">
      <w:pPr>
        <w:spacing w:after="0" w:line="360" w:lineRule="auto"/>
        <w:ind w:firstLine="708"/>
        <w:rPr>
          <w:rFonts w:ascii="Times New Roman" w:hAnsi="Times New Roman" w:cs="Times New Roman"/>
          <w:sz w:val="28"/>
          <w:szCs w:val="28"/>
          <w:lang w:eastAsia="zh-CN"/>
        </w:rPr>
      </w:pPr>
      <w:r w:rsidRPr="00513F42">
        <w:rPr>
          <w:rFonts w:ascii="Times New Roman" w:hAnsi="Times New Roman" w:cs="Times New Roman"/>
          <w:sz w:val="28"/>
          <w:szCs w:val="28"/>
          <w:lang w:val="ru-RU" w:eastAsia="zh-CN"/>
        </w:rPr>
        <w:t xml:space="preserve">Таблиця </w:t>
      </w:r>
      <w:r w:rsidR="00107BAA" w:rsidRPr="00513F42">
        <w:rPr>
          <w:rFonts w:ascii="Times New Roman" w:hAnsi="Times New Roman" w:cs="Times New Roman"/>
          <w:sz w:val="28"/>
          <w:szCs w:val="28"/>
          <w:lang w:val="ru-RU" w:eastAsia="zh-CN"/>
        </w:rPr>
        <w:t xml:space="preserve">2.4.2 </w:t>
      </w:r>
      <w:r w:rsidR="00125908">
        <w:rPr>
          <w:rFonts w:ascii="Times New Roman" w:hAnsi="Times New Roman" w:cs="Times New Roman"/>
          <w:sz w:val="28"/>
          <w:szCs w:val="28"/>
          <w:lang w:val="ru-RU" w:eastAsia="zh-CN"/>
        </w:rPr>
        <w:t xml:space="preserve">– </w:t>
      </w:r>
      <w:r w:rsidR="00125908">
        <w:rPr>
          <w:rFonts w:ascii="Times New Roman" w:hAnsi="Times New Roman" w:cs="Times New Roman"/>
          <w:sz w:val="28"/>
          <w:szCs w:val="28"/>
          <w:lang w:eastAsia="zh-CN"/>
        </w:rPr>
        <w:t>Х</w:t>
      </w:r>
      <w:r w:rsidR="00107BAA" w:rsidRPr="00513F42">
        <w:rPr>
          <w:rFonts w:ascii="Times New Roman" w:hAnsi="Times New Roman" w:cs="Times New Roman"/>
          <w:sz w:val="28"/>
          <w:szCs w:val="28"/>
          <w:lang w:eastAsia="zh-CN"/>
        </w:rPr>
        <w:t>арактеристики фотодіода</w:t>
      </w:r>
    </w:p>
    <w:tbl>
      <w:tblPr>
        <w:tblStyle w:val="aa"/>
        <w:tblW w:w="0" w:type="auto"/>
        <w:jc w:val="center"/>
        <w:tblLook w:val="04A0" w:firstRow="1" w:lastRow="0" w:firstColumn="1" w:lastColumn="0" w:noHBand="0" w:noVBand="1"/>
      </w:tblPr>
      <w:tblGrid>
        <w:gridCol w:w="4814"/>
        <w:gridCol w:w="4815"/>
      </w:tblGrid>
      <w:tr w:rsidR="00D866B4" w:rsidRPr="00513F42" w:rsidTr="00E057E3">
        <w:trPr>
          <w:jc w:val="center"/>
        </w:trPr>
        <w:tc>
          <w:tcPr>
            <w:tcW w:w="4814" w:type="dxa"/>
          </w:tcPr>
          <w:p w:rsidR="00D866B4" w:rsidRPr="00513F42" w:rsidRDefault="00D866B4"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Vceo, V</w:t>
            </w:r>
          </w:p>
        </w:tc>
        <w:tc>
          <w:tcPr>
            <w:tcW w:w="4815" w:type="dxa"/>
          </w:tcPr>
          <w:p w:rsidR="00D866B4" w:rsidRPr="00513F42" w:rsidRDefault="00D866B4"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5 V</w:t>
            </w:r>
          </w:p>
        </w:tc>
      </w:tr>
      <w:tr w:rsidR="00D866B4" w:rsidRPr="00513F42" w:rsidTr="00E057E3">
        <w:trPr>
          <w:jc w:val="center"/>
        </w:trPr>
        <w:tc>
          <w:tcPr>
            <w:tcW w:w="4814" w:type="dxa"/>
          </w:tcPr>
          <w:p w:rsidR="00D866B4" w:rsidRPr="00513F42" w:rsidRDefault="00D866B4"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Спектр 0.5, nm</w:t>
            </w:r>
          </w:p>
        </w:tc>
        <w:tc>
          <w:tcPr>
            <w:tcW w:w="4815" w:type="dxa"/>
          </w:tcPr>
          <w:p w:rsidR="00D866B4" w:rsidRPr="00513F42" w:rsidRDefault="00D866B4"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840-1200 nm</w:t>
            </w:r>
          </w:p>
        </w:tc>
      </w:tr>
      <w:tr w:rsidR="00D866B4" w:rsidRPr="00513F42" w:rsidTr="00E057E3">
        <w:trPr>
          <w:jc w:val="center"/>
        </w:trPr>
        <w:tc>
          <w:tcPr>
            <w:tcW w:w="4814" w:type="dxa"/>
          </w:tcPr>
          <w:p w:rsidR="00D866B4" w:rsidRPr="00513F42" w:rsidRDefault="00E057E3"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Спектр пік</w:t>
            </w:r>
            <w:r w:rsidR="00D866B4" w:rsidRPr="00513F42">
              <w:rPr>
                <w:rFonts w:ascii="Times New Roman" w:hAnsi="Times New Roman" w:cs="Times New Roman"/>
                <w:sz w:val="24"/>
                <w:szCs w:val="24"/>
                <w:lang w:eastAsia="zh-CN"/>
              </w:rPr>
              <w:t>, nm</w:t>
            </w:r>
          </w:p>
        </w:tc>
        <w:tc>
          <w:tcPr>
            <w:tcW w:w="4815" w:type="dxa"/>
          </w:tcPr>
          <w:p w:rsidR="00D866B4" w:rsidRPr="00513F42" w:rsidRDefault="00D866B4"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980 nm</w:t>
            </w:r>
          </w:p>
        </w:tc>
      </w:tr>
      <w:tr w:rsidR="00D866B4" w:rsidRPr="00513F42" w:rsidTr="00E057E3">
        <w:trPr>
          <w:jc w:val="center"/>
        </w:trPr>
        <w:tc>
          <w:tcPr>
            <w:tcW w:w="4814" w:type="dxa"/>
          </w:tcPr>
          <w:p w:rsidR="00D866B4" w:rsidRPr="00513F42" w:rsidRDefault="00D866B4"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Ic, mA</w:t>
            </w:r>
          </w:p>
        </w:tc>
        <w:tc>
          <w:tcPr>
            <w:tcW w:w="4815" w:type="dxa"/>
          </w:tcPr>
          <w:p w:rsidR="00D866B4" w:rsidRPr="00513F42" w:rsidRDefault="00D866B4" w:rsidP="00107BAA">
            <w:pPr>
              <w:jc w:val="both"/>
              <w:rPr>
                <w:rFonts w:ascii="Times New Roman" w:hAnsi="Times New Roman" w:cs="Times New Roman"/>
                <w:sz w:val="24"/>
                <w:szCs w:val="24"/>
                <w:lang w:eastAsia="zh-CN"/>
              </w:rPr>
            </w:pPr>
            <w:r w:rsidRPr="00513F42">
              <w:rPr>
                <w:rFonts w:ascii="Times New Roman" w:hAnsi="Times New Roman" w:cs="Times New Roman"/>
                <w:sz w:val="24"/>
                <w:szCs w:val="24"/>
                <w:lang w:eastAsia="zh-CN"/>
              </w:rPr>
              <w:t>30 mA</w:t>
            </w:r>
          </w:p>
        </w:tc>
      </w:tr>
    </w:tbl>
    <w:p w:rsidR="000619F1" w:rsidRDefault="00111DDE" w:rsidP="00111DDE">
      <w:pPr>
        <w:pStyle w:val="2"/>
        <w:spacing w:before="0" w:line="360" w:lineRule="auto"/>
        <w:ind w:firstLine="708"/>
        <w:jc w:val="both"/>
        <w:rPr>
          <w:szCs w:val="28"/>
          <w:lang w:val="ru-RU" w:eastAsia="zh-CN"/>
        </w:rPr>
      </w:pPr>
      <w:r w:rsidRPr="00513F42">
        <w:rPr>
          <w:szCs w:val="28"/>
          <w:lang w:val="ru-RU" w:eastAsia="zh-CN"/>
        </w:rPr>
        <w:t xml:space="preserve">Фотодіод </w:t>
      </w:r>
      <w:hyperlink r:id="rId28" w:tgtFrame="_blank" w:tooltip="GNL-5012PD" w:history="1">
        <w:r w:rsidRPr="00513F42">
          <w:rPr>
            <w:szCs w:val="28"/>
            <w:lang w:val="ru-RU" w:eastAsia="zh-CN"/>
          </w:rPr>
          <w:t>GNL-5012PD</w:t>
        </w:r>
      </w:hyperlink>
      <w:r>
        <w:rPr>
          <w:szCs w:val="28"/>
          <w:lang w:val="ru-RU" w:eastAsia="zh-CN"/>
        </w:rPr>
        <w:t xml:space="preserve"> його характеристики наведені у таблиці 2.4.2,</w:t>
      </w:r>
      <w:r w:rsidRPr="00513F42">
        <w:rPr>
          <w:szCs w:val="28"/>
          <w:lang w:val="ru-RU" w:eastAsia="zh-CN"/>
        </w:rPr>
        <w:t> </w:t>
      </w:r>
      <w:hyperlink r:id="rId29" w:tooltip="Приймачі світла" w:history="1">
        <w:r w:rsidRPr="00513F42">
          <w:rPr>
            <w:szCs w:val="28"/>
            <w:lang w:val="ru-RU" w:eastAsia="zh-CN"/>
          </w:rPr>
          <w:t>приймач</w:t>
        </w:r>
      </w:hyperlink>
      <w:r w:rsidRPr="00513F42">
        <w:rPr>
          <w:szCs w:val="28"/>
          <w:lang w:val="ru-RU" w:eastAsia="zh-CN"/>
        </w:rPr>
        <w:t> </w:t>
      </w:r>
      <w:hyperlink r:id="rId30" w:tooltip="Оптичне випромінювання" w:history="1">
        <w:r w:rsidRPr="00513F42">
          <w:rPr>
            <w:szCs w:val="28"/>
            <w:lang w:val="ru-RU" w:eastAsia="zh-CN"/>
          </w:rPr>
          <w:t>оптичного випромінювання</w:t>
        </w:r>
      </w:hyperlink>
      <w:r w:rsidRPr="00513F42">
        <w:rPr>
          <w:szCs w:val="28"/>
          <w:lang w:val="ru-RU" w:eastAsia="zh-CN"/>
        </w:rPr>
        <w:t>, який перетворює падаюче на його фоточутливу область світло в </w:t>
      </w:r>
      <w:hyperlink r:id="rId31" w:tooltip="Електричний заряд" w:history="1">
        <w:r w:rsidRPr="00513F42">
          <w:rPr>
            <w:szCs w:val="28"/>
            <w:lang w:val="ru-RU" w:eastAsia="zh-CN"/>
          </w:rPr>
          <w:t>електричний заряд</w:t>
        </w:r>
      </w:hyperlink>
      <w:r w:rsidRPr="00513F42">
        <w:rPr>
          <w:szCs w:val="28"/>
          <w:lang w:val="ru-RU" w:eastAsia="zh-CN"/>
        </w:rPr>
        <w:t> за рахунок процесів в </w:t>
      </w:r>
      <w:hyperlink r:id="rId32" w:tooltip="P-n перехід" w:history="1">
        <w:r w:rsidRPr="00513F42">
          <w:rPr>
            <w:szCs w:val="28"/>
            <w:lang w:val="ru-RU" w:eastAsia="zh-CN"/>
          </w:rPr>
          <w:t>p-n-переході</w:t>
        </w:r>
      </w:hyperlink>
      <w:r w:rsidRPr="00513F42">
        <w:rPr>
          <w:szCs w:val="28"/>
          <w:lang w:val="ru-RU" w:eastAsia="zh-CN"/>
        </w:rPr>
        <w:t>[38]. </w:t>
      </w:r>
    </w:p>
    <w:p w:rsidR="00111DDE" w:rsidRPr="00111DDE" w:rsidRDefault="00111DDE" w:rsidP="00111DDE">
      <w:pPr>
        <w:rPr>
          <w:lang w:val="ru-RU" w:eastAsia="zh-CN"/>
        </w:rPr>
      </w:pPr>
    </w:p>
    <w:p w:rsidR="000017CC" w:rsidRPr="00513F42" w:rsidRDefault="00893F94" w:rsidP="00D066D3">
      <w:pPr>
        <w:pStyle w:val="2"/>
        <w:spacing w:before="0" w:line="360" w:lineRule="auto"/>
        <w:ind w:firstLine="709"/>
        <w:jc w:val="both"/>
      </w:pPr>
      <w:bookmarkStart w:id="28" w:name="_Toc11151841"/>
      <w:r w:rsidRPr="00513F42">
        <w:t>2.</w:t>
      </w:r>
      <w:r w:rsidRPr="00513F42">
        <w:rPr>
          <w:lang w:val="ru-RU"/>
        </w:rPr>
        <w:t>5</w:t>
      </w:r>
      <w:r w:rsidR="00ED1430" w:rsidRPr="00513F42">
        <w:t xml:space="preserve"> Аналіз програмного забезпечення</w:t>
      </w:r>
      <w:bookmarkEnd w:id="28"/>
    </w:p>
    <w:p w:rsidR="00ED1430" w:rsidRPr="00513F42" w:rsidRDefault="00ED1430" w:rsidP="00D066D3">
      <w:pPr>
        <w:spacing w:after="0" w:line="360" w:lineRule="auto"/>
        <w:ind w:firstLine="709"/>
        <w:jc w:val="both"/>
        <w:rPr>
          <w:rFonts w:ascii="Times New Roman" w:eastAsia="Times New Roman" w:hAnsi="Times New Roman" w:cs="Times New Roman"/>
          <w:sz w:val="28"/>
          <w:szCs w:val="28"/>
          <w:lang w:eastAsia="zh-CN"/>
        </w:rPr>
      </w:pPr>
    </w:p>
    <w:p w:rsidR="00ED1430" w:rsidRPr="00513F42" w:rsidRDefault="00ED1430" w:rsidP="00D066D3">
      <w:pPr>
        <w:spacing w:after="0" w:line="360" w:lineRule="auto"/>
        <w:ind w:firstLine="709"/>
        <w:jc w:val="both"/>
        <w:rPr>
          <w:rFonts w:ascii="Times New Roman" w:eastAsia="Times New Roman" w:hAnsi="Times New Roman" w:cs="Times New Roman"/>
          <w:sz w:val="28"/>
          <w:szCs w:val="28"/>
          <w:lang w:eastAsia="zh-CN"/>
        </w:rPr>
      </w:pPr>
    </w:p>
    <w:p w:rsidR="0069124F" w:rsidRPr="00513F42" w:rsidRDefault="005D6517" w:rsidP="00D066D3">
      <w:pPr>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 xml:space="preserve">Для розробки електричних схем було обрано програму </w:t>
      </w:r>
      <w:r w:rsidR="0069124F" w:rsidRPr="00513F42">
        <w:rPr>
          <w:rFonts w:ascii="Times New Roman" w:eastAsia="Times New Roman" w:hAnsi="Times New Roman" w:cs="Times New Roman"/>
          <w:sz w:val="28"/>
          <w:szCs w:val="28"/>
          <w:lang w:eastAsia="zh-CN"/>
        </w:rPr>
        <w:t>Diptrace Schematics</w:t>
      </w:r>
      <w:r w:rsidR="00EC2DC8" w:rsidRPr="00513F42">
        <w:rPr>
          <w:rFonts w:ascii="Times New Roman" w:eastAsia="Times New Roman" w:hAnsi="Times New Roman" w:cs="Times New Roman"/>
          <w:sz w:val="28"/>
          <w:szCs w:val="28"/>
          <w:lang w:eastAsia="zh-CN"/>
        </w:rPr>
        <w:t>.</w:t>
      </w:r>
      <w:r w:rsidR="0069124F" w:rsidRPr="00513F42">
        <w:rPr>
          <w:rFonts w:ascii="Times New Roman" w:eastAsia="Times New Roman" w:hAnsi="Times New Roman" w:cs="Times New Roman"/>
          <w:sz w:val="28"/>
          <w:szCs w:val="28"/>
          <w:lang w:eastAsia="zh-CN"/>
        </w:rPr>
        <w:fldChar w:fldCharType="begin"/>
      </w:r>
      <w:r w:rsidR="0069124F" w:rsidRPr="00513F42">
        <w:rPr>
          <w:rFonts w:ascii="Times New Roman" w:eastAsia="Times New Roman" w:hAnsi="Times New Roman" w:cs="Times New Roman"/>
          <w:sz w:val="28"/>
          <w:szCs w:val="28"/>
          <w:lang w:eastAsia="zh-CN"/>
        </w:rPr>
        <w:instrText xml:space="preserve"> HYPERLINK "https://diptrace.com/" </w:instrText>
      </w:r>
      <w:r w:rsidR="0069124F" w:rsidRPr="00513F42">
        <w:rPr>
          <w:rFonts w:ascii="Times New Roman" w:eastAsia="Times New Roman" w:hAnsi="Times New Roman" w:cs="Times New Roman"/>
          <w:sz w:val="28"/>
          <w:szCs w:val="28"/>
          <w:lang w:eastAsia="zh-CN"/>
        </w:rPr>
        <w:fldChar w:fldCharType="separate"/>
      </w:r>
    </w:p>
    <w:p w:rsidR="00107BAA" w:rsidRPr="00513F42" w:rsidRDefault="0069124F" w:rsidP="00D066D3">
      <w:pPr>
        <w:spacing w:after="0" w:line="360" w:lineRule="auto"/>
        <w:ind w:firstLine="708"/>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fldChar w:fldCharType="end"/>
      </w:r>
      <w:r w:rsidR="00107BAA" w:rsidRPr="00513F42">
        <w:rPr>
          <w:rFonts w:ascii="Times New Roman" w:eastAsia="Times New Roman" w:hAnsi="Times New Roman" w:cs="Times New Roman"/>
          <w:sz w:val="28"/>
          <w:szCs w:val="28"/>
          <w:lang w:eastAsia="zh-CN"/>
        </w:rPr>
        <w:t xml:space="preserve"> DipTrace — сучасний програмний інструмент з розробки складних та багаторівневих іерархічних принципових схем з безліччю функцій для створення візуальних та логічних зв'язків між виводами компонентів. Принципову схему можна швидко конвертувати у плату або привести у відповідність до вже існуючої плати за допомогою зворотньої анотації. Експортуйте або імпортуйте проекти інших САПР, в тому числі у вигляді переліків зв'язків ("нетлістів"). Схемотехніка пропонує надійну систему верифікації проектів та експорт SPICE.</w:t>
      </w:r>
    </w:p>
    <w:p w:rsidR="00107BAA" w:rsidRPr="00513F42" w:rsidRDefault="00107BAA" w:rsidP="00D066D3">
      <w:pPr>
        <w:spacing w:after="0" w:line="360" w:lineRule="auto"/>
        <w:ind w:firstLine="708"/>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 xml:space="preserve">Програма має сучасний редактор плат —інструмент проектування електронних друкованих плат з потужним автотрасувальником, автоматичним позиціюванням компонентів, підтримкою диференційних та високочастотних сигналів, можливістю копіювання трас між ієрархічними блоками та усім необхідним для продуктивної роботи інженера. Real-Time DRC в зручній формі попереджає про можливі помилки заздалегідь, а широкі можливості </w:t>
      </w:r>
      <w:r w:rsidRPr="00513F42">
        <w:rPr>
          <w:rFonts w:ascii="Times New Roman" w:eastAsia="Times New Roman" w:hAnsi="Times New Roman" w:cs="Times New Roman"/>
          <w:sz w:val="28"/>
          <w:szCs w:val="28"/>
          <w:lang w:eastAsia="zh-CN"/>
        </w:rPr>
        <w:lastRenderedPageBreak/>
        <w:t>імпорту/експорту "нетлістів", плат та виробничих файлів (Gerber, ODB++, Gerber X2, N/C Drill, DXF, IPC-D-356A, Pick &amp; Place) повністю інтегрують DipTrace у світ сучасної електроніки.</w:t>
      </w:r>
    </w:p>
    <w:p w:rsidR="000619F1" w:rsidRPr="00513F42" w:rsidRDefault="00107BAA" w:rsidP="00125908">
      <w:pPr>
        <w:spacing w:after="0" w:line="360" w:lineRule="auto"/>
        <w:ind w:firstLine="708"/>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Стандартний пакет бібліотек  містить більш ніж 140 тис. компонентів та 15 тис. корпусів. Якщо потрібного вам компоненту немає - у нагоді стануть редактори корпусів та компонентів. За допомогою стандартних та користувацьких шаблонів, функцій масового перейменування пінів, нумерації контактів та інструментів по роботі з шинами можна швидко створити необхідний компонент. Імпорт бібліотек з інших САПР, використання сторонніх тривимірних моделей компонентів та автоматична верифікація бібліотек заощаджують ваш час та відкривають нові можливості.</w:t>
      </w:r>
      <w:r w:rsidRPr="00513F42">
        <w:rPr>
          <w:rFonts w:ascii="Times New Roman" w:eastAsia="Times New Roman" w:hAnsi="Times New Roman" w:cs="Times New Roman"/>
          <w:sz w:val="28"/>
          <w:szCs w:val="28"/>
          <w:lang w:eastAsia="zh-CN"/>
        </w:rPr>
        <w:br/>
        <w:t> </w:t>
      </w:r>
      <w:r w:rsidRPr="00513F42">
        <w:rPr>
          <w:rFonts w:ascii="Times New Roman" w:eastAsia="Times New Roman" w:hAnsi="Times New Roman" w:cs="Times New Roman"/>
          <w:sz w:val="28"/>
          <w:szCs w:val="28"/>
          <w:lang w:eastAsia="zh-CN"/>
        </w:rPr>
        <w:tab/>
        <w:t>DipTrace дозволяє переглядати та експортувати тривимірну модель друкованої плати з усіма електронними компонентами на будь-якому етапі проектування. Плату можна обертати в усіх площинах, змінювати масштаб у реальному часі, вибирати колір текстоліту, доріжок, мідних заливок, масок, шовкографії та фону. Проект можна експортувати у VRML 2.0 та STEP формати для механічних САПР. Моделі корпу</w:t>
      </w:r>
      <w:r w:rsidR="00893F94" w:rsidRPr="00513F42">
        <w:rPr>
          <w:rFonts w:ascii="Times New Roman" w:eastAsia="Times New Roman" w:hAnsi="Times New Roman" w:cs="Times New Roman"/>
          <w:sz w:val="28"/>
          <w:szCs w:val="28"/>
          <w:lang w:eastAsia="zh-CN"/>
        </w:rPr>
        <w:t xml:space="preserve">сів компонентів завантажують з .wrl, .3ds, .step та </w:t>
      </w:r>
      <w:r w:rsidRPr="00513F42">
        <w:rPr>
          <w:rFonts w:ascii="Times New Roman" w:eastAsia="Times New Roman" w:hAnsi="Times New Roman" w:cs="Times New Roman"/>
          <w:sz w:val="28"/>
          <w:szCs w:val="28"/>
          <w:lang w:eastAsia="zh-CN"/>
        </w:rPr>
        <w:t xml:space="preserve">.iges файлів[40]. </w:t>
      </w:r>
    </w:p>
    <w:p w:rsidR="000619F1" w:rsidRPr="00513F42" w:rsidRDefault="000619F1" w:rsidP="00D066D3">
      <w:pPr>
        <w:spacing w:after="0" w:line="360" w:lineRule="auto"/>
        <w:ind w:firstLine="708"/>
        <w:jc w:val="both"/>
        <w:rPr>
          <w:rFonts w:ascii="Times New Roman" w:eastAsia="Times New Roman" w:hAnsi="Times New Roman" w:cs="Times New Roman"/>
          <w:sz w:val="28"/>
          <w:szCs w:val="28"/>
          <w:lang w:eastAsia="zh-CN"/>
        </w:rPr>
      </w:pPr>
    </w:p>
    <w:p w:rsidR="00B45E14" w:rsidRPr="00513F42" w:rsidRDefault="00B45E14" w:rsidP="00D066D3">
      <w:pPr>
        <w:keepNext/>
        <w:tabs>
          <w:tab w:val="num" w:pos="0"/>
        </w:tabs>
        <w:suppressAutoHyphens/>
        <w:spacing w:after="0" w:line="360" w:lineRule="auto"/>
        <w:ind w:firstLine="709"/>
        <w:jc w:val="both"/>
        <w:outlineLvl w:val="0"/>
        <w:rPr>
          <w:rFonts w:ascii="Times New Roman" w:eastAsia="Times New Roman" w:hAnsi="Times New Roman" w:cs="Times New Roman"/>
          <w:kern w:val="1"/>
          <w:sz w:val="28"/>
          <w:szCs w:val="28"/>
          <w:lang w:eastAsia="zh-CN"/>
        </w:rPr>
      </w:pPr>
      <w:bookmarkStart w:id="29" w:name="_Toc482266009"/>
      <w:bookmarkStart w:id="30" w:name="_Toc11151842"/>
      <w:r w:rsidRPr="00513F42">
        <w:rPr>
          <w:rFonts w:ascii="Times New Roman" w:eastAsia="Times New Roman" w:hAnsi="Times New Roman" w:cs="Times New Roman"/>
          <w:kern w:val="1"/>
          <w:sz w:val="28"/>
          <w:szCs w:val="28"/>
          <w:lang w:eastAsia="zh-CN"/>
        </w:rPr>
        <w:t>Виснов</w:t>
      </w:r>
      <w:r w:rsidR="00125908">
        <w:rPr>
          <w:rFonts w:ascii="Times New Roman" w:eastAsia="Times New Roman" w:hAnsi="Times New Roman" w:cs="Times New Roman"/>
          <w:kern w:val="1"/>
          <w:sz w:val="28"/>
          <w:szCs w:val="28"/>
          <w:lang w:eastAsia="zh-CN"/>
        </w:rPr>
        <w:t>ки</w:t>
      </w:r>
      <w:r w:rsidRPr="00513F42">
        <w:rPr>
          <w:rFonts w:ascii="Times New Roman" w:eastAsia="Times New Roman" w:hAnsi="Times New Roman" w:cs="Times New Roman"/>
          <w:kern w:val="1"/>
          <w:sz w:val="28"/>
          <w:szCs w:val="28"/>
          <w:lang w:eastAsia="zh-CN"/>
        </w:rPr>
        <w:t xml:space="preserve"> до розділу 2</w:t>
      </w:r>
      <w:bookmarkEnd w:id="29"/>
      <w:bookmarkEnd w:id="30"/>
    </w:p>
    <w:p w:rsidR="00B45E14" w:rsidRPr="00513F42" w:rsidRDefault="00B45E14" w:rsidP="00D066D3">
      <w:pPr>
        <w:suppressAutoHyphens/>
        <w:spacing w:after="0" w:line="360" w:lineRule="auto"/>
        <w:ind w:firstLine="709"/>
        <w:jc w:val="both"/>
        <w:rPr>
          <w:rFonts w:ascii="Times New Roman" w:eastAsia="Times New Roman" w:hAnsi="Times New Roman" w:cs="Times New Roman"/>
          <w:sz w:val="28"/>
          <w:szCs w:val="28"/>
          <w:lang w:eastAsia="zh-CN"/>
        </w:rPr>
      </w:pPr>
    </w:p>
    <w:p w:rsidR="00B45E14" w:rsidRPr="00513F42" w:rsidRDefault="00B45E14" w:rsidP="00D066D3">
      <w:pPr>
        <w:suppressAutoHyphens/>
        <w:spacing w:after="0" w:line="360" w:lineRule="auto"/>
        <w:ind w:firstLine="709"/>
        <w:jc w:val="both"/>
        <w:rPr>
          <w:rFonts w:ascii="Times New Roman" w:eastAsia="Times New Roman" w:hAnsi="Times New Roman" w:cs="Times New Roman"/>
          <w:sz w:val="28"/>
          <w:szCs w:val="28"/>
          <w:lang w:eastAsia="zh-CN"/>
        </w:rPr>
      </w:pPr>
    </w:p>
    <w:p w:rsidR="00FD362F" w:rsidRPr="00513F42" w:rsidRDefault="00B45E14" w:rsidP="00D066D3">
      <w:pPr>
        <w:suppressAutoHyphens/>
        <w:spacing w:after="0" w:line="360" w:lineRule="auto"/>
        <w:ind w:firstLine="709"/>
        <w:jc w:val="both"/>
        <w:rPr>
          <w:rFonts w:ascii="Times New Roman" w:eastAsia="Times New Roman" w:hAnsi="Times New Roman" w:cs="Times New Roman"/>
          <w:color w:val="000000"/>
          <w:sz w:val="28"/>
          <w:szCs w:val="28"/>
          <w:shd w:val="clear" w:color="auto" w:fill="FFFFFF"/>
          <w:lang w:eastAsia="zh-CN"/>
        </w:rPr>
      </w:pPr>
      <w:r w:rsidRPr="00513F42">
        <w:rPr>
          <w:rFonts w:ascii="Times New Roman" w:eastAsia="Times New Roman" w:hAnsi="Times New Roman" w:cs="Times New Roman"/>
          <w:sz w:val="28"/>
          <w:szCs w:val="28"/>
          <w:lang w:eastAsia="zh-CN"/>
        </w:rPr>
        <w:t>У розділі</w:t>
      </w:r>
      <w:r w:rsidR="00473CE7" w:rsidRPr="00513F42">
        <w:rPr>
          <w:rFonts w:ascii="Times New Roman" w:eastAsia="Times New Roman" w:hAnsi="Times New Roman" w:cs="Times New Roman"/>
          <w:sz w:val="28"/>
          <w:szCs w:val="28"/>
          <w:lang w:eastAsia="zh-CN"/>
        </w:rPr>
        <w:t xml:space="preserve"> 2</w:t>
      </w:r>
      <w:r w:rsidRPr="00513F42">
        <w:rPr>
          <w:rFonts w:ascii="Times New Roman" w:eastAsia="Times New Roman" w:hAnsi="Times New Roman" w:cs="Times New Roman"/>
          <w:sz w:val="28"/>
          <w:szCs w:val="28"/>
          <w:lang w:eastAsia="zh-CN"/>
        </w:rPr>
        <w:t xml:space="preserve"> </w:t>
      </w:r>
      <w:r w:rsidR="00473CE7" w:rsidRPr="00513F42">
        <w:rPr>
          <w:rFonts w:ascii="Times New Roman" w:eastAsia="Times New Roman" w:hAnsi="Times New Roman" w:cs="Times New Roman"/>
          <w:sz w:val="28"/>
          <w:szCs w:val="28"/>
          <w:lang w:eastAsia="zh-CN"/>
        </w:rPr>
        <w:t>представлено</w:t>
      </w:r>
      <w:r w:rsidRPr="00513F42">
        <w:rPr>
          <w:rFonts w:ascii="Times New Roman" w:eastAsia="Times New Roman" w:hAnsi="Times New Roman" w:cs="Times New Roman"/>
          <w:sz w:val="28"/>
          <w:szCs w:val="28"/>
          <w:lang w:eastAsia="zh-CN"/>
        </w:rPr>
        <w:t xml:space="preserve"> пристрої, </w:t>
      </w:r>
      <w:r w:rsidR="00FD362F" w:rsidRPr="00513F42">
        <w:rPr>
          <w:rFonts w:ascii="Times New Roman" w:eastAsia="Times New Roman" w:hAnsi="Times New Roman" w:cs="Times New Roman"/>
          <w:color w:val="000000"/>
          <w:sz w:val="28"/>
          <w:szCs w:val="28"/>
          <w:shd w:val="clear" w:color="auto" w:fill="FFFFFF"/>
          <w:lang w:eastAsia="zh-CN"/>
        </w:rPr>
        <w:t>які пройшли необхідні технічні та клінічні випробування з високим терапевтичним ефектом багатьох захворювань.</w:t>
      </w:r>
    </w:p>
    <w:p w:rsidR="00EC2DC8" w:rsidRPr="00513F42" w:rsidRDefault="00B45E14" w:rsidP="00D066D3">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 xml:space="preserve"> Було </w:t>
      </w:r>
      <w:r w:rsidR="00EC2DC8" w:rsidRPr="00513F42">
        <w:rPr>
          <w:rFonts w:ascii="Times New Roman" w:hAnsi="Times New Roman" w:cs="Times New Roman"/>
          <w:sz w:val="28"/>
          <w:szCs w:val="28"/>
        </w:rPr>
        <w:t>о</w:t>
      </w:r>
      <w:r w:rsidR="00FD362F" w:rsidRPr="00513F42">
        <w:rPr>
          <w:rFonts w:ascii="Times New Roman" w:hAnsi="Times New Roman" w:cs="Times New Roman"/>
          <w:sz w:val="28"/>
          <w:szCs w:val="28"/>
        </w:rPr>
        <w:t>брано зону впливу</w:t>
      </w:r>
      <w:r w:rsidRPr="00513F42">
        <w:rPr>
          <w:rFonts w:ascii="Times New Roman" w:eastAsia="Times New Roman" w:hAnsi="Times New Roman" w:cs="Times New Roman"/>
          <w:sz w:val="28"/>
          <w:szCs w:val="28"/>
          <w:lang w:eastAsia="zh-CN"/>
        </w:rPr>
        <w:t xml:space="preserve"> з максимальною чутливістю</w:t>
      </w:r>
      <w:r w:rsidR="00FD362F" w:rsidRPr="00513F42">
        <w:rPr>
          <w:rFonts w:ascii="Times New Roman" w:eastAsia="Times New Roman" w:hAnsi="Times New Roman" w:cs="Times New Roman"/>
          <w:sz w:val="28"/>
          <w:szCs w:val="28"/>
          <w:lang w:eastAsia="zh-CN"/>
        </w:rPr>
        <w:t>,</w:t>
      </w:r>
      <w:r w:rsidRPr="00513F42">
        <w:rPr>
          <w:rFonts w:ascii="Times New Roman" w:eastAsia="Times New Roman" w:hAnsi="Times New Roman" w:cs="Times New Roman"/>
          <w:sz w:val="28"/>
          <w:szCs w:val="28"/>
          <w:lang w:eastAsia="zh-CN"/>
        </w:rPr>
        <w:t xml:space="preserve"> та швидкістю</w:t>
      </w:r>
      <w:r w:rsidR="00FD362F" w:rsidRPr="00513F42">
        <w:rPr>
          <w:rFonts w:ascii="Times New Roman" w:eastAsia="Times New Roman" w:hAnsi="Times New Roman" w:cs="Times New Roman"/>
          <w:sz w:val="28"/>
          <w:szCs w:val="28"/>
          <w:lang w:eastAsia="zh-CN"/>
        </w:rPr>
        <w:t xml:space="preserve"> реагування.</w:t>
      </w:r>
      <w:r w:rsidRPr="00513F42">
        <w:rPr>
          <w:rFonts w:ascii="Times New Roman" w:eastAsia="Times New Roman" w:hAnsi="Times New Roman" w:cs="Times New Roman"/>
          <w:sz w:val="28"/>
          <w:szCs w:val="28"/>
          <w:lang w:eastAsia="zh-CN"/>
        </w:rPr>
        <w:t xml:space="preserve"> </w:t>
      </w:r>
      <w:r w:rsidR="00E378F2" w:rsidRPr="00513F42">
        <w:rPr>
          <w:rFonts w:ascii="Times New Roman" w:eastAsia="Times New Roman" w:hAnsi="Times New Roman" w:cs="Times New Roman"/>
          <w:sz w:val="28"/>
          <w:szCs w:val="28"/>
          <w:lang w:eastAsia="zh-CN"/>
        </w:rPr>
        <w:t>Наведено метод неінвазивного вимірювання рівня цеукру в крові. Проаналізовано</w:t>
      </w:r>
      <w:r w:rsidR="00EC2DC8" w:rsidRPr="00513F42">
        <w:rPr>
          <w:rFonts w:ascii="Times New Roman" w:eastAsia="Times New Roman" w:hAnsi="Times New Roman" w:cs="Times New Roman"/>
          <w:sz w:val="28"/>
          <w:szCs w:val="28"/>
          <w:lang w:eastAsia="zh-CN"/>
        </w:rPr>
        <w:t xml:space="preserve"> всі доступні методи вимірювання вихідних значень.</w:t>
      </w:r>
    </w:p>
    <w:p w:rsidR="00B45E14" w:rsidRPr="00513F42" w:rsidRDefault="00B45E14" w:rsidP="00D066D3">
      <w:pPr>
        <w:suppressAutoHyphens/>
        <w:spacing w:after="0" w:line="360" w:lineRule="auto"/>
        <w:ind w:firstLine="709"/>
        <w:jc w:val="both"/>
        <w:rPr>
          <w:rFonts w:ascii="Times New Roman" w:eastAsia="Times New Roman" w:hAnsi="Times New Roman" w:cs="Times New Roman"/>
          <w:sz w:val="28"/>
          <w:szCs w:val="28"/>
          <w:lang w:eastAsia="zh-CN"/>
        </w:rPr>
      </w:pPr>
      <w:r w:rsidRPr="00513F42">
        <w:rPr>
          <w:rFonts w:ascii="Times New Roman" w:eastAsia="Times New Roman" w:hAnsi="Times New Roman" w:cs="Times New Roman"/>
          <w:sz w:val="28"/>
          <w:szCs w:val="28"/>
          <w:lang w:eastAsia="zh-CN"/>
        </w:rPr>
        <w:t xml:space="preserve">Також </w:t>
      </w:r>
      <w:r w:rsidR="00EC2DC8" w:rsidRPr="00513F42">
        <w:rPr>
          <w:rFonts w:ascii="Times New Roman" w:eastAsia="Times New Roman" w:hAnsi="Times New Roman" w:cs="Times New Roman"/>
          <w:sz w:val="28"/>
          <w:szCs w:val="28"/>
          <w:lang w:eastAsia="zh-CN"/>
        </w:rPr>
        <w:t>проведено аналіз програмного забезпечення DipTrace</w:t>
      </w:r>
      <w:r w:rsidR="00B03397" w:rsidRPr="00513F42">
        <w:rPr>
          <w:rFonts w:ascii="Times New Roman" w:eastAsia="Times New Roman" w:hAnsi="Times New Roman" w:cs="Times New Roman"/>
          <w:sz w:val="28"/>
          <w:szCs w:val="28"/>
          <w:lang w:eastAsia="zh-CN"/>
        </w:rPr>
        <w:t>.</w:t>
      </w:r>
    </w:p>
    <w:p w:rsidR="00455463" w:rsidRPr="00513F42" w:rsidRDefault="00B45E14" w:rsidP="00D066D3">
      <w:pPr>
        <w:pStyle w:val="1"/>
        <w:spacing w:before="0" w:after="0" w:line="360" w:lineRule="auto"/>
        <w:ind w:firstLine="0"/>
      </w:pPr>
      <w:r w:rsidRPr="00513F42">
        <w:rPr>
          <w:rFonts w:eastAsia="Times New Roman"/>
          <w:lang w:eastAsia="zh-CN"/>
        </w:rPr>
        <w:br w:type="page"/>
      </w:r>
      <w:bookmarkStart w:id="31" w:name="_Toc11151843"/>
      <w:r w:rsidR="00455463" w:rsidRPr="00513F42">
        <w:rPr>
          <w:color w:val="000000" w:themeColor="text1"/>
        </w:rPr>
        <w:lastRenderedPageBreak/>
        <w:t>РОЗДІЛ 3</w:t>
      </w:r>
      <w:r w:rsidR="00F973FF" w:rsidRPr="00513F42">
        <w:rPr>
          <w:color w:val="000000" w:themeColor="text1"/>
        </w:rPr>
        <w:br/>
      </w:r>
      <w:r w:rsidRPr="00513F42">
        <w:t>РОЗРОБКА ТА</w:t>
      </w:r>
      <w:r w:rsidR="005D3E9B" w:rsidRPr="00513F42">
        <w:t xml:space="preserve"> ПРОЕКТУВАННЯ </w:t>
      </w:r>
      <w:r w:rsidR="00BD47F4" w:rsidRPr="00513F42">
        <w:t>АПАРАТУ</w:t>
      </w:r>
      <w:r w:rsidRPr="00513F42">
        <w:t xml:space="preserve"> </w:t>
      </w:r>
      <w:r w:rsidR="00BD47F4" w:rsidRPr="00513F42">
        <w:t>КОМПЛЕКСНОГО ВПЛИВУ</w:t>
      </w:r>
      <w:bookmarkEnd w:id="31"/>
    </w:p>
    <w:p w:rsidR="00D136B6" w:rsidRPr="00513F42" w:rsidRDefault="00D136B6" w:rsidP="00125908">
      <w:pPr>
        <w:pStyle w:val="2"/>
        <w:tabs>
          <w:tab w:val="left" w:pos="709"/>
        </w:tabs>
        <w:spacing w:before="0" w:line="360" w:lineRule="auto"/>
        <w:ind w:firstLine="709"/>
        <w:jc w:val="left"/>
      </w:pPr>
      <w:bookmarkStart w:id="32" w:name="_Toc11151844"/>
      <w:r w:rsidRPr="00513F42">
        <w:t>3.1 Характеристики всіх елементів приладу</w:t>
      </w:r>
      <w:bookmarkEnd w:id="32"/>
    </w:p>
    <w:p w:rsidR="00D136B6" w:rsidRPr="00513F42" w:rsidRDefault="00D136B6" w:rsidP="00D066D3">
      <w:pPr>
        <w:pStyle w:val="a8"/>
        <w:spacing w:after="0" w:line="360" w:lineRule="auto"/>
        <w:ind w:left="0" w:firstLine="709"/>
        <w:jc w:val="both"/>
        <w:rPr>
          <w:rFonts w:ascii="Times New Roman" w:hAnsi="Times New Roman" w:cs="Times New Roman"/>
          <w:sz w:val="28"/>
          <w:szCs w:val="28"/>
          <w:lang w:val="uk-UA"/>
        </w:rPr>
      </w:pPr>
    </w:p>
    <w:p w:rsidR="00D136B6" w:rsidRPr="00513F42" w:rsidRDefault="00D136B6" w:rsidP="00D066D3">
      <w:pPr>
        <w:pStyle w:val="a8"/>
        <w:spacing w:after="0" w:line="360" w:lineRule="auto"/>
        <w:ind w:left="0" w:firstLine="709"/>
        <w:jc w:val="both"/>
        <w:rPr>
          <w:rFonts w:ascii="Times New Roman" w:hAnsi="Times New Roman" w:cs="Times New Roman"/>
          <w:sz w:val="28"/>
          <w:szCs w:val="28"/>
          <w:lang w:val="uk-UA"/>
        </w:rPr>
      </w:pPr>
    </w:p>
    <w:p w:rsidR="002B344F" w:rsidRPr="00513F42" w:rsidRDefault="002B344F" w:rsidP="00D066D3">
      <w:pPr>
        <w:spacing w:after="0" w:line="360" w:lineRule="auto"/>
        <w:ind w:firstLine="709"/>
        <w:jc w:val="both"/>
        <w:rPr>
          <w:rFonts w:ascii="Times New Roman" w:eastAsiaTheme="majorEastAsia" w:hAnsi="Times New Roman" w:cs="Times New Roman"/>
          <w:sz w:val="28"/>
          <w:szCs w:val="28"/>
          <w:lang w:val="ru-RU"/>
        </w:rPr>
      </w:pPr>
      <w:r w:rsidRPr="00513F42">
        <w:rPr>
          <w:rFonts w:ascii="Times New Roman" w:eastAsiaTheme="majorEastAsia" w:hAnsi="Times New Roman" w:cs="Times New Roman"/>
          <w:sz w:val="28"/>
          <w:szCs w:val="28"/>
          <w:lang w:val="ru-RU"/>
        </w:rPr>
        <w:t>Структурну схему апаратного комплексу</w:t>
      </w:r>
      <w:r w:rsidR="00E378F2" w:rsidRPr="00513F42">
        <w:rPr>
          <w:rFonts w:ascii="Times New Roman" w:eastAsiaTheme="majorEastAsia" w:hAnsi="Times New Roman" w:cs="Times New Roman"/>
          <w:sz w:val="28"/>
          <w:szCs w:val="28"/>
          <w:lang w:val="ru-RU"/>
        </w:rPr>
        <w:t xml:space="preserve"> можна бачити на рис.3</w:t>
      </w:r>
      <w:r w:rsidRPr="00513F42">
        <w:rPr>
          <w:rFonts w:ascii="Times New Roman" w:eastAsiaTheme="majorEastAsia" w:hAnsi="Times New Roman" w:cs="Times New Roman"/>
          <w:sz w:val="28"/>
          <w:szCs w:val="28"/>
          <w:lang w:val="ru-RU"/>
        </w:rPr>
        <w:t>.1.1.</w:t>
      </w:r>
    </w:p>
    <w:p w:rsidR="00BD47F4" w:rsidRPr="00513F42" w:rsidRDefault="00D136B6" w:rsidP="00D066D3">
      <w:pPr>
        <w:pStyle w:val="a8"/>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sz w:val="28"/>
          <w:szCs w:val="28"/>
          <w:lang w:val="uk-UA"/>
        </w:rPr>
        <w:t xml:space="preserve">В </w:t>
      </w:r>
      <w:r w:rsidR="00BD47F4" w:rsidRPr="00513F42">
        <w:rPr>
          <w:rFonts w:ascii="Times New Roman" w:hAnsi="Times New Roman" w:cs="Times New Roman"/>
          <w:color w:val="000000" w:themeColor="text1"/>
          <w:sz w:val="28"/>
          <w:szCs w:val="28"/>
          <w:lang w:val="uk-UA"/>
        </w:rPr>
        <w:t xml:space="preserve">ролі панелі керування використовується додаток </w:t>
      </w:r>
      <w:r w:rsidR="00BD47F4" w:rsidRPr="00513F42">
        <w:rPr>
          <w:rFonts w:ascii="Times New Roman" w:hAnsi="Times New Roman" w:cs="Times New Roman"/>
          <w:color w:val="000000" w:themeColor="text1"/>
          <w:sz w:val="28"/>
          <w:szCs w:val="28"/>
          <w:shd w:val="clear" w:color="auto" w:fill="FFFFFF"/>
        </w:rPr>
        <w:t>Frequency</w:t>
      </w:r>
      <w:r w:rsidR="00BD47F4" w:rsidRPr="00513F42">
        <w:rPr>
          <w:rFonts w:ascii="Times New Roman" w:hAnsi="Times New Roman" w:cs="Times New Roman"/>
          <w:color w:val="000000" w:themeColor="text1"/>
          <w:sz w:val="28"/>
          <w:szCs w:val="28"/>
          <w:shd w:val="clear" w:color="auto" w:fill="FFFFFF"/>
          <w:lang w:val="uk-UA"/>
        </w:rPr>
        <w:t xml:space="preserve"> </w:t>
      </w:r>
      <w:r w:rsidR="00BD47F4" w:rsidRPr="00513F42">
        <w:rPr>
          <w:rFonts w:ascii="Times New Roman" w:hAnsi="Times New Roman" w:cs="Times New Roman"/>
          <w:color w:val="000000" w:themeColor="text1"/>
          <w:sz w:val="28"/>
          <w:szCs w:val="28"/>
          <w:shd w:val="clear" w:color="auto" w:fill="FFFFFF"/>
        </w:rPr>
        <w:t>Sound</w:t>
      </w:r>
      <w:r w:rsidR="00BD47F4" w:rsidRPr="00513F42">
        <w:rPr>
          <w:rFonts w:ascii="Times New Roman" w:hAnsi="Times New Roman" w:cs="Times New Roman"/>
          <w:color w:val="000000" w:themeColor="text1"/>
          <w:sz w:val="28"/>
          <w:szCs w:val="28"/>
          <w:shd w:val="clear" w:color="auto" w:fill="FFFFFF"/>
          <w:lang w:val="uk-UA"/>
        </w:rPr>
        <w:t xml:space="preserve"> </w:t>
      </w:r>
      <w:r w:rsidR="00BD47F4" w:rsidRPr="00513F42">
        <w:rPr>
          <w:rFonts w:ascii="Times New Roman" w:hAnsi="Times New Roman" w:cs="Times New Roman"/>
          <w:color w:val="000000" w:themeColor="text1"/>
          <w:sz w:val="28"/>
          <w:szCs w:val="28"/>
          <w:shd w:val="clear" w:color="auto" w:fill="FFFFFF"/>
        </w:rPr>
        <w:t>Generato</w:t>
      </w:r>
      <w:r w:rsidR="00BD47F4" w:rsidRPr="00513F42">
        <w:rPr>
          <w:rFonts w:ascii="Times New Roman" w:hAnsi="Times New Roman" w:cs="Times New Roman"/>
          <w:color w:val="000000" w:themeColor="text1"/>
          <w:sz w:val="28"/>
          <w:szCs w:val="28"/>
          <w:shd w:val="clear" w:color="auto" w:fill="FFFFFF"/>
          <w:lang w:val="uk-UA"/>
        </w:rPr>
        <w:t>, що може створити велику різноманітність звуків і сигналів всього за кілька секунд.</w:t>
      </w:r>
      <w:r w:rsidR="00BD47F4" w:rsidRPr="00513F42">
        <w:rPr>
          <w:rFonts w:ascii="Times New Roman" w:hAnsi="Times New Roman" w:cs="Times New Roman"/>
          <w:color w:val="000000" w:themeColor="text1"/>
          <w:sz w:val="28"/>
          <w:szCs w:val="28"/>
          <w:lang w:val="uk-UA"/>
        </w:rPr>
        <w:t xml:space="preserve"> </w:t>
      </w:r>
      <w:r w:rsidR="00BD47F4" w:rsidRPr="00513F42">
        <w:rPr>
          <w:rFonts w:ascii="Times New Roman" w:hAnsi="Times New Roman" w:cs="Times New Roman"/>
          <w:color w:val="000000" w:themeColor="text1"/>
          <w:sz w:val="28"/>
          <w:szCs w:val="28"/>
          <w:shd w:val="clear" w:color="auto" w:fill="FFFFFF"/>
        </w:rPr>
        <w:t>Всі елементи управління знаходяться в режимі реального часу, так що мож</w:t>
      </w:r>
      <w:r w:rsidR="00BD47F4" w:rsidRPr="00513F42">
        <w:rPr>
          <w:rFonts w:ascii="Times New Roman" w:hAnsi="Times New Roman" w:cs="Times New Roman"/>
          <w:color w:val="000000" w:themeColor="text1"/>
          <w:sz w:val="28"/>
          <w:szCs w:val="28"/>
          <w:shd w:val="clear" w:color="auto" w:fill="FFFFFF"/>
          <w:lang w:val="uk-UA"/>
        </w:rPr>
        <w:t xml:space="preserve">на </w:t>
      </w:r>
      <w:r w:rsidR="00BD47F4" w:rsidRPr="00513F42">
        <w:rPr>
          <w:rFonts w:ascii="Times New Roman" w:hAnsi="Times New Roman" w:cs="Times New Roman"/>
          <w:color w:val="000000" w:themeColor="text1"/>
          <w:sz w:val="28"/>
          <w:szCs w:val="28"/>
          <w:shd w:val="clear" w:color="auto" w:fill="FFFFFF"/>
        </w:rPr>
        <w:t>динамічно змінювати звукові сигнали</w:t>
      </w:r>
      <w:r w:rsidR="00BD47F4" w:rsidRPr="00513F42">
        <w:rPr>
          <w:rFonts w:ascii="Times New Roman" w:hAnsi="Times New Roman" w:cs="Times New Roman"/>
          <w:color w:val="000000" w:themeColor="text1"/>
          <w:sz w:val="28"/>
          <w:szCs w:val="28"/>
          <w:shd w:val="clear" w:color="auto" w:fill="FFFFFF"/>
          <w:lang w:val="uk-UA"/>
        </w:rPr>
        <w:t xml:space="preserve"> </w:t>
      </w:r>
      <w:r w:rsidR="00BD47F4" w:rsidRPr="00513F42">
        <w:rPr>
          <w:rFonts w:ascii="Times New Roman" w:hAnsi="Times New Roman" w:cs="Times New Roman"/>
          <w:sz w:val="28"/>
          <w:szCs w:val="28"/>
        </w:rPr>
        <w:t>[</w:t>
      </w:r>
      <w:r w:rsidR="00BD47F4" w:rsidRPr="00513F42">
        <w:rPr>
          <w:rFonts w:ascii="Times New Roman" w:hAnsi="Times New Roman" w:cs="Times New Roman"/>
          <w:sz w:val="28"/>
          <w:szCs w:val="28"/>
          <w:lang w:val="uk-UA"/>
        </w:rPr>
        <w:t>31</w:t>
      </w:r>
      <w:r w:rsidR="00BD47F4" w:rsidRPr="00513F42">
        <w:rPr>
          <w:rFonts w:ascii="Times New Roman" w:hAnsi="Times New Roman" w:cs="Times New Roman"/>
          <w:sz w:val="28"/>
          <w:szCs w:val="28"/>
        </w:rPr>
        <w:t>]</w:t>
      </w:r>
      <w:r w:rsidR="00BD47F4" w:rsidRPr="00513F42">
        <w:rPr>
          <w:rFonts w:ascii="Times New Roman" w:hAnsi="Times New Roman" w:cs="Times New Roman"/>
          <w:sz w:val="28"/>
          <w:szCs w:val="28"/>
          <w:lang w:val="uk-UA"/>
        </w:rPr>
        <w:t>.</w:t>
      </w:r>
      <w:r w:rsidR="00E2213F" w:rsidRPr="00513F42">
        <w:rPr>
          <w:rFonts w:ascii="Times New Roman" w:hAnsi="Times New Roman" w:cs="Times New Roman"/>
          <w:sz w:val="28"/>
          <w:szCs w:val="28"/>
          <w:lang w:val="uk-UA"/>
        </w:rPr>
        <w:t xml:space="preserve"> На блоксхемі під номером</w:t>
      </w:r>
      <w:r w:rsidR="00893F94" w:rsidRPr="00513F42">
        <w:rPr>
          <w:rFonts w:ascii="Times New Roman" w:hAnsi="Times New Roman" w:cs="Times New Roman"/>
          <w:sz w:val="28"/>
          <w:szCs w:val="28"/>
          <w:lang w:val="uk-UA"/>
        </w:rPr>
        <w:t xml:space="preserve">1. </w:t>
      </w:r>
    </w:p>
    <w:p w:rsidR="00BD47F4" w:rsidRPr="00513F42" w:rsidRDefault="00BD47F4" w:rsidP="00BD47F4">
      <w:pPr>
        <w:pStyle w:val="a8"/>
        <w:spacing w:after="0" w:line="360" w:lineRule="auto"/>
        <w:ind w:left="0" w:firstLine="709"/>
        <w:jc w:val="both"/>
        <w:rPr>
          <w:rFonts w:ascii="Times New Roman" w:hAnsi="Times New Roman" w:cs="Times New Roman"/>
          <w:sz w:val="28"/>
          <w:szCs w:val="28"/>
          <w:lang w:val="uk-UA"/>
        </w:rPr>
      </w:pPr>
    </w:p>
    <w:p w:rsidR="00BD47F4" w:rsidRPr="00513F42" w:rsidRDefault="00BD47F4" w:rsidP="00BD47F4">
      <w:pPr>
        <w:pStyle w:val="a8"/>
        <w:spacing w:after="0" w:line="360" w:lineRule="auto"/>
        <w:ind w:left="0" w:firstLine="709"/>
        <w:jc w:val="center"/>
        <w:rPr>
          <w:rFonts w:ascii="Times New Roman" w:hAnsi="Times New Roman" w:cs="Times New Roman"/>
          <w:sz w:val="28"/>
          <w:szCs w:val="28"/>
          <w:lang w:val="uk-UA"/>
        </w:rPr>
      </w:pPr>
      <w:r w:rsidRPr="00513F42">
        <w:rPr>
          <w:rFonts w:ascii="Times New Roman" w:hAnsi="Times New Roman" w:cs="Times New Roman"/>
          <w:noProof/>
          <w:lang w:eastAsia="ru-RU"/>
        </w:rPr>
        <w:drawing>
          <wp:inline distT="0" distB="0" distL="0" distR="0" wp14:anchorId="131F3089" wp14:editId="2E95B955">
            <wp:extent cx="1838325" cy="3244644"/>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846645" cy="3259328"/>
                    </a:xfrm>
                    <a:prstGeom prst="rect">
                      <a:avLst/>
                    </a:prstGeom>
                  </pic:spPr>
                </pic:pic>
              </a:graphicData>
            </a:graphic>
          </wp:inline>
        </w:drawing>
      </w:r>
    </w:p>
    <w:p w:rsidR="00BD47F4" w:rsidRPr="00513F42" w:rsidRDefault="00A867A0" w:rsidP="00D066D3">
      <w:pPr>
        <w:pStyle w:val="a8"/>
        <w:spacing w:after="0" w:line="360" w:lineRule="auto"/>
        <w:ind w:left="0" w:firstLine="709"/>
        <w:jc w:val="center"/>
        <w:rPr>
          <w:rFonts w:ascii="Times New Roman" w:hAnsi="Times New Roman" w:cs="Times New Roman"/>
          <w:sz w:val="28"/>
          <w:szCs w:val="28"/>
          <w:lang w:val="uk-UA"/>
        </w:rPr>
      </w:pPr>
      <w:r w:rsidRPr="00513F42">
        <w:rPr>
          <w:rFonts w:ascii="Times New Roman" w:hAnsi="Times New Roman" w:cs="Times New Roman"/>
          <w:sz w:val="28"/>
          <w:szCs w:val="28"/>
          <w:lang w:val="uk-UA"/>
        </w:rPr>
        <w:t>Рис</w:t>
      </w:r>
      <w:r w:rsidR="00125908">
        <w:rPr>
          <w:rFonts w:ascii="Times New Roman" w:hAnsi="Times New Roman" w:cs="Times New Roman"/>
          <w:sz w:val="28"/>
          <w:szCs w:val="28"/>
          <w:lang w:val="uk-UA"/>
        </w:rPr>
        <w:t xml:space="preserve">унок </w:t>
      </w:r>
      <w:r w:rsidRPr="00513F42">
        <w:rPr>
          <w:rFonts w:ascii="Times New Roman" w:hAnsi="Times New Roman" w:cs="Times New Roman"/>
          <w:sz w:val="28"/>
          <w:szCs w:val="28"/>
          <w:lang w:val="uk-UA"/>
        </w:rPr>
        <w:t>3.1.1</w:t>
      </w:r>
      <w:r w:rsidR="00BD47F4" w:rsidRPr="00513F42">
        <w:rPr>
          <w:rFonts w:ascii="Times New Roman" w:hAnsi="Times New Roman" w:cs="Times New Roman"/>
          <w:sz w:val="28"/>
          <w:szCs w:val="28"/>
          <w:lang w:val="uk-UA"/>
        </w:rPr>
        <w:t xml:space="preserve"> </w:t>
      </w:r>
      <w:r w:rsidR="00125908">
        <w:rPr>
          <w:rFonts w:ascii="Times New Roman" w:hAnsi="Times New Roman" w:cs="Times New Roman"/>
          <w:sz w:val="28"/>
          <w:szCs w:val="28"/>
          <w:lang w:val="uk-UA"/>
        </w:rPr>
        <w:t>– Г</w:t>
      </w:r>
      <w:r w:rsidR="00BD47F4" w:rsidRPr="00513F42">
        <w:rPr>
          <w:rFonts w:ascii="Times New Roman" w:hAnsi="Times New Roman" w:cs="Times New Roman"/>
          <w:sz w:val="28"/>
          <w:szCs w:val="28"/>
          <w:lang w:val="uk-UA"/>
        </w:rPr>
        <w:t xml:space="preserve">оловние меню програми </w:t>
      </w:r>
      <w:r w:rsidR="00BD47F4" w:rsidRPr="00513F42">
        <w:rPr>
          <w:rFonts w:ascii="Times New Roman" w:hAnsi="Times New Roman" w:cs="Times New Roman"/>
          <w:color w:val="000000" w:themeColor="text1"/>
          <w:sz w:val="28"/>
          <w:szCs w:val="28"/>
          <w:shd w:val="clear" w:color="auto" w:fill="FFFFFF"/>
          <w:lang w:val="en-US"/>
        </w:rPr>
        <w:t>Frequency</w:t>
      </w:r>
      <w:r w:rsidR="00BD47F4" w:rsidRPr="00513F42">
        <w:rPr>
          <w:rFonts w:ascii="Times New Roman" w:hAnsi="Times New Roman" w:cs="Times New Roman"/>
          <w:color w:val="000000" w:themeColor="text1"/>
          <w:sz w:val="28"/>
          <w:szCs w:val="28"/>
          <w:shd w:val="clear" w:color="auto" w:fill="FFFFFF"/>
          <w:lang w:val="uk-UA"/>
        </w:rPr>
        <w:t xml:space="preserve"> </w:t>
      </w:r>
      <w:r w:rsidR="00BD47F4" w:rsidRPr="00513F42">
        <w:rPr>
          <w:rFonts w:ascii="Times New Roman" w:hAnsi="Times New Roman" w:cs="Times New Roman"/>
          <w:color w:val="000000" w:themeColor="text1"/>
          <w:sz w:val="28"/>
          <w:szCs w:val="28"/>
          <w:shd w:val="clear" w:color="auto" w:fill="FFFFFF"/>
          <w:lang w:val="en-US"/>
        </w:rPr>
        <w:t>Sound</w:t>
      </w:r>
      <w:r w:rsidR="00BD47F4" w:rsidRPr="00513F42">
        <w:rPr>
          <w:rFonts w:ascii="Times New Roman" w:hAnsi="Times New Roman" w:cs="Times New Roman"/>
          <w:color w:val="000000" w:themeColor="text1"/>
          <w:sz w:val="28"/>
          <w:szCs w:val="28"/>
          <w:shd w:val="clear" w:color="auto" w:fill="FFFFFF"/>
          <w:lang w:val="uk-UA"/>
        </w:rPr>
        <w:t xml:space="preserve"> </w:t>
      </w:r>
      <w:r w:rsidR="00BD47F4" w:rsidRPr="00513F42">
        <w:rPr>
          <w:rFonts w:ascii="Times New Roman" w:hAnsi="Times New Roman" w:cs="Times New Roman"/>
          <w:color w:val="000000" w:themeColor="text1"/>
          <w:sz w:val="28"/>
          <w:szCs w:val="28"/>
          <w:shd w:val="clear" w:color="auto" w:fill="FFFFFF"/>
          <w:lang w:val="en-US"/>
        </w:rPr>
        <w:t>Generator</w:t>
      </w:r>
      <w:r w:rsidR="00BD47F4" w:rsidRPr="00640E9B">
        <w:rPr>
          <w:rFonts w:ascii="Times New Roman" w:hAnsi="Times New Roman" w:cs="Times New Roman"/>
          <w:sz w:val="28"/>
          <w:szCs w:val="28"/>
          <w:lang w:val="uk-UA"/>
        </w:rPr>
        <w:t>[</w:t>
      </w:r>
      <w:r w:rsidR="00BD47F4" w:rsidRPr="00513F42">
        <w:rPr>
          <w:rFonts w:ascii="Times New Roman" w:hAnsi="Times New Roman" w:cs="Times New Roman"/>
          <w:sz w:val="28"/>
          <w:szCs w:val="28"/>
          <w:lang w:val="uk-UA"/>
        </w:rPr>
        <w:t>31</w:t>
      </w:r>
      <w:r w:rsidR="00BD47F4" w:rsidRPr="00640E9B">
        <w:rPr>
          <w:rFonts w:ascii="Times New Roman" w:hAnsi="Times New Roman" w:cs="Times New Roman"/>
          <w:sz w:val="28"/>
          <w:szCs w:val="28"/>
          <w:lang w:val="uk-UA"/>
        </w:rPr>
        <w:t>]</w:t>
      </w:r>
    </w:p>
    <w:p w:rsidR="00BD47F4" w:rsidRPr="00513F42" w:rsidRDefault="00BD47F4" w:rsidP="00D066D3">
      <w:pPr>
        <w:pStyle w:val="a8"/>
        <w:spacing w:after="0" w:line="360" w:lineRule="auto"/>
        <w:ind w:left="0" w:firstLine="709"/>
        <w:jc w:val="both"/>
        <w:rPr>
          <w:rFonts w:ascii="Times New Roman" w:hAnsi="Times New Roman" w:cs="Times New Roman"/>
          <w:color w:val="000000" w:themeColor="text1"/>
          <w:sz w:val="28"/>
          <w:szCs w:val="28"/>
          <w:lang w:val="uk-UA"/>
        </w:rPr>
      </w:pPr>
    </w:p>
    <w:p w:rsidR="00D136B6" w:rsidRPr="00513F42" w:rsidRDefault="00D136B6" w:rsidP="00D066D3">
      <w:pPr>
        <w:spacing w:after="0" w:line="360" w:lineRule="auto"/>
        <w:ind w:firstLine="709"/>
        <w:jc w:val="both"/>
        <w:rPr>
          <w:rFonts w:ascii="Times New Roman" w:hAnsi="Times New Roman" w:cs="Times New Roman"/>
          <w:color w:val="000000" w:themeColor="text1"/>
          <w:sz w:val="28"/>
          <w:szCs w:val="28"/>
        </w:rPr>
      </w:pPr>
      <w:r w:rsidRPr="00513F42">
        <w:rPr>
          <w:rFonts w:ascii="Times New Roman" w:hAnsi="Times New Roman" w:cs="Times New Roman"/>
          <w:sz w:val="28"/>
          <w:szCs w:val="28"/>
        </w:rPr>
        <w:t>Головним мікропроцесором є т</w:t>
      </w:r>
      <w:r w:rsidR="00BD47F4" w:rsidRPr="00513F42">
        <w:rPr>
          <w:rFonts w:ascii="Times New Roman" w:hAnsi="Times New Roman" w:cs="Times New Roman"/>
          <w:color w:val="000000" w:themeColor="text1"/>
          <w:sz w:val="28"/>
          <w:szCs w:val="28"/>
        </w:rPr>
        <w:t xml:space="preserve">елефон, в нашому випадку фактором, для його вибору, слугує  наявність сучасного </w:t>
      </w:r>
      <w:r w:rsidR="00BD47F4" w:rsidRPr="00513F42">
        <w:rPr>
          <w:rFonts w:ascii="Times New Roman" w:hAnsi="Times New Roman" w:cs="Times New Roman"/>
          <w:sz w:val="28"/>
          <w:szCs w:val="28"/>
        </w:rPr>
        <w:t xml:space="preserve">Bluetooth </w:t>
      </w:r>
      <w:r w:rsidR="00BD47F4" w:rsidRPr="00513F42">
        <w:rPr>
          <w:rFonts w:ascii="Times New Roman" w:hAnsi="Times New Roman" w:cs="Times New Roman"/>
          <w:color w:val="000000" w:themeColor="text1"/>
          <w:sz w:val="28"/>
          <w:szCs w:val="28"/>
        </w:rPr>
        <w:t>модуля (версії 4.20). Використовували Redme Note</w:t>
      </w:r>
      <w:r w:rsidRPr="00513F42">
        <w:rPr>
          <w:rFonts w:ascii="Times New Roman" w:hAnsi="Times New Roman" w:cs="Times New Roman"/>
          <w:color w:val="000000" w:themeColor="text1"/>
          <w:sz w:val="28"/>
          <w:szCs w:val="28"/>
        </w:rPr>
        <w:t xml:space="preserve"> </w:t>
      </w:r>
      <w:r w:rsidR="00E2213F" w:rsidRPr="00513F42">
        <w:rPr>
          <w:rFonts w:ascii="Times New Roman" w:hAnsi="Times New Roman" w:cs="Times New Roman"/>
          <w:color w:val="000000" w:themeColor="text1"/>
          <w:sz w:val="28"/>
          <w:szCs w:val="28"/>
        </w:rPr>
        <w:t xml:space="preserve">7. </w:t>
      </w:r>
      <w:r w:rsidR="00E2213F" w:rsidRPr="00513F42">
        <w:rPr>
          <w:rFonts w:ascii="Times New Roman" w:hAnsi="Times New Roman" w:cs="Times New Roman"/>
          <w:sz w:val="28"/>
          <w:szCs w:val="28"/>
        </w:rPr>
        <w:t>На блоксхемі під номером 2.</w:t>
      </w:r>
    </w:p>
    <w:p w:rsidR="00D136B6" w:rsidRPr="00513F42" w:rsidRDefault="00D136B6" w:rsidP="00D066D3">
      <w:pPr>
        <w:spacing w:after="0" w:line="360" w:lineRule="auto"/>
        <w:ind w:firstLine="709"/>
        <w:jc w:val="both"/>
        <w:rPr>
          <w:rFonts w:ascii="Times New Roman" w:hAnsi="Times New Roman" w:cs="Times New Roman"/>
          <w:color w:val="000000" w:themeColor="text1"/>
          <w:sz w:val="28"/>
          <w:szCs w:val="28"/>
        </w:rPr>
      </w:pPr>
    </w:p>
    <w:p w:rsidR="00D136B6" w:rsidRPr="00513F42" w:rsidRDefault="00D136B6" w:rsidP="00D136B6">
      <w:pPr>
        <w:spacing w:line="360" w:lineRule="auto"/>
        <w:ind w:firstLine="709"/>
        <w:jc w:val="both"/>
        <w:rPr>
          <w:rFonts w:ascii="Times New Roman" w:hAnsi="Times New Roman" w:cs="Times New Roman"/>
          <w:color w:val="000000" w:themeColor="text1"/>
          <w:sz w:val="28"/>
          <w:szCs w:val="28"/>
        </w:rPr>
      </w:pPr>
    </w:p>
    <w:p w:rsidR="00D136B6" w:rsidRPr="00513F42" w:rsidRDefault="00D136B6" w:rsidP="00D136B6">
      <w:pPr>
        <w:spacing w:line="360" w:lineRule="auto"/>
        <w:jc w:val="both"/>
        <w:rPr>
          <w:rFonts w:ascii="Times New Roman" w:hAnsi="Times New Roman" w:cs="Times New Roman"/>
          <w:color w:val="000000" w:themeColor="text1"/>
          <w:sz w:val="28"/>
          <w:szCs w:val="28"/>
        </w:rPr>
      </w:pPr>
    </w:p>
    <w:p w:rsidR="00BD47F4" w:rsidRPr="00513F42" w:rsidRDefault="00D136B6" w:rsidP="00D136B6">
      <w:pPr>
        <w:spacing w:line="360" w:lineRule="auto"/>
        <w:ind w:firstLine="708"/>
        <w:jc w:val="center"/>
        <w:rPr>
          <w:rFonts w:ascii="Times New Roman" w:hAnsi="Times New Roman" w:cs="Times New Roman"/>
          <w:color w:val="000000" w:themeColor="text1"/>
          <w:sz w:val="28"/>
          <w:szCs w:val="28"/>
        </w:rPr>
      </w:pPr>
      <w:r w:rsidRPr="00513F42">
        <w:rPr>
          <w:rFonts w:ascii="Times New Roman" w:hAnsi="Times New Roman" w:cs="Times New Roman"/>
          <w:noProof/>
          <w:lang w:val="ru-RU" w:eastAsia="ru-RU"/>
        </w:rPr>
        <w:drawing>
          <wp:inline distT="0" distB="0" distL="0" distR="0" wp14:anchorId="71FAAE73" wp14:editId="390371AE">
            <wp:extent cx="3171825" cy="21240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171825" cy="2124075"/>
                    </a:xfrm>
                    <a:prstGeom prst="rect">
                      <a:avLst/>
                    </a:prstGeom>
                  </pic:spPr>
                </pic:pic>
              </a:graphicData>
            </a:graphic>
          </wp:inline>
        </w:drawing>
      </w:r>
    </w:p>
    <w:p w:rsidR="00D136B6" w:rsidRPr="00513F42" w:rsidRDefault="00A867A0" w:rsidP="00D136B6">
      <w:pPr>
        <w:spacing w:line="360" w:lineRule="auto"/>
        <w:ind w:firstLine="709"/>
        <w:jc w:val="center"/>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Рис.3.1.2</w:t>
      </w:r>
      <w:r w:rsidR="00D136B6" w:rsidRPr="00513F42">
        <w:rPr>
          <w:rFonts w:ascii="Times New Roman" w:hAnsi="Times New Roman" w:cs="Times New Roman"/>
          <w:color w:val="000000" w:themeColor="text1"/>
          <w:sz w:val="28"/>
          <w:szCs w:val="28"/>
        </w:rPr>
        <w:t xml:space="preserve"> Модуль </w:t>
      </w:r>
      <w:r w:rsidR="00D136B6" w:rsidRPr="00513F42">
        <w:rPr>
          <w:rFonts w:ascii="Times New Roman" w:hAnsi="Times New Roman" w:cs="Times New Roman"/>
          <w:color w:val="000000" w:themeColor="text1"/>
          <w:sz w:val="28"/>
          <w:szCs w:val="28"/>
          <w:lang w:val="ru-RU"/>
        </w:rPr>
        <w:t>Bluetooth</w:t>
      </w:r>
      <w:r w:rsidR="00D136B6" w:rsidRPr="00513F42">
        <w:rPr>
          <w:rFonts w:ascii="Times New Roman" w:hAnsi="Times New Roman" w:cs="Times New Roman"/>
          <w:color w:val="000000" w:themeColor="text1"/>
          <w:sz w:val="28"/>
          <w:szCs w:val="28"/>
        </w:rPr>
        <w:t>[33].</w:t>
      </w:r>
    </w:p>
    <w:p w:rsidR="00D136B6" w:rsidRPr="00513F42" w:rsidRDefault="00D136B6" w:rsidP="00D066D3">
      <w:pPr>
        <w:spacing w:after="0" w:line="360" w:lineRule="auto"/>
        <w:ind w:firstLine="708"/>
        <w:jc w:val="center"/>
        <w:rPr>
          <w:rFonts w:ascii="Times New Roman" w:hAnsi="Times New Roman" w:cs="Times New Roman"/>
          <w:color w:val="000000" w:themeColor="text1"/>
          <w:sz w:val="28"/>
          <w:szCs w:val="28"/>
        </w:rPr>
      </w:pPr>
    </w:p>
    <w:p w:rsidR="00BD47F4" w:rsidRPr="00513F42" w:rsidRDefault="00D136B6" w:rsidP="00D066D3">
      <w:pPr>
        <w:spacing w:after="0" w:line="360" w:lineRule="auto"/>
        <w:ind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Модуль стерео вихо</w:t>
      </w:r>
      <w:r w:rsidR="00BD47F4" w:rsidRPr="00513F42">
        <w:rPr>
          <w:rFonts w:ascii="Times New Roman" w:hAnsi="Times New Roman" w:cs="Times New Roman"/>
          <w:color w:val="000000" w:themeColor="text1"/>
          <w:sz w:val="28"/>
          <w:szCs w:val="28"/>
        </w:rPr>
        <w:t>д</w:t>
      </w:r>
      <w:r w:rsidRPr="00513F42">
        <w:rPr>
          <w:rFonts w:ascii="Times New Roman" w:hAnsi="Times New Roman" w:cs="Times New Roman"/>
          <w:color w:val="000000" w:themeColor="text1"/>
          <w:sz w:val="28"/>
          <w:szCs w:val="28"/>
        </w:rPr>
        <w:t>у</w:t>
      </w:r>
      <w:r w:rsidR="00A57215" w:rsidRPr="00513F42">
        <w:rPr>
          <w:rFonts w:ascii="Times New Roman" w:hAnsi="Times New Roman" w:cs="Times New Roman"/>
          <w:color w:val="000000" w:themeColor="text1"/>
          <w:sz w:val="28"/>
          <w:szCs w:val="28"/>
        </w:rPr>
        <w:t>, зображений на рисунку 3.1.2</w:t>
      </w:r>
      <w:r w:rsidR="00BD47F4" w:rsidRPr="00513F42">
        <w:rPr>
          <w:rFonts w:ascii="Times New Roman" w:hAnsi="Times New Roman" w:cs="Times New Roman"/>
          <w:color w:val="000000" w:themeColor="text1"/>
          <w:sz w:val="28"/>
          <w:szCs w:val="28"/>
        </w:rPr>
        <w:t xml:space="preserve">, вбудована антена </w:t>
      </w:r>
      <w:r w:rsidR="00BD47F4" w:rsidRPr="00513F42">
        <w:rPr>
          <w:rFonts w:ascii="Times New Roman" w:hAnsi="Times New Roman" w:cs="Times New Roman"/>
          <w:color w:val="000000" w:themeColor="text1"/>
          <w:sz w:val="28"/>
          <w:szCs w:val="28"/>
          <w:lang w:val="ru-RU"/>
        </w:rPr>
        <w:t>Bluetooth</w:t>
      </w:r>
      <w:r w:rsidR="00BD47F4" w:rsidRPr="00513F42">
        <w:rPr>
          <w:rFonts w:ascii="Times New Roman" w:hAnsi="Times New Roman" w:cs="Times New Roman"/>
          <w:color w:val="000000" w:themeColor="text1"/>
          <w:sz w:val="28"/>
          <w:szCs w:val="28"/>
        </w:rPr>
        <w:t xml:space="preserve">, напруга джерела </w:t>
      </w:r>
      <w:r w:rsidR="00E2213F" w:rsidRPr="00513F42">
        <w:rPr>
          <w:rFonts w:ascii="Times New Roman" w:hAnsi="Times New Roman" w:cs="Times New Roman"/>
          <w:color w:val="000000" w:themeColor="text1"/>
          <w:sz w:val="28"/>
          <w:szCs w:val="28"/>
        </w:rPr>
        <w:t xml:space="preserve">живлення становить 3,7 В ~ 5 В. </w:t>
      </w:r>
      <w:r w:rsidR="00BD47F4" w:rsidRPr="00513F42">
        <w:rPr>
          <w:rFonts w:ascii="Times New Roman" w:hAnsi="Times New Roman" w:cs="Times New Roman"/>
          <w:color w:val="000000" w:themeColor="text1"/>
          <w:sz w:val="28"/>
          <w:szCs w:val="28"/>
        </w:rPr>
        <w:t>7</w:t>
      </w:r>
      <w:r w:rsidR="00BD47F4" w:rsidRPr="00513F42">
        <w:rPr>
          <w:rFonts w:ascii="Times New Roman" w:hAnsi="Times New Roman" w:cs="Times New Roman"/>
          <w:color w:val="000000" w:themeColor="text1"/>
          <w:sz w:val="28"/>
          <w:szCs w:val="28"/>
          <w:lang w:val="ru-RU"/>
        </w:rPr>
        <w:t>PIN</w:t>
      </w:r>
      <w:r w:rsidR="00BD47F4" w:rsidRPr="00513F42">
        <w:rPr>
          <w:rFonts w:ascii="Times New Roman" w:hAnsi="Times New Roman" w:cs="Times New Roman"/>
          <w:color w:val="000000" w:themeColor="text1"/>
          <w:sz w:val="28"/>
          <w:szCs w:val="28"/>
        </w:rPr>
        <w:t xml:space="preserve"> вихідний інте</w:t>
      </w:r>
      <w:r w:rsidR="00E2213F" w:rsidRPr="00513F42">
        <w:rPr>
          <w:rFonts w:ascii="Times New Roman" w:hAnsi="Times New Roman" w:cs="Times New Roman"/>
          <w:color w:val="000000" w:themeColor="text1"/>
          <w:sz w:val="28"/>
          <w:szCs w:val="28"/>
        </w:rPr>
        <w:t>рфейс інтервал 2,54 через отвір</w:t>
      </w:r>
      <w:r w:rsidR="00FE1624" w:rsidRPr="00513F42">
        <w:rPr>
          <w:rFonts w:ascii="Times New Roman" w:hAnsi="Times New Roman" w:cs="Times New Roman"/>
          <w:color w:val="000000" w:themeColor="text1"/>
          <w:sz w:val="28"/>
          <w:szCs w:val="28"/>
        </w:rPr>
        <w:t>: + потужність, з</w:t>
      </w:r>
      <w:r w:rsidR="00BD47F4" w:rsidRPr="00513F42">
        <w:rPr>
          <w:rFonts w:ascii="Times New Roman" w:hAnsi="Times New Roman" w:cs="Times New Roman"/>
          <w:color w:val="000000" w:themeColor="text1"/>
          <w:sz w:val="28"/>
          <w:szCs w:val="28"/>
        </w:rPr>
        <w:t xml:space="preserve">аземлення, лівий канал, правий канал, відключення звуку, світлодіодний індикатор стану, резервний порт. Світлодіодний порт стану з'єднаний з </w:t>
      </w:r>
      <w:r w:rsidR="00E2213F" w:rsidRPr="00513F42">
        <w:rPr>
          <w:rFonts w:ascii="Times New Roman" w:hAnsi="Times New Roman" w:cs="Times New Roman"/>
          <w:color w:val="000000" w:themeColor="text1"/>
          <w:sz w:val="28"/>
          <w:szCs w:val="28"/>
        </w:rPr>
        <w:t>стоомним</w:t>
      </w:r>
      <w:r w:rsidR="00BD47F4" w:rsidRPr="00513F42">
        <w:rPr>
          <w:rFonts w:ascii="Times New Roman" w:hAnsi="Times New Roman" w:cs="Times New Roman"/>
          <w:color w:val="000000" w:themeColor="text1"/>
          <w:sz w:val="28"/>
          <w:szCs w:val="28"/>
        </w:rPr>
        <w:t xml:space="preserve"> резистором в серії, світлодіодний інди</w:t>
      </w:r>
      <w:r w:rsidR="00E2213F" w:rsidRPr="00513F42">
        <w:rPr>
          <w:rFonts w:ascii="Times New Roman" w:hAnsi="Times New Roman" w:cs="Times New Roman"/>
          <w:color w:val="000000" w:themeColor="text1"/>
          <w:sz w:val="28"/>
          <w:szCs w:val="28"/>
        </w:rPr>
        <w:t>катор показує наземне з'єднання</w:t>
      </w:r>
      <w:r w:rsidR="00BD47F4" w:rsidRPr="00513F42">
        <w:rPr>
          <w:rFonts w:ascii="Times New Roman" w:hAnsi="Times New Roman" w:cs="Times New Roman"/>
          <w:color w:val="000000" w:themeColor="text1"/>
          <w:sz w:val="28"/>
          <w:szCs w:val="28"/>
        </w:rPr>
        <w:t xml:space="preserve">. Після того, як Підключення </w:t>
      </w:r>
      <w:r w:rsidR="00BD47F4" w:rsidRPr="00513F42">
        <w:rPr>
          <w:rFonts w:ascii="Times New Roman" w:hAnsi="Times New Roman" w:cs="Times New Roman"/>
          <w:color w:val="000000" w:themeColor="text1"/>
          <w:sz w:val="28"/>
          <w:szCs w:val="28"/>
          <w:lang w:val="ru-RU"/>
        </w:rPr>
        <w:t>Bluetooth</w:t>
      </w:r>
      <w:r w:rsidR="00BD47F4" w:rsidRPr="00513F42">
        <w:rPr>
          <w:rFonts w:ascii="Times New Roman" w:hAnsi="Times New Roman" w:cs="Times New Roman"/>
          <w:color w:val="000000" w:themeColor="text1"/>
          <w:sz w:val="28"/>
          <w:szCs w:val="28"/>
        </w:rPr>
        <w:t xml:space="preserve"> успішно, він повільно миготливий. Обсяг 30 мм </w:t>
      </w:r>
      <w:r w:rsidR="00BD47F4" w:rsidRPr="00513F42">
        <w:rPr>
          <w:rFonts w:ascii="Times New Roman" w:hAnsi="Times New Roman" w:cs="Times New Roman"/>
          <w:color w:val="000000" w:themeColor="text1"/>
          <w:sz w:val="28"/>
          <w:szCs w:val="28"/>
          <w:lang w:val="ru-RU"/>
        </w:rPr>
        <w:t>X</w:t>
      </w:r>
      <w:r w:rsidR="00BD47F4" w:rsidRPr="00513F42">
        <w:rPr>
          <w:rFonts w:ascii="Times New Roman" w:hAnsi="Times New Roman" w:cs="Times New Roman"/>
          <w:color w:val="000000" w:themeColor="text1"/>
          <w:sz w:val="28"/>
          <w:szCs w:val="28"/>
        </w:rPr>
        <w:t xml:space="preserve"> 20 мм </w:t>
      </w:r>
      <w:r w:rsidR="00BD47F4" w:rsidRPr="00513F42">
        <w:rPr>
          <w:rFonts w:ascii="Times New Roman" w:hAnsi="Times New Roman" w:cs="Times New Roman"/>
          <w:color w:val="000000" w:themeColor="text1"/>
          <w:sz w:val="28"/>
          <w:szCs w:val="28"/>
          <w:lang w:val="ru-RU"/>
        </w:rPr>
        <w:t>X</w:t>
      </w:r>
      <w:r w:rsidRPr="00513F42">
        <w:rPr>
          <w:rFonts w:ascii="Times New Roman" w:hAnsi="Times New Roman" w:cs="Times New Roman"/>
          <w:color w:val="000000" w:themeColor="text1"/>
          <w:sz w:val="28"/>
          <w:szCs w:val="28"/>
        </w:rPr>
        <w:t xml:space="preserve"> 3 мм.</w:t>
      </w:r>
      <w:r w:rsidR="00E2213F" w:rsidRPr="00513F42">
        <w:rPr>
          <w:rFonts w:ascii="Times New Roman" w:hAnsi="Times New Roman" w:cs="Times New Roman"/>
          <w:color w:val="000000" w:themeColor="text1"/>
          <w:sz w:val="28"/>
          <w:szCs w:val="28"/>
        </w:rPr>
        <w:t xml:space="preserve"> </w:t>
      </w:r>
      <w:r w:rsidR="00E2213F" w:rsidRPr="00513F42">
        <w:rPr>
          <w:rFonts w:ascii="Times New Roman" w:hAnsi="Times New Roman" w:cs="Times New Roman"/>
          <w:sz w:val="28"/>
          <w:szCs w:val="28"/>
        </w:rPr>
        <w:t>На блоксхемі під номером 3.</w:t>
      </w:r>
    </w:p>
    <w:p w:rsidR="00E2213F" w:rsidRPr="00513F42" w:rsidRDefault="00E2213F" w:rsidP="00D066D3">
      <w:pPr>
        <w:spacing w:after="0" w:line="360" w:lineRule="auto"/>
        <w:ind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shd w:val="clear" w:color="auto" w:fill="FFFFFF"/>
        </w:rPr>
        <w:t>TPA3110</w:t>
      </w:r>
      <w:r w:rsidR="00A57215" w:rsidRPr="00513F42">
        <w:rPr>
          <w:rFonts w:ascii="Times New Roman" w:hAnsi="Times New Roman" w:cs="Times New Roman"/>
          <w:color w:val="000000" w:themeColor="text1"/>
          <w:sz w:val="28"/>
          <w:szCs w:val="28"/>
          <w:shd w:val="clear" w:color="auto" w:fill="FFFFFF"/>
        </w:rPr>
        <w:t xml:space="preserve">, </w:t>
      </w:r>
      <w:r w:rsidR="000619F1" w:rsidRPr="00513F42">
        <w:rPr>
          <w:rFonts w:ascii="Times New Roman" w:hAnsi="Times New Roman" w:cs="Times New Roman"/>
          <w:color w:val="000000" w:themeColor="text1"/>
          <w:sz w:val="28"/>
          <w:szCs w:val="28"/>
          <w:shd w:val="clear" w:color="auto" w:fill="FFFFFF"/>
        </w:rPr>
        <w:t xml:space="preserve">схема та </w:t>
      </w:r>
      <w:r w:rsidR="00A57215" w:rsidRPr="00513F42">
        <w:rPr>
          <w:rFonts w:ascii="Times New Roman" w:hAnsi="Times New Roman" w:cs="Times New Roman"/>
          <w:color w:val="000000" w:themeColor="text1"/>
          <w:sz w:val="28"/>
          <w:szCs w:val="28"/>
          <w:shd w:val="clear" w:color="auto" w:fill="FFFFFF"/>
        </w:rPr>
        <w:t>характеристики</w:t>
      </w:r>
      <w:r w:rsidR="000619F1" w:rsidRPr="00513F42">
        <w:rPr>
          <w:rFonts w:ascii="Times New Roman" w:hAnsi="Times New Roman" w:cs="Times New Roman"/>
          <w:color w:val="000000" w:themeColor="text1"/>
          <w:sz w:val="28"/>
          <w:szCs w:val="28"/>
          <w:shd w:val="clear" w:color="auto" w:fill="FFFFFF"/>
        </w:rPr>
        <w:t xml:space="preserve"> зображен</w:t>
      </w:r>
      <w:r w:rsidR="00A57215" w:rsidRPr="00513F42">
        <w:rPr>
          <w:rFonts w:ascii="Times New Roman" w:hAnsi="Times New Roman" w:cs="Times New Roman"/>
          <w:color w:val="000000" w:themeColor="text1"/>
          <w:sz w:val="28"/>
          <w:szCs w:val="28"/>
          <w:shd w:val="clear" w:color="auto" w:fill="FFFFFF"/>
        </w:rPr>
        <w:t>і</w:t>
      </w:r>
      <w:r w:rsidR="000619F1" w:rsidRPr="00513F42">
        <w:rPr>
          <w:rFonts w:ascii="Times New Roman" w:hAnsi="Times New Roman" w:cs="Times New Roman"/>
          <w:color w:val="000000" w:themeColor="text1"/>
          <w:sz w:val="28"/>
          <w:szCs w:val="28"/>
          <w:shd w:val="clear" w:color="auto" w:fill="FFFFFF"/>
        </w:rPr>
        <w:t xml:space="preserve"> на рисунку 3.1.3</w:t>
      </w:r>
      <w:r w:rsidR="00A57215" w:rsidRPr="00513F42">
        <w:rPr>
          <w:rFonts w:ascii="Times New Roman" w:hAnsi="Times New Roman" w:cs="Times New Roman"/>
          <w:color w:val="000000" w:themeColor="text1"/>
          <w:sz w:val="28"/>
          <w:szCs w:val="28"/>
          <w:shd w:val="clear" w:color="auto" w:fill="FFFFFF"/>
        </w:rPr>
        <w:t>, та 3.1.4</w:t>
      </w:r>
      <w:r w:rsidR="002B6244" w:rsidRPr="00513F42">
        <w:rPr>
          <w:rFonts w:ascii="Times New Roman" w:hAnsi="Times New Roman" w:cs="Times New Roman"/>
          <w:color w:val="000000" w:themeColor="text1"/>
          <w:sz w:val="28"/>
          <w:szCs w:val="28"/>
          <w:shd w:val="clear" w:color="auto" w:fill="FFFFFF"/>
        </w:rPr>
        <w:t xml:space="preserve"> – підсилювач, на базі якого і формується іновація. </w:t>
      </w:r>
      <w:r w:rsidR="00B34911" w:rsidRPr="00513F42">
        <w:rPr>
          <w:rFonts w:ascii="Times New Roman" w:hAnsi="Times New Roman" w:cs="Times New Roman"/>
          <w:color w:val="000000" w:themeColor="text1"/>
          <w:sz w:val="28"/>
          <w:szCs w:val="28"/>
          <w:shd w:val="clear" w:color="auto" w:fill="FFFFFF"/>
        </w:rPr>
        <w:t>За рахунок компактності,</w:t>
      </w:r>
      <w:r w:rsidR="002B6244" w:rsidRPr="00513F42">
        <w:rPr>
          <w:rFonts w:ascii="Times New Roman" w:hAnsi="Times New Roman" w:cs="Times New Roman"/>
          <w:color w:val="000000" w:themeColor="text1"/>
          <w:sz w:val="28"/>
          <w:szCs w:val="28"/>
          <w:shd w:val="clear" w:color="auto" w:fill="FFFFFF"/>
        </w:rPr>
        <w:t xml:space="preserve"> можливості підключення</w:t>
      </w:r>
      <w:r w:rsidR="00B34911" w:rsidRPr="00513F42">
        <w:rPr>
          <w:rFonts w:ascii="Times New Roman" w:hAnsi="Times New Roman" w:cs="Times New Roman"/>
          <w:color w:val="000000" w:themeColor="text1"/>
          <w:sz w:val="28"/>
          <w:szCs w:val="28"/>
          <w:shd w:val="clear" w:color="auto" w:fill="FFFFFF"/>
        </w:rPr>
        <w:t xml:space="preserve"> блютуз модуля і відносно великій потіжності на виході, є ідеальним кандидатом, і являється основою, по відношенню до якої було підібрано інші частини, та зроблена модель корпусу. Зазвичай використовується для проектування блютуз гарнітури.</w:t>
      </w:r>
      <w:r w:rsidR="002B6244" w:rsidRPr="00513F42">
        <w:rPr>
          <w:rFonts w:ascii="Times New Roman" w:hAnsi="Times New Roman" w:cs="Times New Roman"/>
          <w:color w:val="000000" w:themeColor="text1"/>
          <w:sz w:val="28"/>
          <w:szCs w:val="28"/>
          <w:shd w:val="clear" w:color="auto" w:fill="FFFFFF"/>
        </w:rPr>
        <w:t xml:space="preserve"> </w:t>
      </w:r>
      <w:r w:rsidRPr="00513F42">
        <w:rPr>
          <w:rFonts w:ascii="Times New Roman" w:hAnsi="Times New Roman" w:cs="Times New Roman"/>
          <w:sz w:val="28"/>
          <w:szCs w:val="28"/>
        </w:rPr>
        <w:t xml:space="preserve"> На блоксхемі під номером 4.</w:t>
      </w:r>
    </w:p>
    <w:p w:rsidR="00BD47F4" w:rsidRPr="00513F42" w:rsidRDefault="00BD47F4" w:rsidP="00BD47F4">
      <w:pPr>
        <w:spacing w:line="360" w:lineRule="auto"/>
        <w:ind w:firstLine="709"/>
        <w:jc w:val="center"/>
        <w:rPr>
          <w:rFonts w:ascii="Times New Roman" w:hAnsi="Times New Roman" w:cs="Times New Roman"/>
          <w:color w:val="000000" w:themeColor="text1"/>
          <w:sz w:val="28"/>
          <w:szCs w:val="28"/>
          <w:shd w:val="clear" w:color="auto" w:fill="FFFFFF"/>
        </w:rPr>
      </w:pPr>
      <w:r w:rsidRPr="00513F42">
        <w:rPr>
          <w:rFonts w:ascii="Times New Roman" w:hAnsi="Times New Roman" w:cs="Times New Roman"/>
          <w:noProof/>
          <w:lang w:val="ru-RU" w:eastAsia="ru-RU"/>
        </w:rPr>
        <w:lastRenderedPageBreak/>
        <w:drawing>
          <wp:inline distT="0" distB="0" distL="0" distR="0" wp14:anchorId="31DAB1F4" wp14:editId="2DE99F81">
            <wp:extent cx="5353050" cy="4569895"/>
            <wp:effectExtent l="0" t="0" r="0"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88889" cy="4600491"/>
                    </a:xfrm>
                    <a:prstGeom prst="rect">
                      <a:avLst/>
                    </a:prstGeom>
                  </pic:spPr>
                </pic:pic>
              </a:graphicData>
            </a:graphic>
          </wp:inline>
        </w:drawing>
      </w:r>
    </w:p>
    <w:p w:rsidR="00BD47F4" w:rsidRPr="00513F42" w:rsidRDefault="00A867A0" w:rsidP="00BD47F4">
      <w:pPr>
        <w:spacing w:line="360" w:lineRule="auto"/>
        <w:ind w:firstLine="709"/>
        <w:jc w:val="center"/>
        <w:rPr>
          <w:rFonts w:ascii="Times New Roman" w:hAnsi="Times New Roman" w:cs="Times New Roman"/>
          <w:color w:val="000000" w:themeColor="text1"/>
          <w:sz w:val="28"/>
          <w:szCs w:val="28"/>
          <w:shd w:val="clear" w:color="auto" w:fill="FFFFFF"/>
        </w:rPr>
      </w:pPr>
      <w:r w:rsidRPr="00513F42">
        <w:rPr>
          <w:rFonts w:ascii="Times New Roman" w:hAnsi="Times New Roman" w:cs="Times New Roman"/>
          <w:color w:val="000000" w:themeColor="text1"/>
          <w:sz w:val="28"/>
          <w:szCs w:val="28"/>
          <w:shd w:val="clear" w:color="auto" w:fill="FFFFFF"/>
        </w:rPr>
        <w:t>Рис</w:t>
      </w:r>
      <w:r w:rsidR="00125908">
        <w:rPr>
          <w:rFonts w:ascii="Times New Roman" w:hAnsi="Times New Roman" w:cs="Times New Roman"/>
          <w:color w:val="000000" w:themeColor="text1"/>
          <w:sz w:val="28"/>
          <w:szCs w:val="28"/>
          <w:shd w:val="clear" w:color="auto" w:fill="FFFFFF"/>
        </w:rPr>
        <w:t xml:space="preserve">унок </w:t>
      </w:r>
      <w:r w:rsidRPr="00513F42">
        <w:rPr>
          <w:rFonts w:ascii="Times New Roman" w:hAnsi="Times New Roman" w:cs="Times New Roman"/>
          <w:color w:val="000000" w:themeColor="text1"/>
          <w:sz w:val="28"/>
          <w:szCs w:val="28"/>
          <w:shd w:val="clear" w:color="auto" w:fill="FFFFFF"/>
        </w:rPr>
        <w:t>3.1.3</w:t>
      </w:r>
      <w:r w:rsidR="00125908">
        <w:rPr>
          <w:rFonts w:ascii="Times New Roman" w:hAnsi="Times New Roman" w:cs="Times New Roman"/>
          <w:color w:val="000000" w:themeColor="text1"/>
          <w:sz w:val="28"/>
          <w:szCs w:val="28"/>
          <w:shd w:val="clear" w:color="auto" w:fill="FFFFFF"/>
        </w:rPr>
        <w:t xml:space="preserve"> –</w:t>
      </w:r>
      <w:r w:rsidR="00BD47F4" w:rsidRPr="00513F42">
        <w:rPr>
          <w:rFonts w:ascii="Times New Roman" w:hAnsi="Times New Roman" w:cs="Times New Roman"/>
          <w:color w:val="000000" w:themeColor="text1"/>
          <w:sz w:val="28"/>
          <w:szCs w:val="28"/>
          <w:shd w:val="clear" w:color="auto" w:fill="FFFFFF"/>
        </w:rPr>
        <w:t xml:space="preserve"> Функціональна блокова діаграма.</w:t>
      </w:r>
    </w:p>
    <w:p w:rsidR="00BD47F4" w:rsidRPr="00513F42" w:rsidRDefault="00BD47F4" w:rsidP="00E2213F">
      <w:pPr>
        <w:spacing w:line="360" w:lineRule="auto"/>
        <w:rPr>
          <w:rFonts w:ascii="Times New Roman" w:hAnsi="Times New Roman" w:cs="Times New Roman"/>
          <w:color w:val="000000" w:themeColor="text1"/>
          <w:sz w:val="28"/>
          <w:szCs w:val="28"/>
          <w:shd w:val="clear" w:color="auto" w:fill="FFFFFF"/>
        </w:rPr>
      </w:pPr>
    </w:p>
    <w:p w:rsidR="00BD47F4" w:rsidRPr="00513F42" w:rsidRDefault="00BD47F4" w:rsidP="00BD47F4">
      <w:pPr>
        <w:spacing w:line="360" w:lineRule="auto"/>
        <w:jc w:val="center"/>
        <w:rPr>
          <w:rFonts w:ascii="Times New Roman" w:hAnsi="Times New Roman" w:cs="Times New Roman"/>
          <w:color w:val="000000" w:themeColor="text1"/>
          <w:sz w:val="28"/>
          <w:szCs w:val="28"/>
          <w:shd w:val="clear" w:color="auto" w:fill="FFFFFF"/>
        </w:rPr>
      </w:pPr>
      <w:r w:rsidRPr="00513F42">
        <w:rPr>
          <w:rFonts w:ascii="Times New Roman" w:hAnsi="Times New Roman" w:cs="Times New Roman"/>
          <w:noProof/>
          <w:lang w:val="ru-RU" w:eastAsia="ru-RU"/>
        </w:rPr>
        <w:drawing>
          <wp:inline distT="0" distB="0" distL="0" distR="0" wp14:anchorId="7698E4BD" wp14:editId="628C0E6F">
            <wp:extent cx="5544000" cy="2626678"/>
            <wp:effectExtent l="0" t="0" r="0" b="2540"/>
            <wp:docPr id="366"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544000" cy="2626678"/>
                    </a:xfrm>
                    <a:prstGeom prst="rect">
                      <a:avLst/>
                    </a:prstGeom>
                  </pic:spPr>
                </pic:pic>
              </a:graphicData>
            </a:graphic>
          </wp:inline>
        </w:drawing>
      </w:r>
    </w:p>
    <w:p w:rsidR="00BD47F4" w:rsidRPr="00513F42" w:rsidRDefault="00BD47F4" w:rsidP="00D066D3">
      <w:pPr>
        <w:spacing w:after="0" w:line="360" w:lineRule="auto"/>
        <w:jc w:val="center"/>
        <w:rPr>
          <w:rFonts w:ascii="Times New Roman" w:hAnsi="Times New Roman" w:cs="Times New Roman"/>
          <w:color w:val="000000" w:themeColor="text1"/>
          <w:sz w:val="28"/>
          <w:szCs w:val="28"/>
          <w:shd w:val="clear" w:color="auto" w:fill="FFFFFF"/>
          <w:lang w:val="ru-RU"/>
        </w:rPr>
      </w:pPr>
      <w:r w:rsidRPr="00513F42">
        <w:rPr>
          <w:rFonts w:ascii="Times New Roman" w:hAnsi="Times New Roman" w:cs="Times New Roman"/>
          <w:noProof/>
          <w:color w:val="000000" w:themeColor="text1"/>
          <w:sz w:val="28"/>
          <w:szCs w:val="28"/>
          <w:lang w:eastAsia="ru-RU"/>
        </w:rPr>
        <w:t>Рис</w:t>
      </w:r>
      <w:r w:rsidR="006447ED" w:rsidRPr="00513F42">
        <w:rPr>
          <w:rFonts w:ascii="Times New Roman" w:hAnsi="Times New Roman" w:cs="Times New Roman"/>
          <w:noProof/>
          <w:color w:val="000000" w:themeColor="text1"/>
          <w:sz w:val="28"/>
          <w:szCs w:val="28"/>
          <w:lang w:eastAsia="ru-RU"/>
        </w:rPr>
        <w:t>.</w:t>
      </w:r>
      <w:r w:rsidRPr="00513F42">
        <w:rPr>
          <w:rFonts w:ascii="Times New Roman" w:hAnsi="Times New Roman" w:cs="Times New Roman"/>
          <w:noProof/>
          <w:color w:val="000000" w:themeColor="text1"/>
          <w:sz w:val="28"/>
          <w:szCs w:val="28"/>
          <w:lang w:eastAsia="ru-RU"/>
        </w:rPr>
        <w:t xml:space="preserve"> </w:t>
      </w:r>
      <w:r w:rsidR="00FE1624" w:rsidRPr="00513F42">
        <w:rPr>
          <w:rFonts w:ascii="Times New Roman" w:hAnsi="Times New Roman" w:cs="Times New Roman"/>
          <w:noProof/>
          <w:color w:val="000000" w:themeColor="text1"/>
          <w:sz w:val="28"/>
          <w:szCs w:val="28"/>
          <w:lang w:val="ru-RU" w:eastAsia="ru-RU"/>
        </w:rPr>
        <w:t>3</w:t>
      </w:r>
      <w:r w:rsidR="00A867A0" w:rsidRPr="00513F42">
        <w:rPr>
          <w:rFonts w:ascii="Times New Roman" w:hAnsi="Times New Roman" w:cs="Times New Roman"/>
          <w:noProof/>
          <w:color w:val="000000" w:themeColor="text1"/>
          <w:sz w:val="28"/>
          <w:szCs w:val="28"/>
          <w:lang w:val="ru-RU" w:eastAsia="ru-RU"/>
        </w:rPr>
        <w:t>.1.4</w:t>
      </w:r>
      <w:r w:rsidRPr="00513F42">
        <w:rPr>
          <w:rFonts w:ascii="Times New Roman" w:hAnsi="Times New Roman" w:cs="Times New Roman"/>
          <w:noProof/>
          <w:color w:val="000000" w:themeColor="text1"/>
          <w:sz w:val="28"/>
          <w:szCs w:val="28"/>
          <w:lang w:val="ru-RU" w:eastAsia="ru-RU"/>
        </w:rPr>
        <w:t xml:space="preserve"> </w:t>
      </w:r>
      <w:r w:rsidRPr="00513F42">
        <w:rPr>
          <w:rFonts w:ascii="Times New Roman" w:hAnsi="Times New Roman" w:cs="Times New Roman"/>
          <w:sz w:val="28"/>
          <w:szCs w:val="28"/>
        </w:rPr>
        <w:t xml:space="preserve">– </w:t>
      </w:r>
      <w:r w:rsidRPr="00513F42">
        <w:rPr>
          <w:rFonts w:ascii="Times New Roman" w:hAnsi="Times New Roman" w:cs="Times New Roman"/>
          <w:noProof/>
          <w:color w:val="000000" w:themeColor="text1"/>
          <w:sz w:val="28"/>
          <w:szCs w:val="28"/>
          <w:lang w:val="ru-RU" w:eastAsia="ru-RU"/>
        </w:rPr>
        <w:t xml:space="preserve">Характеристика </w:t>
      </w:r>
      <w:r w:rsidRPr="00513F42">
        <w:rPr>
          <w:rFonts w:ascii="Times New Roman" w:hAnsi="Times New Roman" w:cs="Times New Roman"/>
          <w:color w:val="000000" w:themeColor="text1"/>
          <w:sz w:val="28"/>
          <w:szCs w:val="28"/>
          <w:shd w:val="clear" w:color="auto" w:fill="FFFFFF"/>
          <w:lang w:val="ru-RU"/>
        </w:rPr>
        <w:t>плати підсилювача</w:t>
      </w:r>
      <w:r w:rsidRPr="00513F42">
        <w:rPr>
          <w:rFonts w:ascii="Times New Roman" w:hAnsi="Times New Roman" w:cs="Times New Roman"/>
          <w:color w:val="000000" w:themeColor="text1"/>
          <w:sz w:val="28"/>
          <w:szCs w:val="28"/>
          <w:shd w:val="clear" w:color="auto" w:fill="FFFFFF"/>
        </w:rPr>
        <w:t xml:space="preserve"> на базі </w:t>
      </w:r>
      <w:r w:rsidRPr="00513F42">
        <w:rPr>
          <w:rFonts w:ascii="Times New Roman" w:hAnsi="Times New Roman" w:cs="Times New Roman"/>
          <w:color w:val="000000" w:themeColor="text1"/>
          <w:sz w:val="28"/>
          <w:szCs w:val="28"/>
          <w:shd w:val="clear" w:color="auto" w:fill="FFFFFF"/>
          <w:lang w:val="ru-RU"/>
        </w:rPr>
        <w:t xml:space="preserve">мікросхеми класу </w:t>
      </w:r>
      <w:r w:rsidRPr="00513F42">
        <w:rPr>
          <w:rFonts w:ascii="Times New Roman" w:hAnsi="Times New Roman" w:cs="Times New Roman"/>
          <w:color w:val="000000" w:themeColor="text1"/>
          <w:sz w:val="28"/>
          <w:szCs w:val="28"/>
          <w:shd w:val="clear" w:color="auto" w:fill="FFFFFF"/>
        </w:rPr>
        <w:t>D</w:t>
      </w:r>
      <w:r w:rsidRPr="00513F42">
        <w:rPr>
          <w:rFonts w:ascii="Times New Roman" w:hAnsi="Times New Roman" w:cs="Times New Roman"/>
          <w:color w:val="000000" w:themeColor="text1"/>
          <w:sz w:val="28"/>
          <w:szCs w:val="28"/>
          <w:shd w:val="clear" w:color="auto" w:fill="FFFFFF"/>
          <w:lang w:val="ru-RU"/>
        </w:rPr>
        <w:t xml:space="preserve"> </w:t>
      </w:r>
      <w:r w:rsidRPr="00513F42">
        <w:rPr>
          <w:rFonts w:ascii="Times New Roman" w:hAnsi="Times New Roman" w:cs="Times New Roman"/>
          <w:color w:val="000000" w:themeColor="text1"/>
          <w:sz w:val="28"/>
          <w:szCs w:val="28"/>
          <w:shd w:val="clear" w:color="auto" w:fill="FFFFFF"/>
        </w:rPr>
        <w:t>TPA</w:t>
      </w:r>
      <w:r w:rsidRPr="00513F42">
        <w:rPr>
          <w:rFonts w:ascii="Times New Roman" w:hAnsi="Times New Roman" w:cs="Times New Roman"/>
          <w:color w:val="000000" w:themeColor="text1"/>
          <w:sz w:val="28"/>
          <w:szCs w:val="28"/>
          <w:shd w:val="clear" w:color="auto" w:fill="FFFFFF"/>
          <w:lang w:val="ru-RU"/>
        </w:rPr>
        <w:t>3110[32]</w:t>
      </w:r>
    </w:p>
    <w:p w:rsidR="00BD47F4" w:rsidRPr="00513F42" w:rsidRDefault="00E2213F" w:rsidP="00D066D3">
      <w:pPr>
        <w:spacing w:after="0" w:line="360" w:lineRule="auto"/>
        <w:ind w:firstLine="708"/>
        <w:jc w:val="both"/>
        <w:rPr>
          <w:rFonts w:ascii="Times New Roman" w:hAnsi="Times New Roman" w:cs="Times New Roman"/>
          <w:noProof/>
          <w:sz w:val="28"/>
          <w:szCs w:val="28"/>
          <w:lang w:val="ru-RU" w:eastAsia="ru-RU"/>
        </w:rPr>
      </w:pPr>
      <w:r w:rsidRPr="00513F42">
        <w:rPr>
          <w:rFonts w:ascii="Times New Roman" w:hAnsi="Times New Roman" w:cs="Times New Roman"/>
          <w:noProof/>
          <w:sz w:val="28"/>
          <w:szCs w:val="28"/>
          <w:lang w:val="ru-RU" w:eastAsia="ru-RU"/>
        </w:rPr>
        <w:lastRenderedPageBreak/>
        <w:t>Д</w:t>
      </w:r>
      <w:r w:rsidR="00BD47F4" w:rsidRPr="00513F42">
        <w:rPr>
          <w:rFonts w:ascii="Times New Roman" w:hAnsi="Times New Roman" w:cs="Times New Roman"/>
          <w:noProof/>
          <w:sz w:val="28"/>
          <w:szCs w:val="28"/>
          <w:lang w:val="ru-RU" w:eastAsia="ru-RU"/>
        </w:rPr>
        <w:t xml:space="preserve">ля забезпечення достатньої </w:t>
      </w:r>
      <w:r w:rsidR="00B34911" w:rsidRPr="00513F42">
        <w:rPr>
          <w:rFonts w:ascii="Times New Roman" w:hAnsi="Times New Roman" w:cs="Times New Roman"/>
          <w:noProof/>
          <w:sz w:val="28"/>
          <w:szCs w:val="28"/>
          <w:lang w:val="ru-RU" w:eastAsia="ru-RU"/>
        </w:rPr>
        <w:t xml:space="preserve">інтенсивності </w:t>
      </w:r>
      <w:r w:rsidR="00BD47F4" w:rsidRPr="00513F42">
        <w:rPr>
          <w:rFonts w:ascii="Times New Roman" w:hAnsi="Times New Roman" w:cs="Times New Roman"/>
          <w:noProof/>
          <w:sz w:val="28"/>
          <w:szCs w:val="28"/>
          <w:lang w:val="ru-RU" w:eastAsia="ru-RU"/>
        </w:rPr>
        <w:t>випромінювання</w:t>
      </w:r>
      <w:r w:rsidR="00B34911" w:rsidRPr="00513F42">
        <w:rPr>
          <w:rFonts w:ascii="Times New Roman" w:hAnsi="Times New Roman" w:cs="Times New Roman"/>
          <w:noProof/>
          <w:sz w:val="28"/>
          <w:szCs w:val="28"/>
          <w:lang w:val="ru-RU" w:eastAsia="ru-RU"/>
        </w:rPr>
        <w:t>,</w:t>
      </w:r>
      <w:r w:rsidR="00BD47F4" w:rsidRPr="00513F42">
        <w:rPr>
          <w:rFonts w:ascii="Times New Roman" w:hAnsi="Times New Roman" w:cs="Times New Roman"/>
          <w:noProof/>
          <w:sz w:val="28"/>
          <w:szCs w:val="28"/>
          <w:lang w:val="ru-RU" w:eastAsia="ru-RU"/>
        </w:rPr>
        <w:t xml:space="preserve"> було обрано  трьохватові світодіод з охолоджувальною станцією</w:t>
      </w:r>
      <w:r w:rsidR="00A57215" w:rsidRPr="00513F42">
        <w:rPr>
          <w:rFonts w:ascii="Times New Roman" w:hAnsi="Times New Roman" w:cs="Times New Roman"/>
          <w:noProof/>
          <w:sz w:val="28"/>
          <w:szCs w:val="28"/>
          <w:lang w:val="ru-RU" w:eastAsia="ru-RU"/>
        </w:rPr>
        <w:t>, зображен</w:t>
      </w:r>
      <w:r w:rsidR="008E3ED1">
        <w:rPr>
          <w:rFonts w:ascii="Times New Roman" w:hAnsi="Times New Roman" w:cs="Times New Roman"/>
          <w:noProof/>
          <w:sz w:val="28"/>
          <w:szCs w:val="28"/>
          <w:lang w:val="ru-RU" w:eastAsia="ru-RU"/>
        </w:rPr>
        <w:t>и</w:t>
      </w:r>
      <w:r w:rsidR="00A57215" w:rsidRPr="00513F42">
        <w:rPr>
          <w:rFonts w:ascii="Times New Roman" w:hAnsi="Times New Roman" w:cs="Times New Roman"/>
          <w:noProof/>
          <w:sz w:val="28"/>
          <w:szCs w:val="28"/>
          <w:lang w:val="ru-RU" w:eastAsia="ru-RU"/>
        </w:rPr>
        <w:t xml:space="preserve"> на рисунку 3.1.5</w:t>
      </w:r>
      <w:r w:rsidR="008E3ED1">
        <w:rPr>
          <w:rFonts w:ascii="Times New Roman" w:hAnsi="Times New Roman" w:cs="Times New Roman"/>
          <w:noProof/>
          <w:sz w:val="28"/>
          <w:szCs w:val="28"/>
          <w:lang w:val="ru-RU" w:eastAsia="ru-RU"/>
        </w:rPr>
        <w:t>, та з характеристики у табліци 3.1.1</w:t>
      </w:r>
      <w:r w:rsidR="00BD47F4" w:rsidRPr="00513F42">
        <w:rPr>
          <w:rFonts w:ascii="Times New Roman" w:hAnsi="Times New Roman" w:cs="Times New Roman"/>
          <w:noProof/>
          <w:sz w:val="28"/>
          <w:szCs w:val="28"/>
          <w:lang w:val="ru-RU" w:eastAsia="ru-RU"/>
        </w:rPr>
        <w:t>.</w:t>
      </w:r>
      <w:r w:rsidRPr="00513F42">
        <w:rPr>
          <w:rFonts w:ascii="Times New Roman" w:hAnsi="Times New Roman" w:cs="Times New Roman"/>
          <w:noProof/>
          <w:sz w:val="28"/>
          <w:szCs w:val="28"/>
          <w:lang w:val="ru-RU" w:eastAsia="ru-RU"/>
        </w:rPr>
        <w:t xml:space="preserve"> </w:t>
      </w:r>
      <w:r w:rsidRPr="00513F42">
        <w:rPr>
          <w:rFonts w:ascii="Times New Roman" w:hAnsi="Times New Roman" w:cs="Times New Roman"/>
          <w:sz w:val="28"/>
          <w:szCs w:val="28"/>
        </w:rPr>
        <w:t>Н</w:t>
      </w:r>
      <w:r w:rsidR="00B34911" w:rsidRPr="00513F42">
        <w:rPr>
          <w:rFonts w:ascii="Times New Roman" w:hAnsi="Times New Roman" w:cs="Times New Roman"/>
          <w:sz w:val="28"/>
          <w:szCs w:val="28"/>
        </w:rPr>
        <w:t xml:space="preserve">а блоксхемі під номером </w:t>
      </w:r>
      <w:r w:rsidRPr="00513F42">
        <w:rPr>
          <w:rFonts w:ascii="Times New Roman" w:hAnsi="Times New Roman" w:cs="Times New Roman"/>
          <w:sz w:val="28"/>
          <w:szCs w:val="28"/>
        </w:rPr>
        <w:t>5.</w:t>
      </w:r>
    </w:p>
    <w:p w:rsidR="00BD47F4" w:rsidRPr="00513F42" w:rsidRDefault="00BD47F4" w:rsidP="00D066D3">
      <w:pPr>
        <w:spacing w:after="0" w:line="360" w:lineRule="auto"/>
        <w:jc w:val="right"/>
        <w:rPr>
          <w:rFonts w:ascii="Times New Roman" w:hAnsi="Times New Roman" w:cs="Times New Roman"/>
          <w:noProof/>
          <w:sz w:val="28"/>
          <w:szCs w:val="28"/>
          <w:lang w:val="ru-RU" w:eastAsia="ru-RU"/>
        </w:rPr>
      </w:pPr>
    </w:p>
    <w:p w:rsidR="00BD47F4" w:rsidRPr="00513F42" w:rsidRDefault="005C4128" w:rsidP="00D066D3">
      <w:pPr>
        <w:spacing w:after="0" w:line="360" w:lineRule="auto"/>
        <w:ind w:firstLine="708"/>
        <w:rPr>
          <w:rFonts w:ascii="Times New Roman" w:hAnsi="Times New Roman" w:cs="Times New Roman"/>
          <w:noProof/>
          <w:sz w:val="28"/>
          <w:szCs w:val="28"/>
          <w:lang w:val="ru-RU" w:eastAsia="ru-RU"/>
        </w:rPr>
      </w:pPr>
      <w:r w:rsidRPr="00513F42">
        <w:rPr>
          <w:rFonts w:ascii="Times New Roman" w:hAnsi="Times New Roman" w:cs="Times New Roman"/>
          <w:noProof/>
          <w:sz w:val="28"/>
          <w:szCs w:val="28"/>
          <w:lang w:val="ru-RU" w:eastAsia="ru-RU"/>
        </w:rPr>
        <w:t xml:space="preserve">Таблиця </w:t>
      </w:r>
      <w:r w:rsidR="00A867A0" w:rsidRPr="00513F42">
        <w:rPr>
          <w:rFonts w:ascii="Times New Roman" w:hAnsi="Times New Roman" w:cs="Times New Roman"/>
          <w:noProof/>
          <w:sz w:val="28"/>
          <w:szCs w:val="28"/>
          <w:lang w:val="ru-RU" w:eastAsia="ru-RU"/>
        </w:rPr>
        <w:t>3.1.1</w:t>
      </w:r>
      <w:r w:rsidR="00125908">
        <w:rPr>
          <w:rFonts w:ascii="Times New Roman" w:hAnsi="Times New Roman" w:cs="Times New Roman"/>
          <w:noProof/>
          <w:sz w:val="28"/>
          <w:szCs w:val="28"/>
          <w:lang w:val="ru-RU" w:eastAsia="ru-RU"/>
        </w:rPr>
        <w:t xml:space="preserve"> – </w:t>
      </w:r>
      <w:r w:rsidR="00BD47F4" w:rsidRPr="00513F42">
        <w:rPr>
          <w:rFonts w:ascii="Times New Roman" w:hAnsi="Times New Roman" w:cs="Times New Roman"/>
          <w:noProof/>
          <w:sz w:val="28"/>
          <w:szCs w:val="28"/>
          <w:lang w:val="ru-RU" w:eastAsia="ru-RU"/>
        </w:rPr>
        <w:t>Характеристика світодіода</w:t>
      </w:r>
    </w:p>
    <w:tbl>
      <w:tblPr>
        <w:tblStyle w:val="aa"/>
        <w:tblW w:w="0" w:type="auto"/>
        <w:tblLook w:val="04A0" w:firstRow="1" w:lastRow="0" w:firstColumn="1" w:lastColumn="0" w:noHBand="0" w:noVBand="1"/>
      </w:tblPr>
      <w:tblGrid>
        <w:gridCol w:w="4814"/>
        <w:gridCol w:w="4815"/>
      </w:tblGrid>
      <w:tr w:rsidR="00BD47F4" w:rsidRPr="00513F42" w:rsidTr="002B344F">
        <w:tc>
          <w:tcPr>
            <w:tcW w:w="4814"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Світловий потік</w:t>
            </w:r>
          </w:p>
        </w:tc>
        <w:tc>
          <w:tcPr>
            <w:tcW w:w="4815"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80 лм</w:t>
            </w:r>
          </w:p>
        </w:tc>
      </w:tr>
      <w:tr w:rsidR="00BD47F4" w:rsidRPr="00513F42" w:rsidTr="002B344F">
        <w:tc>
          <w:tcPr>
            <w:tcW w:w="4814"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Виробник</w:t>
            </w:r>
          </w:p>
        </w:tc>
        <w:tc>
          <w:tcPr>
            <w:tcW w:w="4815"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Bridgelux</w:t>
            </w:r>
          </w:p>
        </w:tc>
      </w:tr>
      <w:tr w:rsidR="00BD47F4" w:rsidRPr="00513F42" w:rsidTr="002B344F">
        <w:tc>
          <w:tcPr>
            <w:tcW w:w="4814"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Країна виробник</w:t>
            </w:r>
          </w:p>
        </w:tc>
        <w:tc>
          <w:tcPr>
            <w:tcW w:w="4815"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Китай</w:t>
            </w:r>
          </w:p>
        </w:tc>
      </w:tr>
      <w:tr w:rsidR="00BD47F4" w:rsidRPr="00513F42" w:rsidTr="002B344F">
        <w:tc>
          <w:tcPr>
            <w:tcW w:w="4814"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Напруга</w:t>
            </w:r>
          </w:p>
        </w:tc>
        <w:tc>
          <w:tcPr>
            <w:tcW w:w="4815"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3.4 Вт</w:t>
            </w:r>
          </w:p>
        </w:tc>
      </w:tr>
      <w:tr w:rsidR="00BD47F4" w:rsidRPr="00513F42" w:rsidTr="002B344F">
        <w:tc>
          <w:tcPr>
            <w:tcW w:w="4814"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Колір світіння</w:t>
            </w:r>
          </w:p>
        </w:tc>
        <w:tc>
          <w:tcPr>
            <w:tcW w:w="4815" w:type="dxa"/>
          </w:tcPr>
          <w:p w:rsidR="00BD47F4" w:rsidRPr="00513F42" w:rsidRDefault="005C4128"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С</w:t>
            </w:r>
            <w:r w:rsidR="00BD47F4" w:rsidRPr="00513F42">
              <w:rPr>
                <w:rFonts w:ascii="Times New Roman" w:hAnsi="Times New Roman" w:cs="Times New Roman"/>
                <w:color w:val="222222"/>
                <w:sz w:val="24"/>
                <w:szCs w:val="24"/>
              </w:rPr>
              <w:t>иній</w:t>
            </w:r>
          </w:p>
        </w:tc>
      </w:tr>
      <w:tr w:rsidR="00BD47F4" w:rsidRPr="00513F42" w:rsidTr="002B344F">
        <w:tc>
          <w:tcPr>
            <w:tcW w:w="4814"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Кут світіння</w:t>
            </w:r>
          </w:p>
        </w:tc>
        <w:tc>
          <w:tcPr>
            <w:tcW w:w="4815" w:type="dxa"/>
          </w:tcPr>
          <w:p w:rsidR="00BD47F4" w:rsidRPr="00513F42" w:rsidRDefault="00BD47F4" w:rsidP="002B344F">
            <w:pPr>
              <w:rPr>
                <w:rFonts w:ascii="Times New Roman" w:hAnsi="Times New Roman" w:cs="Times New Roman"/>
                <w:noProof/>
                <w:sz w:val="28"/>
                <w:szCs w:val="28"/>
                <w:lang w:eastAsia="ru-RU"/>
              </w:rPr>
            </w:pPr>
            <w:r w:rsidRPr="00513F42">
              <w:rPr>
                <w:rFonts w:ascii="Times New Roman" w:hAnsi="Times New Roman" w:cs="Times New Roman"/>
                <w:color w:val="222222"/>
                <w:sz w:val="24"/>
                <w:szCs w:val="24"/>
              </w:rPr>
              <w:t>120 град.</w:t>
            </w:r>
          </w:p>
        </w:tc>
      </w:tr>
    </w:tbl>
    <w:p w:rsidR="00BD47F4" w:rsidRPr="00513F42" w:rsidRDefault="00BD47F4" w:rsidP="00BD47F4">
      <w:pPr>
        <w:spacing w:line="360" w:lineRule="auto"/>
        <w:jc w:val="right"/>
        <w:rPr>
          <w:rFonts w:ascii="Times New Roman" w:hAnsi="Times New Roman" w:cs="Times New Roman"/>
          <w:noProof/>
          <w:sz w:val="28"/>
          <w:szCs w:val="28"/>
          <w:lang w:val="ru-RU" w:eastAsia="ru-RU"/>
        </w:rPr>
      </w:pPr>
    </w:p>
    <w:p w:rsidR="00BD47F4" w:rsidRPr="00513F42" w:rsidRDefault="00BD47F4" w:rsidP="00BD47F4">
      <w:pPr>
        <w:spacing w:line="360" w:lineRule="auto"/>
        <w:ind w:firstLine="708"/>
        <w:jc w:val="both"/>
        <w:rPr>
          <w:rFonts w:ascii="Times New Roman" w:hAnsi="Times New Roman" w:cs="Times New Roman"/>
          <w:noProof/>
          <w:sz w:val="28"/>
          <w:szCs w:val="28"/>
          <w:lang w:eastAsia="ru-RU"/>
        </w:rPr>
      </w:pPr>
    </w:p>
    <w:p w:rsidR="00BD47F4" w:rsidRPr="00513F42" w:rsidRDefault="00BD47F4" w:rsidP="00BD47F4">
      <w:pPr>
        <w:spacing w:line="360" w:lineRule="auto"/>
        <w:ind w:firstLine="708"/>
        <w:jc w:val="center"/>
        <w:rPr>
          <w:rFonts w:ascii="Times New Roman" w:hAnsi="Times New Roman" w:cs="Times New Roman"/>
          <w:noProof/>
          <w:sz w:val="28"/>
          <w:szCs w:val="28"/>
          <w:lang w:val="ru-RU" w:eastAsia="ru-RU"/>
        </w:rPr>
      </w:pPr>
      <w:r w:rsidRPr="00513F42">
        <w:rPr>
          <w:rFonts w:ascii="Times New Roman" w:hAnsi="Times New Roman" w:cs="Times New Roman"/>
          <w:noProof/>
          <w:lang w:val="ru-RU" w:eastAsia="ru-RU"/>
        </w:rPr>
        <w:drawing>
          <wp:inline distT="0" distB="0" distL="0" distR="0" wp14:anchorId="3212A831" wp14:editId="10CB40E9">
            <wp:extent cx="1676400" cy="140017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676400" cy="1400175"/>
                    </a:xfrm>
                    <a:prstGeom prst="rect">
                      <a:avLst/>
                    </a:prstGeom>
                  </pic:spPr>
                </pic:pic>
              </a:graphicData>
            </a:graphic>
          </wp:inline>
        </w:drawing>
      </w:r>
    </w:p>
    <w:p w:rsidR="00125908" w:rsidRDefault="00A867A0" w:rsidP="00125908">
      <w:pPr>
        <w:spacing w:after="0" w:line="360" w:lineRule="auto"/>
        <w:ind w:firstLine="708"/>
        <w:jc w:val="center"/>
        <w:rPr>
          <w:rFonts w:ascii="Times New Roman" w:hAnsi="Times New Roman" w:cs="Times New Roman"/>
          <w:noProof/>
          <w:sz w:val="28"/>
          <w:szCs w:val="28"/>
          <w:lang w:eastAsia="ru-RU"/>
        </w:rPr>
      </w:pPr>
      <w:r w:rsidRPr="00513F42">
        <w:rPr>
          <w:rFonts w:ascii="Times New Roman" w:hAnsi="Times New Roman" w:cs="Times New Roman"/>
          <w:noProof/>
          <w:sz w:val="28"/>
          <w:szCs w:val="28"/>
          <w:lang w:val="ru-RU" w:eastAsia="ru-RU"/>
        </w:rPr>
        <w:t>Рис</w:t>
      </w:r>
      <w:r w:rsidR="00125908">
        <w:rPr>
          <w:rFonts w:ascii="Times New Roman" w:hAnsi="Times New Roman" w:cs="Times New Roman"/>
          <w:noProof/>
          <w:sz w:val="28"/>
          <w:szCs w:val="28"/>
          <w:lang w:val="ru-RU" w:eastAsia="ru-RU"/>
        </w:rPr>
        <w:t xml:space="preserve">унок </w:t>
      </w:r>
      <w:r w:rsidRPr="00513F42">
        <w:rPr>
          <w:rFonts w:ascii="Times New Roman" w:hAnsi="Times New Roman" w:cs="Times New Roman"/>
          <w:noProof/>
          <w:sz w:val="28"/>
          <w:szCs w:val="28"/>
          <w:lang w:val="ru-RU" w:eastAsia="ru-RU"/>
        </w:rPr>
        <w:t>3</w:t>
      </w:r>
      <w:r w:rsidR="00A57215" w:rsidRPr="00513F42">
        <w:rPr>
          <w:rFonts w:ascii="Times New Roman" w:hAnsi="Times New Roman" w:cs="Times New Roman"/>
          <w:noProof/>
          <w:sz w:val="28"/>
          <w:szCs w:val="28"/>
          <w:lang w:val="ru-RU" w:eastAsia="ru-RU"/>
        </w:rPr>
        <w:t>.1.5</w:t>
      </w:r>
      <w:r w:rsidR="00125908">
        <w:rPr>
          <w:rFonts w:ascii="Times New Roman" w:hAnsi="Times New Roman" w:cs="Times New Roman"/>
          <w:noProof/>
          <w:sz w:val="28"/>
          <w:szCs w:val="28"/>
          <w:lang w:val="ru-RU" w:eastAsia="ru-RU"/>
        </w:rPr>
        <w:t xml:space="preserve"> – </w:t>
      </w:r>
      <w:r w:rsidR="00BD47F4" w:rsidRPr="00513F42">
        <w:rPr>
          <w:rFonts w:ascii="Times New Roman" w:hAnsi="Times New Roman" w:cs="Times New Roman"/>
          <w:noProof/>
          <w:sz w:val="28"/>
          <w:szCs w:val="28"/>
          <w:lang w:val="ru-RU" w:eastAsia="ru-RU"/>
        </w:rPr>
        <w:t>світодіод</w:t>
      </w:r>
      <w:r w:rsidR="00BD47F4" w:rsidRPr="00513F42">
        <w:rPr>
          <w:rFonts w:ascii="Times New Roman" w:hAnsi="Times New Roman" w:cs="Times New Roman"/>
          <w:noProof/>
          <w:sz w:val="28"/>
          <w:szCs w:val="28"/>
          <w:lang w:eastAsia="ru-RU"/>
        </w:rPr>
        <w:t>[35]</w:t>
      </w:r>
    </w:p>
    <w:p w:rsidR="00BD47F4" w:rsidRPr="00513F42" w:rsidRDefault="00125908" w:rsidP="00125908">
      <w:pPr>
        <w:spacing w:after="0" w:line="360" w:lineRule="auto"/>
        <w:ind w:firstLine="708"/>
        <w:jc w:val="center"/>
        <w:rPr>
          <w:rFonts w:ascii="Times New Roman" w:hAnsi="Times New Roman" w:cs="Times New Roman"/>
          <w:noProof/>
          <w:sz w:val="28"/>
          <w:szCs w:val="28"/>
          <w:lang w:val="ru-RU" w:eastAsia="ru-RU"/>
        </w:rPr>
      </w:pPr>
      <w:r w:rsidRPr="00513F42">
        <w:rPr>
          <w:rFonts w:ascii="Times New Roman" w:hAnsi="Times New Roman" w:cs="Times New Roman"/>
          <w:noProof/>
          <w:sz w:val="28"/>
          <w:szCs w:val="28"/>
          <w:lang w:val="ru-RU" w:eastAsia="ru-RU"/>
        </w:rPr>
        <w:t xml:space="preserve"> </w:t>
      </w:r>
    </w:p>
    <w:p w:rsidR="00BD47F4" w:rsidRPr="00513F42" w:rsidRDefault="00BD47F4" w:rsidP="00D066D3">
      <w:pPr>
        <w:spacing w:after="0" w:line="360" w:lineRule="auto"/>
        <w:ind w:firstLine="708"/>
        <w:jc w:val="both"/>
        <w:rPr>
          <w:rFonts w:ascii="Times New Roman" w:hAnsi="Times New Roman" w:cs="Times New Roman"/>
          <w:noProof/>
          <w:sz w:val="28"/>
          <w:szCs w:val="28"/>
          <w:lang w:val="ru-RU" w:eastAsia="ru-RU"/>
        </w:rPr>
      </w:pPr>
      <w:r w:rsidRPr="00513F42">
        <w:rPr>
          <w:rFonts w:ascii="Times New Roman" w:hAnsi="Times New Roman" w:cs="Times New Roman"/>
          <w:noProof/>
          <w:sz w:val="28"/>
          <w:szCs w:val="28"/>
          <w:lang w:val="ru-RU" w:eastAsia="ru-RU"/>
        </w:rPr>
        <w:t xml:space="preserve">Вихід прстрою </w:t>
      </w:r>
      <w:r w:rsidRPr="00513F42">
        <w:rPr>
          <w:rFonts w:ascii="Times New Roman" w:hAnsi="Times New Roman" w:cs="Times New Roman"/>
          <w:noProof/>
          <w:sz w:val="28"/>
          <w:szCs w:val="28"/>
          <w:lang w:eastAsia="ru-RU"/>
        </w:rPr>
        <w:t>TPA</w:t>
      </w:r>
      <w:r w:rsidRPr="00513F42">
        <w:rPr>
          <w:rFonts w:ascii="Times New Roman" w:hAnsi="Times New Roman" w:cs="Times New Roman"/>
          <w:noProof/>
          <w:sz w:val="28"/>
          <w:szCs w:val="28"/>
          <w:lang w:val="ru-RU" w:eastAsia="ru-RU"/>
        </w:rPr>
        <w:t>3110 є обмеженим по потужності, становить 15</w:t>
      </w:r>
      <w:r w:rsidR="00FE1624" w:rsidRPr="00513F42">
        <w:rPr>
          <w:rFonts w:ascii="Times New Roman" w:hAnsi="Times New Roman" w:cs="Times New Roman"/>
          <w:noProof/>
          <w:sz w:val="28"/>
          <w:szCs w:val="28"/>
          <w:lang w:val="ru-RU" w:eastAsia="ru-RU"/>
        </w:rPr>
        <w:t>В</w:t>
      </w:r>
      <w:r w:rsidRPr="00513F42">
        <w:rPr>
          <w:rFonts w:ascii="Times New Roman" w:hAnsi="Times New Roman" w:cs="Times New Roman"/>
          <w:noProof/>
          <w:sz w:val="28"/>
          <w:szCs w:val="28"/>
          <w:lang w:val="ru-RU" w:eastAsia="ru-RU"/>
        </w:rPr>
        <w:t xml:space="preserve">т. Виходячи з того, що опір світодіодів в активній частині вольтамперної характеристиці мінімальний, вважається, що генерується максимальна потужність. </w:t>
      </w:r>
      <w:r w:rsidR="00E2213F" w:rsidRPr="00513F42">
        <w:rPr>
          <w:rFonts w:ascii="Times New Roman" w:hAnsi="Times New Roman" w:cs="Times New Roman"/>
          <w:sz w:val="28"/>
          <w:szCs w:val="28"/>
        </w:rPr>
        <w:t>На блоксхемі під номером 6.</w:t>
      </w:r>
    </w:p>
    <w:p w:rsidR="00BD47F4" w:rsidRPr="00513F42" w:rsidRDefault="00BD47F4" w:rsidP="00D066D3">
      <w:pPr>
        <w:spacing w:after="0" w:line="360" w:lineRule="auto"/>
        <w:ind w:firstLine="708"/>
        <w:jc w:val="both"/>
        <w:rPr>
          <w:rFonts w:ascii="Times New Roman" w:hAnsi="Times New Roman" w:cs="Times New Roman"/>
          <w:noProof/>
          <w:sz w:val="28"/>
          <w:szCs w:val="28"/>
          <w:lang w:val="ru-RU" w:eastAsia="ru-RU"/>
        </w:rPr>
      </w:pPr>
      <w:r w:rsidRPr="00513F42">
        <w:rPr>
          <w:rFonts w:ascii="Times New Roman" w:hAnsi="Times New Roman" w:cs="Times New Roman"/>
          <w:noProof/>
          <w:sz w:val="28"/>
          <w:szCs w:val="28"/>
          <w:lang w:val="ru-RU" w:eastAsia="ru-RU"/>
        </w:rPr>
        <w:t xml:space="preserve">Розрахунок потужності діода: </w:t>
      </w:r>
    </w:p>
    <w:p w:rsidR="00BD47F4" w:rsidRPr="00513F42" w:rsidRDefault="00BD47F4" w:rsidP="00D066D3">
      <w:pPr>
        <w:spacing w:after="0" w:line="360" w:lineRule="auto"/>
        <w:ind w:firstLine="708"/>
        <w:jc w:val="both"/>
        <w:rPr>
          <w:rFonts w:ascii="Times New Roman" w:hAnsi="Times New Roman" w:cs="Times New Roman"/>
          <w:noProof/>
          <w:sz w:val="28"/>
          <w:szCs w:val="28"/>
          <w:lang w:eastAsia="ru-RU"/>
        </w:rPr>
      </w:pPr>
      <w:r w:rsidRPr="00513F42">
        <w:rPr>
          <w:rFonts w:ascii="Times New Roman" w:hAnsi="Times New Roman" w:cs="Times New Roman"/>
          <w:noProof/>
          <w:sz w:val="28"/>
          <w:szCs w:val="28"/>
          <w:lang w:eastAsia="ru-RU"/>
        </w:rPr>
        <w:t>U</w:t>
      </w:r>
      <w:r w:rsidRPr="00513F42">
        <w:rPr>
          <w:rFonts w:ascii="Times New Roman" w:hAnsi="Times New Roman" w:cs="Times New Roman"/>
          <w:noProof/>
          <w:sz w:val="28"/>
          <w:szCs w:val="28"/>
          <w:lang w:val="ru-RU" w:eastAsia="ru-RU"/>
        </w:rPr>
        <w:t xml:space="preserve"> = 3 </w:t>
      </w:r>
      <w:r w:rsidRPr="00513F42">
        <w:rPr>
          <w:rFonts w:ascii="Times New Roman" w:hAnsi="Times New Roman" w:cs="Times New Roman"/>
          <w:noProof/>
          <w:sz w:val="28"/>
          <w:szCs w:val="28"/>
          <w:lang w:eastAsia="ru-RU"/>
        </w:rPr>
        <w:t>вольта</w:t>
      </w:r>
    </w:p>
    <w:p w:rsidR="00BD47F4" w:rsidRPr="00513F42" w:rsidRDefault="00BD47F4" w:rsidP="00D066D3">
      <w:pPr>
        <w:spacing w:after="0" w:line="360" w:lineRule="auto"/>
        <w:ind w:firstLine="708"/>
        <w:jc w:val="both"/>
        <w:rPr>
          <w:rFonts w:ascii="Times New Roman" w:hAnsi="Times New Roman" w:cs="Times New Roman"/>
          <w:noProof/>
          <w:sz w:val="28"/>
          <w:szCs w:val="28"/>
          <w:lang w:eastAsia="ru-RU"/>
        </w:rPr>
      </w:pPr>
      <w:r w:rsidRPr="00513F42">
        <w:rPr>
          <w:rFonts w:ascii="Times New Roman" w:hAnsi="Times New Roman" w:cs="Times New Roman"/>
          <w:noProof/>
          <w:sz w:val="28"/>
          <w:szCs w:val="28"/>
          <w:lang w:eastAsia="ru-RU"/>
        </w:rPr>
        <w:t>I</w:t>
      </w:r>
      <w:r w:rsidRPr="00513F42">
        <w:rPr>
          <w:rFonts w:ascii="Times New Roman" w:hAnsi="Times New Roman" w:cs="Times New Roman"/>
          <w:noProof/>
          <w:sz w:val="28"/>
          <w:szCs w:val="28"/>
          <w:lang w:val="ru-RU" w:eastAsia="ru-RU"/>
        </w:rPr>
        <w:t xml:space="preserve"> = 0,6 </w:t>
      </w:r>
      <w:r w:rsidRPr="00513F42">
        <w:rPr>
          <w:rFonts w:ascii="Times New Roman" w:hAnsi="Times New Roman" w:cs="Times New Roman"/>
          <w:noProof/>
          <w:sz w:val="28"/>
          <w:szCs w:val="28"/>
          <w:lang w:eastAsia="ru-RU"/>
        </w:rPr>
        <w:t>ампера</w:t>
      </w:r>
    </w:p>
    <w:p w:rsidR="00BD47F4" w:rsidRPr="00513F42" w:rsidRDefault="00BD47F4" w:rsidP="00D066D3">
      <w:pPr>
        <w:spacing w:after="0" w:line="360" w:lineRule="auto"/>
        <w:ind w:firstLine="708"/>
        <w:jc w:val="both"/>
        <w:rPr>
          <w:rFonts w:ascii="Times New Roman" w:hAnsi="Times New Roman" w:cs="Times New Roman"/>
          <w:noProof/>
          <w:sz w:val="28"/>
          <w:szCs w:val="28"/>
          <w:lang w:eastAsia="ru-RU"/>
        </w:rPr>
      </w:pPr>
      <w:r w:rsidRPr="00513F42">
        <w:rPr>
          <w:rFonts w:ascii="Times New Roman" w:hAnsi="Times New Roman" w:cs="Times New Roman"/>
          <w:noProof/>
          <w:sz w:val="28"/>
          <w:szCs w:val="28"/>
          <w:lang w:eastAsia="ru-RU"/>
        </w:rPr>
        <w:t>Pd = U*I = 1,8 Вт</w:t>
      </w:r>
    </w:p>
    <w:p w:rsidR="00BD47F4" w:rsidRPr="00513F42" w:rsidRDefault="00BD47F4" w:rsidP="00D066D3">
      <w:pPr>
        <w:spacing w:after="0" w:line="360" w:lineRule="auto"/>
        <w:ind w:firstLine="708"/>
        <w:jc w:val="both"/>
        <w:rPr>
          <w:rFonts w:ascii="Times New Roman" w:hAnsi="Times New Roman" w:cs="Times New Roman"/>
          <w:noProof/>
          <w:sz w:val="28"/>
          <w:szCs w:val="28"/>
          <w:lang w:eastAsia="ru-RU"/>
        </w:rPr>
      </w:pPr>
      <w:r w:rsidRPr="00513F42">
        <w:rPr>
          <w:rFonts w:ascii="Times New Roman" w:hAnsi="Times New Roman" w:cs="Times New Roman"/>
          <w:noProof/>
          <w:sz w:val="28"/>
          <w:szCs w:val="28"/>
          <w:lang w:eastAsia="ru-RU"/>
        </w:rPr>
        <w:t>Розрахуйнок оптимальної кількості діодів:</w:t>
      </w:r>
    </w:p>
    <w:p w:rsidR="00BD47F4" w:rsidRPr="00513F42" w:rsidRDefault="00BD47F4" w:rsidP="00D066D3">
      <w:pPr>
        <w:spacing w:after="0" w:line="360" w:lineRule="auto"/>
        <w:ind w:firstLine="708"/>
        <w:jc w:val="both"/>
        <w:rPr>
          <w:rFonts w:ascii="Times New Roman" w:hAnsi="Times New Roman" w:cs="Times New Roman"/>
          <w:noProof/>
          <w:sz w:val="28"/>
          <w:szCs w:val="28"/>
          <w:lang w:eastAsia="ru-RU"/>
        </w:rPr>
      </w:pPr>
      <w:r w:rsidRPr="00513F42">
        <w:rPr>
          <w:rFonts w:ascii="Times New Roman" w:hAnsi="Times New Roman" w:cs="Times New Roman"/>
          <w:noProof/>
          <w:sz w:val="28"/>
          <w:szCs w:val="28"/>
          <w:lang w:eastAsia="ru-RU"/>
        </w:rPr>
        <w:t>P = 15 Вт</w:t>
      </w:r>
    </w:p>
    <w:p w:rsidR="00BD47F4" w:rsidRPr="00513F42" w:rsidRDefault="00BD47F4" w:rsidP="00D066D3">
      <w:pPr>
        <w:spacing w:after="0" w:line="360" w:lineRule="auto"/>
        <w:ind w:firstLine="708"/>
        <w:jc w:val="both"/>
        <w:rPr>
          <w:rFonts w:ascii="Times New Roman" w:hAnsi="Times New Roman" w:cs="Times New Roman"/>
          <w:noProof/>
          <w:sz w:val="28"/>
          <w:szCs w:val="28"/>
          <w:lang w:eastAsia="ru-RU"/>
        </w:rPr>
      </w:pPr>
      <w:r w:rsidRPr="00513F42">
        <w:rPr>
          <w:rFonts w:ascii="Times New Roman" w:hAnsi="Times New Roman" w:cs="Times New Roman"/>
          <w:noProof/>
          <w:sz w:val="28"/>
          <w:szCs w:val="28"/>
          <w:lang w:eastAsia="ru-RU"/>
        </w:rPr>
        <w:t>N = P/Pd = 15/1,8= 8,(3)~8</w:t>
      </w:r>
    </w:p>
    <w:p w:rsidR="00BD47F4" w:rsidRPr="00513F42" w:rsidRDefault="00BD47F4" w:rsidP="00D066D3">
      <w:pPr>
        <w:spacing w:after="0" w:line="360" w:lineRule="auto"/>
        <w:ind w:firstLine="708"/>
        <w:jc w:val="both"/>
        <w:rPr>
          <w:rFonts w:ascii="Times New Roman" w:hAnsi="Times New Roman" w:cs="Times New Roman"/>
          <w:noProof/>
          <w:sz w:val="28"/>
          <w:szCs w:val="28"/>
          <w:lang w:eastAsia="ru-RU"/>
        </w:rPr>
      </w:pPr>
      <w:r w:rsidRPr="00513F42">
        <w:rPr>
          <w:rFonts w:ascii="Times New Roman" w:hAnsi="Times New Roman" w:cs="Times New Roman"/>
          <w:noProof/>
          <w:sz w:val="28"/>
          <w:szCs w:val="28"/>
          <w:lang w:eastAsia="ru-RU"/>
        </w:rPr>
        <w:lastRenderedPageBreak/>
        <w:t>Обрана оптимальна кількість діодів, які ми, для зручності реалізації, з’яднали послідовно-паралельно.</w:t>
      </w:r>
    </w:p>
    <w:p w:rsidR="00BD47F4" w:rsidRPr="00513F42" w:rsidRDefault="00E2213F" w:rsidP="00D066D3">
      <w:pPr>
        <w:spacing w:after="0" w:line="360" w:lineRule="auto"/>
        <w:ind w:firstLine="709"/>
        <w:jc w:val="both"/>
        <w:rPr>
          <w:rFonts w:ascii="Times New Roman" w:hAnsi="Times New Roman" w:cs="Times New Roman"/>
          <w:noProof/>
          <w:sz w:val="28"/>
          <w:szCs w:val="28"/>
          <w:lang w:val="ru-RU" w:eastAsia="ru-RU"/>
        </w:rPr>
      </w:pPr>
      <w:r w:rsidRPr="00513F42">
        <w:rPr>
          <w:rFonts w:ascii="Times New Roman" w:hAnsi="Times New Roman" w:cs="Times New Roman"/>
          <w:noProof/>
          <w:sz w:val="28"/>
          <w:szCs w:val="28"/>
          <w:lang w:eastAsia="ru-RU"/>
        </w:rPr>
        <w:t>В</w:t>
      </w:r>
      <w:r w:rsidR="00BD47F4" w:rsidRPr="00513F42">
        <w:rPr>
          <w:rFonts w:ascii="Times New Roman" w:hAnsi="Times New Roman" w:cs="Times New Roman"/>
          <w:noProof/>
          <w:sz w:val="28"/>
          <w:szCs w:val="28"/>
          <w:lang w:val="ru-RU" w:eastAsia="ru-RU"/>
        </w:rPr>
        <w:t>едеться дискусія на тему вибору електродів, що краще, пропонується взяти або дві пластини, або 6 точкових електродів. Для початкових дослідів було обрано точкові електроди розмірами 10x5x5мм, і місце самого контаку, у виглялі півкулі з діаметром в 10 мм; Матеріал: бронзо-графітний; виготовлені на замовлення</w:t>
      </w:r>
      <w:r w:rsidR="00A57215" w:rsidRPr="00513F42">
        <w:rPr>
          <w:rFonts w:ascii="Times New Roman" w:hAnsi="Times New Roman" w:cs="Times New Roman"/>
          <w:noProof/>
          <w:sz w:val="28"/>
          <w:szCs w:val="28"/>
          <w:lang w:val="ru-RU" w:eastAsia="ru-RU"/>
        </w:rPr>
        <w:t>, зображені на рисунку 3.1.6</w:t>
      </w:r>
      <w:r w:rsidR="00BD47F4" w:rsidRPr="00513F42">
        <w:rPr>
          <w:rFonts w:ascii="Times New Roman" w:hAnsi="Times New Roman" w:cs="Times New Roman"/>
          <w:noProof/>
          <w:sz w:val="28"/>
          <w:szCs w:val="28"/>
          <w:lang w:val="ru-RU" w:eastAsia="ru-RU"/>
        </w:rPr>
        <w:t>.</w:t>
      </w:r>
      <w:r w:rsidRPr="00513F42">
        <w:rPr>
          <w:rFonts w:ascii="Times New Roman" w:hAnsi="Times New Roman" w:cs="Times New Roman"/>
          <w:sz w:val="28"/>
          <w:szCs w:val="28"/>
        </w:rPr>
        <w:t xml:space="preserve"> На блоксхемі під номером 7.</w:t>
      </w:r>
    </w:p>
    <w:p w:rsidR="00BD47F4" w:rsidRPr="00513F42" w:rsidRDefault="00BD47F4" w:rsidP="00BD47F4">
      <w:pPr>
        <w:spacing w:line="360" w:lineRule="auto"/>
        <w:ind w:firstLine="709"/>
        <w:jc w:val="both"/>
        <w:rPr>
          <w:rFonts w:ascii="Times New Roman" w:hAnsi="Times New Roman" w:cs="Times New Roman"/>
          <w:noProof/>
          <w:sz w:val="28"/>
          <w:szCs w:val="28"/>
          <w:lang w:val="ru-RU" w:eastAsia="ru-RU"/>
        </w:rPr>
      </w:pPr>
    </w:p>
    <w:p w:rsidR="00BD47F4" w:rsidRPr="00513F42" w:rsidRDefault="00BD47F4" w:rsidP="00BD47F4">
      <w:pPr>
        <w:spacing w:line="360" w:lineRule="auto"/>
        <w:ind w:firstLine="709"/>
        <w:jc w:val="center"/>
        <w:rPr>
          <w:rFonts w:ascii="Times New Roman" w:hAnsi="Times New Roman" w:cs="Times New Roman"/>
          <w:noProof/>
          <w:sz w:val="28"/>
          <w:szCs w:val="28"/>
          <w:lang w:val="ru-RU" w:eastAsia="ru-RU"/>
        </w:rPr>
      </w:pPr>
      <w:r w:rsidRPr="00513F42">
        <w:rPr>
          <w:rFonts w:ascii="Times New Roman" w:hAnsi="Times New Roman" w:cs="Times New Roman"/>
          <w:noProof/>
          <w:lang w:val="ru-RU" w:eastAsia="ru-RU"/>
        </w:rPr>
        <w:drawing>
          <wp:inline distT="0" distB="0" distL="0" distR="0" wp14:anchorId="6085EDB4" wp14:editId="0CFD020A">
            <wp:extent cx="2342380" cy="2717582"/>
            <wp:effectExtent l="0" t="0" r="1270" b="698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358957" cy="2736814"/>
                    </a:xfrm>
                    <a:prstGeom prst="rect">
                      <a:avLst/>
                    </a:prstGeom>
                  </pic:spPr>
                </pic:pic>
              </a:graphicData>
            </a:graphic>
          </wp:inline>
        </w:drawing>
      </w:r>
    </w:p>
    <w:p w:rsidR="00BD47F4" w:rsidRPr="00513F42" w:rsidRDefault="00A57215" w:rsidP="00D066D3">
      <w:pPr>
        <w:spacing w:after="0" w:line="360" w:lineRule="auto"/>
        <w:ind w:firstLine="709"/>
        <w:jc w:val="center"/>
        <w:rPr>
          <w:rFonts w:ascii="Times New Roman" w:hAnsi="Times New Roman" w:cs="Times New Roman"/>
          <w:noProof/>
          <w:sz w:val="28"/>
          <w:szCs w:val="28"/>
          <w:lang w:val="ru-RU" w:eastAsia="ru-RU"/>
        </w:rPr>
      </w:pPr>
      <w:r w:rsidRPr="00513F42">
        <w:rPr>
          <w:rFonts w:ascii="Times New Roman" w:hAnsi="Times New Roman" w:cs="Times New Roman"/>
          <w:noProof/>
          <w:sz w:val="28"/>
          <w:szCs w:val="28"/>
          <w:lang w:val="ru-RU" w:eastAsia="ru-RU"/>
        </w:rPr>
        <w:t>Рис</w:t>
      </w:r>
      <w:r w:rsidR="00125908">
        <w:rPr>
          <w:rFonts w:ascii="Times New Roman" w:hAnsi="Times New Roman" w:cs="Times New Roman"/>
          <w:noProof/>
          <w:sz w:val="28"/>
          <w:szCs w:val="28"/>
          <w:lang w:val="ru-RU" w:eastAsia="ru-RU"/>
        </w:rPr>
        <w:t xml:space="preserve">унок </w:t>
      </w:r>
      <w:r w:rsidRPr="00513F42">
        <w:rPr>
          <w:rFonts w:ascii="Times New Roman" w:hAnsi="Times New Roman" w:cs="Times New Roman"/>
          <w:noProof/>
          <w:sz w:val="28"/>
          <w:szCs w:val="28"/>
          <w:lang w:val="ru-RU" w:eastAsia="ru-RU"/>
        </w:rPr>
        <w:t>3.1.6</w:t>
      </w:r>
      <w:r w:rsidR="00125908">
        <w:rPr>
          <w:rFonts w:ascii="Times New Roman" w:hAnsi="Times New Roman" w:cs="Times New Roman"/>
          <w:noProof/>
          <w:sz w:val="28"/>
          <w:szCs w:val="28"/>
          <w:lang w:val="ru-RU" w:eastAsia="ru-RU"/>
        </w:rPr>
        <w:t xml:space="preserve"> – Е</w:t>
      </w:r>
      <w:r w:rsidR="00BD47F4" w:rsidRPr="00513F42">
        <w:rPr>
          <w:rFonts w:ascii="Times New Roman" w:hAnsi="Times New Roman" w:cs="Times New Roman"/>
          <w:noProof/>
          <w:sz w:val="28"/>
          <w:szCs w:val="28"/>
          <w:lang w:val="ru-RU" w:eastAsia="ru-RU"/>
        </w:rPr>
        <w:t>лектроди</w:t>
      </w:r>
    </w:p>
    <w:p w:rsidR="00BD47F4" w:rsidRPr="00513F42" w:rsidRDefault="00BD47F4" w:rsidP="00D066D3">
      <w:pPr>
        <w:spacing w:after="0" w:line="360" w:lineRule="auto"/>
        <w:ind w:firstLine="709"/>
        <w:jc w:val="center"/>
        <w:rPr>
          <w:rFonts w:ascii="Times New Roman" w:hAnsi="Times New Roman" w:cs="Times New Roman"/>
          <w:noProof/>
          <w:sz w:val="28"/>
          <w:szCs w:val="28"/>
          <w:lang w:val="ru-RU" w:eastAsia="ru-RU"/>
        </w:rPr>
      </w:pPr>
    </w:p>
    <w:p w:rsidR="00BD47F4" w:rsidRPr="00513F42" w:rsidRDefault="00E2213F" w:rsidP="00D066D3">
      <w:pPr>
        <w:spacing w:after="0" w:line="360" w:lineRule="auto"/>
        <w:ind w:firstLine="709"/>
        <w:jc w:val="both"/>
        <w:rPr>
          <w:rFonts w:ascii="Times New Roman" w:hAnsi="Times New Roman" w:cs="Times New Roman"/>
          <w:color w:val="000000" w:themeColor="text1"/>
          <w:sz w:val="28"/>
          <w:szCs w:val="28"/>
          <w:lang w:val="ru-RU"/>
        </w:rPr>
      </w:pPr>
      <w:r w:rsidRPr="00513F42">
        <w:rPr>
          <w:rFonts w:ascii="Times New Roman" w:hAnsi="Times New Roman" w:cs="Times New Roman"/>
          <w:color w:val="000000" w:themeColor="text1"/>
          <w:sz w:val="28"/>
          <w:szCs w:val="28"/>
          <w:lang w:val="ru-RU"/>
        </w:rPr>
        <w:t>Д</w:t>
      </w:r>
      <w:r w:rsidR="00BD47F4" w:rsidRPr="00513F42">
        <w:rPr>
          <w:rFonts w:ascii="Times New Roman" w:hAnsi="Times New Roman" w:cs="Times New Roman"/>
          <w:color w:val="000000" w:themeColor="text1"/>
          <w:sz w:val="28"/>
          <w:szCs w:val="28"/>
          <w:lang w:val="ru-RU"/>
        </w:rPr>
        <w:t>ля забезпечення всіх функцій приладу, і запобіганню швидкого перегрівання, було обрано блок живле на 12 вольт та 1 ампер.</w:t>
      </w:r>
      <w:r w:rsidRPr="00513F42">
        <w:rPr>
          <w:rFonts w:ascii="Times New Roman" w:hAnsi="Times New Roman" w:cs="Times New Roman"/>
          <w:color w:val="000000" w:themeColor="text1"/>
          <w:sz w:val="28"/>
          <w:szCs w:val="28"/>
          <w:lang w:val="ru-RU"/>
        </w:rPr>
        <w:t xml:space="preserve"> </w:t>
      </w:r>
      <w:r w:rsidRPr="00513F42">
        <w:rPr>
          <w:rFonts w:ascii="Times New Roman" w:hAnsi="Times New Roman" w:cs="Times New Roman"/>
          <w:sz w:val="28"/>
          <w:szCs w:val="28"/>
        </w:rPr>
        <w:t>На блоксхемі під номером 7.</w:t>
      </w:r>
    </w:p>
    <w:p w:rsidR="00027EF7" w:rsidRPr="00513F42" w:rsidRDefault="00E2213F" w:rsidP="00D066D3">
      <w:pPr>
        <w:pStyle w:val="ab"/>
        <w:shd w:val="clear" w:color="auto" w:fill="FFFFFF"/>
        <w:spacing w:after="0" w:line="360" w:lineRule="auto"/>
        <w:ind w:firstLine="708"/>
        <w:rPr>
          <w:color w:val="000000" w:themeColor="text1"/>
          <w:sz w:val="28"/>
          <w:szCs w:val="28"/>
        </w:rPr>
      </w:pPr>
      <w:r w:rsidRPr="00513F42">
        <w:rPr>
          <w:color w:val="000000" w:themeColor="text1"/>
          <w:sz w:val="28"/>
          <w:szCs w:val="28"/>
        </w:rPr>
        <w:t>К</w:t>
      </w:r>
      <w:r w:rsidR="00BD47F4" w:rsidRPr="00513F42">
        <w:rPr>
          <w:color w:val="000000" w:themeColor="text1"/>
          <w:sz w:val="28"/>
          <w:szCs w:val="28"/>
        </w:rPr>
        <w:t>ільцевий магніт</w:t>
      </w:r>
      <w:r w:rsidR="00A57215" w:rsidRPr="00513F42">
        <w:rPr>
          <w:color w:val="000000" w:themeColor="text1"/>
          <w:sz w:val="28"/>
          <w:szCs w:val="28"/>
          <w:lang w:val="uk-UA"/>
        </w:rPr>
        <w:t>, зображений на рисунку 3.1.9</w:t>
      </w:r>
      <w:r w:rsidR="00A57215" w:rsidRPr="00513F42">
        <w:rPr>
          <w:color w:val="000000" w:themeColor="text1"/>
          <w:sz w:val="28"/>
          <w:szCs w:val="28"/>
        </w:rPr>
        <w:t xml:space="preserve">, </w:t>
      </w:r>
      <w:r w:rsidR="00BD47F4" w:rsidRPr="00513F42">
        <w:rPr>
          <w:color w:val="000000" w:themeColor="text1"/>
          <w:sz w:val="28"/>
          <w:szCs w:val="28"/>
        </w:rPr>
        <w:t>розмірами 20x20x3 мм і вирізом в 10 мм, магнітна індукція 200-250 мкТл.</w:t>
      </w:r>
      <w:r w:rsidR="00027EF7" w:rsidRPr="00513F42">
        <w:rPr>
          <w:color w:val="000000" w:themeColor="text1"/>
          <w:sz w:val="28"/>
          <w:szCs w:val="28"/>
        </w:rPr>
        <w:t xml:space="preserve"> Два магніти діють один на одного</w:t>
      </w:r>
      <w:r w:rsidR="00027EF7" w:rsidRPr="00513F42">
        <w:rPr>
          <w:color w:val="000000" w:themeColor="text1"/>
          <w:sz w:val="28"/>
          <w:szCs w:val="28"/>
          <w:lang w:val="uk-UA"/>
        </w:rPr>
        <w:t xml:space="preserve"> за </w:t>
      </w:r>
      <w:r w:rsidR="00027EF7" w:rsidRPr="00513F42">
        <w:rPr>
          <w:color w:val="000000" w:themeColor="text1"/>
          <w:sz w:val="28"/>
          <w:szCs w:val="28"/>
        </w:rPr>
        <w:t>законом</w:t>
      </w:r>
    </w:p>
    <w:p w:rsidR="00BD47F4" w:rsidRPr="00513F42" w:rsidRDefault="00027EF7" w:rsidP="00125908">
      <w:pPr>
        <w:pStyle w:val="ab"/>
        <w:shd w:val="clear" w:color="auto" w:fill="FFFFFF"/>
        <w:spacing w:after="0" w:line="360" w:lineRule="auto"/>
        <w:jc w:val="both"/>
        <w:rPr>
          <w:sz w:val="28"/>
          <w:szCs w:val="28"/>
          <w:lang w:val="uk-UA"/>
        </w:rPr>
      </w:pPr>
      <w:r w:rsidRPr="00513F42">
        <w:rPr>
          <w:color w:val="000000" w:themeColor="text1"/>
          <w:sz w:val="28"/>
          <w:szCs w:val="28"/>
        </w:rPr>
        <w:t xml:space="preserve"> F = (3</w:t>
      </w:r>
      <w:r w:rsidR="00AF369F">
        <w:rPr>
          <w:color w:val="000000" w:themeColor="text1"/>
          <w:sz w:val="28"/>
          <w:szCs w:val="28"/>
          <w:lang w:val="uk-UA"/>
        </w:rPr>
        <w:t>х</w:t>
      </w:r>
      <w:r w:rsidRPr="00513F42">
        <w:rPr>
          <w:color w:val="000000" w:themeColor="text1"/>
          <w:sz w:val="28"/>
          <w:szCs w:val="28"/>
        </w:rPr>
        <w:t>μ</w:t>
      </w:r>
      <w:r w:rsidR="00AF369F">
        <w:rPr>
          <w:color w:val="000000" w:themeColor="text1"/>
          <w:sz w:val="28"/>
          <w:szCs w:val="28"/>
          <w:lang w:val="uk-UA"/>
        </w:rPr>
        <w:t>х</w:t>
      </w:r>
      <w:r w:rsidRPr="00513F42">
        <w:rPr>
          <w:color w:val="000000" w:themeColor="text1"/>
          <w:sz w:val="28"/>
          <w:szCs w:val="28"/>
          <w:lang w:val="en-US"/>
        </w:rPr>
        <w:t>m</w:t>
      </w:r>
      <w:r w:rsidRPr="00513F42">
        <w:rPr>
          <w:color w:val="000000" w:themeColor="text1"/>
          <w:sz w:val="28"/>
          <w:szCs w:val="28"/>
        </w:rPr>
        <w:t>1</w:t>
      </w:r>
      <w:r w:rsidR="00AF369F">
        <w:rPr>
          <w:color w:val="000000" w:themeColor="text1"/>
          <w:sz w:val="28"/>
          <w:szCs w:val="28"/>
          <w:lang w:val="uk-UA"/>
        </w:rPr>
        <w:t>х</w:t>
      </w:r>
      <w:r w:rsidRPr="00513F42">
        <w:rPr>
          <w:color w:val="000000" w:themeColor="text1"/>
          <w:sz w:val="28"/>
          <w:szCs w:val="28"/>
          <w:lang w:val="en-US"/>
        </w:rPr>
        <w:t>m</w:t>
      </w:r>
      <w:r w:rsidRPr="00513F42">
        <w:rPr>
          <w:color w:val="000000" w:themeColor="text1"/>
          <w:sz w:val="28"/>
          <w:szCs w:val="28"/>
        </w:rPr>
        <w:t>2) /(2</w:t>
      </w:r>
      <w:r w:rsidRPr="00513F42">
        <w:rPr>
          <w:color w:val="000000" w:themeColor="text1"/>
          <w:sz w:val="28"/>
          <w:szCs w:val="28"/>
          <w:lang w:val="en-US"/>
        </w:rPr>
        <w:t>pr</w:t>
      </w:r>
      <w:r w:rsidRPr="00AF369F">
        <w:rPr>
          <w:color w:val="000000" w:themeColor="text1"/>
          <w:sz w:val="28"/>
          <w:szCs w:val="28"/>
          <w:vertAlign w:val="superscript"/>
        </w:rPr>
        <w:t>4</w:t>
      </w:r>
      <w:r w:rsidRPr="00513F42">
        <w:rPr>
          <w:color w:val="000000" w:themeColor="text1"/>
          <w:sz w:val="28"/>
          <w:szCs w:val="28"/>
        </w:rPr>
        <w:t>), проте оскільки ця взаємодія є диполь-дипольною, то її закон є доволі складним і залежить від орієнтації магнітів</w:t>
      </w:r>
      <w:hyperlink r:id="rId39" w:anchor="cite_note-12" w:history="1">
        <w:r w:rsidRPr="00513F42">
          <w:rPr>
            <w:color w:val="000000" w:themeColor="text1"/>
            <w:sz w:val="28"/>
            <w:szCs w:val="28"/>
          </w:rPr>
          <w:t>[</w:t>
        </w:r>
        <w:r w:rsidRPr="00513F42">
          <w:rPr>
            <w:color w:val="000000" w:themeColor="text1"/>
            <w:sz w:val="28"/>
            <w:szCs w:val="28"/>
            <w:lang w:val="uk-UA"/>
          </w:rPr>
          <w:t>36</w:t>
        </w:r>
        <w:r w:rsidRPr="00513F42">
          <w:rPr>
            <w:color w:val="000000" w:themeColor="text1"/>
            <w:sz w:val="28"/>
            <w:szCs w:val="28"/>
          </w:rPr>
          <w:t>]</w:t>
        </w:r>
      </w:hyperlink>
      <w:r w:rsidRPr="00513F42">
        <w:rPr>
          <w:color w:val="000000" w:themeColor="text1"/>
          <w:sz w:val="28"/>
          <w:szCs w:val="28"/>
          <w:lang w:val="uk-UA"/>
        </w:rPr>
        <w:t xml:space="preserve">. </w:t>
      </w:r>
      <w:r w:rsidR="00A120AC" w:rsidRPr="00513F42">
        <w:rPr>
          <w:color w:val="000000" w:themeColor="text1"/>
          <w:sz w:val="28"/>
          <w:szCs w:val="28"/>
          <w:lang w:val="uk-UA"/>
        </w:rPr>
        <w:t xml:space="preserve">В нашому випадку перше поле починає зжиматись під дією другого, і навпаки, це призводить до </w:t>
      </w:r>
      <w:r w:rsidR="00A120AC" w:rsidRPr="00513F42">
        <w:rPr>
          <w:color w:val="000000" w:themeColor="text1"/>
          <w:sz w:val="28"/>
          <w:szCs w:val="28"/>
          <w:lang w:val="uk-UA"/>
        </w:rPr>
        <w:lastRenderedPageBreak/>
        <w:t>позитивного ефекту наведеного нижче, за рахунок якого  магнітний потік може впливати глибше. І створювати певний потенціал, для кращого проходженя струму мтруму між контактами</w:t>
      </w:r>
      <w:r w:rsidR="00A57215" w:rsidRPr="00513F42">
        <w:rPr>
          <w:color w:val="000000" w:themeColor="text1"/>
          <w:sz w:val="28"/>
          <w:szCs w:val="28"/>
          <w:lang w:val="uk-UA"/>
        </w:rPr>
        <w:t>, що й зображено на риунку 3.1.8</w:t>
      </w:r>
      <w:r w:rsidR="00A120AC" w:rsidRPr="00513F42">
        <w:rPr>
          <w:color w:val="000000" w:themeColor="text1"/>
          <w:sz w:val="28"/>
          <w:szCs w:val="28"/>
          <w:lang w:val="uk-UA"/>
        </w:rPr>
        <w:t xml:space="preserve">. </w:t>
      </w:r>
      <w:r w:rsidR="00E2213F" w:rsidRPr="00513F42">
        <w:rPr>
          <w:sz w:val="28"/>
          <w:szCs w:val="28"/>
          <w:lang w:val="uk-UA"/>
        </w:rPr>
        <w:t>Н</w:t>
      </w:r>
      <w:r w:rsidR="00E2213F" w:rsidRPr="00513F42">
        <w:rPr>
          <w:sz w:val="28"/>
          <w:szCs w:val="28"/>
        </w:rPr>
        <w:t>а блоксхемі під номером 8</w:t>
      </w:r>
      <w:r w:rsidR="00E2213F" w:rsidRPr="00513F42">
        <w:rPr>
          <w:sz w:val="28"/>
          <w:szCs w:val="28"/>
          <w:lang w:val="uk-UA"/>
        </w:rPr>
        <w:t>.</w:t>
      </w:r>
    </w:p>
    <w:p w:rsidR="007477B1" w:rsidRPr="00513F42" w:rsidRDefault="007477B1" w:rsidP="00A120AC">
      <w:pPr>
        <w:pStyle w:val="ab"/>
        <w:shd w:val="clear" w:color="auto" w:fill="FFFFFF"/>
        <w:spacing w:before="120" w:after="120"/>
        <w:rPr>
          <w:sz w:val="28"/>
          <w:szCs w:val="28"/>
          <w:lang w:val="uk-UA"/>
        </w:rPr>
      </w:pPr>
    </w:p>
    <w:p w:rsidR="00A120AC" w:rsidRPr="00513F42" w:rsidRDefault="00FE0CF8" w:rsidP="007477B1">
      <w:pPr>
        <w:pStyle w:val="ab"/>
        <w:shd w:val="clear" w:color="auto" w:fill="FFFFFF"/>
        <w:spacing w:before="120" w:after="120"/>
        <w:jc w:val="center"/>
        <w:rPr>
          <w:noProof/>
          <w:lang w:val="uk-UA" w:eastAsia="ru-RU"/>
        </w:rPr>
      </w:pPr>
      <w:r w:rsidRPr="00513F42">
        <w:rPr>
          <w:noProof/>
          <w:lang w:eastAsia="ru-RU"/>
        </w:rPr>
        <w:drawing>
          <wp:inline distT="0" distB="0" distL="0" distR="0" wp14:anchorId="21A4965E" wp14:editId="26F3B899">
            <wp:extent cx="3695700" cy="2441969"/>
            <wp:effectExtent l="0" t="0" r="0" b="0"/>
            <wp:docPr id="374" name="Рисунок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98682" cy="2443939"/>
                    </a:xfrm>
                    <a:prstGeom prst="rect">
                      <a:avLst/>
                    </a:prstGeom>
                  </pic:spPr>
                </pic:pic>
              </a:graphicData>
            </a:graphic>
          </wp:inline>
        </w:drawing>
      </w:r>
    </w:p>
    <w:p w:rsidR="007477B1" w:rsidRPr="00513F42" w:rsidRDefault="00A867A0" w:rsidP="007477B1">
      <w:pPr>
        <w:pStyle w:val="ab"/>
        <w:shd w:val="clear" w:color="auto" w:fill="FFFFFF"/>
        <w:spacing w:before="120" w:after="120"/>
        <w:jc w:val="center"/>
        <w:rPr>
          <w:noProof/>
          <w:sz w:val="28"/>
          <w:szCs w:val="28"/>
          <w:lang w:val="uk-UA" w:eastAsia="ru-RU"/>
        </w:rPr>
      </w:pPr>
      <w:r w:rsidRPr="00513F42">
        <w:rPr>
          <w:noProof/>
          <w:sz w:val="28"/>
          <w:szCs w:val="28"/>
          <w:lang w:val="uk-UA" w:eastAsia="ru-RU"/>
        </w:rPr>
        <w:t>Рис</w:t>
      </w:r>
      <w:r w:rsidR="00125908">
        <w:rPr>
          <w:noProof/>
          <w:sz w:val="28"/>
          <w:szCs w:val="28"/>
          <w:lang w:val="uk-UA" w:eastAsia="ru-RU"/>
        </w:rPr>
        <w:t xml:space="preserve">унок </w:t>
      </w:r>
      <w:r w:rsidRPr="00513F42">
        <w:rPr>
          <w:noProof/>
          <w:sz w:val="28"/>
          <w:szCs w:val="28"/>
          <w:lang w:val="uk-UA" w:eastAsia="ru-RU"/>
        </w:rPr>
        <w:t>3</w:t>
      </w:r>
      <w:r w:rsidR="00A57215" w:rsidRPr="00513F42">
        <w:rPr>
          <w:noProof/>
          <w:sz w:val="28"/>
          <w:szCs w:val="28"/>
          <w:lang w:val="uk-UA" w:eastAsia="ru-RU"/>
        </w:rPr>
        <w:t>.1.7</w:t>
      </w:r>
      <w:r w:rsidR="00125908">
        <w:rPr>
          <w:noProof/>
          <w:sz w:val="28"/>
          <w:szCs w:val="28"/>
          <w:lang w:val="uk-UA" w:eastAsia="ru-RU"/>
        </w:rPr>
        <w:t xml:space="preserve"> – </w:t>
      </w:r>
      <w:r w:rsidR="00FE0CF8" w:rsidRPr="00513F42">
        <w:rPr>
          <w:noProof/>
          <w:sz w:val="28"/>
          <w:szCs w:val="28"/>
          <w:lang w:val="uk-UA" w:eastAsia="ru-RU"/>
        </w:rPr>
        <w:t>Вектори магнітної індукції до взаємодії</w:t>
      </w:r>
    </w:p>
    <w:p w:rsidR="007477B1" w:rsidRPr="00513F42" w:rsidRDefault="007477B1" w:rsidP="007477B1">
      <w:pPr>
        <w:pStyle w:val="ab"/>
        <w:shd w:val="clear" w:color="auto" w:fill="FFFFFF"/>
        <w:spacing w:before="120" w:after="120"/>
        <w:jc w:val="center"/>
        <w:rPr>
          <w:noProof/>
          <w:lang w:val="uk-UA" w:eastAsia="ru-RU"/>
        </w:rPr>
      </w:pPr>
    </w:p>
    <w:p w:rsidR="007477B1" w:rsidRPr="00513F42" w:rsidRDefault="00BE72A3" w:rsidP="007477B1">
      <w:pPr>
        <w:pStyle w:val="ab"/>
        <w:shd w:val="clear" w:color="auto" w:fill="FFFFFF"/>
        <w:spacing w:before="120" w:after="120"/>
        <w:jc w:val="center"/>
        <w:rPr>
          <w:noProof/>
          <w:lang w:val="uk-UA" w:eastAsia="ru-RU"/>
        </w:rPr>
      </w:pPr>
      <w:r w:rsidRPr="00513F42">
        <w:rPr>
          <w:noProof/>
          <w:lang w:eastAsia="ru-RU"/>
        </w:rPr>
        <w:drawing>
          <wp:inline distT="0" distB="0" distL="0" distR="0">
            <wp:extent cx="2647950" cy="2697443"/>
            <wp:effectExtent l="0" t="0" r="0" b="8255"/>
            <wp:docPr id="375" name="Рисунок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69510" cy="2719406"/>
                    </a:xfrm>
                    <a:prstGeom prst="rect">
                      <a:avLst/>
                    </a:prstGeom>
                    <a:noFill/>
                    <a:ln>
                      <a:noFill/>
                    </a:ln>
                  </pic:spPr>
                </pic:pic>
              </a:graphicData>
            </a:graphic>
          </wp:inline>
        </w:drawing>
      </w:r>
    </w:p>
    <w:p w:rsidR="00BD47F4" w:rsidRPr="00513F42" w:rsidRDefault="007477B1" w:rsidP="00FE0CF8">
      <w:pPr>
        <w:pStyle w:val="ab"/>
        <w:shd w:val="clear" w:color="auto" w:fill="FFFFFF"/>
        <w:spacing w:before="120" w:after="120"/>
        <w:jc w:val="center"/>
        <w:rPr>
          <w:noProof/>
          <w:sz w:val="28"/>
          <w:szCs w:val="28"/>
          <w:lang w:val="uk-UA" w:eastAsia="ru-RU"/>
        </w:rPr>
      </w:pPr>
      <w:r w:rsidRPr="00513F42">
        <w:rPr>
          <w:noProof/>
          <w:sz w:val="28"/>
          <w:szCs w:val="28"/>
          <w:lang w:val="uk-UA" w:eastAsia="ru-RU"/>
        </w:rPr>
        <w:t>Рис</w:t>
      </w:r>
      <w:r w:rsidR="00125908">
        <w:rPr>
          <w:noProof/>
          <w:sz w:val="28"/>
          <w:szCs w:val="28"/>
          <w:lang w:val="uk-UA" w:eastAsia="ru-RU"/>
        </w:rPr>
        <w:t xml:space="preserve">унок </w:t>
      </w:r>
      <w:r w:rsidR="00A867A0" w:rsidRPr="00513F42">
        <w:rPr>
          <w:noProof/>
          <w:sz w:val="28"/>
          <w:szCs w:val="28"/>
          <w:lang w:val="uk-UA" w:eastAsia="ru-RU"/>
        </w:rPr>
        <w:t>3</w:t>
      </w:r>
      <w:r w:rsidR="00A57215" w:rsidRPr="00513F42">
        <w:rPr>
          <w:noProof/>
          <w:sz w:val="28"/>
          <w:szCs w:val="28"/>
          <w:lang w:val="uk-UA" w:eastAsia="ru-RU"/>
        </w:rPr>
        <w:t>.1.8</w:t>
      </w:r>
      <w:r w:rsidR="00125908">
        <w:rPr>
          <w:noProof/>
          <w:sz w:val="28"/>
          <w:szCs w:val="28"/>
          <w:lang w:val="uk-UA" w:eastAsia="ru-RU"/>
        </w:rPr>
        <w:t xml:space="preserve"> – </w:t>
      </w:r>
      <w:r w:rsidR="00FE0CF8" w:rsidRPr="00513F42">
        <w:rPr>
          <w:noProof/>
          <w:sz w:val="28"/>
          <w:szCs w:val="28"/>
          <w:lang w:val="uk-UA" w:eastAsia="ru-RU"/>
        </w:rPr>
        <w:t>Вектори магнітної індукції після взаємодії[37]</w:t>
      </w:r>
    </w:p>
    <w:p w:rsidR="00BD47F4" w:rsidRPr="00513F42" w:rsidRDefault="00BD47F4" w:rsidP="00BD47F4">
      <w:pPr>
        <w:spacing w:line="360" w:lineRule="auto"/>
        <w:jc w:val="center"/>
        <w:rPr>
          <w:rFonts w:ascii="Times New Roman" w:hAnsi="Times New Roman" w:cs="Times New Roman"/>
          <w:color w:val="000000" w:themeColor="text1"/>
          <w:sz w:val="28"/>
          <w:szCs w:val="28"/>
        </w:rPr>
      </w:pPr>
      <w:r w:rsidRPr="00513F42">
        <w:rPr>
          <w:rFonts w:ascii="Times New Roman" w:hAnsi="Times New Roman" w:cs="Times New Roman"/>
          <w:noProof/>
          <w:lang w:val="ru-RU" w:eastAsia="ru-RU"/>
        </w:rPr>
        <w:lastRenderedPageBreak/>
        <w:drawing>
          <wp:inline distT="0" distB="0" distL="0" distR="0" wp14:anchorId="6143DF78" wp14:editId="03E0F463">
            <wp:extent cx="2047875" cy="1957580"/>
            <wp:effectExtent l="0" t="0" r="0" b="508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flipV="1">
                      <a:off x="0" y="0"/>
                      <a:ext cx="2063559" cy="1972573"/>
                    </a:xfrm>
                    <a:prstGeom prst="rect">
                      <a:avLst/>
                    </a:prstGeom>
                  </pic:spPr>
                </pic:pic>
              </a:graphicData>
            </a:graphic>
          </wp:inline>
        </w:drawing>
      </w:r>
    </w:p>
    <w:p w:rsidR="00BD47F4" w:rsidRPr="00513F42" w:rsidRDefault="00A57215" w:rsidP="00D066D3">
      <w:pPr>
        <w:spacing w:after="0" w:line="360" w:lineRule="auto"/>
        <w:jc w:val="center"/>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Рис</w:t>
      </w:r>
      <w:r w:rsidR="00125908">
        <w:rPr>
          <w:rFonts w:ascii="Times New Roman" w:hAnsi="Times New Roman" w:cs="Times New Roman"/>
          <w:color w:val="000000" w:themeColor="text1"/>
          <w:sz w:val="28"/>
          <w:szCs w:val="28"/>
        </w:rPr>
        <w:t xml:space="preserve">унок </w:t>
      </w:r>
      <w:r w:rsidRPr="00513F42">
        <w:rPr>
          <w:rFonts w:ascii="Times New Roman" w:hAnsi="Times New Roman" w:cs="Times New Roman"/>
          <w:color w:val="000000" w:themeColor="text1"/>
          <w:sz w:val="28"/>
          <w:szCs w:val="28"/>
        </w:rPr>
        <w:t>3.1.9</w:t>
      </w:r>
      <w:r w:rsidR="00125908">
        <w:rPr>
          <w:rFonts w:ascii="Times New Roman" w:hAnsi="Times New Roman" w:cs="Times New Roman"/>
          <w:color w:val="000000" w:themeColor="text1"/>
          <w:sz w:val="28"/>
          <w:szCs w:val="28"/>
        </w:rPr>
        <w:t xml:space="preserve"> – </w:t>
      </w:r>
      <w:r w:rsidR="00BD47F4" w:rsidRPr="00513F42">
        <w:rPr>
          <w:rFonts w:ascii="Times New Roman" w:hAnsi="Times New Roman" w:cs="Times New Roman"/>
          <w:color w:val="000000" w:themeColor="text1"/>
          <w:sz w:val="28"/>
          <w:szCs w:val="28"/>
        </w:rPr>
        <w:t>Кільцевий магніт</w:t>
      </w:r>
    </w:p>
    <w:p w:rsidR="002B344F" w:rsidRPr="00513F42" w:rsidRDefault="002B344F" w:rsidP="00D066D3">
      <w:pPr>
        <w:spacing w:after="0" w:line="360" w:lineRule="auto"/>
        <w:jc w:val="center"/>
        <w:rPr>
          <w:rFonts w:ascii="Times New Roman" w:hAnsi="Times New Roman" w:cs="Times New Roman"/>
          <w:color w:val="000000" w:themeColor="text1"/>
          <w:sz w:val="28"/>
          <w:szCs w:val="28"/>
        </w:rPr>
      </w:pPr>
    </w:p>
    <w:p w:rsidR="00B34911" w:rsidRPr="00125908" w:rsidRDefault="00E2213F" w:rsidP="00125908">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noProof/>
          <w:sz w:val="28"/>
          <w:szCs w:val="28"/>
          <w:lang w:eastAsia="ru-RU"/>
        </w:rPr>
        <w:t xml:space="preserve">В </w:t>
      </w:r>
      <w:r w:rsidR="00BD47F4" w:rsidRPr="00513F42">
        <w:rPr>
          <w:rFonts w:ascii="Times New Roman" w:hAnsi="Times New Roman" w:cs="Times New Roman"/>
          <w:noProof/>
          <w:sz w:val="28"/>
          <w:szCs w:val="28"/>
          <w:lang w:eastAsia="ru-RU"/>
        </w:rPr>
        <w:t xml:space="preserve">роботі Панчука О. С. був </w:t>
      </w:r>
      <w:r w:rsidR="00BD47F4" w:rsidRPr="00513F42">
        <w:rPr>
          <w:rFonts w:ascii="Times New Roman" w:eastAsia="Times New Roman" w:hAnsi="Times New Roman" w:cs="Times New Roman"/>
          <w:noProof/>
          <w:sz w:val="28"/>
          <w:szCs w:val="28"/>
          <w:lang w:eastAsia="ru-RU"/>
        </w:rPr>
        <w:t xml:space="preserve">представлений мікрофон </w:t>
      </w:r>
      <w:r w:rsidR="00BD47F4" w:rsidRPr="00513F42">
        <w:rPr>
          <w:rFonts w:ascii="Times New Roman" w:eastAsia="Times New Roman" w:hAnsi="Times New Roman" w:cs="Times New Roman"/>
          <w:noProof/>
          <w:sz w:val="28"/>
          <w:szCs w:val="28"/>
          <w:lang w:val="ru-RU" w:eastAsia="ru-RU"/>
        </w:rPr>
        <w:t>Boya</w:t>
      </w:r>
      <w:r w:rsidR="00BD47F4" w:rsidRPr="00513F42">
        <w:rPr>
          <w:rFonts w:ascii="Times New Roman" w:eastAsia="Times New Roman" w:hAnsi="Times New Roman" w:cs="Times New Roman"/>
          <w:noProof/>
          <w:sz w:val="28"/>
          <w:szCs w:val="28"/>
          <w:lang w:eastAsia="ru-RU"/>
        </w:rPr>
        <w:t xml:space="preserve"> </w:t>
      </w:r>
      <w:r w:rsidR="00BD47F4" w:rsidRPr="00513F42">
        <w:rPr>
          <w:rFonts w:ascii="Times New Roman" w:eastAsia="Times New Roman" w:hAnsi="Times New Roman" w:cs="Times New Roman"/>
          <w:noProof/>
          <w:sz w:val="28"/>
          <w:szCs w:val="28"/>
          <w:lang w:val="ru-RU" w:eastAsia="ru-RU"/>
        </w:rPr>
        <w:t>BY</w:t>
      </w:r>
      <w:r w:rsidR="00BD47F4" w:rsidRPr="00513F42">
        <w:rPr>
          <w:rFonts w:ascii="Times New Roman" w:eastAsia="Times New Roman" w:hAnsi="Times New Roman" w:cs="Times New Roman"/>
          <w:noProof/>
          <w:sz w:val="28"/>
          <w:szCs w:val="28"/>
          <w:lang w:eastAsia="ru-RU"/>
        </w:rPr>
        <w:t>-</w:t>
      </w:r>
      <w:r w:rsidR="00BD47F4" w:rsidRPr="00513F42">
        <w:rPr>
          <w:rFonts w:ascii="Times New Roman" w:eastAsia="Times New Roman" w:hAnsi="Times New Roman" w:cs="Times New Roman"/>
          <w:noProof/>
          <w:sz w:val="28"/>
          <w:szCs w:val="28"/>
          <w:lang w:val="ru-RU" w:eastAsia="ru-RU"/>
        </w:rPr>
        <w:t>M</w:t>
      </w:r>
      <w:r w:rsidR="00BD47F4" w:rsidRPr="00513F42">
        <w:rPr>
          <w:rFonts w:ascii="Times New Roman" w:eastAsia="Times New Roman" w:hAnsi="Times New Roman" w:cs="Times New Roman"/>
          <w:noProof/>
          <w:sz w:val="28"/>
          <w:szCs w:val="28"/>
          <w:lang w:eastAsia="ru-RU"/>
        </w:rPr>
        <w:t>1, та</w:t>
      </w:r>
      <w:r w:rsidR="00BD47F4" w:rsidRPr="00513F42">
        <w:rPr>
          <w:rFonts w:ascii="Times New Roman" w:hAnsi="Times New Roman" w:cs="Times New Roman"/>
          <w:noProof/>
          <w:sz w:val="28"/>
          <w:szCs w:val="28"/>
          <w:lang w:eastAsia="ru-RU"/>
        </w:rPr>
        <w:t xml:space="preserve"> викоричстано мобільний додаток </w:t>
      </w:r>
      <w:r w:rsidR="00BD47F4" w:rsidRPr="00513F42">
        <w:rPr>
          <w:rFonts w:ascii="Times New Roman" w:hAnsi="Times New Roman" w:cs="Times New Roman"/>
          <w:noProof/>
          <w:sz w:val="28"/>
          <w:szCs w:val="28"/>
          <w:lang w:val="ru-RU" w:eastAsia="ru-RU"/>
        </w:rPr>
        <w:t>Glucose</w:t>
      </w:r>
      <w:r w:rsidR="002B344F" w:rsidRPr="00513F42">
        <w:rPr>
          <w:rFonts w:ascii="Times New Roman" w:hAnsi="Times New Roman" w:cs="Times New Roman"/>
          <w:noProof/>
          <w:sz w:val="28"/>
          <w:szCs w:val="28"/>
          <w:lang w:eastAsia="ru-RU"/>
        </w:rPr>
        <w:t>, характеристики наведені вище</w:t>
      </w:r>
      <w:r w:rsidR="00BD47F4" w:rsidRPr="00513F42">
        <w:rPr>
          <w:rFonts w:ascii="Times New Roman" w:hAnsi="Times New Roman" w:cs="Times New Roman"/>
          <w:noProof/>
          <w:sz w:val="28"/>
          <w:szCs w:val="28"/>
          <w:lang w:eastAsia="ru-RU"/>
        </w:rPr>
        <w:t>.</w:t>
      </w:r>
      <w:r w:rsidRPr="00513F42">
        <w:rPr>
          <w:rFonts w:ascii="Times New Roman" w:hAnsi="Times New Roman" w:cs="Times New Roman"/>
          <w:sz w:val="28"/>
          <w:szCs w:val="28"/>
        </w:rPr>
        <w:t xml:space="preserve"> </w:t>
      </w:r>
    </w:p>
    <w:p w:rsidR="002B344F" w:rsidRPr="00513F42" w:rsidRDefault="002B344F" w:rsidP="00D066D3">
      <w:pPr>
        <w:spacing w:after="0" w:line="360" w:lineRule="auto"/>
        <w:jc w:val="both"/>
        <w:rPr>
          <w:rFonts w:ascii="Times New Roman" w:hAnsi="Times New Roman" w:cs="Times New Roman"/>
          <w:noProof/>
          <w:sz w:val="28"/>
          <w:szCs w:val="28"/>
          <w:lang w:eastAsia="ru-RU"/>
        </w:rPr>
      </w:pPr>
    </w:p>
    <w:p w:rsidR="00D136B6" w:rsidRPr="00513F42" w:rsidRDefault="00D136B6" w:rsidP="00125908">
      <w:pPr>
        <w:pStyle w:val="2"/>
        <w:numPr>
          <w:ilvl w:val="1"/>
          <w:numId w:val="6"/>
        </w:numPr>
        <w:spacing w:before="0" w:line="360" w:lineRule="auto"/>
        <w:ind w:left="0" w:firstLine="709"/>
        <w:jc w:val="both"/>
        <w:rPr>
          <w:szCs w:val="28"/>
        </w:rPr>
      </w:pPr>
      <w:bookmarkStart w:id="33" w:name="_Toc11151845"/>
      <w:r w:rsidRPr="00513F42">
        <w:rPr>
          <w:szCs w:val="28"/>
        </w:rPr>
        <w:t>Блок-схема приладу</w:t>
      </w:r>
      <w:bookmarkEnd w:id="33"/>
    </w:p>
    <w:p w:rsidR="00D136B6" w:rsidRPr="00513F42" w:rsidRDefault="00D136B6" w:rsidP="00125908">
      <w:pPr>
        <w:spacing w:after="0" w:line="360" w:lineRule="auto"/>
        <w:jc w:val="both"/>
        <w:rPr>
          <w:rFonts w:ascii="Times New Roman" w:eastAsiaTheme="majorEastAsia" w:hAnsi="Times New Roman" w:cs="Times New Roman"/>
          <w:sz w:val="28"/>
          <w:szCs w:val="28"/>
          <w:lang w:val="ru-RU"/>
        </w:rPr>
      </w:pPr>
    </w:p>
    <w:p w:rsidR="00D136B6" w:rsidRPr="00513F42" w:rsidRDefault="00D136B6" w:rsidP="00125908">
      <w:pPr>
        <w:spacing w:after="0" w:line="360" w:lineRule="auto"/>
        <w:jc w:val="both"/>
        <w:rPr>
          <w:rFonts w:ascii="Times New Roman" w:eastAsiaTheme="majorEastAsia" w:hAnsi="Times New Roman" w:cs="Times New Roman"/>
          <w:sz w:val="28"/>
          <w:szCs w:val="28"/>
          <w:lang w:val="ru-RU"/>
        </w:rPr>
      </w:pPr>
    </w:p>
    <w:p w:rsidR="00BB73A8" w:rsidRPr="00513F42" w:rsidRDefault="00BB73A8" w:rsidP="00BB73A8">
      <w:pPr>
        <w:spacing w:after="0" w:line="360" w:lineRule="auto"/>
        <w:ind w:firstLine="708"/>
        <w:jc w:val="both"/>
        <w:rPr>
          <w:rFonts w:ascii="Times New Roman" w:hAnsi="Times New Roman" w:cs="Times New Roman"/>
          <w:sz w:val="28"/>
          <w:szCs w:val="28"/>
        </w:rPr>
      </w:pPr>
      <w:r w:rsidRPr="00513F42">
        <w:rPr>
          <w:rFonts w:ascii="Times New Roman" w:hAnsi="Times New Roman" w:cs="Times New Roman"/>
          <w:sz w:val="28"/>
          <w:szCs w:val="28"/>
        </w:rPr>
        <w:t xml:space="preserve">1 - панель керування; 2 - мікропроцесор; 3 - Bluetooth -мікроконтролери; 4 - підсилювач; 5 - світодіод; 6 - електростимулятори; 7 - блоки живлення; 8 -  магніти; 9 – мікрофон; </w:t>
      </w:r>
      <w:r w:rsidRPr="00513F42">
        <w:rPr>
          <w:rFonts w:ascii="Times New Roman" w:hAnsi="Times New Roman" w:cs="Times New Roman"/>
          <w:color w:val="000000" w:themeColor="text1"/>
          <w:sz w:val="28"/>
          <w:szCs w:val="28"/>
        </w:rPr>
        <w:t>10 – біологічний об’єкт.</w:t>
      </w:r>
    </w:p>
    <w:p w:rsidR="002B344F" w:rsidRPr="00513F42" w:rsidRDefault="00D136B6" w:rsidP="002B344F">
      <w:pPr>
        <w:spacing w:line="360" w:lineRule="auto"/>
        <w:jc w:val="center"/>
        <w:rPr>
          <w:rFonts w:ascii="Times New Roman" w:hAnsi="Times New Roman" w:cs="Times New Roman"/>
          <w:sz w:val="28"/>
          <w:szCs w:val="28"/>
        </w:rPr>
      </w:pPr>
      <w:r w:rsidRPr="00513F42">
        <w:rPr>
          <w:rFonts w:ascii="Times New Roman" w:hAnsi="Times New Roman" w:cs="Times New Roman"/>
          <w:noProof/>
          <w:sz w:val="28"/>
          <w:szCs w:val="28"/>
          <w:lang w:val="ru-RU" w:eastAsia="ru-RU"/>
        </w:rPr>
        <w:drawing>
          <wp:inline distT="0" distB="0" distL="0" distR="0" wp14:anchorId="58BC5DF4" wp14:editId="4D6D45E9">
            <wp:extent cx="3990975" cy="2590915"/>
            <wp:effectExtent l="0" t="0" r="0" b="0"/>
            <wp:docPr id="27" name="Объект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Объект 6"/>
                    <pic:cNvPicPr>
                      <a:picLocks noGrp="1" noChangeAspect="1"/>
                    </pic:cNvPicPr>
                  </pic:nvPicPr>
                  <pic:blipFill>
                    <a:blip r:embed="rId43"/>
                    <a:stretch>
                      <a:fillRect/>
                    </a:stretch>
                  </pic:blipFill>
                  <pic:spPr>
                    <a:xfrm>
                      <a:off x="0" y="0"/>
                      <a:ext cx="4004320" cy="2599578"/>
                    </a:xfrm>
                    <a:prstGeom prst="rect">
                      <a:avLst/>
                    </a:prstGeom>
                  </pic:spPr>
                </pic:pic>
              </a:graphicData>
            </a:graphic>
          </wp:inline>
        </w:drawing>
      </w:r>
    </w:p>
    <w:p w:rsidR="002B344F" w:rsidRPr="00513F42" w:rsidRDefault="002B344F" w:rsidP="00125908">
      <w:pPr>
        <w:spacing w:after="0" w:line="360" w:lineRule="auto"/>
        <w:jc w:val="center"/>
        <w:rPr>
          <w:rFonts w:ascii="Times New Roman" w:hAnsi="Times New Roman" w:cs="Times New Roman"/>
          <w:sz w:val="28"/>
          <w:szCs w:val="28"/>
        </w:rPr>
      </w:pPr>
      <w:r w:rsidRPr="00513F42">
        <w:rPr>
          <w:rFonts w:ascii="Times New Roman" w:hAnsi="Times New Roman" w:cs="Times New Roman"/>
          <w:sz w:val="28"/>
          <w:szCs w:val="28"/>
        </w:rPr>
        <w:t>Рис.3.2.1 – Блок-схема приладу</w:t>
      </w:r>
    </w:p>
    <w:p w:rsidR="00D136B6" w:rsidRPr="00513F42" w:rsidRDefault="00D136B6" w:rsidP="00D066D3">
      <w:pPr>
        <w:pStyle w:val="a8"/>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sz w:val="28"/>
          <w:szCs w:val="28"/>
          <w:lang w:val="uk-UA"/>
        </w:rPr>
        <w:lastRenderedPageBreak/>
        <w:t>Блок-схема наглядно показу</w:t>
      </w:r>
      <w:r w:rsidR="00FE1624" w:rsidRPr="00513F42">
        <w:rPr>
          <w:rFonts w:ascii="Times New Roman" w:hAnsi="Times New Roman" w:cs="Times New Roman"/>
          <w:sz w:val="28"/>
          <w:szCs w:val="28"/>
          <w:lang w:val="uk-UA"/>
        </w:rPr>
        <w:t>є наявність зворотнього зв’язку</w:t>
      </w:r>
      <w:r w:rsidRPr="00513F42">
        <w:rPr>
          <w:rFonts w:ascii="Times New Roman" w:hAnsi="Times New Roman" w:cs="Times New Roman"/>
          <w:sz w:val="28"/>
          <w:szCs w:val="28"/>
          <w:lang w:val="uk-UA"/>
        </w:rPr>
        <w:t xml:space="preserve"> і методів неінвазивного впливу, новизна обгрунтована наявність </w:t>
      </w:r>
      <w:r w:rsidRPr="00513F42">
        <w:rPr>
          <w:rFonts w:ascii="Times New Roman" w:hAnsi="Times New Roman" w:cs="Times New Roman"/>
          <w:sz w:val="28"/>
          <w:szCs w:val="28"/>
        </w:rPr>
        <w:t>Bluetooth</w:t>
      </w:r>
      <w:r w:rsidRPr="00513F42">
        <w:rPr>
          <w:rFonts w:ascii="Times New Roman" w:hAnsi="Times New Roman" w:cs="Times New Roman"/>
          <w:sz w:val="28"/>
          <w:szCs w:val="28"/>
          <w:lang w:val="uk-UA"/>
        </w:rPr>
        <w:t xml:space="preserve"> –мікроконтролерами  зворотнього зв’язку за допомогою яких є можливим підібрати оптимальні параметри для кожного пацієнта. Цікавим є те, яким методом ми користувались для проектування макету електричної частини, та механічного розміщення в корпусі.</w:t>
      </w:r>
    </w:p>
    <w:p w:rsidR="00D136B6" w:rsidRPr="00513F42" w:rsidRDefault="00D136B6" w:rsidP="00D066D3">
      <w:pPr>
        <w:pStyle w:val="a8"/>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sz w:val="28"/>
          <w:szCs w:val="28"/>
          <w:lang w:val="uk-UA"/>
        </w:rPr>
        <w:t>Забезпечує безболісний процес, регуляції рівня цукру, без можливих болей, мікрокрововиливів, інсулінових набряків, розвитку ліподистрофії та ліпоатрофії, гіпо- чи гіперглікемії.</w:t>
      </w:r>
    </w:p>
    <w:p w:rsidR="00D136B6" w:rsidRPr="00513F42" w:rsidRDefault="00D136B6" w:rsidP="00D066D3">
      <w:pPr>
        <w:pStyle w:val="a8"/>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sz w:val="28"/>
          <w:szCs w:val="28"/>
          <w:lang w:val="uk-UA"/>
        </w:rPr>
        <w:t>Звісно для якісної роботи приладу потрібна складена база еталонів, на якій в свою чергу базується коефіцієнта кореляції. Головне в створенні бази, набирання різного рівня цукру, в кожного пацієнта, для чіткої градаці</w:t>
      </w:r>
      <w:r w:rsidR="00BE72A3" w:rsidRPr="00513F42">
        <w:rPr>
          <w:rFonts w:ascii="Times New Roman" w:hAnsi="Times New Roman" w:cs="Times New Roman"/>
          <w:sz w:val="28"/>
          <w:szCs w:val="28"/>
          <w:lang w:val="uk-UA"/>
        </w:rPr>
        <w:t>ї, в обумовлених граничних мір.</w:t>
      </w:r>
    </w:p>
    <w:p w:rsidR="00612662" w:rsidRPr="00125908" w:rsidRDefault="00BD47F4" w:rsidP="00125908">
      <w:pPr>
        <w:spacing w:after="0" w:line="360" w:lineRule="auto"/>
        <w:ind w:firstLine="709"/>
        <w:jc w:val="both"/>
        <w:rPr>
          <w:rFonts w:ascii="Times New Roman" w:hAnsi="Times New Roman" w:cs="Times New Roman"/>
          <w:color w:val="000000" w:themeColor="text1"/>
          <w:sz w:val="28"/>
          <w:szCs w:val="28"/>
          <w:lang w:val="ru-RU"/>
        </w:rPr>
      </w:pPr>
      <w:r w:rsidRPr="00513F42">
        <w:rPr>
          <w:rFonts w:ascii="Times New Roman" w:hAnsi="Times New Roman" w:cs="Times New Roman"/>
          <w:color w:val="000000" w:themeColor="text1"/>
          <w:sz w:val="28"/>
          <w:szCs w:val="28"/>
          <w:lang w:val="ru-RU"/>
        </w:rPr>
        <w:t xml:space="preserve">Комп’ютерна програма складається з двох незалежних алгоритмів, «зшитих» між собою. Вихідні дані першого алгоритму – Фур’є спектр: </w:t>
      </w:r>
      <w:r w:rsidRPr="00513F42">
        <w:rPr>
          <w:rFonts w:ascii="Times New Roman" w:hAnsi="Times New Roman" w:cs="Times New Roman"/>
          <w:color w:val="000000" w:themeColor="text1"/>
          <w:sz w:val="28"/>
          <w:szCs w:val="28"/>
        </w:rPr>
        <w:t>ω</w:t>
      </w:r>
      <w:r w:rsidRPr="00513F42">
        <w:rPr>
          <w:rFonts w:ascii="Times New Roman" w:hAnsi="Times New Roman" w:cs="Times New Roman"/>
          <w:color w:val="000000" w:themeColor="text1"/>
          <w:sz w:val="28"/>
          <w:szCs w:val="28"/>
          <w:lang w:val="ru-RU"/>
        </w:rPr>
        <w:t xml:space="preserve"> (частота) і </w:t>
      </w:r>
      <w:r w:rsidRPr="00513F42">
        <w:rPr>
          <w:rFonts w:ascii="Times New Roman" w:hAnsi="Times New Roman" w:cs="Times New Roman"/>
          <w:color w:val="000000" w:themeColor="text1"/>
          <w:sz w:val="28"/>
          <w:szCs w:val="28"/>
        </w:rPr>
        <w:t>J</w:t>
      </w:r>
      <w:r w:rsidRPr="00513F42">
        <w:rPr>
          <w:rFonts w:ascii="Times New Roman" w:hAnsi="Times New Roman" w:cs="Times New Roman"/>
          <w:color w:val="000000" w:themeColor="text1"/>
          <w:sz w:val="28"/>
          <w:szCs w:val="28"/>
          <w:lang w:val="ru-RU"/>
        </w:rPr>
        <w:t xml:space="preserve"> (інтенсивність) голосу людини, є вихідними параметрами для іншого алгоритму. спочатку звукові коливання голосу людини переводяться в аналітичний вира функції від часу </w:t>
      </w:r>
      <w:r w:rsidRPr="00513F42">
        <w:rPr>
          <w:rFonts w:ascii="Times New Roman" w:hAnsi="Times New Roman" w:cs="Times New Roman"/>
          <w:color w:val="000000" w:themeColor="text1"/>
          <w:sz w:val="28"/>
          <w:szCs w:val="28"/>
        </w:rPr>
        <w:t>f</w:t>
      </w:r>
      <w:r w:rsidRPr="00513F42">
        <w:rPr>
          <w:rFonts w:ascii="Times New Roman" w:hAnsi="Times New Roman" w:cs="Times New Roman"/>
          <w:color w:val="000000" w:themeColor="text1"/>
          <w:sz w:val="28"/>
          <w:szCs w:val="28"/>
          <w:lang w:val="ru-RU"/>
        </w:rPr>
        <w:t xml:space="preserve"> (</w:t>
      </w:r>
      <w:r w:rsidRPr="00513F42">
        <w:rPr>
          <w:rFonts w:ascii="Times New Roman" w:hAnsi="Times New Roman" w:cs="Times New Roman"/>
          <w:color w:val="000000" w:themeColor="text1"/>
          <w:sz w:val="28"/>
          <w:szCs w:val="28"/>
        </w:rPr>
        <w:t>t</w:t>
      </w:r>
      <w:r w:rsidRPr="00513F42">
        <w:rPr>
          <w:rFonts w:ascii="Times New Roman" w:hAnsi="Times New Roman" w:cs="Times New Roman"/>
          <w:color w:val="000000" w:themeColor="text1"/>
          <w:sz w:val="28"/>
          <w:szCs w:val="28"/>
          <w:lang w:val="ru-RU"/>
        </w:rPr>
        <w:t xml:space="preserve">), яке за допомогою перетворювача Фур’є перетворять в функцію </w:t>
      </w:r>
      <w:r w:rsidRPr="00513F42">
        <w:rPr>
          <w:rFonts w:ascii="Times New Roman" w:hAnsi="Times New Roman" w:cs="Times New Roman"/>
          <w:color w:val="000000" w:themeColor="text1"/>
          <w:sz w:val="28"/>
          <w:szCs w:val="28"/>
        </w:rPr>
        <w:t>J</w:t>
      </w:r>
      <w:r w:rsidRPr="00513F42">
        <w:rPr>
          <w:rFonts w:ascii="Times New Roman" w:hAnsi="Times New Roman" w:cs="Times New Roman"/>
          <w:color w:val="000000" w:themeColor="text1"/>
          <w:sz w:val="28"/>
          <w:szCs w:val="28"/>
          <w:lang w:val="ru-RU"/>
        </w:rPr>
        <w:t xml:space="preserve"> (</w:t>
      </w:r>
      <w:r w:rsidRPr="00513F42">
        <w:rPr>
          <w:rFonts w:ascii="Times New Roman" w:hAnsi="Times New Roman" w:cs="Times New Roman"/>
          <w:color w:val="000000" w:themeColor="text1"/>
          <w:sz w:val="28"/>
          <w:szCs w:val="28"/>
        </w:rPr>
        <w:t>ω</w:t>
      </w:r>
      <w:r w:rsidRPr="00513F42">
        <w:rPr>
          <w:rFonts w:ascii="Times New Roman" w:hAnsi="Times New Roman" w:cs="Times New Roman"/>
          <w:color w:val="000000" w:themeColor="text1"/>
          <w:sz w:val="28"/>
          <w:szCs w:val="28"/>
          <w:lang w:val="ru-RU"/>
        </w:rPr>
        <w:t xml:space="preserve">) – голосовий спектр, наприклад, що складається з 256 точок. </w:t>
      </w:r>
    </w:p>
    <w:p w:rsidR="00612662" w:rsidRPr="00513F42" w:rsidRDefault="00612662" w:rsidP="00D066D3">
      <w:pPr>
        <w:spacing w:after="0" w:line="360" w:lineRule="auto"/>
        <w:ind w:firstLine="709"/>
        <w:jc w:val="both"/>
        <w:rPr>
          <w:rFonts w:ascii="Times New Roman" w:hAnsi="Times New Roman" w:cs="Times New Roman"/>
          <w:sz w:val="28"/>
          <w:szCs w:val="28"/>
        </w:rPr>
      </w:pPr>
    </w:p>
    <w:p w:rsidR="00D96AA9" w:rsidRPr="00513F42" w:rsidRDefault="00FE1624" w:rsidP="00125908">
      <w:pPr>
        <w:pStyle w:val="2"/>
        <w:spacing w:before="0" w:line="360" w:lineRule="auto"/>
        <w:ind w:firstLine="709"/>
        <w:jc w:val="both"/>
        <w:rPr>
          <w:szCs w:val="28"/>
        </w:rPr>
      </w:pPr>
      <w:bookmarkStart w:id="34" w:name="_Toc11151846"/>
      <w:r w:rsidRPr="00513F42">
        <w:rPr>
          <w:szCs w:val="28"/>
        </w:rPr>
        <w:t>Виснов</w:t>
      </w:r>
      <w:r w:rsidR="00125908">
        <w:rPr>
          <w:szCs w:val="28"/>
        </w:rPr>
        <w:t>ки</w:t>
      </w:r>
      <w:r w:rsidR="00D24EED" w:rsidRPr="00513F42">
        <w:rPr>
          <w:szCs w:val="28"/>
        </w:rPr>
        <w:t xml:space="preserve"> до розділу 3</w:t>
      </w:r>
      <w:bookmarkEnd w:id="34"/>
    </w:p>
    <w:p w:rsidR="00D63F70" w:rsidRPr="00513F42" w:rsidRDefault="00D63F70" w:rsidP="00D066D3">
      <w:pPr>
        <w:spacing w:after="0" w:line="360" w:lineRule="auto"/>
        <w:ind w:firstLine="709"/>
        <w:jc w:val="both"/>
        <w:rPr>
          <w:rFonts w:ascii="Times New Roman" w:hAnsi="Times New Roman" w:cs="Times New Roman"/>
          <w:sz w:val="28"/>
          <w:szCs w:val="28"/>
          <w:lang w:eastAsia="ru-RU"/>
        </w:rPr>
      </w:pPr>
    </w:p>
    <w:p w:rsidR="00D63F70" w:rsidRPr="00513F42" w:rsidRDefault="00D63F70" w:rsidP="00D066D3">
      <w:pPr>
        <w:spacing w:after="0" w:line="360" w:lineRule="auto"/>
        <w:ind w:firstLine="709"/>
        <w:jc w:val="both"/>
        <w:rPr>
          <w:rFonts w:ascii="Times New Roman" w:hAnsi="Times New Roman" w:cs="Times New Roman"/>
          <w:sz w:val="28"/>
          <w:szCs w:val="28"/>
          <w:lang w:eastAsia="ru-RU"/>
        </w:rPr>
      </w:pPr>
    </w:p>
    <w:p w:rsidR="00B76422" w:rsidRPr="00125908" w:rsidRDefault="0012069F" w:rsidP="00125908">
      <w:pPr>
        <w:spacing w:after="0" w:line="360" w:lineRule="auto"/>
        <w:ind w:firstLine="709"/>
        <w:jc w:val="both"/>
        <w:rPr>
          <w:rFonts w:ascii="Times New Roman" w:eastAsiaTheme="minorEastAsia" w:hAnsi="Times New Roman" w:cs="Times New Roman"/>
          <w:sz w:val="28"/>
          <w:szCs w:val="28"/>
        </w:rPr>
      </w:pPr>
      <w:r w:rsidRPr="00513F42">
        <w:rPr>
          <w:rFonts w:ascii="Times New Roman" w:eastAsiaTheme="minorEastAsia" w:hAnsi="Times New Roman" w:cs="Times New Roman"/>
          <w:sz w:val="28"/>
          <w:szCs w:val="28"/>
        </w:rPr>
        <w:t xml:space="preserve">У розділі </w:t>
      </w:r>
      <w:r w:rsidR="00043BC2" w:rsidRPr="00513F42">
        <w:rPr>
          <w:rFonts w:ascii="Times New Roman" w:eastAsiaTheme="minorEastAsia" w:hAnsi="Times New Roman" w:cs="Times New Roman"/>
          <w:sz w:val="28"/>
          <w:szCs w:val="28"/>
        </w:rPr>
        <w:t xml:space="preserve">3 </w:t>
      </w:r>
      <w:r w:rsidRPr="00513F42">
        <w:rPr>
          <w:rFonts w:ascii="Times New Roman" w:eastAsiaTheme="minorEastAsia" w:hAnsi="Times New Roman" w:cs="Times New Roman"/>
          <w:sz w:val="28"/>
          <w:szCs w:val="28"/>
        </w:rPr>
        <w:t>дипломної роб</w:t>
      </w:r>
      <w:r w:rsidR="00612662" w:rsidRPr="00513F42">
        <w:rPr>
          <w:rFonts w:ascii="Times New Roman" w:eastAsiaTheme="minorEastAsia" w:hAnsi="Times New Roman" w:cs="Times New Roman"/>
          <w:sz w:val="28"/>
          <w:szCs w:val="28"/>
        </w:rPr>
        <w:t xml:space="preserve">оти охарактеризовано вибрані елементи для </w:t>
      </w:r>
      <w:r w:rsidR="00612662" w:rsidRPr="00513F42">
        <w:rPr>
          <w:rFonts w:ascii="Times New Roman" w:eastAsia="Times New Roman" w:hAnsi="Times New Roman" w:cs="Times New Roman"/>
          <w:sz w:val="28"/>
          <w:szCs w:val="28"/>
          <w:lang w:eastAsia="zh-CN"/>
        </w:rPr>
        <w:t>НКЛЦД-1</w:t>
      </w:r>
      <w:r w:rsidR="00612662" w:rsidRPr="00513F42">
        <w:rPr>
          <w:rFonts w:ascii="Times New Roman" w:eastAsiaTheme="minorEastAsia" w:hAnsi="Times New Roman" w:cs="Times New Roman"/>
          <w:sz w:val="28"/>
          <w:szCs w:val="28"/>
        </w:rPr>
        <w:t>.</w:t>
      </w:r>
      <w:r w:rsidRPr="00513F42">
        <w:rPr>
          <w:rFonts w:ascii="Times New Roman" w:eastAsiaTheme="minorEastAsia" w:hAnsi="Times New Roman" w:cs="Times New Roman"/>
          <w:sz w:val="28"/>
          <w:szCs w:val="28"/>
        </w:rPr>
        <w:t>Також в цьому розділі описано схеми блоку живле</w:t>
      </w:r>
      <w:r w:rsidR="00612662" w:rsidRPr="00513F42">
        <w:rPr>
          <w:rFonts w:ascii="Times New Roman" w:eastAsiaTheme="minorEastAsia" w:hAnsi="Times New Roman" w:cs="Times New Roman"/>
          <w:sz w:val="28"/>
          <w:szCs w:val="28"/>
        </w:rPr>
        <w:t>ння та блоку реєстрації даних,</w:t>
      </w:r>
      <w:r w:rsidRPr="00513F42">
        <w:rPr>
          <w:rFonts w:ascii="Times New Roman" w:eastAsiaTheme="minorEastAsia" w:hAnsi="Times New Roman" w:cs="Times New Roman"/>
          <w:sz w:val="28"/>
          <w:szCs w:val="28"/>
        </w:rPr>
        <w:t xml:space="preserve"> розроблені схеми в програмі </w:t>
      </w:r>
      <w:r w:rsidR="00612662" w:rsidRPr="00513F42">
        <w:rPr>
          <w:rFonts w:ascii="Times New Roman" w:eastAsiaTheme="minorEastAsia" w:hAnsi="Times New Roman" w:cs="Times New Roman"/>
          <w:sz w:val="28"/>
          <w:szCs w:val="28"/>
        </w:rPr>
        <w:t xml:space="preserve">DipTrace </w:t>
      </w:r>
      <w:r w:rsidR="00915E5C" w:rsidRPr="00513F42">
        <w:rPr>
          <w:rFonts w:ascii="Times New Roman" w:eastAsiaTheme="minorEastAsia" w:hAnsi="Times New Roman" w:cs="Times New Roman"/>
          <w:sz w:val="28"/>
          <w:szCs w:val="28"/>
        </w:rPr>
        <w:t>та розведені макетні плати для них</w:t>
      </w:r>
      <w:r w:rsidR="0016668F" w:rsidRPr="00513F42">
        <w:rPr>
          <w:rFonts w:ascii="Times New Roman" w:eastAsiaTheme="minorEastAsia" w:hAnsi="Times New Roman" w:cs="Times New Roman"/>
          <w:sz w:val="28"/>
          <w:szCs w:val="28"/>
        </w:rPr>
        <w:t>.</w:t>
      </w:r>
      <w:r w:rsidR="00125908">
        <w:rPr>
          <w:rFonts w:ascii="Times New Roman" w:eastAsiaTheme="minorEastAsia" w:hAnsi="Times New Roman" w:cs="Times New Roman"/>
          <w:sz w:val="28"/>
          <w:szCs w:val="28"/>
        </w:rPr>
        <w:t xml:space="preserve"> </w:t>
      </w:r>
      <w:r w:rsidR="00915E5C" w:rsidRPr="00513F42">
        <w:rPr>
          <w:rFonts w:ascii="Times New Roman" w:eastAsia="Calibri" w:hAnsi="Times New Roman" w:cs="Times New Roman"/>
          <w:bCs/>
          <w:color w:val="000000" w:themeColor="text1"/>
          <w:sz w:val="28"/>
          <w:szCs w:val="28"/>
        </w:rPr>
        <w:t xml:space="preserve">В програмі </w:t>
      </w:r>
      <w:r w:rsidR="0016668F" w:rsidRPr="00513F42">
        <w:rPr>
          <w:rFonts w:ascii="Times New Roman" w:eastAsia="Calibri" w:hAnsi="Times New Roman" w:cs="Times New Roman"/>
          <w:bCs/>
          <w:color w:val="000000" w:themeColor="text1"/>
          <w:sz w:val="28"/>
          <w:szCs w:val="28"/>
          <w:lang w:val="en-US"/>
        </w:rPr>
        <w:t>AutoCAD</w:t>
      </w:r>
      <w:r w:rsidR="0016668F" w:rsidRPr="00513F42">
        <w:rPr>
          <w:rFonts w:ascii="Times New Roman" w:eastAsia="Calibri" w:hAnsi="Times New Roman" w:cs="Times New Roman"/>
          <w:bCs/>
          <w:color w:val="000000" w:themeColor="text1"/>
          <w:sz w:val="28"/>
          <w:szCs w:val="28"/>
          <w:lang w:val="ru-RU"/>
        </w:rPr>
        <w:t xml:space="preserve"> 2019</w:t>
      </w:r>
      <w:r w:rsidR="00915E5C" w:rsidRPr="00513F42">
        <w:rPr>
          <w:rFonts w:ascii="Times New Roman" w:eastAsia="Calibri" w:hAnsi="Times New Roman" w:cs="Times New Roman"/>
          <w:bCs/>
          <w:color w:val="000000" w:themeColor="text1"/>
          <w:sz w:val="28"/>
          <w:szCs w:val="28"/>
        </w:rPr>
        <w:t xml:space="preserve"> розроблено креслення основних елементів для </w:t>
      </w:r>
      <w:r w:rsidR="0016668F" w:rsidRPr="00513F42">
        <w:rPr>
          <w:rFonts w:ascii="Times New Roman" w:eastAsia="Times New Roman" w:hAnsi="Times New Roman" w:cs="Times New Roman"/>
          <w:sz w:val="28"/>
          <w:szCs w:val="28"/>
          <w:lang w:eastAsia="zh-CN"/>
        </w:rPr>
        <w:t>НКЛЦД-1</w:t>
      </w:r>
      <w:r w:rsidR="00915E5C" w:rsidRPr="00513F42">
        <w:rPr>
          <w:rFonts w:ascii="Times New Roman" w:eastAsia="Calibri" w:hAnsi="Times New Roman" w:cs="Times New Roman"/>
          <w:bCs/>
          <w:color w:val="000000" w:themeColor="text1"/>
          <w:sz w:val="28"/>
          <w:szCs w:val="28"/>
        </w:rPr>
        <w:t>.</w:t>
      </w:r>
      <w:r w:rsidR="00043BC2" w:rsidRPr="00513F42">
        <w:rPr>
          <w:rFonts w:ascii="Times New Roman" w:eastAsia="Calibri" w:hAnsi="Times New Roman" w:cs="Times New Roman"/>
          <w:bCs/>
          <w:color w:val="000000" w:themeColor="text1"/>
          <w:sz w:val="28"/>
          <w:szCs w:val="28"/>
        </w:rPr>
        <w:br w:type="page"/>
      </w:r>
    </w:p>
    <w:p w:rsidR="00A7405C" w:rsidRPr="00513F42" w:rsidRDefault="002246D4" w:rsidP="00125908">
      <w:pPr>
        <w:pStyle w:val="1"/>
        <w:spacing w:before="0" w:after="0" w:line="360" w:lineRule="auto"/>
      </w:pPr>
      <w:bookmarkStart w:id="35" w:name="_Toc11151847"/>
      <w:r w:rsidRPr="00513F42">
        <w:lastRenderedPageBreak/>
        <w:t>Р</w:t>
      </w:r>
      <w:r w:rsidR="00F77DB9" w:rsidRPr="00513F42">
        <w:t>ОЗДІЛ 4</w:t>
      </w:r>
      <w:r w:rsidR="00F77DB9" w:rsidRPr="00513F42">
        <w:br/>
      </w:r>
      <w:r w:rsidR="00A7405C" w:rsidRPr="00513F42">
        <w:t>ОХОРОНА ПРАЦІ</w:t>
      </w:r>
      <w:bookmarkEnd w:id="35"/>
    </w:p>
    <w:p w:rsidR="00A7405C" w:rsidRPr="00513F42" w:rsidRDefault="00A7405C" w:rsidP="00125908">
      <w:pPr>
        <w:spacing w:after="0" w:line="360" w:lineRule="auto"/>
        <w:jc w:val="both"/>
        <w:rPr>
          <w:rFonts w:ascii="Times New Roman" w:hAnsi="Times New Roman" w:cs="Times New Roman"/>
        </w:rPr>
      </w:pPr>
    </w:p>
    <w:p w:rsidR="00A7405C" w:rsidRPr="00513F42" w:rsidRDefault="00A7405C" w:rsidP="00125908">
      <w:pPr>
        <w:spacing w:after="0" w:line="360" w:lineRule="auto"/>
        <w:jc w:val="both"/>
        <w:rPr>
          <w:rFonts w:ascii="Times New Roman" w:hAnsi="Times New Roman" w:cs="Times New Roman"/>
        </w:rPr>
      </w:pPr>
    </w:p>
    <w:p w:rsidR="00A7405C" w:rsidRPr="00513F42" w:rsidRDefault="00A7405C" w:rsidP="00125908">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 xml:space="preserve">Виконання дипломної роботи відбувається на базі </w:t>
      </w:r>
      <w:r w:rsidRPr="00513F42">
        <w:rPr>
          <w:rFonts w:ascii="Times New Roman" w:hAnsi="Times New Roman" w:cs="Times New Roman"/>
          <w:sz w:val="28"/>
          <w:szCs w:val="28"/>
          <w:lang w:val="ru-RU"/>
        </w:rPr>
        <w:t>науково-медичного центру мед</w:t>
      </w:r>
      <w:r w:rsidRPr="00513F42">
        <w:rPr>
          <w:rFonts w:ascii="Times New Roman" w:hAnsi="Times New Roman" w:cs="Times New Roman"/>
          <w:sz w:val="28"/>
          <w:szCs w:val="28"/>
        </w:rPr>
        <w:t>інтех. Темою дипломної роботи є розробка приладу неінвазивного впливу для комплексної фізіотерапії при лікуванні цукрового діабету, спрощено НКЛЦД-1.</w:t>
      </w:r>
    </w:p>
    <w:p w:rsidR="00A7405C" w:rsidRPr="00513F42" w:rsidRDefault="00A7405C" w:rsidP="00BB73A8">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 xml:space="preserve">Метою даного розділу є виявлення та оцінка потенційно небезпечних і шкідливих виробничих факторів, що створюються конструкцією об’єкту, який проектується, та заходи їх усунення. Оскільки об’єкт проектування є в майбутньому складовою установки для біологічних досліджень, то проаналізувати з точки зору охорони праці потрібно не тільки фактор небезпеки ураження електричним струмом, а і хімічні та біологічні фактори небезпеки. </w:t>
      </w:r>
    </w:p>
    <w:p w:rsidR="00A7405C" w:rsidRPr="00513F42" w:rsidRDefault="00A7405C" w:rsidP="00D066D3">
      <w:pPr>
        <w:spacing w:after="0" w:line="360" w:lineRule="auto"/>
        <w:ind w:firstLine="709"/>
        <w:jc w:val="both"/>
        <w:rPr>
          <w:rFonts w:ascii="Times New Roman" w:hAnsi="Times New Roman" w:cs="Times New Roman"/>
          <w:sz w:val="28"/>
          <w:szCs w:val="28"/>
        </w:rPr>
      </w:pPr>
    </w:p>
    <w:p w:rsidR="00A7405C" w:rsidRPr="00513F42" w:rsidRDefault="00BB73A8" w:rsidP="00D066D3">
      <w:pPr>
        <w:pStyle w:val="2"/>
        <w:spacing w:before="0" w:line="360" w:lineRule="auto"/>
        <w:jc w:val="both"/>
        <w:rPr>
          <w:szCs w:val="28"/>
        </w:rPr>
      </w:pPr>
      <w:bookmarkStart w:id="36" w:name="_Toc11151848"/>
      <w:r>
        <w:rPr>
          <w:szCs w:val="28"/>
        </w:rPr>
        <w:t>4</w:t>
      </w:r>
      <w:r w:rsidR="00A7405C" w:rsidRPr="00513F42">
        <w:rPr>
          <w:szCs w:val="28"/>
        </w:rPr>
        <w:t>.1 Специфікація технологічного обладнання</w:t>
      </w:r>
      <w:bookmarkEnd w:id="36"/>
    </w:p>
    <w:p w:rsidR="00A7405C" w:rsidRPr="00513F42" w:rsidRDefault="00BB73A8" w:rsidP="00D066D3">
      <w:pPr>
        <w:pStyle w:val="2"/>
        <w:spacing w:before="0" w:line="360" w:lineRule="auto"/>
        <w:jc w:val="both"/>
        <w:rPr>
          <w:szCs w:val="28"/>
        </w:rPr>
      </w:pPr>
      <w:bookmarkStart w:id="37" w:name="_Toc11151849"/>
      <w:r>
        <w:rPr>
          <w:szCs w:val="28"/>
        </w:rPr>
        <w:t>4</w:t>
      </w:r>
      <w:r w:rsidR="00A7405C" w:rsidRPr="00513F42">
        <w:rPr>
          <w:szCs w:val="28"/>
        </w:rPr>
        <w:t xml:space="preserve">.1.1 Характеристики </w:t>
      </w:r>
      <w:r w:rsidR="00E378F2" w:rsidRPr="00513F42">
        <w:rPr>
          <w:szCs w:val="28"/>
        </w:rPr>
        <w:t>приладу</w:t>
      </w:r>
      <w:bookmarkEnd w:id="37"/>
    </w:p>
    <w:p w:rsidR="00A7405C" w:rsidRPr="00513F42" w:rsidRDefault="00A7405C" w:rsidP="00D066D3">
      <w:pPr>
        <w:spacing w:after="0" w:line="360" w:lineRule="auto"/>
        <w:jc w:val="both"/>
        <w:rPr>
          <w:rFonts w:ascii="Times New Roman" w:hAnsi="Times New Roman" w:cs="Times New Roman"/>
          <w:sz w:val="28"/>
          <w:szCs w:val="28"/>
        </w:rPr>
      </w:pPr>
    </w:p>
    <w:p w:rsidR="00A7405C" w:rsidRPr="00513F42" w:rsidRDefault="00A7405C" w:rsidP="00D066D3">
      <w:pPr>
        <w:spacing w:after="0" w:line="360" w:lineRule="auto"/>
        <w:jc w:val="both"/>
        <w:rPr>
          <w:rFonts w:ascii="Times New Roman" w:hAnsi="Times New Roman" w:cs="Times New Roman"/>
          <w:sz w:val="28"/>
          <w:szCs w:val="28"/>
        </w:rPr>
      </w:pPr>
    </w:p>
    <w:p w:rsidR="00BB73A8" w:rsidRDefault="00A7405C" w:rsidP="00BB73A8">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lang w:val="ru-RU"/>
        </w:rPr>
        <w:t>Прилад використовується для створення</w:t>
      </w:r>
      <w:r w:rsidRPr="00513F42">
        <w:rPr>
          <w:rFonts w:ascii="Times New Roman" w:hAnsi="Times New Roman" w:cs="Times New Roman"/>
          <w:sz w:val="28"/>
          <w:szCs w:val="28"/>
        </w:rPr>
        <w:t xml:space="preserve"> фото-електро імпульсів у магнітном полі</w:t>
      </w:r>
      <w:r w:rsidRPr="00513F42">
        <w:rPr>
          <w:rFonts w:ascii="Times New Roman" w:hAnsi="Times New Roman" w:cs="Times New Roman"/>
          <w:sz w:val="28"/>
          <w:szCs w:val="28"/>
          <w:lang w:val="ru-RU"/>
        </w:rPr>
        <w:t>.</w:t>
      </w:r>
      <w:r w:rsidRPr="00513F42">
        <w:rPr>
          <w:rFonts w:ascii="Times New Roman" w:hAnsi="Times New Roman" w:cs="Times New Roman"/>
          <w:sz w:val="28"/>
          <w:szCs w:val="28"/>
        </w:rPr>
        <w:t xml:space="preserve"> Складається з дев</w:t>
      </w:r>
      <w:r w:rsidRPr="00513F42">
        <w:rPr>
          <w:rFonts w:ascii="Times New Roman" w:hAnsi="Times New Roman" w:cs="Times New Roman"/>
          <w:sz w:val="28"/>
          <w:szCs w:val="28"/>
          <w:lang w:val="ru-RU"/>
        </w:rPr>
        <w:t>’яти</w:t>
      </w:r>
      <w:r w:rsidRPr="00513F42">
        <w:rPr>
          <w:rFonts w:ascii="Times New Roman" w:hAnsi="Times New Roman" w:cs="Times New Roman"/>
          <w:sz w:val="28"/>
          <w:szCs w:val="28"/>
        </w:rPr>
        <w:t xml:space="preserve"> функціональних елементів. Основні технічні характеристики апарату і його функціональних блоків наведено в табл. </w:t>
      </w:r>
      <w:r w:rsidR="00BB73A8">
        <w:rPr>
          <w:rFonts w:ascii="Times New Roman" w:hAnsi="Times New Roman" w:cs="Times New Roman"/>
          <w:sz w:val="28"/>
          <w:szCs w:val="28"/>
        </w:rPr>
        <w:t>4</w:t>
      </w:r>
      <w:r w:rsidRPr="00513F42">
        <w:rPr>
          <w:rFonts w:ascii="Times New Roman" w:hAnsi="Times New Roman" w:cs="Times New Roman"/>
          <w:sz w:val="28"/>
          <w:szCs w:val="28"/>
        </w:rPr>
        <w:t>.1.</w:t>
      </w:r>
    </w:p>
    <w:p w:rsidR="00680F67" w:rsidRDefault="00680F67" w:rsidP="00BB73A8">
      <w:pPr>
        <w:spacing w:after="0" w:line="360" w:lineRule="auto"/>
        <w:ind w:firstLine="709"/>
        <w:jc w:val="both"/>
        <w:rPr>
          <w:rFonts w:ascii="Times New Roman" w:hAnsi="Times New Roman" w:cs="Times New Roman"/>
          <w:sz w:val="28"/>
          <w:szCs w:val="28"/>
        </w:rPr>
      </w:pPr>
    </w:p>
    <w:p w:rsidR="00680F67" w:rsidRDefault="00680F67" w:rsidP="00BB73A8">
      <w:pPr>
        <w:spacing w:after="0" w:line="360" w:lineRule="auto"/>
        <w:ind w:firstLine="709"/>
        <w:jc w:val="both"/>
        <w:rPr>
          <w:rFonts w:ascii="Times New Roman" w:hAnsi="Times New Roman" w:cs="Times New Roman"/>
          <w:sz w:val="28"/>
          <w:szCs w:val="28"/>
        </w:rPr>
      </w:pPr>
    </w:p>
    <w:p w:rsidR="00680F67" w:rsidRDefault="00680F67" w:rsidP="00BB73A8">
      <w:pPr>
        <w:spacing w:after="0" w:line="360" w:lineRule="auto"/>
        <w:ind w:firstLine="709"/>
        <w:jc w:val="both"/>
        <w:rPr>
          <w:rFonts w:ascii="Times New Roman" w:hAnsi="Times New Roman" w:cs="Times New Roman"/>
          <w:sz w:val="28"/>
          <w:szCs w:val="28"/>
        </w:rPr>
      </w:pPr>
    </w:p>
    <w:p w:rsidR="00680F67" w:rsidRDefault="00680F67" w:rsidP="00BB73A8">
      <w:pPr>
        <w:spacing w:after="0" w:line="360" w:lineRule="auto"/>
        <w:ind w:firstLine="709"/>
        <w:jc w:val="both"/>
        <w:rPr>
          <w:rFonts w:ascii="Times New Roman" w:hAnsi="Times New Roman" w:cs="Times New Roman"/>
          <w:sz w:val="28"/>
          <w:szCs w:val="28"/>
        </w:rPr>
      </w:pPr>
    </w:p>
    <w:p w:rsidR="00680F67" w:rsidRDefault="00680F67" w:rsidP="00BB73A8">
      <w:pPr>
        <w:spacing w:after="0" w:line="360" w:lineRule="auto"/>
        <w:ind w:firstLine="709"/>
        <w:jc w:val="both"/>
        <w:rPr>
          <w:rFonts w:ascii="Times New Roman" w:hAnsi="Times New Roman" w:cs="Times New Roman"/>
          <w:sz w:val="28"/>
          <w:szCs w:val="28"/>
        </w:rPr>
      </w:pPr>
    </w:p>
    <w:p w:rsidR="00680F67" w:rsidRPr="00513F42" w:rsidRDefault="00680F67" w:rsidP="00BB73A8">
      <w:pPr>
        <w:spacing w:after="0" w:line="360" w:lineRule="auto"/>
        <w:ind w:firstLine="709"/>
        <w:jc w:val="both"/>
        <w:rPr>
          <w:rFonts w:ascii="Times New Roman" w:hAnsi="Times New Roman" w:cs="Times New Roman"/>
          <w:sz w:val="28"/>
          <w:szCs w:val="28"/>
        </w:rPr>
      </w:pPr>
    </w:p>
    <w:p w:rsidR="00A7405C" w:rsidRPr="00513F42" w:rsidRDefault="00A7405C"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lastRenderedPageBreak/>
        <w:t xml:space="preserve">Таблиця </w:t>
      </w:r>
      <w:r w:rsidR="00BB73A8">
        <w:rPr>
          <w:rFonts w:ascii="Times New Roman" w:hAnsi="Times New Roman" w:cs="Times New Roman"/>
          <w:sz w:val="28"/>
          <w:szCs w:val="28"/>
        </w:rPr>
        <w:t>4</w:t>
      </w:r>
      <w:r w:rsidRPr="00513F42">
        <w:rPr>
          <w:rFonts w:ascii="Times New Roman" w:hAnsi="Times New Roman" w:cs="Times New Roman"/>
          <w:sz w:val="28"/>
          <w:szCs w:val="28"/>
        </w:rPr>
        <w:t xml:space="preserve">.1 – Специфікація функціональних блоків </w:t>
      </w:r>
    </w:p>
    <w:tbl>
      <w:tblPr>
        <w:tblW w:w="9923" w:type="dxa"/>
        <w:tblInd w:w="-152" w:type="dxa"/>
        <w:tblLayout w:type="fixed"/>
        <w:tblLook w:val="04A0" w:firstRow="1" w:lastRow="0" w:firstColumn="1" w:lastColumn="0" w:noHBand="0" w:noVBand="1"/>
      </w:tblPr>
      <w:tblGrid>
        <w:gridCol w:w="568"/>
        <w:gridCol w:w="1275"/>
        <w:gridCol w:w="7230"/>
        <w:gridCol w:w="850"/>
      </w:tblGrid>
      <w:tr w:rsidR="00A867A0" w:rsidRPr="00513F42" w:rsidTr="00680F67">
        <w:trPr>
          <w:trHeight w:val="2025"/>
        </w:trPr>
        <w:tc>
          <w:tcPr>
            <w:tcW w:w="56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 xml:space="preserve">№ </w:t>
            </w:r>
          </w:p>
        </w:tc>
        <w:tc>
          <w:tcPr>
            <w:tcW w:w="1275" w:type="dxa"/>
            <w:tcBorders>
              <w:top w:val="single" w:sz="8" w:space="0" w:color="auto"/>
              <w:left w:val="nil"/>
              <w:bottom w:val="single" w:sz="4"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Наймену</w:t>
            </w:r>
            <w:r w:rsidR="00A867A0" w:rsidRPr="00513F42">
              <w:rPr>
                <w:rFonts w:ascii="Times New Roman" w:hAnsi="Times New Roman" w:cs="Times New Roman"/>
                <w:color w:val="000000"/>
                <w:sz w:val="24"/>
                <w:szCs w:val="24"/>
                <w:lang w:eastAsia="ru-RU"/>
              </w:rPr>
              <w:t>-</w:t>
            </w:r>
            <w:r w:rsidRPr="00513F42">
              <w:rPr>
                <w:rFonts w:ascii="Times New Roman" w:hAnsi="Times New Roman" w:cs="Times New Roman"/>
                <w:color w:val="000000"/>
                <w:sz w:val="24"/>
                <w:szCs w:val="24"/>
                <w:lang w:eastAsia="ru-RU"/>
              </w:rPr>
              <w:t>вання приладу та функці</w:t>
            </w:r>
            <w:r w:rsidR="00680F67">
              <w:rPr>
                <w:rFonts w:ascii="Times New Roman" w:hAnsi="Times New Roman" w:cs="Times New Roman"/>
                <w:color w:val="000000"/>
                <w:sz w:val="24"/>
                <w:szCs w:val="24"/>
                <w:lang w:eastAsia="ru-RU"/>
              </w:rPr>
              <w:t>-он</w:t>
            </w:r>
            <w:r w:rsidRPr="00513F42">
              <w:rPr>
                <w:rFonts w:ascii="Times New Roman" w:hAnsi="Times New Roman" w:cs="Times New Roman"/>
                <w:color w:val="000000"/>
                <w:sz w:val="24"/>
                <w:szCs w:val="24"/>
                <w:lang w:eastAsia="ru-RU"/>
              </w:rPr>
              <w:t xml:space="preserve">альних блоків </w:t>
            </w:r>
          </w:p>
        </w:tc>
        <w:tc>
          <w:tcPr>
            <w:tcW w:w="7230" w:type="dxa"/>
            <w:tcBorders>
              <w:top w:val="single" w:sz="8" w:space="0" w:color="auto"/>
              <w:left w:val="nil"/>
              <w:bottom w:val="single" w:sz="4"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Основні характеристики</w:t>
            </w:r>
          </w:p>
        </w:tc>
        <w:tc>
          <w:tcPr>
            <w:tcW w:w="850" w:type="dxa"/>
            <w:tcBorders>
              <w:top w:val="single" w:sz="8" w:space="0" w:color="auto"/>
              <w:left w:val="nil"/>
              <w:bottom w:val="single" w:sz="4"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Кіль-кість</w:t>
            </w:r>
          </w:p>
        </w:tc>
      </w:tr>
      <w:tr w:rsidR="00A867A0" w:rsidRPr="00513F42" w:rsidTr="00680F67">
        <w:trPr>
          <w:trHeight w:val="894"/>
        </w:trPr>
        <w:tc>
          <w:tcPr>
            <w:tcW w:w="568"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c>
          <w:tcPr>
            <w:tcW w:w="1275" w:type="dxa"/>
            <w:tcBorders>
              <w:top w:val="single" w:sz="4" w:space="0" w:color="auto"/>
              <w:left w:val="nil"/>
              <w:bottom w:val="single" w:sz="8"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НКЛЦД-1</w:t>
            </w:r>
          </w:p>
        </w:tc>
        <w:tc>
          <w:tcPr>
            <w:tcW w:w="7230" w:type="dxa"/>
            <w:tcBorders>
              <w:top w:val="single" w:sz="4" w:space="0" w:color="auto"/>
              <w:left w:val="nil"/>
              <w:bottom w:val="single" w:sz="8" w:space="0" w:color="auto"/>
              <w:right w:val="single" w:sz="8" w:space="0" w:color="auto"/>
            </w:tcBorders>
            <w:shd w:val="clear" w:color="auto" w:fill="auto"/>
            <w:vAlign w:val="center"/>
            <w:hideMark/>
          </w:tcPr>
          <w:p w:rsidR="00A7405C" w:rsidRPr="00513F42" w:rsidRDefault="00A7405C" w:rsidP="00E378F2">
            <w:pPr>
              <w:rPr>
                <w:rFonts w:ascii="Times New Roman" w:hAnsi="Times New Roman" w:cs="Times New Roman"/>
                <w:color w:val="000000"/>
                <w:sz w:val="24"/>
                <w:szCs w:val="24"/>
                <w:lang w:val="ru-RU" w:eastAsia="ru-RU"/>
              </w:rPr>
            </w:pPr>
            <w:r w:rsidRPr="00513F42">
              <w:rPr>
                <w:rFonts w:ascii="Times New Roman" w:hAnsi="Times New Roman" w:cs="Times New Roman"/>
                <w:color w:val="000000"/>
                <w:sz w:val="24"/>
                <w:szCs w:val="24"/>
                <w:lang w:val="ru-RU" w:eastAsia="ru-RU"/>
              </w:rPr>
              <w:t xml:space="preserve">Матеріал корпусу пластик 3 мм, </w:t>
            </w:r>
            <w:r w:rsidRPr="00513F42">
              <w:rPr>
                <w:rFonts w:ascii="Times New Roman" w:hAnsi="Times New Roman" w:cs="Times New Roman"/>
                <w:sz w:val="24"/>
                <w:szCs w:val="24"/>
                <w:lang w:val="ru-RU"/>
              </w:rPr>
              <w:t>клас виробу за способом захисту – ІІІ,</w:t>
            </w:r>
            <w:r w:rsidRPr="00513F42">
              <w:rPr>
                <w:rFonts w:ascii="Times New Roman" w:hAnsi="Times New Roman" w:cs="Times New Roman"/>
                <w:color w:val="000000"/>
                <w:sz w:val="24"/>
                <w:szCs w:val="24"/>
                <w:lang w:val="ru-RU" w:eastAsia="ru-RU"/>
              </w:rPr>
              <w:t xml:space="preserve"> </w:t>
            </w:r>
            <w:r w:rsidRPr="00513F42">
              <w:rPr>
                <w:rFonts w:ascii="Times New Roman" w:hAnsi="Times New Roman" w:cs="Times New Roman"/>
                <w:sz w:val="24"/>
                <w:szCs w:val="24"/>
                <w:lang w:val="ru-RU"/>
              </w:rPr>
              <w:t>клас виробу за ступенем захисту Е, ІР43,</w:t>
            </w:r>
            <w:r w:rsidRPr="00513F42">
              <w:rPr>
                <w:rFonts w:ascii="Times New Roman" w:hAnsi="Times New Roman" w:cs="Times New Roman"/>
                <w:color w:val="000000"/>
                <w:sz w:val="24"/>
                <w:szCs w:val="24"/>
                <w:lang w:val="ru-RU" w:eastAsia="ru-RU"/>
              </w:rPr>
              <w:t xml:space="preserve"> </w:t>
            </w:r>
            <w:r w:rsidRPr="00513F42">
              <w:rPr>
                <w:rFonts w:ascii="Times New Roman" w:hAnsi="Times New Roman" w:cs="Times New Roman"/>
                <w:sz w:val="24"/>
                <w:szCs w:val="24"/>
                <w:lang w:val="ru-RU"/>
              </w:rPr>
              <w:t>вид виконання пристрою, в залежності від умов експлуатації та довкілля – захищене,</w:t>
            </w:r>
            <w:r w:rsidRPr="00513F42">
              <w:rPr>
                <w:rFonts w:ascii="Times New Roman" w:hAnsi="Times New Roman" w:cs="Times New Roman"/>
                <w:color w:val="000000"/>
                <w:sz w:val="24"/>
                <w:szCs w:val="24"/>
                <w:lang w:val="ru-RU" w:eastAsia="ru-RU"/>
              </w:rPr>
              <w:t xml:space="preserve"> </w:t>
            </w:r>
            <w:r w:rsidRPr="00513F42">
              <w:rPr>
                <w:rFonts w:ascii="Times New Roman" w:hAnsi="Times New Roman" w:cs="Times New Roman"/>
                <w:sz w:val="24"/>
                <w:szCs w:val="24"/>
                <w:lang w:val="ru-RU"/>
              </w:rPr>
              <w:t xml:space="preserve">потужність: 10 … 20 Вт, напруга: ~12 В, 50 Гц; </w:t>
            </w:r>
          </w:p>
        </w:tc>
        <w:tc>
          <w:tcPr>
            <w:tcW w:w="850" w:type="dxa"/>
            <w:tcBorders>
              <w:top w:val="single" w:sz="4" w:space="0" w:color="auto"/>
              <w:left w:val="nil"/>
              <w:bottom w:val="single" w:sz="8"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r w:rsidR="00A867A0" w:rsidRPr="00513F42" w:rsidTr="00A867A0">
        <w:trPr>
          <w:trHeight w:val="1380"/>
        </w:trPr>
        <w:tc>
          <w:tcPr>
            <w:tcW w:w="568" w:type="dxa"/>
            <w:tcBorders>
              <w:top w:val="nil"/>
              <w:left w:val="single" w:sz="8" w:space="0" w:color="auto"/>
              <w:bottom w:val="single" w:sz="8"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2</w:t>
            </w:r>
          </w:p>
        </w:tc>
        <w:tc>
          <w:tcPr>
            <w:tcW w:w="1275" w:type="dxa"/>
            <w:tcBorders>
              <w:top w:val="nil"/>
              <w:left w:val="nil"/>
              <w:bottom w:val="single" w:sz="8"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Панель для керування</w:t>
            </w:r>
          </w:p>
        </w:tc>
        <w:tc>
          <w:tcPr>
            <w:tcW w:w="7230" w:type="dxa"/>
            <w:tcBorders>
              <w:top w:val="nil"/>
              <w:left w:val="nil"/>
              <w:bottom w:val="single" w:sz="8" w:space="0" w:color="auto"/>
              <w:right w:val="single" w:sz="8" w:space="0" w:color="auto"/>
            </w:tcBorders>
            <w:shd w:val="clear" w:color="auto" w:fill="auto"/>
            <w:vAlign w:val="center"/>
            <w:hideMark/>
          </w:tcPr>
          <w:p w:rsidR="00A7405C" w:rsidRPr="00513F42" w:rsidRDefault="00A7405C" w:rsidP="00E378F2">
            <w:pPr>
              <w:rPr>
                <w:rFonts w:ascii="Times New Roman" w:hAnsi="Times New Roman" w:cs="Times New Roman"/>
                <w:color w:val="000000"/>
                <w:sz w:val="24"/>
                <w:szCs w:val="24"/>
                <w:lang w:val="ru-RU" w:eastAsia="ru-RU"/>
              </w:rPr>
            </w:pPr>
            <w:r w:rsidRPr="00513F42">
              <w:rPr>
                <w:rFonts w:ascii="Times New Roman" w:hAnsi="Times New Roman" w:cs="Times New Roman"/>
                <w:color w:val="000000"/>
                <w:sz w:val="24"/>
                <w:szCs w:val="24"/>
                <w:lang w:eastAsia="ru-RU"/>
              </w:rPr>
              <w:t>Основним елементом управління э додаток Frequency Sound Generator; з однією кнпкою “Play”, перемикачем виду сигналу та кільцем регуляції частоти на кожному каналі, таких каналів є три. Кожен канал призначений для керування виду та частоти поданих сигналів в реальному часі.</w:t>
            </w:r>
          </w:p>
        </w:tc>
        <w:tc>
          <w:tcPr>
            <w:tcW w:w="850" w:type="dxa"/>
            <w:tcBorders>
              <w:top w:val="nil"/>
              <w:left w:val="nil"/>
              <w:bottom w:val="single" w:sz="8"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r w:rsidR="00A867A0" w:rsidRPr="00513F42" w:rsidTr="00A867A0">
        <w:trPr>
          <w:trHeight w:val="1674"/>
        </w:trPr>
        <w:tc>
          <w:tcPr>
            <w:tcW w:w="568" w:type="dxa"/>
            <w:tcBorders>
              <w:top w:val="nil"/>
              <w:left w:val="single" w:sz="8" w:space="0" w:color="auto"/>
              <w:bottom w:val="single" w:sz="4"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3</w:t>
            </w:r>
          </w:p>
        </w:tc>
        <w:tc>
          <w:tcPr>
            <w:tcW w:w="1275" w:type="dxa"/>
            <w:tcBorders>
              <w:top w:val="nil"/>
              <w:left w:val="nil"/>
              <w:bottom w:val="single" w:sz="4"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Мікропроцесор</w:t>
            </w:r>
          </w:p>
        </w:tc>
        <w:tc>
          <w:tcPr>
            <w:tcW w:w="7230" w:type="dxa"/>
            <w:tcBorders>
              <w:top w:val="nil"/>
              <w:left w:val="nil"/>
              <w:bottom w:val="single" w:sz="4" w:space="0" w:color="auto"/>
              <w:right w:val="single" w:sz="8" w:space="0" w:color="auto"/>
            </w:tcBorders>
            <w:shd w:val="clear" w:color="auto" w:fill="auto"/>
            <w:vAlign w:val="center"/>
            <w:hideMark/>
          </w:tcPr>
          <w:p w:rsidR="00A7405C" w:rsidRPr="00513F42" w:rsidRDefault="00A7405C" w:rsidP="00E378F2">
            <w:pPr>
              <w:shd w:val="clear" w:color="auto" w:fill="FFFFFF"/>
              <w:jc w:val="both"/>
              <w:rPr>
                <w:rFonts w:ascii="Times New Roman" w:hAnsi="Times New Roman" w:cs="Times New Roman"/>
                <w:sz w:val="24"/>
                <w:szCs w:val="24"/>
                <w:lang w:eastAsia="ru-RU"/>
              </w:rPr>
            </w:pPr>
            <w:r w:rsidRPr="00513F42">
              <w:rPr>
                <w:rFonts w:ascii="Times New Roman" w:hAnsi="Times New Roman" w:cs="Times New Roman"/>
                <w:sz w:val="24"/>
                <w:szCs w:val="24"/>
                <w:lang w:eastAsia="ru-RU"/>
              </w:rPr>
              <w:t>Диагональ: 6,3 дюйма;Тип: IPS; Разрешение: 2340 x 1080 пикселей; Процесор: Snapdragon 660; Видеопроцессор: Adreno 512; Оперативная память : 3 ГБ; Встроенная память:32/64/128 ГБ; Основная камера: 48 Мп + 5 Мп; Фронтальная камера: 13 Мп; Аккумулятор: 4 000 мАч; Операционнаясистема: Android 9.0 (Pie) + фирменная прошивка MIUI 10;</w:t>
            </w:r>
          </w:p>
        </w:tc>
        <w:tc>
          <w:tcPr>
            <w:tcW w:w="850" w:type="dxa"/>
            <w:tcBorders>
              <w:top w:val="nil"/>
              <w:left w:val="nil"/>
              <w:bottom w:val="single" w:sz="4" w:space="0" w:color="auto"/>
              <w:right w:val="single" w:sz="8" w:space="0" w:color="auto"/>
            </w:tcBorders>
            <w:shd w:val="clear" w:color="auto" w:fill="auto"/>
            <w:vAlign w:val="center"/>
            <w:hideMark/>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r w:rsidR="00A867A0" w:rsidRPr="00513F42" w:rsidTr="00A867A0">
        <w:trPr>
          <w:trHeight w:val="1286"/>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4</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sz w:val="24"/>
                <w:szCs w:val="24"/>
                <w:lang w:eastAsia="ru-RU"/>
              </w:rPr>
            </w:pPr>
            <w:r w:rsidRPr="00513F42">
              <w:rPr>
                <w:rFonts w:ascii="Times New Roman" w:hAnsi="Times New Roman" w:cs="Times New Roman"/>
                <w:sz w:val="24"/>
                <w:szCs w:val="24"/>
              </w:rPr>
              <w:t>Підси</w:t>
            </w:r>
            <w:r w:rsidR="00A867A0" w:rsidRPr="00513F42">
              <w:rPr>
                <w:rFonts w:ascii="Times New Roman" w:hAnsi="Times New Roman" w:cs="Times New Roman"/>
                <w:sz w:val="24"/>
                <w:szCs w:val="24"/>
              </w:rPr>
              <w:t>-</w:t>
            </w:r>
            <w:r w:rsidRPr="00513F42">
              <w:rPr>
                <w:rFonts w:ascii="Times New Roman" w:hAnsi="Times New Roman" w:cs="Times New Roman"/>
                <w:sz w:val="24"/>
                <w:szCs w:val="24"/>
              </w:rPr>
              <w:t>лювач</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shd w:val="clear" w:color="auto" w:fill="FFFFFF"/>
              <w:jc w:val="both"/>
              <w:rPr>
                <w:rFonts w:ascii="Times New Roman" w:hAnsi="Times New Roman" w:cs="Times New Roman"/>
                <w:sz w:val="24"/>
                <w:szCs w:val="24"/>
                <w:lang w:eastAsia="ru-RU"/>
              </w:rPr>
            </w:pPr>
            <w:r w:rsidRPr="00513F42">
              <w:rPr>
                <w:rFonts w:ascii="Times New Roman" w:hAnsi="Times New Roman" w:cs="Times New Roman"/>
                <w:sz w:val="24"/>
                <w:szCs w:val="24"/>
                <w:lang w:eastAsia="ru-RU"/>
              </w:rPr>
              <w:t>Аудіо вхід бездротової Bluetooth 10 м;</w:t>
            </w:r>
            <w:r w:rsidR="00A867A0" w:rsidRPr="00513F42">
              <w:rPr>
                <w:rFonts w:ascii="Times New Roman" w:hAnsi="Times New Roman" w:cs="Times New Roman"/>
                <w:sz w:val="24"/>
                <w:szCs w:val="24"/>
                <w:lang w:eastAsia="ru-RU"/>
              </w:rPr>
              <w:t xml:space="preserve"> </w:t>
            </w:r>
            <w:r w:rsidRPr="00513F42">
              <w:rPr>
                <w:rFonts w:ascii="Times New Roman" w:hAnsi="Times New Roman" w:cs="Times New Roman"/>
                <w:sz w:val="24"/>
                <w:szCs w:val="24"/>
                <w:lang w:eastAsia="ru-RU"/>
              </w:rPr>
              <w:t>Вхідна потужність: двухканальна 15 Вт + 15 Вт; Опір динаміка 4/6/8/10 Ом; Напруга DC 10 ~ 25 В;  Дж</w:t>
            </w:r>
            <w:r w:rsidR="00A867A0" w:rsidRPr="00513F42">
              <w:rPr>
                <w:rFonts w:ascii="Times New Roman" w:hAnsi="Times New Roman" w:cs="Times New Roman"/>
                <w:sz w:val="24"/>
                <w:szCs w:val="24"/>
                <w:lang w:eastAsia="ru-RU"/>
              </w:rPr>
              <w:t xml:space="preserve">ерело живлення 2,54 мм x 3 PIN; </w:t>
            </w:r>
            <w:r w:rsidRPr="00513F42">
              <w:rPr>
                <w:rFonts w:ascii="Times New Roman" w:hAnsi="Times New Roman" w:cs="Times New Roman"/>
                <w:sz w:val="24"/>
                <w:szCs w:val="24"/>
                <w:lang w:eastAsia="ru-RU"/>
              </w:rPr>
              <w:t>Динамік 2,54 мм x 2 PIN Розміри (L * W * H): 58 x 38 x 10 мм.</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r w:rsidR="00A867A0" w:rsidRPr="00513F42" w:rsidTr="00A867A0">
        <w:trPr>
          <w:trHeight w:val="484"/>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Світодіод</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shd w:val="clear" w:color="auto" w:fill="FFFFFF"/>
              <w:jc w:val="both"/>
              <w:rPr>
                <w:rFonts w:ascii="Times New Roman" w:hAnsi="Times New Roman" w:cs="Times New Roman"/>
                <w:sz w:val="24"/>
                <w:szCs w:val="24"/>
                <w:lang w:eastAsia="ru-RU"/>
              </w:rPr>
            </w:pPr>
            <w:r w:rsidRPr="00513F42">
              <w:rPr>
                <w:rFonts w:ascii="Times New Roman" w:hAnsi="Times New Roman" w:cs="Times New Roman"/>
                <w:sz w:val="24"/>
                <w:szCs w:val="24"/>
                <w:lang w:eastAsia="ru-RU"/>
              </w:rPr>
              <w:t>Світловий потік 80 лм; Виробник Bridgelux</w:t>
            </w:r>
            <w:r w:rsidR="00A867A0" w:rsidRPr="00513F42">
              <w:rPr>
                <w:rFonts w:ascii="Times New Roman" w:hAnsi="Times New Roman" w:cs="Times New Roman"/>
                <w:sz w:val="24"/>
                <w:szCs w:val="24"/>
                <w:lang w:eastAsia="ru-RU"/>
              </w:rPr>
              <w:t xml:space="preserve"> </w:t>
            </w:r>
            <w:r w:rsidRPr="00513F42">
              <w:rPr>
                <w:rFonts w:ascii="Times New Roman" w:hAnsi="Times New Roman" w:cs="Times New Roman"/>
                <w:sz w:val="24"/>
                <w:szCs w:val="24"/>
                <w:lang w:eastAsia="ru-RU"/>
              </w:rPr>
              <w:t>Країна виробник Китай; Напруга 3.4 Вт; Колір світіння синій; Кут світіння 120 град.</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8</w:t>
            </w:r>
          </w:p>
        </w:tc>
      </w:tr>
      <w:tr w:rsidR="00A867A0" w:rsidRPr="00513F42" w:rsidTr="00A867A0">
        <w:trPr>
          <w:trHeight w:val="424"/>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A867A0">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Електро</w:t>
            </w:r>
            <w:r w:rsidR="00A867A0" w:rsidRPr="00513F42">
              <w:rPr>
                <w:rFonts w:ascii="Times New Roman" w:hAnsi="Times New Roman" w:cs="Times New Roman"/>
                <w:color w:val="000000"/>
                <w:sz w:val="24"/>
                <w:szCs w:val="24"/>
                <w:lang w:eastAsia="ru-RU"/>
              </w:rPr>
              <w:t>-ди</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shd w:val="clear" w:color="auto" w:fill="FFFFFF"/>
              <w:jc w:val="both"/>
              <w:rPr>
                <w:rFonts w:ascii="Times New Roman" w:hAnsi="Times New Roman" w:cs="Times New Roman"/>
                <w:sz w:val="24"/>
                <w:szCs w:val="24"/>
                <w:lang w:eastAsia="ru-RU"/>
              </w:rPr>
            </w:pPr>
            <w:r w:rsidRPr="00513F42">
              <w:rPr>
                <w:rFonts w:ascii="Times New Roman" w:hAnsi="Times New Roman" w:cs="Times New Roman"/>
                <w:sz w:val="24"/>
                <w:szCs w:val="24"/>
                <w:lang w:eastAsia="ru-RU"/>
              </w:rPr>
              <w:t>Електроди розмірами 10x5x5мм, і місце самого контаку, у виглялі півкулі з діаметром в 10 мм; Матеріал: бронзо-графітний.</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6</w:t>
            </w:r>
          </w:p>
        </w:tc>
      </w:tr>
      <w:tr w:rsidR="00A867A0" w:rsidRPr="00513F42" w:rsidTr="00680F67">
        <w:trPr>
          <w:trHeight w:val="379"/>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7</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 xml:space="preserve">Магніти </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both"/>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Кільцевий магніт розмірами 20x20x3 мм і вирізом в 10 мм, Магнітна індукція 200-250 мкТл.</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8</w:t>
            </w:r>
          </w:p>
        </w:tc>
      </w:tr>
      <w:tr w:rsidR="00A867A0" w:rsidRPr="00513F42" w:rsidTr="00680F67">
        <w:trPr>
          <w:trHeight w:val="558"/>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Мікрофон</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Тип мікрофона: Конденсаторний (електростатичний); Діаграма направленості: Всенаправлений; Діапазон частот: 55Гц – 23кГц; Чутливість: -30дБ +/- 3дБ / 0дБ = 1В/Па, 1кГц; Відношення сигнал-шум: &gt;74дБ; Вхідний опір:  1 кОм; Елемент живлення: LR44; Габаритні розміри: 18/8,3/8,3 мм; Довжина кабеля: 6 м; Вага мікрофону: 2,5 г; Вага модуля живленн:  18 г.</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r w:rsidR="00680F67" w:rsidRPr="00513F42" w:rsidTr="00680F67">
        <w:trPr>
          <w:trHeight w:val="983"/>
        </w:trPr>
        <w:tc>
          <w:tcPr>
            <w:tcW w:w="568" w:type="dxa"/>
            <w:tcBorders>
              <w:top w:val="single" w:sz="4" w:space="0" w:color="auto"/>
              <w:bottom w:val="single" w:sz="4" w:space="0" w:color="auto"/>
            </w:tcBorders>
            <w:shd w:val="clear" w:color="auto" w:fill="auto"/>
            <w:vAlign w:val="center"/>
          </w:tcPr>
          <w:p w:rsidR="00680F67" w:rsidRPr="00513F42" w:rsidRDefault="00680F67" w:rsidP="00E378F2">
            <w:pPr>
              <w:jc w:val="center"/>
              <w:rPr>
                <w:rFonts w:ascii="Times New Roman" w:hAnsi="Times New Roman" w:cs="Times New Roman"/>
                <w:color w:val="000000"/>
                <w:sz w:val="24"/>
                <w:szCs w:val="24"/>
                <w:lang w:eastAsia="ru-RU"/>
              </w:rPr>
            </w:pPr>
          </w:p>
        </w:tc>
        <w:tc>
          <w:tcPr>
            <w:tcW w:w="1275" w:type="dxa"/>
            <w:tcBorders>
              <w:top w:val="single" w:sz="4" w:space="0" w:color="auto"/>
              <w:bottom w:val="single" w:sz="4" w:space="0" w:color="auto"/>
            </w:tcBorders>
            <w:shd w:val="clear" w:color="auto" w:fill="auto"/>
            <w:vAlign w:val="center"/>
          </w:tcPr>
          <w:p w:rsidR="00680F67" w:rsidRPr="00513F42" w:rsidRDefault="00680F67" w:rsidP="00E378F2">
            <w:pPr>
              <w:jc w:val="center"/>
              <w:rPr>
                <w:rFonts w:ascii="Times New Roman" w:hAnsi="Times New Roman" w:cs="Times New Roman"/>
                <w:color w:val="000000" w:themeColor="text1"/>
                <w:sz w:val="24"/>
                <w:szCs w:val="24"/>
              </w:rPr>
            </w:pPr>
          </w:p>
        </w:tc>
        <w:tc>
          <w:tcPr>
            <w:tcW w:w="7230" w:type="dxa"/>
            <w:tcBorders>
              <w:top w:val="single" w:sz="4" w:space="0" w:color="auto"/>
              <w:bottom w:val="single" w:sz="4" w:space="0" w:color="auto"/>
            </w:tcBorders>
            <w:shd w:val="clear" w:color="auto" w:fill="auto"/>
            <w:vAlign w:val="center"/>
          </w:tcPr>
          <w:p w:rsidR="00680F67" w:rsidRPr="00680F67" w:rsidRDefault="00680F67" w:rsidP="00E378F2">
            <w:pPr>
              <w:jc w:val="both"/>
              <w:rPr>
                <w:rFonts w:ascii="Times New Roman" w:hAnsi="Times New Roman" w:cs="Times New Roman"/>
                <w:color w:val="000000" w:themeColor="text1"/>
                <w:sz w:val="28"/>
                <w:szCs w:val="28"/>
              </w:rPr>
            </w:pPr>
            <w:r w:rsidRPr="00680F67">
              <w:rPr>
                <w:rFonts w:ascii="Times New Roman" w:hAnsi="Times New Roman" w:cs="Times New Roman"/>
                <w:color w:val="000000" w:themeColor="text1"/>
                <w:sz w:val="28"/>
                <w:szCs w:val="28"/>
              </w:rPr>
              <w:t>Приодовження таблиці 4.1</w:t>
            </w:r>
          </w:p>
        </w:tc>
        <w:tc>
          <w:tcPr>
            <w:tcW w:w="850" w:type="dxa"/>
            <w:tcBorders>
              <w:top w:val="single" w:sz="4" w:space="0" w:color="auto"/>
              <w:bottom w:val="single" w:sz="4" w:space="0" w:color="auto"/>
            </w:tcBorders>
            <w:shd w:val="clear" w:color="auto" w:fill="auto"/>
            <w:vAlign w:val="center"/>
          </w:tcPr>
          <w:p w:rsidR="00680F67" w:rsidRPr="00513F42" w:rsidRDefault="00680F67" w:rsidP="00E378F2">
            <w:pPr>
              <w:jc w:val="center"/>
              <w:rPr>
                <w:rFonts w:ascii="Times New Roman" w:hAnsi="Times New Roman" w:cs="Times New Roman"/>
                <w:color w:val="000000"/>
                <w:sz w:val="24"/>
                <w:szCs w:val="24"/>
                <w:lang w:eastAsia="ru-RU"/>
              </w:rPr>
            </w:pPr>
          </w:p>
        </w:tc>
      </w:tr>
      <w:tr w:rsidR="00680F67" w:rsidRPr="00513F42" w:rsidTr="00BE4754">
        <w:trPr>
          <w:trHeight w:val="439"/>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680F67" w:rsidRPr="00513F42" w:rsidRDefault="00680F67"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680F67" w:rsidRPr="00513F42" w:rsidRDefault="00BE4754" w:rsidP="00E378F2">
            <w:pPr>
              <w:jc w:val="center"/>
              <w:rPr>
                <w:rFonts w:ascii="Times New Roman" w:hAnsi="Times New Roman" w:cs="Times New Roman"/>
                <w:color w:val="000000" w:themeColor="text1"/>
                <w:sz w:val="24"/>
                <w:szCs w:val="24"/>
              </w:rPr>
            </w:pPr>
            <w:r>
              <w:rPr>
                <w:rFonts w:ascii="Times New Roman" w:hAnsi="Times New Roman" w:cs="Times New Roman"/>
                <w:color w:val="000000"/>
                <w:sz w:val="24"/>
                <w:szCs w:val="24"/>
                <w:lang w:eastAsia="ru-RU"/>
              </w:rPr>
              <w:t>Наймен. Та озн.</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680F67" w:rsidRPr="00513F42" w:rsidRDefault="00680F67" w:rsidP="00680F67">
            <w:pPr>
              <w:jc w:val="center"/>
              <w:rPr>
                <w:rFonts w:ascii="Times New Roman" w:hAnsi="Times New Roman" w:cs="Times New Roman"/>
                <w:color w:val="000000" w:themeColor="text1"/>
                <w:sz w:val="24"/>
                <w:szCs w:val="24"/>
              </w:rPr>
            </w:pPr>
            <w:r w:rsidRPr="00513F42">
              <w:rPr>
                <w:rFonts w:ascii="Times New Roman" w:hAnsi="Times New Roman" w:cs="Times New Roman"/>
                <w:color w:val="000000"/>
                <w:sz w:val="24"/>
                <w:szCs w:val="24"/>
                <w:lang w:eastAsia="ru-RU"/>
              </w:rPr>
              <w:t>Основні характеристики</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680F67" w:rsidRPr="00513F42" w:rsidRDefault="00680F67"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Кіль-кість</w:t>
            </w:r>
          </w:p>
        </w:tc>
      </w:tr>
      <w:tr w:rsidR="00A867A0" w:rsidRPr="00513F42" w:rsidTr="00BE4754">
        <w:trPr>
          <w:trHeight w:val="662"/>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867A0"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themeColor="text1"/>
                <w:sz w:val="24"/>
                <w:szCs w:val="24"/>
              </w:rPr>
              <w:t xml:space="preserve">Bluetooth </w:t>
            </w:r>
            <w:r w:rsidR="00A7405C" w:rsidRPr="00513F42">
              <w:rPr>
                <w:rFonts w:ascii="Times New Roman" w:hAnsi="Times New Roman" w:cs="Times New Roman"/>
                <w:color w:val="000000" w:themeColor="text1"/>
                <w:sz w:val="24"/>
                <w:szCs w:val="24"/>
              </w:rPr>
              <w:t>мікроконтролери</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Bluetooth: 4.0; Радіус дії: 10м. </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r w:rsidR="00A867A0" w:rsidRPr="00513F42" w:rsidTr="00BE4754">
        <w:trPr>
          <w:trHeight w:val="734"/>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Біологі</w:t>
            </w:r>
            <w:r w:rsidR="00A867A0" w:rsidRPr="00513F42">
              <w:rPr>
                <w:rFonts w:ascii="Times New Roman" w:hAnsi="Times New Roman" w:cs="Times New Roman"/>
                <w:color w:val="000000"/>
                <w:sz w:val="24"/>
                <w:szCs w:val="24"/>
                <w:lang w:eastAsia="ru-RU"/>
              </w:rPr>
              <w:t>-</w:t>
            </w:r>
            <w:r w:rsidRPr="00513F42">
              <w:rPr>
                <w:rFonts w:ascii="Times New Roman" w:hAnsi="Times New Roman" w:cs="Times New Roman"/>
                <w:color w:val="000000"/>
                <w:sz w:val="24"/>
                <w:szCs w:val="24"/>
                <w:lang w:eastAsia="ru-RU"/>
              </w:rPr>
              <w:t>чний об’єкт</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Людина.</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r w:rsidR="00A867A0" w:rsidRPr="00513F42" w:rsidTr="00BE4754">
        <w:trPr>
          <w:trHeight w:val="948"/>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11</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Блок живлення</w:t>
            </w:r>
          </w:p>
        </w:tc>
        <w:tc>
          <w:tcPr>
            <w:tcW w:w="723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Вхідна напруга 100-240 VAC; Вихідна напруга: 12V; Вихідний струм: 1А; Роз'єм DC 2,1х5,5 мм; Корпусних виконання – закритого типу, без вентиляційних отворів; Клас захисту: негерметичний IP20; Максимальна потужність: 12W; Габарити (ДхШхВ): 75х30х43 мм.</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7405C" w:rsidRPr="00513F42" w:rsidRDefault="00A7405C" w:rsidP="00E378F2">
            <w:pPr>
              <w:jc w:val="center"/>
              <w:rPr>
                <w:rFonts w:ascii="Times New Roman" w:hAnsi="Times New Roman" w:cs="Times New Roman"/>
                <w:color w:val="000000"/>
                <w:sz w:val="24"/>
                <w:szCs w:val="24"/>
                <w:lang w:eastAsia="ru-RU"/>
              </w:rPr>
            </w:pPr>
            <w:r w:rsidRPr="00513F42">
              <w:rPr>
                <w:rFonts w:ascii="Times New Roman" w:hAnsi="Times New Roman" w:cs="Times New Roman"/>
                <w:color w:val="000000"/>
                <w:sz w:val="24"/>
                <w:szCs w:val="24"/>
                <w:lang w:eastAsia="ru-RU"/>
              </w:rPr>
              <w:t>1</w:t>
            </w:r>
          </w:p>
        </w:tc>
      </w:tr>
    </w:tbl>
    <w:p w:rsidR="00A7405C" w:rsidRPr="00513F42" w:rsidRDefault="00A7405C" w:rsidP="00D066D3">
      <w:pPr>
        <w:spacing w:after="0" w:line="360" w:lineRule="auto"/>
        <w:ind w:firstLine="709"/>
        <w:jc w:val="both"/>
        <w:rPr>
          <w:rFonts w:ascii="Times New Roman" w:hAnsi="Times New Roman" w:cs="Times New Roman"/>
          <w:sz w:val="28"/>
          <w:szCs w:val="28"/>
        </w:rPr>
      </w:pPr>
    </w:p>
    <w:p w:rsidR="00A7405C" w:rsidRPr="00513F42" w:rsidRDefault="00A7405C"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До приладу не висувається спеціальних умов освітлення, тиску, вологості або температурного режиму.</w:t>
      </w:r>
    </w:p>
    <w:p w:rsidR="00A7405C" w:rsidRPr="00513F42" w:rsidRDefault="00A7405C" w:rsidP="00D066D3">
      <w:pPr>
        <w:spacing w:after="0" w:line="360" w:lineRule="auto"/>
        <w:jc w:val="both"/>
        <w:rPr>
          <w:rFonts w:ascii="Times New Roman" w:hAnsi="Times New Roman" w:cs="Times New Roman"/>
          <w:sz w:val="28"/>
          <w:szCs w:val="28"/>
        </w:rPr>
      </w:pPr>
    </w:p>
    <w:p w:rsidR="00A7405C" w:rsidRDefault="00BB73A8" w:rsidP="00680F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680F67">
        <w:rPr>
          <w:rFonts w:ascii="Times New Roman" w:hAnsi="Times New Roman" w:cs="Times New Roman"/>
          <w:sz w:val="28"/>
          <w:szCs w:val="28"/>
        </w:rPr>
        <w:t>.1.2 Складові частини приладу</w:t>
      </w:r>
    </w:p>
    <w:p w:rsidR="00680F67" w:rsidRPr="00513F42" w:rsidRDefault="00680F67" w:rsidP="00680F67">
      <w:pPr>
        <w:spacing w:after="0" w:line="360" w:lineRule="auto"/>
        <w:ind w:firstLine="709"/>
        <w:jc w:val="both"/>
        <w:rPr>
          <w:rFonts w:ascii="Times New Roman" w:hAnsi="Times New Roman" w:cs="Times New Roman"/>
          <w:sz w:val="28"/>
          <w:szCs w:val="28"/>
        </w:rPr>
      </w:pPr>
    </w:p>
    <w:p w:rsidR="00680F67" w:rsidRDefault="00A7405C" w:rsidP="00D066D3">
      <w:pPr>
        <w:spacing w:after="0" w:line="360" w:lineRule="auto"/>
        <w:ind w:firstLine="709"/>
        <w:jc w:val="center"/>
        <w:rPr>
          <w:rFonts w:ascii="Times New Roman" w:hAnsi="Times New Roman" w:cs="Times New Roman"/>
          <w:color w:val="000000" w:themeColor="text1"/>
          <w:sz w:val="28"/>
          <w:szCs w:val="28"/>
        </w:rPr>
      </w:pPr>
      <w:r w:rsidRPr="00513F42">
        <w:rPr>
          <w:rFonts w:ascii="Times New Roman" w:hAnsi="Times New Roman" w:cs="Times New Roman"/>
          <w:noProof/>
          <w:lang w:val="ru-RU" w:eastAsia="ru-RU"/>
        </w:rPr>
        <w:drawing>
          <wp:inline distT="0" distB="0" distL="0" distR="0" wp14:anchorId="777D2DCE" wp14:editId="18532BE7">
            <wp:extent cx="4638040" cy="250507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673601" cy="2524282"/>
                    </a:xfrm>
                    <a:prstGeom prst="rect">
                      <a:avLst/>
                    </a:prstGeom>
                  </pic:spPr>
                </pic:pic>
              </a:graphicData>
            </a:graphic>
          </wp:inline>
        </w:drawing>
      </w:r>
    </w:p>
    <w:p w:rsidR="00680F67" w:rsidRPr="00680F67" w:rsidRDefault="00A7405C" w:rsidP="00BE4754">
      <w:pPr>
        <w:spacing w:after="0" w:line="360" w:lineRule="auto"/>
        <w:ind w:firstLine="709"/>
        <w:jc w:val="center"/>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Рис</w:t>
      </w:r>
      <w:r w:rsidR="00125908">
        <w:rPr>
          <w:rFonts w:ascii="Times New Roman" w:hAnsi="Times New Roman" w:cs="Times New Roman"/>
          <w:color w:val="000000" w:themeColor="text1"/>
          <w:sz w:val="28"/>
          <w:szCs w:val="28"/>
        </w:rPr>
        <w:t xml:space="preserve">унок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.1 –функціональна схема схема приладу</w:t>
      </w:r>
    </w:p>
    <w:p w:rsidR="00A7405C" w:rsidRPr="00513F42" w:rsidRDefault="00A7405C" w:rsidP="00BE4754">
      <w:pPr>
        <w:spacing w:after="0" w:line="360" w:lineRule="auto"/>
        <w:ind w:firstLine="708"/>
        <w:jc w:val="center"/>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1 - панель керування; 2 - мікропроцесор; 3 - Bluetooth -мікроконтролер; 4 - підсилювач; 5 - світодіод; 6 - електростимулятори;</w:t>
      </w:r>
    </w:p>
    <w:p w:rsidR="00A7405C" w:rsidRPr="00513F42" w:rsidRDefault="00A7405C" w:rsidP="00BE4754">
      <w:pPr>
        <w:spacing w:after="0" w:line="360" w:lineRule="auto"/>
        <w:jc w:val="center"/>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7 - блоки живлення; 8 -  магніти; 9 – мікрофон; 10 – біологічний об</w:t>
      </w:r>
      <w:r w:rsidRPr="00513F42">
        <w:rPr>
          <w:rFonts w:ascii="Times New Roman" w:hAnsi="Times New Roman" w:cs="Times New Roman"/>
          <w:color w:val="000000" w:themeColor="text1"/>
          <w:sz w:val="28"/>
          <w:szCs w:val="28"/>
          <w:lang w:val="ru-RU"/>
        </w:rPr>
        <w:t>’</w:t>
      </w:r>
      <w:r w:rsidR="00680F67">
        <w:rPr>
          <w:rFonts w:ascii="Times New Roman" w:hAnsi="Times New Roman" w:cs="Times New Roman"/>
          <w:color w:val="000000" w:themeColor="text1"/>
          <w:sz w:val="28"/>
          <w:szCs w:val="28"/>
        </w:rPr>
        <w:t>єкт.</w:t>
      </w:r>
    </w:p>
    <w:p w:rsidR="00E378F2" w:rsidRPr="00513F42" w:rsidRDefault="00E378F2"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lastRenderedPageBreak/>
        <w:t>Живлення приладу забезпечується блоком живлення і становить 12 В. Функціональну схему апарата наведено на рис. 3.1.</w:t>
      </w:r>
    </w:p>
    <w:p w:rsidR="00A7405C" w:rsidRDefault="00A7405C" w:rsidP="00BB73A8">
      <w:pPr>
        <w:spacing w:after="0" w:line="360" w:lineRule="auto"/>
        <w:ind w:firstLine="708"/>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З панелі керування передається сигнал, на блютуз модуль встроєний в підсилювач, який запитується 12 В, сигнал набуває потужності в 15 Вт та передається на 8 світодіодів по першому каналу, та 6 електродів по другому.</w:t>
      </w:r>
    </w:p>
    <w:p w:rsidR="00680F67" w:rsidRPr="00513F42" w:rsidRDefault="00680F67" w:rsidP="00BB73A8">
      <w:pPr>
        <w:spacing w:after="0" w:line="360" w:lineRule="auto"/>
        <w:ind w:firstLine="708"/>
        <w:jc w:val="both"/>
        <w:rPr>
          <w:rFonts w:ascii="Times New Roman" w:hAnsi="Times New Roman" w:cs="Times New Roman"/>
          <w:color w:val="000000" w:themeColor="text1"/>
          <w:sz w:val="28"/>
          <w:szCs w:val="28"/>
        </w:rPr>
      </w:pPr>
    </w:p>
    <w:p w:rsidR="00A7405C" w:rsidRPr="00513F42" w:rsidRDefault="00BB73A8" w:rsidP="00D066D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r w:rsidR="00A7405C" w:rsidRPr="00513F42">
        <w:rPr>
          <w:rFonts w:ascii="Times New Roman" w:hAnsi="Times New Roman" w:cs="Times New Roman"/>
          <w:color w:val="000000" w:themeColor="text1"/>
          <w:sz w:val="28"/>
          <w:szCs w:val="28"/>
        </w:rPr>
        <w:t>.1.3 Характер взаємодії інжектора в системі «людина-об’єкт»</w:t>
      </w: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08285C" w:rsidRPr="00513F42" w:rsidRDefault="00A7405C" w:rsidP="00D066D3">
      <w:pPr>
        <w:spacing w:after="0" w:line="360" w:lineRule="auto"/>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Засоби отримання інформації про роботу плати та приладу представлені в табл</w:t>
      </w:r>
      <w:r w:rsidR="00125908">
        <w:rPr>
          <w:rFonts w:ascii="Times New Roman" w:hAnsi="Times New Roman" w:cs="Times New Roman"/>
          <w:color w:val="000000" w:themeColor="text1"/>
          <w:sz w:val="28"/>
          <w:szCs w:val="28"/>
        </w:rPr>
        <w:t xml:space="preserve">иці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.2</w:t>
      </w:r>
    </w:p>
    <w:p w:rsidR="00E378F2" w:rsidRPr="00513F42" w:rsidRDefault="00E378F2"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125908">
      <w:pPr>
        <w:spacing w:after="0" w:line="360" w:lineRule="auto"/>
        <w:ind w:firstLine="709"/>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 xml:space="preserve">.2 – Взаємодія </w:t>
      </w:r>
      <w:r w:rsidRPr="00513F42">
        <w:rPr>
          <w:rFonts w:ascii="Times New Roman" w:hAnsi="Times New Roman" w:cs="Times New Roman"/>
          <w:sz w:val="28"/>
          <w:szCs w:val="28"/>
        </w:rPr>
        <w:t>НКЛЦД-1</w:t>
      </w:r>
      <w:r w:rsidRPr="00513F42">
        <w:rPr>
          <w:rFonts w:ascii="Times New Roman" w:hAnsi="Times New Roman" w:cs="Times New Roman"/>
          <w:color w:val="000000" w:themeColor="text1"/>
          <w:sz w:val="28"/>
          <w:szCs w:val="28"/>
        </w:rPr>
        <w:t xml:space="preserve"> в системі «людина – об’єкт»</w:t>
      </w:r>
    </w:p>
    <w:tbl>
      <w:tblPr>
        <w:tblStyle w:val="aa"/>
        <w:tblW w:w="5044" w:type="pct"/>
        <w:tblCellMar>
          <w:left w:w="85" w:type="dxa"/>
          <w:right w:w="85" w:type="dxa"/>
        </w:tblCellMar>
        <w:tblLook w:val="04A0" w:firstRow="1" w:lastRow="0" w:firstColumn="1" w:lastColumn="0" w:noHBand="0" w:noVBand="1"/>
      </w:tblPr>
      <w:tblGrid>
        <w:gridCol w:w="483"/>
        <w:gridCol w:w="2858"/>
        <w:gridCol w:w="5075"/>
        <w:gridCol w:w="1298"/>
      </w:tblGrid>
      <w:tr w:rsidR="00A7405C" w:rsidRPr="00513F42" w:rsidTr="00E378F2">
        <w:trPr>
          <w:cantSplit/>
          <w:trHeight w:val="20"/>
        </w:trPr>
        <w:tc>
          <w:tcPr>
            <w:tcW w:w="249" w:type="pct"/>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w:t>
            </w:r>
          </w:p>
        </w:tc>
        <w:tc>
          <w:tcPr>
            <w:tcW w:w="1471" w:type="pct"/>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Найменування функціонального блока</w:t>
            </w:r>
          </w:p>
        </w:tc>
        <w:tc>
          <w:tcPr>
            <w:tcW w:w="2612" w:type="pct"/>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Вид відображення інформації</w:t>
            </w:r>
          </w:p>
        </w:tc>
        <w:tc>
          <w:tcPr>
            <w:tcW w:w="668" w:type="pct"/>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Кількість</w:t>
            </w:r>
          </w:p>
        </w:tc>
      </w:tr>
      <w:tr w:rsidR="00A7405C" w:rsidRPr="00513F42" w:rsidTr="00E378F2">
        <w:trPr>
          <w:cantSplit/>
          <w:trHeight w:val="20"/>
        </w:trPr>
        <w:tc>
          <w:tcPr>
            <w:tcW w:w="249" w:type="pct"/>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w:t>
            </w:r>
          </w:p>
        </w:tc>
        <w:tc>
          <w:tcPr>
            <w:tcW w:w="1471" w:type="pct"/>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Підсилювач</w:t>
            </w:r>
          </w:p>
        </w:tc>
        <w:tc>
          <w:tcPr>
            <w:tcW w:w="2612" w:type="pct"/>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sz w:val="24"/>
                <w:szCs w:val="24"/>
              </w:rPr>
              <w:t>Індикатор роботи блютуз, та його режимів.</w:t>
            </w:r>
          </w:p>
        </w:tc>
        <w:tc>
          <w:tcPr>
            <w:tcW w:w="668" w:type="pct"/>
            <w:vAlign w:val="center"/>
          </w:tcPr>
          <w:p w:rsidR="00A7405C" w:rsidRPr="00513F42" w:rsidRDefault="00A7405C" w:rsidP="00125908">
            <w:pPr>
              <w:jc w:val="right"/>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w:t>
            </w:r>
          </w:p>
        </w:tc>
      </w:tr>
    </w:tbl>
    <w:p w:rsidR="00E378F2" w:rsidRPr="00513F42" w:rsidRDefault="00E378F2" w:rsidP="00D066D3">
      <w:pPr>
        <w:spacing w:after="0" w:line="360" w:lineRule="auto"/>
        <w:ind w:firstLine="708"/>
        <w:rPr>
          <w:rFonts w:ascii="Times New Roman" w:hAnsi="Times New Roman" w:cs="Times New Roman"/>
          <w:color w:val="000000" w:themeColor="text1"/>
          <w:sz w:val="28"/>
          <w:szCs w:val="28"/>
        </w:rPr>
      </w:pPr>
    </w:p>
    <w:p w:rsidR="0008285C" w:rsidRPr="00513F42" w:rsidRDefault="00A7405C" w:rsidP="00D066D3">
      <w:pPr>
        <w:spacing w:after="0" w:line="360" w:lineRule="auto"/>
        <w:ind w:firstLine="708"/>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Результат роботи можна спостерігати за допомогою мікрофону, який в свою чергу підключений до мікропроцесору, та регіструє зміну цекру в крові за результатами фонкограм.</w:t>
      </w:r>
    </w:p>
    <w:p w:rsidR="00A7405C" w:rsidRDefault="00BB73A8" w:rsidP="00D066D3">
      <w:pPr>
        <w:spacing w:after="0" w:line="360" w:lineRule="auto"/>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4</w:t>
      </w:r>
      <w:r w:rsidR="00A7405C" w:rsidRPr="00513F42">
        <w:rPr>
          <w:rFonts w:ascii="Times New Roman" w:hAnsi="Times New Roman" w:cs="Times New Roman"/>
          <w:color w:val="000000" w:themeColor="text1"/>
          <w:sz w:val="28"/>
          <w:szCs w:val="28"/>
        </w:rPr>
        <w:t xml:space="preserve">.2 </w:t>
      </w:r>
      <w:r w:rsidR="00A7405C" w:rsidRPr="00513F42">
        <w:rPr>
          <w:rFonts w:ascii="Times New Roman" w:hAnsi="Times New Roman" w:cs="Times New Roman"/>
          <w:sz w:val="28"/>
          <w:szCs w:val="28"/>
          <w:lang w:val="ru-RU"/>
        </w:rPr>
        <w:t>Оцінка потенційних небезпек, що створюються конструкцією міографа та заходи їх усунення</w:t>
      </w:r>
    </w:p>
    <w:p w:rsidR="00680F67" w:rsidRPr="00513F42" w:rsidRDefault="00680F67" w:rsidP="00D066D3">
      <w:pPr>
        <w:spacing w:after="0" w:line="360" w:lineRule="auto"/>
        <w:jc w:val="both"/>
        <w:rPr>
          <w:rFonts w:ascii="Times New Roman" w:hAnsi="Times New Roman" w:cs="Times New Roman"/>
          <w:sz w:val="28"/>
          <w:szCs w:val="28"/>
          <w:lang w:val="ru-RU"/>
        </w:rPr>
      </w:pPr>
    </w:p>
    <w:p w:rsidR="00A7405C" w:rsidRPr="00513F42" w:rsidRDefault="00BB73A8" w:rsidP="00D066D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r w:rsidR="00A7405C" w:rsidRPr="00513F42">
        <w:rPr>
          <w:rFonts w:ascii="Times New Roman" w:hAnsi="Times New Roman" w:cs="Times New Roman"/>
          <w:color w:val="000000" w:themeColor="text1"/>
          <w:sz w:val="28"/>
          <w:szCs w:val="28"/>
        </w:rPr>
        <w:t>.2.1 Біологічні джерела небезпечних і шкідливих виробничих факторів</w:t>
      </w: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ind w:firstLine="708"/>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Для </w:t>
      </w:r>
      <w:r w:rsidRPr="00513F42">
        <w:rPr>
          <w:rFonts w:ascii="Times New Roman" w:hAnsi="Times New Roman" w:cs="Times New Roman"/>
          <w:sz w:val="28"/>
          <w:szCs w:val="28"/>
        </w:rPr>
        <w:t>НКЛЦД-1</w:t>
      </w:r>
      <w:r w:rsidRPr="00513F42">
        <w:rPr>
          <w:rFonts w:ascii="Times New Roman" w:hAnsi="Times New Roman" w:cs="Times New Roman"/>
          <w:color w:val="000000" w:themeColor="text1"/>
          <w:sz w:val="28"/>
          <w:szCs w:val="28"/>
        </w:rPr>
        <w:t xml:space="preserve"> біологічно небезпечним джерелом є електроди, так як вони безпосередньо контактують зі шкірою пацієнта. Причини, наслідки і способи усунення небезпек наведено у таблицях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 xml:space="preserve">.3-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.5.</w:t>
      </w:r>
    </w:p>
    <w:p w:rsidR="00A7405C" w:rsidRPr="00513F42" w:rsidRDefault="00A7405C" w:rsidP="00D066D3">
      <w:pPr>
        <w:spacing w:after="0" w:line="360" w:lineRule="auto"/>
        <w:ind w:firstLine="708"/>
        <w:jc w:val="both"/>
        <w:rPr>
          <w:rFonts w:ascii="Times New Roman" w:hAnsi="Times New Roman" w:cs="Times New Roman"/>
          <w:color w:val="000000" w:themeColor="text1"/>
          <w:sz w:val="28"/>
          <w:szCs w:val="28"/>
        </w:rPr>
      </w:pPr>
    </w:p>
    <w:p w:rsidR="00A7405C" w:rsidRPr="00513F42" w:rsidRDefault="00A7405C" w:rsidP="00125908">
      <w:pPr>
        <w:spacing w:after="0" w:line="360" w:lineRule="auto"/>
        <w:ind w:firstLine="709"/>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lastRenderedPageBreak/>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.3 – Основні джерела біологічні небезпечних і шкідливих виробничих факторів</w:t>
      </w:r>
    </w:p>
    <w:tbl>
      <w:tblPr>
        <w:tblStyle w:val="aa"/>
        <w:tblW w:w="9441" w:type="dxa"/>
        <w:tblCellMar>
          <w:left w:w="85" w:type="dxa"/>
          <w:right w:w="85" w:type="dxa"/>
        </w:tblCellMar>
        <w:tblLook w:val="04A0" w:firstRow="1" w:lastRow="0" w:firstColumn="1" w:lastColumn="0" w:noHBand="0" w:noVBand="1"/>
      </w:tblPr>
      <w:tblGrid>
        <w:gridCol w:w="421"/>
        <w:gridCol w:w="2239"/>
        <w:gridCol w:w="1984"/>
        <w:gridCol w:w="2835"/>
        <w:gridCol w:w="1962"/>
      </w:tblGrid>
      <w:tr w:rsidR="00A7405C" w:rsidRPr="00513F42" w:rsidTr="00E378F2">
        <w:trPr>
          <w:cantSplit/>
          <w:tblHeader/>
        </w:trPr>
        <w:tc>
          <w:tcPr>
            <w:tcW w:w="421" w:type="dxa"/>
            <w:tcBorders>
              <w:top w:val="single" w:sz="4" w:space="0" w:color="auto"/>
              <w:left w:val="single" w:sz="4" w:space="0" w:color="auto"/>
              <w:bottom w:val="single" w:sz="4" w:space="0" w:color="auto"/>
              <w:right w:val="single" w:sz="4" w:space="0" w:color="auto"/>
            </w:tcBorders>
            <w:hideMark/>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2239"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Найменування функціонального блоку </w:t>
            </w:r>
          </w:p>
        </w:tc>
        <w:tc>
          <w:tcPr>
            <w:tcW w:w="1984"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Джерело небезпеки</w:t>
            </w:r>
          </w:p>
        </w:tc>
        <w:tc>
          <w:tcPr>
            <w:tcW w:w="2835"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Причини небезпеки</w:t>
            </w:r>
          </w:p>
        </w:tc>
        <w:tc>
          <w:tcPr>
            <w:tcW w:w="1962"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Наслідки небезпеки</w:t>
            </w:r>
          </w:p>
        </w:tc>
      </w:tr>
      <w:tr w:rsidR="00A7405C" w:rsidRPr="00513F42" w:rsidTr="00E378F2">
        <w:trPr>
          <w:cantSplit/>
          <w:tblHeader/>
        </w:trPr>
        <w:tc>
          <w:tcPr>
            <w:tcW w:w="421" w:type="dxa"/>
            <w:tcBorders>
              <w:top w:val="single" w:sz="4" w:space="0" w:color="auto"/>
              <w:left w:val="single" w:sz="4" w:space="0" w:color="auto"/>
              <w:bottom w:val="single" w:sz="4" w:space="0" w:color="auto"/>
              <w:right w:val="single" w:sz="4" w:space="0" w:color="auto"/>
            </w:tcBorders>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w:t>
            </w:r>
          </w:p>
        </w:tc>
        <w:tc>
          <w:tcPr>
            <w:tcW w:w="2239"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Електроди</w:t>
            </w:r>
          </w:p>
        </w:tc>
        <w:tc>
          <w:tcPr>
            <w:tcW w:w="1984"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віруси, бактерії, мікроорганізми</w:t>
            </w:r>
          </w:p>
        </w:tc>
        <w:tc>
          <w:tcPr>
            <w:tcW w:w="2835"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недотримання правил розміщення елекродів</w:t>
            </w:r>
          </w:p>
        </w:tc>
        <w:tc>
          <w:tcPr>
            <w:tcW w:w="1962"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125908">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хвороби шкіри пацієнтів і/або персоналу</w:t>
            </w:r>
          </w:p>
        </w:tc>
      </w:tr>
    </w:tbl>
    <w:p w:rsidR="00A867A0" w:rsidRPr="00513F42" w:rsidRDefault="00A7405C" w:rsidP="00D066D3">
      <w:pPr>
        <w:spacing w:after="0" w:line="360" w:lineRule="auto"/>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 </w:t>
      </w:r>
    </w:p>
    <w:p w:rsidR="00A7405C" w:rsidRPr="00513F42" w:rsidRDefault="00A7405C" w:rsidP="00125908">
      <w:pPr>
        <w:spacing w:after="0" w:line="360" w:lineRule="auto"/>
        <w:ind w:firstLine="709"/>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.4 – Реальні та нормативні фактори небезпеки</w:t>
      </w:r>
    </w:p>
    <w:tbl>
      <w:tblPr>
        <w:tblStyle w:val="aa"/>
        <w:tblW w:w="4921" w:type="pct"/>
        <w:tblLook w:val="04A0" w:firstRow="1" w:lastRow="0" w:firstColumn="1" w:lastColumn="0" w:noHBand="0" w:noVBand="1"/>
      </w:tblPr>
      <w:tblGrid>
        <w:gridCol w:w="569"/>
        <w:gridCol w:w="3751"/>
        <w:gridCol w:w="2492"/>
        <w:gridCol w:w="2665"/>
      </w:tblGrid>
      <w:tr w:rsidR="00A7405C" w:rsidRPr="00513F42" w:rsidTr="00E378F2">
        <w:tc>
          <w:tcPr>
            <w:tcW w:w="300" w:type="pct"/>
            <w:tcBorders>
              <w:top w:val="single" w:sz="4" w:space="0" w:color="auto"/>
              <w:left w:val="single" w:sz="4" w:space="0" w:color="auto"/>
              <w:bottom w:val="single" w:sz="4" w:space="0" w:color="auto"/>
              <w:right w:val="single" w:sz="4" w:space="0" w:color="auto"/>
            </w:tcBorders>
            <w:hideMark/>
          </w:tcPr>
          <w:p w:rsidR="00A7405C" w:rsidRPr="00513F42" w:rsidRDefault="00A7405C"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Нормативні значення</w:t>
            </w:r>
          </w:p>
        </w:tc>
      </w:tr>
      <w:tr w:rsidR="00A7405C" w:rsidRPr="00513F42" w:rsidTr="00E378F2">
        <w:tc>
          <w:tcPr>
            <w:tcW w:w="300" w:type="pct"/>
            <w:tcBorders>
              <w:top w:val="single" w:sz="4" w:space="0" w:color="auto"/>
              <w:left w:val="single" w:sz="4" w:space="0" w:color="auto"/>
              <w:bottom w:val="single" w:sz="4" w:space="0" w:color="auto"/>
              <w:right w:val="single" w:sz="4" w:space="0" w:color="auto"/>
            </w:tcBorders>
          </w:tcPr>
          <w:p w:rsidR="00A7405C" w:rsidRPr="00513F42" w:rsidRDefault="00A7405C"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11. </w:t>
            </w:r>
          </w:p>
        </w:tc>
        <w:tc>
          <w:tcPr>
            <w:tcW w:w="1979"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Віруси, бактерії, мікроорганізми</w:t>
            </w:r>
          </w:p>
        </w:tc>
        <w:tc>
          <w:tcPr>
            <w:tcW w:w="1315" w:type="pct"/>
            <w:tcBorders>
              <w:top w:val="single" w:sz="4" w:space="0" w:color="auto"/>
              <w:left w:val="single" w:sz="4" w:space="0" w:color="auto"/>
              <w:bottom w:val="single" w:sz="4" w:space="0" w:color="auto"/>
              <w:right w:val="single" w:sz="4" w:space="0" w:color="auto"/>
            </w:tcBorders>
            <w:vAlign w:val="center"/>
          </w:tcPr>
          <w:p w:rsidR="00A7405C" w:rsidRPr="00513F42" w:rsidRDefault="005C4128"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w:t>
            </w:r>
            <w:r w:rsidR="00A7405C" w:rsidRPr="00513F42">
              <w:rPr>
                <w:rFonts w:ascii="Times New Roman" w:hAnsi="Times New Roman" w:cs="Times New Roman"/>
                <w:color w:val="000000" w:themeColor="text1"/>
                <w:sz w:val="24"/>
                <w:szCs w:val="24"/>
              </w:rPr>
              <w:t>аявні</w:t>
            </w:r>
          </w:p>
        </w:tc>
        <w:tc>
          <w:tcPr>
            <w:tcW w:w="1406" w:type="pct"/>
            <w:tcBorders>
              <w:top w:val="single" w:sz="4" w:space="0" w:color="auto"/>
              <w:left w:val="single" w:sz="4" w:space="0" w:color="auto"/>
              <w:bottom w:val="single" w:sz="4" w:space="0" w:color="auto"/>
              <w:right w:val="single" w:sz="4" w:space="0" w:color="auto"/>
            </w:tcBorders>
            <w:vAlign w:val="center"/>
          </w:tcPr>
          <w:p w:rsidR="00A7405C" w:rsidRPr="00513F42" w:rsidRDefault="006F7207" w:rsidP="00E378F2">
            <w:pPr>
              <w:spacing w:line="360" w:lineRule="auto"/>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w:t>
            </w:r>
            <w:r w:rsidR="00A7405C" w:rsidRPr="00513F42">
              <w:rPr>
                <w:rFonts w:ascii="Times New Roman" w:hAnsi="Times New Roman" w:cs="Times New Roman"/>
                <w:color w:val="000000" w:themeColor="text1"/>
                <w:sz w:val="24"/>
                <w:szCs w:val="24"/>
              </w:rPr>
              <w:t>ідсутні</w:t>
            </w:r>
          </w:p>
        </w:tc>
      </w:tr>
    </w:tbl>
    <w:p w:rsidR="00A7405C" w:rsidRPr="00513F42" w:rsidRDefault="00A7405C" w:rsidP="00D066D3">
      <w:pPr>
        <w:spacing w:after="0" w:line="360" w:lineRule="auto"/>
        <w:rPr>
          <w:rFonts w:ascii="Times New Roman" w:hAnsi="Times New Roman" w:cs="Times New Roman"/>
          <w:color w:val="000000" w:themeColor="text1"/>
          <w:sz w:val="28"/>
          <w:szCs w:val="28"/>
        </w:rPr>
      </w:pPr>
    </w:p>
    <w:p w:rsidR="00A7405C" w:rsidRPr="00513F42" w:rsidRDefault="00A7405C" w:rsidP="00125908">
      <w:pPr>
        <w:spacing w:after="0" w:line="360" w:lineRule="auto"/>
        <w:ind w:firstLine="709"/>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.5 – Заходи з забезпечення охорони праці</w:t>
      </w:r>
    </w:p>
    <w:tbl>
      <w:tblPr>
        <w:tblStyle w:val="aa"/>
        <w:tblW w:w="9776" w:type="dxa"/>
        <w:tblCellMar>
          <w:left w:w="85" w:type="dxa"/>
          <w:right w:w="85" w:type="dxa"/>
        </w:tblCellMar>
        <w:tblLook w:val="04A0" w:firstRow="1" w:lastRow="0" w:firstColumn="1" w:lastColumn="0" w:noHBand="0" w:noVBand="1"/>
      </w:tblPr>
      <w:tblGrid>
        <w:gridCol w:w="652"/>
        <w:gridCol w:w="1985"/>
        <w:gridCol w:w="3737"/>
        <w:gridCol w:w="3402"/>
      </w:tblGrid>
      <w:tr w:rsidR="00A7405C" w:rsidRPr="00513F42" w:rsidTr="00E378F2">
        <w:tc>
          <w:tcPr>
            <w:tcW w:w="652" w:type="dxa"/>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1985"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Група номенклатурних заходів з ОП</w:t>
            </w:r>
          </w:p>
        </w:tc>
        <w:tc>
          <w:tcPr>
            <w:tcW w:w="3737"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Вид заходу</w:t>
            </w:r>
          </w:p>
        </w:tc>
        <w:tc>
          <w:tcPr>
            <w:tcW w:w="340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Критерій вибору</w:t>
            </w:r>
          </w:p>
        </w:tc>
      </w:tr>
      <w:tr w:rsidR="00A7405C" w:rsidRPr="00513F42" w:rsidTr="00E378F2">
        <w:tc>
          <w:tcPr>
            <w:tcW w:w="652" w:type="dxa"/>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w:t>
            </w:r>
          </w:p>
        </w:tc>
        <w:tc>
          <w:tcPr>
            <w:tcW w:w="1985"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Технічні засоби</w:t>
            </w:r>
          </w:p>
        </w:tc>
        <w:tc>
          <w:tcPr>
            <w:tcW w:w="3737"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Використання електродів зі спеціального антибактеріального матеріалу;</w:t>
            </w:r>
          </w:p>
        </w:tc>
        <w:tc>
          <w:tcPr>
            <w:tcW w:w="340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запобігання контакту пацієнтів з вірусами, мікроорганізмами та бактеріями;</w:t>
            </w:r>
          </w:p>
        </w:tc>
      </w:tr>
      <w:tr w:rsidR="00A7405C" w:rsidRPr="00513F42" w:rsidTr="00E378F2">
        <w:tc>
          <w:tcPr>
            <w:tcW w:w="65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2.</w:t>
            </w:r>
          </w:p>
        </w:tc>
        <w:tc>
          <w:tcPr>
            <w:tcW w:w="1985"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Організаційні заходи</w:t>
            </w:r>
          </w:p>
        </w:tc>
        <w:tc>
          <w:tcPr>
            <w:tcW w:w="3737"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інструкція з експлуатації;</w:t>
            </w:r>
          </w:p>
        </w:tc>
        <w:tc>
          <w:tcPr>
            <w:tcW w:w="340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доступність знань щодо безпеки експлуатації приладу;</w:t>
            </w:r>
          </w:p>
        </w:tc>
      </w:tr>
      <w:tr w:rsidR="00A7405C" w:rsidRPr="00513F42" w:rsidTr="00E378F2">
        <w:tc>
          <w:tcPr>
            <w:tcW w:w="65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3.</w:t>
            </w:r>
          </w:p>
        </w:tc>
        <w:tc>
          <w:tcPr>
            <w:tcW w:w="1985"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Режимні заходи</w:t>
            </w:r>
          </w:p>
        </w:tc>
        <w:tc>
          <w:tcPr>
            <w:tcW w:w="3737"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допуск до роботи з приладом лише осіб, що пройшли навчання по роботі з ним;</w:t>
            </w:r>
          </w:p>
        </w:tc>
        <w:tc>
          <w:tcPr>
            <w:tcW w:w="340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уникнення помилок у використанні приладу, які можуть призвести до його поломки або нанести шкоду пацієнту;</w:t>
            </w:r>
          </w:p>
        </w:tc>
      </w:tr>
      <w:tr w:rsidR="00A7405C" w:rsidRPr="00513F42" w:rsidTr="00E378F2">
        <w:tc>
          <w:tcPr>
            <w:tcW w:w="65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4.</w:t>
            </w:r>
          </w:p>
        </w:tc>
        <w:tc>
          <w:tcPr>
            <w:tcW w:w="1985"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Експлуатаційні заходи</w:t>
            </w:r>
          </w:p>
        </w:tc>
        <w:tc>
          <w:tcPr>
            <w:tcW w:w="3737"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своєчасна чистка,  стерилізація та дезінфекція після кожного пацієнта відповідно до інструкції;</w:t>
            </w:r>
          </w:p>
        </w:tc>
        <w:tc>
          <w:tcPr>
            <w:tcW w:w="340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очищення системи від вірусів, мікроорганізмів та бактерій;</w:t>
            </w:r>
          </w:p>
        </w:tc>
      </w:tr>
      <w:tr w:rsidR="00A7405C" w:rsidRPr="00513F42" w:rsidTr="00E378F2">
        <w:trPr>
          <w:trHeight w:val="325"/>
        </w:trPr>
        <w:tc>
          <w:tcPr>
            <w:tcW w:w="65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5.</w:t>
            </w:r>
          </w:p>
        </w:tc>
        <w:tc>
          <w:tcPr>
            <w:tcW w:w="1985"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ЗІЗ</w:t>
            </w:r>
          </w:p>
        </w:tc>
        <w:tc>
          <w:tcPr>
            <w:tcW w:w="3737"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одноразові латексні рукавички марки SFM;</w:t>
            </w:r>
          </w:p>
        </w:tc>
        <w:tc>
          <w:tcPr>
            <w:tcW w:w="3402" w:type="dxa"/>
            <w:vAlign w:val="center"/>
          </w:tcPr>
          <w:p w:rsidR="00A7405C" w:rsidRPr="00513F42" w:rsidRDefault="00A7405C" w:rsidP="00E378F2">
            <w:pPr>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індивідуальний захист осіб, котрі проводять дослід;</w:t>
            </w:r>
          </w:p>
        </w:tc>
      </w:tr>
    </w:tbl>
    <w:p w:rsidR="00A7405C" w:rsidRPr="00513F42" w:rsidRDefault="00A7405C" w:rsidP="00D066D3">
      <w:pPr>
        <w:spacing w:after="0" w:line="360" w:lineRule="auto"/>
        <w:rPr>
          <w:rFonts w:ascii="Times New Roman" w:hAnsi="Times New Roman" w:cs="Times New Roman"/>
          <w:color w:val="000000" w:themeColor="text1"/>
          <w:sz w:val="28"/>
          <w:szCs w:val="28"/>
        </w:rPr>
      </w:pPr>
    </w:p>
    <w:p w:rsidR="00A7405C" w:rsidRPr="00513F42" w:rsidRDefault="00A7405C" w:rsidP="00D066D3">
      <w:pPr>
        <w:spacing w:after="0" w:line="360" w:lineRule="auto"/>
        <w:ind w:firstLine="708"/>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Незважаючи на те, що поверхневі електроди менш небезпечні з біологічної точки зору, ніж голчасті, вони все одно несуть ризик захворювань, тому доцільно час від часу їх замінювати, а також індивідуальні засоби захисту лікарю/оператору, зокрема одноразові рукавички, задля уникнення безпосереднього контакту зі шкірою пацієнта.</w:t>
      </w:r>
    </w:p>
    <w:p w:rsidR="00A867A0" w:rsidRPr="00513F42" w:rsidRDefault="00A867A0" w:rsidP="00D066D3">
      <w:pPr>
        <w:spacing w:after="0" w:line="360" w:lineRule="auto"/>
        <w:jc w:val="both"/>
        <w:rPr>
          <w:rFonts w:ascii="Times New Roman" w:hAnsi="Times New Roman" w:cs="Times New Roman"/>
          <w:color w:val="000000" w:themeColor="text1"/>
          <w:sz w:val="28"/>
          <w:szCs w:val="28"/>
        </w:rPr>
      </w:pPr>
    </w:p>
    <w:p w:rsidR="00A7405C" w:rsidRPr="00513F42" w:rsidRDefault="00BB73A8" w:rsidP="00D066D3">
      <w:pPr>
        <w:pStyle w:val="2"/>
        <w:spacing w:before="0" w:line="360" w:lineRule="auto"/>
        <w:jc w:val="both"/>
        <w:rPr>
          <w:color w:val="000000" w:themeColor="text1"/>
          <w:szCs w:val="28"/>
        </w:rPr>
      </w:pPr>
      <w:bookmarkStart w:id="38" w:name="_Toc11151850"/>
      <w:r>
        <w:rPr>
          <w:color w:val="000000" w:themeColor="text1"/>
          <w:szCs w:val="28"/>
        </w:rPr>
        <w:lastRenderedPageBreak/>
        <w:t>4</w:t>
      </w:r>
      <w:r w:rsidR="00A7405C" w:rsidRPr="00513F42">
        <w:rPr>
          <w:color w:val="000000" w:themeColor="text1"/>
          <w:szCs w:val="28"/>
        </w:rPr>
        <w:t>.2.2 Небезпека ураження людини електричним струмом</w:t>
      </w:r>
      <w:bookmarkEnd w:id="38"/>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08285C" w:rsidRPr="00513F42" w:rsidRDefault="00A7405C" w:rsidP="00D066D3">
      <w:pPr>
        <w:spacing w:after="0" w:line="360" w:lineRule="auto"/>
        <w:ind w:firstLine="708"/>
        <w:jc w:val="both"/>
        <w:rPr>
          <w:rFonts w:ascii="Times New Roman" w:hAnsi="Times New Roman" w:cs="Times New Roman"/>
          <w:color w:val="000000" w:themeColor="text1"/>
          <w:sz w:val="28"/>
          <w:szCs w:val="28"/>
          <w:lang w:val="ru-RU"/>
        </w:rPr>
      </w:pPr>
      <w:r w:rsidRPr="00513F42">
        <w:rPr>
          <w:rFonts w:ascii="Times New Roman" w:hAnsi="Times New Roman" w:cs="Times New Roman"/>
          <w:color w:val="000000" w:themeColor="text1"/>
          <w:sz w:val="28"/>
          <w:szCs w:val="28"/>
          <w:lang w:val="ru-RU"/>
        </w:rPr>
        <w:t>Основною небезпекою є контак</w:t>
      </w:r>
      <w:r w:rsidRPr="00513F42">
        <w:rPr>
          <w:rFonts w:ascii="Times New Roman" w:hAnsi="Times New Roman" w:cs="Times New Roman"/>
          <w:color w:val="000000" w:themeColor="text1"/>
          <w:sz w:val="28"/>
          <w:szCs w:val="28"/>
        </w:rPr>
        <w:t>т</w:t>
      </w:r>
      <w:r w:rsidRPr="00513F42">
        <w:rPr>
          <w:rFonts w:ascii="Times New Roman" w:hAnsi="Times New Roman" w:cs="Times New Roman"/>
          <w:color w:val="000000" w:themeColor="text1"/>
          <w:sz w:val="28"/>
          <w:szCs w:val="28"/>
          <w:lang w:val="ru-RU"/>
        </w:rPr>
        <w:t xml:space="preserve"> людини зі струмопровідними елементами або елементами, що знаходяться під напругою.</w:t>
      </w:r>
    </w:p>
    <w:p w:rsidR="005955A9" w:rsidRPr="00513F42" w:rsidRDefault="005955A9" w:rsidP="00D066D3">
      <w:pPr>
        <w:spacing w:after="0" w:line="360" w:lineRule="auto"/>
        <w:ind w:firstLine="708"/>
        <w:jc w:val="both"/>
        <w:rPr>
          <w:rFonts w:ascii="Times New Roman" w:hAnsi="Times New Roman" w:cs="Times New Roman"/>
          <w:color w:val="000000" w:themeColor="text1"/>
          <w:sz w:val="28"/>
          <w:szCs w:val="28"/>
          <w:lang w:val="ru-RU"/>
        </w:rPr>
      </w:pPr>
    </w:p>
    <w:p w:rsidR="00A7405C" w:rsidRPr="00513F42" w:rsidRDefault="00A7405C" w:rsidP="00125908">
      <w:pPr>
        <w:spacing w:after="0" w:line="360" w:lineRule="auto"/>
        <w:ind w:firstLine="708"/>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.6 – Основні небезпеки електричного характеру</w:t>
      </w:r>
    </w:p>
    <w:tbl>
      <w:tblPr>
        <w:tblStyle w:val="aa"/>
        <w:tblW w:w="9724" w:type="dxa"/>
        <w:tblCellMar>
          <w:left w:w="85" w:type="dxa"/>
          <w:right w:w="85" w:type="dxa"/>
        </w:tblCellMar>
        <w:tblLook w:val="04A0" w:firstRow="1" w:lastRow="0" w:firstColumn="1" w:lastColumn="0" w:noHBand="0" w:noVBand="1"/>
      </w:tblPr>
      <w:tblGrid>
        <w:gridCol w:w="444"/>
        <w:gridCol w:w="2317"/>
        <w:gridCol w:w="1598"/>
        <w:gridCol w:w="2521"/>
        <w:gridCol w:w="2844"/>
      </w:tblGrid>
      <w:tr w:rsidR="0008285C" w:rsidRPr="00513F42" w:rsidTr="00E378F2">
        <w:trPr>
          <w:tblHeader/>
        </w:trPr>
        <w:tc>
          <w:tcPr>
            <w:tcW w:w="444" w:type="dxa"/>
            <w:tcBorders>
              <w:top w:val="single" w:sz="4" w:space="0" w:color="auto"/>
              <w:left w:val="single" w:sz="4" w:space="0" w:color="auto"/>
              <w:bottom w:val="single" w:sz="4" w:space="0" w:color="auto"/>
              <w:right w:val="single" w:sz="4" w:space="0" w:color="auto"/>
            </w:tcBorders>
            <w:hideMark/>
          </w:tcPr>
          <w:p w:rsidR="0008285C" w:rsidRPr="00513F42" w:rsidRDefault="0008285C" w:rsidP="00E378F2">
            <w:pPr>
              <w:tabs>
                <w:tab w:val="left" w:pos="851"/>
              </w:tabs>
              <w:ind w:left="96"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2317" w:type="dxa"/>
            <w:tcBorders>
              <w:top w:val="single" w:sz="4" w:space="0" w:color="auto"/>
              <w:left w:val="single" w:sz="4" w:space="0" w:color="auto"/>
              <w:bottom w:val="single" w:sz="4" w:space="0" w:color="auto"/>
              <w:right w:val="single" w:sz="4" w:space="0" w:color="auto"/>
            </w:tcBorders>
            <w:vAlign w:val="center"/>
            <w:hideMark/>
          </w:tcPr>
          <w:p w:rsidR="0008285C" w:rsidRPr="00513F42" w:rsidRDefault="0008285C" w:rsidP="00E378F2">
            <w:pPr>
              <w:tabs>
                <w:tab w:val="left" w:pos="851"/>
              </w:tabs>
              <w:ind w:hanging="17"/>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Найменування функціонального блоку </w:t>
            </w:r>
          </w:p>
        </w:tc>
        <w:tc>
          <w:tcPr>
            <w:tcW w:w="1598" w:type="dxa"/>
            <w:tcBorders>
              <w:top w:val="single" w:sz="4" w:space="0" w:color="auto"/>
              <w:left w:val="single" w:sz="4" w:space="0" w:color="auto"/>
              <w:bottom w:val="single" w:sz="4" w:space="0" w:color="auto"/>
              <w:right w:val="single" w:sz="4" w:space="0" w:color="auto"/>
            </w:tcBorders>
            <w:vAlign w:val="center"/>
            <w:hideMark/>
          </w:tcPr>
          <w:p w:rsidR="0008285C" w:rsidRPr="00513F42" w:rsidRDefault="000828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Джерело небезпеки</w:t>
            </w:r>
          </w:p>
        </w:tc>
        <w:tc>
          <w:tcPr>
            <w:tcW w:w="2521" w:type="dxa"/>
            <w:tcBorders>
              <w:top w:val="single" w:sz="4" w:space="0" w:color="auto"/>
              <w:left w:val="single" w:sz="4" w:space="0" w:color="auto"/>
              <w:bottom w:val="single" w:sz="4" w:space="0" w:color="auto"/>
              <w:right w:val="single" w:sz="4" w:space="0" w:color="auto"/>
            </w:tcBorders>
            <w:vAlign w:val="center"/>
            <w:hideMark/>
          </w:tcPr>
          <w:p w:rsidR="0008285C" w:rsidRPr="00513F42" w:rsidRDefault="000828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Причини небезпеки</w:t>
            </w:r>
          </w:p>
        </w:tc>
        <w:tc>
          <w:tcPr>
            <w:tcW w:w="2844" w:type="dxa"/>
            <w:tcBorders>
              <w:top w:val="single" w:sz="4" w:space="0" w:color="auto"/>
              <w:left w:val="single" w:sz="4" w:space="0" w:color="auto"/>
              <w:bottom w:val="single" w:sz="4" w:space="0" w:color="auto"/>
              <w:right w:val="single" w:sz="4" w:space="0" w:color="auto"/>
            </w:tcBorders>
            <w:vAlign w:val="center"/>
            <w:hideMark/>
          </w:tcPr>
          <w:p w:rsidR="0008285C" w:rsidRPr="00513F42" w:rsidRDefault="0008285C" w:rsidP="00E378F2">
            <w:pPr>
              <w:tabs>
                <w:tab w:val="left" w:pos="851"/>
              </w:tabs>
              <w:ind w:left="113" w:hanging="113"/>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Наслідки небезпеки</w:t>
            </w:r>
          </w:p>
        </w:tc>
      </w:tr>
      <w:tr w:rsidR="0008285C" w:rsidRPr="00513F42" w:rsidTr="00E378F2">
        <w:tc>
          <w:tcPr>
            <w:tcW w:w="444" w:type="dxa"/>
            <w:tcBorders>
              <w:top w:val="single" w:sz="4" w:space="0" w:color="auto"/>
              <w:left w:val="single" w:sz="4" w:space="0" w:color="auto"/>
              <w:bottom w:val="single" w:sz="4" w:space="0" w:color="auto"/>
              <w:right w:val="single" w:sz="4" w:space="0" w:color="auto"/>
            </w:tcBorders>
          </w:tcPr>
          <w:p w:rsidR="0008285C" w:rsidRPr="00513F42" w:rsidRDefault="0008285C" w:rsidP="00E378F2">
            <w:pPr>
              <w:tabs>
                <w:tab w:val="left" w:pos="851"/>
              </w:tabs>
              <w:ind w:left="96"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w:t>
            </w:r>
          </w:p>
        </w:tc>
        <w:tc>
          <w:tcPr>
            <w:tcW w:w="2317"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ind w:right="34"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Електроди</w:t>
            </w:r>
          </w:p>
        </w:tc>
        <w:tc>
          <w:tcPr>
            <w:tcW w:w="1598"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ind w:left="21" w:hanging="4"/>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пробій на електроди</w:t>
            </w:r>
          </w:p>
        </w:tc>
        <w:tc>
          <w:tcPr>
            <w:tcW w:w="2521"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небезпечна напруга</w:t>
            </w:r>
          </w:p>
        </w:tc>
        <w:tc>
          <w:tcPr>
            <w:tcW w:w="2844"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ind w:left="40"/>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ураження електричним струмом</w:t>
            </w:r>
          </w:p>
        </w:tc>
      </w:tr>
      <w:tr w:rsidR="0008285C" w:rsidRPr="00513F42" w:rsidTr="00E378F2">
        <w:tc>
          <w:tcPr>
            <w:tcW w:w="444" w:type="dxa"/>
            <w:tcBorders>
              <w:top w:val="single" w:sz="4" w:space="0" w:color="auto"/>
              <w:left w:val="single" w:sz="4" w:space="0" w:color="auto"/>
              <w:bottom w:val="single" w:sz="4" w:space="0" w:color="auto"/>
              <w:right w:val="single" w:sz="4" w:space="0" w:color="auto"/>
            </w:tcBorders>
          </w:tcPr>
          <w:p w:rsidR="0008285C" w:rsidRPr="00513F42" w:rsidRDefault="0008285C" w:rsidP="00E378F2">
            <w:pPr>
              <w:tabs>
                <w:tab w:val="left" w:pos="851"/>
              </w:tabs>
              <w:ind w:left="96"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2.</w:t>
            </w:r>
          </w:p>
        </w:tc>
        <w:tc>
          <w:tcPr>
            <w:tcW w:w="2317"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ind w:right="34"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Блоки підсилення</w:t>
            </w:r>
          </w:p>
        </w:tc>
        <w:tc>
          <w:tcPr>
            <w:tcW w:w="1598"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ind w:left="21" w:hanging="4"/>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змінний струм </w:t>
            </w:r>
          </w:p>
        </w:tc>
        <w:tc>
          <w:tcPr>
            <w:tcW w:w="2521"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небезпечна напруга</w:t>
            </w:r>
          </w:p>
        </w:tc>
        <w:tc>
          <w:tcPr>
            <w:tcW w:w="2844" w:type="dxa"/>
            <w:tcBorders>
              <w:top w:val="single" w:sz="4" w:space="0" w:color="auto"/>
              <w:left w:val="single" w:sz="4" w:space="0" w:color="auto"/>
              <w:bottom w:val="single" w:sz="4" w:space="0" w:color="auto"/>
              <w:right w:val="single" w:sz="4" w:space="0" w:color="auto"/>
            </w:tcBorders>
            <w:vAlign w:val="center"/>
          </w:tcPr>
          <w:p w:rsidR="0008285C" w:rsidRPr="00513F42" w:rsidRDefault="000828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ураження електричним струмом</w:t>
            </w:r>
          </w:p>
        </w:tc>
      </w:tr>
    </w:tbl>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125908">
      <w:pPr>
        <w:tabs>
          <w:tab w:val="left" w:pos="851"/>
        </w:tabs>
        <w:spacing w:before="120" w:after="0" w:line="360" w:lineRule="auto"/>
        <w:ind w:firstLine="709"/>
        <w:rPr>
          <w:rFonts w:ascii="Times New Roman" w:hAnsi="Times New Roman" w:cs="Times New Roman"/>
          <w:color w:val="000000" w:themeColor="text1"/>
          <w:sz w:val="28"/>
          <w:szCs w:val="28"/>
          <w:lang w:val="ru-RU"/>
        </w:rPr>
      </w:pPr>
      <w:r w:rsidRPr="00513F42">
        <w:rPr>
          <w:rFonts w:ascii="Times New Roman" w:hAnsi="Times New Roman" w:cs="Times New Roman"/>
          <w:color w:val="000000" w:themeColor="text1"/>
          <w:sz w:val="28"/>
          <w:szCs w:val="28"/>
          <w:lang w:val="ru-RU"/>
        </w:rPr>
        <w:t>Таблиця</w:t>
      </w:r>
      <w:r w:rsidR="00BB73A8">
        <w:rPr>
          <w:rFonts w:ascii="Times New Roman" w:hAnsi="Times New Roman" w:cs="Times New Roman"/>
          <w:color w:val="000000" w:themeColor="text1"/>
          <w:sz w:val="28"/>
          <w:szCs w:val="28"/>
          <w:lang w:val="ru-RU"/>
        </w:rPr>
        <w:t xml:space="preserve"> 4</w:t>
      </w:r>
      <w:r w:rsidRPr="00513F42">
        <w:rPr>
          <w:rFonts w:ascii="Times New Roman" w:hAnsi="Times New Roman" w:cs="Times New Roman"/>
          <w:color w:val="000000" w:themeColor="text1"/>
          <w:sz w:val="28"/>
          <w:szCs w:val="28"/>
          <w:lang w:val="ru-RU"/>
        </w:rPr>
        <w:t>.</w:t>
      </w:r>
      <w:r w:rsidRPr="00513F42">
        <w:rPr>
          <w:rFonts w:ascii="Times New Roman" w:hAnsi="Times New Roman" w:cs="Times New Roman"/>
          <w:color w:val="000000" w:themeColor="text1"/>
          <w:sz w:val="28"/>
          <w:szCs w:val="28"/>
        </w:rPr>
        <w:t>7</w:t>
      </w:r>
      <w:r w:rsidRPr="00513F42">
        <w:rPr>
          <w:rFonts w:ascii="Times New Roman" w:hAnsi="Times New Roman" w:cs="Times New Roman"/>
          <w:color w:val="000000" w:themeColor="text1"/>
          <w:sz w:val="28"/>
          <w:szCs w:val="28"/>
          <w:lang w:val="ru-RU"/>
        </w:rPr>
        <w:t xml:space="preserve"> Реальні та нормативні фактори небезпеки</w:t>
      </w:r>
    </w:p>
    <w:tbl>
      <w:tblPr>
        <w:tblStyle w:val="aa"/>
        <w:tblW w:w="4921" w:type="pct"/>
        <w:tblLook w:val="04A0" w:firstRow="1" w:lastRow="0" w:firstColumn="1" w:lastColumn="0" w:noHBand="0" w:noVBand="1"/>
      </w:tblPr>
      <w:tblGrid>
        <w:gridCol w:w="569"/>
        <w:gridCol w:w="3751"/>
        <w:gridCol w:w="2492"/>
        <w:gridCol w:w="2665"/>
      </w:tblGrid>
      <w:tr w:rsidR="00A7405C" w:rsidRPr="00513F42" w:rsidTr="00E378F2">
        <w:tc>
          <w:tcPr>
            <w:tcW w:w="300" w:type="pct"/>
            <w:tcBorders>
              <w:top w:val="single" w:sz="4" w:space="0" w:color="auto"/>
              <w:left w:val="single" w:sz="4" w:space="0" w:color="auto"/>
              <w:bottom w:val="single" w:sz="4" w:space="0" w:color="auto"/>
              <w:right w:val="single" w:sz="4" w:space="0" w:color="auto"/>
            </w:tcBorders>
            <w:hideMark/>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Нормативні значення</w:t>
            </w:r>
          </w:p>
        </w:tc>
      </w:tr>
      <w:tr w:rsidR="00A7405C" w:rsidRPr="00513F42" w:rsidTr="00E378F2">
        <w:trPr>
          <w:trHeight w:val="70"/>
        </w:trPr>
        <w:tc>
          <w:tcPr>
            <w:tcW w:w="300" w:type="pct"/>
            <w:tcBorders>
              <w:top w:val="single" w:sz="4" w:space="0" w:color="auto"/>
              <w:left w:val="single" w:sz="4" w:space="0" w:color="auto"/>
              <w:bottom w:val="single" w:sz="4" w:space="0" w:color="auto"/>
              <w:right w:val="single" w:sz="4" w:space="0" w:color="auto"/>
            </w:tcBorders>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11. </w:t>
            </w:r>
          </w:p>
        </w:tc>
        <w:tc>
          <w:tcPr>
            <w:tcW w:w="1979"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Пробій на електроди</w:t>
            </w:r>
          </w:p>
        </w:tc>
        <w:tc>
          <w:tcPr>
            <w:tcW w:w="1315" w:type="pct"/>
            <w:tcBorders>
              <w:top w:val="single" w:sz="4" w:space="0" w:color="auto"/>
              <w:left w:val="single" w:sz="4" w:space="0" w:color="auto"/>
              <w:bottom w:val="single" w:sz="4" w:space="0" w:color="auto"/>
              <w:right w:val="single" w:sz="4" w:space="0" w:color="auto"/>
            </w:tcBorders>
            <w:vAlign w:val="center"/>
          </w:tcPr>
          <w:p w:rsidR="00A7405C" w:rsidRPr="00513F42" w:rsidRDefault="005C4128"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М</w:t>
            </w:r>
            <w:r w:rsidR="00A7405C" w:rsidRPr="00513F42">
              <w:rPr>
                <w:rFonts w:ascii="Times New Roman" w:hAnsi="Times New Roman" w:cs="Times New Roman"/>
                <w:color w:val="000000" w:themeColor="text1"/>
                <w:sz w:val="24"/>
                <w:szCs w:val="24"/>
              </w:rPr>
              <w:t>ожливий</w:t>
            </w:r>
          </w:p>
        </w:tc>
        <w:tc>
          <w:tcPr>
            <w:tcW w:w="1406"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не допускається</w:t>
            </w:r>
          </w:p>
        </w:tc>
      </w:tr>
      <w:tr w:rsidR="00A7405C" w:rsidRPr="00513F42" w:rsidTr="00E378F2">
        <w:tc>
          <w:tcPr>
            <w:tcW w:w="300" w:type="pct"/>
            <w:tcBorders>
              <w:top w:val="single" w:sz="4" w:space="0" w:color="auto"/>
              <w:left w:val="single" w:sz="4" w:space="0" w:color="auto"/>
              <w:bottom w:val="single" w:sz="4" w:space="0" w:color="auto"/>
              <w:right w:val="single" w:sz="4" w:space="0" w:color="auto"/>
            </w:tcBorders>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22.</w:t>
            </w:r>
          </w:p>
        </w:tc>
        <w:tc>
          <w:tcPr>
            <w:tcW w:w="1979"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Максимальний струм</w:t>
            </w:r>
          </w:p>
        </w:tc>
        <w:tc>
          <w:tcPr>
            <w:tcW w:w="1315"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&gt; 1 А</w:t>
            </w:r>
          </w:p>
        </w:tc>
        <w:tc>
          <w:tcPr>
            <w:tcW w:w="1406"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0,25 мА</w:t>
            </w:r>
          </w:p>
        </w:tc>
      </w:tr>
    </w:tbl>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125908">
      <w:pPr>
        <w:tabs>
          <w:tab w:val="left" w:pos="851"/>
        </w:tabs>
        <w:spacing w:before="120" w:after="0" w:line="360" w:lineRule="auto"/>
        <w:ind w:firstLine="709"/>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.8 – Заходи з забезпечення безпеки роботи міографа</w:t>
      </w:r>
    </w:p>
    <w:tbl>
      <w:tblPr>
        <w:tblStyle w:val="aa"/>
        <w:tblW w:w="9725" w:type="dxa"/>
        <w:tblCellMar>
          <w:left w:w="85" w:type="dxa"/>
          <w:right w:w="85" w:type="dxa"/>
        </w:tblCellMar>
        <w:tblLook w:val="04A0" w:firstRow="1" w:lastRow="0" w:firstColumn="1" w:lastColumn="0" w:noHBand="0" w:noVBand="1"/>
      </w:tblPr>
      <w:tblGrid>
        <w:gridCol w:w="652"/>
        <w:gridCol w:w="2694"/>
        <w:gridCol w:w="3737"/>
        <w:gridCol w:w="2642"/>
      </w:tblGrid>
      <w:tr w:rsidR="00A7405C" w:rsidRPr="00513F42" w:rsidTr="00E378F2">
        <w:tc>
          <w:tcPr>
            <w:tcW w:w="652" w:type="dxa"/>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Група номенклатурних заходів з ОП</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Вид заходу</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Критерій вибору</w:t>
            </w:r>
          </w:p>
        </w:tc>
      </w:tr>
      <w:tr w:rsidR="00A7405C" w:rsidRPr="00513F42" w:rsidTr="00E378F2">
        <w:tc>
          <w:tcPr>
            <w:tcW w:w="652" w:type="dxa"/>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1.1</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Технічні засоби для електродів</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pacing w:val="-3"/>
                <w:sz w:val="24"/>
                <w:szCs w:val="24"/>
              </w:rPr>
            </w:pPr>
            <w:r w:rsidRPr="00513F42">
              <w:rPr>
                <w:rFonts w:ascii="Times New Roman" w:hAnsi="Times New Roman" w:cs="Times New Roman"/>
                <w:color w:val="000000" w:themeColor="text1"/>
                <w:spacing w:val="-3"/>
                <w:sz w:val="24"/>
                <w:szCs w:val="24"/>
              </w:rPr>
              <w:t>Використання спеціальних зажимів;</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уникнення пробою</w:t>
            </w:r>
          </w:p>
        </w:tc>
      </w:tr>
      <w:tr w:rsidR="00A7405C" w:rsidRPr="00513F42" w:rsidTr="00E378F2">
        <w:tc>
          <w:tcPr>
            <w:tcW w:w="652" w:type="dxa"/>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1.2</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Технічні засоби для блоків підсилення</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pacing w:val="-3"/>
                <w:sz w:val="24"/>
                <w:szCs w:val="24"/>
              </w:rPr>
            </w:pPr>
            <w:r w:rsidRPr="00513F42">
              <w:rPr>
                <w:rFonts w:ascii="Times New Roman" w:hAnsi="Times New Roman" w:cs="Times New Roman"/>
                <w:color w:val="000000" w:themeColor="text1"/>
                <w:spacing w:val="-3"/>
                <w:sz w:val="24"/>
                <w:szCs w:val="24"/>
              </w:rPr>
              <w:t>ізоляція струмопровідних частин;</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уникнення контакту  зі струмопровідними частинами;</w:t>
            </w:r>
          </w:p>
        </w:tc>
      </w:tr>
      <w:tr w:rsidR="00A7405C" w:rsidRPr="00513F42" w:rsidTr="00E378F2">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2.</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Організаційні заходи</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інструкція з експлуатації,</w:t>
            </w:r>
          </w:p>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навчання персоналу;</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доступність знань щодо безпеки експлуатації приладу;</w:t>
            </w:r>
          </w:p>
        </w:tc>
      </w:tr>
      <w:tr w:rsidR="00A7405C" w:rsidRPr="00513F42" w:rsidTr="00E378F2">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3.</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Режимні заходи</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перевірка несправностей тільки у відключеному стані;</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уникнення контакту з елементами під напругою;</w:t>
            </w:r>
          </w:p>
        </w:tc>
      </w:tr>
      <w:tr w:rsidR="00A7405C" w:rsidRPr="00513F42" w:rsidTr="00E378F2">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4.</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Експлуатаційні заходи</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перевірка на цілісність ізоляції;</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забезпечення безпечної роботи з об'єктом;</w:t>
            </w:r>
          </w:p>
        </w:tc>
      </w:tr>
      <w:tr w:rsidR="00A7405C" w:rsidRPr="00513F42" w:rsidTr="00E378F2">
        <w:trPr>
          <w:trHeight w:val="325"/>
        </w:trPr>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5.</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ЗІЗ</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не передбачені;</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p>
        </w:tc>
      </w:tr>
    </w:tbl>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125908">
      <w:pPr>
        <w:spacing w:after="0" w:line="360" w:lineRule="auto"/>
        <w:ind w:firstLine="708"/>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lastRenderedPageBreak/>
        <w:t>При роботі з приладом достатньо дотримуватися стандартних норм роботи з електричним обладнанням.</w:t>
      </w:r>
    </w:p>
    <w:p w:rsidR="00BB73A8" w:rsidRPr="00513F42" w:rsidRDefault="00BB73A8" w:rsidP="00D066D3">
      <w:pPr>
        <w:spacing w:after="0" w:line="360" w:lineRule="auto"/>
        <w:jc w:val="both"/>
        <w:rPr>
          <w:rFonts w:ascii="Times New Roman" w:hAnsi="Times New Roman" w:cs="Times New Roman"/>
          <w:color w:val="000000" w:themeColor="text1"/>
          <w:sz w:val="28"/>
          <w:szCs w:val="28"/>
        </w:rPr>
      </w:pPr>
    </w:p>
    <w:p w:rsidR="00A7405C" w:rsidRPr="00513F42" w:rsidRDefault="00BB73A8" w:rsidP="00D066D3">
      <w:pPr>
        <w:pStyle w:val="2"/>
        <w:spacing w:before="0" w:line="360" w:lineRule="auto"/>
        <w:jc w:val="both"/>
        <w:rPr>
          <w:color w:val="000000" w:themeColor="text1"/>
          <w:szCs w:val="28"/>
        </w:rPr>
      </w:pPr>
      <w:bookmarkStart w:id="39" w:name="_Toc11151851"/>
      <w:r>
        <w:rPr>
          <w:color w:val="000000" w:themeColor="text1"/>
          <w:szCs w:val="28"/>
        </w:rPr>
        <w:t>4</w:t>
      </w:r>
      <w:r w:rsidR="00A7405C" w:rsidRPr="00513F42">
        <w:rPr>
          <w:color w:val="000000" w:themeColor="text1"/>
          <w:szCs w:val="28"/>
        </w:rPr>
        <w:t>.2.3 Небезпека пожежі</w:t>
      </w:r>
      <w:bookmarkEnd w:id="39"/>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125908">
      <w:pPr>
        <w:spacing w:after="0" w:line="360" w:lineRule="auto"/>
        <w:ind w:firstLine="708"/>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У блоках підсилення та фільтрації й обробки та індикації можливі загоряння. Причини їх виникнення та способи уникнення наведено в таблицях</w:t>
      </w:r>
    </w:p>
    <w:p w:rsidR="00A57215" w:rsidRPr="00513F42" w:rsidRDefault="00A57215"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125908">
      <w:pPr>
        <w:spacing w:after="0" w:line="360" w:lineRule="auto"/>
        <w:ind w:firstLine="708"/>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.9 – Основні небезпеки пожежі</w:t>
      </w:r>
    </w:p>
    <w:tbl>
      <w:tblPr>
        <w:tblStyle w:val="aa"/>
        <w:tblW w:w="9724" w:type="dxa"/>
        <w:tblCellMar>
          <w:left w:w="85" w:type="dxa"/>
          <w:right w:w="85" w:type="dxa"/>
        </w:tblCellMar>
        <w:tblLook w:val="04A0" w:firstRow="1" w:lastRow="0" w:firstColumn="1" w:lastColumn="0" w:noHBand="0" w:noVBand="1"/>
      </w:tblPr>
      <w:tblGrid>
        <w:gridCol w:w="446"/>
        <w:gridCol w:w="2469"/>
        <w:gridCol w:w="2163"/>
        <w:gridCol w:w="2274"/>
        <w:gridCol w:w="2372"/>
      </w:tblGrid>
      <w:tr w:rsidR="00A7405C" w:rsidRPr="00513F42" w:rsidTr="00E378F2">
        <w:trPr>
          <w:tblHeader/>
        </w:trPr>
        <w:tc>
          <w:tcPr>
            <w:tcW w:w="446" w:type="dxa"/>
            <w:tcBorders>
              <w:top w:val="single" w:sz="4" w:space="0" w:color="auto"/>
              <w:left w:val="single" w:sz="4" w:space="0" w:color="auto"/>
              <w:bottom w:val="single" w:sz="4" w:space="0" w:color="auto"/>
              <w:right w:val="single" w:sz="4" w:space="0" w:color="auto"/>
            </w:tcBorders>
            <w:hideMark/>
          </w:tcPr>
          <w:p w:rsidR="00A7405C" w:rsidRPr="00513F42" w:rsidRDefault="00A7405C" w:rsidP="00E378F2">
            <w:pPr>
              <w:tabs>
                <w:tab w:val="left" w:pos="851"/>
              </w:tabs>
              <w:ind w:left="96"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2469"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tabs>
                <w:tab w:val="left" w:pos="851"/>
              </w:tabs>
              <w:ind w:hanging="17"/>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Найменування функціонального блоку </w:t>
            </w:r>
          </w:p>
        </w:tc>
        <w:tc>
          <w:tcPr>
            <w:tcW w:w="2163"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Джерело небезпеки</w:t>
            </w:r>
          </w:p>
        </w:tc>
        <w:tc>
          <w:tcPr>
            <w:tcW w:w="2274"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Причини небезпеки</w:t>
            </w:r>
          </w:p>
        </w:tc>
        <w:tc>
          <w:tcPr>
            <w:tcW w:w="2372" w:type="dxa"/>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E378F2">
            <w:pPr>
              <w:tabs>
                <w:tab w:val="left" w:pos="851"/>
              </w:tabs>
              <w:ind w:left="113" w:hanging="113"/>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Наслідки небезпеки</w:t>
            </w:r>
          </w:p>
        </w:tc>
      </w:tr>
      <w:tr w:rsidR="00A7405C" w:rsidRPr="00513F42" w:rsidTr="00E378F2">
        <w:tc>
          <w:tcPr>
            <w:tcW w:w="446" w:type="dxa"/>
            <w:tcBorders>
              <w:top w:val="single" w:sz="4" w:space="0" w:color="auto"/>
              <w:left w:val="single" w:sz="4" w:space="0" w:color="auto"/>
              <w:bottom w:val="single" w:sz="4" w:space="0" w:color="auto"/>
              <w:right w:val="single" w:sz="4" w:space="0" w:color="auto"/>
            </w:tcBorders>
          </w:tcPr>
          <w:p w:rsidR="00A7405C" w:rsidRPr="00513F42" w:rsidRDefault="00A7405C" w:rsidP="00E378F2">
            <w:pPr>
              <w:tabs>
                <w:tab w:val="left" w:pos="851"/>
              </w:tabs>
              <w:ind w:left="96"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w:t>
            </w:r>
          </w:p>
        </w:tc>
        <w:tc>
          <w:tcPr>
            <w:tcW w:w="2469"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ind w:right="34" w:hanging="96"/>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Блок підсилення </w:t>
            </w:r>
          </w:p>
        </w:tc>
        <w:tc>
          <w:tcPr>
            <w:tcW w:w="2163"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ind w:left="21" w:hanging="4"/>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Мікроконтролер TPA3110</w:t>
            </w:r>
          </w:p>
        </w:tc>
        <w:tc>
          <w:tcPr>
            <w:tcW w:w="2274"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перепад напруги</w:t>
            </w:r>
          </w:p>
        </w:tc>
        <w:tc>
          <w:tcPr>
            <w:tcW w:w="2372" w:type="dxa"/>
            <w:tcBorders>
              <w:top w:val="single" w:sz="4" w:space="0" w:color="auto"/>
              <w:left w:val="single" w:sz="4" w:space="0" w:color="auto"/>
              <w:bottom w:val="single" w:sz="4" w:space="0" w:color="auto"/>
              <w:right w:val="single" w:sz="4" w:space="0" w:color="auto"/>
            </w:tcBorders>
            <w:vAlign w:val="center"/>
          </w:tcPr>
          <w:p w:rsidR="00A7405C" w:rsidRPr="00513F42" w:rsidRDefault="00A7405C" w:rsidP="00E378F2">
            <w:pPr>
              <w:tabs>
                <w:tab w:val="left" w:pos="851"/>
              </w:tabs>
              <w:ind w:left="40"/>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загоряння приладу, виникнення пожежі</w:t>
            </w:r>
          </w:p>
        </w:tc>
      </w:tr>
    </w:tbl>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125908">
      <w:pPr>
        <w:tabs>
          <w:tab w:val="left" w:pos="851"/>
        </w:tabs>
        <w:spacing w:before="120" w:after="0" w:line="360" w:lineRule="auto"/>
        <w:ind w:firstLine="709"/>
        <w:rPr>
          <w:rFonts w:ascii="Times New Roman" w:hAnsi="Times New Roman" w:cs="Times New Roman"/>
          <w:color w:val="000000" w:themeColor="text1"/>
          <w:sz w:val="28"/>
          <w:szCs w:val="28"/>
          <w:lang w:val="ru-RU"/>
        </w:rPr>
      </w:pPr>
      <w:r w:rsidRPr="00513F42">
        <w:rPr>
          <w:rFonts w:ascii="Times New Roman" w:hAnsi="Times New Roman" w:cs="Times New Roman"/>
          <w:color w:val="000000" w:themeColor="text1"/>
          <w:sz w:val="28"/>
          <w:szCs w:val="28"/>
          <w:lang w:val="ru-RU"/>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lang w:val="ru-RU"/>
        </w:rPr>
        <w:t>.</w:t>
      </w:r>
      <w:r w:rsidRPr="00513F42">
        <w:rPr>
          <w:rFonts w:ascii="Times New Roman" w:hAnsi="Times New Roman" w:cs="Times New Roman"/>
          <w:color w:val="000000" w:themeColor="text1"/>
          <w:sz w:val="28"/>
          <w:szCs w:val="28"/>
        </w:rPr>
        <w:t>10</w:t>
      </w:r>
      <w:r w:rsidRPr="00513F42">
        <w:rPr>
          <w:rFonts w:ascii="Times New Roman" w:hAnsi="Times New Roman" w:cs="Times New Roman"/>
          <w:color w:val="000000" w:themeColor="text1"/>
          <w:sz w:val="28"/>
          <w:szCs w:val="28"/>
          <w:lang w:val="ru-RU"/>
        </w:rPr>
        <w:t xml:space="preserve"> Реальні та нормативні фактори небезпеки</w:t>
      </w:r>
    </w:p>
    <w:tbl>
      <w:tblPr>
        <w:tblStyle w:val="aa"/>
        <w:tblW w:w="4921" w:type="pct"/>
        <w:tblLook w:val="04A0" w:firstRow="1" w:lastRow="0" w:firstColumn="1" w:lastColumn="0" w:noHBand="0" w:noVBand="1"/>
      </w:tblPr>
      <w:tblGrid>
        <w:gridCol w:w="569"/>
        <w:gridCol w:w="3751"/>
        <w:gridCol w:w="2492"/>
        <w:gridCol w:w="2665"/>
      </w:tblGrid>
      <w:tr w:rsidR="00A7405C" w:rsidRPr="00513F42" w:rsidTr="00E378F2">
        <w:tc>
          <w:tcPr>
            <w:tcW w:w="300" w:type="pct"/>
            <w:tcBorders>
              <w:top w:val="single" w:sz="4" w:space="0" w:color="auto"/>
              <w:left w:val="single" w:sz="4" w:space="0" w:color="auto"/>
              <w:bottom w:val="single" w:sz="4" w:space="0" w:color="auto"/>
              <w:right w:val="single" w:sz="4" w:space="0" w:color="auto"/>
            </w:tcBorders>
            <w:hideMark/>
          </w:tcPr>
          <w:p w:rsidR="00A7405C" w:rsidRPr="00513F42" w:rsidRDefault="00A7405C" w:rsidP="00125908">
            <w:pPr>
              <w:tabs>
                <w:tab w:val="left" w:pos="851"/>
              </w:tabs>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125908">
            <w:pPr>
              <w:tabs>
                <w:tab w:val="left" w:pos="851"/>
              </w:tabs>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125908">
            <w:pPr>
              <w:tabs>
                <w:tab w:val="left" w:pos="851"/>
              </w:tabs>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A7405C" w:rsidRPr="00513F42" w:rsidRDefault="00A7405C" w:rsidP="00125908">
            <w:pPr>
              <w:tabs>
                <w:tab w:val="left" w:pos="851"/>
              </w:tabs>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Нормативні значення</w:t>
            </w:r>
          </w:p>
        </w:tc>
      </w:tr>
      <w:tr w:rsidR="00A7405C" w:rsidRPr="00513F42" w:rsidTr="00E378F2">
        <w:tc>
          <w:tcPr>
            <w:tcW w:w="300" w:type="pct"/>
            <w:tcBorders>
              <w:top w:val="single" w:sz="4" w:space="0" w:color="auto"/>
              <w:left w:val="single" w:sz="4" w:space="0" w:color="auto"/>
              <w:bottom w:val="single" w:sz="4" w:space="0" w:color="auto"/>
              <w:right w:val="single" w:sz="4" w:space="0" w:color="auto"/>
            </w:tcBorders>
          </w:tcPr>
          <w:p w:rsidR="00A7405C" w:rsidRPr="00513F42" w:rsidRDefault="00A7405C" w:rsidP="00125908">
            <w:pPr>
              <w:tabs>
                <w:tab w:val="left" w:pos="851"/>
              </w:tabs>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11. </w:t>
            </w:r>
          </w:p>
        </w:tc>
        <w:tc>
          <w:tcPr>
            <w:tcW w:w="1979"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125908">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Напруга на мікроконтролері TPA3110</w:t>
            </w:r>
          </w:p>
        </w:tc>
        <w:tc>
          <w:tcPr>
            <w:tcW w:w="1315"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125908">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12 В</w:t>
            </w:r>
          </w:p>
        </w:tc>
        <w:tc>
          <w:tcPr>
            <w:tcW w:w="1406" w:type="pct"/>
            <w:tcBorders>
              <w:top w:val="single" w:sz="4" w:space="0" w:color="auto"/>
              <w:left w:val="single" w:sz="4" w:space="0" w:color="auto"/>
              <w:bottom w:val="single" w:sz="4" w:space="0" w:color="auto"/>
              <w:right w:val="single" w:sz="4" w:space="0" w:color="auto"/>
            </w:tcBorders>
            <w:vAlign w:val="center"/>
          </w:tcPr>
          <w:p w:rsidR="00A7405C" w:rsidRPr="00513F42" w:rsidRDefault="00A7405C" w:rsidP="00125908">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6-26 В</w:t>
            </w:r>
          </w:p>
        </w:tc>
      </w:tr>
    </w:tbl>
    <w:p w:rsidR="00680F67" w:rsidRPr="00513F42" w:rsidRDefault="00680F67" w:rsidP="00BE4754">
      <w:pPr>
        <w:tabs>
          <w:tab w:val="left" w:pos="851"/>
        </w:tabs>
        <w:spacing w:after="0" w:line="360" w:lineRule="auto"/>
        <w:rPr>
          <w:rFonts w:ascii="Times New Roman" w:hAnsi="Times New Roman" w:cs="Times New Roman"/>
          <w:color w:val="000000" w:themeColor="text1"/>
          <w:sz w:val="28"/>
          <w:szCs w:val="28"/>
        </w:rPr>
      </w:pPr>
    </w:p>
    <w:p w:rsidR="00A7405C" w:rsidRPr="00513F42" w:rsidRDefault="00A7405C" w:rsidP="00125908">
      <w:pPr>
        <w:tabs>
          <w:tab w:val="left" w:pos="851"/>
        </w:tabs>
        <w:spacing w:after="0" w:line="360" w:lineRule="auto"/>
        <w:ind w:firstLine="709"/>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Таблиця </w:t>
      </w:r>
      <w:r w:rsidR="00BB73A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.11 – Заходи з забезпечення охорони праці</w:t>
      </w:r>
    </w:p>
    <w:tbl>
      <w:tblPr>
        <w:tblStyle w:val="aa"/>
        <w:tblW w:w="9725" w:type="dxa"/>
        <w:tblCellMar>
          <w:left w:w="85" w:type="dxa"/>
          <w:right w:w="85" w:type="dxa"/>
        </w:tblCellMar>
        <w:tblLook w:val="04A0" w:firstRow="1" w:lastRow="0" w:firstColumn="1" w:lastColumn="0" w:noHBand="0" w:noVBand="1"/>
      </w:tblPr>
      <w:tblGrid>
        <w:gridCol w:w="652"/>
        <w:gridCol w:w="2694"/>
        <w:gridCol w:w="3737"/>
        <w:gridCol w:w="2642"/>
      </w:tblGrid>
      <w:tr w:rsidR="00A7405C" w:rsidRPr="00513F42" w:rsidTr="00E378F2">
        <w:tc>
          <w:tcPr>
            <w:tcW w:w="652" w:type="dxa"/>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 xml:space="preserve">№ </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Група номенклатурних заходів з ОП</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Вид заходу</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Критерій вибору</w:t>
            </w:r>
          </w:p>
        </w:tc>
      </w:tr>
      <w:tr w:rsidR="00A7405C" w:rsidRPr="00513F42" w:rsidTr="00E378F2">
        <w:tc>
          <w:tcPr>
            <w:tcW w:w="652" w:type="dxa"/>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1.</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Технічні засоби</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pacing w:val="-3"/>
                <w:sz w:val="24"/>
                <w:szCs w:val="24"/>
              </w:rPr>
              <w:t>Використання струмопровідних елементів, характеристики яких більші за наявні велечини;</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захист від стрибків напруги;</w:t>
            </w:r>
          </w:p>
        </w:tc>
      </w:tr>
      <w:tr w:rsidR="00A7405C" w:rsidRPr="00513F42" w:rsidTr="00E378F2">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2.</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Організаційні заходи</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інструкція з експлуатації;</w:t>
            </w:r>
          </w:p>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навчання персоналу;</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доступність знань щодо безпеки експлуатації приладу;</w:t>
            </w:r>
          </w:p>
        </w:tc>
      </w:tr>
      <w:tr w:rsidR="00A7405C" w:rsidRPr="00513F42" w:rsidTr="00E378F2">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3.</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Режимні заходи</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від’єднання приладу від джерела живлення при перебоях у мережі;</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захист приладу від електричного ушкодження;</w:t>
            </w:r>
          </w:p>
        </w:tc>
      </w:tr>
      <w:tr w:rsidR="00A7405C" w:rsidRPr="00513F42" w:rsidTr="00E378F2">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4.</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Експлуатаційні заходи</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систематична перевірка справності приладу та його функціональних елементів;</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своєчасне виявлення дефектів, які можуть призвести до загоряння;</w:t>
            </w:r>
          </w:p>
        </w:tc>
      </w:tr>
      <w:tr w:rsidR="00A7405C" w:rsidRPr="00513F42" w:rsidTr="00E378F2">
        <w:trPr>
          <w:trHeight w:val="325"/>
        </w:trPr>
        <w:tc>
          <w:tcPr>
            <w:tcW w:w="65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5.</w:t>
            </w:r>
          </w:p>
        </w:tc>
        <w:tc>
          <w:tcPr>
            <w:tcW w:w="2694"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ЗІЗ</w:t>
            </w:r>
          </w:p>
        </w:tc>
        <w:tc>
          <w:tcPr>
            <w:tcW w:w="3737"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r w:rsidRPr="00513F42">
              <w:rPr>
                <w:rFonts w:ascii="Times New Roman" w:hAnsi="Times New Roman" w:cs="Times New Roman"/>
                <w:color w:val="000000" w:themeColor="text1"/>
                <w:sz w:val="24"/>
                <w:szCs w:val="24"/>
              </w:rPr>
              <w:t>не передбачені;</w:t>
            </w:r>
          </w:p>
        </w:tc>
        <w:tc>
          <w:tcPr>
            <w:tcW w:w="2642" w:type="dxa"/>
            <w:vAlign w:val="center"/>
          </w:tcPr>
          <w:p w:rsidR="00A7405C" w:rsidRPr="00513F42" w:rsidRDefault="00A7405C" w:rsidP="00E378F2">
            <w:pPr>
              <w:tabs>
                <w:tab w:val="left" w:pos="851"/>
              </w:tabs>
              <w:jc w:val="both"/>
              <w:rPr>
                <w:rFonts w:ascii="Times New Roman" w:hAnsi="Times New Roman" w:cs="Times New Roman"/>
                <w:color w:val="000000" w:themeColor="text1"/>
                <w:sz w:val="24"/>
                <w:szCs w:val="24"/>
              </w:rPr>
            </w:pPr>
          </w:p>
        </w:tc>
      </w:tr>
    </w:tbl>
    <w:p w:rsidR="00A7405C" w:rsidRPr="00513F42" w:rsidRDefault="00A7405C" w:rsidP="00125908">
      <w:pPr>
        <w:spacing w:after="0" w:line="360" w:lineRule="auto"/>
        <w:ind w:firstLine="708"/>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lastRenderedPageBreak/>
        <w:t>Так як ризик виникнення пожежі пов’язаний з горінням електричних установок, то прилад що проектується, належить до класу Е пожежонебезпечної техніки.</w:t>
      </w:r>
    </w:p>
    <w:p w:rsidR="00A7405C" w:rsidRPr="00513F42" w:rsidRDefault="00A7405C" w:rsidP="00D066D3">
      <w:pPr>
        <w:spacing w:after="0" w:line="360" w:lineRule="auto"/>
        <w:ind w:firstLine="708"/>
        <w:jc w:val="both"/>
        <w:rPr>
          <w:rFonts w:ascii="Times New Roman" w:hAnsi="Times New Roman" w:cs="Times New Roman"/>
          <w:color w:val="000000" w:themeColor="text1"/>
          <w:sz w:val="28"/>
          <w:szCs w:val="28"/>
        </w:rPr>
      </w:pPr>
    </w:p>
    <w:p w:rsidR="00A7405C" w:rsidRPr="00513F42" w:rsidRDefault="00BB73A8" w:rsidP="00D066D3">
      <w:pPr>
        <w:pStyle w:val="2"/>
        <w:spacing w:before="0" w:line="360" w:lineRule="auto"/>
        <w:jc w:val="both"/>
        <w:rPr>
          <w:color w:val="000000" w:themeColor="text1"/>
          <w:szCs w:val="28"/>
        </w:rPr>
      </w:pPr>
      <w:bookmarkStart w:id="40" w:name="_Toc11151852"/>
      <w:r>
        <w:rPr>
          <w:color w:val="000000" w:themeColor="text1"/>
          <w:szCs w:val="28"/>
        </w:rPr>
        <w:t>4</w:t>
      </w:r>
      <w:r w:rsidR="00A7405C" w:rsidRPr="00513F42">
        <w:rPr>
          <w:color w:val="000000" w:themeColor="text1"/>
          <w:szCs w:val="28"/>
        </w:rPr>
        <w:t>.3 Розробка «Інструкції з  техніки безпеки при експлуатації  приладу»</w:t>
      </w:r>
      <w:bookmarkEnd w:id="40"/>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pStyle w:val="a8"/>
        <w:numPr>
          <w:ilvl w:val="0"/>
          <w:numId w:val="7"/>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Загальні положення, що стосуються прав і обов'язків обслуговуючого персоналу щодо дотримання вимог техніки безпеки:</w:t>
      </w:r>
    </w:p>
    <w:p w:rsidR="00A7405C" w:rsidRPr="00513F42" w:rsidRDefault="00A7405C" w:rsidP="00D066D3">
      <w:pPr>
        <w:pStyle w:val="a8"/>
        <w:numPr>
          <w:ilvl w:val="0"/>
          <w:numId w:val="8"/>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t>прибор</w:t>
      </w:r>
      <w:r w:rsidRPr="00513F42">
        <w:rPr>
          <w:rFonts w:ascii="Times New Roman" w:hAnsi="Times New Roman" w:cs="Times New Roman"/>
          <w:color w:val="000000" w:themeColor="text1"/>
          <w:sz w:val="28"/>
          <w:szCs w:val="28"/>
        </w:rPr>
        <w:t xml:space="preserve"> може експлуатувати тільки кваліфікований лікар або навчений медичний персонал;</w:t>
      </w:r>
    </w:p>
    <w:p w:rsidR="00A7405C" w:rsidRPr="00513F42" w:rsidRDefault="00A7405C" w:rsidP="00D066D3">
      <w:pPr>
        <w:pStyle w:val="a8"/>
        <w:numPr>
          <w:ilvl w:val="0"/>
          <w:numId w:val="8"/>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обслуговування та налагодження прибора може здійснювати тільки кваліфікований фахівець (сервісний інженер);</w:t>
      </w:r>
    </w:p>
    <w:p w:rsidR="00A7405C" w:rsidRPr="00513F42" w:rsidRDefault="00A7405C" w:rsidP="00D066D3">
      <w:pPr>
        <w:pStyle w:val="a8"/>
        <w:numPr>
          <w:ilvl w:val="0"/>
          <w:numId w:val="7"/>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Технологічні вимоги щодо дотримання заходів безпеки перед початком роботи, під час роботи і після закінчення роботи</w:t>
      </w:r>
      <w:r w:rsidRPr="00513F42">
        <w:rPr>
          <w:rFonts w:ascii="Times New Roman" w:hAnsi="Times New Roman" w:cs="Times New Roman"/>
          <w:b/>
          <w:color w:val="000000" w:themeColor="text1"/>
          <w:sz w:val="28"/>
          <w:szCs w:val="28"/>
        </w:rPr>
        <w:t xml:space="preserve"> </w:t>
      </w:r>
      <w:r w:rsidRPr="00513F42">
        <w:rPr>
          <w:rFonts w:ascii="Times New Roman" w:hAnsi="Times New Roman" w:cs="Times New Roman"/>
          <w:color w:val="000000" w:themeColor="text1"/>
          <w:sz w:val="28"/>
          <w:szCs w:val="28"/>
        </w:rPr>
        <w:t>та в умовах надзвичайних ситуацій</w:t>
      </w:r>
      <w:r w:rsidRPr="00513F42">
        <w:rPr>
          <w:rFonts w:ascii="Times New Roman" w:hAnsi="Times New Roman" w:cs="Times New Roman"/>
          <w:color w:val="000000" w:themeColor="text1"/>
          <w:sz w:val="28"/>
          <w:szCs w:val="28"/>
          <w:lang w:val="uk-UA"/>
        </w:rPr>
        <w:t>:</w:t>
      </w:r>
    </w:p>
    <w:p w:rsidR="00A7405C" w:rsidRPr="00513F42" w:rsidRDefault="00A7405C" w:rsidP="00D066D3">
      <w:pPr>
        <w:pStyle w:val="a8"/>
        <w:numPr>
          <w:ilvl w:val="0"/>
          <w:numId w:val="8"/>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t xml:space="preserve">перед </w:t>
      </w:r>
      <w:r w:rsidRPr="00513F42">
        <w:rPr>
          <w:rFonts w:ascii="Times New Roman" w:hAnsi="Times New Roman" w:cs="Times New Roman"/>
          <w:color w:val="000000" w:themeColor="text1"/>
          <w:sz w:val="28"/>
          <w:szCs w:val="28"/>
        </w:rPr>
        <w:t xml:space="preserve">включенням прибору слід уважно оглянути </w:t>
      </w:r>
      <w:r w:rsidRPr="00513F42">
        <w:rPr>
          <w:rFonts w:ascii="Times New Roman" w:hAnsi="Times New Roman" w:cs="Times New Roman"/>
          <w:color w:val="000000" w:themeColor="text1"/>
          <w:sz w:val="28"/>
          <w:szCs w:val="28"/>
          <w:lang w:val="uk-UA"/>
        </w:rPr>
        <w:t xml:space="preserve">усі кабелі </w:t>
      </w:r>
      <w:r w:rsidRPr="00513F42">
        <w:rPr>
          <w:rFonts w:ascii="Times New Roman" w:hAnsi="Times New Roman" w:cs="Times New Roman"/>
          <w:color w:val="000000" w:themeColor="text1"/>
          <w:sz w:val="28"/>
          <w:szCs w:val="28"/>
        </w:rPr>
        <w:t>на відсутність пошкоджень ізоляції</w:t>
      </w:r>
      <w:r w:rsidRPr="00513F42">
        <w:rPr>
          <w:rFonts w:ascii="Times New Roman" w:hAnsi="Times New Roman" w:cs="Times New Roman"/>
          <w:color w:val="000000" w:themeColor="text1"/>
          <w:sz w:val="28"/>
          <w:szCs w:val="28"/>
          <w:lang w:val="uk-UA"/>
        </w:rPr>
        <w:t>;</w:t>
      </w:r>
    </w:p>
    <w:p w:rsidR="00A7405C" w:rsidRPr="00513F42" w:rsidRDefault="00A7405C" w:rsidP="00D066D3">
      <w:pPr>
        <w:pStyle w:val="a8"/>
        <w:numPr>
          <w:ilvl w:val="0"/>
          <w:numId w:val="8"/>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t>перед початком роботи необхідно перевірити прилад, сполучні кабелі та електроди і замінити елементи, якщо наявні очевидні ознаки псування і дефекти, що можуть бути ризиком для безпеки або правильної роботи приладу;</w:t>
      </w:r>
    </w:p>
    <w:p w:rsidR="00A7405C" w:rsidRPr="00513F42" w:rsidRDefault="00A7405C" w:rsidP="00D066D3">
      <w:pPr>
        <w:pStyle w:val="a8"/>
        <w:numPr>
          <w:ilvl w:val="0"/>
          <w:numId w:val="8"/>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t xml:space="preserve">забороняється </w:t>
      </w:r>
      <w:r w:rsidRPr="00513F42">
        <w:rPr>
          <w:rFonts w:ascii="Times New Roman" w:hAnsi="Times New Roman" w:cs="Times New Roman"/>
          <w:color w:val="000000" w:themeColor="text1"/>
          <w:sz w:val="28"/>
          <w:szCs w:val="28"/>
        </w:rPr>
        <w:t xml:space="preserve">застосовувати прилад </w:t>
      </w:r>
      <w:r w:rsidRPr="00513F42">
        <w:rPr>
          <w:rFonts w:ascii="Times New Roman" w:hAnsi="Times New Roman" w:cs="Times New Roman"/>
          <w:color w:val="000000" w:themeColor="text1"/>
          <w:sz w:val="28"/>
          <w:szCs w:val="28"/>
          <w:lang w:val="uk-UA"/>
        </w:rPr>
        <w:t>у</w:t>
      </w:r>
      <w:r w:rsidRPr="00513F42">
        <w:rPr>
          <w:rFonts w:ascii="Times New Roman" w:hAnsi="Times New Roman" w:cs="Times New Roman"/>
          <w:color w:val="000000" w:themeColor="text1"/>
          <w:sz w:val="28"/>
          <w:szCs w:val="28"/>
        </w:rPr>
        <w:t xml:space="preserve"> зоні високої статичної напруги або пристроїв з високою напругою</w:t>
      </w:r>
      <w:r w:rsidRPr="00513F42">
        <w:rPr>
          <w:rFonts w:ascii="Times New Roman" w:hAnsi="Times New Roman" w:cs="Times New Roman"/>
          <w:color w:val="000000" w:themeColor="text1"/>
          <w:sz w:val="28"/>
          <w:szCs w:val="28"/>
          <w:lang w:val="uk-UA"/>
        </w:rPr>
        <w:t>;</w:t>
      </w:r>
    </w:p>
    <w:p w:rsidR="00A7405C" w:rsidRPr="00513F42" w:rsidRDefault="00A7405C" w:rsidP="00D066D3">
      <w:pPr>
        <w:pStyle w:val="a8"/>
        <w:numPr>
          <w:ilvl w:val="0"/>
          <w:numId w:val="8"/>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t>заборонено використовувати прилад у</w:t>
      </w:r>
      <w:r w:rsidRPr="00513F42">
        <w:rPr>
          <w:rFonts w:ascii="Times New Roman" w:hAnsi="Times New Roman" w:cs="Times New Roman"/>
          <w:color w:val="000000" w:themeColor="text1"/>
          <w:sz w:val="28"/>
          <w:szCs w:val="28"/>
        </w:rPr>
        <w:t xml:space="preserve"> безпосередній близькості з займистою сумішшю</w:t>
      </w:r>
      <w:r w:rsidRPr="00513F42">
        <w:rPr>
          <w:rFonts w:ascii="Times New Roman" w:hAnsi="Times New Roman" w:cs="Times New Roman"/>
          <w:color w:val="000000" w:themeColor="text1"/>
          <w:sz w:val="28"/>
          <w:szCs w:val="28"/>
          <w:lang w:val="uk-UA"/>
        </w:rPr>
        <w:t>,</w:t>
      </w:r>
      <w:r w:rsidRPr="00513F42">
        <w:rPr>
          <w:rFonts w:ascii="Times New Roman" w:hAnsi="Times New Roman" w:cs="Times New Roman"/>
          <w:color w:val="000000" w:themeColor="text1"/>
          <w:sz w:val="28"/>
          <w:szCs w:val="28"/>
        </w:rPr>
        <w:t xml:space="preserve"> киснем або іншими горючими речовинами</w:t>
      </w:r>
      <w:r w:rsidRPr="00513F42">
        <w:rPr>
          <w:rFonts w:ascii="Times New Roman" w:hAnsi="Times New Roman" w:cs="Times New Roman"/>
          <w:color w:val="000000" w:themeColor="text1"/>
          <w:sz w:val="28"/>
          <w:szCs w:val="28"/>
          <w:lang w:val="uk-UA"/>
        </w:rPr>
        <w:t>;</w:t>
      </w:r>
    </w:p>
    <w:p w:rsidR="00A7405C" w:rsidRPr="00513F42" w:rsidRDefault="00A7405C" w:rsidP="00D066D3">
      <w:pPr>
        <w:pStyle w:val="a8"/>
        <w:numPr>
          <w:ilvl w:val="0"/>
          <w:numId w:val="8"/>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t xml:space="preserve">в </w:t>
      </w:r>
      <w:r w:rsidRPr="00513F42">
        <w:rPr>
          <w:rFonts w:ascii="Times New Roman" w:hAnsi="Times New Roman" w:cs="Times New Roman"/>
          <w:color w:val="000000" w:themeColor="text1"/>
          <w:sz w:val="28"/>
          <w:szCs w:val="28"/>
        </w:rPr>
        <w:t>умовах аварійної ситуації рекомендується відключити прилад від мержі живлення та/або уникати з ним контакту без засобів індивідуального захисту</w:t>
      </w:r>
      <w:r w:rsidRPr="00513F42">
        <w:rPr>
          <w:rFonts w:ascii="Times New Roman" w:hAnsi="Times New Roman" w:cs="Times New Roman"/>
          <w:color w:val="000000" w:themeColor="text1"/>
          <w:sz w:val="28"/>
          <w:szCs w:val="28"/>
          <w:lang w:val="uk-UA"/>
        </w:rPr>
        <w:t>;</w:t>
      </w:r>
    </w:p>
    <w:p w:rsidR="00A7405C" w:rsidRPr="00513F42" w:rsidRDefault="00A7405C" w:rsidP="00D066D3">
      <w:pPr>
        <w:pStyle w:val="a8"/>
        <w:numPr>
          <w:ilvl w:val="0"/>
          <w:numId w:val="7"/>
        </w:numPr>
        <w:spacing w:after="0" w:line="360" w:lineRule="auto"/>
        <w:ind w:left="0" w:firstLine="709"/>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Особливості обслуговування </w:t>
      </w:r>
      <w:r w:rsidRPr="00513F42">
        <w:rPr>
          <w:rFonts w:ascii="Times New Roman" w:hAnsi="Times New Roman" w:cs="Times New Roman"/>
          <w:color w:val="000000" w:themeColor="text1"/>
          <w:sz w:val="28"/>
          <w:szCs w:val="28"/>
          <w:lang w:val="uk-UA"/>
        </w:rPr>
        <w:t>приладу,</w:t>
      </w:r>
      <w:r w:rsidRPr="00513F42">
        <w:rPr>
          <w:rFonts w:ascii="Times New Roman" w:hAnsi="Times New Roman" w:cs="Times New Roman"/>
          <w:color w:val="000000" w:themeColor="text1"/>
          <w:sz w:val="28"/>
          <w:szCs w:val="28"/>
        </w:rPr>
        <w:t xml:space="preserve"> безпечні прийоми роботи</w:t>
      </w:r>
      <w:r w:rsidRPr="00513F42">
        <w:rPr>
          <w:rFonts w:ascii="Times New Roman" w:hAnsi="Times New Roman" w:cs="Times New Roman"/>
          <w:color w:val="000000" w:themeColor="text1"/>
          <w:sz w:val="28"/>
          <w:szCs w:val="28"/>
          <w:lang w:val="uk-UA"/>
        </w:rPr>
        <w:t>:</w:t>
      </w:r>
    </w:p>
    <w:p w:rsidR="00A7405C" w:rsidRPr="00513F42" w:rsidRDefault="00A7405C" w:rsidP="00D066D3">
      <w:pPr>
        <w:pStyle w:val="a8"/>
        <w:numPr>
          <w:ilvl w:val="0"/>
          <w:numId w:val="8"/>
        </w:numPr>
        <w:spacing w:after="0" w:line="360" w:lineRule="auto"/>
        <w:ind w:left="0" w:firstLine="993"/>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lastRenderedPageBreak/>
        <w:t xml:space="preserve">під </w:t>
      </w:r>
      <w:r w:rsidRPr="00513F42">
        <w:rPr>
          <w:rFonts w:ascii="Times New Roman" w:hAnsi="Times New Roman" w:cs="Times New Roman"/>
          <w:color w:val="000000" w:themeColor="text1"/>
          <w:sz w:val="28"/>
          <w:szCs w:val="28"/>
        </w:rPr>
        <w:t xml:space="preserve">час транспортування слід загорнути </w:t>
      </w:r>
      <w:r w:rsidRPr="00513F42">
        <w:rPr>
          <w:rFonts w:ascii="Times New Roman" w:hAnsi="Times New Roman" w:cs="Times New Roman"/>
          <w:color w:val="000000" w:themeColor="text1"/>
          <w:sz w:val="28"/>
          <w:szCs w:val="28"/>
          <w:lang w:val="uk-UA"/>
        </w:rPr>
        <w:t>прилад</w:t>
      </w:r>
      <w:r w:rsidRPr="00513F42">
        <w:rPr>
          <w:rFonts w:ascii="Times New Roman" w:hAnsi="Times New Roman" w:cs="Times New Roman"/>
          <w:color w:val="000000" w:themeColor="text1"/>
          <w:sz w:val="28"/>
          <w:szCs w:val="28"/>
        </w:rPr>
        <w:t xml:space="preserve"> в упаковку, яка забезпечує його максимальний захист</w:t>
      </w:r>
      <w:r w:rsidRPr="00513F42">
        <w:rPr>
          <w:rFonts w:ascii="Times New Roman" w:hAnsi="Times New Roman" w:cs="Times New Roman"/>
          <w:color w:val="000000" w:themeColor="text1"/>
          <w:sz w:val="28"/>
          <w:szCs w:val="28"/>
          <w:lang w:val="uk-UA"/>
        </w:rPr>
        <w:t xml:space="preserve">, </w:t>
      </w:r>
      <w:r w:rsidRPr="00513F42">
        <w:rPr>
          <w:rFonts w:ascii="Times New Roman" w:hAnsi="Times New Roman" w:cs="Times New Roman"/>
          <w:color w:val="000000" w:themeColor="text1"/>
          <w:sz w:val="28"/>
          <w:szCs w:val="28"/>
        </w:rPr>
        <w:t>уникати різких ударів та поштовхів</w:t>
      </w:r>
      <w:r w:rsidRPr="00513F42">
        <w:rPr>
          <w:rFonts w:ascii="Times New Roman" w:hAnsi="Times New Roman" w:cs="Times New Roman"/>
          <w:color w:val="000000" w:themeColor="text1"/>
          <w:sz w:val="28"/>
          <w:szCs w:val="28"/>
          <w:lang w:val="uk-UA"/>
        </w:rPr>
        <w:t>;</w:t>
      </w:r>
    </w:p>
    <w:p w:rsidR="00A7405C" w:rsidRPr="00125908" w:rsidRDefault="00A7405C" w:rsidP="00125908">
      <w:pPr>
        <w:pStyle w:val="a8"/>
        <w:numPr>
          <w:ilvl w:val="0"/>
          <w:numId w:val="8"/>
        </w:numPr>
        <w:spacing w:after="0" w:line="360" w:lineRule="auto"/>
        <w:ind w:left="0" w:firstLine="993"/>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lang w:val="uk-UA"/>
        </w:rPr>
        <w:t>п</w:t>
      </w:r>
      <w:r w:rsidRPr="00513F42">
        <w:rPr>
          <w:rFonts w:ascii="Times New Roman" w:hAnsi="Times New Roman" w:cs="Times New Roman"/>
          <w:color w:val="000000" w:themeColor="text1"/>
          <w:sz w:val="28"/>
          <w:szCs w:val="28"/>
        </w:rPr>
        <w:t>рилад повинен проходити сервісне обслуговування та калібрування на регулярній основі</w:t>
      </w:r>
      <w:r w:rsidRPr="00513F42">
        <w:rPr>
          <w:rFonts w:ascii="Times New Roman" w:hAnsi="Times New Roman" w:cs="Times New Roman"/>
          <w:color w:val="000000" w:themeColor="text1"/>
          <w:sz w:val="28"/>
          <w:szCs w:val="28"/>
          <w:lang w:val="uk-UA"/>
        </w:rPr>
        <w:t xml:space="preserve"> (раз на 1 рік)</w:t>
      </w:r>
      <w:r w:rsidRPr="00513F42">
        <w:rPr>
          <w:rFonts w:ascii="Times New Roman" w:hAnsi="Times New Roman" w:cs="Times New Roman"/>
          <w:color w:val="000000" w:themeColor="text1"/>
          <w:sz w:val="28"/>
          <w:szCs w:val="28"/>
        </w:rPr>
        <w:t>. Результати тестів повинні документуватися і порівнюватися зі значеннями в супровідних документах</w:t>
      </w:r>
      <w:r w:rsidRPr="00513F42">
        <w:rPr>
          <w:rFonts w:ascii="Times New Roman" w:hAnsi="Times New Roman" w:cs="Times New Roman"/>
          <w:color w:val="000000" w:themeColor="text1"/>
          <w:sz w:val="28"/>
          <w:szCs w:val="28"/>
          <w:lang w:val="uk-UA"/>
        </w:rPr>
        <w:t>.</w:t>
      </w:r>
    </w:p>
    <w:p w:rsidR="0008285C" w:rsidRPr="00513F42" w:rsidRDefault="0008285C" w:rsidP="00D066D3">
      <w:pPr>
        <w:pStyle w:val="a8"/>
        <w:spacing w:after="0" w:line="360" w:lineRule="auto"/>
        <w:ind w:left="709"/>
        <w:jc w:val="both"/>
        <w:rPr>
          <w:rFonts w:ascii="Times New Roman" w:hAnsi="Times New Roman" w:cs="Times New Roman"/>
          <w:color w:val="000000" w:themeColor="text1"/>
          <w:sz w:val="28"/>
          <w:szCs w:val="28"/>
        </w:rPr>
      </w:pPr>
      <w:bookmarkStart w:id="41" w:name="_GoBack"/>
      <w:bookmarkEnd w:id="41"/>
    </w:p>
    <w:p w:rsidR="00A7405C" w:rsidRPr="00513F42" w:rsidRDefault="00A7405C" w:rsidP="00D066D3">
      <w:pPr>
        <w:pStyle w:val="2"/>
        <w:spacing w:before="0" w:line="360" w:lineRule="auto"/>
        <w:jc w:val="both"/>
      </w:pPr>
      <w:bookmarkStart w:id="42" w:name="_Toc11151853"/>
      <w:r w:rsidRPr="00513F42">
        <w:t xml:space="preserve">Висновки до розділу </w:t>
      </w:r>
      <w:r w:rsidR="00125908">
        <w:t>4</w:t>
      </w:r>
      <w:bookmarkEnd w:id="42"/>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jc w:val="both"/>
        <w:rPr>
          <w:rFonts w:ascii="Times New Roman" w:hAnsi="Times New Roman" w:cs="Times New Roman"/>
          <w:color w:val="000000" w:themeColor="text1"/>
          <w:sz w:val="28"/>
          <w:szCs w:val="28"/>
        </w:rPr>
      </w:pPr>
    </w:p>
    <w:p w:rsidR="00A7405C" w:rsidRPr="00513F42" w:rsidRDefault="00A7405C" w:rsidP="00D066D3">
      <w:pPr>
        <w:spacing w:after="0" w:line="360" w:lineRule="auto"/>
        <w:ind w:firstLine="708"/>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t xml:space="preserve">У розділі </w:t>
      </w:r>
      <w:r w:rsidR="00125908">
        <w:rPr>
          <w:rFonts w:ascii="Times New Roman" w:hAnsi="Times New Roman" w:cs="Times New Roman"/>
          <w:color w:val="000000" w:themeColor="text1"/>
          <w:sz w:val="28"/>
          <w:szCs w:val="28"/>
        </w:rPr>
        <w:t>4</w:t>
      </w:r>
      <w:r w:rsidRPr="00513F42">
        <w:rPr>
          <w:rFonts w:ascii="Times New Roman" w:hAnsi="Times New Roman" w:cs="Times New Roman"/>
          <w:color w:val="000000" w:themeColor="text1"/>
          <w:sz w:val="28"/>
          <w:szCs w:val="28"/>
        </w:rPr>
        <w:t xml:space="preserve"> було виявлено та оцінено потенційно небезпечні і шкідливі виробничі фактори, створені конструкцією приладу, та заходи їх усунення. Основну небезпеку становлять біологічні та електричні фактори. </w:t>
      </w:r>
    </w:p>
    <w:p w:rsidR="00A7405C" w:rsidRPr="00513F42" w:rsidRDefault="00A7405C" w:rsidP="00D066D3">
      <w:pPr>
        <w:spacing w:after="0" w:line="360" w:lineRule="auto"/>
        <w:jc w:val="both"/>
        <w:rPr>
          <w:rFonts w:ascii="Times New Roman" w:hAnsi="Times New Roman" w:cs="Times New Roman"/>
          <w:sz w:val="28"/>
          <w:szCs w:val="28"/>
        </w:rPr>
      </w:pPr>
      <w:r w:rsidRPr="00513F42">
        <w:rPr>
          <w:rFonts w:ascii="Times New Roman" w:hAnsi="Times New Roman" w:cs="Times New Roman"/>
          <w:color w:val="000000" w:themeColor="text1"/>
          <w:sz w:val="28"/>
          <w:szCs w:val="28"/>
        </w:rPr>
        <w:t xml:space="preserve">У результаті оцінки потенційних небезпек розроблено інструкцію з техніки безпеки при експлуатації міографа. </w:t>
      </w:r>
      <w:r w:rsidRPr="00513F42">
        <w:rPr>
          <w:rFonts w:ascii="Times New Roman" w:hAnsi="Times New Roman" w:cs="Times New Roman"/>
          <w:sz w:val="28"/>
          <w:szCs w:val="28"/>
        </w:rPr>
        <w:t xml:space="preserve"> </w:t>
      </w:r>
    </w:p>
    <w:p w:rsidR="00D23362" w:rsidRPr="00513F42" w:rsidRDefault="00803FA7" w:rsidP="00D066D3">
      <w:pPr>
        <w:pStyle w:val="1"/>
        <w:spacing w:before="0" w:after="0" w:line="360" w:lineRule="auto"/>
        <w:ind w:firstLine="0"/>
        <w:jc w:val="both"/>
      </w:pPr>
      <w:r w:rsidRPr="00513F42">
        <w:br w:type="page"/>
      </w:r>
    </w:p>
    <w:p w:rsidR="00D23362" w:rsidRPr="00513F42" w:rsidRDefault="00785BDB" w:rsidP="00125908">
      <w:pPr>
        <w:pStyle w:val="1"/>
        <w:spacing w:before="0" w:after="0" w:line="360" w:lineRule="auto"/>
        <w:ind w:firstLine="0"/>
      </w:pPr>
      <w:bookmarkStart w:id="43" w:name="_Toc11151854"/>
      <w:r w:rsidRPr="00513F42">
        <w:lastRenderedPageBreak/>
        <w:t>ВИСНОВКИ</w:t>
      </w:r>
      <w:bookmarkEnd w:id="43"/>
    </w:p>
    <w:p w:rsidR="00785BDB" w:rsidRPr="00513F42" w:rsidRDefault="00785BDB" w:rsidP="00D066D3">
      <w:pPr>
        <w:pStyle w:val="a8"/>
        <w:spacing w:after="0" w:line="360" w:lineRule="auto"/>
        <w:ind w:left="0" w:firstLine="709"/>
        <w:jc w:val="both"/>
        <w:rPr>
          <w:rFonts w:ascii="Times New Roman" w:hAnsi="Times New Roman" w:cs="Times New Roman"/>
          <w:sz w:val="28"/>
          <w:szCs w:val="28"/>
          <w:lang w:val="uk-UA"/>
        </w:rPr>
      </w:pPr>
    </w:p>
    <w:p w:rsidR="00785BDB" w:rsidRPr="00513F42" w:rsidRDefault="00785BDB" w:rsidP="00D066D3">
      <w:pPr>
        <w:pStyle w:val="a8"/>
        <w:spacing w:after="0" w:line="360" w:lineRule="auto"/>
        <w:ind w:left="0" w:firstLine="709"/>
        <w:jc w:val="both"/>
        <w:rPr>
          <w:rFonts w:ascii="Times New Roman" w:hAnsi="Times New Roman" w:cs="Times New Roman"/>
          <w:sz w:val="28"/>
          <w:szCs w:val="28"/>
          <w:lang w:val="uk-UA"/>
        </w:rPr>
      </w:pPr>
    </w:p>
    <w:p w:rsidR="00785BDB" w:rsidRPr="00513F42" w:rsidRDefault="00785BDB" w:rsidP="00D066D3">
      <w:pPr>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Для досягнення мети дипломної роботи виконані такі задачі:</w:t>
      </w:r>
    </w:p>
    <w:p w:rsidR="007679F4" w:rsidRPr="00513F42" w:rsidRDefault="00C51007" w:rsidP="00D066D3">
      <w:pPr>
        <w:pStyle w:val="a8"/>
        <w:numPr>
          <w:ilvl w:val="0"/>
          <w:numId w:val="2"/>
        </w:numPr>
        <w:spacing w:after="0" w:line="360" w:lineRule="auto"/>
        <w:ind w:left="0" w:firstLine="709"/>
        <w:jc w:val="both"/>
        <w:rPr>
          <w:rFonts w:ascii="Times New Roman" w:hAnsi="Times New Roman" w:cs="Times New Roman"/>
          <w:color w:val="000000"/>
          <w:sz w:val="28"/>
          <w:szCs w:val="28"/>
          <w:lang w:val="uk-UA"/>
        </w:rPr>
      </w:pPr>
      <w:r w:rsidRPr="00513F42">
        <w:rPr>
          <w:rFonts w:ascii="Times New Roman" w:hAnsi="Times New Roman" w:cs="Times New Roman"/>
          <w:color w:val="000000" w:themeColor="text1"/>
          <w:sz w:val="28"/>
          <w:szCs w:val="28"/>
          <w:lang w:val="uk-UA"/>
        </w:rPr>
        <w:t>Р</w:t>
      </w:r>
      <w:r w:rsidR="007679F4" w:rsidRPr="00513F42">
        <w:rPr>
          <w:rFonts w:ascii="Times New Roman" w:hAnsi="Times New Roman" w:cs="Times New Roman"/>
          <w:color w:val="000000" w:themeColor="text1"/>
          <w:sz w:val="28"/>
          <w:szCs w:val="28"/>
          <w:lang w:val="uk-UA"/>
        </w:rPr>
        <w:t xml:space="preserve">озглянуто </w:t>
      </w:r>
      <w:r w:rsidR="00B51DBD" w:rsidRPr="00513F42">
        <w:rPr>
          <w:rFonts w:ascii="Times New Roman" w:hAnsi="Times New Roman" w:cs="Times New Roman"/>
          <w:color w:val="000000" w:themeColor="text1"/>
          <w:sz w:val="28"/>
          <w:szCs w:val="28"/>
          <w:lang w:val="uk-UA"/>
        </w:rPr>
        <w:t>існуючі</w:t>
      </w:r>
      <w:r w:rsidR="00487F5C" w:rsidRPr="00513F42">
        <w:rPr>
          <w:rFonts w:ascii="Times New Roman" w:hAnsi="Times New Roman" w:cs="Times New Roman"/>
          <w:color w:val="000000" w:themeColor="text1"/>
          <w:sz w:val="28"/>
          <w:szCs w:val="28"/>
          <w:lang w:val="uk-UA"/>
        </w:rPr>
        <w:t xml:space="preserve"> апарати МЛТ</w:t>
      </w:r>
      <w:r w:rsidR="00B51DBD" w:rsidRPr="00513F42">
        <w:rPr>
          <w:rFonts w:ascii="Times New Roman" w:hAnsi="Times New Roman" w:cs="Times New Roman"/>
          <w:color w:val="000000" w:themeColor="text1"/>
          <w:sz w:val="28"/>
          <w:szCs w:val="28"/>
          <w:lang w:val="uk-UA"/>
        </w:rPr>
        <w:t xml:space="preserve">, основні методи </w:t>
      </w:r>
      <w:r w:rsidR="00487F5C" w:rsidRPr="00513F42">
        <w:rPr>
          <w:rFonts w:ascii="Times New Roman" w:hAnsi="Times New Roman" w:cs="Times New Roman"/>
          <w:color w:val="000000" w:themeColor="text1"/>
          <w:sz w:val="28"/>
          <w:szCs w:val="28"/>
          <w:lang w:val="uk-UA"/>
        </w:rPr>
        <w:t>лікування ЦД за допомогою МТ</w:t>
      </w:r>
      <w:r w:rsidR="00B51DBD" w:rsidRPr="00513F42">
        <w:rPr>
          <w:rFonts w:ascii="Times New Roman" w:hAnsi="Times New Roman" w:cs="Times New Roman"/>
          <w:color w:val="000000" w:themeColor="text1"/>
          <w:sz w:val="28"/>
          <w:szCs w:val="28"/>
          <w:lang w:val="uk-UA"/>
        </w:rPr>
        <w:t>.</w:t>
      </w:r>
    </w:p>
    <w:p w:rsidR="0011318D" w:rsidRPr="00513F42" w:rsidRDefault="0011318D" w:rsidP="00D066D3">
      <w:pPr>
        <w:pStyle w:val="a8"/>
        <w:numPr>
          <w:ilvl w:val="0"/>
          <w:numId w:val="2"/>
        </w:numPr>
        <w:spacing w:after="0" w:line="360" w:lineRule="auto"/>
        <w:ind w:left="0" w:firstLine="709"/>
        <w:jc w:val="both"/>
        <w:rPr>
          <w:rFonts w:ascii="Times New Roman" w:hAnsi="Times New Roman" w:cs="Times New Roman"/>
          <w:color w:val="000000"/>
          <w:sz w:val="28"/>
          <w:szCs w:val="28"/>
          <w:lang w:val="uk-UA"/>
        </w:rPr>
      </w:pPr>
      <w:r w:rsidRPr="00513F42">
        <w:rPr>
          <w:rFonts w:ascii="Times New Roman" w:hAnsi="Times New Roman" w:cs="Times New Roman"/>
          <w:color w:val="000000" w:themeColor="text1"/>
          <w:sz w:val="28"/>
          <w:szCs w:val="28"/>
          <w:lang w:val="uk-UA"/>
        </w:rPr>
        <w:t>Проаналізовано програмне забезпечення, в якому виконувалась розробка частин приладу.</w:t>
      </w:r>
    </w:p>
    <w:p w:rsidR="007679F4" w:rsidRPr="00513F42" w:rsidRDefault="009C5AA8" w:rsidP="00D066D3">
      <w:pPr>
        <w:pStyle w:val="a8"/>
        <w:numPr>
          <w:ilvl w:val="0"/>
          <w:numId w:val="2"/>
        </w:numPr>
        <w:spacing w:after="0" w:line="360" w:lineRule="auto"/>
        <w:ind w:left="0" w:firstLine="709"/>
        <w:jc w:val="both"/>
        <w:rPr>
          <w:rFonts w:ascii="Times New Roman" w:hAnsi="Times New Roman" w:cs="Times New Roman"/>
          <w:color w:val="000000"/>
          <w:sz w:val="28"/>
          <w:szCs w:val="28"/>
          <w:lang w:val="uk-UA"/>
        </w:rPr>
      </w:pPr>
      <w:r w:rsidRPr="00513F42">
        <w:rPr>
          <w:rFonts w:ascii="Times New Roman" w:hAnsi="Times New Roman" w:cs="Times New Roman"/>
          <w:color w:val="000000" w:themeColor="text1"/>
          <w:sz w:val="28"/>
          <w:szCs w:val="28"/>
          <w:lang w:val="uk-UA"/>
        </w:rPr>
        <w:t>Розроблено блок-схему приладу</w:t>
      </w:r>
      <w:r w:rsidR="007679F4" w:rsidRPr="00513F42">
        <w:rPr>
          <w:rFonts w:ascii="Times New Roman" w:hAnsi="Times New Roman" w:cs="Times New Roman"/>
          <w:color w:val="000000"/>
          <w:sz w:val="28"/>
          <w:szCs w:val="28"/>
          <w:lang w:val="uk-UA"/>
        </w:rPr>
        <w:t xml:space="preserve">. </w:t>
      </w:r>
    </w:p>
    <w:p w:rsidR="009C5AA8" w:rsidRPr="00513F42" w:rsidRDefault="009C5AA8" w:rsidP="00D066D3">
      <w:pPr>
        <w:pStyle w:val="a8"/>
        <w:numPr>
          <w:ilvl w:val="0"/>
          <w:numId w:val="2"/>
        </w:numPr>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bCs/>
          <w:sz w:val="28"/>
          <w:szCs w:val="28"/>
          <w:lang w:val="uk-UA"/>
        </w:rPr>
        <w:t>Ро</w:t>
      </w:r>
      <w:r w:rsidR="00487F5C" w:rsidRPr="00513F42">
        <w:rPr>
          <w:rFonts w:ascii="Times New Roman" w:hAnsi="Times New Roman" w:cs="Times New Roman"/>
          <w:bCs/>
          <w:sz w:val="28"/>
          <w:szCs w:val="28"/>
          <w:lang w:val="uk-UA"/>
        </w:rPr>
        <w:t xml:space="preserve">зроблено електричну схему приладу </w:t>
      </w:r>
      <w:r w:rsidRPr="00513F42">
        <w:rPr>
          <w:rFonts w:ascii="Times New Roman" w:hAnsi="Times New Roman" w:cs="Times New Roman"/>
          <w:bCs/>
          <w:sz w:val="28"/>
          <w:szCs w:val="28"/>
          <w:lang w:val="uk-UA"/>
        </w:rPr>
        <w:t xml:space="preserve"> </w:t>
      </w:r>
      <w:r w:rsidR="00487F5C" w:rsidRPr="00513F42">
        <w:rPr>
          <w:rFonts w:ascii="Times New Roman" w:hAnsi="Times New Roman" w:cs="Times New Roman"/>
          <w:bCs/>
          <w:sz w:val="28"/>
          <w:szCs w:val="28"/>
          <w:lang w:val="uk-UA"/>
        </w:rPr>
        <w:t>в програмі Dip</w:t>
      </w:r>
      <w:r w:rsidR="00487F5C" w:rsidRPr="00513F42">
        <w:rPr>
          <w:rFonts w:ascii="Times New Roman" w:hAnsi="Times New Roman" w:cs="Times New Roman"/>
          <w:bCs/>
          <w:sz w:val="28"/>
          <w:szCs w:val="28"/>
        </w:rPr>
        <w:t xml:space="preserve"> </w:t>
      </w:r>
      <w:r w:rsidR="00487F5C" w:rsidRPr="00513F42">
        <w:rPr>
          <w:rFonts w:ascii="Times New Roman" w:hAnsi="Times New Roman" w:cs="Times New Roman"/>
          <w:bCs/>
          <w:sz w:val="28"/>
          <w:szCs w:val="28"/>
          <w:lang w:val="en-US"/>
        </w:rPr>
        <w:t>Trace</w:t>
      </w:r>
      <w:r w:rsidR="00487F5C" w:rsidRPr="00513F42">
        <w:rPr>
          <w:rFonts w:ascii="Times New Roman" w:hAnsi="Times New Roman" w:cs="Times New Roman"/>
          <w:bCs/>
          <w:sz w:val="28"/>
          <w:szCs w:val="28"/>
        </w:rPr>
        <w:t>.</w:t>
      </w:r>
    </w:p>
    <w:p w:rsidR="009C5AA8" w:rsidRPr="00513F42" w:rsidRDefault="00487F5C" w:rsidP="00D066D3">
      <w:pPr>
        <w:pStyle w:val="a8"/>
        <w:numPr>
          <w:ilvl w:val="0"/>
          <w:numId w:val="2"/>
        </w:numPr>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bCs/>
          <w:sz w:val="28"/>
          <w:szCs w:val="28"/>
          <w:lang w:val="uk-UA"/>
        </w:rPr>
        <w:t xml:space="preserve">Представлено креслення корпусу </w:t>
      </w:r>
      <w:r w:rsidR="009C5AA8" w:rsidRPr="00513F42">
        <w:rPr>
          <w:rFonts w:ascii="Times New Roman" w:hAnsi="Times New Roman" w:cs="Times New Roman"/>
          <w:bCs/>
          <w:sz w:val="28"/>
          <w:szCs w:val="28"/>
          <w:lang w:val="uk-UA"/>
        </w:rPr>
        <w:t>в програмі</w:t>
      </w:r>
      <w:r w:rsidR="009C5AA8" w:rsidRPr="00513F42">
        <w:rPr>
          <w:rFonts w:ascii="Times New Roman" w:hAnsi="Times New Roman" w:cs="Times New Roman"/>
          <w:sz w:val="28"/>
          <w:szCs w:val="28"/>
          <w:lang w:val="uk-UA"/>
        </w:rPr>
        <w:t xml:space="preserve"> </w:t>
      </w:r>
      <w:r w:rsidRPr="00513F42">
        <w:rPr>
          <w:rFonts w:ascii="Times New Roman" w:eastAsia="Calibri" w:hAnsi="Times New Roman" w:cs="Times New Roman"/>
          <w:bCs/>
          <w:color w:val="000000" w:themeColor="text1"/>
          <w:sz w:val="28"/>
          <w:szCs w:val="28"/>
          <w:lang w:val="en-US"/>
        </w:rPr>
        <w:t>AutoCAD</w:t>
      </w:r>
      <w:r w:rsidRPr="00513F42">
        <w:rPr>
          <w:rFonts w:ascii="Times New Roman" w:eastAsia="Calibri" w:hAnsi="Times New Roman" w:cs="Times New Roman"/>
          <w:bCs/>
          <w:color w:val="000000" w:themeColor="text1"/>
          <w:sz w:val="28"/>
          <w:szCs w:val="28"/>
        </w:rPr>
        <w:t xml:space="preserve"> 2019</w:t>
      </w:r>
      <w:r w:rsidR="009C5AA8" w:rsidRPr="00513F42">
        <w:rPr>
          <w:rFonts w:ascii="Times New Roman" w:eastAsia="Calibri" w:hAnsi="Times New Roman" w:cs="Times New Roman"/>
          <w:bCs/>
          <w:color w:val="000000" w:themeColor="text1"/>
          <w:sz w:val="28"/>
          <w:szCs w:val="28"/>
          <w:lang w:val="uk-UA"/>
        </w:rPr>
        <w:t>.</w:t>
      </w:r>
    </w:p>
    <w:p w:rsidR="009C5AA8" w:rsidRPr="00513F42" w:rsidRDefault="000B64F2" w:rsidP="00D066D3">
      <w:pPr>
        <w:pStyle w:val="a8"/>
        <w:numPr>
          <w:ilvl w:val="0"/>
          <w:numId w:val="2"/>
        </w:numPr>
        <w:spacing w:after="0" w:line="360" w:lineRule="auto"/>
        <w:ind w:left="0" w:firstLine="709"/>
        <w:jc w:val="both"/>
        <w:rPr>
          <w:rFonts w:ascii="Times New Roman" w:hAnsi="Times New Roman" w:cs="Times New Roman"/>
          <w:sz w:val="28"/>
          <w:szCs w:val="28"/>
          <w:lang w:val="uk-UA"/>
        </w:rPr>
      </w:pPr>
      <w:r w:rsidRPr="00513F42">
        <w:rPr>
          <w:rFonts w:ascii="Times New Roman" w:eastAsia="Calibri" w:hAnsi="Times New Roman" w:cs="Times New Roman"/>
          <w:bCs/>
          <w:color w:val="000000" w:themeColor="text1"/>
          <w:sz w:val="28"/>
          <w:szCs w:val="28"/>
          <w:lang w:val="uk-UA"/>
        </w:rPr>
        <w:t>Розрахован</w:t>
      </w:r>
      <w:r w:rsidR="00726DB2">
        <w:rPr>
          <w:rFonts w:ascii="Times New Roman" w:eastAsia="Calibri" w:hAnsi="Times New Roman" w:cs="Times New Roman"/>
          <w:bCs/>
          <w:color w:val="000000" w:themeColor="text1"/>
          <w:sz w:val="28"/>
          <w:szCs w:val="28"/>
          <w:lang w:val="uk-UA"/>
        </w:rPr>
        <w:t>і</w:t>
      </w:r>
      <w:r w:rsidRPr="00513F42">
        <w:rPr>
          <w:rFonts w:ascii="Times New Roman" w:eastAsia="Calibri" w:hAnsi="Times New Roman" w:cs="Times New Roman"/>
          <w:bCs/>
          <w:color w:val="000000" w:themeColor="text1"/>
          <w:sz w:val="28"/>
          <w:szCs w:val="28"/>
          <w:lang w:val="uk-UA"/>
        </w:rPr>
        <w:t xml:space="preserve"> та п</w:t>
      </w:r>
      <w:r w:rsidR="009C5AA8" w:rsidRPr="00513F42">
        <w:rPr>
          <w:rFonts w:ascii="Times New Roman" w:eastAsia="Calibri" w:hAnsi="Times New Roman" w:cs="Times New Roman"/>
          <w:bCs/>
          <w:color w:val="000000" w:themeColor="text1"/>
          <w:sz w:val="28"/>
          <w:szCs w:val="28"/>
          <w:lang w:val="uk-UA"/>
        </w:rPr>
        <w:t xml:space="preserve">ідібрано </w:t>
      </w:r>
      <w:r w:rsidRPr="00513F42">
        <w:rPr>
          <w:rFonts w:ascii="Times New Roman" w:eastAsia="Calibri" w:hAnsi="Times New Roman" w:cs="Times New Roman"/>
          <w:bCs/>
          <w:color w:val="000000" w:themeColor="text1"/>
          <w:sz w:val="28"/>
          <w:szCs w:val="28"/>
          <w:lang w:val="uk-UA"/>
        </w:rPr>
        <w:t>елементи</w:t>
      </w:r>
      <w:r w:rsidR="009C5AA8" w:rsidRPr="00513F42">
        <w:rPr>
          <w:rFonts w:ascii="Times New Roman" w:eastAsia="Calibri" w:hAnsi="Times New Roman" w:cs="Times New Roman"/>
          <w:bCs/>
          <w:color w:val="000000" w:themeColor="text1"/>
          <w:sz w:val="28"/>
          <w:szCs w:val="28"/>
          <w:lang w:val="uk-UA"/>
        </w:rPr>
        <w:t xml:space="preserve"> схеми.</w:t>
      </w:r>
    </w:p>
    <w:p w:rsidR="00C51007" w:rsidRPr="00513F42" w:rsidRDefault="00C51007" w:rsidP="00D066D3">
      <w:pPr>
        <w:pStyle w:val="a8"/>
        <w:numPr>
          <w:ilvl w:val="0"/>
          <w:numId w:val="2"/>
        </w:numPr>
        <w:spacing w:after="0" w:line="360" w:lineRule="auto"/>
        <w:ind w:left="0" w:firstLine="709"/>
        <w:jc w:val="both"/>
        <w:rPr>
          <w:rFonts w:ascii="Times New Roman" w:hAnsi="Times New Roman" w:cs="Times New Roman"/>
          <w:sz w:val="28"/>
          <w:szCs w:val="28"/>
          <w:lang w:val="uk-UA"/>
        </w:rPr>
      </w:pPr>
      <w:r w:rsidRPr="00513F42">
        <w:rPr>
          <w:rFonts w:ascii="Times New Roman" w:hAnsi="Times New Roman" w:cs="Times New Roman"/>
          <w:sz w:val="28"/>
          <w:szCs w:val="28"/>
          <w:lang w:val="uk-UA"/>
        </w:rPr>
        <w:t xml:space="preserve">Розроблено план заходів </w:t>
      </w:r>
      <w:r w:rsidRPr="00513F42">
        <w:rPr>
          <w:rFonts w:ascii="Times New Roman" w:hAnsi="Times New Roman" w:cs="Times New Roman"/>
          <w:color w:val="000000" w:themeColor="text1"/>
          <w:sz w:val="28"/>
          <w:szCs w:val="28"/>
          <w:lang w:val="uk-UA"/>
        </w:rPr>
        <w:t>щодо забезпечення норм охорони праці.</w:t>
      </w:r>
    </w:p>
    <w:p w:rsidR="003274AB" w:rsidRPr="00513F42" w:rsidRDefault="003274AB" w:rsidP="00D066D3">
      <w:pPr>
        <w:spacing w:after="0" w:line="360" w:lineRule="auto"/>
        <w:jc w:val="both"/>
        <w:rPr>
          <w:rFonts w:ascii="Times New Roman" w:hAnsi="Times New Roman" w:cs="Times New Roman"/>
          <w:color w:val="000000" w:themeColor="text1"/>
          <w:sz w:val="28"/>
          <w:szCs w:val="28"/>
        </w:rPr>
      </w:pPr>
      <w:r w:rsidRPr="00513F42">
        <w:rPr>
          <w:rFonts w:ascii="Times New Roman" w:hAnsi="Times New Roman" w:cs="Times New Roman"/>
          <w:color w:val="000000" w:themeColor="text1"/>
          <w:sz w:val="28"/>
          <w:szCs w:val="28"/>
        </w:rPr>
        <w:br w:type="page"/>
      </w:r>
    </w:p>
    <w:p w:rsidR="00785BDB" w:rsidRPr="00513F42" w:rsidRDefault="00C51007" w:rsidP="00726DB2">
      <w:pPr>
        <w:pStyle w:val="1"/>
        <w:spacing w:before="0" w:after="0" w:line="360" w:lineRule="auto"/>
        <w:ind w:firstLine="0"/>
      </w:pPr>
      <w:bookmarkStart w:id="44" w:name="_Toc11151855"/>
      <w:r w:rsidRPr="00513F42">
        <w:lastRenderedPageBreak/>
        <w:t xml:space="preserve">СПИСОК </w:t>
      </w:r>
      <w:r w:rsidR="003A5555" w:rsidRPr="00513F42">
        <w:t>ВИКОРИСТАНИХ ДЖЕРЕЛ</w:t>
      </w:r>
      <w:bookmarkEnd w:id="44"/>
    </w:p>
    <w:p w:rsidR="006D5873" w:rsidRPr="00513F42" w:rsidRDefault="006D5873" w:rsidP="00D066D3">
      <w:pPr>
        <w:pStyle w:val="a8"/>
        <w:spacing w:after="0" w:line="360" w:lineRule="auto"/>
        <w:ind w:left="0" w:firstLine="709"/>
        <w:jc w:val="both"/>
        <w:rPr>
          <w:rFonts w:ascii="Times New Roman" w:hAnsi="Times New Roman" w:cs="Times New Roman"/>
          <w:sz w:val="28"/>
          <w:szCs w:val="28"/>
          <w:lang w:val="uk-UA"/>
        </w:rPr>
      </w:pPr>
    </w:p>
    <w:p w:rsidR="00716CFC" w:rsidRPr="00513F42" w:rsidRDefault="00716CFC" w:rsidP="00D066D3">
      <w:pPr>
        <w:pStyle w:val="a8"/>
        <w:spacing w:after="0" w:line="360" w:lineRule="auto"/>
        <w:ind w:left="0" w:firstLine="709"/>
        <w:jc w:val="both"/>
        <w:rPr>
          <w:rFonts w:ascii="Times New Roman" w:hAnsi="Times New Roman" w:cs="Times New Roman"/>
          <w:color w:val="000000" w:themeColor="text1"/>
          <w:sz w:val="28"/>
          <w:szCs w:val="28"/>
          <w:lang w:val="uk-UA"/>
        </w:rPr>
      </w:pPr>
    </w:p>
    <w:p w:rsidR="005955A9" w:rsidRPr="00513F42" w:rsidRDefault="005955A9" w:rsidP="00D066D3">
      <w:pPr>
        <w:pStyle w:val="af2"/>
        <w:numPr>
          <w:ilvl w:val="0"/>
          <w:numId w:val="9"/>
        </w:numPr>
        <w:tabs>
          <w:tab w:val="right" w:pos="-2880"/>
          <w:tab w:val="num" w:pos="360"/>
        </w:tabs>
        <w:spacing w:after="0" w:line="360" w:lineRule="auto"/>
        <w:ind w:left="0" w:firstLine="709"/>
        <w:jc w:val="both"/>
        <w:rPr>
          <w:sz w:val="28"/>
          <w:szCs w:val="28"/>
        </w:rPr>
      </w:pPr>
      <w:r w:rsidRPr="00513F42">
        <w:rPr>
          <w:sz w:val="28"/>
          <w:szCs w:val="28"/>
        </w:rPr>
        <w:t>Ефимов А.С., Ткач С.Н. Скробонская С.Т., Ефимов Д.А., Зубкова С.Т. и соавт. Санаторно-курортное лечение больных сахарным диабетом – Киев. Альтерпрес. 2009. – 234 с.</w:t>
      </w:r>
    </w:p>
    <w:p w:rsidR="005955A9" w:rsidRPr="00513F42" w:rsidRDefault="005955A9" w:rsidP="00D066D3">
      <w:pPr>
        <w:pStyle w:val="af2"/>
        <w:numPr>
          <w:ilvl w:val="0"/>
          <w:numId w:val="9"/>
        </w:numPr>
        <w:tabs>
          <w:tab w:val="right" w:pos="-2880"/>
          <w:tab w:val="num" w:pos="360"/>
        </w:tabs>
        <w:spacing w:after="0" w:line="360" w:lineRule="auto"/>
        <w:ind w:left="0" w:firstLine="709"/>
        <w:jc w:val="both"/>
        <w:rPr>
          <w:sz w:val="28"/>
          <w:szCs w:val="28"/>
        </w:rPr>
      </w:pPr>
      <w:r w:rsidRPr="00513F42">
        <w:rPr>
          <w:sz w:val="28"/>
          <w:szCs w:val="28"/>
        </w:rPr>
        <w:t>Маньковский Н.Б. Профилактика сахарного диабета и его ослож</w:t>
      </w:r>
      <w:r w:rsidRPr="00513F42">
        <w:rPr>
          <w:sz w:val="28"/>
          <w:szCs w:val="28"/>
          <w:lang w:val="ru-RU"/>
        </w:rPr>
        <w:softHyphen/>
      </w:r>
      <w:r w:rsidRPr="00513F42">
        <w:rPr>
          <w:sz w:val="28"/>
          <w:szCs w:val="28"/>
        </w:rPr>
        <w:t>нений: достижения и перспектива // Практична ангіологія. – 2010.</w:t>
      </w:r>
      <w:r w:rsidRPr="00513F42">
        <w:rPr>
          <w:sz w:val="28"/>
          <w:szCs w:val="28"/>
          <w:lang w:val="ru-RU"/>
        </w:rPr>
        <w:br/>
      </w:r>
      <w:r w:rsidRPr="00513F42">
        <w:rPr>
          <w:sz w:val="28"/>
          <w:szCs w:val="28"/>
        </w:rPr>
        <w:t>–</w:t>
      </w:r>
      <w:r w:rsidRPr="00513F42">
        <w:rPr>
          <w:sz w:val="28"/>
          <w:szCs w:val="28"/>
          <w:lang w:val="en-US"/>
        </w:rPr>
        <w:t> </w:t>
      </w:r>
      <w:r w:rsidRPr="00513F42">
        <w:rPr>
          <w:sz w:val="28"/>
          <w:szCs w:val="28"/>
        </w:rPr>
        <w:t>№1. – С. 10-12.</w:t>
      </w:r>
    </w:p>
    <w:p w:rsidR="005955A9" w:rsidRPr="00513F42" w:rsidRDefault="005955A9" w:rsidP="00D066D3">
      <w:pPr>
        <w:pStyle w:val="af2"/>
        <w:numPr>
          <w:ilvl w:val="0"/>
          <w:numId w:val="9"/>
        </w:numPr>
        <w:tabs>
          <w:tab w:val="right" w:pos="-2880"/>
          <w:tab w:val="num" w:pos="360"/>
        </w:tabs>
        <w:spacing w:after="0" w:line="360" w:lineRule="auto"/>
        <w:ind w:left="0" w:firstLine="709"/>
        <w:jc w:val="both"/>
        <w:rPr>
          <w:sz w:val="28"/>
          <w:szCs w:val="28"/>
        </w:rPr>
      </w:pPr>
      <w:r w:rsidRPr="00513F42">
        <w:rPr>
          <w:sz w:val="28"/>
          <w:szCs w:val="28"/>
        </w:rPr>
        <w:t>Митченко Е.Н., Романов В.Ю. Опыт применения метморфина у больных с артериальной гипертензией и сахарным диабетом //</w:t>
      </w:r>
      <w:r w:rsidRPr="00513F42">
        <w:rPr>
          <w:sz w:val="28"/>
          <w:szCs w:val="28"/>
          <w:lang w:val="ru-RU"/>
        </w:rPr>
        <w:t> </w:t>
      </w:r>
      <w:r w:rsidRPr="00513F42">
        <w:rPr>
          <w:sz w:val="28"/>
          <w:szCs w:val="28"/>
        </w:rPr>
        <w:t>Здо</w:t>
      </w:r>
      <w:r w:rsidRPr="00513F42">
        <w:rPr>
          <w:sz w:val="28"/>
          <w:szCs w:val="28"/>
          <w:lang w:val="ru-RU"/>
        </w:rPr>
        <w:softHyphen/>
      </w:r>
      <w:r w:rsidRPr="00513F42">
        <w:rPr>
          <w:sz w:val="28"/>
          <w:szCs w:val="28"/>
        </w:rPr>
        <w:t>ров’я України. – 2011. - №5. С. 17.</w:t>
      </w:r>
    </w:p>
    <w:p w:rsidR="005955A9" w:rsidRPr="00513F42" w:rsidRDefault="005955A9" w:rsidP="00D066D3">
      <w:pPr>
        <w:pStyle w:val="af2"/>
        <w:numPr>
          <w:ilvl w:val="0"/>
          <w:numId w:val="9"/>
        </w:numPr>
        <w:tabs>
          <w:tab w:val="right" w:pos="-2880"/>
          <w:tab w:val="num" w:pos="360"/>
        </w:tabs>
        <w:spacing w:after="0" w:line="360" w:lineRule="auto"/>
        <w:ind w:left="0" w:firstLine="709"/>
        <w:jc w:val="both"/>
        <w:rPr>
          <w:sz w:val="28"/>
          <w:szCs w:val="28"/>
        </w:rPr>
      </w:pPr>
      <w:r w:rsidRPr="00513F42">
        <w:rPr>
          <w:sz w:val="28"/>
          <w:szCs w:val="28"/>
        </w:rPr>
        <w:t>Михальчишин Г. Цукровий діабет і тактика його терапії // Укр.мед. газета. 2010. -№3.- С.17.</w:t>
      </w:r>
    </w:p>
    <w:p w:rsidR="005955A9" w:rsidRPr="00513F42" w:rsidRDefault="005955A9" w:rsidP="00D066D3">
      <w:pPr>
        <w:pStyle w:val="af2"/>
        <w:numPr>
          <w:ilvl w:val="0"/>
          <w:numId w:val="9"/>
        </w:numPr>
        <w:tabs>
          <w:tab w:val="right" w:pos="-2880"/>
          <w:tab w:val="num" w:pos="360"/>
        </w:tabs>
        <w:spacing w:after="0" w:line="360" w:lineRule="auto"/>
        <w:ind w:left="0" w:firstLine="709"/>
        <w:jc w:val="both"/>
        <w:rPr>
          <w:sz w:val="28"/>
          <w:szCs w:val="28"/>
        </w:rPr>
      </w:pPr>
      <w:r w:rsidRPr="00513F42">
        <w:rPr>
          <w:sz w:val="28"/>
          <w:szCs w:val="28"/>
        </w:rPr>
        <w:t>Самосюк И.З., Чухраев Н.В., Самосюк Н.И., Чухраева Е.Н. Электротерапия и электропунктура в медицинской реабилитации, физиотерапии и курортологии. Киев: «Мединтех», 2011. -292с.</w:t>
      </w:r>
    </w:p>
    <w:p w:rsidR="005955A9" w:rsidRPr="00513F42" w:rsidRDefault="005955A9" w:rsidP="00D066D3">
      <w:pPr>
        <w:pStyle w:val="af2"/>
        <w:numPr>
          <w:ilvl w:val="0"/>
          <w:numId w:val="9"/>
        </w:numPr>
        <w:tabs>
          <w:tab w:val="right" w:pos="-2880"/>
          <w:tab w:val="num" w:pos="360"/>
        </w:tabs>
        <w:spacing w:after="0" w:line="360" w:lineRule="auto"/>
        <w:ind w:left="0" w:firstLine="709"/>
        <w:jc w:val="both"/>
        <w:rPr>
          <w:sz w:val="28"/>
          <w:szCs w:val="28"/>
        </w:rPr>
      </w:pPr>
      <w:r w:rsidRPr="00513F42">
        <w:rPr>
          <w:sz w:val="28"/>
          <w:szCs w:val="28"/>
        </w:rPr>
        <w:t>Del Prato S. Материалы ежегодного конгресса Европейской ассоциации по изучению диабета, 10-15 сентября, 2010, Афины (цитируется по Н.Д. Тронько).</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bCs/>
          <w:iCs/>
          <w:sz w:val="28"/>
          <w:szCs w:val="28"/>
        </w:rPr>
        <w:t>7.</w:t>
      </w:r>
      <w:r w:rsidRPr="00513F42">
        <w:rPr>
          <w:rFonts w:ascii="Times New Roman" w:hAnsi="Times New Roman" w:cs="Times New Roman"/>
          <w:b/>
          <w:bCs/>
          <w:i/>
          <w:iCs/>
          <w:sz w:val="28"/>
          <w:szCs w:val="28"/>
        </w:rPr>
        <w:t xml:space="preserve"> </w:t>
      </w:r>
      <w:r w:rsidRPr="00513F42">
        <w:rPr>
          <w:rFonts w:ascii="Times New Roman" w:hAnsi="Times New Roman" w:cs="Times New Roman"/>
          <w:sz w:val="28"/>
          <w:szCs w:val="28"/>
          <w:lang w:val="ru-RU"/>
        </w:rPr>
        <w:t>И.З.Самосюк, Н.В.Чухраев, В.Г. Мясников, Н.И.Самосюк Магнитол азероультразвуковая терапия Научно-практические материалы Выпуск 4 Часть 1 Москва – Киев – 2006.</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8. Терещенко О. В. СКРИНІНГОВА НЕІНВАЗИВНА ДІАГНОСТИКА ФУНКЦІОНАЛЬНОГО СТАНУ ОРГАНІЗМУ / Терещенко О. В. Клочко Т. Р. // Вісник НТУУ “КПІ”. Серія ПРИЛАДОБУДУВАННЯ. – 2016.</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xml:space="preserve">9. ТЕХНОЛОГІЇ АНАЛІЗУ РІВНЯ ГЛЮКОЗИ В ОРГАНІЗМІ ЛЮДИНИ. // </w:t>
      </w:r>
      <w:r w:rsidRPr="00513F42">
        <w:rPr>
          <w:rFonts w:ascii="Times New Roman" w:hAnsi="Times New Roman" w:cs="Times New Roman"/>
          <w:sz w:val="28"/>
          <w:szCs w:val="28"/>
        </w:rPr>
        <w:t>National</w:t>
      </w:r>
      <w:r w:rsidRPr="00513F42">
        <w:rPr>
          <w:rFonts w:ascii="Times New Roman" w:hAnsi="Times New Roman" w:cs="Times New Roman"/>
          <w:sz w:val="28"/>
          <w:szCs w:val="28"/>
          <w:lang w:val="ru-RU"/>
        </w:rPr>
        <w:t xml:space="preserve"> </w:t>
      </w:r>
      <w:r w:rsidRPr="00513F42">
        <w:rPr>
          <w:rFonts w:ascii="Times New Roman" w:hAnsi="Times New Roman" w:cs="Times New Roman"/>
          <w:sz w:val="28"/>
          <w:szCs w:val="28"/>
        </w:rPr>
        <w:t>Technical</w:t>
      </w:r>
      <w:r w:rsidRPr="00513F42">
        <w:rPr>
          <w:rFonts w:ascii="Times New Roman" w:hAnsi="Times New Roman" w:cs="Times New Roman"/>
          <w:sz w:val="28"/>
          <w:szCs w:val="28"/>
          <w:lang w:val="ru-RU"/>
        </w:rPr>
        <w:t xml:space="preserve"> </w:t>
      </w:r>
      <w:r w:rsidRPr="00513F42">
        <w:rPr>
          <w:rFonts w:ascii="Times New Roman" w:hAnsi="Times New Roman" w:cs="Times New Roman"/>
          <w:sz w:val="28"/>
          <w:szCs w:val="28"/>
        </w:rPr>
        <w:t>University</w:t>
      </w:r>
      <w:r w:rsidRPr="00513F42">
        <w:rPr>
          <w:rFonts w:ascii="Times New Roman" w:hAnsi="Times New Roman" w:cs="Times New Roman"/>
          <w:sz w:val="28"/>
          <w:szCs w:val="28"/>
          <w:lang w:val="ru-RU"/>
        </w:rPr>
        <w:t xml:space="preserve"> </w:t>
      </w:r>
      <w:r w:rsidRPr="00513F42">
        <w:rPr>
          <w:rFonts w:ascii="Times New Roman" w:hAnsi="Times New Roman" w:cs="Times New Roman"/>
          <w:sz w:val="28"/>
          <w:szCs w:val="28"/>
        </w:rPr>
        <w:t>of</w:t>
      </w:r>
      <w:r w:rsidRPr="00513F42">
        <w:rPr>
          <w:rFonts w:ascii="Times New Roman" w:hAnsi="Times New Roman" w:cs="Times New Roman"/>
          <w:sz w:val="28"/>
          <w:szCs w:val="28"/>
          <w:lang w:val="ru-RU"/>
        </w:rPr>
        <w:t xml:space="preserve"> </w:t>
      </w:r>
      <w:r w:rsidRPr="00513F42">
        <w:rPr>
          <w:rFonts w:ascii="Times New Roman" w:hAnsi="Times New Roman" w:cs="Times New Roman"/>
          <w:sz w:val="28"/>
          <w:szCs w:val="28"/>
        </w:rPr>
        <w:t>Ukraine</w:t>
      </w:r>
      <w:r w:rsidRPr="00513F42">
        <w:rPr>
          <w:rFonts w:ascii="Times New Roman" w:hAnsi="Times New Roman" w:cs="Times New Roman"/>
          <w:sz w:val="28"/>
          <w:szCs w:val="28"/>
          <w:lang w:val="ru-RU"/>
        </w:rPr>
        <w:t xml:space="preserve"> “</w:t>
      </w:r>
      <w:r w:rsidRPr="00513F42">
        <w:rPr>
          <w:rFonts w:ascii="Times New Roman" w:hAnsi="Times New Roman" w:cs="Times New Roman"/>
          <w:sz w:val="28"/>
          <w:szCs w:val="28"/>
        </w:rPr>
        <w:t>Kyiv</w:t>
      </w:r>
      <w:r w:rsidRPr="00513F42">
        <w:rPr>
          <w:rFonts w:ascii="Times New Roman" w:hAnsi="Times New Roman" w:cs="Times New Roman"/>
          <w:sz w:val="28"/>
          <w:szCs w:val="28"/>
          <w:lang w:val="ru-RU"/>
        </w:rPr>
        <w:t xml:space="preserve"> </w:t>
      </w:r>
      <w:r w:rsidRPr="00513F42">
        <w:rPr>
          <w:rFonts w:ascii="Times New Roman" w:hAnsi="Times New Roman" w:cs="Times New Roman"/>
          <w:sz w:val="28"/>
          <w:szCs w:val="28"/>
        </w:rPr>
        <w:t>Polytechnic</w:t>
      </w:r>
      <w:r w:rsidRPr="00513F42">
        <w:rPr>
          <w:rFonts w:ascii="Times New Roman" w:hAnsi="Times New Roman" w:cs="Times New Roman"/>
          <w:sz w:val="28"/>
          <w:szCs w:val="28"/>
          <w:lang w:val="ru-RU"/>
        </w:rPr>
        <w:t xml:space="preserve"> </w:t>
      </w:r>
      <w:r w:rsidRPr="00513F42">
        <w:rPr>
          <w:rFonts w:ascii="Times New Roman" w:hAnsi="Times New Roman" w:cs="Times New Roman"/>
          <w:sz w:val="28"/>
          <w:szCs w:val="28"/>
        </w:rPr>
        <w:t>Institute</w:t>
      </w:r>
      <w:r w:rsidRPr="00513F42">
        <w:rPr>
          <w:rFonts w:ascii="Times New Roman" w:hAnsi="Times New Roman" w:cs="Times New Roman"/>
          <w:sz w:val="28"/>
          <w:szCs w:val="28"/>
          <w:lang w:val="ru-RU"/>
        </w:rPr>
        <w:t>”. – 2016.</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rPr>
        <w:lastRenderedPageBreak/>
        <w:t xml:space="preserve">10. ТЕХНОЛОГІЇ АНАЛІЗУ РІВНЯ ГЛЮКОЗИ В ОРГАНІЗМІ ЛЮДИНИ. // National Technical University of Ukraine “Kyiv Polytechnic Institute”. – 2016.11. </w:t>
      </w:r>
      <w:r w:rsidRPr="00513F42">
        <w:rPr>
          <w:rFonts w:ascii="Times New Roman" w:hAnsi="Times New Roman" w:cs="Times New Roman"/>
          <w:sz w:val="28"/>
          <w:szCs w:val="28"/>
          <w:lang w:val="ru-RU"/>
        </w:rPr>
        <w:t xml:space="preserve">Бабов К.Д., Волошина О.Б., </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11. ПЕРСПЕКТИВНІ ТЕХНОЛОГІЇ ТА ПРИЛАДИ – Луцьк, 2018</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12. Рибицька М. О. Роль прихильності до призначеної терапії у вираженості факторів ризику кардіоваскулярних захворювань та атеросклерозу у хворих на цукровий діабет 2 типу / Рибицька М. О. – Збірник наукових праць співробітників НМАПО ім. П. , 2015.</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13. Федоров С.М. СУЧАСНІ ПОГЛЯДИ НА МАГНІТОЛАЗЕРНУ І ФОТОМАГНІТНУ ТЕРАПІЮ ТА ЇХ ЗАСТОСУВАННЯ В НЕВРОЛОГІЧНІЙ ПРАКТИЦІ / Федоров С.М. – Національна медична академія післядипломної освіти, 2016.</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14. Богданов Н.Н., Ежов В.В. К дискуссии о принципах физиотерапии//Мед. реабилит. курорт. физиотер. —2003.— №2.-С. 58-62.</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xml:space="preserve"> 15. Панчук Олександр Сергійович. «Визначення вмісту глюкози крові за характеристиками фонограм» /, 2018.</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16. БГРУНТУВАННЯ ЗАСТОСУВАННЯ МАГНІТОЛАЗЕРНОЇ ТЕРАПІЇ В КОМПЛЕКСНОМУ ЛІКУВАННІ ГОСТРОГО ПІЄЛОНЕФРИТУ У ДІТЕЙ, 2015.</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17. Вайсфельд Д.Н., Кондратова Л.С. Использование реоэнцефалографии для оптимизации выбора рефлексогенных зон и селективно-дифференцированного воздействия физиотерапевтическими факторами на сосудистые бассейны мозга// Мед. реабилит. курорт. физиотер. —2003.— №2(10). — С. 12-14.</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18. Гед Г. Нарушения чувствительности кожи при заболеваниях внутренних органов. — Берлин. —1898.</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 xml:space="preserve">19. Горбунов Ф.Е., Орехова Э.М., Исаев СВ., Бугаев С.А. Влияние сочетанной трансцеребральной магнитной и электроимпульсной терапии 1996. -Вып. З.-С. </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lastRenderedPageBreak/>
        <w:t>20.Б.И. Леонов, И.З. Самосюк, Н.В. Чухраев, Ю.А. Артюхов, Низкоінтенсивна резонансна фізіотерапія. –МОСКВА ВНИИИМТ 2006р. – С. 79, 108.</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21. Тондий Л.Д., Васильева-Липецкая Л.Я. Новый подход к классификации лечебных физических факторов//Мед. реабилит. курорт. физиотер. —1997.—№1. —С. 59-62.</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22. Тышкевич Т.Г., Никитина В.В. Многуровневая стимуляция в лечении больных с параличами и парезами//Вопр. курорт. физиотерапии и ЛФК. -1996. - Вып. 1. -. С. 16-18.</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23. Тышкевич Т.Г., Берснев В.П., Степанова Т.С. Использование миллиметровых волн в нейрохирургии под электрофизиологическим контролем//Вопр. курорт. физиотер. И ЛФК. -1998.-Ш.-С. 30-33.</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24. Улащик B.C. Гемофизиотерапия: обоснование, перспективы использования иисследования//Вопр. курорт.  физиотер. и ЛФК. -2004. - Ш. - С. 3-9.</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25. Харченко Е.П., Яцук С.Л., Макаренко Г.А. Транскра- ниовертебральная микроэлектростимуляция в терапии ДЦП// Журн. невропат, и психиатр. -2005.-№8.-С. 21-23.</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26. Чичкан Д.Н., Улащик B.C., Тихонов А.В., Плетнев СВ. Особенности действия низкочастотных магнитных полей различных параметров при экспериментальной энодотоксемии// Вопр. курорт. Физиотерапии и ЛФК. -2005.-№5.-С. 26-29.</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27. Шмакова И.П. Гажий И.Н., Дукова О.Р., Павлова Е.С. Новые аспекты использования импульсного низкочастотного электромагнитного поля в реабилитации больных с церебро- кардиальными синдромами//Вестник физиотер. и курорт. — 2004. -МИ. -С. 32-34.</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28. Сучасні аспекти збереження здоров’я людини – ЗБІРНИК ПРАЦЬ Х МІЖНАРОДНОЇ МІЖДИСЦИПЛІНАРНОЇ НАУК: ДВНЗ «Ужгородський національний університет», 2017.</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lastRenderedPageBreak/>
        <w:t>29. Тещук В. Й. Півкульні особливості впливу Медотиліну та резонансної магнітно-квантової терапії / 2017.</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30. Чухраев М. В. ВИКОРИСТАННЯ ЕЛЕКТРОМІОСТИМУЛЯЦІЙНОЇ ТЕРАПІЇ В КОМПЛЕКСНОМУ ЛІКУВАННІ ЦУКРОВОГО ДІАБЕТУ. – 2018.</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31. Звуковой генератор [Електронний ресурс] – Режим доступу до ресурсу: https://play.google.com/store/apps/details?id=com.finestandroid.soundgenerator&amp;hl=ru.</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lang w:val="ru-RU"/>
        </w:rPr>
      </w:pPr>
      <w:r w:rsidRPr="00513F42">
        <w:rPr>
          <w:rFonts w:ascii="Times New Roman" w:hAnsi="Times New Roman" w:cs="Times New Roman"/>
          <w:sz w:val="28"/>
          <w:szCs w:val="28"/>
          <w:lang w:val="ru-RU"/>
        </w:rPr>
        <w:t>32. TPA3110 bluetooth amplifier Review [Електронний ресурс] – Режим доступу до ресурсу: http://techkannan.com/tpa3110-bluetooth-amplifier-review/.</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sz w:val="28"/>
          <w:szCs w:val="28"/>
        </w:rPr>
      </w:pPr>
      <w:r w:rsidRPr="00513F42">
        <w:rPr>
          <w:rFonts w:ascii="Times New Roman" w:hAnsi="Times New Roman" w:cs="Times New Roman"/>
          <w:sz w:val="28"/>
          <w:szCs w:val="28"/>
        </w:rPr>
        <w:t xml:space="preserve">33. </w:t>
      </w:r>
      <w:r w:rsidR="00487914" w:rsidRPr="00513F42">
        <w:rPr>
          <w:rFonts w:ascii="Times New Roman" w:hAnsi="Times New Roman" w:cs="Times New Roman"/>
          <w:color w:val="000000"/>
          <w:sz w:val="28"/>
          <w:szCs w:val="28"/>
          <w:shd w:val="clear" w:color="auto" w:fill="FFFFFF"/>
        </w:rPr>
        <w:t>Product Data Sheet [Електронний ресурс] – Режим доступу до ресурсу: https://www.olimex.com/Products/Components/RF/BLUETOOTH-SERIAL-HC-06/resources/hc06.pdf.</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rPr>
      </w:pPr>
      <w:r w:rsidRPr="00513F42">
        <w:rPr>
          <w:rFonts w:ascii="Times New Roman" w:hAnsi="Times New Roman" w:cs="Times New Roman"/>
          <w:color w:val="000000"/>
          <w:sz w:val="28"/>
          <w:szCs w:val="28"/>
          <w:shd w:val="clear" w:color="auto" w:fill="FFFFFF"/>
        </w:rPr>
        <w:t>34</w:t>
      </w:r>
      <w:r w:rsidR="00487914" w:rsidRPr="00513F42">
        <w:rPr>
          <w:rFonts w:ascii="Times New Roman" w:hAnsi="Times New Roman" w:cs="Times New Roman"/>
          <w:color w:val="000000"/>
          <w:sz w:val="28"/>
          <w:szCs w:val="28"/>
          <w:shd w:val="clear" w:color="auto" w:fill="FFFFFF"/>
        </w:rPr>
        <w:t>. АППАРАТ ДЛЯ ФИЗИОТЕРАПИИ МНОГОФУНКЦИОНАЛЬНЫЙ МОДЕЛЬ «МИТ-МТ» [Електронний ресурс] – Режим доступу до ресурсу:</w:t>
      </w:r>
      <w:r w:rsidRPr="00513F42">
        <w:rPr>
          <w:rFonts w:ascii="Times New Roman" w:hAnsi="Times New Roman" w:cs="Times New Roman"/>
          <w:color w:val="000000"/>
          <w:sz w:val="28"/>
          <w:szCs w:val="28"/>
          <w:shd w:val="clear" w:color="auto" w:fill="FFFFFF"/>
        </w:rPr>
        <w:t xml:space="preserve"> https://asenergi.com/catalog/svetodiody-moschnye/led-3w.html</w:t>
      </w:r>
      <w:r w:rsidR="00792F13" w:rsidRPr="00513F42">
        <w:rPr>
          <w:rFonts w:ascii="Times New Roman" w:hAnsi="Times New Roman" w:cs="Times New Roman"/>
          <w:color w:val="000000"/>
          <w:sz w:val="28"/>
          <w:szCs w:val="28"/>
          <w:shd w:val="clear" w:color="auto" w:fill="FFFFFF"/>
        </w:rPr>
        <w:t>.</w:t>
      </w:r>
    </w:p>
    <w:p w:rsidR="005955A9" w:rsidRPr="00513F42" w:rsidRDefault="005955A9" w:rsidP="00D066D3">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rPr>
      </w:pPr>
      <w:r w:rsidRPr="00513F42">
        <w:rPr>
          <w:rFonts w:ascii="Times New Roman" w:hAnsi="Times New Roman" w:cs="Times New Roman"/>
          <w:color w:val="000000"/>
          <w:sz w:val="28"/>
          <w:szCs w:val="28"/>
          <w:shd w:val="clear" w:color="auto" w:fill="FFFFFF"/>
        </w:rPr>
        <w:t>36 І.М.Кучерук, І.Т.Горбачук, П.П.Луцик (2006). Загальний курс фізики: Навчальний посібник у 3-х т. Т.2. Електрика і магнетизм. Київ: Техніка.</w:t>
      </w:r>
    </w:p>
    <w:p w:rsidR="005955A9" w:rsidRPr="00513F42" w:rsidRDefault="00792F13" w:rsidP="00D066D3">
      <w:pPr>
        <w:autoSpaceDE w:val="0"/>
        <w:autoSpaceDN w:val="0"/>
        <w:adjustRightInd w:val="0"/>
        <w:spacing w:after="0" w:line="360" w:lineRule="auto"/>
        <w:ind w:firstLine="709"/>
        <w:jc w:val="both"/>
        <w:rPr>
          <w:rFonts w:ascii="Times New Roman" w:hAnsi="Times New Roman" w:cs="Times New Roman"/>
          <w:color w:val="000000"/>
          <w:sz w:val="28"/>
          <w:szCs w:val="28"/>
          <w:shd w:val="clear" w:color="auto" w:fill="FFFFFF"/>
        </w:rPr>
      </w:pPr>
      <w:r w:rsidRPr="00513F42">
        <w:rPr>
          <w:rFonts w:ascii="Times New Roman" w:hAnsi="Times New Roman" w:cs="Times New Roman"/>
          <w:color w:val="000000"/>
          <w:sz w:val="28"/>
          <w:szCs w:val="28"/>
          <w:shd w:val="clear" w:color="auto" w:fill="FFFFFF"/>
        </w:rPr>
        <w:t>37. Напряженность магнитного поля. Закон полного тока [Електронний ресурс] – Режим доступу до ресурсу: http://bourabai.kz/toe/mc_5.htm.</w:t>
      </w:r>
    </w:p>
    <w:p w:rsidR="005955A9" w:rsidRPr="00513F42" w:rsidRDefault="005955A9" w:rsidP="00D066D3">
      <w:pPr>
        <w:spacing w:after="0" w:line="360" w:lineRule="auto"/>
        <w:ind w:left="24"/>
        <w:jc w:val="both"/>
        <w:rPr>
          <w:rFonts w:ascii="Times New Roman" w:hAnsi="Times New Roman" w:cs="Times New Roman"/>
          <w:color w:val="222222"/>
          <w:sz w:val="28"/>
          <w:szCs w:val="28"/>
          <w:lang w:eastAsia="ru-RU"/>
        </w:rPr>
      </w:pPr>
      <w:r w:rsidRPr="00513F42">
        <w:rPr>
          <w:rFonts w:ascii="Times New Roman" w:hAnsi="Times New Roman" w:cs="Times New Roman"/>
          <w:sz w:val="28"/>
          <w:szCs w:val="28"/>
          <w:lang w:val="en-US"/>
        </w:rPr>
        <w:t xml:space="preserve">38. </w:t>
      </w:r>
      <w:r w:rsidR="00792F13" w:rsidRPr="00513F42">
        <w:rPr>
          <w:rFonts w:ascii="Times New Roman" w:hAnsi="Times New Roman" w:cs="Times New Roman"/>
          <w:color w:val="000000"/>
          <w:sz w:val="28"/>
          <w:szCs w:val="28"/>
          <w:shd w:val="clear" w:color="auto" w:fill="FFFFFF"/>
        </w:rPr>
        <w:t>G-NOR OPTOELECTRONICS Co.,Ltd. [Електронний ресурс] – Режим доступу до ресурсу: http://www.g-nor.com/html/5012PD.pdf.</w:t>
      </w:r>
    </w:p>
    <w:p w:rsidR="005955A9" w:rsidRPr="00513F42" w:rsidRDefault="005955A9" w:rsidP="00D066D3">
      <w:pPr>
        <w:spacing w:after="0" w:line="360" w:lineRule="auto"/>
        <w:ind w:left="24"/>
        <w:jc w:val="both"/>
        <w:rPr>
          <w:rFonts w:ascii="Times New Roman" w:hAnsi="Times New Roman" w:cs="Times New Roman"/>
          <w:color w:val="222222"/>
          <w:sz w:val="28"/>
          <w:szCs w:val="28"/>
          <w:lang w:eastAsia="ru-RU"/>
        </w:rPr>
      </w:pPr>
      <w:r w:rsidRPr="00513F42">
        <w:rPr>
          <w:rFonts w:ascii="Times New Roman" w:hAnsi="Times New Roman" w:cs="Times New Roman"/>
          <w:sz w:val="28"/>
          <w:szCs w:val="28"/>
        </w:rPr>
        <w:t>39.</w:t>
      </w:r>
      <w:r w:rsidRPr="00513F42">
        <w:rPr>
          <w:rFonts w:ascii="Times New Roman" w:hAnsi="Times New Roman" w:cs="Times New Roman"/>
          <w:color w:val="222222"/>
          <w:sz w:val="28"/>
          <w:szCs w:val="28"/>
          <w:lang w:eastAsia="ru-RU"/>
        </w:rPr>
        <w:t xml:space="preserve"> </w:t>
      </w:r>
      <w:r w:rsidR="00792F13" w:rsidRPr="00513F42">
        <w:rPr>
          <w:rFonts w:ascii="Times New Roman" w:hAnsi="Times New Roman" w:cs="Times New Roman"/>
          <w:color w:val="000000"/>
          <w:sz w:val="28"/>
          <w:szCs w:val="28"/>
          <w:shd w:val="clear" w:color="auto" w:fill="FFFFFF"/>
        </w:rPr>
        <w:t>Инструкция по эксплуатации [Електронний ресурс] – Режим доступу до ресурсу: https://www.vseinstrumenti.ru/instruction/resanta-dt-838-533392.pdf.</w:t>
      </w:r>
    </w:p>
    <w:p w:rsidR="005955A9" w:rsidRPr="00513F42" w:rsidRDefault="005955A9" w:rsidP="00D066D3">
      <w:pPr>
        <w:spacing w:after="0" w:line="360" w:lineRule="auto"/>
        <w:ind w:left="24"/>
        <w:jc w:val="both"/>
        <w:rPr>
          <w:rFonts w:ascii="Times New Roman" w:hAnsi="Times New Roman" w:cs="Times New Roman"/>
          <w:color w:val="222222"/>
          <w:sz w:val="28"/>
          <w:szCs w:val="28"/>
          <w:lang w:eastAsia="ru-RU"/>
        </w:rPr>
      </w:pPr>
      <w:r w:rsidRPr="00513F42">
        <w:rPr>
          <w:rFonts w:ascii="Times New Roman" w:hAnsi="Times New Roman" w:cs="Times New Roman"/>
          <w:sz w:val="28"/>
          <w:szCs w:val="28"/>
        </w:rPr>
        <w:t>40.</w:t>
      </w:r>
      <w:r w:rsidRPr="00513F42">
        <w:rPr>
          <w:rFonts w:ascii="Times New Roman" w:hAnsi="Times New Roman" w:cs="Times New Roman"/>
          <w:color w:val="222222"/>
          <w:sz w:val="28"/>
          <w:szCs w:val="28"/>
          <w:lang w:eastAsia="ru-RU"/>
        </w:rPr>
        <w:t xml:space="preserve"> </w:t>
      </w:r>
      <w:r w:rsidR="00792F13" w:rsidRPr="00513F42">
        <w:rPr>
          <w:rFonts w:ascii="Times New Roman" w:hAnsi="Times New Roman" w:cs="Times New Roman"/>
          <w:color w:val="000000"/>
          <w:sz w:val="28"/>
          <w:szCs w:val="28"/>
          <w:shd w:val="clear" w:color="auto" w:fill="FFFFFF"/>
        </w:rPr>
        <w:t>С1-48Б ОСЦИЛЛОГРАФ НИЗКОЧАСТОТНЫЙ ПОЛУПРОВОДНИКОВЫЙ ТЕХНИЧЕСКОЕ ОПИСАНИЕ И ИНСТРУКЦИЯ ПО ЭКСПЛУАТАЦИИ [Електронний ресурс] – Режим доступу до ресурсу: http://www.orgtexnica.ru/files/C1-48b.pdf.</w:t>
      </w:r>
    </w:p>
    <w:p w:rsidR="002600FF" w:rsidRPr="00726DB2" w:rsidRDefault="005955A9" w:rsidP="00726DB2">
      <w:pPr>
        <w:spacing w:after="0" w:line="360" w:lineRule="auto"/>
        <w:ind w:left="24"/>
        <w:jc w:val="both"/>
        <w:rPr>
          <w:rFonts w:ascii="Times New Roman" w:hAnsi="Times New Roman" w:cs="Times New Roman"/>
          <w:color w:val="000000"/>
          <w:sz w:val="28"/>
          <w:szCs w:val="28"/>
          <w:shd w:val="clear" w:color="auto" w:fill="FFFFFF"/>
        </w:rPr>
      </w:pPr>
      <w:r w:rsidRPr="00513F42">
        <w:rPr>
          <w:rFonts w:ascii="Times New Roman" w:hAnsi="Times New Roman" w:cs="Times New Roman"/>
          <w:sz w:val="28"/>
          <w:szCs w:val="28"/>
        </w:rPr>
        <w:t>41.</w:t>
      </w:r>
      <w:r w:rsidRPr="00513F42">
        <w:rPr>
          <w:rFonts w:ascii="Times New Roman" w:hAnsi="Times New Roman" w:cs="Times New Roman"/>
          <w:color w:val="222222"/>
          <w:sz w:val="28"/>
          <w:szCs w:val="28"/>
          <w:lang w:eastAsia="ru-RU"/>
        </w:rPr>
        <w:t xml:space="preserve"> </w:t>
      </w:r>
      <w:r w:rsidR="00792F13" w:rsidRPr="00513F42">
        <w:rPr>
          <w:rFonts w:ascii="Times New Roman" w:hAnsi="Times New Roman" w:cs="Times New Roman"/>
          <w:color w:val="000000"/>
          <w:sz w:val="28"/>
          <w:szCs w:val="28"/>
          <w:shd w:val="clear" w:color="auto" w:fill="FFFFFF"/>
        </w:rPr>
        <w:t xml:space="preserve">DipTrace — інтуїтивна САПР [Електронний ресурс] – Режим доступу до ресурсу: </w:t>
      </w:r>
      <w:hyperlink r:id="rId45" w:history="1">
        <w:r w:rsidR="00726DB2" w:rsidRPr="008C6A6F">
          <w:rPr>
            <w:rStyle w:val="af0"/>
            <w:rFonts w:ascii="Times New Roman" w:hAnsi="Times New Roman" w:cs="Times New Roman"/>
            <w:sz w:val="28"/>
            <w:szCs w:val="28"/>
            <w:shd w:val="clear" w:color="auto" w:fill="FFFFFF"/>
          </w:rPr>
          <w:t>https://diptrace.com/ua/diptrace-software/3d-modeling</w:t>
        </w:r>
      </w:hyperlink>
    </w:p>
    <w:sectPr w:rsidR="002600FF" w:rsidRPr="00726DB2" w:rsidSect="000B76A1">
      <w:pgSz w:w="11906" w:h="16838"/>
      <w:pgMar w:top="1125" w:right="850" w:bottom="993" w:left="1417" w:header="709" w:footer="124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0EEE" w:rsidRDefault="00270EEE" w:rsidP="00A4711E">
      <w:pPr>
        <w:spacing w:after="0" w:line="240" w:lineRule="auto"/>
      </w:pPr>
      <w:r>
        <w:separator/>
      </w:r>
    </w:p>
  </w:endnote>
  <w:endnote w:type="continuationSeparator" w:id="0">
    <w:p w:rsidR="00270EEE" w:rsidRDefault="00270EEE" w:rsidP="00A471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027685"/>
      <w:docPartObj>
        <w:docPartGallery w:val="Page Numbers (Bottom of Page)"/>
        <w:docPartUnique/>
      </w:docPartObj>
    </w:sdtPr>
    <w:sdtContent>
      <w:p w:rsidR="00640E9B" w:rsidRDefault="00640E9B">
        <w:pPr>
          <w:pStyle w:val="a5"/>
          <w:jc w:val="right"/>
        </w:pPr>
        <w:r>
          <w:fldChar w:fldCharType="begin"/>
        </w:r>
        <w:r>
          <w:instrText>PAGE   \* MERGEFORMAT</w:instrText>
        </w:r>
        <w:r>
          <w:fldChar w:fldCharType="separate"/>
        </w:r>
        <w:r w:rsidR="007A45CE" w:rsidRPr="007A45CE">
          <w:rPr>
            <w:noProof/>
            <w:lang w:val="ru-RU"/>
          </w:rPr>
          <w:t>5</w:t>
        </w:r>
        <w:r>
          <w:fldChar w:fldCharType="end"/>
        </w:r>
      </w:p>
    </w:sdtContent>
  </w:sdt>
  <w:p w:rsidR="00640E9B" w:rsidRDefault="00640E9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E9B" w:rsidRDefault="00640E9B">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E9B" w:rsidRDefault="00640E9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0EEE" w:rsidRDefault="00270EEE" w:rsidP="00A4711E">
      <w:pPr>
        <w:spacing w:after="0" w:line="240" w:lineRule="auto"/>
      </w:pPr>
      <w:r>
        <w:separator/>
      </w:r>
    </w:p>
  </w:footnote>
  <w:footnote w:type="continuationSeparator" w:id="0">
    <w:p w:rsidR="00270EEE" w:rsidRDefault="00270EEE" w:rsidP="00A471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E9B" w:rsidRDefault="00640E9B" w:rsidP="00FB4B0C">
    <w:pPr>
      <w:pStyle w:val="a3"/>
      <w:tabs>
        <w:tab w:val="clear" w:pos="4677"/>
        <w:tab w:val="clear" w:pos="9355"/>
        <w:tab w:val="left" w:pos="7575"/>
      </w:tabs>
    </w:pPr>
  </w:p>
  <w:p w:rsidR="00640E9B" w:rsidRDefault="00640E9B" w:rsidP="00FB4B0C">
    <w:pPr>
      <w:pStyle w:val="a3"/>
      <w:tabs>
        <w:tab w:val="clear" w:pos="4677"/>
        <w:tab w:val="clear" w:pos="9355"/>
        <w:tab w:val="left" w:pos="7575"/>
      </w:tabs>
    </w:pPr>
    <w:r>
      <w:rPr>
        <w:noProof/>
        <w:lang w:val="ru-RU" w:eastAsia="ru-RU"/>
      </w:rPr>
      <mc:AlternateContent>
        <mc:Choice Requires="wpg">
          <w:drawing>
            <wp:anchor distT="0" distB="0" distL="114300" distR="114300" simplePos="0" relativeHeight="251667456" behindDoc="1" locked="0" layoutInCell="0" allowOverlap="1" wp14:anchorId="7DCD3715" wp14:editId="44C70D46">
              <wp:simplePos x="0" y="0"/>
              <wp:positionH relativeFrom="margin">
                <wp:align>center</wp:align>
              </wp:positionH>
              <wp:positionV relativeFrom="page">
                <wp:posOffset>651844</wp:posOffset>
              </wp:positionV>
              <wp:extent cx="6438900" cy="9836150"/>
              <wp:effectExtent l="0" t="0" r="19050" b="12700"/>
              <wp:wrapNone/>
              <wp:docPr id="261" name="Группа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26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6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6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4"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5"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7"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2"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5" name="Rectangle 62"/>
                      <wps:cNvSpPr>
                        <a:spLocks noChangeArrowheads="1"/>
                      </wps:cNvSpPr>
                      <wps:spPr bwMode="auto">
                        <a:xfrm>
                          <a:off x="1152" y="16111"/>
                          <a:ext cx="54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Pr="00F73093" w:rsidRDefault="00640E9B" w:rsidP="00371C64">
                            <w:pPr>
                              <w:rPr>
                                <w:sz w:val="19"/>
                              </w:rPr>
                            </w:pPr>
                            <w:r>
                              <w:t>Змін.</w:t>
                            </w:r>
                          </w:p>
                        </w:txbxContent>
                      </wps:txbx>
                      <wps:bodyPr rot="0" vert="horz" wrap="square" lIns="12700" tIns="12700" rIns="12700" bIns="12700" anchor="t" anchorCtr="0" upright="1">
                        <a:noAutofit/>
                      </wps:bodyPr>
                    </wps:wsp>
                    <wps:wsp>
                      <wps:cNvPr id="35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7" name="Rectangle 64"/>
                      <wps:cNvSpPr>
                        <a:spLocks noChangeArrowheads="1"/>
                      </wps:cNvSpPr>
                      <wps:spPr bwMode="auto">
                        <a:xfrm>
                          <a:off x="1728" y="16111"/>
                          <a:ext cx="562"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Default="00640E9B" w:rsidP="00371C64">
                            <w:r>
                              <w:t>Лист</w:t>
                            </w:r>
                          </w:p>
                        </w:txbxContent>
                      </wps:txbx>
                      <wps:bodyPr rot="0" vert="horz" wrap="square" lIns="12700" tIns="12700" rIns="12700" bIns="12700" anchor="t" anchorCtr="0" upright="1">
                        <a:noAutofit/>
                      </wps:bodyPr>
                    </wps:wsp>
                    <wps:wsp>
                      <wps:cNvPr id="358" name="Rectangle 65"/>
                      <wps:cNvSpPr>
                        <a:spLocks noChangeArrowheads="1"/>
                      </wps:cNvSpPr>
                      <wps:spPr bwMode="auto">
                        <a:xfrm>
                          <a:off x="2304" y="16111"/>
                          <a:ext cx="1304"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Default="00640E9B" w:rsidP="00371C64">
                            <w:pPr>
                              <w:rPr>
                                <w:sz w:val="19"/>
                              </w:rPr>
                            </w:pPr>
                            <w:r>
                              <w:t>№ докум</w:t>
                            </w:r>
                            <w:r>
                              <w:rPr>
                                <w:sz w:val="21"/>
                                <w:lang w:val="en-US"/>
                              </w:rPr>
                              <w:t>.</w:t>
                            </w:r>
                          </w:p>
                        </w:txbxContent>
                      </wps:txbx>
                      <wps:bodyPr rot="0" vert="horz" wrap="square" lIns="12700" tIns="12700" rIns="12700" bIns="12700" anchor="t" anchorCtr="0" upright="1">
                        <a:noAutofit/>
                      </wps:bodyPr>
                    </wps:wsp>
                    <wps:wsp>
                      <wps:cNvPr id="359" name="Rectangle 66"/>
                      <wps:cNvSpPr>
                        <a:spLocks noChangeArrowheads="1"/>
                      </wps:cNvSpPr>
                      <wps:spPr bwMode="auto">
                        <a:xfrm>
                          <a:off x="3456" y="16111"/>
                          <a:ext cx="995"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Default="00640E9B" w:rsidP="00371C64">
                            <w:pPr>
                              <w:rPr>
                                <w:sz w:val="19"/>
                              </w:rPr>
                            </w:pPr>
                            <w:r>
                              <w:t>Підпис</w:t>
                            </w:r>
                          </w:p>
                        </w:txbxContent>
                      </wps:txbx>
                      <wps:bodyPr rot="0" vert="horz" wrap="square" lIns="12700" tIns="12700" rIns="12700" bIns="12700" anchor="t" anchorCtr="0" upright="1">
                        <a:noAutofit/>
                      </wps:bodyPr>
                    </wps:wsp>
                    <wps:wsp>
                      <wps:cNvPr id="360" name="Rectangle 67"/>
                      <wps:cNvSpPr>
                        <a:spLocks noChangeArrowheads="1"/>
                      </wps:cNvSpPr>
                      <wps:spPr bwMode="auto">
                        <a:xfrm>
                          <a:off x="4464" y="16111"/>
                          <a:ext cx="567"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Default="00640E9B" w:rsidP="00371C64">
                            <w:pPr>
                              <w:rPr>
                                <w:sz w:val="21"/>
                              </w:rPr>
                            </w:pPr>
                            <w:r>
                              <w:t>Дата</w:t>
                            </w:r>
                          </w:p>
                        </w:txbxContent>
                      </wps:txbx>
                      <wps:bodyPr rot="0" vert="horz" wrap="square" lIns="12700" tIns="12700" rIns="12700" bIns="12700" anchor="t" anchorCtr="0" upright="1">
                        <a:noAutofit/>
                      </wps:bodyPr>
                    </wps:wsp>
                    <wps:wsp>
                      <wps:cNvPr id="36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Default="00640E9B" w:rsidP="00371C64">
                            <w:pPr>
                              <w:rPr>
                                <w:rFonts w:ascii="Arial" w:hAnsi="Arial"/>
                                <w:sz w:val="19"/>
                              </w:rPr>
                            </w:pPr>
                            <w:r>
                              <w:t>Лист</w:t>
                            </w:r>
                          </w:p>
                        </w:txbxContent>
                      </wps:txbx>
                      <wps:bodyPr rot="0" vert="horz" wrap="square" lIns="12700" tIns="12700" rIns="12700" bIns="12700" anchor="t" anchorCtr="0" upright="1">
                        <a:noAutofit/>
                      </wps:bodyPr>
                    </wps:wsp>
                    <wps:wsp>
                      <wps:cNvPr id="362" name="Rectangle 69"/>
                      <wps:cNvSpPr>
                        <a:spLocks noChangeArrowheads="1"/>
                      </wps:cNvSpPr>
                      <wps:spPr bwMode="auto">
                        <a:xfrm>
                          <a:off x="10944" y="15969"/>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Pr="00BD2F67" w:rsidRDefault="00640E9B" w:rsidP="00371C64">
                            <w:pPr>
                              <w:rPr>
                                <w:rFonts w:ascii="Times New Roman" w:hAnsi="Times New Roman" w:cs="Times New Roman"/>
                                <w:sz w:val="28"/>
                                <w:szCs w:val="28"/>
                                <w:lang w:val="en-US"/>
                              </w:rPr>
                            </w:pPr>
                            <w:r>
                              <w:rPr>
                                <w:rStyle w:val="a7"/>
                              </w:rPr>
                              <w:t xml:space="preserve"> </w:t>
                            </w:r>
                            <w:r w:rsidRPr="00BD2F67">
                              <w:rPr>
                                <w:rStyle w:val="a7"/>
                                <w:rFonts w:ascii="Times New Roman" w:hAnsi="Times New Roman"/>
                                <w:sz w:val="28"/>
                                <w:szCs w:val="28"/>
                              </w:rPr>
                              <w:fldChar w:fldCharType="begin"/>
                            </w:r>
                            <w:r w:rsidRPr="00BD2F67">
                              <w:rPr>
                                <w:rStyle w:val="a7"/>
                                <w:rFonts w:ascii="Times New Roman" w:hAnsi="Times New Roman"/>
                                <w:sz w:val="28"/>
                                <w:szCs w:val="28"/>
                              </w:rPr>
                              <w:instrText>PAGE   \* MERGEFORMAT</w:instrText>
                            </w:r>
                            <w:r w:rsidRPr="00BD2F67">
                              <w:rPr>
                                <w:rStyle w:val="a7"/>
                                <w:rFonts w:ascii="Times New Roman" w:hAnsi="Times New Roman"/>
                                <w:sz w:val="28"/>
                                <w:szCs w:val="28"/>
                              </w:rPr>
                              <w:fldChar w:fldCharType="separate"/>
                            </w:r>
                            <w:r w:rsidR="00BE4754">
                              <w:rPr>
                                <w:rStyle w:val="a7"/>
                                <w:rFonts w:ascii="Times New Roman" w:hAnsi="Times New Roman"/>
                                <w:noProof/>
                                <w:sz w:val="28"/>
                                <w:szCs w:val="28"/>
                              </w:rPr>
                              <w:t>50</w:t>
                            </w:r>
                            <w:r w:rsidRPr="00BD2F67">
                              <w:rPr>
                                <w:rStyle w:val="a7"/>
                                <w:rFonts w:ascii="Times New Roman" w:hAnsi="Times New Roman"/>
                                <w:sz w:val="28"/>
                                <w:szCs w:val="28"/>
                              </w:rPr>
                              <w:fldChar w:fldCharType="end"/>
                            </w:r>
                          </w:p>
                        </w:txbxContent>
                      </wps:txbx>
                      <wps:bodyPr rot="0" vert="horz" wrap="square" lIns="12700" tIns="12700" rIns="12700" bIns="12700" anchor="t" anchorCtr="0" upright="1">
                        <a:noAutofit/>
                      </wps:bodyPr>
                    </wps:wsp>
                    <wps:wsp>
                      <wps:cNvPr id="363"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640E9B" w:rsidRPr="006D1822" w:rsidRDefault="00640E9B" w:rsidP="00FF5AED">
                            <w:pPr>
                              <w:pStyle w:val="1"/>
                              <w:keepNext w:val="0"/>
                              <w:keepLines w:val="0"/>
                              <w:numPr>
                                <w:ilvl w:val="0"/>
                                <w:numId w:val="1"/>
                              </w:numPr>
                              <w:suppressAutoHyphens/>
                              <w:spacing w:before="0" w:line="336" w:lineRule="auto"/>
                              <w:ind w:firstLine="0"/>
                              <w:rPr>
                                <w:sz w:val="32"/>
                                <w:szCs w:val="32"/>
                              </w:rPr>
                            </w:pPr>
                            <w:r w:rsidRPr="006D1822">
                              <w:rPr>
                                <w:sz w:val="32"/>
                                <w:szCs w:val="32"/>
                              </w:rPr>
                              <w:t>БМ51.</w:t>
                            </w:r>
                            <w:r>
                              <w:rPr>
                                <w:sz w:val="32"/>
                                <w:szCs w:val="32"/>
                              </w:rPr>
                              <w:t>18</w:t>
                            </w:r>
                            <w:r w:rsidRPr="00FF5AED">
                              <w:rPr>
                                <w:sz w:val="32"/>
                                <w:szCs w:val="32"/>
                              </w:rPr>
                              <w:t>.</w:t>
                            </w:r>
                            <w:r>
                              <w:rPr>
                                <w:sz w:val="32"/>
                                <w:szCs w:val="32"/>
                                <w:lang w:val="en-US"/>
                              </w:rPr>
                              <w:t>27</w:t>
                            </w:r>
                            <w:r w:rsidRPr="00FF5AED">
                              <w:rPr>
                                <w:sz w:val="32"/>
                                <w:szCs w:val="32"/>
                                <w:lang w:val="en-US"/>
                              </w:rPr>
                              <w:t>05</w:t>
                            </w:r>
                            <w:r w:rsidRPr="00FF5AED">
                              <w:rPr>
                                <w:sz w:val="32"/>
                                <w:szCs w:val="32"/>
                              </w:rPr>
                              <w:t>.1404</w:t>
                            </w:r>
                            <w:r w:rsidRPr="006D1822">
                              <w:rPr>
                                <w:sz w:val="32"/>
                                <w:szCs w:val="32"/>
                              </w:rPr>
                              <w:t>.ПЗ</w:t>
                            </w:r>
                          </w:p>
                          <w:p w:rsidR="00640E9B" w:rsidRPr="00AD24FB" w:rsidRDefault="00640E9B" w:rsidP="00371C64">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CD3715" id="Группа 261" o:spid="_x0000_s1026" style="position:absolute;margin-left:0;margin-top:51.35pt;width:507pt;height:774.5pt;z-index:-251649024;mso-position-horizontal:center;mso-position-horizontal-relative:margin;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t0bbgYAACFEAAAOAAAAZHJzL2Uyb0RvYy54bWzsXOtu2zYU/j9g7yDov2vdLRl1is6OiwHd&#10;VqzdAzCSbAuTRI1SYmfFgAF7hL3I3mCv0L7RDg8lmorjpklrtRmYALZo6kKey3eu9tNnuyI3rlJW&#10;Z7ScmfYTyzTSMqZJVq5n5i9vlqPQNOqGlAnJaZnOzOu0Np+dffvN0201TR26oXmSMgNuUtbTbTUz&#10;N01TTcfjOt6kBamf0CotYXJFWUEaGLL1OGFkC3cv8rFjWcF4S1lSMRqndQ2fLsSkeYb3X63SuPlp&#10;tarTxshnJqytwVeGrxf8dXz2lEzXjFSbLG6XQR6wioJkJTxU3mpBGmJcsuzgVkUWM1rTVfMkpsWY&#10;rlZZnOIeYDe2dWM3Lxi9rHAv6+l2XUkyAWlv0OnBt41/vHrFjCyZmU5gm0ZJCmDSu7/f//n+r3f/&#10;wv8/Bv8cqLSt1lM4+QWrXlevmNgqHL6k8a81TI9vzvPxWpxsXGx/oAncl1w2FKm0W7GC3wL2b+yQ&#10;GdeSGemuMWL4MPDcMLKAZzHMRaEb2H7LrngDPOXX2bbvmAZMe64jOBlvztvLbcudBOJi249Cn8+P&#10;yVQ8GVfbro5vDWSv3pO3/jTyvt6QKkWu1ZxikrywVEHen0EqSbnOUwOWj6TFEzu61oKoRknnGzgt&#10;fc4Y3W5SksC6kBWweuUCPqiBJXdS+ZBaHak/SCsyrVjdvEhpYfCDmclg+chFcvWybgRZu1M4U0u6&#10;zPIcPifTvDS2sOjIAtbxcU3zLOGzOGDri3nOjCvCdRP/Wib1TiuyBhAiz4qZGcqTyJQT5LxM8DEN&#10;yXJxDBzOS35z2Bosrj0Smvg2sqLz8Dz0Rp4TnI88a7EYPV/OvVGwtCf+wl3M5wv7D75O25tusiRJ&#10;S77UDhVs7+PEosUnoc8SF3pbqtWdL/HvcOfj/jJQemFX3TvuDiWBM18I8QVNrkEQGBUwB7AMBxvK&#10;fjeNLUDczKx/uyQsNY38+xKEKbI9j2MiDjx/4sCAqTMX6gwpY7jVzGxMQxzOG4GjlxXL1ht4ko08&#10;LulzUPNVhpLBhVOsCiEC9WwwhXM7hXuZlaBrrqJr81JgWLwrWwyT6obq++a6ArzqaZu45P7aZvu+&#10;UHMUSoQ2Vd9axneI2ClSq2s5rBypOoyugb1pVapVL6NBQpRgu0GGQIAKEJ4ULD0cqKp3x3lfrVpK&#10;rHqwtnH840IBBmQwwfb6gu0NK9gTB3w6MLq3CbYwuKEvNKcztwcmRIv1aa3N4xTrSV+s0WXjqgVO&#10;1Onx2nEtUCst1hzPvlYn6lGK9eQGWgeDorXr+RAFabHWYq1kVe6VLTgSzk78PlpPBhVrzws0Wgsf&#10;XKN1lyz8HGId3nBCwkHF2rd4QK7RWqP150Vrl+dJRfJR5EKiQcXatiJPw7WG635t5zPAtQtJPVWu&#10;A6wQDBYzyoy6HdiQFAHU2uf43JA73rx2oXMhXzTz/hiDRtfvB41dCW6gXMherv0QHJK+XEc22JJT&#10;yHXkOz7muo/XSo5XiXTmui1XdfWh7v14nYg7WcNmrl1fBo37GmjwRWqggNg2AvMesX0PCuBcsJ0Q&#10;3SMIrI5UZe5VAeVGQcGg/399UlAUmx/eAlh41ndONFoG4WTkLT1/FE2scGTZ0XdRYHmRt1j2S67o&#10;n4p+ECiAPrTkymtVLlR178CTY7VXMr1n1VlWjPnyO9Xr3m9TwWZ3sQMF5Pp3z6qt7Ux4V4So2rYD&#10;UbVtB6Jq2w4eW9XW5V6TEqkEA1dtlUjlwPT5ASQHtOXLZqZ26I72bN2eLnV9mVdSLJ9auD15948s&#10;295i+cAGo2C7FlYntOXDnqRj1uFor4C2fLx2eEeTErd82HCI7pc2gOgD7PsEXR+6K272CQZqLfzU&#10;SLGvhB8ihY1Vcm4DNVR8UhOfhor7QIUMEbWvrLQUu350C1So/QWnhop9d8EhVEQRBPsaKXjXs0aK&#10;IcJpdCpkuKiRQkUKKIwcOhVqy8apkWLfsHGIFDKu1j6FRorBkEIG3xopekghvwWmJCrULphTI8UH&#10;mwUkVDgh8k9nKnSm4mO/GfagHD06FTL61lDRgwrZVKRAhdpZNCRURAE+WcTV/PujEipcF+FLQ4WG&#10;itNDhYy+NVT0oEL2ae2hYqI2a50aKpTO2iBCJilIAV8uF6kKz8X4UUOFhorTQ4UMvx8LVEC3EP4O&#10;BfY1tL+ZwX/oQh3DsfrLHmf/AQAA//8DAFBLAwQUAAYACAAAACEA8zBE/+AAAAAKAQAADwAAAGRy&#10;cy9kb3ducmV2LnhtbEyPzU7DMBCE70i8g7VI3KidQn8U4lRVBZwqJFok1Ns23iZRYzuK3SR9e7Yn&#10;uO3OrGa/yVajbURPXai905BMFAhyhTe1KzV879+fliBCRGew8Y40XCnAKr+/yzA1fnBf1O9iKTjE&#10;hRQ1VDG2qZShqMhimPiWHHsn31mMvHalNB0OHG4bOVVqLi3Wjj9U2NKmouK8u1gNHwMO6+fkrd+e&#10;T5vrYT/7/NkmpPXjw7h+BRFpjH/HcMNndMiZ6egvzgTRaOAikVU1XYC42Sp5YenI03yWLEDmmfxf&#10;If8FAAD//wMAUEsBAi0AFAAGAAgAAAAhALaDOJL+AAAA4QEAABMAAAAAAAAAAAAAAAAAAAAAAFtD&#10;b250ZW50X1R5cGVzXS54bWxQSwECLQAUAAYACAAAACEAOP0h/9YAAACUAQAACwAAAAAAAAAAAAAA&#10;AAAvAQAAX3JlbHMvLnJlbHNQSwECLQAUAAYACAAAACEAklLdG24GAAAhRAAADgAAAAAAAAAAAAAA&#10;AAAuAgAAZHJzL2Uyb0RvYy54bWxQSwECLQAUAAYACAAAACEA8zBE/+AAAAAKAQAADwAAAAAAAAAA&#10;AAAAAADICAAAZHJzL2Rvd25yZXYueG1sUEsFBgAAAAAEAAQA8wAAANUJAAAAAA==&#10;" o:allowincell="f">
              <v:rect id="Rectangle 52" o:spid="_x0000_s102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xpp8YA&#10;AADcAAAADwAAAGRycy9kb3ducmV2LnhtbESPUWvCMBSF3wf+h3CFvYyZWqRINYoMhMEGY3WCvl2S&#10;a1tsbrok0/rvzWCwx8M55zuc5XqwnbiQD61jBdNJBoJYO9NyreBrt32egwgR2WDnmBTcKMB6NXpY&#10;YmnclT/pUsVaJAiHEhU0MfallEE3ZDFMXE+cvJPzFmOSvpbG4zXBbSfzLCukxZbTQoM9vTSkz9WP&#10;VfA0K6zZH75v/li9HfYfc715D1qpx/GwWYCINMT/8F/71SjIixx+z6Qj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ixpp8YAAADcAAAADwAAAAAAAAAAAAAAAACYAgAAZHJz&#10;L2Rvd25yZXYueG1sUEsFBgAAAAAEAAQA9QAAAIsDAAAAAA==&#10;" filled="f" strokeweight="1.5pt"/>
              <v:line id="Line 53" o:spid="_x0000_s102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Bgn8YAAADcAAAADwAAAGRycy9kb3ducmV2LnhtbESPUUvDQBCE3wv+h2OFvkh7scJZYi9F&#10;CoJQEKwVX9fcmoTk9mJu26b+ek8Q+jjMzDfMaj36Th1piE1gC7fzDBRxGVzDlYX929NsCSoKssMu&#10;MFk4U4R1cTVZYe7CiV/puJNKJQjHHC3UIn2udSxr8hjnoSdO3lcYPEqSQ6XdgKcE951eZJnRHhtO&#10;CzX2tKmpbHcHb+Edfyo5bz9vXlpjZP/xbQ6be2Pt9Hp8fAAlNMol/N9+dhYW5g7+zqQjo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QYJ/GAAAA3AAAAA8AAAAAAAAA&#10;AAAAAAAAoQIAAGRycy9kb3ducmV2LnhtbFBLBQYAAAAABAAEAPkAAACUAwAAAAA=&#10;" strokeweight="1.5pt">
                <v:stroke startarrowwidth="narrow" startarrowlength="short" endarrowwidth="narrow" endarrowlength="short"/>
              </v:line>
              <v:line id="Line 54" o:spid="_x0000_s102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n468YAAADcAAAADwAAAGRycy9kb3ducmV2LnhtbESPUUvDQBCE3wv+h2OFvkh7schZYi9F&#10;CoJQEKwVX9fcmoTk9mJu26b+ek8Q+jjMzDfMaj36Th1piE1gC7fzDBRxGVzDlYX929NsCSoKssMu&#10;MFk4U4R1cTVZYe7CiV/puJNKJQjHHC3UIn2udSxr8hjnoSdO3lcYPEqSQ6XdgKcE951eZJnRHhtO&#10;CzX2tKmpbHcHb+Edfyo5bz9vXlpjZP/xbQ6be2Pt9Hp8fAAlNMol/N9+dhYW5g7+zqQjo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5+OvGAAAA3AAAAA8AAAAAAAAA&#10;AAAAAAAAoQIAAGRycy9kb3ducmV2LnhtbFBLBQYAAAAABAAEAPkAAACUAwAAAAA=&#10;" strokeweight="1.5pt">
                <v:stroke startarrowwidth="narrow" startarrowlength="short" endarrowwidth="narrow" endarrowlength="short"/>
              </v:line>
              <v:line id="Line 55" o:spid="_x0000_s103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tmnMYAAADcAAAADwAAAGRycy9kb3ducmV2LnhtbESPX2vCQBDE3wv9DscW+lLqRR/OknpK&#10;EYRCoeA/+rrNbZNgbi/NrRr99J4g+DjMzG+Yyaz3jTpQF+vAFoaDDBRxEVzNpYXNevH6BioKssMm&#10;MFk4UYTZ9PFhgrkLR17SYSWlShCOOVqoRNpc61hU5DEOQkucvL/QeZQku1K7Do8J7hs9yjKjPdac&#10;FipsaV5RsVvtvYUtnks5ff2+fO+Mkc3Pv9nPx8ba56f+4x2UUC/38K396SyMzBiuZ9IR0N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rZpzGAAAA3AAAAA8AAAAAAAAA&#10;AAAAAAAAoQIAAGRycy9kb3ducmV2LnhtbFBLBQYAAAAABAAEAPkAAACUAwAAAAA=&#10;" strokeweight="1.5pt">
                <v:stroke startarrowwidth="narrow" startarrowlength="short" endarrowwidth="narrow" endarrowlength="short"/>
              </v:line>
              <v:line id="Line 56" o:spid="_x0000_s103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uNsYAAADcAAAADwAAAGRycy9kb3ducmV2LnhtbESPUUvDQBCE3wX/w7GCL2IvLeUqsdci&#10;hYIgCNaIr2tuTUJzezG3bdP+eq9Q6OMwM98w8+XgW7WnPjaBLYxHGSjiMriGKwvF5/rxCVQUZIdt&#10;YLJwpAjLxe3NHHMXDvxB+41UKkE45mihFulyrWNZk8c4Ch1x8n5D71GS7CvtejwkuG/1JMuM9thw&#10;Wqixo1VN5Xaz8xa+8FTJ8e3n4X1rjBTff2a3mhlr7++Gl2dQQoNcw5f2q7MwmU3hfCYdAb34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gbjbGAAAA3AAAAA8AAAAAAAAA&#10;AAAAAAAAoQIAAGRycy9kb3ducmV2LnhtbFBLBQYAAAAABAAEAPkAAACUAwAAAAA=&#10;" strokeweight="1.5pt">
                <v:stroke startarrowwidth="narrow" startarrowlength="short" endarrowwidth="narrow" endarrowlength="short"/>
              </v:line>
              <v:line id="Line 57" o:spid="_x0000_s103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zLrcYAAADcAAAADwAAAGRycy9kb3ducmV2LnhtbESPUUvDQBCE3wX/w7GCL2IvLfQqsdci&#10;hYIgCNaIr2tuTUJzezG3bdP+eq9Q6OMwM98w8+XgW7WnPjaBLYxHGSjiMriGKwvF5/rxCVQUZIdt&#10;YLJwpAjLxe3NHHMXDvxB+41UKkE45mihFulyrWNZk8c4Ch1x8n5D71GS7CvtejwkuG/1JMuM9thw&#10;Wqixo1VN5Xaz8xa+8FTJ8e3n4X1rjBTff2a3mhlr7++Gl2dQQoNcw5f2q7MwmU3hfCYdAb34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sy63GAAAA3AAAAA8AAAAAAAAA&#10;AAAAAAAAoQIAAGRycy9kb3ducmV2LnhtbFBLBQYAAAAABAAEAPkAAACUAwAAAAA=&#10;" strokeweight="1.5pt">
                <v:stroke startarrowwidth="narrow" startarrowlength="short" endarrowwidth="narrow" endarrowlength="short"/>
              </v:line>
              <v:line id="Line 58" o:spid="_x0000_s103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eAZsYAAADcAAAADwAAAGRycy9kb3ducmV2LnhtbESPQWvCQBSE70L/w/IKXkQ39bBK6ipF&#10;KBQKgtbS6zP7mgSzb9PsU6O/vlsoeBxm5htmsep9o87UxTqwhadJBoq4CK7m0sL+43U8BxUF2WET&#10;mCxcKcJq+TBYYO7Chbd03kmpEoRjjhYqkTbXOhYVeYyT0BIn7zt0HiXJrtSuw0uC+0ZPs8xojzWn&#10;hQpbWldUHHcnb+ETb6Vc3w+jzdEY2X/9mNN6ZqwdPvYvz6CEermH/9tvzsJ0PoO/M+kI6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bngGbGAAAA3AAAAA8AAAAAAAAA&#10;AAAAAAAAoQIAAGRycy9kb3ducmV2LnhtbFBLBQYAAAAABAAEAPkAAACUAwAAAAA=&#10;" strokeweight="1.5pt">
                <v:stroke startarrowwidth="narrow" startarrowlength="short" endarrowwidth="narrow" endarrowlength="short"/>
              </v:line>
              <v:line id="Line 59" o:spid="_x0000_s103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EAJMYAAADcAAAADwAAAGRycy9kb3ducmV2LnhtbESPUWvCQBCE3wv+h2OFvpR6qaVXiZ5S&#10;hEKhUKha+rrm1iSY20tzq8b++l5B8HGYmW+Y2aL3jTpSF+vAFh5GGSjiIriaSwub9ev9BFQUZIdN&#10;YLJwpgiL+eBmhrkLJ/6k40pKlSAcc7RQibS51rGoyGMchZY4ebvQeZQku1K7Dk8J7hs9zjKjPdac&#10;FipsaVlRsV8dvIUv/C3l/L69+9gbI5vvH3NYPhtrb4f9yxSUUC/X8KX95iw8Po3h/0w6An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4RACTGAAAA3AAAAA8AAAAAAAAA&#10;AAAAAAAAoQIAAGRycy9kb3ducmV2LnhtbFBLBQYAAAAABAAEAPkAAACUAwAAAAA=&#10;" strokeweight="1.5pt">
                <v:stroke startarrowwidth="narrow" startarrowlength="short" endarrowwidth="narrow" endarrowlength="short"/>
              </v:line>
              <v:line id="Line 60" o:spid="_x0000_s103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2lv8YAAADcAAAADwAAAGRycy9kb3ducmV2LnhtbESPUWvCQBCE3wv9D8cW+lLqpZVeJfWU&#10;IhQEQai19HXNbZNgbi/NrRr99Z4g9HGYmW+Y8bT3jdpTF+vAFp4GGSjiIriaSwvrr4/HEagoyA6b&#10;wGThSBGmk9ubMeYuHPiT9ispVYJwzNFCJdLmWseiIo9xEFri5P2GzqMk2ZXadXhIcN/o5ywz2mPN&#10;aaHClmYVFdvVzlv4xlMpx8XmYbk1RtY/f2Y3ezXW3t/172+ghHr5D1/bc2dh+DKEy5l0BPTk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Fdpb/GAAAA3AAAAA8AAAAAAAAA&#10;AAAAAAAAoQIAAGRycy9kb3ducmV2LnhtbFBLBQYAAAAABAAEAPkAAACUAwAAAAA=&#10;" strokeweight="1.5pt">
                <v:stroke startarrowwidth="narrow" startarrowlength="short" endarrowwidth="narrow" endarrowlength="short"/>
              </v:line>
              <v:line id="Line 61" o:spid="_x0000_s103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cVhcQAAADcAAAADwAAAGRycy9kb3ducmV2LnhtbESPQYvCMBSE7wv+h/AEb2vquitajSIL&#10;ggcvVkG9PZpnW21e2iZq99+bBcHjMDPfMLNFa0pxp8YVlhUM+hEI4tTqgjMF+93qcwzCeWSNpWVS&#10;8EcOFvPOxwxjbR+8pXviMxEg7GJUkHtfxVK6NCeDrm8r4uCdbWPQB9lkUjf4CHBTyq8oGkmDBYeF&#10;HCv6zSm9JjcTKPvRZDU51MXtMqiT46mqj7sNKtXrtsspCE+tf4df7bVWMPz5hv8z4QjI+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lxWFxAAAANwAAAAPAAAAAAAAAAAA&#10;AAAAAKECAABkcnMvZG93bnJldi54bWxQSwUGAAAAAAQABAD5AAAAkgMAAAAA&#10;">
                <v:stroke startarrowwidth="narrow" startarrowlength="short" endarrowwidth="narrow" endarrowlength="short"/>
              </v:line>
              <v:rect id="Rectangle 62" o:spid="_x0000_s1037" style="position:absolute;left:1152;top:16111;width:541;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PHv8MA&#10;AADcAAAADwAAAGRycy9kb3ducmV2LnhtbESPwWrDMBBE74X8g9hCbo1sp2mKazmEQoqPiZvcF2tt&#10;mVorY6mJ8/dVodDjMDNvmGI320FcafK9YwXpKgFB3Djdc6fg/Hl4egXhA7LGwTEpuJOHXbl4KDDX&#10;7sYnutahExHCPkcFJoQxl9I3hiz6lRuJo9e6yWKIcuqknvAW4XaQWZK8SIs9xwWDI70bar7qb6vg&#10;2KZuW8km05cs+Tie6+eToUqp5eO8fwMRaA7/4b92pRWsNxv4PROPg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PHv8MAAADcAAAADwAAAAAAAAAAAAAAAACYAgAAZHJzL2Rv&#10;d25yZXYueG1sUEsFBgAAAAAEAAQA9QAAAIgDAAAAAA==&#10;" filled="f" stroked="f" strokecolor="white" strokeweight=".25pt">
                <v:textbox inset="1pt,1pt,1pt,1pt">
                  <w:txbxContent>
                    <w:p w:rsidR="00640E9B" w:rsidRPr="00F73093" w:rsidRDefault="00640E9B" w:rsidP="00371C64">
                      <w:pPr>
                        <w:rPr>
                          <w:sz w:val="19"/>
                        </w:rPr>
                      </w:pPr>
                      <w:r>
                        <w:t>Змін.</w:t>
                      </w:r>
                    </w:p>
                  </w:txbxContent>
                </v:textbox>
              </v:rect>
              <v:line id="Line 63" o:spid="_x0000_s103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kuacYAAADcAAAADwAAAGRycy9kb3ducmV2LnhtbESPQWvCQBSE7wX/w/KE3urGFoNJXUUK&#10;Qg+9NAqmt0f2NUnNvk2ym5j+e7dQ8DjMzDfMZjeZRozUu9qyguUiAkFcWF1zqeB0PDytQTiPrLGx&#10;TAp+ycFuO3vYYKrtlT9pzHwpAoRdigoq79tUSldUZNAtbEscvG/bG/RB9qXUPV4D3DTyOYpiabDm&#10;sFBhS28VFZdsMIFyipNDcu7q4WfZZflX2+XHD1TqcT7tX0F4mvw9/N9+1wpeVjH8nQlHQG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MJLmnGAAAA3AAAAA8AAAAAAAAA&#10;AAAAAAAAoQIAAGRycy9kb3ducmV2LnhtbFBLBQYAAAAABAAEAPkAAACUAwAAAAA=&#10;">
                <v:stroke startarrowwidth="narrow" startarrowlength="short" endarrowwidth="narrow" endarrowlength="short"/>
              </v:line>
              <v:rect id="Rectangle 64" o:spid="_x0000_s1039" style="position:absolute;left:1728;top:16111;width:562;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38U8IA&#10;AADcAAAADwAAAGRycy9kb3ducmV2LnhtbESPT4vCMBTE78J+h/AW9qapXf9RjbIILj1q1fujeTbF&#10;5qU0We1+eyMIHoeZ+Q2z2vS2ETfqfO1YwXiUgCAuna65UnA67oYLED4ga2wck4J/8rBZfwxWmGl3&#10;5wPdilCJCGGfoQITQptJ6UtDFv3ItcTRu7jOYoiyq6Tu8B7htpFpksykxZrjgsGWtobKa/FnFewv&#10;YzfPZZnqc5r87k/F5GAoV+rrs/9ZggjUh3f41c61gu/pHJ5n4h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rfxTwgAAANwAAAAPAAAAAAAAAAAAAAAAAJgCAABkcnMvZG93&#10;bnJldi54bWxQSwUGAAAAAAQABAD1AAAAhwMAAAAA&#10;" filled="f" stroked="f" strokecolor="white" strokeweight=".25pt">
                <v:textbox inset="1pt,1pt,1pt,1pt">
                  <w:txbxContent>
                    <w:p w:rsidR="00640E9B" w:rsidRDefault="00640E9B" w:rsidP="00371C64">
                      <w:r>
                        <w:t>Лист</w:t>
                      </w:r>
                    </w:p>
                  </w:txbxContent>
                </v:textbox>
              </v:rect>
              <v:rect id="Rectangle 65" o:spid="_x0000_s1040" style="position:absolute;left:2304;top:16111;width:1304;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oIb4A&#10;AADcAAAADwAAAGRycy9kb3ducmV2LnhtbERPy4rCMBTdD/gP4QqzG1Prk2oUGXDoUmvdX5prU2xu&#10;SpPRzt9PFoLLw3lv94NtxYN63zhWMJ0kIIgrpxuuFZSX49cahA/IGlvHpOCPPOx3o48tZto9+UyP&#10;ItQihrDPUIEJocuk9JUhi37iOuLI3VxvMUTY11L3+IzhtpVpkiylxYZjg8GOvg1V9+LXKjjdpm6V&#10;yyrV1zT5OZXF/GwoV+pzPBw2IAIN4S1+uXOtYLaIa+OZeATk7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0yaCG+AAAA3AAAAA8AAAAAAAAAAAAAAAAAmAIAAGRycy9kb3ducmV2&#10;LnhtbFBLBQYAAAAABAAEAPUAAACDAwAAAAA=&#10;" filled="f" stroked="f" strokecolor="white" strokeweight=".25pt">
                <v:textbox inset="1pt,1pt,1pt,1pt">
                  <w:txbxContent>
                    <w:p w:rsidR="00640E9B" w:rsidRDefault="00640E9B" w:rsidP="00371C64">
                      <w:pPr>
                        <w:rPr>
                          <w:sz w:val="19"/>
                        </w:rPr>
                      </w:pPr>
                      <w:r>
                        <w:t>№ докум</w:t>
                      </w:r>
                      <w:r>
                        <w:rPr>
                          <w:sz w:val="21"/>
                          <w:lang w:val="en-US"/>
                        </w:rPr>
                        <w:t>.</w:t>
                      </w:r>
                    </w:p>
                  </w:txbxContent>
                </v:textbox>
              </v:rect>
              <v:rect id="Rectangle 66" o:spid="_x0000_s1041" style="position:absolute;left:3456;top:16111;width:995;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7NusIA&#10;AADcAAAADwAAAGRycy9kb3ducmV2LnhtbESPQWvCQBSE7wX/w/IEb3Vjam0bXUUKSo4m2vsj+8wG&#10;s29DdtX033cFocdhZr5hVpvBtuJGvW8cK5hNExDEldMN1wpOx93rJwgfkDW2jknBL3nYrEcvK8y0&#10;u3NBtzLUIkLYZ6jAhNBlUvrKkEU/dR1x9M6utxii7Gupe7xHuG1lmiQLabHhuGCwo29D1aW8WgWH&#10;88x95LJK9U+a7A+ncl4YypWajIftEkSgIfyHn+1cK3h7/4LHmXg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fs26wgAAANwAAAAPAAAAAAAAAAAAAAAAAJgCAABkcnMvZG93&#10;bnJldi54bWxQSwUGAAAAAAQABAD1AAAAhwMAAAAA&#10;" filled="f" stroked="f" strokecolor="white" strokeweight=".25pt">
                <v:textbox inset="1pt,1pt,1pt,1pt">
                  <w:txbxContent>
                    <w:p w:rsidR="00640E9B" w:rsidRDefault="00640E9B" w:rsidP="00371C64">
                      <w:pPr>
                        <w:rPr>
                          <w:sz w:val="19"/>
                        </w:rPr>
                      </w:pPr>
                      <w:r>
                        <w:t>Підпис</w:t>
                      </w:r>
                    </w:p>
                  </w:txbxContent>
                </v:textbox>
              </v:rect>
              <v:rect id="Rectangle 67" o:spid="_x0000_s1042" style="position:absolute;left:4464;top:16111;width:567;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iumr8A&#10;AADcAAAADwAAAGRycy9kb3ducmV2LnhtbERPTYvCMBC9C/sfwizsTdNW0aUaZVlQetTq3odmbIrN&#10;pDSxdv+9OQgeH+97sxttKwbqfeNYQTpLQBBXTjdcK7ic99NvED4ga2wdk4J/8rDbfkw2mGv34BMN&#10;ZahFDGGfowITQpdL6StDFv3MdcSRu7reYoiwr6Xu8RHDbSuzJFlKiw3HBoMd/RqqbuXdKjheU7cq&#10;ZJXpvyw5HC/l4mSoUOrrc/xZgwg0hrf45S60gvkyzo9n4hGQ2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KK6avwAAANwAAAAPAAAAAAAAAAAAAAAAAJgCAABkcnMvZG93bnJl&#10;di54bWxQSwUGAAAAAAQABAD1AAAAhAMAAAAA&#10;" filled="f" stroked="f" strokecolor="white" strokeweight=".25pt">
                <v:textbox inset="1pt,1pt,1pt,1pt">
                  <w:txbxContent>
                    <w:p w:rsidR="00640E9B" w:rsidRDefault="00640E9B" w:rsidP="00371C64">
                      <w:pPr>
                        <w:rPr>
                          <w:sz w:val="21"/>
                        </w:rPr>
                      </w:pPr>
                      <w:r>
                        <w:t>Дата</w:t>
                      </w:r>
                    </w:p>
                  </w:txbxContent>
                </v:textbox>
              </v:rect>
              <v:rect id="Rectangle 68" o:spid="_x0000_s104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QLAcEA&#10;AADcAAAADwAAAGRycy9kb3ducmV2LnhtbESPQYvCMBSE7wv7H8ITvK1pq+jSNcoiKD1q1fujeTbF&#10;5qU0Ueu/N8LCHoeZ+YZZrgfbijv1vnGsIJ0kIIgrpxuuFZyO269vED4ga2wdk4IneVivPj+WmGv3&#10;4APdy1CLCGGfowITQpdL6StDFv3EdcTRu7jeYoiyr6Xu8RHhtpVZksylxYbjgsGONoaqa3mzCvaX&#10;1C0KWWX6nCW7/amcHQwVSo1Hw+8PiEBD+A//tQutYDpP4X0mHgG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kCwHBAAAA3AAAAA8AAAAAAAAAAAAAAAAAmAIAAGRycy9kb3du&#10;cmV2LnhtbFBLBQYAAAAABAAEAPUAAACGAwAAAAA=&#10;" filled="f" stroked="f" strokecolor="white" strokeweight=".25pt">
                <v:textbox inset="1pt,1pt,1pt,1pt">
                  <w:txbxContent>
                    <w:p w:rsidR="00640E9B" w:rsidRDefault="00640E9B" w:rsidP="00371C64">
                      <w:pPr>
                        <w:rPr>
                          <w:rFonts w:ascii="Arial" w:hAnsi="Arial"/>
                          <w:sz w:val="19"/>
                        </w:rPr>
                      </w:pPr>
                      <w:r>
                        <w:t>Лист</w:t>
                      </w:r>
                    </w:p>
                  </w:txbxContent>
                </v:textbox>
              </v:rect>
              <v:rect id="Rectangle 69" o:spid="_x0000_s1044" style="position:absolute;left:10944;top:15969;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aVdsIA&#10;AADcAAAADwAAAGRycy9kb3ducmV2LnhtbESPwWrDMBBE74H+g9hCb4lsN6TFjWJKoMXHxHHvi7Sx&#10;TK2VsZTE/fsqUOhxmJk3zLaa3SCuNIXes4J8lYEg1t703CloTx/LVxAhIhscPJOCHwpQ7R4WWyyN&#10;v/GRrk3sRIJwKFGBjXEspQzaksOw8iNx8s5+chiTnDppJrwluBtkkWUb6bDntGBxpL0l/d1cnILD&#10;OfcvtdSF+Sqyz0PbrI+WaqWeHuf3NxCR5vgf/mvXRsHzpoD7mXQ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tpV2wgAAANwAAAAPAAAAAAAAAAAAAAAAAJgCAABkcnMvZG93&#10;bnJldi54bWxQSwUGAAAAAAQABAD1AAAAhwMAAAAA&#10;" filled="f" stroked="f" strokecolor="white" strokeweight=".25pt">
                <v:textbox inset="1pt,1pt,1pt,1pt">
                  <w:txbxContent>
                    <w:p w:rsidR="00640E9B" w:rsidRPr="00BD2F67" w:rsidRDefault="00640E9B" w:rsidP="00371C64">
                      <w:pPr>
                        <w:rPr>
                          <w:rFonts w:ascii="Times New Roman" w:hAnsi="Times New Roman" w:cs="Times New Roman"/>
                          <w:sz w:val="28"/>
                          <w:szCs w:val="28"/>
                          <w:lang w:val="en-US"/>
                        </w:rPr>
                      </w:pPr>
                      <w:r>
                        <w:rPr>
                          <w:rStyle w:val="a7"/>
                        </w:rPr>
                        <w:t xml:space="preserve"> </w:t>
                      </w:r>
                      <w:r w:rsidRPr="00BD2F67">
                        <w:rPr>
                          <w:rStyle w:val="a7"/>
                          <w:rFonts w:ascii="Times New Roman" w:hAnsi="Times New Roman"/>
                          <w:sz w:val="28"/>
                          <w:szCs w:val="28"/>
                        </w:rPr>
                        <w:fldChar w:fldCharType="begin"/>
                      </w:r>
                      <w:r w:rsidRPr="00BD2F67">
                        <w:rPr>
                          <w:rStyle w:val="a7"/>
                          <w:rFonts w:ascii="Times New Roman" w:hAnsi="Times New Roman"/>
                          <w:sz w:val="28"/>
                          <w:szCs w:val="28"/>
                        </w:rPr>
                        <w:instrText>PAGE   \* MERGEFORMAT</w:instrText>
                      </w:r>
                      <w:r w:rsidRPr="00BD2F67">
                        <w:rPr>
                          <w:rStyle w:val="a7"/>
                          <w:rFonts w:ascii="Times New Roman" w:hAnsi="Times New Roman"/>
                          <w:sz w:val="28"/>
                          <w:szCs w:val="28"/>
                        </w:rPr>
                        <w:fldChar w:fldCharType="separate"/>
                      </w:r>
                      <w:r w:rsidR="00BE4754">
                        <w:rPr>
                          <w:rStyle w:val="a7"/>
                          <w:rFonts w:ascii="Times New Roman" w:hAnsi="Times New Roman"/>
                          <w:noProof/>
                          <w:sz w:val="28"/>
                          <w:szCs w:val="28"/>
                        </w:rPr>
                        <w:t>50</w:t>
                      </w:r>
                      <w:r w:rsidRPr="00BD2F67">
                        <w:rPr>
                          <w:rStyle w:val="a7"/>
                          <w:rFonts w:ascii="Times New Roman" w:hAnsi="Times New Roman"/>
                          <w:sz w:val="28"/>
                          <w:szCs w:val="28"/>
                        </w:rPr>
                        <w:fldChar w:fldCharType="end"/>
                      </w:r>
                    </w:p>
                  </w:txbxContent>
                </v:textbox>
              </v:rect>
              <v:rect id="Rectangle 70" o:spid="_x0000_s104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ow7cEA&#10;AADcAAAADwAAAGRycy9kb3ducmV2LnhtbESPQYvCMBSE78L+h/AW9qapVXSpRlkWXHrU2r0/mmdT&#10;bF5KE7X+eyMIHoeZ+YZZbwfbiiv1vnGsYDpJQBBXTjdcKyiPu/E3CB+QNbaOScGdPGw3H6M1Ztrd&#10;+EDXItQiQthnqMCE0GVS+sqQRT9xHXH0Tq63GKLsa6l7vEW4bWWaJAtpseG4YLCjX0PVubhYBfvT&#10;1C1zWaX6P03+9mUxPxjKlfr6HH5WIAIN4R1+tXOtYLaYwfNMPAJ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36MO3BAAAA3AAAAA8AAAAAAAAAAAAAAAAAmAIAAGRycy9kb3du&#10;cmV2LnhtbFBLBQYAAAAABAAEAPUAAACGAwAAAAA=&#10;" filled="f" stroked="f" strokecolor="white" strokeweight=".25pt">
                <v:textbox inset="1pt,1pt,1pt,1pt">
                  <w:txbxContent>
                    <w:p w:rsidR="00640E9B" w:rsidRPr="006D1822" w:rsidRDefault="00640E9B" w:rsidP="00FF5AED">
                      <w:pPr>
                        <w:pStyle w:val="1"/>
                        <w:keepNext w:val="0"/>
                        <w:keepLines w:val="0"/>
                        <w:numPr>
                          <w:ilvl w:val="0"/>
                          <w:numId w:val="1"/>
                        </w:numPr>
                        <w:suppressAutoHyphens/>
                        <w:spacing w:before="0" w:line="336" w:lineRule="auto"/>
                        <w:ind w:firstLine="0"/>
                        <w:rPr>
                          <w:sz w:val="32"/>
                          <w:szCs w:val="32"/>
                        </w:rPr>
                      </w:pPr>
                      <w:r w:rsidRPr="006D1822">
                        <w:rPr>
                          <w:sz w:val="32"/>
                          <w:szCs w:val="32"/>
                        </w:rPr>
                        <w:t>БМ51.</w:t>
                      </w:r>
                      <w:r>
                        <w:rPr>
                          <w:sz w:val="32"/>
                          <w:szCs w:val="32"/>
                        </w:rPr>
                        <w:t>18</w:t>
                      </w:r>
                      <w:r w:rsidRPr="00FF5AED">
                        <w:rPr>
                          <w:sz w:val="32"/>
                          <w:szCs w:val="32"/>
                        </w:rPr>
                        <w:t>.</w:t>
                      </w:r>
                      <w:r>
                        <w:rPr>
                          <w:sz w:val="32"/>
                          <w:szCs w:val="32"/>
                          <w:lang w:val="en-US"/>
                        </w:rPr>
                        <w:t>27</w:t>
                      </w:r>
                      <w:r w:rsidRPr="00FF5AED">
                        <w:rPr>
                          <w:sz w:val="32"/>
                          <w:szCs w:val="32"/>
                          <w:lang w:val="en-US"/>
                        </w:rPr>
                        <w:t>05</w:t>
                      </w:r>
                      <w:r w:rsidRPr="00FF5AED">
                        <w:rPr>
                          <w:sz w:val="32"/>
                          <w:szCs w:val="32"/>
                        </w:rPr>
                        <w:t>.1404</w:t>
                      </w:r>
                      <w:r w:rsidRPr="006D1822">
                        <w:rPr>
                          <w:sz w:val="32"/>
                          <w:szCs w:val="32"/>
                        </w:rPr>
                        <w:t>.ПЗ</w:t>
                      </w:r>
                    </w:p>
                    <w:p w:rsidR="00640E9B" w:rsidRPr="00AD24FB" w:rsidRDefault="00640E9B" w:rsidP="00371C64">
                      <w:pPr>
                        <w:jc w:val="center"/>
                        <w:rPr>
                          <w:sz w:val="36"/>
                        </w:rPr>
                      </w:pPr>
                    </w:p>
                  </w:txbxContent>
                </v:textbox>
              </v:rect>
              <w10:wrap anchorx="margin" anchory="page"/>
            </v:group>
          </w:pict>
        </mc:Fallback>
      </mc:AlternateConten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E9B" w:rsidRDefault="00640E9B">
    <w:pPr>
      <w:pStyle w:val="a3"/>
    </w:pPr>
    <w:r>
      <w:rPr>
        <w:noProof/>
        <w:lang w:val="ru-RU" w:eastAsia="ru-RU"/>
      </w:rPr>
      <mc:AlternateContent>
        <mc:Choice Requires="wpg">
          <w:drawing>
            <wp:anchor distT="0" distB="0" distL="114300" distR="114300" simplePos="0" relativeHeight="251663360" behindDoc="0" locked="1" layoutInCell="1" allowOverlap="1" wp14:anchorId="23551ECF" wp14:editId="138B9FA7">
              <wp:simplePos x="0" y="0"/>
              <wp:positionH relativeFrom="page">
                <wp:posOffset>695325</wp:posOffset>
              </wp:positionH>
              <wp:positionV relativeFrom="page">
                <wp:posOffset>266700</wp:posOffset>
              </wp:positionV>
              <wp:extent cx="6438265" cy="10182225"/>
              <wp:effectExtent l="0" t="0" r="19685" b="28575"/>
              <wp:wrapNone/>
              <wp:docPr id="380"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265" cy="10182225"/>
                        <a:chOff x="0" y="0"/>
                        <a:chExt cx="20000" cy="20000"/>
                      </a:xfrm>
                    </wpg:grpSpPr>
                    <wps:wsp>
                      <wps:cNvPr id="381"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3"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4"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6"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7"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8"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9"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0"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1"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7027E5" w:rsidRDefault="00640E9B" w:rsidP="00371C64">
                            <w:pP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392" name="Rectangle 13"/>
                      <wps:cNvSpPr>
                        <a:spLocks noChangeArrowheads="1"/>
                      </wps:cNvSpPr>
                      <wps:spPr bwMode="auto">
                        <a:xfrm>
                          <a:off x="398" y="17816"/>
                          <a:ext cx="1963"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9F54D9" w:rsidRDefault="00640E9B" w:rsidP="00371C64">
                            <w:pPr>
                              <w:pStyle w:val="2"/>
                              <w:jc w:val="both"/>
                              <w:rPr>
                                <w:i/>
                                <w:sz w:val="18"/>
                                <w:szCs w:val="18"/>
                              </w:rPr>
                            </w:pPr>
                            <w:r w:rsidRPr="009F54D9">
                              <w:rPr>
                                <w:i/>
                                <w:sz w:val="18"/>
                                <w:szCs w:val="18"/>
                              </w:rPr>
                              <w:t>Л</w:t>
                            </w:r>
                            <w:r>
                              <w:rPr>
                                <w:i/>
                                <w:sz w:val="18"/>
                                <w:szCs w:val="18"/>
                              </w:rPr>
                              <w:t>и</w:t>
                            </w:r>
                            <w:r w:rsidRPr="009F54D9">
                              <w:rPr>
                                <w:i/>
                                <w:sz w:val="18"/>
                                <w:szCs w:val="18"/>
                              </w:rPr>
                              <w:t>ст</w:t>
                            </w:r>
                          </w:p>
                        </w:txbxContent>
                      </wps:txbx>
                      <wps:bodyPr rot="0" vert="horz" wrap="square" lIns="12700" tIns="12700" rIns="12700" bIns="12700" anchor="t" anchorCtr="0" upright="1">
                        <a:noAutofit/>
                      </wps:bodyPr>
                    </wps:wsp>
                    <wps:wsp>
                      <wps:cNvPr id="393"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7027E5" w:rsidRDefault="00640E9B" w:rsidP="00371C64">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394" name="Rectangle 15"/>
                      <wps:cNvSpPr>
                        <a:spLocks noChangeArrowheads="1"/>
                      </wps:cNvSpPr>
                      <wps:spPr bwMode="auto">
                        <a:xfrm>
                          <a:off x="4428" y="17824"/>
                          <a:ext cx="219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40368B" w:rsidRDefault="00640E9B" w:rsidP="00371C64">
                            <w:pPr>
                              <w:pStyle w:val="2"/>
                              <w:jc w:val="both"/>
                              <w:rPr>
                                <w:i/>
                                <w:sz w:val="18"/>
                                <w:szCs w:val="18"/>
                              </w:rPr>
                            </w:pPr>
                            <w:r w:rsidRPr="0040368B">
                              <w:rPr>
                                <w:i/>
                                <w:sz w:val="18"/>
                                <w:szCs w:val="18"/>
                              </w:rPr>
                              <w:t>Підпис</w:t>
                            </w:r>
                          </w:p>
                        </w:txbxContent>
                      </wps:txbx>
                      <wps:bodyPr rot="0" vert="horz" wrap="square" lIns="12700" tIns="12700" rIns="12700" bIns="12700" anchor="t" anchorCtr="0" upright="1">
                        <a:noAutofit/>
                      </wps:bodyPr>
                    </wps:wsp>
                    <wps:wsp>
                      <wps:cNvPr id="395"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F018A9" w:rsidRDefault="00640E9B" w:rsidP="00371C64">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396" name="Rectangle 17"/>
                      <wps:cNvSpPr>
                        <a:spLocks noChangeArrowheads="1"/>
                      </wps:cNvSpPr>
                      <wps:spPr bwMode="auto">
                        <a:xfrm>
                          <a:off x="15593" y="18144"/>
                          <a:ext cx="2724" cy="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6D1822" w:rsidRDefault="00640E9B" w:rsidP="00371C64">
                            <w:pPr>
                              <w:pStyle w:val="2"/>
                              <w:jc w:val="both"/>
                              <w:rPr>
                                <w:rFonts w:ascii="Arial" w:hAnsi="Arial" w:cs="Arial"/>
                                <w:i/>
                                <w:sz w:val="18"/>
                                <w:szCs w:val="18"/>
                              </w:rPr>
                            </w:pPr>
                            <w:r w:rsidRPr="006D1822">
                              <w:rPr>
                                <w:rFonts w:ascii="Arial" w:hAnsi="Arial" w:cs="Arial"/>
                                <w:i/>
                                <w:sz w:val="18"/>
                                <w:szCs w:val="18"/>
                              </w:rPr>
                              <w:t>Лист</w:t>
                            </w:r>
                          </w:p>
                        </w:txbxContent>
                      </wps:txbx>
                      <wps:bodyPr rot="0" vert="horz" wrap="square" lIns="12700" tIns="12700" rIns="12700" bIns="12700" anchor="t" anchorCtr="0" upright="1">
                        <a:noAutofit/>
                      </wps:bodyPr>
                    </wps:wsp>
                    <wps:wsp>
                      <wps:cNvPr id="397"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BD2F67" w:rsidRDefault="00640E9B" w:rsidP="00371C64">
                            <w:pPr>
                              <w:spacing w:line="360" w:lineRule="auto"/>
                              <w:jc w:val="center"/>
                              <w:rPr>
                                <w:rFonts w:ascii="Arial" w:hAnsi="Arial"/>
                                <w:i/>
                                <w:sz w:val="20"/>
                              </w:rPr>
                            </w:pPr>
                            <w:r w:rsidRPr="00BD2F67">
                              <w:rPr>
                                <w:rFonts w:ascii="Arial" w:hAnsi="Arial"/>
                                <w:i/>
                                <w:sz w:val="20"/>
                              </w:rPr>
                              <w:t>6</w:t>
                            </w:r>
                          </w:p>
                        </w:txbxContent>
                      </wps:txbx>
                      <wps:bodyPr rot="0" vert="horz" wrap="square" lIns="12700" tIns="12700" rIns="12700" bIns="12700" anchor="t" anchorCtr="0" upright="1">
                        <a:noAutofit/>
                      </wps:bodyPr>
                    </wps:wsp>
                    <wps:wsp>
                      <wps:cNvPr id="398"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6D1822" w:rsidRDefault="00640E9B" w:rsidP="00371C64">
                            <w:pPr>
                              <w:pStyle w:val="1"/>
                              <w:keepNext w:val="0"/>
                              <w:keepLines w:val="0"/>
                              <w:numPr>
                                <w:ilvl w:val="0"/>
                                <w:numId w:val="1"/>
                              </w:numPr>
                              <w:suppressAutoHyphens/>
                              <w:spacing w:before="0" w:line="336" w:lineRule="auto"/>
                              <w:ind w:firstLine="0"/>
                              <w:rPr>
                                <w:sz w:val="32"/>
                                <w:szCs w:val="32"/>
                              </w:rPr>
                            </w:pPr>
                            <w:r w:rsidRPr="006D1822">
                              <w:rPr>
                                <w:sz w:val="32"/>
                                <w:szCs w:val="32"/>
                              </w:rPr>
                              <w:t>БМ51.</w:t>
                            </w:r>
                            <w:r>
                              <w:rPr>
                                <w:sz w:val="32"/>
                                <w:szCs w:val="32"/>
                              </w:rPr>
                              <w:t>18</w:t>
                            </w:r>
                            <w:r w:rsidRPr="00FF5AED">
                              <w:rPr>
                                <w:sz w:val="32"/>
                                <w:szCs w:val="32"/>
                              </w:rPr>
                              <w:t>.</w:t>
                            </w:r>
                            <w:r w:rsidRPr="00FF5AED">
                              <w:rPr>
                                <w:sz w:val="32"/>
                                <w:szCs w:val="32"/>
                                <w:lang w:val="en-US"/>
                              </w:rPr>
                              <w:t>2</w:t>
                            </w:r>
                            <w:r>
                              <w:rPr>
                                <w:sz w:val="32"/>
                                <w:szCs w:val="32"/>
                              </w:rPr>
                              <w:t>705</w:t>
                            </w:r>
                            <w:r w:rsidRPr="00FF5AED">
                              <w:rPr>
                                <w:sz w:val="32"/>
                                <w:szCs w:val="32"/>
                              </w:rPr>
                              <w:t>.1404</w:t>
                            </w:r>
                            <w:r w:rsidRPr="006D1822">
                              <w:rPr>
                                <w:sz w:val="32"/>
                                <w:szCs w:val="32"/>
                              </w:rPr>
                              <w:t>.ПЗ</w:t>
                            </w:r>
                          </w:p>
                          <w:p w:rsidR="00640E9B" w:rsidRDefault="00640E9B" w:rsidP="00371C64">
                            <w:pPr>
                              <w:rPr>
                                <w:rFonts w:ascii="Arial" w:hAnsi="Arial"/>
                                <w:i/>
                                <w:sz w:val="32"/>
                              </w:rPr>
                            </w:pPr>
                          </w:p>
                        </w:txbxContent>
                      </wps:txbx>
                      <wps:bodyPr rot="0" vert="horz" wrap="square" lIns="12700" tIns="12700" rIns="12700" bIns="12700" anchor="t" anchorCtr="0" upright="1">
                        <a:noAutofit/>
                      </wps:bodyPr>
                    </wps:wsp>
                    <wps:wsp>
                      <wps:cNvPr id="39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0"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1"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2"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3"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04" name="Group 25"/>
                      <wpg:cNvGrpSpPr>
                        <a:grpSpLocks/>
                      </wpg:cNvGrpSpPr>
                      <wpg:grpSpPr bwMode="auto">
                        <a:xfrm>
                          <a:off x="39" y="18267"/>
                          <a:ext cx="5186" cy="401"/>
                          <a:chOff x="0" y="0"/>
                          <a:chExt cx="21602" cy="25890"/>
                        </a:xfrm>
                      </wpg:grpSpPr>
                      <wps:wsp>
                        <wps:cNvPr id="405"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Default="00640E9B" w:rsidP="00371C64">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406" name="Rectangle 27"/>
                        <wps:cNvSpPr>
                          <a:spLocks noChangeArrowheads="1"/>
                        </wps:cNvSpPr>
                        <wps:spPr bwMode="auto">
                          <a:xfrm>
                            <a:off x="9526" y="0"/>
                            <a:ext cx="12076" cy="25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037B7C" w:rsidRDefault="00640E9B" w:rsidP="00371C64">
                              <w:pPr>
                                <w:spacing w:line="360" w:lineRule="auto"/>
                                <w:rPr>
                                  <w:rFonts w:ascii="Arial" w:hAnsi="Arial"/>
                                  <w:i/>
                                  <w:sz w:val="17"/>
                                  <w:szCs w:val="17"/>
                                </w:rPr>
                              </w:pPr>
                              <w:r>
                                <w:rPr>
                                  <w:rFonts w:ascii="Arial" w:hAnsi="Arial"/>
                                  <w:i/>
                                  <w:sz w:val="17"/>
                                  <w:szCs w:val="17"/>
                                </w:rPr>
                                <w:t>Сирохман О.В.</w:t>
                              </w:r>
                            </w:p>
                          </w:txbxContent>
                        </wps:txbx>
                        <wps:bodyPr rot="0" vert="horz" wrap="square" lIns="12700" tIns="12700" rIns="12700" bIns="12700" anchor="t" anchorCtr="0" upright="1">
                          <a:noAutofit/>
                        </wps:bodyPr>
                      </wps:wsp>
                    </wpg:grpSp>
                    <wpg:grpSp>
                      <wpg:cNvPr id="407" name="Group 28"/>
                      <wpg:cNvGrpSpPr>
                        <a:grpSpLocks/>
                      </wpg:cNvGrpSpPr>
                      <wpg:grpSpPr bwMode="auto">
                        <a:xfrm>
                          <a:off x="39" y="18614"/>
                          <a:ext cx="4801" cy="309"/>
                          <a:chOff x="0" y="0"/>
                          <a:chExt cx="19999" cy="20000"/>
                        </a:xfrm>
                      </wpg:grpSpPr>
                      <wps:wsp>
                        <wps:cNvPr id="408"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7027E5" w:rsidRDefault="00640E9B" w:rsidP="00371C64">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409"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037B7C" w:rsidRDefault="00640E9B" w:rsidP="00371C64">
                              <w:pPr>
                                <w:spacing w:line="360" w:lineRule="auto"/>
                                <w:rPr>
                                  <w:rFonts w:ascii="Arial" w:hAnsi="Arial"/>
                                  <w:i/>
                                  <w:sz w:val="16"/>
                                  <w:szCs w:val="16"/>
                                </w:rPr>
                              </w:pPr>
                              <w:r>
                                <w:rPr>
                                  <w:rFonts w:ascii="Arial" w:hAnsi="Arial"/>
                                  <w:i/>
                                  <w:sz w:val="16"/>
                                  <w:szCs w:val="16"/>
                                </w:rPr>
                                <w:t>Зубчук В.І.</w:t>
                              </w:r>
                            </w:p>
                          </w:txbxContent>
                        </wps:txbx>
                        <wps:bodyPr rot="0" vert="horz" wrap="square" lIns="12700" tIns="12700" rIns="12700" bIns="12700" anchor="t" anchorCtr="0" upright="1">
                          <a:noAutofit/>
                        </wps:bodyPr>
                      </wps:wsp>
                    </wpg:grpSp>
                    <wpg:grpSp>
                      <wpg:cNvPr id="410" name="Group 31"/>
                      <wpg:cNvGrpSpPr>
                        <a:grpSpLocks/>
                      </wpg:cNvGrpSpPr>
                      <wpg:grpSpPr bwMode="auto">
                        <a:xfrm>
                          <a:off x="54" y="18921"/>
                          <a:ext cx="4865" cy="357"/>
                          <a:chOff x="61" y="-3109"/>
                          <a:chExt cx="20266" cy="23109"/>
                        </a:xfrm>
                      </wpg:grpSpPr>
                      <wps:wsp>
                        <wps:cNvPr id="411"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Default="00640E9B" w:rsidP="00371C64">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412" name="Rectangle 33"/>
                        <wps:cNvSpPr>
                          <a:spLocks noChangeArrowheads="1"/>
                        </wps:cNvSpPr>
                        <wps:spPr bwMode="auto">
                          <a:xfrm>
                            <a:off x="9005" y="-1814"/>
                            <a:ext cx="11322" cy="2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822A45" w:rsidRDefault="00640E9B" w:rsidP="00371C64">
                              <w:pPr>
                                <w:spacing w:line="360" w:lineRule="auto"/>
                                <w:rPr>
                                  <w:rFonts w:ascii="Arial" w:hAnsi="Arial"/>
                                  <w:i/>
                                  <w:sz w:val="16"/>
                                  <w:szCs w:val="16"/>
                                </w:rPr>
                              </w:pPr>
                              <w:r>
                                <w:rPr>
                                  <w:rFonts w:ascii="Arial" w:hAnsi="Arial"/>
                                  <w:i/>
                                  <w:sz w:val="16"/>
                                  <w:szCs w:val="16"/>
                                </w:rPr>
                                <w:t>Ант</w:t>
                              </w:r>
                              <w:r w:rsidRPr="00822A45">
                                <w:rPr>
                                  <w:rFonts w:ascii="Arial" w:hAnsi="Arial"/>
                                  <w:i/>
                                  <w:sz w:val="16"/>
                                  <w:szCs w:val="16"/>
                                </w:rPr>
                                <w:t>онова-Рафі Ю. В.</w:t>
                              </w:r>
                            </w:p>
                            <w:p w:rsidR="00640E9B" w:rsidRPr="00822A45" w:rsidRDefault="00640E9B" w:rsidP="00371C64">
                              <w:pPr>
                                <w:spacing w:line="360" w:lineRule="auto"/>
                                <w:rPr>
                                  <w:rFonts w:ascii="Arial" w:hAnsi="Arial"/>
                                  <w:i/>
                                  <w:sz w:val="16"/>
                                  <w:szCs w:val="16"/>
                                </w:rPr>
                              </w:pPr>
                              <w:r w:rsidRPr="00822A45">
                                <w:rPr>
                                  <w:rFonts w:ascii="Arial" w:hAnsi="Arial"/>
                                  <w:i/>
                                  <w:sz w:val="16"/>
                                  <w:szCs w:val="16"/>
                                </w:rPr>
                                <w:t>Ю. В.</w:t>
                              </w:r>
                            </w:p>
                          </w:txbxContent>
                        </wps:txbx>
                        <wps:bodyPr rot="0" vert="horz" wrap="square" lIns="12700" tIns="12700" rIns="12700" bIns="12700" anchor="t" anchorCtr="0" upright="1">
                          <a:noAutofit/>
                        </wps:bodyPr>
                      </wps:wsp>
                    </wpg:grpSp>
                    <wpg:grpSp>
                      <wpg:cNvPr id="413" name="Group 34"/>
                      <wpg:cNvGrpSpPr>
                        <a:grpSpLocks/>
                      </wpg:cNvGrpSpPr>
                      <wpg:grpSpPr bwMode="auto">
                        <a:xfrm>
                          <a:off x="39" y="19314"/>
                          <a:ext cx="4801" cy="310"/>
                          <a:chOff x="0" y="0"/>
                          <a:chExt cx="19999" cy="20000"/>
                        </a:xfrm>
                      </wpg:grpSpPr>
                      <wps:wsp>
                        <wps:cNvPr id="414"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Default="00640E9B" w:rsidP="00371C64">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415"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037B7C" w:rsidRDefault="00640E9B" w:rsidP="00371C64">
                              <w:pPr>
                                <w:rPr>
                                  <w:rFonts w:ascii="Arial" w:hAnsi="Arial"/>
                                  <w:i/>
                                  <w:sz w:val="17"/>
                                  <w:szCs w:val="17"/>
                                </w:rPr>
                              </w:pPr>
                              <w:r>
                                <w:rPr>
                                  <w:rFonts w:ascii="Arial" w:hAnsi="Arial"/>
                                  <w:i/>
                                  <w:sz w:val="17"/>
                                  <w:szCs w:val="17"/>
                                </w:rPr>
                                <w:t>Андреєв П. І.</w:t>
                              </w:r>
                            </w:p>
                          </w:txbxContent>
                        </wps:txbx>
                        <wps:bodyPr rot="0" vert="horz" wrap="square" lIns="12700" tIns="12700" rIns="12700" bIns="12700" anchor="t" anchorCtr="0" upright="1">
                          <a:noAutofit/>
                        </wps:bodyPr>
                      </wps:wsp>
                    </wpg:grpSp>
                    <wpg:grpSp>
                      <wpg:cNvPr id="416" name="Group 37"/>
                      <wpg:cNvGrpSpPr>
                        <a:grpSpLocks/>
                      </wpg:cNvGrpSpPr>
                      <wpg:grpSpPr bwMode="auto">
                        <a:xfrm>
                          <a:off x="39" y="19660"/>
                          <a:ext cx="5127" cy="309"/>
                          <a:chOff x="0" y="0"/>
                          <a:chExt cx="21357" cy="20000"/>
                        </a:xfrm>
                      </wpg:grpSpPr>
                      <wps:wsp>
                        <wps:cNvPr id="417"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Default="00640E9B" w:rsidP="00371C64">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418"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Default="00640E9B" w:rsidP="00371C64">
                              <w:pPr>
                                <w:rPr>
                                  <w:rFonts w:ascii="Arial" w:hAnsi="Arial"/>
                                  <w:i/>
                                  <w:sz w:val="18"/>
                                </w:rPr>
                              </w:pPr>
                              <w:r>
                                <w:rPr>
                                  <w:rFonts w:ascii="Arial" w:hAnsi="Arial"/>
                                  <w:i/>
                                  <w:sz w:val="18"/>
                                </w:rPr>
                                <w:t>Лебедєв О.В.</w:t>
                              </w:r>
                            </w:p>
                            <w:p w:rsidR="00640E9B" w:rsidRDefault="00640E9B" w:rsidP="00371C64"/>
                          </w:txbxContent>
                        </wps:txbx>
                        <wps:bodyPr rot="0" vert="horz" wrap="square" lIns="12700" tIns="12700" rIns="12700" bIns="12700" anchor="t" anchorCtr="0" upright="1">
                          <a:noAutofit/>
                        </wps:bodyPr>
                      </wps:wsp>
                    </wpg:grpSp>
                    <wps:wsp>
                      <wps:cNvPr id="419"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0" name="Rectangle 41"/>
                      <wps:cNvSpPr>
                        <a:spLocks noChangeArrowheads="1"/>
                      </wps:cNvSpPr>
                      <wps:spPr bwMode="auto">
                        <a:xfrm>
                          <a:off x="7787" y="18401"/>
                          <a:ext cx="6292" cy="1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6254DE" w:rsidRDefault="00640E9B" w:rsidP="00371C64">
                            <w:pPr>
                              <w:jc w:val="center"/>
                              <w:rPr>
                                <w:rFonts w:ascii="Arial" w:hAnsi="Arial" w:cs="Arial"/>
                                <w:i/>
                              </w:rPr>
                            </w:pPr>
                            <w:r w:rsidRPr="00262249">
                              <w:rPr>
                                <w:rFonts w:ascii="Arial" w:hAnsi="Arial" w:cs="Arial"/>
                                <w:i/>
                              </w:rPr>
                              <w:t>Прилад неінвазивного впливу для комплексної фізіотерапії при лікуванні цукрового діабету</w:t>
                            </w:r>
                          </w:p>
                        </w:txbxContent>
                      </wps:txbx>
                      <wps:bodyPr rot="0" vert="horz" wrap="square" lIns="12700" tIns="12700" rIns="12700" bIns="12700" anchor="t" anchorCtr="0" upright="1">
                        <a:noAutofit/>
                      </wps:bodyPr>
                    </wps:wsp>
                    <wps:wsp>
                      <wps:cNvPr id="421"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2"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3"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Default="00640E9B" w:rsidP="00371C64">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425" name="Rectangle 46"/>
                      <wps:cNvSpPr>
                        <a:spLocks noChangeArrowheads="1"/>
                      </wps:cNvSpPr>
                      <wps:spPr bwMode="auto">
                        <a:xfrm>
                          <a:off x="16925" y="18157"/>
                          <a:ext cx="2631"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6D1822" w:rsidRDefault="00640E9B" w:rsidP="00371C64">
                            <w:pPr>
                              <w:pStyle w:val="2"/>
                              <w:rPr>
                                <w:rFonts w:ascii="Arial" w:hAnsi="Arial" w:cs="Arial"/>
                                <w:i/>
                                <w:sz w:val="18"/>
                                <w:szCs w:val="18"/>
                              </w:rPr>
                            </w:pPr>
                            <w:r>
                              <w:rPr>
                                <w:rFonts w:ascii="Arial" w:hAnsi="Arial" w:cs="Arial"/>
                                <w:i/>
                                <w:sz w:val="18"/>
                                <w:szCs w:val="18"/>
                              </w:rPr>
                              <w:t>Листи</w:t>
                            </w:r>
                          </w:p>
                        </w:txbxContent>
                      </wps:txbx>
                      <wps:bodyPr rot="0" vert="horz" wrap="square" lIns="12700" tIns="12700" rIns="12700" bIns="12700" anchor="t" anchorCtr="0" upright="1">
                        <a:noAutofit/>
                      </wps:bodyPr>
                    </wps:wsp>
                    <wps:wsp>
                      <wps:cNvPr id="426"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6254DE" w:rsidRDefault="00640E9B" w:rsidP="00371C64">
                            <w:pPr>
                              <w:rPr>
                                <w:rFonts w:ascii="Arial" w:hAnsi="Arial" w:cs="Arial"/>
                                <w:i/>
                                <w:sz w:val="20"/>
                                <w:szCs w:val="16"/>
                              </w:rPr>
                            </w:pPr>
                            <w:r>
                              <w:rPr>
                                <w:rFonts w:ascii="Arial" w:hAnsi="Arial" w:cs="Arial"/>
                                <w:i/>
                                <w:sz w:val="20"/>
                                <w:szCs w:val="16"/>
                              </w:rPr>
                              <w:t xml:space="preserve">  54</w:t>
                            </w:r>
                          </w:p>
                        </w:txbxContent>
                      </wps:txbx>
                      <wps:bodyPr rot="0" vert="horz" wrap="square" lIns="12700" tIns="12700" rIns="12700" bIns="12700" anchor="t" anchorCtr="0" upright="1">
                        <a:noAutofit/>
                      </wps:bodyPr>
                    </wps:wsp>
                    <wps:wsp>
                      <wps:cNvPr id="427"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8"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9" name="Rectangle 50"/>
                      <wps:cNvSpPr>
                        <a:spLocks noChangeArrowheads="1"/>
                      </wps:cNvSpPr>
                      <wps:spPr bwMode="auto">
                        <a:xfrm>
                          <a:off x="14295" y="18923"/>
                          <a:ext cx="5624"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40E9B" w:rsidRPr="006D1822" w:rsidRDefault="00640E9B" w:rsidP="00513F42">
                            <w:pPr>
                              <w:pStyle w:val="4"/>
                              <w:ind w:firstLine="0"/>
                              <w:rPr>
                                <w:i/>
                                <w:sz w:val="18"/>
                              </w:rPr>
                            </w:pPr>
                            <w:r w:rsidRPr="006D1822">
                              <w:t xml:space="preserve">КПІ ім. І. Сікорського ФБМІ </w:t>
                            </w:r>
                            <w:r w:rsidRPr="006D1822">
                              <w:rPr>
                                <w:bCs w:val="0"/>
                              </w:rPr>
                              <w:tab/>
                              <w:t>Б</w:t>
                            </w:r>
                            <w:r>
                              <w:rPr>
                                <w:bCs w:val="0"/>
                              </w:rPr>
                              <w:t>М</w:t>
                            </w:r>
                            <w:r>
                              <w:t>-5</w:t>
                            </w:r>
                            <w:r w:rsidRPr="006D1822">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551ECF" id="Группа 380" o:spid="_x0000_s1046" style="position:absolute;margin-left:54.75pt;margin-top:21pt;width:506.95pt;height:801.75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lewiAsAAASgAAAOAAAAZHJzL2Uyb0RvYy54bWzsXWuO28gR/h8gdyD4Xx422XwJlhfemZER&#10;wMkuspsDcCRKIkKRCsmxxlkECJAj7EVyg1xh90apfrJJSZ6HxLZptw3MSEM9yGb111XfV1X9+ruH&#10;bW59SKs6K4uZjV45tpUWi3KZFeuZ/bef55PItuomKZZJXhbpzP6Y1vZ3b/74h9f73TR1y02ZL9PK&#10;gg8p6ul+N7M3TbObXl3Vi026TepX5S4t4OCqrLZJA0+r9dWySvbw6dv8ynWc4GpfVstdVS7Suoa/&#10;3rCD9hv6+atVumh+WK3qtLHymQ3n1tCfFf15R35evXmdTNdVsttkC34ayQvOYptkBXyp/KibpEms&#10;+yo7+KhttqjKulw1rxbl9qpcrbJFSq8BrgY5vat5V5X3O3ot6+l+vZPDBEPbG6cXf+ziLx9+rKxs&#10;ObO9CManSLZwk3779fd///6f3/4H//9rkb/DKO136ym8+F21+2n3Y8UuFR6+Lxd/r+HwVf84eb5m&#10;L7bu9n8ul/C5yX1T0lF6WFVb8hFw/dYDvRkf5c1IHxprAX8MsBe5gW9bCziGHBS5ruuz+7XYwE09&#10;eONic8vfCobhwMWQN7KH5ASTKftWeqb8zMhlgd3V7dDW5w3tT5tkl9I7VpPRkkOLxND+FSwyKdZ5&#10;arlsVOnrxJDWbDytorzewKvSt1VV7jdpsoTTQuT1cPLKG8iTGu7Gywb4k6OUTHdV3bxLy61FHszs&#10;Ck6c3rvkw/u6YQMqXkJuZVHOszyHvyfTvLD2MPI+hptAntdlni3JUfqkWt9d55X1ISEzkv6jF9Z7&#10;2TZrABfybDuzI/miZErG4rZY0q9pkixnj+He5gX5cLAdODn+iM2/X2Invo1uIzzBbnA7wc7NzeTt&#10;/BpPgjkK/Rvv5vr6Bv2LnCfC0022XKYFOVWBBQg/zSA4KrFZLNHg9JXP6b/DK7/qnga1W7gq8Zte&#10;HTUCct+Z+d6Vy49gA1XJwA3AGB5syuqftrUHYJvZ9T/ukyq1rfxPBdhRjDAmSEifYD904UmlHrlT&#10;jyTFAj5qZje2xR5eNww973dVtt7ANyF6j4vyLUzuVUYtg9glOytusTDDtE01V0y191mRWp4yy64L&#10;BlyLh4IDl5xodN7+/HEHINWZZ+wtT55ncezZFoGrEEX0m6lJUjiD02JA5kX8rgsQFLOIT7QcTpsO&#10;qZ6JBksMn08jm1sScF48ZQSe6rROsA+2xlLrxFqtE8FMZ8YZ9owTxXEQcgM11kmdUcDhc5B/nNaJ&#10;O9ZJvS3ucAyPnS6KAmGfMXWODsDTDePQmOe3a54QDCjgGWgFTxyj2JinJr95nOgJ8KWYJ0UqbegZ&#10;+D4s4Gx1N+g5cFg3TvME+1DMk0Yh2swzDHzpfJ6IjGBxp4guiZoDCsJERn3i8DjrME7zBKJYMc9Y&#10;6+KO/AjD9xP4jFyPfnfrfIJTTCL3AGJ7RnuZwP0bDI3A+VPME0JpsAVt8Cki99hlRtgaZxi4wC1T&#10;pvvC1onc8Az+1tBKRFbQRXrGsLiq1kk5TP3WGWC6gh+zTsaqCg3m/KXdWGdHrhD6gPh9Wif4DKRn&#10;fET9QjrlLx+WcBoaxexrWwONwBml6Ok5dNU/7Xw+S/8iCpTihX396hQbUSp4/wKDjJ3v3XgyD6Jw&#10;gufYn8ShE00cFH8fBw6O8c28K7hRLpzlAJxBuxLR0QNNj4onp5W3i2mOcgKS0xcTT/w+NgGbh7sH&#10;KrXL2OuZ0h0DPS7d8SdMuuNPmHTHn4xOugPegq9irUqOVAFvaJnci3kQEEaot5KhOOBI4YePcNAG&#10;KUDoPynKGaQgqSiPSPoSKWQYbJBCzachMjvzdxWkUMXUoZHCdYleetyncH2QV41TQXygWk32eXbK&#10;i4GK50BFS0kYrOhghRS1FaxQpe2hsQJjV7oVLgUpZtgkydFFJHQn9A0BjU/Si8atMG5FMlWTHl8e&#10;gCBJEBms6GCFzDBQsELNMxgaKwKIj0/5FQgiV+NXHCYRG7/iCQnSZ2CFZOoMVnSwQqZ7KFihJn0M&#10;jRXI90W6cQQ53cR7UByLEFwN6lg8mjNnHAvjWFzMsZB0nQGLDljI5BsFLCQNDJVCw4MFaMc8wyFw&#10;6V1qwQJhYM0ZY8GiSCOD0PIk41kM61lIxs6ARQcsZCqUAhaSCdYAFmEYiGw9HNFQUcEKF/kAJISy&#10;wEYJUWoZDVgMCxaSsjNg0QGLbmIaVHNqTUwDyZaoIJA12fcpTEnZhYuJlYQSGc2zqurHBUU2Z/Tn&#10;/pAScDUzDZIVdZonNAxgIl3UX8bavMlLZ6adV/du8iY15k1iR2am0RQkV1Jd4GQNX/EosnpD3+1l&#10;mwxnnSw3iGqzL+jKYKxTq3XKfChmnZJb0WqdUcw6FrQhgLFOs7Lb2JE5OMw6ZTCv1zr9fjmZsc4v&#10;3Tp5YyhSHEF7SvEuSZhInyyriza+sli7p35jKdJj61KNp6DUi4cvkM7V0U982o2AshzgJNBDj3ad&#10;QoHDu7y4fgR5HcTdFhUPn6HrFHaOqNnM0+ClIUOTzoxEogPRrh5R5INyRiuWCGHQGaWDuhCjTRlt&#10;6mLalEzkMAySwiBh54iQ7eoUsmMS/xAc7iEFcp1QQMUBoBqomM85diq1LibtXmkKKFmyZxfoIGn+&#10;Y4GK1r9gbhX1kQ49LClDcw+LS9DDtfaUHlaAehkqOCLsC/EDeO1dMn3Mw4I2ZTHXnr6Ivp7YOaLU&#10;gczeUpzGwxp3103mtpq6xk82IJXVSkhmtIwFNkkgBHX6srPyIO1/MdQWH5QredTZ0RSIxS7oH8c8&#10;LAcalZpg7FhrYiPnDyvny1VyLFDxNA+LaDoqh+VxwXM4D0s0N4hiJq62TAuORPt0D5rDdTmsgOHB&#10;xEOs8QFxvtr26W4g4i5x/LMSWVCucoifqlY3tJt1OFpQwMu61IfEw6Vs1sFQmRDVhKic0jjVW/vl&#10;IWqb6DMWANXja0GHl0OsUJXTobEidgjvDmHtBEFZBoNdgRYIeZBjwOBCHJXIauDCwMVwcCETr8YC&#10;F0/0t6QKzRgtj8vQw/lbgtGKvf7sVhgtVkYxQkYLrukQPmXqrYbcc6MZkt2thttHxjBaz2mq0WYE&#10;jgU2NXlZR1ILPKmvaoAJw2iJjfAMVFxyI7EzAjIZZIwFKp7oYcn0AO5hcW1Ug4cF3TC68ZMP6cvP&#10;1AxdRMivE/lG7QiIzdSGFwNAWz70sKRwogE6jYdlPKxL7794BmzKvOGxwKYmD+tIagGEnvpSC056&#10;WEpWlkngNB0Op8/cqvUMqJA8xFigovUvNO0EgMkmZcpOALDTa4sYGirasEtSonhFMEWrVo7kxDcK&#10;2Umd5r1zswNqb4Pwr2efHzAQYaBtcwssyWkN7m8YRuCBUxMl9Z9UFhf6TOCSHuREzUU+W2xPW6kp&#10;TTClCZcqTWircsaysulxgsneRupqpuZ8aFnNyAlQqPABNDpQ4YcBT/ygGHIaJ8xq9vXuWoeJmq8a&#10;qOQAYSHTYqBiU1qo0u65W62B0lljDHR6xt4yvQ19ZAzzxfdfgVZ/HQOVbIseAw2xdLYO9lXkmySY&#10;fRVznn7+TdrnkXwDLON8DeEAwm7MuwRFULbdXeShMSbvomv2BzNbeegjukZXfqgpHDiSdcC2nCTf&#10;rwMsgli0FIuQyKkX5IEbQLI/JQ982CsMgoXTLpfhDgx3cDHuQGrHhjtQ2xqQngIsNFOIRgmsOsAi&#10;9MnOp5Q+CNg+hgoZ7pHzU6qfDViYltvZdmZHg5bdtcXpBiw6YCGTcmgzMywxVU+YDP33RQzix72a&#10;ES5IeKwL32mYeDbPaFpBjojGkdkgzD7VRBANPKPvkV4djAiHaLlDhBv7XC7TghCB3zKNI9MOWmfL&#10;V3MPhq66U2mcuL+/iR+IzZCQw1r7nIZRE5qZ0OxSoVnb42Ms3hZNWNqvd5S8WFfJbpMtbpImUZ/D&#10;4/1umrrlpsyXafXm/wAAAP//AwBQSwMEFAAGAAgAAAAhAI0sXQnhAAAADAEAAA8AAABkcnMvZG93&#10;bnJldi54bWxMj01rg0AQhu+F/odlCr01q0ZDY11DCG1PodCkUHLb6EQl7qy4GzX/vpNTc5uXeXg/&#10;stVkWjFg7xpLCsJZAAKpsGVDlYKf/cfLKwjnNZW6tYQKruhglT8+ZDot7UjfOOx8JdiEXKoV1N53&#10;qZSuqNFoN7MdEv9Otjfas+wrWfZ6ZHPTyigIFtLohjih1h1uaizOu4tR8DnqcT0P34ft+bS5HvbJ&#10;1+82RKWen6b1GwiPk/+H4Vafq0POnY72QqUTLetgmTCqII540w0Io3kM4sjXIk4SkHkm70fkfwAA&#10;AP//AwBQSwECLQAUAAYACAAAACEAtoM4kv4AAADhAQAAEwAAAAAAAAAAAAAAAAAAAAAAW0NvbnRl&#10;bnRfVHlwZXNdLnhtbFBLAQItABQABgAIAAAAIQA4/SH/1gAAAJQBAAALAAAAAAAAAAAAAAAAAC8B&#10;AABfcmVscy8ucmVsc1BLAQItABQABgAIAAAAIQAPFlewiAsAAASgAAAOAAAAAAAAAAAAAAAAAC4C&#10;AABkcnMvZTJvRG9jLnhtbFBLAQItABQABgAIAAAAIQCNLF0J4QAAAAwBAAAPAAAAAAAAAAAAAAAA&#10;AOINAABkcnMvZG93bnJldi54bWxQSwUGAAAAAAQABADzAAAA8A4AAAAA&#10;">
              <v:rect id="Rectangle 2" o:spid="_x0000_s104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IBNcUA&#10;AADcAAAADwAAAGRycy9kb3ducmV2LnhtbESP0WqDQBRE3wv9h+UW8lZXEyiJySZoIJCn0ho/4OLe&#10;qMS9a9yN2n59t1Do4zAzZ5jdYTadGGlwrWUFSRSDIK6sbrlWUF5Or2sQziNr7CyTgi9ycNg/P+0w&#10;1XbiTxoLX4sAYZeigsb7PpXSVQ0ZdJHtiYN3tYNBH+RQSz3gFOCmk8s4fpMGWw4LDfZ0bKi6FQ+j&#10;4Obn8T2ri+/Tpsw31UeeTY97ptTiZc62IDzN/j/81z5rBat1Ar9nwhG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EgE1xQAAANwAAAAPAAAAAAAAAAAAAAAAAJgCAABkcnMv&#10;ZG93bnJldi54bWxQSwUGAAAAAAQABAD1AAAAigMAAAAA&#10;" filled="f" strokeweight="2pt"/>
              <v:line id="Line 3" o:spid="_x0000_s104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yg8AAAADcAAAADwAAAGRycy9kb3ducmV2LnhtbESPwQrCMBBE74L/EFbwpqmKItUoIlS8&#10;idWLt7VZ22KzKU3U+vdGEDwOM/OGWa5bU4knNa60rGA0jEAQZ1aXnCs4n5LBHITzyBory6TgTQ7W&#10;q25nibG2Lz7SM/W5CBB2MSoovK9jKV1WkEE3tDVx8G62MeiDbHKpG3wFuKnkOIpm0mDJYaHAmrYF&#10;Zff0YRTcL+dpsjts9alKN/qaJ/5yvWml+r12swDhqfX/8K+91wom8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v6coPAAAAA3AAAAA8AAAAAAAAAAAAAAAAA&#10;oQIAAGRycy9kb3ducmV2LnhtbFBLBQYAAAAABAAEAPkAAACOAwAAAAA=&#10;" strokeweight="2pt"/>
              <v:line id="Line 4" o:spid="_x0000_s104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bXGMAAAADcAAAADwAAAGRycy9kb3ducmV2LnhtbESPwQrCMBBE74L/EFbwpqmKItUoIlS8&#10;idWLt7VZ22KzKU3U+vdGEDwOM/OGWa5bU4knNa60rGA0jEAQZ1aXnCs4n5LBHITzyBory6TgTQ7W&#10;q25nibG2Lz7SM/W5CBB2MSoovK9jKV1WkEE3tDVx8G62MeiDbHKpG3wFuKnkOIpm0mDJYaHAmrYF&#10;Zff0YRTcL+dpsjts9alKN/qaJ/5yvWml+r12swDhqfX/8K+91wom8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S21xjAAAAA3AAAAA8AAAAAAAAAAAAAAAAA&#10;oQIAAGRycy9kb3ducmV2LnhtbFBLBQYAAAAABAAEAPkAAACOAwAAAAA=&#10;" strokeweight="2pt"/>
              <v:line id="Line 5" o:spid="_x0000_s105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9PbMMAAADcAAAADwAAAGRycy9kb3ducmV2LnhtbESPS4vCQBCE74L/YWjBm058ItFRRMiy&#10;t8XoxVsn03lgpidkZjX773cEwWNRVV9Ru0NvGvGgztWWFcymEQji3OqaSwXXSzLZgHAeWWNjmRT8&#10;kYPDfjjYYaztk8/0SH0pAoRdjAoq79tYSpdXZNBNbUscvMJ2Bn2QXSl1h88AN42cR9FaGqw5LFTY&#10;0qmi/J7+GgX323WVfP2c9KVJjzorE3/LCq3UeNQftyA89f4Tfre/tYLFZgm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fT2zDAAAA3AAAAA8AAAAAAAAAAAAA&#10;AAAAoQIAAGRycy9kb3ducmV2LnhtbFBLBQYAAAAABAAEAPkAAACRAwAAAAA=&#10;" strokeweight="2pt"/>
              <v:line id="Line 6" o:spid="_x0000_s105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Pq98AAAADcAAAADwAAAGRycy9kb3ducmV2LnhtbESPwQrCMBBE74L/EFbwpqmKItUoIlS8&#10;idWLt7VZ22KzKU3U+vdGEDwOM/OGWa5bU4knNa60rGA0jEAQZ1aXnCs4n5LBHITzyBory6TgTQ7W&#10;q25nibG2Lz7SM/W5CBB2MSoovK9jKV1WkEE3tDVx8G62MeiDbHKpG3wFuKnkOIpm0mDJYaHAmrYF&#10;Zff0YRTcL+dpsjts9alKN/qaJ/5yvWml+r12swDhqfX/8K+91wom8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QT6vfAAAAA3AAAAA8AAAAAAAAAAAAAAAAA&#10;oQIAAGRycy9kb3ducmV2LnhtbFBLBQYAAAAABAAEAPkAAACOAwAAAAA=&#10;" strokeweight="2pt"/>
              <v:line id="Line 7" o:spid="_x0000_s105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F0gMAAAADcAAAADwAAAGRycy9kb3ducmV2LnhtbESPwQrCMBBE74L/EFbwpqmKItUoIlS8&#10;idWLt7VZ22KzKU3U+vdGEDwOM/OGWa5bU4knNa60rGA0jEAQZ1aXnCs4n5LBHITzyBory6TgTQ7W&#10;q25nibG2Lz7SM/W5CBB2MSoovK9jKV1WkEE3tDVx8G62MeiDbHKpG3wFuKnkOIpm0mDJYaHAmrYF&#10;Zff0YRTcL+dpsjts9alKN/qaJ/5yvWml+r12swDhqfX/8K+91wom8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TBdIDAAAAA3AAAAA8AAAAAAAAAAAAAAAAA&#10;oQIAAGRycy9kb3ducmV2LnhtbFBLBQYAAAAABAAEAPkAAACOAwAAAAA=&#10;" strokeweight="2pt"/>
              <v:line id="Line 8" o:spid="_x0000_s105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3RG8MAAADcAAAADwAAAGRycy9kb3ducmV2LnhtbESPS4vCQBCE74L/YWjBm05UfBAdRYQs&#10;e1uMXrx1Mp0HZnpCZlaz/35HEDwWVfUVtTv0phEP6lxtWcFsGoEgzq2uuVRwvSSTDQjnkTU2lknB&#10;Hzk47IeDHcbaPvlMj9SXIkDYxaig8r6NpXR5RQbd1LbEwStsZ9AH2ZVSd/gMcNPIeRStpMGaw0KF&#10;LZ0qyu/pr1Fwv12XydfPSV+a9KizMvG3rNBKjUf9cQvCU+8/4Xf7WytYbN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N0RvDAAAA3AAAAA8AAAAAAAAAAAAA&#10;AAAAoQIAAGRycy9kb3ducmV2LnhtbFBLBQYAAAAABAAEAPkAAACRAwAAAAA=&#10;" strokeweight="2pt"/>
              <v:line id="Line 9" o:spid="_x0000_s105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JFab0AAADcAAAADwAAAGRycy9kb3ducmV2LnhtbERPvQrCMBDeBd8hnOCmqYoi1SgiVNzE&#10;2sXtbM622FxKE7W+vRkEx4/vf73tTC1e1LrKsoLJOAJBnFtdcaEguySjJQjnkTXWlknBhxxsN/3e&#10;GmNt33ymV+oLEULYxaig9L6JpXR5SQbd2DbEgbvb1qAPsC2kbvEdwk0tp1G0kAYrDg0lNrQvKX+k&#10;T6Pgcc3myeG015c63elbkfjr7a6VGg663QqEp87/xT/3USuYL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oSRWm9AAAA3AAAAA8AAAAAAAAAAAAAAAAAoQIA&#10;AGRycy9kb3ducmV2LnhtbFBLBQYAAAAABAAEAPkAAACLAwAAAAA=&#10;" strokeweight="2pt"/>
              <v:line id="Line 10" o:spid="_x0000_s105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iQcQAAADcAAAADwAAAGRycy9kb3ducmV2LnhtbESP0WoCMRRE34X+Q7iFvmlWC6KrUUpt&#10;oeKD1PoB1811s7q5WZJUV7/eCIKPw8ycYabz1tbiRD5UjhX0exkI4sLpiksF27/v7ghEiMgaa8ek&#10;4EIB5rOXzhRz7c78S6dNLEWCcMhRgYmxyaUMhSGLoeca4uTtnbcYk/Sl1B7PCW5rOciyobRYcVow&#10;2NCnoeK4+bcKln63OvavpZE7Xvqver0YB3tQ6u21/ZiAiNTGZ/jR/tEK3kdj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7WJBxAAAANwAAAAPAAAAAAAAAAAA&#10;AAAAAKECAABkcnMvZG93bnJldi54bWxQSwUGAAAAAAQABAD5AAAAkgMAAAAA&#10;" strokeweight="1pt"/>
              <v:line id="Line 11" o:spid="_x0000_s105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5dAcEAAADcAAAADwAAAGRycy9kb3ducmV2LnhtbERPy2oCMRTdF/yHcAV3NaOFUkejiFpQ&#10;uig+PuA6uU5GJzdDEnXq15tFweXhvCez1tbiRj5UjhUM+hkI4sLpiksFh/33+xeIEJE11o5JwR8F&#10;mE07bxPMtbvzlm67WIoUwiFHBSbGJpcyFIYshr5riBN3ct5iTNCXUnu8p3Bby2GWfUqLFacGgw0t&#10;DBWX3dUq2Pjjz2XwKI088sav6t/lKNizUr1uOx+DiNTGl/jfvdYKPkZpfjqTjoCcP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Dl0BwQAAANwAAAAPAAAAAAAAAAAAAAAA&#10;AKECAABkcnMvZG93bnJldi54bWxQSwUGAAAAAAQABAD5AAAAjwMAAAAA&#10;" strokeweight="1pt"/>
              <v:rect id="Rectangle 12" o:spid="_x0000_s105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Z3FsEA&#10;AADcAAAADwAAAGRycy9kb3ducmV2LnhtbESPQYvCMBSE74L/ITxhb5q6img1ShEEr1YX9vhonm21&#10;ealJVrv/3giCx2FmvmFWm8404k7O15YVjEcJCOLC6ppLBafjbjgH4QOyxsYyKfgnD5t1v7fCVNsH&#10;H+ieh1JECPsUFVQhtKmUvqjIoB/Zljh6Z+sMhihdKbXDR4SbRn4nyUwarDkuVNjStqLimv8ZBVl2&#10;6X5u+QJ3Xs4TN9NTXWa/Sn0NumwJIlAXPuF3e68VTBZj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7GdxbBAAAA3AAAAA8AAAAAAAAAAAAAAAAAmAIAAGRycy9kb3du&#10;cmV2LnhtbFBLBQYAAAAABAAEAPUAAACGAwAAAAA=&#10;" filled="f" stroked="f" strokeweight=".25pt">
                <v:textbox inset="1pt,1pt,1pt,1pt">
                  <w:txbxContent>
                    <w:p w:rsidR="00640E9B" w:rsidRPr="007027E5" w:rsidRDefault="00640E9B" w:rsidP="00371C64">
                      <w:pPr>
                        <w:rPr>
                          <w:sz w:val="17"/>
                          <w:szCs w:val="17"/>
                        </w:rPr>
                      </w:pPr>
                      <w:r w:rsidRPr="007027E5">
                        <w:rPr>
                          <w:rFonts w:ascii="Arial" w:hAnsi="Arial"/>
                          <w:i/>
                          <w:sz w:val="17"/>
                          <w:szCs w:val="17"/>
                        </w:rPr>
                        <w:t>Вим</w:t>
                      </w:r>
                    </w:p>
                  </w:txbxContent>
                </v:textbox>
              </v:rect>
              <v:rect id="Rectangle 13" o:spid="_x0000_s1058" style="position:absolute;left:398;top:17816;width:1963;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pYcEA&#10;AADcAAAADwAAAGRycy9kb3ducmV2LnhtbESPT4vCMBTE74LfITzBm6b+QbRrlLIgeLUqeHw0b9vu&#10;Ni81yWr99kYQPA4z8xtmve1MI27kfG1ZwWScgCAurK65VHA67kZLED4ga2wsk4IHedhu+r01ptre&#10;+UC3PJQiQtinqKAKoU2l9EVFBv3YtsTR+7HOYIjSlVI7vEe4aeQ0SRbSYM1xocKWvisq/vJ/oyDL&#10;frvzNV/hzstl4hZ6rsvsotRw0GVfIAJ14RN+t/dawWw1hd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U6WHBAAAA3AAAAA8AAAAAAAAAAAAAAAAAmAIAAGRycy9kb3du&#10;cmV2LnhtbFBLBQYAAAAABAAEAPUAAACGAwAAAAA=&#10;" filled="f" stroked="f" strokeweight=".25pt">
                <v:textbox inset="1pt,1pt,1pt,1pt">
                  <w:txbxContent>
                    <w:p w:rsidR="00640E9B" w:rsidRPr="009F54D9" w:rsidRDefault="00640E9B" w:rsidP="00371C64">
                      <w:pPr>
                        <w:pStyle w:val="2"/>
                        <w:jc w:val="both"/>
                        <w:rPr>
                          <w:i/>
                          <w:sz w:val="18"/>
                          <w:szCs w:val="18"/>
                        </w:rPr>
                      </w:pPr>
                      <w:r w:rsidRPr="009F54D9">
                        <w:rPr>
                          <w:i/>
                          <w:sz w:val="18"/>
                          <w:szCs w:val="18"/>
                        </w:rPr>
                        <w:t>Л</w:t>
                      </w:r>
                      <w:r>
                        <w:rPr>
                          <w:i/>
                          <w:sz w:val="18"/>
                          <w:szCs w:val="18"/>
                        </w:rPr>
                        <w:t>и</w:t>
                      </w:r>
                      <w:r w:rsidRPr="009F54D9">
                        <w:rPr>
                          <w:i/>
                          <w:sz w:val="18"/>
                          <w:szCs w:val="18"/>
                        </w:rPr>
                        <w:t>ст</w:t>
                      </w:r>
                    </w:p>
                  </w:txbxContent>
                </v:textbox>
              </v:rect>
              <v:rect id="Rectangle 14" o:spid="_x0000_s105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hM+sEA&#10;AADcAAAADwAAAGRycy9kb3ducmV2LnhtbESPQYvCMBSE74L/ITzBm6auIto1SlkQvFoVPD6at213&#10;m5eaRK3/3giCx2FmvmFWm8404kbO15YVTMYJCOLC6ppLBcfDdrQA4QOyxsYyKXiQh82631thqu2d&#10;93TLQykihH2KCqoQ2lRKX1Rk0I9tSxy9X+sMhihdKbXDe4SbRn4lyVwarDkuVNjST0XFf341CrLs&#10;rztd8iVuvVwkbq5nuszOSg0HXfYNIlAXPuF3e6cVTJd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YTPrBAAAA3AAAAA8AAAAAAAAAAAAAAAAAmAIAAGRycy9kb3du&#10;cmV2LnhtbFBLBQYAAAAABAAEAPUAAACGAwAAAAA=&#10;" filled="f" stroked="f" strokeweight=".25pt">
                <v:textbox inset="1pt,1pt,1pt,1pt">
                  <w:txbxContent>
                    <w:p w:rsidR="00640E9B" w:rsidRPr="007027E5" w:rsidRDefault="00640E9B" w:rsidP="00371C64">
                      <w:pPr>
                        <w:rPr>
                          <w:rFonts w:ascii="Arial" w:hAnsi="Arial"/>
                          <w:i/>
                          <w:sz w:val="17"/>
                          <w:szCs w:val="17"/>
                        </w:rPr>
                      </w:pPr>
                      <w:r w:rsidRPr="007027E5">
                        <w:rPr>
                          <w:rFonts w:ascii="Arial" w:hAnsi="Arial"/>
                          <w:i/>
                          <w:sz w:val="17"/>
                          <w:szCs w:val="17"/>
                        </w:rPr>
                        <w:t>№ докум.</w:t>
                      </w:r>
                    </w:p>
                  </w:txbxContent>
                </v:textbox>
              </v:rect>
              <v:rect id="Rectangle 15" o:spid="_x0000_s1060" style="position:absolute;left:4428;top:17824;width:2190;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HUjsIA&#10;AADcAAAADwAAAGRycy9kb3ducmV2LnhtbESPT4vCMBTE74LfITzBm039g2jXKEUQvFpX8Pho3rbd&#10;bV5qErV++82CsMdhZn7DbHa9acWDnG8sK5gmKQji0uqGKwWf58NkBcIHZI2tZVLwIg+77XCwwUzb&#10;J5/oUYRKRAj7DBXUIXSZlL6syaBPbEccvS/rDIYoXSW1w2eEm1bO0nQpDTYcF2rsaF9T+VPcjYI8&#10;/+4vt2KNBy9XqVvqha7yq1LjUZ9/gAjUh//wu33UCubrB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sdSOwgAAANwAAAAPAAAAAAAAAAAAAAAAAJgCAABkcnMvZG93&#10;bnJldi54bWxQSwUGAAAAAAQABAD1AAAAhwMAAAAA&#10;" filled="f" stroked="f" strokeweight=".25pt">
                <v:textbox inset="1pt,1pt,1pt,1pt">
                  <w:txbxContent>
                    <w:p w:rsidR="00640E9B" w:rsidRPr="0040368B" w:rsidRDefault="00640E9B" w:rsidP="00371C64">
                      <w:pPr>
                        <w:pStyle w:val="2"/>
                        <w:jc w:val="both"/>
                        <w:rPr>
                          <w:i/>
                          <w:sz w:val="18"/>
                          <w:szCs w:val="18"/>
                        </w:rPr>
                      </w:pPr>
                      <w:r w:rsidRPr="0040368B">
                        <w:rPr>
                          <w:i/>
                          <w:sz w:val="18"/>
                          <w:szCs w:val="18"/>
                        </w:rPr>
                        <w:t>Підпис</w:t>
                      </w:r>
                    </w:p>
                  </w:txbxContent>
                </v:textbox>
              </v:rect>
              <v:rect id="Rectangle 16" o:spid="_x0000_s106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1xFcIA&#10;AADcAAAADwAAAGRycy9kb3ducmV2LnhtbESPT4vCMBTE7wt+h/AEb2vqnxWtRikLwl7tKnh8NM+2&#10;2rzUJKvdb28EweMwM79hVpvONOJGzteWFYyGCQjiwuqaSwX73+3nHIQPyBoby6Tgnzxs1r2PFaba&#10;3nlHtzyUIkLYp6igCqFNpfRFRQb90LbE0TtZZzBE6UqpHd4j3DRynCQzabDmuFBhS98VFZf8zyjI&#10;snN3uOYL3Ho5T9xMT3WZHZUa9LtsCSJQF97hV/tHK5gs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XEVwgAAANwAAAAPAAAAAAAAAAAAAAAAAJgCAABkcnMvZG93&#10;bnJldi54bWxQSwUGAAAAAAQABAD1AAAAhwMAAAAA&#10;" filled="f" stroked="f" strokeweight=".25pt">
                <v:textbox inset="1pt,1pt,1pt,1pt">
                  <w:txbxContent>
                    <w:p w:rsidR="00640E9B" w:rsidRPr="00F018A9" w:rsidRDefault="00640E9B" w:rsidP="00371C64">
                      <w:pPr>
                        <w:rPr>
                          <w:i/>
                          <w:sz w:val="18"/>
                          <w:szCs w:val="18"/>
                        </w:rPr>
                      </w:pPr>
                      <w:r w:rsidRPr="00F018A9">
                        <w:rPr>
                          <w:i/>
                          <w:sz w:val="18"/>
                          <w:szCs w:val="18"/>
                        </w:rPr>
                        <w:t>Дата</w:t>
                      </w:r>
                    </w:p>
                  </w:txbxContent>
                </v:textbox>
              </v:rect>
              <v:rect id="Rectangle 17" o:spid="_x0000_s1062" style="position:absolute;left:15593;top:18144;width:2724;height:7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YsMA&#10;AADcAAAADwAAAGRycy9kb3ducmV2LnhtbESPwWrDMBBE74H+g9hCbrHctBjHiRJMwdBr3QR6XKyt&#10;7dRauZLiOH9fFQo5DjPzhtkdZjOIiZzvLSt4SlIQxI3VPbcKjh/VKgfhA7LGwTIpuJGHw/5hscNC&#10;2yu/01SHVkQI+wIVdCGMhZS+6cigT+xIHL0v6wyGKF0rtcNrhJtBrtM0kwZ7jgsdjvTaUfNdX4yC&#10;sjzPp596g5WXeeoy/aLb8lOp5eNcbkEEmsM9/N9+0wqeNxn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vYsMAAADcAAAADwAAAAAAAAAAAAAAAACYAgAAZHJzL2Rv&#10;d25yZXYueG1sUEsFBgAAAAAEAAQA9QAAAIgDAAAAAA==&#10;" filled="f" stroked="f" strokeweight=".25pt">
                <v:textbox inset="1pt,1pt,1pt,1pt">
                  <w:txbxContent>
                    <w:p w:rsidR="00640E9B" w:rsidRPr="006D1822" w:rsidRDefault="00640E9B" w:rsidP="00371C64">
                      <w:pPr>
                        <w:pStyle w:val="2"/>
                        <w:jc w:val="both"/>
                        <w:rPr>
                          <w:rFonts w:ascii="Arial" w:hAnsi="Arial" w:cs="Arial"/>
                          <w:i/>
                          <w:sz w:val="18"/>
                          <w:szCs w:val="18"/>
                        </w:rPr>
                      </w:pPr>
                      <w:r w:rsidRPr="006D1822">
                        <w:rPr>
                          <w:rFonts w:ascii="Arial" w:hAnsi="Arial" w:cs="Arial"/>
                          <w:i/>
                          <w:sz w:val="18"/>
                          <w:szCs w:val="18"/>
                        </w:rPr>
                        <w:t>Лист</w:t>
                      </w:r>
                    </w:p>
                  </w:txbxContent>
                </v:textbox>
              </v:rect>
              <v:rect id="Rectangle 18" o:spid="_x0000_s106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NK+cIA&#10;AADcAAAADwAAAGRycy9kb3ducmV2LnhtbESPQYvCMBSE74L/ITxhb5rqiqvVKEUQ9mpV2OOjebbV&#10;5qUmWe3++40geBxm5htmtelMI+7kfG1ZwXiUgCAurK65VHA87IZzED4ga2wsk4I/8rBZ93srTLV9&#10;8J7ueShFhLBPUUEVQptK6YuKDPqRbYmjd7bOYIjSlVI7fES4aeQkSWbSYM1xocKWthUV1/zXKMiy&#10;S3e65QvceTlP3ExPdZn9KPUx6LIliEBdeIdf7W+t4HPxBc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Y0r5wgAAANwAAAAPAAAAAAAAAAAAAAAAAJgCAABkcnMvZG93&#10;bnJldi54bWxQSwUGAAAAAAQABAD1AAAAhwMAAAAA&#10;" filled="f" stroked="f" strokeweight=".25pt">
                <v:textbox inset="1pt,1pt,1pt,1pt">
                  <w:txbxContent>
                    <w:p w:rsidR="00640E9B" w:rsidRPr="00BD2F67" w:rsidRDefault="00640E9B" w:rsidP="00371C64">
                      <w:pPr>
                        <w:spacing w:line="360" w:lineRule="auto"/>
                        <w:jc w:val="center"/>
                        <w:rPr>
                          <w:rFonts w:ascii="Arial" w:hAnsi="Arial"/>
                          <w:i/>
                          <w:sz w:val="20"/>
                        </w:rPr>
                      </w:pPr>
                      <w:r w:rsidRPr="00BD2F67">
                        <w:rPr>
                          <w:rFonts w:ascii="Arial" w:hAnsi="Arial"/>
                          <w:i/>
                          <w:sz w:val="20"/>
                        </w:rPr>
                        <w:t>6</w:t>
                      </w:r>
                    </w:p>
                  </w:txbxContent>
                </v:textbox>
              </v:rect>
              <v:rect id="Rectangle 19" o:spid="_x0000_s106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ei78A&#10;AADcAAAADwAAAGRycy9kb3ducmV2LnhtbERPy4rCMBTdD/gP4QruxtQHotW0FEFwa2cGZnlprm21&#10;ualJ1Pr3ZjEwy8N57/LBdOJBzreWFcymCQjiyuqWawXfX4fPNQgfkDV2lknBizzk2ehjh6m2Tz7R&#10;owy1iCHsU1TQhNCnUvqqIYN+anviyJ2tMxgidLXUDp8x3HRyniQrabDl2NBgT/uGqmt5NwqK4jL8&#10;3MoNHrxcJ26ll7oufpWajIdiCyLQEP7Ff+6jVrDYxL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N6LvwAAANwAAAAPAAAAAAAAAAAAAAAAAJgCAABkcnMvZG93bnJl&#10;di54bWxQSwUGAAAAAAQABAD1AAAAhAMAAAAA&#10;" filled="f" stroked="f" strokeweight=".25pt">
                <v:textbox inset="1pt,1pt,1pt,1pt">
                  <w:txbxContent>
                    <w:p w:rsidR="00640E9B" w:rsidRPr="006D1822" w:rsidRDefault="00640E9B" w:rsidP="00371C64">
                      <w:pPr>
                        <w:pStyle w:val="1"/>
                        <w:keepNext w:val="0"/>
                        <w:keepLines w:val="0"/>
                        <w:numPr>
                          <w:ilvl w:val="0"/>
                          <w:numId w:val="1"/>
                        </w:numPr>
                        <w:suppressAutoHyphens/>
                        <w:spacing w:before="0" w:line="336" w:lineRule="auto"/>
                        <w:ind w:firstLine="0"/>
                        <w:rPr>
                          <w:sz w:val="32"/>
                          <w:szCs w:val="32"/>
                        </w:rPr>
                      </w:pPr>
                      <w:r w:rsidRPr="006D1822">
                        <w:rPr>
                          <w:sz w:val="32"/>
                          <w:szCs w:val="32"/>
                        </w:rPr>
                        <w:t>БМ51.</w:t>
                      </w:r>
                      <w:r>
                        <w:rPr>
                          <w:sz w:val="32"/>
                          <w:szCs w:val="32"/>
                        </w:rPr>
                        <w:t>18</w:t>
                      </w:r>
                      <w:r w:rsidRPr="00FF5AED">
                        <w:rPr>
                          <w:sz w:val="32"/>
                          <w:szCs w:val="32"/>
                        </w:rPr>
                        <w:t>.</w:t>
                      </w:r>
                      <w:r w:rsidRPr="00FF5AED">
                        <w:rPr>
                          <w:sz w:val="32"/>
                          <w:szCs w:val="32"/>
                          <w:lang w:val="en-US"/>
                        </w:rPr>
                        <w:t>2</w:t>
                      </w:r>
                      <w:r>
                        <w:rPr>
                          <w:sz w:val="32"/>
                          <w:szCs w:val="32"/>
                        </w:rPr>
                        <w:t>705</w:t>
                      </w:r>
                      <w:r w:rsidRPr="00FF5AED">
                        <w:rPr>
                          <w:sz w:val="32"/>
                          <w:szCs w:val="32"/>
                        </w:rPr>
                        <w:t>.1404</w:t>
                      </w:r>
                      <w:r w:rsidRPr="006D1822">
                        <w:rPr>
                          <w:sz w:val="32"/>
                          <w:szCs w:val="32"/>
                        </w:rPr>
                        <w:t>.ПЗ</w:t>
                      </w:r>
                    </w:p>
                    <w:p w:rsidR="00640E9B" w:rsidRDefault="00640E9B" w:rsidP="00371C64">
                      <w:pPr>
                        <w:rPr>
                          <w:rFonts w:ascii="Arial" w:hAnsi="Arial"/>
                          <w:i/>
                          <w:sz w:val="32"/>
                        </w:rPr>
                      </w:pPr>
                    </w:p>
                  </w:txbxContent>
                </v:textbox>
              </v:rect>
              <v:line id="Line 20" o:spid="_x0000_s106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d2L8MAAADcAAAADwAAAGRycy9kb3ducmV2LnhtbESPT4vCMBTE74LfITzBm6YqilajiNBl&#10;b4vVi7fX5vUPNi+lyWr3228EweMwM79hdofeNOJBnastK5hNIxDEudU1lwqul2SyBuE8ssbGMin4&#10;IweH/XCww1jbJ5/pkfpSBAi7GBVU3rexlC6vyKCb2pY4eIXtDPogu1LqDp8Bbho5j6KVNFhzWKiw&#10;pVNF+T39NQrut+sy+fo56UuTHnVWJv6WFVqp8ag/bkF46v0n/G5/awWLz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CHdi/DAAAA3AAAAA8AAAAAAAAAAAAA&#10;AAAAoQIAAGRycy9kb3ducmV2LnhtbFBLBQYAAAAABAAEAPkAAACRAwAAAAA=&#10;" strokeweight="2pt"/>
              <v:line id="Line 21" o:spid="_x0000_s106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2HUL0AAADcAAAADwAAAGRycy9kb3ducmV2LnhtbERPvQrCMBDeBd8hnOCmqaIi1SgiVNzE&#10;2sXtbM622FxKE7W+vRkEx4/vf73tTC1e1LrKsoLJOAJBnFtdcaEguySjJQjnkTXWlknBhxxsN/3e&#10;GmNt33ymV+oLEULYxaig9L6JpXR5SQbd2DbEgbvb1qAPsC2kbvEdwk0tp1G0kAYrDg0lNrQvKX+k&#10;T6Pgcc3myeG015c63elbkfjr7a6VGg663QqEp87/xT/3USuYRWF+OBOOgNx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kdh1C9AAAA3AAAAA8AAAAAAAAAAAAAAAAAoQIA&#10;AGRycy9kb3ducmV2LnhtbFBLBQYAAAAABAAEAPkAAACLAwAAAAA=&#10;" strokeweight="2pt"/>
              <v:line id="Line 22" o:spid="_x0000_s106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KgeMQAAADcAAAADwAAAGRycy9kb3ducmV2LnhtbESP0WoCMRRE3wv+Q7iCb5pdKVK3RhFt&#10;QfGhqP2A6+Z2s3VzsySprv36RhD6OMzMGWa26GwjLuRD7VhBPspAEJdO11wp+Dy+D19AhIissXFM&#10;Cm4UYDHvPc2w0O7Ke7ocYiUShEOBCkyMbSFlKA1ZDCPXEifvy3mLMUlfSe3xmuC2keMsm0iLNacF&#10;gy2tDJXnw49VsPWn3Tn/rYw88da/NR/rabDfSg363fIVRKQu/ocf7Y1W8JzlcD+TjoC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4qB4xAAAANwAAAAPAAAAAAAAAAAA&#10;AAAAAKECAABkcnMvZG93bnJldi54bWxQSwUGAAAAAAQABAD5AAAAkgMAAAAA&#10;" strokeweight="1pt"/>
              <v:line id="Line 23" o:spid="_x0000_s106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A+D8UAAADcAAAADwAAAGRycy9kb3ducmV2LnhtbESP3WoCMRSE74W+QziF3tWsUsSuZhfp&#10;D1S8kKoPcNwcN6ubkyVJde3TN0LBy2FmvmHmZW9bcSYfGscKRsMMBHHldMO1gt3283kKIkRkja1j&#10;UnClAGXxMJhjrt2Fv+m8ibVIEA45KjAxdrmUoTJkMQxdR5y8g/MWY5K+ltrjJcFtK8dZNpEWG04L&#10;Bjt6M1SdNj9WwdLvV6fRb23knpf+o12/vwZ7VOrpsV/MQETq4z383/7SCl6yMd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jA+D8UAAADcAAAADwAAAAAAAAAA&#10;AAAAAAChAgAAZHJzL2Rvd25yZXYueG1sUEsFBgAAAAAEAAQA+QAAAJMDAAAAAA==&#10;" strokeweight="1pt"/>
              <v:line id="Line 24" o:spid="_x0000_s106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yblMQAAADcAAAADwAAAGRycy9kb3ducmV2LnhtbESP0WoCMRRE3wv+Q7gF3zRrLcWuRpGq&#10;UPFB1H7AdXPdbN3cLEnUbb/eFIQ+DjNzhpnMWluLK/lQOVYw6GcgiAunKy4VfB1WvRGIEJE11o5J&#10;wQ8FmE07TxPMtbvxjq77WIoE4ZCjAhNjk0sZCkMWQ981xMk7OW8xJulLqT3eEtzW8iXL3qTFitOC&#10;wYY+DBXn/cUqWPvj5jz4LY088tov6+3iPdhvpbrP7XwMIlIb/8OP9qdW8JoN4e9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fJuUxAAAANwAAAAPAAAAAAAAAAAA&#10;AAAAAKECAABkcnMvZG93bnJldi54bWxQSwUGAAAAAAQABAD5AAAAkgMAAAAA&#10;" strokeweight="1pt"/>
              <v:group id="Group 25" o:spid="_x0000_s1070" style="position:absolute;left:39;top:18267;width:5186;height:401" coordsize="21602,258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ZE/28UAAADcAAAADwAAAGRycy9kb3ducmV2LnhtbESPS4vCQBCE7wv+h6EF&#10;bzqJL5aso4ioeBDBByx7azJtEsz0hMyYxH+/syDssaiqr6jFqjOlaKh2hWUF8SgCQZxaXXCm4Hbd&#10;DT9BOI+ssbRMCl7kYLXsfSww0bblMzUXn4kAYZeggtz7KpHSpTkZdCNbEQfvbmuDPsg6k7rGNsBN&#10;KcdRNJcGCw4LOVa0ySl9XJ5Gwb7Fdj2Jt83xcd+8fq6z0/cxJqUG/W79BcJT5//D7/ZBK5hGU/g7&#10;E46AXP4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mRP9vFAAAA3AAA&#10;AA8AAAAAAAAAAAAAAAAAqgIAAGRycy9kb3ducmV2LnhtbFBLBQYAAAAABAAEAPoAAACcAwAAAAA=&#10;">
                <v:rect id="Rectangle 26" o:spid="_x0000_s107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0p98IA&#10;AADcAAAADwAAAGRycy9kb3ducmV2LnhtbESPQWsCMRSE7wX/Q3iCt5pYVHRrlKUgeHWt4PGxed3d&#10;dvOyJlHXf28EocdhZr5hVpvetuJKPjSONUzGCgRx6UzDlYbvw/Z9ASJEZIOtY9JwpwCb9eBthZlx&#10;N97TtYiVSBAOGWqoY+wyKUNZk8Uwdh1x8n6ctxiT9JU0Hm8Jblv5odRcWmw4LdTY0VdN5V9xsRry&#10;/Lc/noslboNcKD83U1PlJ61Hwz7/BBGpj//hV3tnNEzVDJ5n0h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XSn3wgAAANwAAAAPAAAAAAAAAAAAAAAAAJgCAABkcnMvZG93&#10;bnJldi54bWxQSwUGAAAAAAQABAD1AAAAhwMAAAAA&#10;" filled="f" stroked="f" strokeweight=".25pt">
                  <v:textbox inset="1pt,1pt,1pt,1pt">
                    <w:txbxContent>
                      <w:p w:rsidR="00640E9B" w:rsidRDefault="00640E9B" w:rsidP="00371C64">
                        <w:pPr>
                          <w:rPr>
                            <w:sz w:val="18"/>
                          </w:rPr>
                        </w:pPr>
                        <w:r>
                          <w:rPr>
                            <w:rFonts w:ascii="Arial" w:hAnsi="Arial"/>
                            <w:i/>
                            <w:sz w:val="18"/>
                          </w:rPr>
                          <w:t>Розробив</w:t>
                        </w:r>
                      </w:p>
                    </w:txbxContent>
                  </v:textbox>
                </v:rect>
                <v:rect id="Rectangle 27" o:spid="_x0000_s1072" style="position:absolute;left:9526;width:12076;height:25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3gMIA&#10;AADcAAAADwAAAGRycy9kb3ducmV2LnhtbESPQWvCQBSE70L/w/IKvZndigQbXSUIQq+NCj0+ss8k&#10;mn2b7m41/fddQfA4zMw3zGoz2l5cyYfOsYb3TIEgrp3puNFw2O+mCxAhIhvsHZOGPwqwWb9MVlgY&#10;d+MvulaxEQnCoUANbYxDIWWoW7IYMjcQJ+/kvMWYpG+k8XhLcNvLmVK5tNhxWmhxoG1L9aX6tRrK&#10;8jwef6oP3AW5UD43c9OU31q/vY7lEkSkMT7Dj/an0TBXOdzPp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j7eAwgAAANwAAAAPAAAAAAAAAAAAAAAAAJgCAABkcnMvZG93&#10;bnJldi54bWxQSwUGAAAAAAQABAD1AAAAhwMAAAAA&#10;" filled="f" stroked="f" strokeweight=".25pt">
                  <v:textbox inset="1pt,1pt,1pt,1pt">
                    <w:txbxContent>
                      <w:p w:rsidR="00640E9B" w:rsidRPr="00037B7C" w:rsidRDefault="00640E9B" w:rsidP="00371C64">
                        <w:pPr>
                          <w:spacing w:line="360" w:lineRule="auto"/>
                          <w:rPr>
                            <w:rFonts w:ascii="Arial" w:hAnsi="Arial"/>
                            <w:i/>
                            <w:sz w:val="17"/>
                            <w:szCs w:val="17"/>
                          </w:rPr>
                        </w:pPr>
                        <w:r>
                          <w:rPr>
                            <w:rFonts w:ascii="Arial" w:hAnsi="Arial"/>
                            <w:i/>
                            <w:sz w:val="17"/>
                            <w:szCs w:val="17"/>
                          </w:rPr>
                          <w:t>Сирохман О.В.</w:t>
                        </w:r>
                      </w:p>
                    </w:txbxContent>
                  </v:textbox>
                </v:rect>
              </v:group>
              <v:group id="Group 28" o:spid="_x0000_s107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OhrMYAAADcAAAADwAAAGRycy9kb3ducmV2LnhtbESPW2vCQBSE3wv+h+UI&#10;faub2FYlZhURW/ogghcQ3w7Zkwtmz4bsNon/vlso9HGYmW+YdD2YWnTUusqygngSgSDOrK64UHA5&#10;f7wsQDiPrLG2TAoe5GC9Gj2lmGjb85G6ky9EgLBLUEHpfZNI6bKSDLqJbYiDl9vWoA+yLaRusQ9w&#10;U8tpFM2kwYrDQokNbUvK7qdvo+Czx37zGu+6/T3fPm7n98N1H5NSz+NhswThafD/4b/2l1bwFs3h&#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Q6GsxgAAANwA&#10;AAAPAAAAAAAAAAAAAAAAAKoCAABkcnMvZG93bnJldi54bWxQSwUGAAAAAAQABAD6AAAAnQMAAAAA&#10;">
                <v:rect id="Rectangle 29" o:spid="_x0000_s107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yGab4A&#10;AADcAAAADwAAAGRycy9kb3ducmV2LnhtbERPTYvCMBC9L/gfwgh7WxMXEa1GKYLg1argcWjGttpM&#10;apLV7r83B8Hj430v171txYN8aBxrGI8UCOLSmYYrDcfD9mcGIkRkg61j0vBPAdarwdcSM+OevKdH&#10;ESuRQjhkqKGOscukDGVNFsPIdcSJuzhvMSboK2k8PlO4beWvUlNpseHUUGNHm5rKW/FnNeT5tT/d&#10;izlug5wpPzUTU+Vnrb+Hfb4AEamPH/HbvTMaJiqtTWfSEZ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dchmm+AAAA3AAAAA8AAAAAAAAAAAAAAAAAmAIAAGRycy9kb3ducmV2&#10;LnhtbFBLBQYAAAAABAAEAPUAAACDAwAAAAA=&#10;" filled="f" stroked="f" strokeweight=".25pt">
                  <v:textbox inset="1pt,1pt,1pt,1pt">
                    <w:txbxContent>
                      <w:p w:rsidR="00640E9B" w:rsidRPr="007027E5" w:rsidRDefault="00640E9B" w:rsidP="00371C64">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7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Aj8sEA&#10;AADcAAAADwAAAGRycy9kb3ducmV2LnhtbESPQYvCMBSE74L/IbyFvWmyIqJdoxRB8LpVweOjedtW&#10;m5eaRO3++40geBxm5htmue5tK+7kQ+NYw9dYgSAunWm40nDYb0dzECEiG2wdk4Y/CrBeDQdLzIx7&#10;8A/di1iJBOGQoYY6xi6TMpQ1WQxj1xEn79d5izFJX0nj8ZHgtpUTpWbSYsNpocaONjWVl+JmNeT5&#10;uT9eiwVug5wrPzNTU+UnrT8/+vwbRKQ+vsOv9s5omKoFPM+kI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QI/LBAAAA3AAAAA8AAAAAAAAAAAAAAAAAmAIAAGRycy9kb3du&#10;cmV2LnhtbFBLBQYAAAAABAAEAPUAAACGAwAAAAA=&#10;" filled="f" stroked="f" strokeweight=".25pt">
                  <v:textbox inset="1pt,1pt,1pt,1pt">
                    <w:txbxContent>
                      <w:p w:rsidR="00640E9B" w:rsidRPr="00037B7C" w:rsidRDefault="00640E9B" w:rsidP="00371C64">
                        <w:pPr>
                          <w:spacing w:line="360" w:lineRule="auto"/>
                          <w:rPr>
                            <w:rFonts w:ascii="Arial" w:hAnsi="Arial"/>
                            <w:i/>
                            <w:sz w:val="16"/>
                            <w:szCs w:val="16"/>
                          </w:rPr>
                        </w:pPr>
                        <w:r>
                          <w:rPr>
                            <w:rFonts w:ascii="Arial" w:hAnsi="Arial"/>
                            <w:i/>
                            <w:sz w:val="16"/>
                            <w:szCs w:val="16"/>
                          </w:rPr>
                          <w:t>Зубчук В.І.</w:t>
                        </w:r>
                      </w:p>
                    </w:txbxContent>
                  </v:textbox>
                </v:rect>
              </v:group>
              <v:group id="Group 31" o:spid="_x0000_s1076" style="position:absolute;left:54;top:18921;width:4865;height:357" coordorigin="61,-3109" coordsize="20266,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3OvBcMAAADcAAAADwAAAGRycy9kb3ducmV2LnhtbERPy2rCQBTdF/yH4Qru&#10;mklqWyQ6ioS2dCEFTUHcXTLXJJi5EzLTPP6+sxBcHs57sxtNI3rqXG1ZQRLFIIgLq2suFfzmn88r&#10;EM4ja2wsk4KJHOy2s6cNptoOfKT+5EsRQtilqKDyvk2ldEVFBl1kW+LAXW1n0AfYlVJ3OIRw08iX&#10;OH6XBmsODRW2lFVU3E5/RsHXgMN+mXz0h9s1my7528/5kJBSi/m4X4PwNPqH+O7+1gpekzA/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jc68FwwAAANwAAAAP&#10;AAAAAAAAAAAAAAAAAKoCAABkcnMvZG93bnJldi54bWxQSwUGAAAAAAQABAD6AAAAmgMAAAAA&#10;">
                <v:rect id="Rectangle 32" o:spid="_x0000_s1077" style="position:absolute;left:61;top:-3109;width:6739;height:23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5KcMA&#10;AADcAAAADwAAAGRycy9kb3ducmV2LnhtbESPwWrDMBBE74X+g9hCb7XsYkzqRAmmEOi1TgI5LtbW&#10;dmqtXEm13b+vAoEch5l5w2x2ixnERM73lhVkSQqCuLG651bB8bB/WYHwAVnjYJkU/JGH3fbxYYOl&#10;tjN/0lSHVkQI+xIVdCGMpZS+6cigT+xIHL0v6wyGKF0rtcM5ws0gX9O0kAZ7jgsdjvTeUfNd/xoF&#10;VXVZTj/1G+69XKWu0Lluq7NSz09LtQYRaAn38K39oRXkWQbX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7+5KcMAAADcAAAADwAAAAAAAAAAAAAAAACYAgAAZHJzL2Rv&#10;d25yZXYueG1sUEsFBgAAAAAEAAQA9QAAAIgDAAAAAA==&#10;" filled="f" stroked="f" strokeweight=".25pt">
                  <v:textbox inset="1pt,1pt,1pt,1pt">
                    <w:txbxContent>
                      <w:p w:rsidR="00640E9B" w:rsidRDefault="00640E9B" w:rsidP="00371C64">
                        <w:pPr>
                          <w:rPr>
                            <w:sz w:val="18"/>
                          </w:rPr>
                        </w:pPr>
                        <w:r>
                          <w:rPr>
                            <w:sz w:val="18"/>
                          </w:rPr>
                          <w:t xml:space="preserve"> </w:t>
                        </w:r>
                        <w:r>
                          <w:rPr>
                            <w:rFonts w:ascii="Arial" w:hAnsi="Arial"/>
                            <w:i/>
                            <w:sz w:val="18"/>
                          </w:rPr>
                          <w:t>Реценз</w:t>
                        </w:r>
                        <w:r>
                          <w:rPr>
                            <w:sz w:val="18"/>
                          </w:rPr>
                          <w:t>.</w:t>
                        </w:r>
                      </w:p>
                    </w:txbxContent>
                  </v:textbox>
                </v:rect>
                <v:rect id="Rectangle 33" o:spid="_x0000_s1078" style="position:absolute;left:9005;top:-1814;width:11322;height:218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0nXsMA&#10;AADcAAAADwAAAGRycy9kb3ducmV2LnhtbESPwWrDMBBE74X+g9hCb41sY0LqRjYmEMi1bgs9LtbW&#10;dmutHEmJnb+PCoEch5l5w2yrxYziTM4PlhWkqwQEcWv1wJ2Cz4/9ywaED8gaR8uk4EIeqvLxYYuF&#10;tjO/07kJnYgQ9gUq6EOYCil925NBv7ITcfR+rDMYonSd1A7nCDejzJJkLQ0OHBd6nGjXU/vXnIyC&#10;uv5dvo7NK+693CRurXPd1d9KPT8t9RuIQEu4h2/tg1aQpxn8n4lHQJ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20nXsMAAADcAAAADwAAAAAAAAAAAAAAAACYAgAAZHJzL2Rv&#10;d25yZXYueG1sUEsFBgAAAAAEAAQA9QAAAIgDAAAAAA==&#10;" filled="f" stroked="f" strokeweight=".25pt">
                  <v:textbox inset="1pt,1pt,1pt,1pt">
                    <w:txbxContent>
                      <w:p w:rsidR="00640E9B" w:rsidRPr="00822A45" w:rsidRDefault="00640E9B" w:rsidP="00371C64">
                        <w:pPr>
                          <w:spacing w:line="360" w:lineRule="auto"/>
                          <w:rPr>
                            <w:rFonts w:ascii="Arial" w:hAnsi="Arial"/>
                            <w:i/>
                            <w:sz w:val="16"/>
                            <w:szCs w:val="16"/>
                          </w:rPr>
                        </w:pPr>
                        <w:r>
                          <w:rPr>
                            <w:rFonts w:ascii="Arial" w:hAnsi="Arial"/>
                            <w:i/>
                            <w:sz w:val="16"/>
                            <w:szCs w:val="16"/>
                          </w:rPr>
                          <w:t>Ант</w:t>
                        </w:r>
                        <w:r w:rsidRPr="00822A45">
                          <w:rPr>
                            <w:rFonts w:ascii="Arial" w:hAnsi="Arial"/>
                            <w:i/>
                            <w:sz w:val="16"/>
                            <w:szCs w:val="16"/>
                          </w:rPr>
                          <w:t>онова-Рафі Ю. В.</w:t>
                        </w:r>
                      </w:p>
                      <w:p w:rsidR="00640E9B" w:rsidRPr="00822A45" w:rsidRDefault="00640E9B" w:rsidP="00371C64">
                        <w:pPr>
                          <w:spacing w:line="360" w:lineRule="auto"/>
                          <w:rPr>
                            <w:rFonts w:ascii="Arial" w:hAnsi="Arial"/>
                            <w:i/>
                            <w:sz w:val="16"/>
                            <w:szCs w:val="16"/>
                          </w:rPr>
                        </w:pPr>
                        <w:r w:rsidRPr="00822A45">
                          <w:rPr>
                            <w:rFonts w:ascii="Arial" w:hAnsi="Arial"/>
                            <w:i/>
                            <w:sz w:val="16"/>
                            <w:szCs w:val="16"/>
                          </w:rPr>
                          <w:t>Ю. В.</w:t>
                        </w:r>
                      </w:p>
                    </w:txbxContent>
                  </v:textbox>
                </v:rect>
              </v:group>
              <v:group id="Group 34" o:spid="_x0000_s107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6ExcsYAAADcAAAADwAAAGRycy9kb3ducmV2LnhtbESPT2vCQBTE70K/w/IK&#10;vZlNmlpKmlVEaulBCmqh9PbIPpNg9m3Irvnz7V2h4HGYmd8w+Wo0jeipc7VlBUkUgyAurK65VPBz&#10;3M7fQDiPrLGxTAomcrBaPsxyzLQdeE/9wZciQNhlqKDyvs2kdEVFBl1kW+LgnWxn0AfZlVJ3OAS4&#10;aeRzHL9KgzWHhQpb2lRUnA8Xo+BzwGGdJh/97nzaTH/HxffvLiGlnh7H9TsIT6O/h//bX1rBS5LC&#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oTFyxgAAANwA&#10;AAAPAAAAAAAAAAAAAAAAAKoCAABkcnMvZG93bnJldi54bWxQSwUGAAAAAAQABAD6AAAAnQMAAAAA&#10;">
                <v:rect id="Rectangle 35" o:spid="_x0000_s108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gascEA&#10;AADcAAAADwAAAGRycy9kb3ducmV2LnhtbESPQYvCMBSE78L+h/AW9mZTpYhbjVIEwetWBY+P5m1b&#10;t3npJlHrvzeC4HGYmW+Y5XownbiS861lBZMkBUFcWd1yreCw347nIHxA1thZJgV38rBefYyWmGt7&#10;4x+6lqEWEcI+RwVNCH0upa8aMugT2xNH79c6gyFKV0vt8BbhppPTNJ1Jgy3HhQZ72jRU/ZUXo6Ao&#10;zsPxv/zGrZfz1M10puvipNTX51AsQAQawjv8au+0gmyS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IGrHBAAAA3AAAAA8AAAAAAAAAAAAAAAAAmAIAAGRycy9kb3du&#10;cmV2LnhtbFBLBQYAAAAABAAEAPUAAACGAwAAAAA=&#10;" filled="f" stroked="f" strokeweight=".25pt">
                  <v:textbox inset="1pt,1pt,1pt,1pt">
                    <w:txbxContent>
                      <w:p w:rsidR="00640E9B" w:rsidRDefault="00640E9B" w:rsidP="00371C64">
                        <w:pPr>
                          <w:rPr>
                            <w:rFonts w:ascii="Arial" w:hAnsi="Arial"/>
                            <w:i/>
                            <w:sz w:val="18"/>
                          </w:rPr>
                        </w:pPr>
                        <w:r>
                          <w:rPr>
                            <w:rFonts w:ascii="Arial" w:hAnsi="Arial"/>
                            <w:i/>
                            <w:sz w:val="18"/>
                          </w:rPr>
                          <w:t>Н. Контр.</w:t>
                        </w:r>
                      </w:p>
                    </w:txbxContent>
                  </v:textbox>
                </v:rect>
                <v:rect id="Rectangle 36" o:spid="_x0000_s108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S/KsMA&#10;AADcAAAADwAAAGRycy9kb3ducmV2LnhtbESPwWrDMBBE74X+g9hCbo3s4BrHiRJMwNBr3BZ6XKyN&#10;7dRauZKaOH8fFQo9DjPzhtnuZzOKCzk/WFaQLhMQxK3VA3cK3t/q5wKED8gaR8uk4EYe9rvHhy2W&#10;2l75SJcmdCJC2JeooA9hKqX0bU8G/dJOxNE7WWcwROk6qR1eI9yMcpUkuTQ4cFzocaJDT+1X82MU&#10;VNV5/vhu1lh7WSQu15nuqk+lFk9ztQERaA7/4b/2q1aQpS/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IS/KsMAAADcAAAADwAAAAAAAAAAAAAAAACYAgAAZHJzL2Rv&#10;d25yZXYueG1sUEsFBgAAAAAEAAQA9QAAAIgDAAAAAA==&#10;" filled="f" stroked="f" strokeweight=".25pt">
                  <v:textbox inset="1pt,1pt,1pt,1pt">
                    <w:txbxContent>
                      <w:p w:rsidR="00640E9B" w:rsidRPr="00037B7C" w:rsidRDefault="00640E9B" w:rsidP="00371C64">
                        <w:pPr>
                          <w:rPr>
                            <w:rFonts w:ascii="Arial" w:hAnsi="Arial"/>
                            <w:i/>
                            <w:sz w:val="17"/>
                            <w:szCs w:val="17"/>
                          </w:rPr>
                        </w:pPr>
                        <w:r>
                          <w:rPr>
                            <w:rFonts w:ascii="Arial" w:hAnsi="Arial"/>
                            <w:i/>
                            <w:sz w:val="17"/>
                            <w:szCs w:val="17"/>
                          </w:rPr>
                          <w:t>Андреєв П. І.</w:t>
                        </w:r>
                      </w:p>
                    </w:txbxContent>
                  </v:textbox>
                </v:rect>
              </v:group>
              <v:group id="Group 37" o:spid="_x0000_s1082"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9aS6sYAAADcAAAADwAAAGRycy9kb3ducmV2LnhtbESPT2vCQBTE7wW/w/KE&#10;3uomtpWSuoqIlh5CwUQovT2yzySYfRuya/58+26h4HGYmd8w6+1oGtFT52rLCuJFBIK4sLrmUsE5&#10;Pz69gXAeWWNjmRRM5GC7mT2sMdF24BP1mS9FgLBLUEHlfZtI6YqKDLqFbYmDd7GdQR9kV0rd4RDg&#10;ppHLKFpJgzWHhQpb2ldUXLObUfAx4LB7jg99er3sp5/89es7jUmpx/m4ewfhafT38H/7Uyt4iVf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1pLqxgAAANwA&#10;AAAPAAAAAAAAAAAAAAAAAKoCAABkcnMvZG93bnJldi54bWxQSwUGAAAAAAQABAD6AAAAnQMAAAAA&#10;">
                <v:rect id="Rectangle 38" o:spid="_x0000_s108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qExsMA&#10;AADcAAAADwAAAGRycy9kb3ducmV2LnhtbESPwWrDMBBE74X+g9hCbo3sYFzHiRJMwNBr3BZ6XKyN&#10;7dRauZKaOH8fFQo9DjPzhtnuZzOKCzk/WFaQLhMQxK3VA3cK3t/q5wKED8gaR8uk4EYe9rvHhy2W&#10;2l75SJcmdCJC2JeooA9hKqX0bU8G/dJOxNE7WWcwROk6qR1eI9yMcpUkuTQ4cFzocaJDT+1X82MU&#10;VNV5/vhu1lh7WSQu15nuqk+lFk9ztQERaA7/4b/2q1aQpS/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qExsMAAADcAAAADwAAAAAAAAAAAAAAAACYAgAAZHJzL2Rv&#10;d25yZXYueG1sUEsFBgAAAAAEAAQA9QAAAIgDAAAAAA==&#10;" filled="f" stroked="f" strokeweight=".25pt">
                  <v:textbox inset="1pt,1pt,1pt,1pt">
                    <w:txbxContent>
                      <w:p w:rsidR="00640E9B" w:rsidRDefault="00640E9B" w:rsidP="00371C64">
                        <w:pPr>
                          <w:rPr>
                            <w:sz w:val="18"/>
                          </w:rPr>
                        </w:pPr>
                        <w:r>
                          <w:rPr>
                            <w:rFonts w:ascii="Arial" w:hAnsi="Arial"/>
                            <w:i/>
                            <w:sz w:val="18"/>
                          </w:rPr>
                          <w:t>Затвердив</w:t>
                        </w:r>
                      </w:p>
                    </w:txbxContent>
                  </v:textbox>
                </v:rect>
                <v:rect id="Rectangle 39" o:spid="_x0000_s1084" style="position:absolute;left:9281;width:1207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UQtL8A&#10;AADcAAAADwAAAGRycy9kb3ducmV2LnhtbERPTYvCMBC9L/gfwgjetmkXEa3GUgTBq91d8Dg0Y1tt&#10;JjXJav335iDs8fG+N8VoenEn5zvLCrIkBUFcW91xo+Dne/+5BOEDssbeMil4kodiO/nYYK7tg490&#10;r0IjYgj7HBW0IQy5lL5uyaBP7EAcubN1BkOErpHa4SOGm15+pelCGuw4NrQ40K6l+lr9GQVleRl/&#10;b9UK914uU7fQc92UJ6Vm07Fcgwg0hn/x233QCuZZXBvPxCMgt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hRC0vwAAANwAAAAPAAAAAAAAAAAAAAAAAJgCAABkcnMvZG93bnJl&#10;di54bWxQSwUGAAAAAAQABAD1AAAAhAMAAAAA&#10;" filled="f" stroked="f" strokeweight=".25pt">
                  <v:textbox inset="1pt,1pt,1pt,1pt">
                    <w:txbxContent>
                      <w:p w:rsidR="00640E9B" w:rsidRDefault="00640E9B" w:rsidP="00371C64">
                        <w:pPr>
                          <w:rPr>
                            <w:rFonts w:ascii="Arial" w:hAnsi="Arial"/>
                            <w:i/>
                            <w:sz w:val="18"/>
                          </w:rPr>
                        </w:pPr>
                        <w:r>
                          <w:rPr>
                            <w:rFonts w:ascii="Arial" w:hAnsi="Arial"/>
                            <w:i/>
                            <w:sz w:val="18"/>
                          </w:rPr>
                          <w:t>Лебедєв О.В.</w:t>
                        </w:r>
                      </w:p>
                      <w:p w:rsidR="00640E9B" w:rsidRDefault="00640E9B" w:rsidP="00371C64"/>
                    </w:txbxContent>
                  </v:textbox>
                </v:rect>
              </v:group>
              <v:line id="Line 40" o:spid="_x0000_s108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64EMMAAADcAAAADwAAAGRycy9kb3ducmV2LnhtbESPQYvCMBSE74L/ITzBm00VFa1GEaHL&#10;3harF2+vzbMtNi+lyWr3328EweMwM98w231vGvGgztWWFUyjGARxYXXNpYLLOZ2sQDiPrLGxTAr+&#10;yMF+NxxsMdH2ySd6ZL4UAcIuQQWV920ipSsqMugi2xIH72Y7gz7IrpS6w2eAm0bO4ngpDdYcFips&#10;6VhRcc9+jYL79bJIv36O+txkB52Xqb/mN63UeNQfNiA89f4Tfre/tYL5dA2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uBDDAAAA3AAAAA8AAAAAAAAAAAAA&#10;AAAAoQIAAGRycy9kb3ducmV2LnhtbFBLBQYAAAAABAAEAPkAAACRAwAAAAA=&#10;" strokeweight="2pt"/>
              <v:rect id="Rectangle 41" o:spid="_x0000_s1086" style="position:absolute;left:7787;top:18401;width:6292;height:15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WD78A&#10;AADcAAAADwAAAGRycy9kb3ducmV2LnhtbERPTYvCMBC9C/sfwgh7s6lFRLvGUgRhr1sVPA7NbFtt&#10;Jt0kavffm4Pg8fG+N8VoenEn5zvLCuZJCoK4trrjRsHxsJ+tQPiArLG3TAr+yUOx/ZhsMNf2wT90&#10;r0IjYgj7HBW0IQy5lL5uyaBP7EAcuV/rDIYIXSO1w0cMN73M0nQpDXYcG1ocaNdSfa1uRkFZXsbT&#10;X7XGvZer1C31QjflWanP6Vh+gQg0hrf45f7WChZZnB/PxCMgt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n9YPvwAAANwAAAAPAAAAAAAAAAAAAAAAAJgCAABkcnMvZG93bnJl&#10;di54bWxQSwUGAAAAAAQABAD1AAAAhAMAAAAA&#10;" filled="f" stroked="f" strokeweight=".25pt">
                <v:textbox inset="1pt,1pt,1pt,1pt">
                  <w:txbxContent>
                    <w:p w:rsidR="00640E9B" w:rsidRPr="006254DE" w:rsidRDefault="00640E9B" w:rsidP="00371C64">
                      <w:pPr>
                        <w:jc w:val="center"/>
                        <w:rPr>
                          <w:rFonts w:ascii="Arial" w:hAnsi="Arial" w:cs="Arial"/>
                          <w:i/>
                        </w:rPr>
                      </w:pPr>
                      <w:r w:rsidRPr="00262249">
                        <w:rPr>
                          <w:rFonts w:ascii="Arial" w:hAnsi="Arial" w:cs="Arial"/>
                          <w:i/>
                        </w:rPr>
                        <w:t>Прилад неінвазивного впливу для комплексної фізіотерапії при лікуванні цукрового діабету</w:t>
                      </w:r>
                    </w:p>
                  </w:txbxContent>
                </v:textbox>
              </v:rect>
              <v:line id="Line 42" o:spid="_x0000_s108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R+q8AAAADcAAAADwAAAGRycy9kb3ducmV2LnhtbESPwQrCMBBE74L/EFbwpqmiItUoIlS8&#10;idWLt7VZ22KzKU3U+vdGEDwOM/OGWa5bU4knNa60rGA0jEAQZ1aXnCs4n5LBHITzyBory6TgTQ7W&#10;q25nibG2Lz7SM/W5CBB2MSoovK9jKV1WkEE3tDVx8G62MeiDbHKpG3wFuKnkOIpm0mDJYaHAmrYF&#10;Zff0YRTcL+dpsjts9alKN/qaJ/5yvWml+r12swDhqfX/8K+91wom4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3kfqvAAAAA3AAAAA8AAAAAAAAAAAAAAAAA&#10;oQIAAGRycy9kb3ducmV2LnhtbFBLBQYAAAAABAAEAPkAAACOAwAAAAA=&#10;" strokeweight="2pt"/>
              <v:line id="Line 43" o:spid="_x0000_s108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bg3MMAAADcAAAADwAAAGRycy9kb3ducmV2LnhtbESPQWvCQBSE7wX/w/IEb83GYItEVwmB&#10;iLfS6CW3Z/aZBLNvQ3bV+O+7hUKPw8x8w2z3k+nFg0bXWVawjGIQxLXVHTcKzqfifQ3CeWSNvWVS&#10;8CIH+93sbYuptk/+pkfpGxEg7FJU0Ho/pFK6uiWDLrIDcfCudjTogxwbqUd8BrjpZRLHn9Jgx2Gh&#10;xYHylupbeTcKbtX5ozh85frUl5m+NIWvLlet1GI+ZRsQnib/H/5rH7WCVZLA75lwBO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24NzDAAAA3AAAAA8AAAAAAAAAAAAA&#10;AAAAoQIAAGRycy9kb3ducmV2LnhtbFBLBQYAAAAABAAEAPkAAACRAwAAAAA=&#10;" strokeweight="2pt"/>
              <v:line id="Line 44" o:spid="_x0000_s108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pFR8QAAADcAAAADwAAAGRycy9kb3ducmV2LnhtbESPQWvCQBSE70L/w/IKvemmaRVJXUUC&#10;kd6kSS65PbPPJJh9G7Krpv/eLRQ8DjPzDbPZTaYXNxpdZ1nB+yICQVxb3XGjoCyy+RqE88gae8uk&#10;4Jcc7LYvsw0m2t75h265b0SAsEtQQev9kEjp6pYMuoUdiIN3tqNBH+TYSD3iPcBNL+MoWkmDHYeF&#10;FgdKW6ov+dUouFTlMjscU130+V6fmsxXp7NW6u112n+B8DT5Z/i//a0VfMY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ekVHxAAAANwAAAAPAAAAAAAAAAAA&#10;AAAAAKECAABkcnMvZG93bnJldi54bWxQSwUGAAAAAAQABAD5AAAAkgMAAAAA&#10;" strokeweight="2pt"/>
              <v:rect id="Rectangle 45" o:spid="_x0000_s109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TQDMEA&#10;AADcAAAADwAAAGRycy9kb3ducmV2LnhtbESPQYvCMBSE78L+h/AW9mZTpYhbjVIWBK9bFTw+mrdt&#10;tXnpJlHrvzeC4HGYmW+Y5XownbiS861lBZMkBUFcWd1yrWC/24znIHxA1thZJgV38rBefYyWmGt7&#10;41+6lqEWEcI+RwVNCH0upa8aMugT2xNH7886gyFKV0vt8BbhppPTNJ1Jgy3HhQZ7+mmoOpcXo6Ao&#10;TsPhv/zGjZfz1M10puviqNTX51AsQAQawjv8am+1gmya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2k0AzBAAAA3AAAAA8AAAAAAAAAAAAAAAAAmAIAAGRycy9kb3du&#10;cmV2LnhtbFBLBQYAAAAABAAEAPUAAACGAwAAAAA=&#10;" filled="f" stroked="f" strokeweight=".25pt">
                <v:textbox inset="1pt,1pt,1pt,1pt">
                  <w:txbxContent>
                    <w:p w:rsidR="00640E9B" w:rsidRDefault="00640E9B" w:rsidP="00371C64">
                      <w:pPr>
                        <w:jc w:val="center"/>
                        <w:rPr>
                          <w:rFonts w:ascii="Arial" w:hAnsi="Arial"/>
                          <w:sz w:val="18"/>
                        </w:rPr>
                      </w:pPr>
                      <w:r>
                        <w:rPr>
                          <w:rFonts w:ascii="Arial" w:hAnsi="Arial"/>
                          <w:i/>
                          <w:sz w:val="18"/>
                        </w:rPr>
                        <w:t>Літ</w:t>
                      </w:r>
                      <w:r>
                        <w:rPr>
                          <w:sz w:val="18"/>
                        </w:rPr>
                        <w:t>.</w:t>
                      </w:r>
                    </w:p>
                  </w:txbxContent>
                </v:textbox>
              </v:rect>
              <v:rect id="Rectangle 46" o:spid="_x0000_s1091" style="position:absolute;left:16925;top:18157;width:2631;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h1l8EA&#10;AADcAAAADwAAAGRycy9kb3ducmV2LnhtbESPQYvCMBSE74L/ITzBm6aKilajFEHwancX9vhonm21&#10;ealJ1PrvjbCwx2FmvmE2u8404kHO15YVTMYJCOLC6ppLBd9fh9EShA/IGhvLpOBFHnbbfm+DqbZP&#10;PtEjD6WIEPYpKqhCaFMpfVGRQT+2LXH0ztYZDFG6UmqHzwg3jZwmyUIarDkuVNjSvqLimt+Ngiy7&#10;dD+3fIUHL5eJW+iZLrNfpYaDLluDCNSF//Bf+6gVzKZz+JyJR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odZfBAAAA3AAAAA8AAAAAAAAAAAAAAAAAmAIAAGRycy9kb3du&#10;cmV2LnhtbFBLBQYAAAAABAAEAPUAAACGAwAAAAA=&#10;" filled="f" stroked="f" strokeweight=".25pt">
                <v:textbox inset="1pt,1pt,1pt,1pt">
                  <w:txbxContent>
                    <w:p w:rsidR="00640E9B" w:rsidRPr="006D1822" w:rsidRDefault="00640E9B" w:rsidP="00371C64">
                      <w:pPr>
                        <w:pStyle w:val="2"/>
                        <w:rPr>
                          <w:rFonts w:ascii="Arial" w:hAnsi="Arial" w:cs="Arial"/>
                          <w:i/>
                          <w:sz w:val="18"/>
                          <w:szCs w:val="18"/>
                        </w:rPr>
                      </w:pPr>
                      <w:r>
                        <w:rPr>
                          <w:rFonts w:ascii="Arial" w:hAnsi="Arial" w:cs="Arial"/>
                          <w:i/>
                          <w:sz w:val="18"/>
                          <w:szCs w:val="18"/>
                        </w:rPr>
                        <w:t>Листи</w:t>
                      </w:r>
                    </w:p>
                  </w:txbxContent>
                </v:textbox>
              </v:rect>
              <v:rect id="Rectangle 47" o:spid="_x0000_s109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rr4MMA&#10;AADcAAAADwAAAGRycy9kb3ducmV2LnhtbESPwWrDMBBE74X8g9hAbo3cEEziWA4mYOg1bgs5LtbG&#10;dmqtHEl13L+vCoUeh5l5w+TH2QxiIud7ywpe1gkI4sbqnlsF72/V8w6ED8gaB8uk4Js8HIvFU46Z&#10;tg8+01SHVkQI+wwVdCGMmZS+6cigX9uROHpX6wyGKF0rtcNHhJtBbpIklQZ7jgsdjnTqqPmsv4yC&#10;srzNH/d6j5WXu8Sleqvb8qLUajmXBxCB5vAf/mu/agXbTQq/Z+IR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rr4MMAAADcAAAADwAAAAAAAAAAAAAAAACYAgAAZHJzL2Rv&#10;d25yZXYueG1sUEsFBgAAAAAEAAQA9QAAAIgDAAAAAA==&#10;" filled="f" stroked="f" strokeweight=".25pt">
                <v:textbox inset="1pt,1pt,1pt,1pt">
                  <w:txbxContent>
                    <w:p w:rsidR="00640E9B" w:rsidRPr="006254DE" w:rsidRDefault="00640E9B" w:rsidP="00371C64">
                      <w:pPr>
                        <w:rPr>
                          <w:rFonts w:ascii="Arial" w:hAnsi="Arial" w:cs="Arial"/>
                          <w:i/>
                          <w:sz w:val="20"/>
                          <w:szCs w:val="16"/>
                        </w:rPr>
                      </w:pPr>
                      <w:r>
                        <w:rPr>
                          <w:rFonts w:ascii="Arial" w:hAnsi="Arial" w:cs="Arial"/>
                          <w:i/>
                          <w:sz w:val="20"/>
                          <w:szCs w:val="16"/>
                        </w:rPr>
                        <w:t xml:space="preserve">  54</w:t>
                      </w:r>
                    </w:p>
                  </w:txbxContent>
                </v:textbox>
              </v:rect>
              <v:line id="Line 48" o:spid="_x0000_s109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LB98UAAADcAAAADwAAAGRycy9kb3ducmV2LnhtbESP3WoCMRSE7wXfIRyhdzWrlKqrUcS2&#10;UOmF+PMAx81xs7o5WZJUt336Rih4OczMN8xs0dpaXMmHyrGCQT8DQVw4XXGp4LD/eB6DCBFZY+2Y&#10;FPxQgMW825lhrt2Nt3TdxVIkCIccFZgYm1zKUBiyGPquIU7eyXmLMUlfSu3xluC2lsMse5UWK04L&#10;BhtaGSouu2+rYO2PX5fBb2nkkdf+vd68TYI9K/XUa5dTEJHa+Aj/tz+1gpfhC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fLB98UAAADcAAAADwAAAAAAAAAA&#10;AAAAAAChAgAAZHJzL2Rvd25yZXYueG1sUEsFBgAAAAAEAAQA+QAAAJMDAAAAAA==&#10;" strokeweight="1pt"/>
              <v:line id="Line 49" o:spid="_x0000_s109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1VhcIAAADcAAAADwAAAGRycy9kb3ducmV2LnhtbERP3WrCMBS+H+wdwhl4N1NFxtY1lTEV&#10;Jl6I3R7g2BybanNSkqjdnt5cCLv8+P6L+WA7cSEfWscKJuMMBHHtdMuNgp/v1fMriBCRNXaOScEv&#10;BZiXjw8F5tpdeUeXKjYihXDIUYGJsc+lDLUhi2HseuLEHZy3GBP0jdQeryncdnKaZS/SYsupwWBP&#10;n4bqU3W2CtZ+vzlN/hoj97z2y267eAv2qNToafh4BxFpiP/iu/tLK5hN09p0Jh0BW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G1VhcIAAADcAAAADwAAAAAAAAAAAAAA&#10;AAChAgAAZHJzL2Rvd25yZXYueG1sUEsFBgAAAAAEAAQA+QAAAJADAAAAAA==&#10;" strokeweight="1pt"/>
              <v:rect id="Rectangle 50" o:spid="_x0000_s1095" style="position:absolute;left:14295;top:18923;width:5624;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V/ksIA&#10;AADcAAAADwAAAGRycy9kb3ducmV2LnhtbESPQWvCQBSE74L/YXlCb7qpBNE0GwkFoddGBY+P7DNJ&#10;m32b7m5N/PeuUOhxmJlvmHw/mV7cyPnOsoLXVQKCuLa640bB6XhYbkH4gKyxt0wK7uRhX8xnOWba&#10;jvxJtyo0IkLYZ6igDWHIpPR1Swb9yg7E0btaZzBE6RqpHY4Rbnq5TpKNNNhxXGhxoPeW6u/q1ygo&#10;y6/p/FPt8ODlNnEbneqmvCj1spjKNxCBpvAf/mt/aAXpegfPM/EIy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pX+SwgAAANwAAAAPAAAAAAAAAAAAAAAAAJgCAABkcnMvZG93&#10;bnJldi54bWxQSwUGAAAAAAQABAD1AAAAhwMAAAAA&#10;" filled="f" stroked="f" strokeweight=".25pt">
                <v:textbox inset="1pt,1pt,1pt,1pt">
                  <w:txbxContent>
                    <w:p w:rsidR="00640E9B" w:rsidRPr="006D1822" w:rsidRDefault="00640E9B" w:rsidP="00513F42">
                      <w:pPr>
                        <w:pStyle w:val="4"/>
                        <w:ind w:firstLine="0"/>
                        <w:rPr>
                          <w:i/>
                          <w:sz w:val="18"/>
                        </w:rPr>
                      </w:pPr>
                      <w:r w:rsidRPr="006D1822">
                        <w:t xml:space="preserve">КПІ ім. І. Сікорського ФБМІ </w:t>
                      </w:r>
                      <w:r w:rsidRPr="006D1822">
                        <w:rPr>
                          <w:bCs w:val="0"/>
                        </w:rPr>
                        <w:tab/>
                        <w:t>Б</w:t>
                      </w:r>
                      <w:r>
                        <w:rPr>
                          <w:bCs w:val="0"/>
                        </w:rPr>
                        <w:t>М</w:t>
                      </w:r>
                      <w:r>
                        <w:t>-5</w:t>
                      </w:r>
                      <w:r w:rsidRPr="006D1822">
                        <w:t>1</w:t>
                      </w:r>
                    </w:p>
                  </w:txbxContent>
                </v:textbox>
              </v:rect>
              <w10:wrap anchorx="page" anchory="page"/>
              <w10:anchorlock/>
            </v:group>
          </w:pict>
        </mc:Fallback>
      </mc:AlternateContent>
    </w:r>
  </w:p>
  <w:p w:rsidR="00640E9B" w:rsidRDefault="00640E9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6D549C2"/>
    <w:multiLevelType w:val="hybridMultilevel"/>
    <w:tmpl w:val="DA60410E"/>
    <w:lvl w:ilvl="0" w:tplc="4D982FEE">
      <w:numFmt w:val="bullet"/>
      <w:lvlText w:val="-"/>
      <w:lvlJc w:val="left"/>
      <w:pPr>
        <w:tabs>
          <w:tab w:val="num" w:pos="720"/>
        </w:tabs>
        <w:ind w:left="720" w:hanging="360"/>
      </w:pPr>
      <w:rPr>
        <w:rFonts w:ascii="Calibri" w:eastAsia="Calibri" w:hAnsi="Calibri" w:cs="Times New Roman" w:hint="default"/>
      </w:rPr>
    </w:lvl>
    <w:lvl w:ilvl="1" w:tplc="02500A0A" w:tentative="1">
      <w:start w:val="1"/>
      <w:numFmt w:val="bullet"/>
      <w:lvlText w:val="•"/>
      <w:lvlJc w:val="left"/>
      <w:pPr>
        <w:tabs>
          <w:tab w:val="num" w:pos="1440"/>
        </w:tabs>
        <w:ind w:left="1440" w:hanging="360"/>
      </w:pPr>
      <w:rPr>
        <w:rFonts w:ascii="Arial" w:hAnsi="Arial" w:hint="default"/>
      </w:rPr>
    </w:lvl>
    <w:lvl w:ilvl="2" w:tplc="743233DA" w:tentative="1">
      <w:start w:val="1"/>
      <w:numFmt w:val="bullet"/>
      <w:lvlText w:val="•"/>
      <w:lvlJc w:val="left"/>
      <w:pPr>
        <w:tabs>
          <w:tab w:val="num" w:pos="2160"/>
        </w:tabs>
        <w:ind w:left="2160" w:hanging="360"/>
      </w:pPr>
      <w:rPr>
        <w:rFonts w:ascii="Arial" w:hAnsi="Arial" w:hint="default"/>
      </w:rPr>
    </w:lvl>
    <w:lvl w:ilvl="3" w:tplc="AEFCA782" w:tentative="1">
      <w:start w:val="1"/>
      <w:numFmt w:val="bullet"/>
      <w:lvlText w:val="•"/>
      <w:lvlJc w:val="left"/>
      <w:pPr>
        <w:tabs>
          <w:tab w:val="num" w:pos="2880"/>
        </w:tabs>
        <w:ind w:left="2880" w:hanging="360"/>
      </w:pPr>
      <w:rPr>
        <w:rFonts w:ascii="Arial" w:hAnsi="Arial" w:hint="default"/>
      </w:rPr>
    </w:lvl>
    <w:lvl w:ilvl="4" w:tplc="BB22B14A" w:tentative="1">
      <w:start w:val="1"/>
      <w:numFmt w:val="bullet"/>
      <w:lvlText w:val="•"/>
      <w:lvlJc w:val="left"/>
      <w:pPr>
        <w:tabs>
          <w:tab w:val="num" w:pos="3600"/>
        </w:tabs>
        <w:ind w:left="3600" w:hanging="360"/>
      </w:pPr>
      <w:rPr>
        <w:rFonts w:ascii="Arial" w:hAnsi="Arial" w:hint="default"/>
      </w:rPr>
    </w:lvl>
    <w:lvl w:ilvl="5" w:tplc="E13C7194" w:tentative="1">
      <w:start w:val="1"/>
      <w:numFmt w:val="bullet"/>
      <w:lvlText w:val="•"/>
      <w:lvlJc w:val="left"/>
      <w:pPr>
        <w:tabs>
          <w:tab w:val="num" w:pos="4320"/>
        </w:tabs>
        <w:ind w:left="4320" w:hanging="360"/>
      </w:pPr>
      <w:rPr>
        <w:rFonts w:ascii="Arial" w:hAnsi="Arial" w:hint="default"/>
      </w:rPr>
    </w:lvl>
    <w:lvl w:ilvl="6" w:tplc="D1F8B1AE" w:tentative="1">
      <w:start w:val="1"/>
      <w:numFmt w:val="bullet"/>
      <w:lvlText w:val="•"/>
      <w:lvlJc w:val="left"/>
      <w:pPr>
        <w:tabs>
          <w:tab w:val="num" w:pos="5040"/>
        </w:tabs>
        <w:ind w:left="5040" w:hanging="360"/>
      </w:pPr>
      <w:rPr>
        <w:rFonts w:ascii="Arial" w:hAnsi="Arial" w:hint="default"/>
      </w:rPr>
    </w:lvl>
    <w:lvl w:ilvl="7" w:tplc="F2DEE3A2" w:tentative="1">
      <w:start w:val="1"/>
      <w:numFmt w:val="bullet"/>
      <w:lvlText w:val="•"/>
      <w:lvlJc w:val="left"/>
      <w:pPr>
        <w:tabs>
          <w:tab w:val="num" w:pos="5760"/>
        </w:tabs>
        <w:ind w:left="5760" w:hanging="360"/>
      </w:pPr>
      <w:rPr>
        <w:rFonts w:ascii="Arial" w:hAnsi="Arial" w:hint="default"/>
      </w:rPr>
    </w:lvl>
    <w:lvl w:ilvl="8" w:tplc="38627BC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5894BEF"/>
    <w:multiLevelType w:val="hybridMultilevel"/>
    <w:tmpl w:val="B3845A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C0237CB"/>
    <w:multiLevelType w:val="hybridMultilevel"/>
    <w:tmpl w:val="2F58B87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 w15:restartNumberingAfterBreak="0">
    <w:nsid w:val="2F161594"/>
    <w:multiLevelType w:val="multilevel"/>
    <w:tmpl w:val="E83CDA82"/>
    <w:lvl w:ilvl="0">
      <w:start w:val="3"/>
      <w:numFmt w:val="decimal"/>
      <w:lvlText w:val="%1"/>
      <w:lvlJc w:val="left"/>
      <w:pPr>
        <w:ind w:left="375" w:hanging="375"/>
      </w:pPr>
      <w:rPr>
        <w:rFonts w:hint="default"/>
      </w:rPr>
    </w:lvl>
    <w:lvl w:ilvl="1">
      <w:start w:val="2"/>
      <w:numFmt w:val="decimal"/>
      <w:lvlText w:val="%1.%2"/>
      <w:lvlJc w:val="left"/>
      <w:pPr>
        <w:ind w:left="1459" w:hanging="375"/>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5" w15:restartNumberingAfterBreak="0">
    <w:nsid w:val="455F1405"/>
    <w:multiLevelType w:val="multilevel"/>
    <w:tmpl w:val="9240251E"/>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46305177"/>
    <w:multiLevelType w:val="hybridMultilevel"/>
    <w:tmpl w:val="F586C5A0"/>
    <w:lvl w:ilvl="0" w:tplc="18969FCC">
      <w:start w:val="1"/>
      <w:numFmt w:val="decimal"/>
      <w:lvlText w:val="%1."/>
      <w:lvlJc w:val="left"/>
      <w:pPr>
        <w:ind w:left="574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2B82A9B"/>
    <w:multiLevelType w:val="hybridMultilevel"/>
    <w:tmpl w:val="32DEBC8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6DEA0489"/>
    <w:multiLevelType w:val="hybridMultilevel"/>
    <w:tmpl w:val="855EFBA2"/>
    <w:lvl w:ilvl="0" w:tplc="386E61A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78755FBC"/>
    <w:multiLevelType w:val="hybridMultilevel"/>
    <w:tmpl w:val="8B4C6FB4"/>
    <w:lvl w:ilvl="0" w:tplc="4774ACD2">
      <w:start w:val="1"/>
      <w:numFmt w:val="decimal"/>
      <w:lvlText w:val="%1."/>
      <w:lvlJc w:val="left"/>
      <w:pPr>
        <w:ind w:left="1069"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9"/>
  </w:num>
  <w:num w:numId="3">
    <w:abstractNumId w:val="5"/>
  </w:num>
  <w:num w:numId="4">
    <w:abstractNumId w:val="2"/>
  </w:num>
  <w:num w:numId="5">
    <w:abstractNumId w:val="7"/>
  </w:num>
  <w:num w:numId="6">
    <w:abstractNumId w:val="4"/>
  </w:num>
  <w:num w:numId="7">
    <w:abstractNumId w:val="6"/>
  </w:num>
  <w:num w:numId="8">
    <w:abstractNumId w:val="8"/>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11E"/>
    <w:rsid w:val="000016FD"/>
    <w:rsid w:val="000017CC"/>
    <w:rsid w:val="0000762A"/>
    <w:rsid w:val="00015E3A"/>
    <w:rsid w:val="00016144"/>
    <w:rsid w:val="00024486"/>
    <w:rsid w:val="00027EF7"/>
    <w:rsid w:val="0003237C"/>
    <w:rsid w:val="00032A39"/>
    <w:rsid w:val="00043BC2"/>
    <w:rsid w:val="000562D7"/>
    <w:rsid w:val="00057498"/>
    <w:rsid w:val="0005798C"/>
    <w:rsid w:val="000619F1"/>
    <w:rsid w:val="00063768"/>
    <w:rsid w:val="00064C91"/>
    <w:rsid w:val="00065BBC"/>
    <w:rsid w:val="0006607E"/>
    <w:rsid w:val="0007118C"/>
    <w:rsid w:val="000738CF"/>
    <w:rsid w:val="000804DC"/>
    <w:rsid w:val="0008285C"/>
    <w:rsid w:val="00084F14"/>
    <w:rsid w:val="000979B6"/>
    <w:rsid w:val="00097D6D"/>
    <w:rsid w:val="000A3B6F"/>
    <w:rsid w:val="000B12F0"/>
    <w:rsid w:val="000B1556"/>
    <w:rsid w:val="000B64F2"/>
    <w:rsid w:val="000B76A1"/>
    <w:rsid w:val="000C0C58"/>
    <w:rsid w:val="000C5817"/>
    <w:rsid w:val="000C5859"/>
    <w:rsid w:val="000C66FE"/>
    <w:rsid w:val="000D0EC4"/>
    <w:rsid w:val="000D2D62"/>
    <w:rsid w:val="00105163"/>
    <w:rsid w:val="0010674A"/>
    <w:rsid w:val="00107BAA"/>
    <w:rsid w:val="00111DDE"/>
    <w:rsid w:val="0011318D"/>
    <w:rsid w:val="00114729"/>
    <w:rsid w:val="001202E2"/>
    <w:rsid w:val="0012069F"/>
    <w:rsid w:val="00125908"/>
    <w:rsid w:val="0013350E"/>
    <w:rsid w:val="00134041"/>
    <w:rsid w:val="00152B37"/>
    <w:rsid w:val="00160DA7"/>
    <w:rsid w:val="0016668F"/>
    <w:rsid w:val="00174D43"/>
    <w:rsid w:val="00174E13"/>
    <w:rsid w:val="00192F17"/>
    <w:rsid w:val="001A2544"/>
    <w:rsid w:val="001B0409"/>
    <w:rsid w:val="001B5BAF"/>
    <w:rsid w:val="001C0E85"/>
    <w:rsid w:val="001D175B"/>
    <w:rsid w:val="001E3B63"/>
    <w:rsid w:val="002058C8"/>
    <w:rsid w:val="002059A8"/>
    <w:rsid w:val="002070D7"/>
    <w:rsid w:val="00223F67"/>
    <w:rsid w:val="002246D4"/>
    <w:rsid w:val="002363A5"/>
    <w:rsid w:val="002448DE"/>
    <w:rsid w:val="00247685"/>
    <w:rsid w:val="0025136E"/>
    <w:rsid w:val="002600FF"/>
    <w:rsid w:val="0026240C"/>
    <w:rsid w:val="002703AF"/>
    <w:rsid w:val="00270816"/>
    <w:rsid w:val="00270EEE"/>
    <w:rsid w:val="00272F6E"/>
    <w:rsid w:val="00274133"/>
    <w:rsid w:val="002742DB"/>
    <w:rsid w:val="0028375E"/>
    <w:rsid w:val="00286119"/>
    <w:rsid w:val="002879AE"/>
    <w:rsid w:val="002A47B8"/>
    <w:rsid w:val="002A55A6"/>
    <w:rsid w:val="002B0A7A"/>
    <w:rsid w:val="002B344F"/>
    <w:rsid w:val="002B5367"/>
    <w:rsid w:val="002B5988"/>
    <w:rsid w:val="002B6244"/>
    <w:rsid w:val="002C0A0D"/>
    <w:rsid w:val="002D174C"/>
    <w:rsid w:val="002D3990"/>
    <w:rsid w:val="002D72BB"/>
    <w:rsid w:val="002D77E0"/>
    <w:rsid w:val="002E497A"/>
    <w:rsid w:val="002E578F"/>
    <w:rsid w:val="002F0228"/>
    <w:rsid w:val="002F6E14"/>
    <w:rsid w:val="0030434E"/>
    <w:rsid w:val="00305EEC"/>
    <w:rsid w:val="003072C3"/>
    <w:rsid w:val="00313B40"/>
    <w:rsid w:val="003274AB"/>
    <w:rsid w:val="00327AAC"/>
    <w:rsid w:val="003540E9"/>
    <w:rsid w:val="003543D2"/>
    <w:rsid w:val="003550CC"/>
    <w:rsid w:val="00356394"/>
    <w:rsid w:val="00360CF6"/>
    <w:rsid w:val="00371C64"/>
    <w:rsid w:val="0037683B"/>
    <w:rsid w:val="00383172"/>
    <w:rsid w:val="0039016C"/>
    <w:rsid w:val="003A2C64"/>
    <w:rsid w:val="003A5555"/>
    <w:rsid w:val="003B0C84"/>
    <w:rsid w:val="003C456E"/>
    <w:rsid w:val="003C7E5D"/>
    <w:rsid w:val="003D0530"/>
    <w:rsid w:val="003D0CB9"/>
    <w:rsid w:val="003D79A3"/>
    <w:rsid w:val="003E6540"/>
    <w:rsid w:val="003F5D9E"/>
    <w:rsid w:val="003F6E3C"/>
    <w:rsid w:val="00404121"/>
    <w:rsid w:val="00411A9F"/>
    <w:rsid w:val="004128EF"/>
    <w:rsid w:val="004159E7"/>
    <w:rsid w:val="00417B3A"/>
    <w:rsid w:val="00420493"/>
    <w:rsid w:val="00421D92"/>
    <w:rsid w:val="004309D6"/>
    <w:rsid w:val="004357C7"/>
    <w:rsid w:val="004422D3"/>
    <w:rsid w:val="00442887"/>
    <w:rsid w:val="0045070E"/>
    <w:rsid w:val="00452DE9"/>
    <w:rsid w:val="00455463"/>
    <w:rsid w:val="004606DF"/>
    <w:rsid w:val="0046181D"/>
    <w:rsid w:val="004622C4"/>
    <w:rsid w:val="00470B9A"/>
    <w:rsid w:val="00471672"/>
    <w:rsid w:val="00473CE7"/>
    <w:rsid w:val="00487914"/>
    <w:rsid w:val="00487F5C"/>
    <w:rsid w:val="00491ADD"/>
    <w:rsid w:val="004933B0"/>
    <w:rsid w:val="004B4BE8"/>
    <w:rsid w:val="004B525D"/>
    <w:rsid w:val="004C4DE1"/>
    <w:rsid w:val="004D5ADF"/>
    <w:rsid w:val="004E7E3D"/>
    <w:rsid w:val="00506F2E"/>
    <w:rsid w:val="00513F42"/>
    <w:rsid w:val="005265E4"/>
    <w:rsid w:val="00526A42"/>
    <w:rsid w:val="00536D9A"/>
    <w:rsid w:val="00544402"/>
    <w:rsid w:val="00565A7E"/>
    <w:rsid w:val="00575FCF"/>
    <w:rsid w:val="00585E9E"/>
    <w:rsid w:val="005955A9"/>
    <w:rsid w:val="00596A49"/>
    <w:rsid w:val="005B034C"/>
    <w:rsid w:val="005B1C64"/>
    <w:rsid w:val="005B60DD"/>
    <w:rsid w:val="005C4128"/>
    <w:rsid w:val="005C75A3"/>
    <w:rsid w:val="005D3E9B"/>
    <w:rsid w:val="005D6517"/>
    <w:rsid w:val="005E3968"/>
    <w:rsid w:val="005F5572"/>
    <w:rsid w:val="00606D56"/>
    <w:rsid w:val="00612662"/>
    <w:rsid w:val="006209C1"/>
    <w:rsid w:val="0062167E"/>
    <w:rsid w:val="006254DE"/>
    <w:rsid w:val="00632C80"/>
    <w:rsid w:val="006405A8"/>
    <w:rsid w:val="00640E9B"/>
    <w:rsid w:val="00643C64"/>
    <w:rsid w:val="006447ED"/>
    <w:rsid w:val="00645456"/>
    <w:rsid w:val="00646FA8"/>
    <w:rsid w:val="006524F1"/>
    <w:rsid w:val="00653600"/>
    <w:rsid w:val="006563AF"/>
    <w:rsid w:val="006569E4"/>
    <w:rsid w:val="00664038"/>
    <w:rsid w:val="00673464"/>
    <w:rsid w:val="00680F67"/>
    <w:rsid w:val="00685FC7"/>
    <w:rsid w:val="0069124F"/>
    <w:rsid w:val="00696963"/>
    <w:rsid w:val="006A1965"/>
    <w:rsid w:val="006A201D"/>
    <w:rsid w:val="006B7C9C"/>
    <w:rsid w:val="006C2637"/>
    <w:rsid w:val="006C2A38"/>
    <w:rsid w:val="006C7A40"/>
    <w:rsid w:val="006D01B0"/>
    <w:rsid w:val="006D024B"/>
    <w:rsid w:val="006D4869"/>
    <w:rsid w:val="006D5873"/>
    <w:rsid w:val="006E46F6"/>
    <w:rsid w:val="006F1E34"/>
    <w:rsid w:val="006F534A"/>
    <w:rsid w:val="006F7207"/>
    <w:rsid w:val="00704ADE"/>
    <w:rsid w:val="00705995"/>
    <w:rsid w:val="0071121D"/>
    <w:rsid w:val="00716CFC"/>
    <w:rsid w:val="00716F20"/>
    <w:rsid w:val="00717BAD"/>
    <w:rsid w:val="00723318"/>
    <w:rsid w:val="00723ADE"/>
    <w:rsid w:val="00725604"/>
    <w:rsid w:val="00725B54"/>
    <w:rsid w:val="00726DB2"/>
    <w:rsid w:val="00731986"/>
    <w:rsid w:val="00731B50"/>
    <w:rsid w:val="0073305F"/>
    <w:rsid w:val="007449A7"/>
    <w:rsid w:val="00746907"/>
    <w:rsid w:val="00747374"/>
    <w:rsid w:val="007477B1"/>
    <w:rsid w:val="00750BA0"/>
    <w:rsid w:val="0076126D"/>
    <w:rsid w:val="00761FB9"/>
    <w:rsid w:val="007679F4"/>
    <w:rsid w:val="0077597C"/>
    <w:rsid w:val="00777332"/>
    <w:rsid w:val="007814D8"/>
    <w:rsid w:val="0078315B"/>
    <w:rsid w:val="00785BDB"/>
    <w:rsid w:val="0079282A"/>
    <w:rsid w:val="00792F13"/>
    <w:rsid w:val="007A0CD3"/>
    <w:rsid w:val="007A45CE"/>
    <w:rsid w:val="007A6A9B"/>
    <w:rsid w:val="007B5986"/>
    <w:rsid w:val="007C00F0"/>
    <w:rsid w:val="007C791E"/>
    <w:rsid w:val="007D62E0"/>
    <w:rsid w:val="007D6366"/>
    <w:rsid w:val="007D7C5E"/>
    <w:rsid w:val="007E4EA1"/>
    <w:rsid w:val="00800260"/>
    <w:rsid w:val="0080286E"/>
    <w:rsid w:val="00803FA7"/>
    <w:rsid w:val="0081258E"/>
    <w:rsid w:val="00816A7E"/>
    <w:rsid w:val="0082471C"/>
    <w:rsid w:val="00824A8C"/>
    <w:rsid w:val="008252AB"/>
    <w:rsid w:val="00833D0B"/>
    <w:rsid w:val="00840CC5"/>
    <w:rsid w:val="008456AC"/>
    <w:rsid w:val="00860459"/>
    <w:rsid w:val="00866FAF"/>
    <w:rsid w:val="00873FD6"/>
    <w:rsid w:val="00883ABF"/>
    <w:rsid w:val="00893F94"/>
    <w:rsid w:val="0089570B"/>
    <w:rsid w:val="008B4390"/>
    <w:rsid w:val="008B784B"/>
    <w:rsid w:val="008C6BB6"/>
    <w:rsid w:val="008D1597"/>
    <w:rsid w:val="008E388E"/>
    <w:rsid w:val="008E3ED1"/>
    <w:rsid w:val="008E7948"/>
    <w:rsid w:val="008F222B"/>
    <w:rsid w:val="008F79BC"/>
    <w:rsid w:val="00904DE5"/>
    <w:rsid w:val="009075FE"/>
    <w:rsid w:val="00915E5C"/>
    <w:rsid w:val="0091774B"/>
    <w:rsid w:val="009237FC"/>
    <w:rsid w:val="009249F2"/>
    <w:rsid w:val="00925935"/>
    <w:rsid w:val="00927B24"/>
    <w:rsid w:val="00933DEF"/>
    <w:rsid w:val="00936C13"/>
    <w:rsid w:val="009378AF"/>
    <w:rsid w:val="009440D7"/>
    <w:rsid w:val="00951E79"/>
    <w:rsid w:val="00961C97"/>
    <w:rsid w:val="00964391"/>
    <w:rsid w:val="009657CD"/>
    <w:rsid w:val="009667D3"/>
    <w:rsid w:val="0096727D"/>
    <w:rsid w:val="00974221"/>
    <w:rsid w:val="009748C4"/>
    <w:rsid w:val="009761BB"/>
    <w:rsid w:val="00982467"/>
    <w:rsid w:val="00995B46"/>
    <w:rsid w:val="0099694C"/>
    <w:rsid w:val="009A1385"/>
    <w:rsid w:val="009A6F9F"/>
    <w:rsid w:val="009C55D2"/>
    <w:rsid w:val="009C5AA8"/>
    <w:rsid w:val="009D2B74"/>
    <w:rsid w:val="009D2F63"/>
    <w:rsid w:val="009D782C"/>
    <w:rsid w:val="009E63AA"/>
    <w:rsid w:val="009F1FA4"/>
    <w:rsid w:val="00A00942"/>
    <w:rsid w:val="00A0300B"/>
    <w:rsid w:val="00A040D8"/>
    <w:rsid w:val="00A04ACE"/>
    <w:rsid w:val="00A10035"/>
    <w:rsid w:val="00A105B4"/>
    <w:rsid w:val="00A117E5"/>
    <w:rsid w:val="00A120AC"/>
    <w:rsid w:val="00A14FD3"/>
    <w:rsid w:val="00A2073A"/>
    <w:rsid w:val="00A215D8"/>
    <w:rsid w:val="00A27828"/>
    <w:rsid w:val="00A35161"/>
    <w:rsid w:val="00A412D7"/>
    <w:rsid w:val="00A4711E"/>
    <w:rsid w:val="00A56BC3"/>
    <w:rsid w:val="00A57215"/>
    <w:rsid w:val="00A60A2D"/>
    <w:rsid w:val="00A6102C"/>
    <w:rsid w:val="00A65782"/>
    <w:rsid w:val="00A713CB"/>
    <w:rsid w:val="00A71D72"/>
    <w:rsid w:val="00A7405C"/>
    <w:rsid w:val="00A74970"/>
    <w:rsid w:val="00A75936"/>
    <w:rsid w:val="00A81A60"/>
    <w:rsid w:val="00A84001"/>
    <w:rsid w:val="00A867A0"/>
    <w:rsid w:val="00A91B53"/>
    <w:rsid w:val="00A97972"/>
    <w:rsid w:val="00AA2469"/>
    <w:rsid w:val="00AA4AC5"/>
    <w:rsid w:val="00AB22BD"/>
    <w:rsid w:val="00AD2935"/>
    <w:rsid w:val="00AD3A29"/>
    <w:rsid w:val="00AD4834"/>
    <w:rsid w:val="00AE10BC"/>
    <w:rsid w:val="00AE698A"/>
    <w:rsid w:val="00AF369F"/>
    <w:rsid w:val="00AF3E53"/>
    <w:rsid w:val="00AF4ABC"/>
    <w:rsid w:val="00AF7C42"/>
    <w:rsid w:val="00B03397"/>
    <w:rsid w:val="00B04EE4"/>
    <w:rsid w:val="00B15520"/>
    <w:rsid w:val="00B21B46"/>
    <w:rsid w:val="00B225BA"/>
    <w:rsid w:val="00B313AC"/>
    <w:rsid w:val="00B34911"/>
    <w:rsid w:val="00B34DC8"/>
    <w:rsid w:val="00B3552C"/>
    <w:rsid w:val="00B45E14"/>
    <w:rsid w:val="00B519F5"/>
    <w:rsid w:val="00B51DBD"/>
    <w:rsid w:val="00B5465D"/>
    <w:rsid w:val="00B628D4"/>
    <w:rsid w:val="00B67259"/>
    <w:rsid w:val="00B70735"/>
    <w:rsid w:val="00B72C09"/>
    <w:rsid w:val="00B76422"/>
    <w:rsid w:val="00B7790C"/>
    <w:rsid w:val="00B77AD1"/>
    <w:rsid w:val="00B94D90"/>
    <w:rsid w:val="00B95688"/>
    <w:rsid w:val="00B9629A"/>
    <w:rsid w:val="00B9660A"/>
    <w:rsid w:val="00BA4C89"/>
    <w:rsid w:val="00BB3B03"/>
    <w:rsid w:val="00BB4368"/>
    <w:rsid w:val="00BB4CB2"/>
    <w:rsid w:val="00BB73A8"/>
    <w:rsid w:val="00BC2DFE"/>
    <w:rsid w:val="00BC333B"/>
    <w:rsid w:val="00BC5080"/>
    <w:rsid w:val="00BD2F67"/>
    <w:rsid w:val="00BD47F4"/>
    <w:rsid w:val="00BD50CB"/>
    <w:rsid w:val="00BD5C71"/>
    <w:rsid w:val="00BD66F5"/>
    <w:rsid w:val="00BE0202"/>
    <w:rsid w:val="00BE4754"/>
    <w:rsid w:val="00BE72A3"/>
    <w:rsid w:val="00BF280B"/>
    <w:rsid w:val="00C02A08"/>
    <w:rsid w:val="00C03472"/>
    <w:rsid w:val="00C20E09"/>
    <w:rsid w:val="00C21795"/>
    <w:rsid w:val="00C231F4"/>
    <w:rsid w:val="00C35AF2"/>
    <w:rsid w:val="00C36F86"/>
    <w:rsid w:val="00C4795C"/>
    <w:rsid w:val="00C5017D"/>
    <w:rsid w:val="00C51007"/>
    <w:rsid w:val="00C536C4"/>
    <w:rsid w:val="00C53E85"/>
    <w:rsid w:val="00C56E0E"/>
    <w:rsid w:val="00C617EF"/>
    <w:rsid w:val="00C8648E"/>
    <w:rsid w:val="00C90689"/>
    <w:rsid w:val="00C90919"/>
    <w:rsid w:val="00C93E21"/>
    <w:rsid w:val="00CA4530"/>
    <w:rsid w:val="00CA61EF"/>
    <w:rsid w:val="00CB4F4C"/>
    <w:rsid w:val="00CB5FF1"/>
    <w:rsid w:val="00CC3E30"/>
    <w:rsid w:val="00CD0FD3"/>
    <w:rsid w:val="00CE3F94"/>
    <w:rsid w:val="00CE474C"/>
    <w:rsid w:val="00CE7E2B"/>
    <w:rsid w:val="00CF24F9"/>
    <w:rsid w:val="00CF31ED"/>
    <w:rsid w:val="00CF33BE"/>
    <w:rsid w:val="00CF634D"/>
    <w:rsid w:val="00D048C9"/>
    <w:rsid w:val="00D066D3"/>
    <w:rsid w:val="00D10DCC"/>
    <w:rsid w:val="00D136B6"/>
    <w:rsid w:val="00D20ED0"/>
    <w:rsid w:val="00D23362"/>
    <w:rsid w:val="00D24EED"/>
    <w:rsid w:val="00D355A8"/>
    <w:rsid w:val="00D407AF"/>
    <w:rsid w:val="00D40FAF"/>
    <w:rsid w:val="00D525B4"/>
    <w:rsid w:val="00D63F70"/>
    <w:rsid w:val="00D70E57"/>
    <w:rsid w:val="00D80B2E"/>
    <w:rsid w:val="00D81712"/>
    <w:rsid w:val="00D8195E"/>
    <w:rsid w:val="00D8557E"/>
    <w:rsid w:val="00D866B4"/>
    <w:rsid w:val="00D94388"/>
    <w:rsid w:val="00D96AA9"/>
    <w:rsid w:val="00DA6831"/>
    <w:rsid w:val="00DB3933"/>
    <w:rsid w:val="00DB3BC9"/>
    <w:rsid w:val="00DB3F84"/>
    <w:rsid w:val="00DB5A5F"/>
    <w:rsid w:val="00DC3FDA"/>
    <w:rsid w:val="00DC476C"/>
    <w:rsid w:val="00DC6C35"/>
    <w:rsid w:val="00DD58D7"/>
    <w:rsid w:val="00DE6D7C"/>
    <w:rsid w:val="00E057E3"/>
    <w:rsid w:val="00E2213F"/>
    <w:rsid w:val="00E233D9"/>
    <w:rsid w:val="00E3125D"/>
    <w:rsid w:val="00E378F2"/>
    <w:rsid w:val="00E45B0A"/>
    <w:rsid w:val="00E54E89"/>
    <w:rsid w:val="00E656CF"/>
    <w:rsid w:val="00E724AA"/>
    <w:rsid w:val="00E7538C"/>
    <w:rsid w:val="00E839AB"/>
    <w:rsid w:val="00E842A6"/>
    <w:rsid w:val="00E865DC"/>
    <w:rsid w:val="00E87331"/>
    <w:rsid w:val="00E87D2B"/>
    <w:rsid w:val="00E906C8"/>
    <w:rsid w:val="00E92C1C"/>
    <w:rsid w:val="00E93814"/>
    <w:rsid w:val="00E96A0B"/>
    <w:rsid w:val="00EA3F43"/>
    <w:rsid w:val="00EB3758"/>
    <w:rsid w:val="00EB571A"/>
    <w:rsid w:val="00EB698C"/>
    <w:rsid w:val="00EC2DC8"/>
    <w:rsid w:val="00EC6779"/>
    <w:rsid w:val="00ED1430"/>
    <w:rsid w:val="00EE1881"/>
    <w:rsid w:val="00EE538D"/>
    <w:rsid w:val="00EF11E6"/>
    <w:rsid w:val="00EF1A5B"/>
    <w:rsid w:val="00EF2251"/>
    <w:rsid w:val="00EF3153"/>
    <w:rsid w:val="00F00E1D"/>
    <w:rsid w:val="00F012F7"/>
    <w:rsid w:val="00F03084"/>
    <w:rsid w:val="00F13790"/>
    <w:rsid w:val="00F169E0"/>
    <w:rsid w:val="00F21EC8"/>
    <w:rsid w:val="00F26B86"/>
    <w:rsid w:val="00F501E1"/>
    <w:rsid w:val="00F52732"/>
    <w:rsid w:val="00F64A67"/>
    <w:rsid w:val="00F64DD0"/>
    <w:rsid w:val="00F77DB9"/>
    <w:rsid w:val="00F92D10"/>
    <w:rsid w:val="00F93825"/>
    <w:rsid w:val="00F94B6E"/>
    <w:rsid w:val="00F973FF"/>
    <w:rsid w:val="00FA14A1"/>
    <w:rsid w:val="00FA3AA7"/>
    <w:rsid w:val="00FA72F0"/>
    <w:rsid w:val="00FB2F92"/>
    <w:rsid w:val="00FB4B0C"/>
    <w:rsid w:val="00FB7F3F"/>
    <w:rsid w:val="00FD362F"/>
    <w:rsid w:val="00FD3CFC"/>
    <w:rsid w:val="00FD5402"/>
    <w:rsid w:val="00FE0CF8"/>
    <w:rsid w:val="00FE1624"/>
    <w:rsid w:val="00FE2119"/>
    <w:rsid w:val="00FE2925"/>
    <w:rsid w:val="00FF0B6E"/>
    <w:rsid w:val="00FF3545"/>
    <w:rsid w:val="00FF5AED"/>
    <w:rsid w:val="00FF60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D7F8D68-35EA-4ECD-B87E-6E7EF1ED4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2"/>
    <w:next w:val="a"/>
    <w:link w:val="10"/>
    <w:qFormat/>
    <w:rsid w:val="00CC3E30"/>
    <w:pPr>
      <w:spacing w:before="240" w:after="120"/>
      <w:outlineLvl w:val="0"/>
    </w:pPr>
    <w:rPr>
      <w:bCs w:val="0"/>
      <w:szCs w:val="28"/>
    </w:rPr>
  </w:style>
  <w:style w:type="paragraph" w:styleId="2">
    <w:name w:val="heading 2"/>
    <w:basedOn w:val="3"/>
    <w:next w:val="a"/>
    <w:link w:val="20"/>
    <w:qFormat/>
    <w:rsid w:val="00CC3E30"/>
    <w:pPr>
      <w:spacing w:before="80" w:line="264" w:lineRule="auto"/>
      <w:ind w:firstLine="357"/>
      <w:jc w:val="center"/>
      <w:outlineLvl w:val="1"/>
    </w:pPr>
    <w:rPr>
      <w:rFonts w:ascii="Times New Roman" w:eastAsia="Calibri" w:hAnsi="Times New Roman" w:cs="Times New Roman"/>
      <w:bCs/>
      <w:color w:val="auto"/>
      <w:sz w:val="28"/>
      <w:szCs w:val="26"/>
      <w:lang w:eastAsia="ru-RU"/>
    </w:rPr>
  </w:style>
  <w:style w:type="paragraph" w:styleId="3">
    <w:name w:val="heading 3"/>
    <w:basedOn w:val="a"/>
    <w:next w:val="a"/>
    <w:link w:val="30"/>
    <w:uiPriority w:val="9"/>
    <w:semiHidden/>
    <w:unhideWhenUsed/>
    <w:qFormat/>
    <w:rsid w:val="00CC3E3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6"/>
    <w:next w:val="a"/>
    <w:link w:val="40"/>
    <w:qFormat/>
    <w:rsid w:val="00CC3E30"/>
    <w:pPr>
      <w:spacing w:before="80" w:line="264" w:lineRule="auto"/>
      <w:ind w:firstLine="357"/>
      <w:jc w:val="both"/>
      <w:outlineLvl w:val="3"/>
    </w:pPr>
    <w:rPr>
      <w:rFonts w:ascii="Times New Roman" w:eastAsia="Calibri" w:hAnsi="Times New Roman" w:cs="Times New Roman"/>
      <w:bCs/>
      <w:color w:val="auto"/>
      <w:sz w:val="28"/>
      <w:szCs w:val="24"/>
      <w:lang w:eastAsia="ru-RU"/>
    </w:rPr>
  </w:style>
  <w:style w:type="paragraph" w:styleId="6">
    <w:name w:val="heading 6"/>
    <w:basedOn w:val="a"/>
    <w:next w:val="a"/>
    <w:link w:val="60"/>
    <w:uiPriority w:val="9"/>
    <w:semiHidden/>
    <w:unhideWhenUsed/>
    <w:qFormat/>
    <w:rsid w:val="00CC3E30"/>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A4711E"/>
    <w:pPr>
      <w:tabs>
        <w:tab w:val="center" w:pos="4677"/>
        <w:tab w:val="right" w:pos="9355"/>
      </w:tabs>
      <w:spacing w:after="0" w:line="240" w:lineRule="auto"/>
    </w:pPr>
  </w:style>
  <w:style w:type="character" w:customStyle="1" w:styleId="a4">
    <w:name w:val="Верхний колонтитул Знак"/>
    <w:basedOn w:val="a0"/>
    <w:link w:val="a3"/>
    <w:rsid w:val="00A4711E"/>
  </w:style>
  <w:style w:type="paragraph" w:styleId="a5">
    <w:name w:val="footer"/>
    <w:basedOn w:val="a"/>
    <w:link w:val="a6"/>
    <w:uiPriority w:val="99"/>
    <w:unhideWhenUsed/>
    <w:rsid w:val="00A4711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4711E"/>
  </w:style>
  <w:style w:type="character" w:customStyle="1" w:styleId="10">
    <w:name w:val="Заголовок 1 Знак"/>
    <w:basedOn w:val="a0"/>
    <w:link w:val="1"/>
    <w:rsid w:val="00CC3E30"/>
    <w:rPr>
      <w:rFonts w:ascii="Times New Roman" w:eastAsia="Calibri" w:hAnsi="Times New Roman" w:cs="Times New Roman"/>
      <w:sz w:val="28"/>
      <w:szCs w:val="28"/>
      <w:lang w:eastAsia="ru-RU"/>
    </w:rPr>
  </w:style>
  <w:style w:type="character" w:customStyle="1" w:styleId="20">
    <w:name w:val="Заголовок 2 Знак"/>
    <w:basedOn w:val="a0"/>
    <w:link w:val="2"/>
    <w:rsid w:val="00CC3E30"/>
    <w:rPr>
      <w:rFonts w:ascii="Times New Roman" w:eastAsia="Calibri" w:hAnsi="Times New Roman" w:cs="Times New Roman"/>
      <w:bCs/>
      <w:sz w:val="28"/>
      <w:szCs w:val="26"/>
      <w:lang w:eastAsia="ru-RU"/>
    </w:rPr>
  </w:style>
  <w:style w:type="character" w:customStyle="1" w:styleId="40">
    <w:name w:val="Заголовок 4 Знак"/>
    <w:basedOn w:val="a0"/>
    <w:link w:val="4"/>
    <w:rsid w:val="00CC3E30"/>
    <w:rPr>
      <w:rFonts w:ascii="Times New Roman" w:eastAsia="Calibri" w:hAnsi="Times New Roman" w:cs="Times New Roman"/>
      <w:bCs/>
      <w:sz w:val="28"/>
      <w:szCs w:val="24"/>
      <w:lang w:eastAsia="ru-RU"/>
    </w:rPr>
  </w:style>
  <w:style w:type="character" w:customStyle="1" w:styleId="30">
    <w:name w:val="Заголовок 3 Знак"/>
    <w:basedOn w:val="a0"/>
    <w:link w:val="3"/>
    <w:uiPriority w:val="9"/>
    <w:semiHidden/>
    <w:rsid w:val="00CC3E30"/>
    <w:rPr>
      <w:rFonts w:asciiTheme="majorHAnsi" w:eastAsiaTheme="majorEastAsia" w:hAnsiTheme="majorHAnsi" w:cstheme="majorBidi"/>
      <w:color w:val="1F4D78" w:themeColor="accent1" w:themeShade="7F"/>
      <w:sz w:val="24"/>
      <w:szCs w:val="24"/>
    </w:rPr>
  </w:style>
  <w:style w:type="character" w:customStyle="1" w:styleId="60">
    <w:name w:val="Заголовок 6 Знак"/>
    <w:basedOn w:val="a0"/>
    <w:link w:val="6"/>
    <w:uiPriority w:val="9"/>
    <w:semiHidden/>
    <w:rsid w:val="00CC3E30"/>
    <w:rPr>
      <w:rFonts w:asciiTheme="majorHAnsi" w:eastAsiaTheme="majorEastAsia" w:hAnsiTheme="majorHAnsi" w:cstheme="majorBidi"/>
      <w:color w:val="1F4D78" w:themeColor="accent1" w:themeShade="7F"/>
    </w:rPr>
  </w:style>
  <w:style w:type="character" w:styleId="a7">
    <w:name w:val="page number"/>
    <w:rsid w:val="00CC3E30"/>
    <w:rPr>
      <w:rFonts w:cs="Times New Roman"/>
    </w:rPr>
  </w:style>
  <w:style w:type="paragraph" w:styleId="a8">
    <w:name w:val="List Paragraph"/>
    <w:basedOn w:val="a"/>
    <w:link w:val="a9"/>
    <w:uiPriority w:val="34"/>
    <w:qFormat/>
    <w:rsid w:val="00DB3933"/>
    <w:pPr>
      <w:spacing w:after="200" w:line="276" w:lineRule="auto"/>
      <w:ind w:left="720"/>
      <w:contextualSpacing/>
    </w:pPr>
    <w:rPr>
      <w:lang w:val="ru-RU"/>
    </w:rPr>
  </w:style>
  <w:style w:type="table" w:styleId="aa">
    <w:name w:val="Table Grid"/>
    <w:basedOn w:val="a1"/>
    <w:uiPriority w:val="59"/>
    <w:rsid w:val="00DB3933"/>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a0"/>
    <w:rsid w:val="00DB3933"/>
  </w:style>
  <w:style w:type="paragraph" w:styleId="ab">
    <w:name w:val="Normal (Web)"/>
    <w:basedOn w:val="a"/>
    <w:uiPriority w:val="99"/>
    <w:unhideWhenUsed/>
    <w:rsid w:val="00455463"/>
    <w:pPr>
      <w:spacing w:after="200" w:line="276" w:lineRule="auto"/>
    </w:pPr>
    <w:rPr>
      <w:rFonts w:ascii="Times New Roman" w:hAnsi="Times New Roman" w:cs="Times New Roman"/>
      <w:sz w:val="24"/>
      <w:szCs w:val="24"/>
      <w:lang w:val="ru-RU"/>
    </w:rPr>
  </w:style>
  <w:style w:type="character" w:customStyle="1" w:styleId="a9">
    <w:name w:val="Абзац списка Знак"/>
    <w:link w:val="a8"/>
    <w:uiPriority w:val="34"/>
    <w:rsid w:val="0037683B"/>
    <w:rPr>
      <w:lang w:val="ru-RU"/>
    </w:rPr>
  </w:style>
  <w:style w:type="paragraph" w:styleId="ac">
    <w:name w:val="No Spacing"/>
    <w:uiPriority w:val="1"/>
    <w:qFormat/>
    <w:rsid w:val="0037683B"/>
    <w:pPr>
      <w:spacing w:after="0" w:line="360" w:lineRule="auto"/>
    </w:pPr>
    <w:rPr>
      <w:rFonts w:ascii="Calibri" w:eastAsia="Calibri" w:hAnsi="Calibri" w:cs="Times New Roman"/>
      <w:lang w:val="ru-RU"/>
    </w:rPr>
  </w:style>
  <w:style w:type="character" w:customStyle="1" w:styleId="longtext">
    <w:name w:val="long_text"/>
    <w:rsid w:val="0037683B"/>
  </w:style>
  <w:style w:type="character" w:styleId="ad">
    <w:name w:val="Placeholder Text"/>
    <w:basedOn w:val="a0"/>
    <w:uiPriority w:val="99"/>
    <w:semiHidden/>
    <w:rsid w:val="00D355A8"/>
    <w:rPr>
      <w:color w:val="808080"/>
    </w:rPr>
  </w:style>
  <w:style w:type="paragraph" w:styleId="ae">
    <w:name w:val="Balloon Text"/>
    <w:basedOn w:val="a"/>
    <w:link w:val="af"/>
    <w:uiPriority w:val="99"/>
    <w:semiHidden/>
    <w:unhideWhenUsed/>
    <w:rsid w:val="00192F17"/>
    <w:pPr>
      <w:spacing w:after="0" w:line="240" w:lineRule="auto"/>
    </w:pPr>
    <w:rPr>
      <w:rFonts w:ascii="Tahoma" w:hAnsi="Tahoma" w:cs="Tahoma"/>
      <w:sz w:val="16"/>
      <w:szCs w:val="16"/>
      <w:lang w:val="ru-RU"/>
    </w:rPr>
  </w:style>
  <w:style w:type="character" w:customStyle="1" w:styleId="af">
    <w:name w:val="Текст выноски Знак"/>
    <w:basedOn w:val="a0"/>
    <w:link w:val="ae"/>
    <w:uiPriority w:val="99"/>
    <w:semiHidden/>
    <w:rsid w:val="00192F17"/>
    <w:rPr>
      <w:rFonts w:ascii="Tahoma" w:hAnsi="Tahoma" w:cs="Tahoma"/>
      <w:sz w:val="16"/>
      <w:szCs w:val="16"/>
      <w:lang w:val="ru-RU"/>
    </w:rPr>
  </w:style>
  <w:style w:type="character" w:styleId="af0">
    <w:name w:val="Hyperlink"/>
    <w:basedOn w:val="a0"/>
    <w:uiPriority w:val="99"/>
    <w:unhideWhenUsed/>
    <w:rsid w:val="00716CFC"/>
    <w:rPr>
      <w:color w:val="0000FF"/>
      <w:u w:val="single"/>
    </w:rPr>
  </w:style>
  <w:style w:type="paragraph" w:styleId="af1">
    <w:name w:val="TOC Heading"/>
    <w:basedOn w:val="1"/>
    <w:next w:val="a"/>
    <w:uiPriority w:val="39"/>
    <w:unhideWhenUsed/>
    <w:qFormat/>
    <w:rsid w:val="00C90919"/>
    <w:pPr>
      <w:spacing w:after="0" w:line="259" w:lineRule="auto"/>
      <w:ind w:firstLine="0"/>
      <w:jc w:val="left"/>
      <w:outlineLvl w:val="9"/>
    </w:pPr>
    <w:rPr>
      <w:rFonts w:asciiTheme="majorHAnsi" w:eastAsiaTheme="majorEastAsia" w:hAnsiTheme="majorHAnsi" w:cstheme="majorBidi"/>
      <w:color w:val="2E74B5" w:themeColor="accent1" w:themeShade="BF"/>
      <w:sz w:val="32"/>
      <w:szCs w:val="32"/>
      <w:lang w:eastAsia="uk-UA"/>
    </w:rPr>
  </w:style>
  <w:style w:type="paragraph" w:styleId="11">
    <w:name w:val="toc 1"/>
    <w:basedOn w:val="a"/>
    <w:next w:val="a"/>
    <w:autoRedefine/>
    <w:uiPriority w:val="39"/>
    <w:unhideWhenUsed/>
    <w:rsid w:val="00F93825"/>
    <w:pPr>
      <w:tabs>
        <w:tab w:val="right" w:leader="dot" w:pos="9627"/>
      </w:tabs>
      <w:spacing w:after="100"/>
    </w:pPr>
    <w:rPr>
      <w:rFonts w:ascii="Times New Roman" w:hAnsi="Times New Roman" w:cs="Times New Roman"/>
      <w:noProof/>
      <w:sz w:val="28"/>
      <w:szCs w:val="28"/>
    </w:rPr>
  </w:style>
  <w:style w:type="paragraph" w:styleId="21">
    <w:name w:val="toc 2"/>
    <w:basedOn w:val="a"/>
    <w:next w:val="a"/>
    <w:autoRedefine/>
    <w:uiPriority w:val="39"/>
    <w:unhideWhenUsed/>
    <w:rsid w:val="00C90919"/>
    <w:pPr>
      <w:spacing w:after="100"/>
      <w:ind w:left="220"/>
    </w:pPr>
  </w:style>
  <w:style w:type="character" w:customStyle="1" w:styleId="ws0">
    <w:name w:val="ws0"/>
    <w:basedOn w:val="a0"/>
    <w:rsid w:val="00A040D8"/>
  </w:style>
  <w:style w:type="paragraph" w:customStyle="1" w:styleId="Default">
    <w:name w:val="Default"/>
    <w:rsid w:val="000B1556"/>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2">
    <w:name w:val="Body Text"/>
    <w:basedOn w:val="a"/>
    <w:link w:val="af3"/>
    <w:unhideWhenUsed/>
    <w:rsid w:val="003072C3"/>
    <w:pPr>
      <w:spacing w:after="120" w:line="240" w:lineRule="auto"/>
    </w:pPr>
    <w:rPr>
      <w:rFonts w:ascii="Times New Roman" w:eastAsia="Times New Roman" w:hAnsi="Times New Roman" w:cs="Times New Roman"/>
      <w:sz w:val="24"/>
      <w:szCs w:val="24"/>
      <w:lang w:eastAsia="ru-RU"/>
    </w:rPr>
  </w:style>
  <w:style w:type="character" w:customStyle="1" w:styleId="af3">
    <w:name w:val="Основной текст Знак"/>
    <w:basedOn w:val="a0"/>
    <w:link w:val="af2"/>
    <w:rsid w:val="003072C3"/>
    <w:rPr>
      <w:rFonts w:ascii="Times New Roman" w:eastAsia="Times New Roman" w:hAnsi="Times New Roman" w:cs="Times New Roman"/>
      <w:sz w:val="24"/>
      <w:szCs w:val="24"/>
      <w:lang w:eastAsia="ru-RU"/>
    </w:rPr>
  </w:style>
  <w:style w:type="paragraph" w:customStyle="1" w:styleId="12">
    <w:name w:val="Стиль1"/>
    <w:basedOn w:val="a"/>
    <w:link w:val="13"/>
    <w:qFormat/>
    <w:rsid w:val="0003237C"/>
    <w:pPr>
      <w:tabs>
        <w:tab w:val="left" w:pos="1905"/>
      </w:tabs>
      <w:spacing w:after="0" w:line="360" w:lineRule="auto"/>
      <w:jc w:val="both"/>
      <w:outlineLvl w:val="0"/>
    </w:pPr>
    <w:rPr>
      <w:rFonts w:ascii="Times New Roman" w:eastAsia="Calibri" w:hAnsi="Times New Roman" w:cs="Times New Roman"/>
      <w:sz w:val="28"/>
      <w:szCs w:val="28"/>
    </w:rPr>
  </w:style>
  <w:style w:type="character" w:customStyle="1" w:styleId="13">
    <w:name w:val="Стиль1 Знак"/>
    <w:basedOn w:val="a0"/>
    <w:link w:val="12"/>
    <w:rsid w:val="0003237C"/>
    <w:rPr>
      <w:rFonts w:ascii="Times New Roman" w:eastAsia="Calibri" w:hAnsi="Times New Roman" w:cs="Times New Roman"/>
      <w:sz w:val="28"/>
      <w:szCs w:val="28"/>
    </w:rPr>
  </w:style>
  <w:style w:type="paragraph" w:customStyle="1" w:styleId="22">
    <w:name w:val="Стиль2"/>
    <w:basedOn w:val="a"/>
    <w:link w:val="23"/>
    <w:qFormat/>
    <w:rsid w:val="0003237C"/>
    <w:pPr>
      <w:spacing w:after="0" w:line="360" w:lineRule="auto"/>
      <w:ind w:firstLine="709"/>
      <w:jc w:val="both"/>
    </w:pPr>
    <w:rPr>
      <w:rFonts w:ascii="Times New Roman" w:eastAsia="Times New Roman" w:hAnsi="Times New Roman" w:cs="Times New Roman"/>
      <w:sz w:val="28"/>
      <w:szCs w:val="28"/>
      <w:lang w:eastAsia="ru-RU"/>
    </w:rPr>
  </w:style>
  <w:style w:type="character" w:customStyle="1" w:styleId="23">
    <w:name w:val="Стиль2 Знак"/>
    <w:basedOn w:val="a0"/>
    <w:link w:val="22"/>
    <w:rsid w:val="0003237C"/>
    <w:rPr>
      <w:rFonts w:ascii="Times New Roman" w:eastAsia="Times New Roman" w:hAnsi="Times New Roman" w:cs="Times New Roman"/>
      <w:sz w:val="28"/>
      <w:szCs w:val="28"/>
      <w:lang w:eastAsia="ru-RU"/>
    </w:rPr>
  </w:style>
  <w:style w:type="paragraph" w:customStyle="1" w:styleId="xfmc1">
    <w:name w:val="xfmc1"/>
    <w:basedOn w:val="a"/>
    <w:rsid w:val="0003237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unhideWhenUsed/>
    <w:rsid w:val="000323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03237C"/>
    <w:rPr>
      <w:rFonts w:ascii="Courier New" w:eastAsia="Times New Roman" w:hAnsi="Courier New" w:cs="Courier New"/>
      <w:sz w:val="20"/>
      <w:szCs w:val="20"/>
      <w:lang w:val="ru-RU" w:eastAsia="ru-RU"/>
    </w:rPr>
  </w:style>
  <w:style w:type="table" w:customStyle="1" w:styleId="14">
    <w:name w:val="Сетка таблицы светлая1"/>
    <w:basedOn w:val="a1"/>
    <w:uiPriority w:val="40"/>
    <w:rsid w:val="002E497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Таблица простая 11"/>
    <w:basedOn w:val="a1"/>
    <w:uiPriority w:val="41"/>
    <w:rsid w:val="002E497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Таблица простая 21"/>
    <w:basedOn w:val="a1"/>
    <w:uiPriority w:val="42"/>
    <w:rsid w:val="002E497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1">
    <w:name w:val="Таблица простая 31"/>
    <w:basedOn w:val="a1"/>
    <w:uiPriority w:val="43"/>
    <w:rsid w:val="002E497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af4">
    <w:name w:val="Strong"/>
    <w:basedOn w:val="a0"/>
    <w:uiPriority w:val="22"/>
    <w:qFormat/>
    <w:rsid w:val="00BD47F4"/>
    <w:rPr>
      <w:b/>
      <w:bCs/>
    </w:rPr>
  </w:style>
  <w:style w:type="character" w:customStyle="1" w:styleId="mwe-math-mathml-inline">
    <w:name w:val="mwe-math-mathml-inline"/>
    <w:basedOn w:val="a0"/>
    <w:rsid w:val="00027EF7"/>
  </w:style>
  <w:style w:type="paragraph" w:customStyle="1" w:styleId="bodytext">
    <w:name w:val="bodytext"/>
    <w:basedOn w:val="a"/>
    <w:rsid w:val="00107BA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5">
    <w:name w:val="FollowedHyperlink"/>
    <w:basedOn w:val="a0"/>
    <w:uiPriority w:val="99"/>
    <w:semiHidden/>
    <w:unhideWhenUsed/>
    <w:rsid w:val="00D066D3"/>
    <w:rPr>
      <w:color w:val="954F72" w:themeColor="followedHyperlink"/>
      <w:u w:val="single"/>
    </w:rPr>
  </w:style>
  <w:style w:type="character" w:customStyle="1" w:styleId="UnresolvedMention">
    <w:name w:val="Unresolved Mention"/>
    <w:basedOn w:val="a0"/>
    <w:uiPriority w:val="99"/>
    <w:semiHidden/>
    <w:unhideWhenUsed/>
    <w:rsid w:val="00726D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81991">
      <w:bodyDiv w:val="1"/>
      <w:marLeft w:val="0"/>
      <w:marRight w:val="0"/>
      <w:marTop w:val="0"/>
      <w:marBottom w:val="0"/>
      <w:divBdr>
        <w:top w:val="none" w:sz="0" w:space="0" w:color="auto"/>
        <w:left w:val="none" w:sz="0" w:space="0" w:color="auto"/>
        <w:bottom w:val="none" w:sz="0" w:space="0" w:color="auto"/>
        <w:right w:val="none" w:sz="0" w:space="0" w:color="auto"/>
      </w:divBdr>
      <w:divsChild>
        <w:div w:id="692338135">
          <w:marLeft w:val="0"/>
          <w:marRight w:val="0"/>
          <w:marTop w:val="0"/>
          <w:marBottom w:val="0"/>
          <w:divBdr>
            <w:top w:val="none" w:sz="0" w:space="0" w:color="auto"/>
            <w:left w:val="none" w:sz="0" w:space="0" w:color="auto"/>
            <w:bottom w:val="none" w:sz="0" w:space="0" w:color="auto"/>
            <w:right w:val="none" w:sz="0" w:space="0" w:color="auto"/>
          </w:divBdr>
        </w:div>
        <w:div w:id="986394307">
          <w:marLeft w:val="0"/>
          <w:marRight w:val="0"/>
          <w:marTop w:val="0"/>
          <w:marBottom w:val="0"/>
          <w:divBdr>
            <w:top w:val="none" w:sz="0" w:space="0" w:color="auto"/>
            <w:left w:val="none" w:sz="0" w:space="0" w:color="auto"/>
            <w:bottom w:val="none" w:sz="0" w:space="0" w:color="auto"/>
            <w:right w:val="none" w:sz="0" w:space="0" w:color="auto"/>
          </w:divBdr>
        </w:div>
        <w:div w:id="1819809068">
          <w:marLeft w:val="0"/>
          <w:marRight w:val="0"/>
          <w:marTop w:val="0"/>
          <w:marBottom w:val="0"/>
          <w:divBdr>
            <w:top w:val="none" w:sz="0" w:space="0" w:color="auto"/>
            <w:left w:val="none" w:sz="0" w:space="0" w:color="auto"/>
            <w:bottom w:val="none" w:sz="0" w:space="0" w:color="auto"/>
            <w:right w:val="none" w:sz="0" w:space="0" w:color="auto"/>
          </w:divBdr>
        </w:div>
      </w:divsChild>
    </w:div>
    <w:div w:id="13697148">
      <w:bodyDiv w:val="1"/>
      <w:marLeft w:val="0"/>
      <w:marRight w:val="0"/>
      <w:marTop w:val="0"/>
      <w:marBottom w:val="0"/>
      <w:divBdr>
        <w:top w:val="none" w:sz="0" w:space="0" w:color="auto"/>
        <w:left w:val="none" w:sz="0" w:space="0" w:color="auto"/>
        <w:bottom w:val="none" w:sz="0" w:space="0" w:color="auto"/>
        <w:right w:val="none" w:sz="0" w:space="0" w:color="auto"/>
      </w:divBdr>
    </w:div>
    <w:div w:id="21513965">
      <w:bodyDiv w:val="1"/>
      <w:marLeft w:val="0"/>
      <w:marRight w:val="0"/>
      <w:marTop w:val="0"/>
      <w:marBottom w:val="0"/>
      <w:divBdr>
        <w:top w:val="none" w:sz="0" w:space="0" w:color="auto"/>
        <w:left w:val="none" w:sz="0" w:space="0" w:color="auto"/>
        <w:bottom w:val="none" w:sz="0" w:space="0" w:color="auto"/>
        <w:right w:val="none" w:sz="0" w:space="0" w:color="auto"/>
      </w:divBdr>
    </w:div>
    <w:div w:id="178548702">
      <w:bodyDiv w:val="1"/>
      <w:marLeft w:val="0"/>
      <w:marRight w:val="0"/>
      <w:marTop w:val="0"/>
      <w:marBottom w:val="0"/>
      <w:divBdr>
        <w:top w:val="none" w:sz="0" w:space="0" w:color="auto"/>
        <w:left w:val="none" w:sz="0" w:space="0" w:color="auto"/>
        <w:bottom w:val="none" w:sz="0" w:space="0" w:color="auto"/>
        <w:right w:val="none" w:sz="0" w:space="0" w:color="auto"/>
      </w:divBdr>
    </w:div>
    <w:div w:id="281546498">
      <w:bodyDiv w:val="1"/>
      <w:marLeft w:val="0"/>
      <w:marRight w:val="0"/>
      <w:marTop w:val="0"/>
      <w:marBottom w:val="0"/>
      <w:divBdr>
        <w:top w:val="none" w:sz="0" w:space="0" w:color="auto"/>
        <w:left w:val="none" w:sz="0" w:space="0" w:color="auto"/>
        <w:bottom w:val="none" w:sz="0" w:space="0" w:color="auto"/>
        <w:right w:val="none" w:sz="0" w:space="0" w:color="auto"/>
      </w:divBdr>
    </w:div>
    <w:div w:id="393629546">
      <w:bodyDiv w:val="1"/>
      <w:marLeft w:val="0"/>
      <w:marRight w:val="0"/>
      <w:marTop w:val="0"/>
      <w:marBottom w:val="0"/>
      <w:divBdr>
        <w:top w:val="none" w:sz="0" w:space="0" w:color="auto"/>
        <w:left w:val="none" w:sz="0" w:space="0" w:color="auto"/>
        <w:bottom w:val="none" w:sz="0" w:space="0" w:color="auto"/>
        <w:right w:val="none" w:sz="0" w:space="0" w:color="auto"/>
      </w:divBdr>
      <w:divsChild>
        <w:div w:id="944726237">
          <w:marLeft w:val="576"/>
          <w:marRight w:val="0"/>
          <w:marTop w:val="120"/>
          <w:marBottom w:val="0"/>
          <w:divBdr>
            <w:top w:val="none" w:sz="0" w:space="0" w:color="auto"/>
            <w:left w:val="none" w:sz="0" w:space="0" w:color="auto"/>
            <w:bottom w:val="none" w:sz="0" w:space="0" w:color="auto"/>
            <w:right w:val="none" w:sz="0" w:space="0" w:color="auto"/>
          </w:divBdr>
        </w:div>
        <w:div w:id="965047238">
          <w:marLeft w:val="576"/>
          <w:marRight w:val="0"/>
          <w:marTop w:val="120"/>
          <w:marBottom w:val="0"/>
          <w:divBdr>
            <w:top w:val="none" w:sz="0" w:space="0" w:color="auto"/>
            <w:left w:val="none" w:sz="0" w:space="0" w:color="auto"/>
            <w:bottom w:val="none" w:sz="0" w:space="0" w:color="auto"/>
            <w:right w:val="none" w:sz="0" w:space="0" w:color="auto"/>
          </w:divBdr>
        </w:div>
        <w:div w:id="1257327565">
          <w:marLeft w:val="576"/>
          <w:marRight w:val="0"/>
          <w:marTop w:val="120"/>
          <w:marBottom w:val="0"/>
          <w:divBdr>
            <w:top w:val="none" w:sz="0" w:space="0" w:color="auto"/>
            <w:left w:val="none" w:sz="0" w:space="0" w:color="auto"/>
            <w:bottom w:val="none" w:sz="0" w:space="0" w:color="auto"/>
            <w:right w:val="none" w:sz="0" w:space="0" w:color="auto"/>
          </w:divBdr>
        </w:div>
        <w:div w:id="1355040138">
          <w:marLeft w:val="576"/>
          <w:marRight w:val="0"/>
          <w:marTop w:val="120"/>
          <w:marBottom w:val="0"/>
          <w:divBdr>
            <w:top w:val="none" w:sz="0" w:space="0" w:color="auto"/>
            <w:left w:val="none" w:sz="0" w:space="0" w:color="auto"/>
            <w:bottom w:val="none" w:sz="0" w:space="0" w:color="auto"/>
            <w:right w:val="none" w:sz="0" w:space="0" w:color="auto"/>
          </w:divBdr>
        </w:div>
        <w:div w:id="1396784087">
          <w:marLeft w:val="576"/>
          <w:marRight w:val="0"/>
          <w:marTop w:val="120"/>
          <w:marBottom w:val="0"/>
          <w:divBdr>
            <w:top w:val="none" w:sz="0" w:space="0" w:color="auto"/>
            <w:left w:val="none" w:sz="0" w:space="0" w:color="auto"/>
            <w:bottom w:val="none" w:sz="0" w:space="0" w:color="auto"/>
            <w:right w:val="none" w:sz="0" w:space="0" w:color="auto"/>
          </w:divBdr>
        </w:div>
        <w:div w:id="1736465171">
          <w:marLeft w:val="576"/>
          <w:marRight w:val="0"/>
          <w:marTop w:val="120"/>
          <w:marBottom w:val="0"/>
          <w:divBdr>
            <w:top w:val="none" w:sz="0" w:space="0" w:color="auto"/>
            <w:left w:val="none" w:sz="0" w:space="0" w:color="auto"/>
            <w:bottom w:val="none" w:sz="0" w:space="0" w:color="auto"/>
            <w:right w:val="none" w:sz="0" w:space="0" w:color="auto"/>
          </w:divBdr>
        </w:div>
      </w:divsChild>
    </w:div>
    <w:div w:id="401029297">
      <w:bodyDiv w:val="1"/>
      <w:marLeft w:val="0"/>
      <w:marRight w:val="0"/>
      <w:marTop w:val="0"/>
      <w:marBottom w:val="0"/>
      <w:divBdr>
        <w:top w:val="none" w:sz="0" w:space="0" w:color="auto"/>
        <w:left w:val="none" w:sz="0" w:space="0" w:color="auto"/>
        <w:bottom w:val="none" w:sz="0" w:space="0" w:color="auto"/>
        <w:right w:val="none" w:sz="0" w:space="0" w:color="auto"/>
      </w:divBdr>
    </w:div>
    <w:div w:id="447311554">
      <w:bodyDiv w:val="1"/>
      <w:marLeft w:val="0"/>
      <w:marRight w:val="0"/>
      <w:marTop w:val="0"/>
      <w:marBottom w:val="0"/>
      <w:divBdr>
        <w:top w:val="none" w:sz="0" w:space="0" w:color="auto"/>
        <w:left w:val="none" w:sz="0" w:space="0" w:color="auto"/>
        <w:bottom w:val="none" w:sz="0" w:space="0" w:color="auto"/>
        <w:right w:val="none" w:sz="0" w:space="0" w:color="auto"/>
      </w:divBdr>
      <w:divsChild>
        <w:div w:id="67118577">
          <w:marLeft w:val="0"/>
          <w:marRight w:val="0"/>
          <w:marTop w:val="0"/>
          <w:marBottom w:val="0"/>
          <w:divBdr>
            <w:top w:val="none" w:sz="0" w:space="0" w:color="auto"/>
            <w:left w:val="none" w:sz="0" w:space="0" w:color="auto"/>
            <w:bottom w:val="none" w:sz="0" w:space="0" w:color="auto"/>
            <w:right w:val="none" w:sz="0" w:space="0" w:color="auto"/>
          </w:divBdr>
        </w:div>
        <w:div w:id="144012486">
          <w:marLeft w:val="0"/>
          <w:marRight w:val="0"/>
          <w:marTop w:val="0"/>
          <w:marBottom w:val="0"/>
          <w:divBdr>
            <w:top w:val="none" w:sz="0" w:space="0" w:color="auto"/>
            <w:left w:val="none" w:sz="0" w:space="0" w:color="auto"/>
            <w:bottom w:val="none" w:sz="0" w:space="0" w:color="auto"/>
            <w:right w:val="none" w:sz="0" w:space="0" w:color="auto"/>
          </w:divBdr>
        </w:div>
        <w:div w:id="349180643">
          <w:marLeft w:val="0"/>
          <w:marRight w:val="0"/>
          <w:marTop w:val="0"/>
          <w:marBottom w:val="0"/>
          <w:divBdr>
            <w:top w:val="none" w:sz="0" w:space="0" w:color="auto"/>
            <w:left w:val="none" w:sz="0" w:space="0" w:color="auto"/>
            <w:bottom w:val="none" w:sz="0" w:space="0" w:color="auto"/>
            <w:right w:val="none" w:sz="0" w:space="0" w:color="auto"/>
          </w:divBdr>
        </w:div>
      </w:divsChild>
    </w:div>
    <w:div w:id="480467551">
      <w:bodyDiv w:val="1"/>
      <w:marLeft w:val="0"/>
      <w:marRight w:val="0"/>
      <w:marTop w:val="0"/>
      <w:marBottom w:val="0"/>
      <w:divBdr>
        <w:top w:val="none" w:sz="0" w:space="0" w:color="auto"/>
        <w:left w:val="none" w:sz="0" w:space="0" w:color="auto"/>
        <w:bottom w:val="none" w:sz="0" w:space="0" w:color="auto"/>
        <w:right w:val="none" w:sz="0" w:space="0" w:color="auto"/>
      </w:divBdr>
    </w:div>
    <w:div w:id="493224832">
      <w:bodyDiv w:val="1"/>
      <w:marLeft w:val="0"/>
      <w:marRight w:val="0"/>
      <w:marTop w:val="0"/>
      <w:marBottom w:val="0"/>
      <w:divBdr>
        <w:top w:val="none" w:sz="0" w:space="0" w:color="auto"/>
        <w:left w:val="none" w:sz="0" w:space="0" w:color="auto"/>
        <w:bottom w:val="none" w:sz="0" w:space="0" w:color="auto"/>
        <w:right w:val="none" w:sz="0" w:space="0" w:color="auto"/>
      </w:divBdr>
    </w:div>
    <w:div w:id="738484026">
      <w:bodyDiv w:val="1"/>
      <w:marLeft w:val="0"/>
      <w:marRight w:val="0"/>
      <w:marTop w:val="0"/>
      <w:marBottom w:val="0"/>
      <w:divBdr>
        <w:top w:val="none" w:sz="0" w:space="0" w:color="auto"/>
        <w:left w:val="none" w:sz="0" w:space="0" w:color="auto"/>
        <w:bottom w:val="none" w:sz="0" w:space="0" w:color="auto"/>
        <w:right w:val="none" w:sz="0" w:space="0" w:color="auto"/>
      </w:divBdr>
    </w:div>
    <w:div w:id="794326631">
      <w:bodyDiv w:val="1"/>
      <w:marLeft w:val="0"/>
      <w:marRight w:val="0"/>
      <w:marTop w:val="0"/>
      <w:marBottom w:val="0"/>
      <w:divBdr>
        <w:top w:val="none" w:sz="0" w:space="0" w:color="auto"/>
        <w:left w:val="none" w:sz="0" w:space="0" w:color="auto"/>
        <w:bottom w:val="none" w:sz="0" w:space="0" w:color="auto"/>
        <w:right w:val="none" w:sz="0" w:space="0" w:color="auto"/>
      </w:divBdr>
    </w:div>
    <w:div w:id="896282793">
      <w:bodyDiv w:val="1"/>
      <w:marLeft w:val="0"/>
      <w:marRight w:val="0"/>
      <w:marTop w:val="0"/>
      <w:marBottom w:val="0"/>
      <w:divBdr>
        <w:top w:val="none" w:sz="0" w:space="0" w:color="auto"/>
        <w:left w:val="none" w:sz="0" w:space="0" w:color="auto"/>
        <w:bottom w:val="none" w:sz="0" w:space="0" w:color="auto"/>
        <w:right w:val="none" w:sz="0" w:space="0" w:color="auto"/>
      </w:divBdr>
      <w:divsChild>
        <w:div w:id="437676427">
          <w:marLeft w:val="0"/>
          <w:marRight w:val="0"/>
          <w:marTop w:val="0"/>
          <w:marBottom w:val="0"/>
          <w:divBdr>
            <w:top w:val="none" w:sz="0" w:space="0" w:color="auto"/>
            <w:left w:val="none" w:sz="0" w:space="0" w:color="auto"/>
            <w:bottom w:val="none" w:sz="0" w:space="0" w:color="auto"/>
            <w:right w:val="none" w:sz="0" w:space="0" w:color="auto"/>
          </w:divBdr>
        </w:div>
        <w:div w:id="509296299">
          <w:marLeft w:val="0"/>
          <w:marRight w:val="0"/>
          <w:marTop w:val="0"/>
          <w:marBottom w:val="0"/>
          <w:divBdr>
            <w:top w:val="none" w:sz="0" w:space="0" w:color="auto"/>
            <w:left w:val="none" w:sz="0" w:space="0" w:color="auto"/>
            <w:bottom w:val="none" w:sz="0" w:space="0" w:color="auto"/>
            <w:right w:val="none" w:sz="0" w:space="0" w:color="auto"/>
          </w:divBdr>
        </w:div>
        <w:div w:id="2022005103">
          <w:marLeft w:val="0"/>
          <w:marRight w:val="0"/>
          <w:marTop w:val="0"/>
          <w:marBottom w:val="0"/>
          <w:divBdr>
            <w:top w:val="none" w:sz="0" w:space="0" w:color="auto"/>
            <w:left w:val="none" w:sz="0" w:space="0" w:color="auto"/>
            <w:bottom w:val="none" w:sz="0" w:space="0" w:color="auto"/>
            <w:right w:val="none" w:sz="0" w:space="0" w:color="auto"/>
          </w:divBdr>
        </w:div>
      </w:divsChild>
    </w:div>
    <w:div w:id="997225524">
      <w:bodyDiv w:val="1"/>
      <w:marLeft w:val="0"/>
      <w:marRight w:val="0"/>
      <w:marTop w:val="0"/>
      <w:marBottom w:val="0"/>
      <w:divBdr>
        <w:top w:val="none" w:sz="0" w:space="0" w:color="auto"/>
        <w:left w:val="none" w:sz="0" w:space="0" w:color="auto"/>
        <w:bottom w:val="none" w:sz="0" w:space="0" w:color="auto"/>
        <w:right w:val="none" w:sz="0" w:space="0" w:color="auto"/>
      </w:divBdr>
    </w:div>
    <w:div w:id="1151212747">
      <w:bodyDiv w:val="1"/>
      <w:marLeft w:val="0"/>
      <w:marRight w:val="0"/>
      <w:marTop w:val="0"/>
      <w:marBottom w:val="0"/>
      <w:divBdr>
        <w:top w:val="none" w:sz="0" w:space="0" w:color="auto"/>
        <w:left w:val="none" w:sz="0" w:space="0" w:color="auto"/>
        <w:bottom w:val="none" w:sz="0" w:space="0" w:color="auto"/>
        <w:right w:val="none" w:sz="0" w:space="0" w:color="auto"/>
      </w:divBdr>
      <w:divsChild>
        <w:div w:id="56902274">
          <w:marLeft w:val="0"/>
          <w:marRight w:val="0"/>
          <w:marTop w:val="0"/>
          <w:marBottom w:val="0"/>
          <w:divBdr>
            <w:top w:val="none" w:sz="0" w:space="0" w:color="auto"/>
            <w:left w:val="none" w:sz="0" w:space="0" w:color="auto"/>
            <w:bottom w:val="none" w:sz="0" w:space="0" w:color="auto"/>
            <w:right w:val="none" w:sz="0" w:space="0" w:color="auto"/>
          </w:divBdr>
        </w:div>
        <w:div w:id="271716859">
          <w:marLeft w:val="0"/>
          <w:marRight w:val="0"/>
          <w:marTop w:val="0"/>
          <w:marBottom w:val="0"/>
          <w:divBdr>
            <w:top w:val="none" w:sz="0" w:space="0" w:color="auto"/>
            <w:left w:val="none" w:sz="0" w:space="0" w:color="auto"/>
            <w:bottom w:val="none" w:sz="0" w:space="0" w:color="auto"/>
            <w:right w:val="none" w:sz="0" w:space="0" w:color="auto"/>
          </w:divBdr>
        </w:div>
        <w:div w:id="1222249993">
          <w:marLeft w:val="0"/>
          <w:marRight w:val="0"/>
          <w:marTop w:val="0"/>
          <w:marBottom w:val="0"/>
          <w:divBdr>
            <w:top w:val="none" w:sz="0" w:space="0" w:color="auto"/>
            <w:left w:val="none" w:sz="0" w:space="0" w:color="auto"/>
            <w:bottom w:val="none" w:sz="0" w:space="0" w:color="auto"/>
            <w:right w:val="none" w:sz="0" w:space="0" w:color="auto"/>
          </w:divBdr>
        </w:div>
      </w:divsChild>
    </w:div>
    <w:div w:id="1168329187">
      <w:bodyDiv w:val="1"/>
      <w:marLeft w:val="0"/>
      <w:marRight w:val="0"/>
      <w:marTop w:val="0"/>
      <w:marBottom w:val="0"/>
      <w:divBdr>
        <w:top w:val="none" w:sz="0" w:space="0" w:color="auto"/>
        <w:left w:val="none" w:sz="0" w:space="0" w:color="auto"/>
        <w:bottom w:val="none" w:sz="0" w:space="0" w:color="auto"/>
        <w:right w:val="none" w:sz="0" w:space="0" w:color="auto"/>
      </w:divBdr>
    </w:div>
    <w:div w:id="1477143466">
      <w:bodyDiv w:val="1"/>
      <w:marLeft w:val="0"/>
      <w:marRight w:val="0"/>
      <w:marTop w:val="0"/>
      <w:marBottom w:val="0"/>
      <w:divBdr>
        <w:top w:val="none" w:sz="0" w:space="0" w:color="auto"/>
        <w:left w:val="none" w:sz="0" w:space="0" w:color="auto"/>
        <w:bottom w:val="none" w:sz="0" w:space="0" w:color="auto"/>
        <w:right w:val="none" w:sz="0" w:space="0" w:color="auto"/>
      </w:divBdr>
    </w:div>
    <w:div w:id="1556742980">
      <w:bodyDiv w:val="1"/>
      <w:marLeft w:val="0"/>
      <w:marRight w:val="0"/>
      <w:marTop w:val="0"/>
      <w:marBottom w:val="0"/>
      <w:divBdr>
        <w:top w:val="none" w:sz="0" w:space="0" w:color="auto"/>
        <w:left w:val="none" w:sz="0" w:space="0" w:color="auto"/>
        <w:bottom w:val="none" w:sz="0" w:space="0" w:color="auto"/>
        <w:right w:val="none" w:sz="0" w:space="0" w:color="auto"/>
      </w:divBdr>
      <w:divsChild>
        <w:div w:id="221260212">
          <w:marLeft w:val="0"/>
          <w:marRight w:val="0"/>
          <w:marTop w:val="0"/>
          <w:marBottom w:val="0"/>
          <w:divBdr>
            <w:top w:val="none" w:sz="0" w:space="0" w:color="auto"/>
            <w:left w:val="none" w:sz="0" w:space="0" w:color="auto"/>
            <w:bottom w:val="none" w:sz="0" w:space="0" w:color="auto"/>
            <w:right w:val="none" w:sz="0" w:space="0" w:color="auto"/>
          </w:divBdr>
        </w:div>
        <w:div w:id="830292363">
          <w:marLeft w:val="0"/>
          <w:marRight w:val="0"/>
          <w:marTop w:val="0"/>
          <w:marBottom w:val="0"/>
          <w:divBdr>
            <w:top w:val="none" w:sz="0" w:space="0" w:color="auto"/>
            <w:left w:val="none" w:sz="0" w:space="0" w:color="auto"/>
            <w:bottom w:val="none" w:sz="0" w:space="0" w:color="auto"/>
            <w:right w:val="none" w:sz="0" w:space="0" w:color="auto"/>
          </w:divBdr>
        </w:div>
        <w:div w:id="1905677060">
          <w:marLeft w:val="0"/>
          <w:marRight w:val="0"/>
          <w:marTop w:val="0"/>
          <w:marBottom w:val="0"/>
          <w:divBdr>
            <w:top w:val="none" w:sz="0" w:space="0" w:color="auto"/>
            <w:left w:val="none" w:sz="0" w:space="0" w:color="auto"/>
            <w:bottom w:val="none" w:sz="0" w:space="0" w:color="auto"/>
            <w:right w:val="none" w:sz="0" w:space="0" w:color="auto"/>
          </w:divBdr>
        </w:div>
      </w:divsChild>
    </w:div>
    <w:div w:id="1613901590">
      <w:bodyDiv w:val="1"/>
      <w:marLeft w:val="0"/>
      <w:marRight w:val="0"/>
      <w:marTop w:val="0"/>
      <w:marBottom w:val="0"/>
      <w:divBdr>
        <w:top w:val="none" w:sz="0" w:space="0" w:color="auto"/>
        <w:left w:val="none" w:sz="0" w:space="0" w:color="auto"/>
        <w:bottom w:val="none" w:sz="0" w:space="0" w:color="auto"/>
        <w:right w:val="none" w:sz="0" w:space="0" w:color="auto"/>
      </w:divBdr>
    </w:div>
    <w:div w:id="1973823806">
      <w:bodyDiv w:val="1"/>
      <w:marLeft w:val="0"/>
      <w:marRight w:val="0"/>
      <w:marTop w:val="0"/>
      <w:marBottom w:val="0"/>
      <w:divBdr>
        <w:top w:val="none" w:sz="0" w:space="0" w:color="auto"/>
        <w:left w:val="none" w:sz="0" w:space="0" w:color="auto"/>
        <w:bottom w:val="none" w:sz="0" w:space="0" w:color="auto"/>
        <w:right w:val="none" w:sz="0" w:space="0" w:color="auto"/>
      </w:divBdr>
    </w:div>
    <w:div w:id="2042507945">
      <w:bodyDiv w:val="1"/>
      <w:marLeft w:val="0"/>
      <w:marRight w:val="0"/>
      <w:marTop w:val="0"/>
      <w:marBottom w:val="0"/>
      <w:divBdr>
        <w:top w:val="none" w:sz="0" w:space="0" w:color="auto"/>
        <w:left w:val="none" w:sz="0" w:space="0" w:color="auto"/>
        <w:bottom w:val="none" w:sz="0" w:space="0" w:color="auto"/>
        <w:right w:val="none" w:sz="0" w:space="0" w:color="auto"/>
      </w:divBdr>
    </w:div>
    <w:div w:id="2061636526">
      <w:bodyDiv w:val="1"/>
      <w:marLeft w:val="0"/>
      <w:marRight w:val="0"/>
      <w:marTop w:val="0"/>
      <w:marBottom w:val="0"/>
      <w:divBdr>
        <w:top w:val="none" w:sz="0" w:space="0" w:color="auto"/>
        <w:left w:val="none" w:sz="0" w:space="0" w:color="auto"/>
        <w:bottom w:val="none" w:sz="0" w:space="0" w:color="auto"/>
        <w:right w:val="none" w:sz="0" w:space="0" w:color="auto"/>
      </w:divBdr>
    </w:div>
    <w:div w:id="2100758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uk.wikipedia.org/wiki/%D0%9E%D0%B4%D0%B8%D0%BD%D0%B8%D1%86%D1%8F_%D0%B2%D0%B8%D0%BC%D1%96%D1%80%D1%8E%D0%B2%D0%B0%D0%BD%D0%BD%D1%8F" TargetMode="External"/><Relationship Id="rId18" Type="http://schemas.openxmlformats.org/officeDocument/2006/relationships/hyperlink" Target="https://uk.wikipedia.org/wiki/%D0%9E%D0%B4%D0%B8%D0%BD%D0%B8%D1%86%D1%96_%D0%B2%D0%B8%D0%BC%D1%96%D1%80%D1%8E%D0%B2%D0%B0%D0%BD%D0%BD%D1%8F" TargetMode="External"/><Relationship Id="rId26" Type="http://schemas.openxmlformats.org/officeDocument/2006/relationships/image" Target="media/image5.png"/><Relationship Id="rId39" Type="http://schemas.openxmlformats.org/officeDocument/2006/relationships/hyperlink" Target="https://uk.wikipedia.org/wiki/%D0%9C%D0%B0%D0%B3%D0%BD%D1%96%D1%82%D0%BD%D0%B5_%D0%BF%D0%BE%D0%BB%D0%B5" TargetMode="External"/><Relationship Id="rId3" Type="http://schemas.openxmlformats.org/officeDocument/2006/relationships/styles" Target="styles.xml"/><Relationship Id="rId21" Type="http://schemas.openxmlformats.org/officeDocument/2006/relationships/hyperlink" Target="https://uk.wikipedia.org/wiki/%D0%97%D0%B2%D1%83%D0%BA%D0%BE%D0%B7%D0%B0%D0%BF%D0%B8%D1%81" TargetMode="External"/><Relationship Id="rId34" Type="http://schemas.openxmlformats.org/officeDocument/2006/relationships/image" Target="media/image8.png"/><Relationship Id="rId42" Type="http://schemas.openxmlformats.org/officeDocument/2006/relationships/image" Target="media/image15.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uk.wikipedia.org/wiki/%D0%95%D0%BB%D0%B5%D0%BA%D1%82%D1%80%D0%BE%D0%BC%D0%B0%D0%B3%D0%BD%D1%96%D1%82%D0%BD%D0%B8%D0%B9_%D1%81%D0%BF%D0%B5%D0%BA%D1%82%D1%80" TargetMode="External"/><Relationship Id="rId25" Type="http://schemas.openxmlformats.org/officeDocument/2006/relationships/image" Target="media/image4.png"/><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95%D0%BB%D0%B5%D0%BA%D1%82%D1%80%D0%BE%D0%BC%D0%B0%D0%B3%D0%BD%D1%96%D1%82%D0%BD%D0%B5_%D0%B2%D0%B8%D0%BF%D1%80%D0%BE%D0%BC%D1%96%D0%BD%D1%8E%D0%B2%D0%B0%D0%BD%D0%BD%D1%8F" TargetMode="External"/><Relationship Id="rId20" Type="http://schemas.openxmlformats.org/officeDocument/2006/relationships/hyperlink" Target="https://uk.wikipedia.org/wiki/%D0%A1%D0%86" TargetMode="External"/><Relationship Id="rId29" Type="http://schemas.openxmlformats.org/officeDocument/2006/relationships/hyperlink" Target="https://uk.wikipedia.org/wiki/%D0%9F%D1%80%D0%B8%D0%B9%D0%BC%D0%B0%D1%87%D1%96_%D1%81%D0%B2%D1%96%D1%82%D0%BB%D0%B0" TargetMode="External"/><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3.png"/><Relationship Id="rId32" Type="http://schemas.openxmlformats.org/officeDocument/2006/relationships/hyperlink" Target="https://uk.wikipedia.org/wiki/P-n_%D0%BF%D0%B5%D1%80%D0%B5%D1%85%D1%96%D0%B4" TargetMode="External"/><Relationship Id="rId37" Type="http://schemas.openxmlformats.org/officeDocument/2006/relationships/image" Target="media/image11.png"/><Relationship Id="rId40" Type="http://schemas.openxmlformats.org/officeDocument/2006/relationships/image" Target="media/image13.png"/><Relationship Id="rId45" Type="http://schemas.openxmlformats.org/officeDocument/2006/relationships/hyperlink" Target="https://diptrace.com/ua/diptrace-software/3d-modeling" TargetMode="External"/><Relationship Id="rId5" Type="http://schemas.openxmlformats.org/officeDocument/2006/relationships/webSettings" Target="webSettings.xml"/><Relationship Id="rId15" Type="http://schemas.openxmlformats.org/officeDocument/2006/relationships/hyperlink" Target="https://uk.wikipedia.org/wiki/%D0%A1%D0%86" TargetMode="External"/><Relationship Id="rId23" Type="http://schemas.openxmlformats.org/officeDocument/2006/relationships/image" Target="media/image2.png"/><Relationship Id="rId28" Type="http://schemas.openxmlformats.org/officeDocument/2006/relationships/hyperlink" Target="https://www.rcscomponents.kiev.ua/product/GNL-5012PD.html" TargetMode="External"/><Relationship Id="rId36" Type="http://schemas.openxmlformats.org/officeDocument/2006/relationships/image" Target="media/image10.png"/><Relationship Id="rId10" Type="http://schemas.openxmlformats.org/officeDocument/2006/relationships/footer" Target="footer2.xml"/><Relationship Id="rId19" Type="http://schemas.openxmlformats.org/officeDocument/2006/relationships/hyperlink" Target="https://uk.wikipedia.org/wiki/%D0%9C%D0%B0%D0%B3%D0%BD%D1%96%D1%82%D0%BD%D0%B0_%D1%96%D0%BD%D0%B4%D1%83%D0%BA%D1%86%D1%96%D1%8F" TargetMode="External"/><Relationship Id="rId31" Type="http://schemas.openxmlformats.org/officeDocument/2006/relationships/hyperlink" Target="https://uk.wikipedia.org/wiki/%D0%95%D0%BB%D0%B5%D0%BA%D1%82%D1%80%D0%B8%D1%87%D0%BD%D0%B8%D0%B9_%D0%B7%D0%B0%D1%80%D1%8F%D0%B4" TargetMode="External"/><Relationship Id="rId44"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uk.wikipedia.org/wiki/%D0%9F%D0%BE%D1%82%D1%83%D0%B6%D0%BD%D1%96%D1%81%D1%82%D1%8C" TargetMode="External"/><Relationship Id="rId22" Type="http://schemas.openxmlformats.org/officeDocument/2006/relationships/image" Target="media/image1.png"/><Relationship Id="rId27" Type="http://schemas.openxmlformats.org/officeDocument/2006/relationships/image" Target="media/image6.png"/><Relationship Id="rId30" Type="http://schemas.openxmlformats.org/officeDocument/2006/relationships/hyperlink" Target="https://uk.wikipedia.org/wiki/%D0%9E%D0%BF%D1%82%D0%B8%D1%87%D0%BD%D0%B5_%D0%B2%D0%B8%D0%BF%D1%80%D0%BE%D0%BC%D1%96%D0%BD%D1%8E%D0%B2%D0%B0%D0%BD%D0%BD%D1%8F" TargetMode="External"/><Relationship Id="rId35" Type="http://schemas.openxmlformats.org/officeDocument/2006/relationships/image" Target="media/image9.png"/><Relationship Id="rId43" Type="http://schemas.openxmlformats.org/officeDocument/2006/relationships/image" Target="media/image1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2B6CFF-3C6B-4C49-9F74-B030045EE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10598</Words>
  <Characters>60412</Characters>
  <Application>Microsoft Office Word</Application>
  <DocSecurity>0</DocSecurity>
  <Lines>503</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70869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Пользователь Windows</cp:lastModifiedBy>
  <cp:revision>2</cp:revision>
  <dcterms:created xsi:type="dcterms:W3CDTF">2019-06-11T20:01:00Z</dcterms:created>
  <dcterms:modified xsi:type="dcterms:W3CDTF">2019-06-11T20:01:00Z</dcterms:modified>
</cp:coreProperties>
</file>