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3D" w:rsidRPr="00D17CF3" w:rsidRDefault="00EB443D" w:rsidP="007250CB">
      <w:pPr>
        <w:spacing w:after="0" w:line="360" w:lineRule="auto"/>
        <w:ind w:firstLine="374"/>
        <w:jc w:val="center"/>
        <w:rPr>
          <w:rFonts w:ascii="Times New Roman" w:hAnsi="Times New Roman"/>
          <w:b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Економіка та управління підприємствами (за видами економічної діяльності).</w:t>
      </w:r>
    </w:p>
    <w:p w:rsidR="00EB443D" w:rsidRPr="00D17CF3" w:rsidRDefault="00EB443D" w:rsidP="007250CB">
      <w:pPr>
        <w:spacing w:after="0" w:line="360" w:lineRule="auto"/>
        <w:ind w:firstLine="374"/>
        <w:jc w:val="center"/>
        <w:rPr>
          <w:rFonts w:ascii="Times New Roman" w:hAnsi="Times New Roman"/>
          <w:b/>
          <w:sz w:val="28"/>
          <w:szCs w:val="28"/>
        </w:rPr>
      </w:pPr>
    </w:p>
    <w:p w:rsidR="00EB443D" w:rsidRPr="00D17CF3" w:rsidRDefault="00EB443D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b/>
          <w:sz w:val="28"/>
          <w:szCs w:val="28"/>
        </w:rPr>
        <w:t>Сухорукова Ольга Аркадіївна</w:t>
      </w:r>
      <w:r w:rsidRPr="00D17CF3">
        <w:rPr>
          <w:rFonts w:ascii="Times New Roman" w:hAnsi="Times New Roman"/>
          <w:sz w:val="28"/>
          <w:szCs w:val="28"/>
        </w:rPr>
        <w:t>,</w:t>
      </w:r>
    </w:p>
    <w:p w:rsidR="004E2C7A" w:rsidRPr="00D17CF3" w:rsidRDefault="00EB443D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к.е.н., доцент</w:t>
      </w:r>
      <w:r w:rsidR="004E2C7A" w:rsidRPr="00D17CF3">
        <w:rPr>
          <w:rFonts w:ascii="Times New Roman" w:hAnsi="Times New Roman"/>
          <w:sz w:val="28"/>
          <w:szCs w:val="28"/>
        </w:rPr>
        <w:t xml:space="preserve">, </w:t>
      </w:r>
    </w:p>
    <w:p w:rsidR="00EB443D" w:rsidRPr="00D17CF3" w:rsidRDefault="004E2C7A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доцент</w:t>
      </w:r>
      <w:r w:rsidR="00EB443D" w:rsidRPr="00D17CF3">
        <w:rPr>
          <w:rFonts w:ascii="Times New Roman" w:hAnsi="Times New Roman"/>
          <w:sz w:val="28"/>
          <w:szCs w:val="28"/>
        </w:rPr>
        <w:t xml:space="preserve"> кафедри менеджменту видавничо-поліграфічної галузі</w:t>
      </w:r>
    </w:p>
    <w:p w:rsidR="00EB443D" w:rsidRPr="00D17CF3" w:rsidRDefault="00EB443D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  <w:bookmarkStart w:id="0" w:name="_GoBack"/>
      <w:r w:rsidRPr="00D17CF3">
        <w:rPr>
          <w:rFonts w:ascii="Times New Roman" w:hAnsi="Times New Roman"/>
          <w:sz w:val="28"/>
          <w:szCs w:val="28"/>
        </w:rPr>
        <w:t xml:space="preserve">Видавничо-поліграфічний інститут </w:t>
      </w:r>
    </w:p>
    <w:p w:rsidR="00EB443D" w:rsidRPr="00D17CF3" w:rsidRDefault="00EB443D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Національного технічного університету України «Київський політехнічний інститут імені Ігоря Сікорського»</w:t>
      </w:r>
      <w:bookmarkEnd w:id="0"/>
    </w:p>
    <w:p w:rsidR="00EB443D" w:rsidRPr="00D17CF3" w:rsidRDefault="00EB443D" w:rsidP="007250CB">
      <w:pPr>
        <w:spacing w:after="0" w:line="360" w:lineRule="auto"/>
        <w:ind w:firstLine="374"/>
        <w:jc w:val="right"/>
        <w:rPr>
          <w:rFonts w:ascii="Times New Roman" w:hAnsi="Times New Roman"/>
          <w:sz w:val="28"/>
          <w:szCs w:val="28"/>
        </w:rPr>
      </w:pPr>
    </w:p>
    <w:p w:rsidR="00EB443D" w:rsidRPr="00D17CF3" w:rsidRDefault="00F97B7A" w:rsidP="007250CB">
      <w:pPr>
        <w:spacing w:after="0" w:line="360" w:lineRule="auto"/>
        <w:ind w:firstLine="374"/>
        <w:jc w:val="center"/>
        <w:rPr>
          <w:rFonts w:ascii="Times New Roman" w:hAnsi="Times New Roman"/>
          <w:b/>
          <w:sz w:val="28"/>
          <w:szCs w:val="28"/>
        </w:rPr>
      </w:pPr>
      <w:r w:rsidRPr="00D17CF3">
        <w:rPr>
          <w:rFonts w:ascii="Times New Roman" w:hAnsi="Times New Roman"/>
          <w:b/>
          <w:sz w:val="28"/>
          <w:szCs w:val="28"/>
        </w:rPr>
        <w:t>ДЖЕРЕЛА</w:t>
      </w:r>
      <w:r w:rsidR="00EB443D" w:rsidRPr="00D17CF3">
        <w:rPr>
          <w:rFonts w:ascii="Times New Roman" w:hAnsi="Times New Roman"/>
          <w:b/>
          <w:sz w:val="28"/>
          <w:szCs w:val="28"/>
        </w:rPr>
        <w:t xml:space="preserve"> ФІНАНСУВАННЯ ВИДАВНИЧИХ ТА МЕДІЙНИХ ПРОЕКТІВ</w:t>
      </w:r>
    </w:p>
    <w:p w:rsidR="007250CB" w:rsidRPr="00D17CF3" w:rsidRDefault="007250CB" w:rsidP="00567F5A">
      <w:pPr>
        <w:spacing w:after="0" w:line="240" w:lineRule="auto"/>
        <w:ind w:firstLine="374"/>
        <w:jc w:val="both"/>
        <w:rPr>
          <w:rFonts w:ascii="Times New Roman" w:hAnsi="Times New Roman"/>
          <w:sz w:val="28"/>
          <w:szCs w:val="28"/>
        </w:rPr>
      </w:pPr>
    </w:p>
    <w:p w:rsidR="00702F40" w:rsidRPr="00D17CF3" w:rsidRDefault="004F498E" w:rsidP="00567F5A">
      <w:pPr>
        <w:spacing w:after="0" w:line="360" w:lineRule="auto"/>
        <w:ind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В сучасних умовах зростає актуальність </w:t>
      </w:r>
      <w:r w:rsidR="00575240" w:rsidRPr="00D17CF3">
        <w:rPr>
          <w:rFonts w:ascii="Times New Roman" w:hAnsi="Times New Roman"/>
          <w:sz w:val="28"/>
          <w:szCs w:val="28"/>
        </w:rPr>
        <w:t xml:space="preserve">впровадження </w:t>
      </w:r>
      <w:r w:rsidRPr="00D17CF3">
        <w:rPr>
          <w:rFonts w:ascii="Times New Roman" w:hAnsi="Times New Roman"/>
          <w:sz w:val="28"/>
          <w:szCs w:val="28"/>
        </w:rPr>
        <w:t xml:space="preserve">принципів та підходів проектного менеджменту </w:t>
      </w:r>
      <w:r w:rsidR="00575240" w:rsidRPr="00D17CF3">
        <w:rPr>
          <w:rFonts w:ascii="Times New Roman" w:hAnsi="Times New Roman"/>
          <w:sz w:val="28"/>
          <w:szCs w:val="28"/>
        </w:rPr>
        <w:t>в</w:t>
      </w:r>
      <w:r w:rsidRPr="00D17CF3">
        <w:rPr>
          <w:rFonts w:ascii="Times New Roman" w:hAnsi="Times New Roman"/>
          <w:sz w:val="28"/>
          <w:szCs w:val="28"/>
        </w:rPr>
        <w:t xml:space="preserve"> управлінн</w:t>
      </w:r>
      <w:r w:rsidR="00575240" w:rsidRPr="00D17CF3">
        <w:rPr>
          <w:rFonts w:ascii="Times New Roman" w:hAnsi="Times New Roman"/>
          <w:sz w:val="28"/>
          <w:szCs w:val="28"/>
        </w:rPr>
        <w:t>і</w:t>
      </w:r>
      <w:r w:rsidRPr="00D17CF3">
        <w:rPr>
          <w:rFonts w:ascii="Times New Roman" w:hAnsi="Times New Roman"/>
          <w:sz w:val="28"/>
          <w:szCs w:val="28"/>
        </w:rPr>
        <w:t xml:space="preserve"> видавничими та медійними підприємствами. </w:t>
      </w:r>
      <w:r w:rsidR="00575240" w:rsidRPr="00D17CF3">
        <w:rPr>
          <w:rFonts w:ascii="Times New Roman" w:hAnsi="Times New Roman"/>
          <w:sz w:val="28"/>
          <w:szCs w:val="28"/>
        </w:rPr>
        <w:t>К</w:t>
      </w:r>
      <w:r w:rsidRPr="00D17CF3">
        <w:rPr>
          <w:rFonts w:ascii="Times New Roman" w:hAnsi="Times New Roman"/>
          <w:sz w:val="28"/>
          <w:szCs w:val="28"/>
        </w:rPr>
        <w:t>ожне видання</w:t>
      </w:r>
      <w:r w:rsidR="00102C73" w:rsidRPr="00D17CF3">
        <w:rPr>
          <w:rFonts w:ascii="Times New Roman" w:hAnsi="Times New Roman"/>
          <w:sz w:val="28"/>
          <w:szCs w:val="28"/>
        </w:rPr>
        <w:t xml:space="preserve"> або медійний продукт</w:t>
      </w:r>
      <w:r w:rsidRPr="00D17CF3">
        <w:rPr>
          <w:rFonts w:ascii="Times New Roman" w:hAnsi="Times New Roman"/>
          <w:sz w:val="28"/>
          <w:szCs w:val="28"/>
        </w:rPr>
        <w:t xml:space="preserve"> унікальн</w:t>
      </w:r>
      <w:r w:rsidR="007250CB" w:rsidRPr="00D17CF3">
        <w:rPr>
          <w:rFonts w:ascii="Times New Roman" w:hAnsi="Times New Roman"/>
          <w:sz w:val="28"/>
          <w:szCs w:val="28"/>
        </w:rPr>
        <w:t>і</w:t>
      </w:r>
      <w:r w:rsidRPr="00D17CF3">
        <w:rPr>
          <w:rFonts w:ascii="Times New Roman" w:hAnsi="Times New Roman"/>
          <w:sz w:val="28"/>
          <w:szCs w:val="28"/>
        </w:rPr>
        <w:t xml:space="preserve"> за змістом та оформленням, </w:t>
      </w:r>
      <w:r w:rsidR="00575240" w:rsidRPr="00D17CF3">
        <w:rPr>
          <w:rFonts w:ascii="Times New Roman" w:hAnsi="Times New Roman"/>
          <w:sz w:val="28"/>
          <w:szCs w:val="28"/>
        </w:rPr>
        <w:t xml:space="preserve">перелік </w:t>
      </w:r>
      <w:r w:rsidRPr="00D17CF3">
        <w:rPr>
          <w:rFonts w:ascii="Times New Roman" w:hAnsi="Times New Roman"/>
          <w:sz w:val="28"/>
          <w:szCs w:val="28"/>
        </w:rPr>
        <w:t>операці</w:t>
      </w:r>
      <w:r w:rsidR="00575240" w:rsidRPr="00D17CF3">
        <w:rPr>
          <w:rFonts w:ascii="Times New Roman" w:hAnsi="Times New Roman"/>
          <w:sz w:val="28"/>
          <w:szCs w:val="28"/>
        </w:rPr>
        <w:t>й</w:t>
      </w:r>
      <w:r w:rsidRPr="00D17CF3">
        <w:rPr>
          <w:rFonts w:ascii="Times New Roman" w:hAnsi="Times New Roman"/>
          <w:sz w:val="28"/>
          <w:szCs w:val="28"/>
        </w:rPr>
        <w:t xml:space="preserve"> підготовки</w:t>
      </w:r>
      <w:r w:rsidR="00575240" w:rsidRPr="00D17CF3">
        <w:rPr>
          <w:rFonts w:ascii="Times New Roman" w:hAnsi="Times New Roman"/>
          <w:sz w:val="28"/>
          <w:szCs w:val="28"/>
        </w:rPr>
        <w:t xml:space="preserve"> та</w:t>
      </w:r>
      <w:r w:rsidRPr="00D17CF3">
        <w:rPr>
          <w:rFonts w:ascii="Times New Roman" w:hAnsi="Times New Roman"/>
          <w:sz w:val="28"/>
          <w:szCs w:val="28"/>
        </w:rPr>
        <w:t xml:space="preserve"> випуску форму</w:t>
      </w:r>
      <w:r w:rsidR="00575240" w:rsidRPr="00D17CF3">
        <w:rPr>
          <w:rFonts w:ascii="Times New Roman" w:hAnsi="Times New Roman"/>
          <w:sz w:val="28"/>
          <w:szCs w:val="28"/>
        </w:rPr>
        <w:t>є</w:t>
      </w:r>
      <w:r w:rsidRPr="00D17CF3">
        <w:rPr>
          <w:rFonts w:ascii="Times New Roman" w:hAnsi="Times New Roman"/>
          <w:sz w:val="28"/>
          <w:szCs w:val="28"/>
        </w:rPr>
        <w:t xml:space="preserve">ться індивідуально для кожного </w:t>
      </w:r>
      <w:r w:rsidR="00575240" w:rsidRPr="00D17CF3">
        <w:rPr>
          <w:rFonts w:ascii="Times New Roman" w:hAnsi="Times New Roman"/>
          <w:sz w:val="28"/>
          <w:szCs w:val="28"/>
        </w:rPr>
        <w:t>продукту</w:t>
      </w:r>
      <w:r w:rsidRPr="00D17CF3">
        <w:rPr>
          <w:rFonts w:ascii="Times New Roman" w:hAnsi="Times New Roman"/>
          <w:sz w:val="28"/>
          <w:szCs w:val="28"/>
        </w:rPr>
        <w:t xml:space="preserve"> та здійснюються у певні терміни, має місце жорстка обмеженість ресурсів та високий рівень ризику. </w:t>
      </w:r>
      <w:r w:rsidR="00575240" w:rsidRPr="00D17CF3">
        <w:rPr>
          <w:rFonts w:ascii="Times New Roman" w:hAnsi="Times New Roman"/>
          <w:sz w:val="28"/>
          <w:szCs w:val="28"/>
        </w:rPr>
        <w:t>Це</w:t>
      </w:r>
      <w:r w:rsidRPr="00D17CF3">
        <w:rPr>
          <w:rFonts w:ascii="Times New Roman" w:hAnsi="Times New Roman"/>
          <w:sz w:val="28"/>
          <w:szCs w:val="28"/>
        </w:rPr>
        <w:t xml:space="preserve"> обумовлює</w:t>
      </w:r>
      <w:r w:rsidR="00575240" w:rsidRPr="00D17CF3">
        <w:rPr>
          <w:rFonts w:ascii="Times New Roman" w:hAnsi="Times New Roman"/>
          <w:sz w:val="28"/>
          <w:szCs w:val="28"/>
        </w:rPr>
        <w:t xml:space="preserve"> </w:t>
      </w:r>
      <w:r w:rsidR="00FB5566" w:rsidRPr="00D17CF3">
        <w:rPr>
          <w:rFonts w:ascii="Times New Roman" w:hAnsi="Times New Roman"/>
          <w:sz w:val="28"/>
          <w:szCs w:val="28"/>
        </w:rPr>
        <w:t>відносно високу вартість залучення</w:t>
      </w:r>
      <w:r w:rsidR="00AC09CF">
        <w:rPr>
          <w:rFonts w:ascii="Times New Roman" w:hAnsi="Times New Roman"/>
          <w:sz w:val="28"/>
          <w:szCs w:val="28"/>
        </w:rPr>
        <w:t xml:space="preserve"> фінансів</w:t>
      </w:r>
      <w:r w:rsidR="00FB5566" w:rsidRPr="00D17CF3">
        <w:rPr>
          <w:rFonts w:ascii="Times New Roman" w:hAnsi="Times New Roman"/>
          <w:sz w:val="28"/>
          <w:szCs w:val="28"/>
        </w:rPr>
        <w:t xml:space="preserve">, тривалі терміни прийняття рішень </w:t>
      </w:r>
      <w:r w:rsidR="00AC09CF">
        <w:rPr>
          <w:rFonts w:ascii="Times New Roman" w:hAnsi="Times New Roman"/>
          <w:sz w:val="28"/>
          <w:szCs w:val="28"/>
        </w:rPr>
        <w:t xml:space="preserve">щодо фінансування </w:t>
      </w:r>
      <w:r w:rsidR="00FB5566" w:rsidRPr="00D17CF3">
        <w:rPr>
          <w:rFonts w:ascii="Times New Roman" w:hAnsi="Times New Roman"/>
          <w:sz w:val="28"/>
          <w:szCs w:val="28"/>
        </w:rPr>
        <w:t xml:space="preserve">та </w:t>
      </w:r>
      <w:r w:rsidRPr="00D17CF3">
        <w:rPr>
          <w:rFonts w:ascii="Times New Roman" w:hAnsi="Times New Roman"/>
          <w:sz w:val="28"/>
          <w:szCs w:val="28"/>
        </w:rPr>
        <w:t xml:space="preserve">актуальність формування ефективної моделі </w:t>
      </w:r>
      <w:r w:rsidR="00FB5566" w:rsidRPr="00D17CF3">
        <w:rPr>
          <w:rFonts w:ascii="Times New Roman" w:hAnsi="Times New Roman"/>
          <w:sz w:val="28"/>
          <w:szCs w:val="28"/>
        </w:rPr>
        <w:t xml:space="preserve">їх </w:t>
      </w:r>
      <w:r w:rsidRPr="00D17CF3">
        <w:rPr>
          <w:rFonts w:ascii="Times New Roman" w:hAnsi="Times New Roman"/>
          <w:sz w:val="28"/>
          <w:szCs w:val="28"/>
        </w:rPr>
        <w:t>фінансування.</w:t>
      </w:r>
      <w:r w:rsidR="004A1E7B" w:rsidRPr="00D17CF3">
        <w:rPr>
          <w:rFonts w:ascii="Times New Roman" w:hAnsi="Times New Roman"/>
          <w:sz w:val="28"/>
          <w:szCs w:val="28"/>
        </w:rPr>
        <w:t xml:space="preserve"> </w:t>
      </w:r>
    </w:p>
    <w:p w:rsidR="00A94E5E" w:rsidRDefault="00F46C5D" w:rsidP="00567F5A">
      <w:pPr>
        <w:spacing w:after="0" w:line="360" w:lineRule="auto"/>
        <w:ind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На вибір джерел фінансування впливає</w:t>
      </w:r>
      <w:r w:rsidR="008858D1" w:rsidRPr="00D17CF3">
        <w:rPr>
          <w:rFonts w:ascii="Times New Roman" w:hAnsi="Times New Roman"/>
          <w:sz w:val="28"/>
          <w:szCs w:val="28"/>
        </w:rPr>
        <w:t xml:space="preserve"> комплекс чинників</w:t>
      </w:r>
      <w:r w:rsidR="004F498E" w:rsidRPr="00D17CF3">
        <w:rPr>
          <w:rFonts w:ascii="Times New Roman" w:hAnsi="Times New Roman"/>
          <w:sz w:val="28"/>
          <w:szCs w:val="28"/>
        </w:rPr>
        <w:t>:</w:t>
      </w:r>
      <w:r w:rsidRPr="00D17CF3">
        <w:rPr>
          <w:rFonts w:ascii="Times New Roman" w:hAnsi="Times New Roman"/>
          <w:sz w:val="28"/>
          <w:szCs w:val="28"/>
        </w:rPr>
        <w:t xml:space="preserve"> </w:t>
      </w:r>
      <w:r w:rsidRPr="00D17CF3">
        <w:rPr>
          <w:rFonts w:ascii="Times New Roman" w:hAnsi="Times New Roman"/>
          <w:b/>
          <w:sz w:val="28"/>
          <w:szCs w:val="28"/>
        </w:rPr>
        <w:t>характеристики підприємства</w:t>
      </w:r>
      <w:r w:rsidR="00FB5566" w:rsidRPr="00D17CF3">
        <w:rPr>
          <w:rFonts w:ascii="Times New Roman" w:hAnsi="Times New Roman"/>
          <w:b/>
          <w:sz w:val="28"/>
          <w:szCs w:val="28"/>
        </w:rPr>
        <w:t>-реципієнта</w:t>
      </w:r>
      <w:r w:rsidR="00FB5566" w:rsidRPr="00D17CF3">
        <w:rPr>
          <w:rFonts w:ascii="Times New Roman" w:hAnsi="Times New Roman"/>
          <w:sz w:val="28"/>
          <w:szCs w:val="28"/>
        </w:rPr>
        <w:t xml:space="preserve"> </w:t>
      </w:r>
      <w:r w:rsidRPr="00D17CF3">
        <w:rPr>
          <w:rFonts w:ascii="Times New Roman" w:hAnsi="Times New Roman"/>
          <w:sz w:val="28"/>
          <w:szCs w:val="28"/>
        </w:rPr>
        <w:t>(досвід, репутація, потужність, результати діяльності</w:t>
      </w:r>
      <w:r w:rsidR="008858D1" w:rsidRPr="00D17CF3">
        <w:rPr>
          <w:rFonts w:ascii="Times New Roman" w:hAnsi="Times New Roman"/>
          <w:sz w:val="28"/>
          <w:szCs w:val="28"/>
        </w:rPr>
        <w:t>)</w:t>
      </w:r>
      <w:r w:rsidRPr="00D17CF3">
        <w:rPr>
          <w:rFonts w:ascii="Times New Roman" w:hAnsi="Times New Roman"/>
          <w:sz w:val="28"/>
          <w:szCs w:val="28"/>
        </w:rPr>
        <w:t>; специфіка проекту (розмір</w:t>
      </w:r>
      <w:r w:rsidR="008858D1" w:rsidRPr="00D17CF3">
        <w:rPr>
          <w:rFonts w:ascii="Times New Roman" w:hAnsi="Times New Roman"/>
          <w:sz w:val="28"/>
          <w:szCs w:val="28"/>
        </w:rPr>
        <w:t>, тривалість</w:t>
      </w:r>
      <w:r w:rsidRPr="00D17CF3">
        <w:rPr>
          <w:rFonts w:ascii="Times New Roman" w:hAnsi="Times New Roman"/>
          <w:sz w:val="28"/>
          <w:szCs w:val="28"/>
        </w:rPr>
        <w:t xml:space="preserve"> </w:t>
      </w:r>
      <w:r w:rsidR="008858D1" w:rsidRPr="00D17CF3">
        <w:rPr>
          <w:rFonts w:ascii="Times New Roman" w:hAnsi="Times New Roman"/>
          <w:sz w:val="28"/>
          <w:szCs w:val="28"/>
        </w:rPr>
        <w:t xml:space="preserve">та зміст </w:t>
      </w:r>
      <w:r w:rsidRPr="00D17CF3">
        <w:rPr>
          <w:rFonts w:ascii="Times New Roman" w:hAnsi="Times New Roman"/>
          <w:sz w:val="28"/>
          <w:szCs w:val="28"/>
        </w:rPr>
        <w:t>проекту, можливість реалізації з іншими</w:t>
      </w:r>
      <w:r w:rsidR="008858D1" w:rsidRPr="00D17CF3">
        <w:rPr>
          <w:rFonts w:ascii="Times New Roman" w:hAnsi="Times New Roman"/>
          <w:sz w:val="28"/>
          <w:szCs w:val="28"/>
        </w:rPr>
        <w:t xml:space="preserve"> підприємствами)</w:t>
      </w:r>
      <w:r w:rsidRPr="00D17CF3">
        <w:rPr>
          <w:rFonts w:ascii="Times New Roman" w:hAnsi="Times New Roman"/>
          <w:sz w:val="28"/>
          <w:szCs w:val="28"/>
        </w:rPr>
        <w:t xml:space="preserve">; </w:t>
      </w:r>
      <w:r w:rsidR="001B008A" w:rsidRPr="00D17CF3">
        <w:rPr>
          <w:rFonts w:ascii="Times New Roman" w:hAnsi="Times New Roman"/>
          <w:b/>
          <w:sz w:val="28"/>
          <w:szCs w:val="28"/>
        </w:rPr>
        <w:t>стадія реалізаці</w:t>
      </w:r>
      <w:r w:rsidR="00702F40" w:rsidRPr="00D17CF3">
        <w:rPr>
          <w:rFonts w:ascii="Times New Roman" w:hAnsi="Times New Roman"/>
          <w:b/>
          <w:sz w:val="28"/>
          <w:szCs w:val="28"/>
        </w:rPr>
        <w:t>ї</w:t>
      </w:r>
      <w:r w:rsidR="001B008A" w:rsidRPr="00D17CF3">
        <w:rPr>
          <w:rFonts w:ascii="Times New Roman" w:hAnsi="Times New Roman"/>
          <w:b/>
          <w:sz w:val="28"/>
          <w:szCs w:val="28"/>
        </w:rPr>
        <w:t xml:space="preserve"> проекту</w:t>
      </w:r>
      <w:r w:rsidR="00AC09CF">
        <w:rPr>
          <w:rFonts w:ascii="Times New Roman" w:hAnsi="Times New Roman"/>
          <w:sz w:val="28"/>
          <w:szCs w:val="28"/>
        </w:rPr>
        <w:t xml:space="preserve"> (</w:t>
      </w:r>
      <w:r w:rsidR="001B008A" w:rsidRPr="00D17CF3">
        <w:rPr>
          <w:rFonts w:ascii="Times New Roman" w:hAnsi="Times New Roman"/>
          <w:sz w:val="28"/>
          <w:szCs w:val="28"/>
        </w:rPr>
        <w:t xml:space="preserve">власні кошти </w:t>
      </w:r>
      <w:r w:rsidR="00702F40" w:rsidRPr="00D17CF3">
        <w:rPr>
          <w:rFonts w:ascii="Times New Roman" w:hAnsi="Times New Roman"/>
          <w:sz w:val="28"/>
          <w:szCs w:val="28"/>
        </w:rPr>
        <w:t xml:space="preserve">інвестуються на </w:t>
      </w:r>
      <w:r w:rsidR="001B008A" w:rsidRPr="00D17CF3">
        <w:rPr>
          <w:rFonts w:ascii="Times New Roman" w:hAnsi="Times New Roman"/>
          <w:sz w:val="28"/>
          <w:szCs w:val="28"/>
        </w:rPr>
        <w:t xml:space="preserve">початкових етапах </w:t>
      </w:r>
      <w:r w:rsidR="00D17CF3" w:rsidRPr="00D17CF3">
        <w:rPr>
          <w:rFonts w:ascii="Times New Roman" w:hAnsi="Times New Roman"/>
          <w:sz w:val="28"/>
          <w:szCs w:val="28"/>
        </w:rPr>
        <w:t>життєвого циклу проекту</w:t>
      </w:r>
      <w:r w:rsidR="001B008A" w:rsidRPr="00D17CF3">
        <w:rPr>
          <w:rFonts w:ascii="Times New Roman" w:hAnsi="Times New Roman"/>
          <w:sz w:val="28"/>
          <w:szCs w:val="28"/>
        </w:rPr>
        <w:t xml:space="preserve">, </w:t>
      </w:r>
      <w:r w:rsidR="00702F40" w:rsidRPr="00D17CF3">
        <w:rPr>
          <w:rFonts w:ascii="Times New Roman" w:hAnsi="Times New Roman"/>
          <w:sz w:val="28"/>
          <w:szCs w:val="28"/>
        </w:rPr>
        <w:t xml:space="preserve">позикові або залучені – на стадії </w:t>
      </w:r>
      <w:r w:rsidR="001B008A" w:rsidRPr="00D17CF3">
        <w:rPr>
          <w:rFonts w:ascii="Times New Roman" w:hAnsi="Times New Roman"/>
          <w:sz w:val="28"/>
          <w:szCs w:val="28"/>
        </w:rPr>
        <w:t>розробки</w:t>
      </w:r>
      <w:r w:rsidR="00AC09CF">
        <w:rPr>
          <w:rFonts w:ascii="Times New Roman" w:hAnsi="Times New Roman"/>
          <w:sz w:val="28"/>
          <w:szCs w:val="28"/>
        </w:rPr>
        <w:t xml:space="preserve">, </w:t>
      </w:r>
      <w:r w:rsidR="001B008A" w:rsidRPr="00D17CF3">
        <w:rPr>
          <w:rFonts w:ascii="Times New Roman" w:hAnsi="Times New Roman"/>
          <w:sz w:val="28"/>
          <w:szCs w:val="28"/>
        </w:rPr>
        <w:t>завершення)</w:t>
      </w:r>
      <w:r w:rsidR="00702F40" w:rsidRPr="00D17CF3">
        <w:rPr>
          <w:rFonts w:ascii="Times New Roman" w:hAnsi="Times New Roman"/>
          <w:sz w:val="28"/>
          <w:szCs w:val="28"/>
        </w:rPr>
        <w:t xml:space="preserve">; </w:t>
      </w:r>
      <w:r w:rsidRPr="00D17CF3">
        <w:rPr>
          <w:rFonts w:ascii="Times New Roman" w:hAnsi="Times New Roman"/>
          <w:b/>
          <w:sz w:val="28"/>
          <w:szCs w:val="28"/>
        </w:rPr>
        <w:t>ступ</w:t>
      </w:r>
      <w:r w:rsidR="00702F40" w:rsidRPr="00D17CF3">
        <w:rPr>
          <w:rFonts w:ascii="Times New Roman" w:hAnsi="Times New Roman"/>
          <w:b/>
          <w:sz w:val="28"/>
          <w:szCs w:val="28"/>
        </w:rPr>
        <w:t>і</w:t>
      </w:r>
      <w:r w:rsidRPr="00D17CF3">
        <w:rPr>
          <w:rFonts w:ascii="Times New Roman" w:hAnsi="Times New Roman"/>
          <w:b/>
          <w:sz w:val="28"/>
          <w:szCs w:val="28"/>
        </w:rPr>
        <w:t>н</w:t>
      </w:r>
      <w:r w:rsidR="00702F40" w:rsidRPr="00D17CF3">
        <w:rPr>
          <w:rFonts w:ascii="Times New Roman" w:hAnsi="Times New Roman"/>
          <w:b/>
          <w:sz w:val="28"/>
          <w:szCs w:val="28"/>
        </w:rPr>
        <w:t>ь</w:t>
      </w:r>
      <w:r w:rsidRPr="00D17CF3">
        <w:rPr>
          <w:rFonts w:ascii="Times New Roman" w:hAnsi="Times New Roman"/>
          <w:b/>
          <w:sz w:val="28"/>
          <w:szCs w:val="28"/>
        </w:rPr>
        <w:t xml:space="preserve"> ризикованості</w:t>
      </w:r>
      <w:r w:rsidRPr="00D17CF3">
        <w:rPr>
          <w:rFonts w:ascii="Times New Roman" w:hAnsi="Times New Roman"/>
          <w:sz w:val="28"/>
          <w:szCs w:val="28"/>
        </w:rPr>
        <w:t xml:space="preserve"> проекту та прийнята модель</w:t>
      </w:r>
      <w:r w:rsidR="004F498E" w:rsidRPr="00D17CF3">
        <w:rPr>
          <w:rFonts w:ascii="Times New Roman" w:hAnsi="Times New Roman"/>
          <w:sz w:val="28"/>
          <w:szCs w:val="28"/>
        </w:rPr>
        <w:t xml:space="preserve"> управління ризиками</w:t>
      </w:r>
      <w:r w:rsidR="00AC09CF">
        <w:rPr>
          <w:rFonts w:ascii="Times New Roman" w:hAnsi="Times New Roman"/>
          <w:sz w:val="28"/>
          <w:szCs w:val="28"/>
        </w:rPr>
        <w:t xml:space="preserve">. </w:t>
      </w:r>
    </w:p>
    <w:p w:rsidR="00384C6B" w:rsidRPr="00D17CF3" w:rsidRDefault="00AC09CF" w:rsidP="00567F5A">
      <w:pPr>
        <w:spacing w:after="0" w:line="360" w:lineRule="auto"/>
        <w:ind w:firstLine="37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медійному бізнесі </w:t>
      </w:r>
      <w:r w:rsidR="00A94E5E">
        <w:rPr>
          <w:rFonts w:ascii="Times New Roman" w:hAnsi="Times New Roman"/>
          <w:sz w:val="28"/>
          <w:szCs w:val="28"/>
        </w:rPr>
        <w:t xml:space="preserve">особливості фінансування визначає і </w:t>
      </w:r>
      <w:r w:rsidR="004F498E" w:rsidRPr="00D17CF3">
        <w:rPr>
          <w:rFonts w:ascii="Times New Roman" w:hAnsi="Times New Roman"/>
          <w:b/>
          <w:sz w:val="28"/>
          <w:szCs w:val="28"/>
        </w:rPr>
        <w:t>бізнес-модел</w:t>
      </w:r>
      <w:r w:rsidR="008858D1" w:rsidRPr="00D17CF3">
        <w:rPr>
          <w:rFonts w:ascii="Times New Roman" w:hAnsi="Times New Roman"/>
          <w:b/>
          <w:sz w:val="28"/>
          <w:szCs w:val="28"/>
        </w:rPr>
        <w:t>ь</w:t>
      </w:r>
      <w:r w:rsidR="004F498E" w:rsidRPr="00D17CF3">
        <w:rPr>
          <w:rFonts w:ascii="Times New Roman" w:hAnsi="Times New Roman"/>
          <w:sz w:val="28"/>
          <w:szCs w:val="28"/>
        </w:rPr>
        <w:t xml:space="preserve"> підприємства </w:t>
      </w:r>
      <w:r w:rsidR="00702F40" w:rsidRPr="00D17CF3">
        <w:rPr>
          <w:rFonts w:ascii="Times New Roman" w:hAnsi="Times New Roman"/>
          <w:sz w:val="28"/>
          <w:szCs w:val="28"/>
        </w:rPr>
        <w:t>або</w:t>
      </w:r>
      <w:r w:rsidR="004F498E" w:rsidRPr="00D17CF3">
        <w:rPr>
          <w:rFonts w:ascii="Times New Roman" w:hAnsi="Times New Roman"/>
          <w:sz w:val="28"/>
          <w:szCs w:val="28"/>
        </w:rPr>
        <w:t xml:space="preserve"> медійного проекту.</w:t>
      </w:r>
      <w:r w:rsidR="00A94E5E">
        <w:rPr>
          <w:rFonts w:ascii="Times New Roman" w:hAnsi="Times New Roman"/>
          <w:sz w:val="28"/>
          <w:szCs w:val="28"/>
        </w:rPr>
        <w:t xml:space="preserve"> </w:t>
      </w:r>
      <w:r w:rsidR="00702F40" w:rsidRPr="00D17CF3">
        <w:rPr>
          <w:rFonts w:ascii="Times New Roman" w:hAnsi="Times New Roman"/>
          <w:sz w:val="28"/>
          <w:szCs w:val="28"/>
        </w:rPr>
        <w:t xml:space="preserve">Зокрема, у </w:t>
      </w:r>
      <w:r w:rsidR="00102C73" w:rsidRPr="00D17CF3">
        <w:rPr>
          <w:rFonts w:ascii="Times New Roman" w:hAnsi="Times New Roman"/>
          <w:sz w:val="28"/>
          <w:szCs w:val="28"/>
        </w:rPr>
        <w:t>дослідженнях з медіаекономіки Хаб</w:t>
      </w:r>
      <w:r w:rsidR="00B10A6D" w:rsidRPr="00D17CF3">
        <w:rPr>
          <w:rFonts w:ascii="Times New Roman" w:hAnsi="Times New Roman"/>
          <w:sz w:val="28"/>
          <w:szCs w:val="28"/>
        </w:rPr>
        <w:t>’</w:t>
      </w:r>
      <w:r w:rsidR="00102C73" w:rsidRPr="00D17CF3">
        <w:rPr>
          <w:rFonts w:ascii="Times New Roman" w:hAnsi="Times New Roman"/>
          <w:sz w:val="28"/>
          <w:szCs w:val="28"/>
        </w:rPr>
        <w:t xml:space="preserve">юка О. розглядається діяльність </w:t>
      </w:r>
      <w:r w:rsidR="008858D1" w:rsidRPr="00D17CF3">
        <w:rPr>
          <w:rFonts w:ascii="Times New Roman" w:hAnsi="Times New Roman"/>
          <w:sz w:val="28"/>
          <w:szCs w:val="28"/>
        </w:rPr>
        <w:t>медіа</w:t>
      </w:r>
      <w:r w:rsidR="00102C73" w:rsidRPr="00D17CF3">
        <w:rPr>
          <w:rFonts w:ascii="Times New Roman" w:hAnsi="Times New Roman"/>
          <w:sz w:val="28"/>
          <w:szCs w:val="28"/>
        </w:rPr>
        <w:t>підприємств на «здвоєному» ринку</w:t>
      </w:r>
      <w:r w:rsidR="004A1E7B" w:rsidRPr="00D17CF3">
        <w:rPr>
          <w:rFonts w:ascii="Times New Roman" w:hAnsi="Times New Roman"/>
          <w:sz w:val="28"/>
          <w:szCs w:val="28"/>
        </w:rPr>
        <w:t xml:space="preserve"> </w:t>
      </w:r>
      <w:r w:rsidR="004A1E7B" w:rsidRPr="00D17CF3">
        <w:rPr>
          <w:rFonts w:ascii="Times New Roman" w:hAnsi="Times New Roman"/>
          <w:sz w:val="28"/>
          <w:szCs w:val="28"/>
        </w:rPr>
        <w:lastRenderedPageBreak/>
        <w:t>(реклами та споживачів)</w:t>
      </w:r>
      <w:r w:rsidR="00B10A6D" w:rsidRPr="00D17CF3">
        <w:rPr>
          <w:rFonts w:ascii="Times New Roman" w:hAnsi="Times New Roman"/>
          <w:sz w:val="28"/>
          <w:szCs w:val="28"/>
        </w:rPr>
        <w:t xml:space="preserve">[1]. Відповідно формуються </w:t>
      </w:r>
      <w:r w:rsidR="004A1E7B" w:rsidRPr="00D17CF3">
        <w:rPr>
          <w:rFonts w:ascii="Times New Roman" w:hAnsi="Times New Roman"/>
          <w:sz w:val="28"/>
          <w:szCs w:val="28"/>
        </w:rPr>
        <w:t>так</w:t>
      </w:r>
      <w:r w:rsidR="00B10A6D" w:rsidRPr="00D17CF3">
        <w:rPr>
          <w:rFonts w:ascii="Times New Roman" w:hAnsi="Times New Roman"/>
          <w:sz w:val="28"/>
          <w:szCs w:val="28"/>
        </w:rPr>
        <w:t>і</w:t>
      </w:r>
      <w:r w:rsidR="004A1E7B" w:rsidRPr="00D17CF3">
        <w:rPr>
          <w:rFonts w:ascii="Times New Roman" w:hAnsi="Times New Roman"/>
          <w:sz w:val="28"/>
          <w:szCs w:val="28"/>
        </w:rPr>
        <w:t xml:space="preserve"> </w:t>
      </w:r>
      <w:r w:rsidR="009C45B1" w:rsidRPr="00D17CF3">
        <w:rPr>
          <w:rFonts w:ascii="Times New Roman" w:hAnsi="Times New Roman"/>
          <w:sz w:val="28"/>
          <w:szCs w:val="28"/>
        </w:rPr>
        <w:t>бізнес-модел</w:t>
      </w:r>
      <w:r w:rsidR="00B10A6D" w:rsidRPr="00D17CF3">
        <w:rPr>
          <w:rFonts w:ascii="Times New Roman" w:hAnsi="Times New Roman"/>
          <w:sz w:val="28"/>
          <w:szCs w:val="28"/>
        </w:rPr>
        <w:t>і</w:t>
      </w:r>
      <w:r w:rsidR="009C45B1" w:rsidRPr="00D17CF3">
        <w:rPr>
          <w:rFonts w:ascii="Times New Roman" w:hAnsi="Times New Roman"/>
          <w:sz w:val="28"/>
          <w:szCs w:val="28"/>
        </w:rPr>
        <w:t xml:space="preserve">: </w:t>
      </w:r>
      <w:r w:rsidR="00102C73" w:rsidRPr="00D17CF3">
        <w:rPr>
          <w:rFonts w:ascii="Times New Roman" w:hAnsi="Times New Roman"/>
          <w:sz w:val="28"/>
          <w:szCs w:val="28"/>
        </w:rPr>
        <w:t>передплат</w:t>
      </w:r>
      <w:r w:rsidR="009C45B1" w:rsidRPr="00D17CF3">
        <w:rPr>
          <w:rFonts w:ascii="Times New Roman" w:hAnsi="Times New Roman"/>
          <w:sz w:val="28"/>
          <w:szCs w:val="28"/>
        </w:rPr>
        <w:t>а</w:t>
      </w:r>
      <w:r w:rsidR="00102C73" w:rsidRPr="00D17CF3">
        <w:rPr>
          <w:rFonts w:ascii="Times New Roman" w:hAnsi="Times New Roman"/>
          <w:sz w:val="28"/>
          <w:szCs w:val="28"/>
        </w:rPr>
        <w:t>; реалізаці</w:t>
      </w:r>
      <w:r w:rsidR="009C45B1" w:rsidRPr="00D17CF3">
        <w:rPr>
          <w:rFonts w:ascii="Times New Roman" w:hAnsi="Times New Roman"/>
          <w:sz w:val="28"/>
          <w:szCs w:val="28"/>
        </w:rPr>
        <w:t>я</w:t>
      </w:r>
      <w:r w:rsidR="00102C73" w:rsidRPr="00D17CF3">
        <w:rPr>
          <w:rFonts w:ascii="Times New Roman" w:hAnsi="Times New Roman"/>
          <w:sz w:val="28"/>
          <w:szCs w:val="28"/>
        </w:rPr>
        <w:t xml:space="preserve"> готової продукції</w:t>
      </w:r>
      <w:r w:rsidR="009C45B1" w:rsidRPr="00D17CF3">
        <w:rPr>
          <w:rFonts w:ascii="Times New Roman" w:hAnsi="Times New Roman"/>
          <w:sz w:val="28"/>
          <w:szCs w:val="28"/>
        </w:rPr>
        <w:t>/контенту</w:t>
      </w:r>
      <w:r w:rsidR="00384C6B" w:rsidRPr="00D17CF3">
        <w:rPr>
          <w:rFonts w:ascii="Times New Roman" w:hAnsi="Times New Roman"/>
          <w:sz w:val="28"/>
          <w:szCs w:val="28"/>
        </w:rPr>
        <w:t xml:space="preserve"> споживачам</w:t>
      </w:r>
      <w:r w:rsidR="00102C73" w:rsidRPr="00D17CF3">
        <w:rPr>
          <w:rFonts w:ascii="Times New Roman" w:hAnsi="Times New Roman"/>
          <w:sz w:val="28"/>
          <w:szCs w:val="28"/>
        </w:rPr>
        <w:t xml:space="preserve">; </w:t>
      </w:r>
      <w:r w:rsidR="004A1E7B" w:rsidRPr="00D17CF3">
        <w:rPr>
          <w:rFonts w:ascii="Times New Roman" w:hAnsi="Times New Roman"/>
          <w:sz w:val="28"/>
          <w:szCs w:val="28"/>
        </w:rPr>
        <w:t xml:space="preserve">формування аудиторії </w:t>
      </w:r>
      <w:r w:rsidR="007250CB" w:rsidRPr="00D17CF3">
        <w:rPr>
          <w:rFonts w:ascii="Times New Roman" w:hAnsi="Times New Roman"/>
          <w:sz w:val="28"/>
          <w:szCs w:val="28"/>
        </w:rPr>
        <w:t>та</w:t>
      </w:r>
      <w:r w:rsidR="004A1E7B" w:rsidRPr="00D17CF3">
        <w:rPr>
          <w:rFonts w:ascii="Times New Roman" w:hAnsi="Times New Roman"/>
          <w:sz w:val="28"/>
          <w:szCs w:val="28"/>
        </w:rPr>
        <w:t xml:space="preserve"> </w:t>
      </w:r>
      <w:r w:rsidR="009C45B1" w:rsidRPr="00D17CF3">
        <w:rPr>
          <w:rFonts w:ascii="Times New Roman" w:hAnsi="Times New Roman"/>
          <w:sz w:val="28"/>
          <w:szCs w:val="28"/>
        </w:rPr>
        <w:t>її комодифікація</w:t>
      </w:r>
      <w:r w:rsidR="00384C6B" w:rsidRPr="00D17CF3">
        <w:rPr>
          <w:rFonts w:ascii="Times New Roman" w:hAnsi="Times New Roman"/>
          <w:sz w:val="28"/>
          <w:szCs w:val="28"/>
        </w:rPr>
        <w:t>. Най</w:t>
      </w:r>
      <w:r w:rsidR="007250CB" w:rsidRPr="00D17CF3">
        <w:rPr>
          <w:rFonts w:ascii="Times New Roman" w:hAnsi="Times New Roman"/>
          <w:sz w:val="28"/>
          <w:szCs w:val="28"/>
        </w:rPr>
        <w:t>ефективнішими</w:t>
      </w:r>
      <w:r w:rsidR="00384C6B" w:rsidRPr="00D17CF3">
        <w:rPr>
          <w:rFonts w:ascii="Times New Roman" w:hAnsi="Times New Roman"/>
          <w:sz w:val="28"/>
          <w:szCs w:val="28"/>
        </w:rPr>
        <w:t xml:space="preserve"> є медіа, що </w:t>
      </w:r>
      <w:r w:rsidR="004A1E7B" w:rsidRPr="00D17CF3">
        <w:rPr>
          <w:rFonts w:ascii="Times New Roman" w:hAnsi="Times New Roman"/>
          <w:sz w:val="28"/>
          <w:szCs w:val="28"/>
        </w:rPr>
        <w:t>комбінують</w:t>
      </w:r>
      <w:r w:rsidR="00384C6B" w:rsidRPr="00D17CF3">
        <w:rPr>
          <w:rFonts w:ascii="Times New Roman" w:hAnsi="Times New Roman"/>
          <w:sz w:val="28"/>
          <w:szCs w:val="28"/>
        </w:rPr>
        <w:t xml:space="preserve"> різні </w:t>
      </w:r>
      <w:r w:rsidR="004A1E7B" w:rsidRPr="00D17CF3">
        <w:rPr>
          <w:rFonts w:ascii="Times New Roman" w:hAnsi="Times New Roman"/>
          <w:sz w:val="28"/>
          <w:szCs w:val="28"/>
        </w:rPr>
        <w:t>моделі</w:t>
      </w:r>
      <w:r w:rsidR="00384C6B" w:rsidRPr="00D17CF3">
        <w:rPr>
          <w:rFonts w:ascii="Times New Roman" w:hAnsi="Times New Roman"/>
          <w:sz w:val="28"/>
          <w:szCs w:val="28"/>
        </w:rPr>
        <w:t xml:space="preserve">. </w:t>
      </w:r>
      <w:r w:rsidR="004A1E7B" w:rsidRPr="00D17CF3">
        <w:rPr>
          <w:rFonts w:ascii="Times New Roman" w:hAnsi="Times New Roman"/>
          <w:sz w:val="28"/>
          <w:szCs w:val="28"/>
        </w:rPr>
        <w:t xml:space="preserve">Їх </w:t>
      </w:r>
      <w:r w:rsidR="009C45B1" w:rsidRPr="00D17CF3">
        <w:rPr>
          <w:rFonts w:ascii="Times New Roman" w:hAnsi="Times New Roman"/>
          <w:sz w:val="28"/>
          <w:szCs w:val="28"/>
        </w:rPr>
        <w:t>сполучення</w:t>
      </w:r>
      <w:r w:rsidR="00384C6B" w:rsidRPr="00D17CF3">
        <w:rPr>
          <w:rFonts w:ascii="Times New Roman" w:hAnsi="Times New Roman"/>
          <w:sz w:val="28"/>
          <w:szCs w:val="28"/>
        </w:rPr>
        <w:t xml:space="preserve"> залежить від зміст</w:t>
      </w:r>
      <w:r w:rsidR="007250CB" w:rsidRPr="00D17CF3">
        <w:rPr>
          <w:rFonts w:ascii="Times New Roman" w:hAnsi="Times New Roman"/>
          <w:sz w:val="28"/>
          <w:szCs w:val="28"/>
        </w:rPr>
        <w:t xml:space="preserve">у </w:t>
      </w:r>
      <w:r w:rsidR="00384C6B" w:rsidRPr="00D17CF3">
        <w:rPr>
          <w:rFonts w:ascii="Times New Roman" w:hAnsi="Times New Roman"/>
          <w:sz w:val="28"/>
          <w:szCs w:val="28"/>
        </w:rPr>
        <w:t>медіапродукту</w:t>
      </w:r>
      <w:r w:rsidR="009C45B1" w:rsidRPr="00D17CF3">
        <w:rPr>
          <w:rFonts w:ascii="Times New Roman" w:hAnsi="Times New Roman"/>
          <w:sz w:val="28"/>
          <w:szCs w:val="28"/>
        </w:rPr>
        <w:t>,</w:t>
      </w:r>
      <w:r w:rsidR="00384C6B" w:rsidRPr="00D17CF3">
        <w:rPr>
          <w:rFonts w:ascii="Times New Roman" w:hAnsi="Times New Roman"/>
          <w:sz w:val="28"/>
          <w:szCs w:val="28"/>
        </w:rPr>
        <w:t xml:space="preserve"> редакційної політики; </w:t>
      </w:r>
      <w:r w:rsidR="004A1E7B" w:rsidRPr="00D17CF3">
        <w:rPr>
          <w:rFonts w:ascii="Times New Roman" w:hAnsi="Times New Roman"/>
          <w:sz w:val="28"/>
          <w:szCs w:val="28"/>
        </w:rPr>
        <w:t xml:space="preserve">наявного </w:t>
      </w:r>
      <w:r w:rsidR="00384C6B" w:rsidRPr="00D17CF3">
        <w:rPr>
          <w:rFonts w:ascii="Times New Roman" w:hAnsi="Times New Roman"/>
          <w:sz w:val="28"/>
          <w:szCs w:val="28"/>
        </w:rPr>
        <w:t>потенціалу</w:t>
      </w:r>
      <w:r w:rsidR="009C45B1" w:rsidRPr="00D17CF3">
        <w:rPr>
          <w:rFonts w:ascii="Times New Roman" w:hAnsi="Times New Roman"/>
          <w:sz w:val="28"/>
          <w:szCs w:val="28"/>
        </w:rPr>
        <w:t xml:space="preserve"> медіапідприємства</w:t>
      </w:r>
      <w:r w:rsidR="00384C6B" w:rsidRPr="00D17CF3">
        <w:rPr>
          <w:rFonts w:ascii="Times New Roman" w:hAnsi="Times New Roman"/>
          <w:sz w:val="28"/>
          <w:szCs w:val="28"/>
        </w:rPr>
        <w:t xml:space="preserve">. </w:t>
      </w:r>
    </w:p>
    <w:p w:rsidR="008858D1" w:rsidRPr="00D17CF3" w:rsidRDefault="00575240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Р</w:t>
      </w:r>
      <w:r w:rsidR="00FB5566" w:rsidRPr="00D17CF3">
        <w:rPr>
          <w:rFonts w:ascii="Times New Roman" w:hAnsi="Times New Roman"/>
          <w:sz w:val="28"/>
          <w:szCs w:val="28"/>
        </w:rPr>
        <w:t>озглян</w:t>
      </w:r>
      <w:r w:rsidRPr="00D17CF3">
        <w:rPr>
          <w:rFonts w:ascii="Times New Roman" w:hAnsi="Times New Roman"/>
          <w:sz w:val="28"/>
          <w:szCs w:val="28"/>
        </w:rPr>
        <w:t xml:space="preserve">емо джерела фінансування </w:t>
      </w:r>
      <w:r w:rsidR="007250CB" w:rsidRPr="00D17CF3">
        <w:rPr>
          <w:rFonts w:ascii="Times New Roman" w:hAnsi="Times New Roman"/>
          <w:sz w:val="28"/>
          <w:szCs w:val="28"/>
        </w:rPr>
        <w:t xml:space="preserve">проектів </w:t>
      </w:r>
      <w:r w:rsidR="00FB5566" w:rsidRPr="00D17CF3">
        <w:rPr>
          <w:rFonts w:ascii="Times New Roman" w:hAnsi="Times New Roman"/>
          <w:sz w:val="28"/>
          <w:szCs w:val="28"/>
        </w:rPr>
        <w:t xml:space="preserve">з огляду на належність ресурсів. </w:t>
      </w:r>
    </w:p>
    <w:p w:rsidR="001B4716" w:rsidRPr="00D17CF3" w:rsidRDefault="00F46C5D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b/>
          <w:sz w:val="28"/>
          <w:szCs w:val="28"/>
        </w:rPr>
        <w:t>Власними джерелами</w:t>
      </w:r>
      <w:r w:rsidRPr="00D17CF3">
        <w:rPr>
          <w:rFonts w:ascii="Times New Roman" w:hAnsi="Times New Roman"/>
          <w:sz w:val="28"/>
          <w:szCs w:val="28"/>
        </w:rPr>
        <w:t xml:space="preserve"> є </w:t>
      </w:r>
      <w:r w:rsidR="00FB5566" w:rsidRPr="00D17CF3">
        <w:rPr>
          <w:rFonts w:ascii="Times New Roman" w:hAnsi="Times New Roman"/>
          <w:sz w:val="28"/>
          <w:szCs w:val="28"/>
        </w:rPr>
        <w:t>грошовий внесок засновників підприємства або ініціаторів проекту (</w:t>
      </w:r>
      <w:r w:rsidR="00496F3A" w:rsidRPr="00D17CF3">
        <w:rPr>
          <w:rFonts w:ascii="Times New Roman" w:hAnsi="Times New Roman"/>
          <w:sz w:val="28"/>
          <w:szCs w:val="28"/>
        </w:rPr>
        <w:t>статутн</w:t>
      </w:r>
      <w:r w:rsidR="00FB5566" w:rsidRPr="00D17CF3">
        <w:rPr>
          <w:rFonts w:ascii="Times New Roman" w:hAnsi="Times New Roman"/>
          <w:sz w:val="28"/>
          <w:szCs w:val="28"/>
        </w:rPr>
        <w:t xml:space="preserve">ий фонд, акції </w:t>
      </w:r>
      <w:r w:rsidR="00A94E5E">
        <w:rPr>
          <w:rFonts w:ascii="Times New Roman" w:hAnsi="Times New Roman"/>
          <w:sz w:val="28"/>
          <w:szCs w:val="28"/>
        </w:rPr>
        <w:t>і т.п.</w:t>
      </w:r>
      <w:r w:rsidR="00FB5566" w:rsidRPr="00D17CF3">
        <w:rPr>
          <w:rFonts w:ascii="Times New Roman" w:hAnsi="Times New Roman"/>
          <w:sz w:val="28"/>
          <w:szCs w:val="28"/>
        </w:rPr>
        <w:t>)</w:t>
      </w:r>
      <w:r w:rsidR="009C45B1" w:rsidRPr="00D17CF3">
        <w:rPr>
          <w:rFonts w:ascii="Times New Roman" w:hAnsi="Times New Roman"/>
          <w:sz w:val="28"/>
          <w:szCs w:val="28"/>
        </w:rPr>
        <w:t>;</w:t>
      </w:r>
      <w:r w:rsidR="00496F3A" w:rsidRPr="00D17CF3">
        <w:rPr>
          <w:rFonts w:ascii="Times New Roman" w:hAnsi="Times New Roman"/>
          <w:sz w:val="28"/>
          <w:szCs w:val="28"/>
        </w:rPr>
        <w:t xml:space="preserve"> </w:t>
      </w:r>
      <w:r w:rsidR="006721B2" w:rsidRPr="00D17CF3">
        <w:rPr>
          <w:rFonts w:ascii="Times New Roman" w:hAnsi="Times New Roman"/>
          <w:sz w:val="28"/>
          <w:szCs w:val="28"/>
        </w:rPr>
        <w:t>накопичені в результаті діяльності підприємства грошові ресурси (</w:t>
      </w:r>
      <w:r w:rsidRPr="00D17CF3">
        <w:rPr>
          <w:rFonts w:ascii="Times New Roman" w:hAnsi="Times New Roman"/>
          <w:sz w:val="28"/>
          <w:szCs w:val="28"/>
        </w:rPr>
        <w:t>прибуток, амортизаційні відр</w:t>
      </w:r>
      <w:r w:rsidR="006721B2" w:rsidRPr="00D17CF3">
        <w:rPr>
          <w:rFonts w:ascii="Times New Roman" w:hAnsi="Times New Roman"/>
          <w:sz w:val="28"/>
          <w:szCs w:val="28"/>
        </w:rPr>
        <w:t>а</w:t>
      </w:r>
      <w:r w:rsidRPr="00D17CF3">
        <w:rPr>
          <w:rFonts w:ascii="Times New Roman" w:hAnsi="Times New Roman"/>
          <w:sz w:val="28"/>
          <w:szCs w:val="28"/>
        </w:rPr>
        <w:t xml:space="preserve">хування, </w:t>
      </w:r>
      <w:r w:rsidR="006721B2" w:rsidRPr="00D17CF3">
        <w:rPr>
          <w:rFonts w:ascii="Times New Roman" w:hAnsi="Times New Roman"/>
          <w:sz w:val="28"/>
          <w:szCs w:val="28"/>
        </w:rPr>
        <w:t xml:space="preserve">засоби, отримані внаслідок </w:t>
      </w:r>
      <w:r w:rsidRPr="00D17CF3">
        <w:rPr>
          <w:rFonts w:ascii="Times New Roman" w:hAnsi="Times New Roman"/>
          <w:sz w:val="28"/>
          <w:szCs w:val="28"/>
        </w:rPr>
        <w:t>продаж</w:t>
      </w:r>
      <w:r w:rsidR="006721B2" w:rsidRPr="00D17CF3">
        <w:rPr>
          <w:rFonts w:ascii="Times New Roman" w:hAnsi="Times New Roman"/>
          <w:sz w:val="28"/>
          <w:szCs w:val="28"/>
        </w:rPr>
        <w:t>у</w:t>
      </w:r>
      <w:r w:rsidRPr="00D17CF3">
        <w:rPr>
          <w:rFonts w:ascii="Times New Roman" w:hAnsi="Times New Roman"/>
          <w:sz w:val="28"/>
          <w:szCs w:val="28"/>
        </w:rPr>
        <w:t xml:space="preserve"> або обмін</w:t>
      </w:r>
      <w:r w:rsidR="00B0768D" w:rsidRPr="00D17CF3">
        <w:rPr>
          <w:rFonts w:ascii="Times New Roman" w:hAnsi="Times New Roman"/>
          <w:sz w:val="28"/>
          <w:szCs w:val="28"/>
        </w:rPr>
        <w:t>у</w:t>
      </w:r>
      <w:r w:rsidRPr="00D17CF3">
        <w:rPr>
          <w:rFonts w:ascii="Times New Roman" w:hAnsi="Times New Roman"/>
          <w:sz w:val="28"/>
          <w:szCs w:val="28"/>
        </w:rPr>
        <w:t xml:space="preserve"> активів</w:t>
      </w:r>
      <w:r w:rsidR="007250CB" w:rsidRPr="00D17CF3">
        <w:rPr>
          <w:rFonts w:ascii="Times New Roman" w:hAnsi="Times New Roman"/>
          <w:sz w:val="28"/>
          <w:szCs w:val="28"/>
        </w:rPr>
        <w:t xml:space="preserve"> та ін)</w:t>
      </w:r>
      <w:r w:rsidRPr="00D17CF3">
        <w:rPr>
          <w:rFonts w:ascii="Times New Roman" w:hAnsi="Times New Roman"/>
          <w:sz w:val="28"/>
          <w:szCs w:val="28"/>
        </w:rPr>
        <w:t>.</w:t>
      </w:r>
      <w:r w:rsidR="006721B2" w:rsidRPr="00D17CF3">
        <w:rPr>
          <w:rFonts w:ascii="Times New Roman" w:hAnsi="Times New Roman"/>
          <w:sz w:val="28"/>
          <w:szCs w:val="28"/>
        </w:rPr>
        <w:t xml:space="preserve"> </w:t>
      </w:r>
      <w:r w:rsidR="004E2A81" w:rsidRPr="00D17CF3">
        <w:rPr>
          <w:rFonts w:ascii="Times New Roman" w:hAnsi="Times New Roman"/>
          <w:sz w:val="28"/>
          <w:szCs w:val="28"/>
        </w:rPr>
        <w:t xml:space="preserve">Їх перевагами є відносна швидкість отримання; </w:t>
      </w:r>
      <w:r w:rsidR="00CB0193" w:rsidRPr="00D17CF3">
        <w:rPr>
          <w:rFonts w:ascii="Times New Roman" w:hAnsi="Times New Roman"/>
          <w:sz w:val="28"/>
          <w:szCs w:val="28"/>
        </w:rPr>
        <w:t>простота</w:t>
      </w:r>
      <w:r w:rsidR="00A94E5E">
        <w:rPr>
          <w:rFonts w:ascii="Times New Roman" w:hAnsi="Times New Roman"/>
          <w:sz w:val="28"/>
          <w:szCs w:val="28"/>
        </w:rPr>
        <w:t xml:space="preserve"> використання</w:t>
      </w:r>
      <w:r w:rsidR="00CB0193" w:rsidRPr="00D17CF3">
        <w:rPr>
          <w:rFonts w:ascii="Times New Roman" w:hAnsi="Times New Roman"/>
          <w:sz w:val="28"/>
          <w:szCs w:val="28"/>
        </w:rPr>
        <w:t xml:space="preserve">; </w:t>
      </w:r>
      <w:r w:rsidR="004A1E7B" w:rsidRPr="00D17CF3">
        <w:rPr>
          <w:rFonts w:ascii="Times New Roman" w:hAnsi="Times New Roman"/>
          <w:sz w:val="28"/>
          <w:szCs w:val="28"/>
        </w:rPr>
        <w:t>відсутність плати за кошти</w:t>
      </w:r>
      <w:r w:rsidR="004E2A81" w:rsidRPr="00D17CF3">
        <w:rPr>
          <w:rFonts w:ascii="Times New Roman" w:hAnsi="Times New Roman"/>
          <w:sz w:val="28"/>
          <w:szCs w:val="28"/>
        </w:rPr>
        <w:t>; зниження ризику банкрутства та неплатоспроможності; незалежність від зовнішніх кредиторів</w:t>
      </w:r>
      <w:r w:rsidR="00CB0193" w:rsidRPr="00D17CF3">
        <w:rPr>
          <w:rFonts w:ascii="Times New Roman" w:hAnsi="Times New Roman"/>
          <w:sz w:val="28"/>
          <w:szCs w:val="28"/>
        </w:rPr>
        <w:t xml:space="preserve"> та </w:t>
      </w:r>
      <w:r w:rsidR="00D17CF3" w:rsidRPr="00D17CF3">
        <w:rPr>
          <w:rFonts w:ascii="Times New Roman" w:hAnsi="Times New Roman"/>
          <w:sz w:val="28"/>
          <w:szCs w:val="28"/>
        </w:rPr>
        <w:t>кон’юнктури</w:t>
      </w:r>
      <w:r w:rsidR="00CB0193" w:rsidRPr="00D17CF3">
        <w:rPr>
          <w:rFonts w:ascii="Times New Roman" w:hAnsi="Times New Roman"/>
          <w:sz w:val="28"/>
          <w:szCs w:val="28"/>
        </w:rPr>
        <w:t xml:space="preserve"> фінансового ринку. </w:t>
      </w:r>
      <w:r w:rsidR="004E2A81" w:rsidRPr="00D17CF3">
        <w:rPr>
          <w:rFonts w:ascii="Times New Roman" w:hAnsi="Times New Roman"/>
          <w:sz w:val="28"/>
          <w:szCs w:val="28"/>
        </w:rPr>
        <w:t xml:space="preserve">Недоліками </w:t>
      </w:r>
      <w:r w:rsidR="00A94E5E">
        <w:rPr>
          <w:rFonts w:ascii="Times New Roman" w:hAnsi="Times New Roman"/>
          <w:sz w:val="28"/>
          <w:szCs w:val="28"/>
        </w:rPr>
        <w:t>-</w:t>
      </w:r>
      <w:r w:rsidR="004E2A81" w:rsidRPr="00D17CF3">
        <w:rPr>
          <w:rFonts w:ascii="Times New Roman" w:hAnsi="Times New Roman"/>
          <w:sz w:val="28"/>
          <w:szCs w:val="28"/>
        </w:rPr>
        <w:t xml:space="preserve"> обмеженість можливостей та ресурсів; </w:t>
      </w:r>
      <w:r w:rsidR="00D17CF3" w:rsidRPr="00D17CF3">
        <w:rPr>
          <w:rFonts w:ascii="Times New Roman" w:hAnsi="Times New Roman"/>
          <w:sz w:val="28"/>
          <w:szCs w:val="28"/>
        </w:rPr>
        <w:t>суб’єктивне</w:t>
      </w:r>
      <w:r w:rsidR="004E2A81" w:rsidRPr="00D17CF3">
        <w:rPr>
          <w:rFonts w:ascii="Times New Roman" w:hAnsi="Times New Roman"/>
          <w:sz w:val="28"/>
          <w:szCs w:val="28"/>
        </w:rPr>
        <w:t xml:space="preserve"> прийняття рішень</w:t>
      </w:r>
      <w:r w:rsidR="00575240" w:rsidRPr="00D17CF3">
        <w:rPr>
          <w:rFonts w:ascii="Times New Roman" w:hAnsi="Times New Roman"/>
          <w:sz w:val="28"/>
          <w:szCs w:val="28"/>
        </w:rPr>
        <w:t xml:space="preserve"> про доцільність інвестування в проект</w:t>
      </w:r>
      <w:r w:rsidR="005C41A1" w:rsidRPr="00D17CF3">
        <w:rPr>
          <w:rFonts w:ascii="Times New Roman" w:hAnsi="Times New Roman"/>
          <w:sz w:val="28"/>
          <w:szCs w:val="28"/>
        </w:rPr>
        <w:t>[2]</w:t>
      </w:r>
      <w:r w:rsidR="006721B2" w:rsidRPr="00D17CF3">
        <w:rPr>
          <w:rFonts w:ascii="Times New Roman" w:hAnsi="Times New Roman"/>
          <w:sz w:val="28"/>
          <w:szCs w:val="28"/>
        </w:rPr>
        <w:t xml:space="preserve">. Забезпечення власними коштами вимагає від підприємства підвищення економічної ефективності поточної діяльності. </w:t>
      </w:r>
    </w:p>
    <w:p w:rsidR="00281F15" w:rsidRPr="00D17CF3" w:rsidRDefault="00CE78DB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b/>
          <w:sz w:val="28"/>
          <w:szCs w:val="28"/>
        </w:rPr>
        <w:t xml:space="preserve">Позикові </w:t>
      </w:r>
      <w:r w:rsidRPr="00A94E5E">
        <w:rPr>
          <w:rFonts w:ascii="Times New Roman" w:hAnsi="Times New Roman"/>
          <w:b/>
          <w:sz w:val="28"/>
          <w:szCs w:val="28"/>
        </w:rPr>
        <w:t>кошти</w:t>
      </w:r>
      <w:r w:rsidR="00A94E5E">
        <w:rPr>
          <w:rFonts w:ascii="Times New Roman" w:hAnsi="Times New Roman"/>
          <w:b/>
          <w:sz w:val="28"/>
          <w:szCs w:val="28"/>
        </w:rPr>
        <w:t xml:space="preserve"> (</w:t>
      </w:r>
      <w:r w:rsidR="00F812C9" w:rsidRPr="00D17CF3">
        <w:rPr>
          <w:rFonts w:ascii="Times New Roman" w:hAnsi="Times New Roman"/>
          <w:sz w:val="28"/>
          <w:szCs w:val="28"/>
        </w:rPr>
        <w:t>к</w:t>
      </w:r>
      <w:r w:rsidRPr="00D17CF3">
        <w:rPr>
          <w:rFonts w:ascii="Times New Roman" w:hAnsi="Times New Roman"/>
          <w:sz w:val="28"/>
          <w:szCs w:val="28"/>
        </w:rPr>
        <w:t xml:space="preserve">редит, </w:t>
      </w:r>
      <w:r w:rsidR="00F812C9" w:rsidRPr="00D17CF3">
        <w:rPr>
          <w:rFonts w:ascii="Times New Roman" w:hAnsi="Times New Roman"/>
          <w:sz w:val="28"/>
          <w:szCs w:val="28"/>
        </w:rPr>
        <w:t>б</w:t>
      </w:r>
      <w:r w:rsidRPr="00D17CF3">
        <w:rPr>
          <w:rFonts w:ascii="Times New Roman" w:hAnsi="Times New Roman"/>
          <w:sz w:val="28"/>
          <w:szCs w:val="28"/>
        </w:rPr>
        <w:t>езвідсоткові позики</w:t>
      </w:r>
      <w:r w:rsidR="00F812C9" w:rsidRPr="00D17CF3">
        <w:rPr>
          <w:rFonts w:ascii="Times New Roman" w:hAnsi="Times New Roman"/>
          <w:sz w:val="28"/>
          <w:szCs w:val="28"/>
        </w:rPr>
        <w:t>, д</w:t>
      </w:r>
      <w:r w:rsidRPr="00D17CF3">
        <w:rPr>
          <w:rFonts w:ascii="Times New Roman" w:hAnsi="Times New Roman"/>
          <w:sz w:val="28"/>
          <w:szCs w:val="28"/>
        </w:rPr>
        <w:t>ольова участь</w:t>
      </w:r>
      <w:r w:rsidR="00F812C9" w:rsidRPr="00D17CF3">
        <w:rPr>
          <w:rFonts w:ascii="Times New Roman" w:hAnsi="Times New Roman"/>
          <w:sz w:val="28"/>
          <w:szCs w:val="28"/>
        </w:rPr>
        <w:t>, р</w:t>
      </w:r>
      <w:r w:rsidRPr="00D17CF3">
        <w:rPr>
          <w:rFonts w:ascii="Times New Roman" w:hAnsi="Times New Roman"/>
          <w:sz w:val="28"/>
          <w:szCs w:val="28"/>
        </w:rPr>
        <w:t>озміщення облігацій</w:t>
      </w:r>
      <w:r w:rsidR="00A94E5E">
        <w:rPr>
          <w:rFonts w:ascii="Times New Roman" w:hAnsi="Times New Roman"/>
          <w:sz w:val="28"/>
          <w:szCs w:val="28"/>
        </w:rPr>
        <w:t xml:space="preserve">) мають наступні переваги: </w:t>
      </w:r>
      <w:r w:rsidR="00A94E5E" w:rsidRPr="00D17CF3">
        <w:rPr>
          <w:rFonts w:ascii="Times New Roman" w:hAnsi="Times New Roman"/>
          <w:sz w:val="28"/>
          <w:szCs w:val="28"/>
        </w:rPr>
        <w:t>підвищення ступеня об’єктивності в оцінці проекту;</w:t>
      </w:r>
      <w:r w:rsidR="00A94E5E">
        <w:rPr>
          <w:rFonts w:ascii="Times New Roman" w:hAnsi="Times New Roman"/>
          <w:sz w:val="28"/>
          <w:szCs w:val="28"/>
        </w:rPr>
        <w:t xml:space="preserve"> </w:t>
      </w:r>
      <w:r w:rsidR="00281F15" w:rsidRPr="00D17CF3">
        <w:rPr>
          <w:rFonts w:ascii="Times New Roman" w:hAnsi="Times New Roman"/>
          <w:sz w:val="28"/>
          <w:szCs w:val="28"/>
        </w:rPr>
        <w:t xml:space="preserve">можливість розподілу ризику; </w:t>
      </w:r>
      <w:r w:rsidR="00A94E5E">
        <w:rPr>
          <w:rFonts w:ascii="Times New Roman" w:hAnsi="Times New Roman"/>
          <w:sz w:val="28"/>
          <w:szCs w:val="28"/>
        </w:rPr>
        <w:t>акумуляція значних обсягів ресурсів на фінансовому ринку;</w:t>
      </w:r>
      <w:r w:rsidR="00A94E5E" w:rsidRPr="00D17CF3">
        <w:rPr>
          <w:rFonts w:ascii="Times New Roman" w:hAnsi="Times New Roman"/>
          <w:sz w:val="28"/>
          <w:szCs w:val="28"/>
        </w:rPr>
        <w:t xml:space="preserve"> </w:t>
      </w:r>
      <w:r w:rsidR="00281F15" w:rsidRPr="00D17CF3">
        <w:rPr>
          <w:rFonts w:ascii="Times New Roman" w:hAnsi="Times New Roman"/>
          <w:sz w:val="28"/>
          <w:szCs w:val="28"/>
        </w:rPr>
        <w:t>гнучкість та</w:t>
      </w:r>
      <w:r w:rsidR="0092506F" w:rsidRPr="00D17CF3">
        <w:rPr>
          <w:rFonts w:ascii="Times New Roman" w:hAnsi="Times New Roman"/>
          <w:sz w:val="28"/>
          <w:szCs w:val="28"/>
        </w:rPr>
        <w:t xml:space="preserve"> диверсифікація </w:t>
      </w:r>
      <w:r w:rsidR="00281F15" w:rsidRPr="00D17CF3">
        <w:rPr>
          <w:rFonts w:ascii="Times New Roman" w:hAnsi="Times New Roman"/>
          <w:sz w:val="28"/>
          <w:szCs w:val="28"/>
        </w:rPr>
        <w:t>методів здійснення фінансування (продаж частки стратегічному або фінансовому</w:t>
      </w:r>
      <w:r w:rsidR="00AF4A59" w:rsidRPr="00D17CF3">
        <w:rPr>
          <w:rFonts w:ascii="Times New Roman" w:hAnsi="Times New Roman"/>
          <w:sz w:val="28"/>
          <w:szCs w:val="28"/>
        </w:rPr>
        <w:t xml:space="preserve"> </w:t>
      </w:r>
      <w:r w:rsidR="00281F15" w:rsidRPr="00D17CF3">
        <w:rPr>
          <w:rFonts w:ascii="Times New Roman" w:hAnsi="Times New Roman"/>
          <w:sz w:val="28"/>
          <w:szCs w:val="28"/>
        </w:rPr>
        <w:t xml:space="preserve">інвестору, банківські, кредитні лінії, лізинг, франчайзинг, форфейтинг і т.п.). Недоліками є ймовірність втрати контролю </w:t>
      </w:r>
      <w:r w:rsidR="0092506F" w:rsidRPr="00D17CF3">
        <w:rPr>
          <w:rFonts w:ascii="Times New Roman" w:hAnsi="Times New Roman"/>
          <w:sz w:val="28"/>
          <w:szCs w:val="28"/>
        </w:rPr>
        <w:t xml:space="preserve">за </w:t>
      </w:r>
      <w:r w:rsidR="00281F15" w:rsidRPr="00D17CF3">
        <w:rPr>
          <w:rFonts w:ascii="Times New Roman" w:hAnsi="Times New Roman"/>
          <w:sz w:val="28"/>
          <w:szCs w:val="28"/>
        </w:rPr>
        <w:t xml:space="preserve">підприємством </w:t>
      </w:r>
      <w:r w:rsidR="0092506F" w:rsidRPr="00D17CF3">
        <w:rPr>
          <w:rFonts w:ascii="Times New Roman" w:hAnsi="Times New Roman"/>
          <w:sz w:val="28"/>
          <w:szCs w:val="28"/>
        </w:rPr>
        <w:t>та</w:t>
      </w:r>
      <w:r w:rsidR="00281F15" w:rsidRPr="00D17CF3">
        <w:rPr>
          <w:rFonts w:ascii="Times New Roman" w:hAnsi="Times New Roman"/>
          <w:sz w:val="28"/>
          <w:szCs w:val="28"/>
        </w:rPr>
        <w:t xml:space="preserve"> ріст залежності від сторонніх осіб; жорстка необхідність виконання вимог; необхідність надання гарантій кредитору та ризик втрати гарантії; </w:t>
      </w:r>
      <w:r w:rsidR="0092506F" w:rsidRPr="00D17CF3">
        <w:rPr>
          <w:rFonts w:ascii="Times New Roman" w:hAnsi="Times New Roman"/>
          <w:sz w:val="28"/>
          <w:szCs w:val="28"/>
        </w:rPr>
        <w:t>надання переваг підприємствам великого розміру</w:t>
      </w:r>
      <w:r w:rsidR="00281F15" w:rsidRPr="00D17CF3">
        <w:rPr>
          <w:rFonts w:ascii="Times New Roman" w:hAnsi="Times New Roman"/>
          <w:sz w:val="28"/>
          <w:szCs w:val="28"/>
        </w:rPr>
        <w:t xml:space="preserve">; тривалість процесу </w:t>
      </w:r>
      <w:r w:rsidR="007C7C5F" w:rsidRPr="00D17CF3">
        <w:rPr>
          <w:rFonts w:ascii="Times New Roman" w:hAnsi="Times New Roman"/>
          <w:sz w:val="28"/>
          <w:szCs w:val="28"/>
        </w:rPr>
        <w:t>отримання</w:t>
      </w:r>
      <w:r w:rsidR="00281F15" w:rsidRPr="00D17CF3">
        <w:rPr>
          <w:rFonts w:ascii="Times New Roman" w:hAnsi="Times New Roman"/>
          <w:sz w:val="28"/>
          <w:szCs w:val="28"/>
        </w:rPr>
        <w:t xml:space="preserve"> ресурсів. </w:t>
      </w:r>
    </w:p>
    <w:p w:rsidR="00D2295D" w:rsidRDefault="005E24D8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Проблеми </w:t>
      </w:r>
      <w:r w:rsidR="007C7C5F" w:rsidRPr="00D17CF3">
        <w:rPr>
          <w:rFonts w:ascii="Times New Roman" w:hAnsi="Times New Roman"/>
          <w:sz w:val="28"/>
          <w:szCs w:val="28"/>
        </w:rPr>
        <w:t>отримання</w:t>
      </w:r>
      <w:r w:rsidRPr="00D17CF3">
        <w:rPr>
          <w:rFonts w:ascii="Times New Roman" w:hAnsi="Times New Roman"/>
          <w:sz w:val="28"/>
          <w:szCs w:val="28"/>
        </w:rPr>
        <w:t xml:space="preserve"> </w:t>
      </w:r>
      <w:r w:rsidR="00D83F2A" w:rsidRPr="00D17CF3">
        <w:rPr>
          <w:rFonts w:ascii="Times New Roman" w:hAnsi="Times New Roman"/>
          <w:sz w:val="28"/>
          <w:szCs w:val="28"/>
        </w:rPr>
        <w:t xml:space="preserve">власних та позикових </w:t>
      </w:r>
      <w:r w:rsidRPr="00D17CF3">
        <w:rPr>
          <w:rFonts w:ascii="Times New Roman" w:hAnsi="Times New Roman"/>
          <w:sz w:val="28"/>
          <w:szCs w:val="28"/>
        </w:rPr>
        <w:t>ресурсів</w:t>
      </w:r>
      <w:r w:rsidR="00E03612" w:rsidRPr="00D17CF3">
        <w:rPr>
          <w:rFonts w:ascii="Times New Roman" w:hAnsi="Times New Roman"/>
          <w:sz w:val="28"/>
          <w:szCs w:val="28"/>
        </w:rPr>
        <w:t xml:space="preserve"> є</w:t>
      </w:r>
      <w:r w:rsidRPr="00D17CF3">
        <w:rPr>
          <w:rFonts w:ascii="Times New Roman" w:hAnsi="Times New Roman"/>
          <w:sz w:val="28"/>
          <w:szCs w:val="28"/>
        </w:rPr>
        <w:t xml:space="preserve"> гостроактуальними для медіагалузі. </w:t>
      </w:r>
      <w:r w:rsidR="00C920CA" w:rsidRPr="00D17CF3">
        <w:rPr>
          <w:rFonts w:ascii="Times New Roman" w:hAnsi="Times New Roman"/>
          <w:sz w:val="28"/>
          <w:szCs w:val="28"/>
        </w:rPr>
        <w:t xml:space="preserve">Можливості використання </w:t>
      </w:r>
      <w:r w:rsidR="00C920CA" w:rsidRPr="00D17CF3">
        <w:rPr>
          <w:rFonts w:ascii="Times New Roman" w:hAnsi="Times New Roman"/>
          <w:b/>
          <w:sz w:val="28"/>
          <w:szCs w:val="28"/>
        </w:rPr>
        <w:t>власних ресурсів</w:t>
      </w:r>
      <w:r w:rsidR="00C920CA" w:rsidRPr="00D17CF3">
        <w:rPr>
          <w:rFonts w:ascii="Times New Roman" w:hAnsi="Times New Roman"/>
          <w:sz w:val="28"/>
          <w:szCs w:val="28"/>
        </w:rPr>
        <w:t xml:space="preserve"> є обмеженим</w:t>
      </w:r>
      <w:r w:rsidR="008E4CF0" w:rsidRPr="00D17CF3">
        <w:rPr>
          <w:rFonts w:ascii="Times New Roman" w:hAnsi="Times New Roman"/>
          <w:sz w:val="28"/>
          <w:szCs w:val="28"/>
        </w:rPr>
        <w:t>и</w:t>
      </w:r>
      <w:r w:rsidR="00C920CA" w:rsidRPr="00D17CF3">
        <w:rPr>
          <w:rFonts w:ascii="Times New Roman" w:hAnsi="Times New Roman"/>
          <w:sz w:val="28"/>
          <w:szCs w:val="28"/>
        </w:rPr>
        <w:t xml:space="preserve">. </w:t>
      </w:r>
      <w:r w:rsidRPr="00D17CF3">
        <w:rPr>
          <w:rFonts w:ascii="Times New Roman" w:hAnsi="Times New Roman"/>
          <w:sz w:val="28"/>
          <w:szCs w:val="28"/>
        </w:rPr>
        <w:t xml:space="preserve">У видавничій галузі </w:t>
      </w:r>
      <w:r w:rsidR="00D17CF3" w:rsidRPr="00D17CF3">
        <w:rPr>
          <w:rFonts w:ascii="Times New Roman" w:hAnsi="Times New Roman"/>
          <w:sz w:val="28"/>
          <w:szCs w:val="28"/>
        </w:rPr>
        <w:t>коефіцієнт</w:t>
      </w:r>
      <w:r w:rsidRPr="00D17CF3">
        <w:rPr>
          <w:rFonts w:ascii="Times New Roman" w:hAnsi="Times New Roman"/>
          <w:sz w:val="28"/>
          <w:szCs w:val="28"/>
        </w:rPr>
        <w:t xml:space="preserve"> концентрації власного капіталу знизився протягом 201</w:t>
      </w:r>
      <w:r w:rsidR="00C920CA" w:rsidRPr="00D17CF3">
        <w:rPr>
          <w:rFonts w:ascii="Times New Roman" w:hAnsi="Times New Roman"/>
          <w:sz w:val="28"/>
          <w:szCs w:val="28"/>
        </w:rPr>
        <w:t>3</w:t>
      </w:r>
      <w:r w:rsidRPr="00D17CF3">
        <w:rPr>
          <w:rFonts w:ascii="Times New Roman" w:hAnsi="Times New Roman"/>
          <w:sz w:val="28"/>
          <w:szCs w:val="28"/>
        </w:rPr>
        <w:t xml:space="preserve">-2017 рр. з 32% від 7%, у сфері кіновиробництва та телерадіомовлення </w:t>
      </w:r>
      <w:r w:rsidRPr="00D17CF3">
        <w:rPr>
          <w:rFonts w:ascii="Times New Roman" w:hAnsi="Times New Roman"/>
          <w:sz w:val="28"/>
          <w:szCs w:val="28"/>
        </w:rPr>
        <w:lastRenderedPageBreak/>
        <w:t>значення показника власного капіталу</w:t>
      </w:r>
      <w:r w:rsidR="00C920CA" w:rsidRPr="00D17CF3">
        <w:rPr>
          <w:rFonts w:ascii="Times New Roman" w:hAnsi="Times New Roman"/>
          <w:sz w:val="28"/>
          <w:szCs w:val="28"/>
        </w:rPr>
        <w:t xml:space="preserve"> у 2014-2017 рр.</w:t>
      </w:r>
      <w:r w:rsidRPr="00D17CF3">
        <w:rPr>
          <w:rFonts w:ascii="Times New Roman" w:hAnsi="Times New Roman"/>
          <w:sz w:val="28"/>
          <w:szCs w:val="28"/>
        </w:rPr>
        <w:t xml:space="preserve"> є </w:t>
      </w:r>
      <w:r w:rsidR="00D17CF3" w:rsidRPr="00D17CF3">
        <w:rPr>
          <w:rFonts w:ascii="Times New Roman" w:hAnsi="Times New Roman"/>
          <w:sz w:val="28"/>
          <w:szCs w:val="28"/>
        </w:rPr>
        <w:t>від’ємним</w:t>
      </w:r>
      <w:r w:rsidR="007C7C5F" w:rsidRPr="00D17CF3">
        <w:rPr>
          <w:rFonts w:ascii="Times New Roman" w:hAnsi="Times New Roman"/>
          <w:sz w:val="28"/>
          <w:szCs w:val="28"/>
        </w:rPr>
        <w:t xml:space="preserve">[3]. </w:t>
      </w:r>
      <w:r w:rsidR="00C920CA" w:rsidRPr="00D17CF3">
        <w:rPr>
          <w:rFonts w:ascii="Times New Roman" w:hAnsi="Times New Roman"/>
          <w:sz w:val="28"/>
          <w:szCs w:val="28"/>
        </w:rPr>
        <w:t xml:space="preserve"> </w:t>
      </w:r>
      <w:r w:rsidR="00E03612" w:rsidRPr="00D17CF3">
        <w:rPr>
          <w:rFonts w:ascii="Times New Roman" w:hAnsi="Times New Roman"/>
          <w:sz w:val="28"/>
          <w:szCs w:val="28"/>
        </w:rPr>
        <w:t>П</w:t>
      </w:r>
      <w:r w:rsidR="00C920CA" w:rsidRPr="00D17CF3">
        <w:rPr>
          <w:rFonts w:ascii="Times New Roman" w:hAnsi="Times New Roman"/>
          <w:sz w:val="28"/>
          <w:szCs w:val="28"/>
        </w:rPr>
        <w:t xml:space="preserve">оказник рентабельності операційної діяльності у видавничій галузі у 2017 р. складав 0,6%, у виробництві кіно та телефільмів та програм – 3,5%, </w:t>
      </w:r>
      <w:r w:rsidR="00E03612" w:rsidRPr="00D17CF3">
        <w:rPr>
          <w:rFonts w:ascii="Times New Roman" w:hAnsi="Times New Roman"/>
          <w:sz w:val="28"/>
          <w:szCs w:val="28"/>
        </w:rPr>
        <w:t xml:space="preserve">у сфері надання інформаційних послуг (в т.ч. рекламна діяльність) – 5,7%, </w:t>
      </w:r>
      <w:r w:rsidR="00C920CA" w:rsidRPr="00D17CF3">
        <w:rPr>
          <w:rFonts w:ascii="Times New Roman" w:hAnsi="Times New Roman"/>
          <w:sz w:val="28"/>
          <w:szCs w:val="28"/>
        </w:rPr>
        <w:t xml:space="preserve">у галузі </w:t>
      </w:r>
      <w:r w:rsidR="00D17CF3" w:rsidRPr="00D17CF3">
        <w:rPr>
          <w:rFonts w:ascii="Times New Roman" w:hAnsi="Times New Roman"/>
          <w:sz w:val="28"/>
          <w:szCs w:val="28"/>
        </w:rPr>
        <w:t>комп’ютерного</w:t>
      </w:r>
      <w:r w:rsidR="00C920CA" w:rsidRPr="00D17CF3">
        <w:rPr>
          <w:rFonts w:ascii="Times New Roman" w:hAnsi="Times New Roman"/>
          <w:sz w:val="28"/>
          <w:szCs w:val="28"/>
        </w:rPr>
        <w:t xml:space="preserve"> програмування – 7,7% (в той час як в середньому для економіки </w:t>
      </w:r>
      <w:r w:rsidR="00E03612" w:rsidRPr="00D17CF3">
        <w:rPr>
          <w:rFonts w:ascii="Times New Roman" w:hAnsi="Times New Roman"/>
          <w:sz w:val="28"/>
          <w:szCs w:val="28"/>
        </w:rPr>
        <w:t xml:space="preserve">цей </w:t>
      </w:r>
      <w:r w:rsidR="00C920CA" w:rsidRPr="00D17CF3">
        <w:rPr>
          <w:rFonts w:ascii="Times New Roman" w:hAnsi="Times New Roman"/>
          <w:sz w:val="28"/>
          <w:szCs w:val="28"/>
        </w:rPr>
        <w:t>показник складав 8,8%), показник для видавництв</w:t>
      </w:r>
      <w:r w:rsidR="00E03612" w:rsidRPr="00D17CF3">
        <w:rPr>
          <w:rFonts w:ascii="Times New Roman" w:hAnsi="Times New Roman"/>
          <w:sz w:val="28"/>
          <w:szCs w:val="28"/>
        </w:rPr>
        <w:t>,</w:t>
      </w:r>
      <w:r w:rsidR="00C920CA" w:rsidRPr="00D17CF3">
        <w:rPr>
          <w:rFonts w:ascii="Times New Roman" w:hAnsi="Times New Roman"/>
          <w:sz w:val="28"/>
          <w:szCs w:val="28"/>
        </w:rPr>
        <w:t xml:space="preserve"> кіновиробництва</w:t>
      </w:r>
      <w:r w:rsidR="00E03612" w:rsidRPr="00D17CF3">
        <w:rPr>
          <w:rFonts w:ascii="Times New Roman" w:hAnsi="Times New Roman"/>
          <w:sz w:val="28"/>
          <w:szCs w:val="28"/>
        </w:rPr>
        <w:t>, інформаційних послуг</w:t>
      </w:r>
      <w:r w:rsidR="00C920CA" w:rsidRPr="00D17CF3">
        <w:rPr>
          <w:rFonts w:ascii="Times New Roman" w:hAnsi="Times New Roman"/>
          <w:sz w:val="28"/>
          <w:szCs w:val="28"/>
        </w:rPr>
        <w:t xml:space="preserve"> був нижчим загального й протягом попередніх 2014-2016 рр.</w:t>
      </w:r>
      <w:r w:rsidR="007C7C5F" w:rsidRPr="00D17CF3">
        <w:t xml:space="preserve"> </w:t>
      </w:r>
      <w:r w:rsidR="007C7C5F" w:rsidRPr="00D17CF3">
        <w:rPr>
          <w:rFonts w:ascii="Times New Roman" w:hAnsi="Times New Roman"/>
          <w:sz w:val="28"/>
          <w:szCs w:val="28"/>
        </w:rPr>
        <w:t>[4].</w:t>
      </w:r>
      <w:r w:rsidR="00E03612" w:rsidRPr="00D17CF3">
        <w:rPr>
          <w:rFonts w:ascii="Times New Roman" w:hAnsi="Times New Roman"/>
          <w:sz w:val="28"/>
          <w:szCs w:val="28"/>
        </w:rPr>
        <w:t xml:space="preserve"> Це негативно вплив</w:t>
      </w:r>
      <w:r w:rsidR="008E4CF0" w:rsidRPr="00D17CF3">
        <w:rPr>
          <w:rFonts w:ascii="Times New Roman" w:hAnsi="Times New Roman"/>
          <w:sz w:val="28"/>
          <w:szCs w:val="28"/>
        </w:rPr>
        <w:t xml:space="preserve">ає як на формування власного </w:t>
      </w:r>
      <w:r w:rsidR="00D17CF3" w:rsidRPr="00D17CF3">
        <w:rPr>
          <w:rFonts w:ascii="Times New Roman" w:hAnsi="Times New Roman"/>
          <w:sz w:val="28"/>
          <w:szCs w:val="28"/>
        </w:rPr>
        <w:t>капіталу</w:t>
      </w:r>
      <w:r w:rsidR="008E4CF0" w:rsidRPr="00D17CF3">
        <w:rPr>
          <w:rFonts w:ascii="Times New Roman" w:hAnsi="Times New Roman"/>
          <w:sz w:val="28"/>
          <w:szCs w:val="28"/>
        </w:rPr>
        <w:t xml:space="preserve">, так і на </w:t>
      </w:r>
      <w:r w:rsidR="00264EA7" w:rsidRPr="00D17CF3">
        <w:rPr>
          <w:rFonts w:ascii="Times New Roman" w:hAnsi="Times New Roman"/>
          <w:sz w:val="28"/>
          <w:szCs w:val="28"/>
        </w:rPr>
        <w:t>отримання</w:t>
      </w:r>
      <w:r w:rsidR="008E4CF0" w:rsidRPr="00D17CF3">
        <w:rPr>
          <w:rFonts w:ascii="Times New Roman" w:hAnsi="Times New Roman"/>
          <w:sz w:val="28"/>
          <w:szCs w:val="28"/>
        </w:rPr>
        <w:t xml:space="preserve"> позикового.</w:t>
      </w:r>
      <w:r w:rsidR="00C920CA" w:rsidRPr="00D17CF3">
        <w:rPr>
          <w:rFonts w:ascii="Times New Roman" w:hAnsi="Times New Roman"/>
          <w:sz w:val="28"/>
          <w:szCs w:val="28"/>
        </w:rPr>
        <w:t xml:space="preserve"> На можливості </w:t>
      </w:r>
      <w:r w:rsidR="00C920CA" w:rsidRPr="00D17CF3">
        <w:rPr>
          <w:rFonts w:ascii="Times New Roman" w:hAnsi="Times New Roman"/>
          <w:b/>
          <w:sz w:val="28"/>
          <w:szCs w:val="28"/>
        </w:rPr>
        <w:t>отриманн</w:t>
      </w:r>
      <w:r w:rsidR="00E03612" w:rsidRPr="00D17CF3">
        <w:rPr>
          <w:rFonts w:ascii="Times New Roman" w:hAnsi="Times New Roman"/>
          <w:b/>
          <w:sz w:val="28"/>
          <w:szCs w:val="28"/>
        </w:rPr>
        <w:t>я</w:t>
      </w:r>
      <w:r w:rsidR="00C920CA" w:rsidRPr="00D17CF3">
        <w:rPr>
          <w:rFonts w:ascii="Times New Roman" w:hAnsi="Times New Roman"/>
          <w:b/>
          <w:sz w:val="28"/>
          <w:szCs w:val="28"/>
        </w:rPr>
        <w:t xml:space="preserve"> позик</w:t>
      </w:r>
      <w:r w:rsidR="00C920CA" w:rsidRPr="00D17CF3">
        <w:rPr>
          <w:rFonts w:ascii="Times New Roman" w:hAnsi="Times New Roman"/>
          <w:sz w:val="28"/>
          <w:szCs w:val="28"/>
        </w:rPr>
        <w:t xml:space="preserve"> негативно впливають і наступні чинники</w:t>
      </w:r>
      <w:r w:rsidR="00D2295D">
        <w:rPr>
          <w:rFonts w:ascii="Times New Roman" w:hAnsi="Times New Roman"/>
          <w:sz w:val="28"/>
          <w:szCs w:val="28"/>
        </w:rPr>
        <w:t>:</w:t>
      </w:r>
      <w:r w:rsidR="00C920CA" w:rsidRPr="00D17CF3">
        <w:rPr>
          <w:rFonts w:ascii="Times New Roman" w:hAnsi="Times New Roman"/>
          <w:sz w:val="28"/>
          <w:szCs w:val="28"/>
        </w:rPr>
        <w:t xml:space="preserve"> </w:t>
      </w:r>
    </w:p>
    <w:p w:rsidR="00D2295D" w:rsidRDefault="00C920CA" w:rsidP="00D2295D">
      <w:pPr>
        <w:pStyle w:val="a3"/>
        <w:numPr>
          <w:ilvl w:val="0"/>
          <w:numId w:val="11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розміри підприємств (</w:t>
      </w:r>
      <w:r w:rsidR="008E4CF0" w:rsidRPr="00D17CF3">
        <w:rPr>
          <w:rFonts w:ascii="Times New Roman" w:hAnsi="Times New Roman"/>
          <w:sz w:val="28"/>
          <w:szCs w:val="28"/>
        </w:rPr>
        <w:t>у медіагалузі України відсутні великі підприємства</w:t>
      </w:r>
      <w:r w:rsidR="00D2295D">
        <w:rPr>
          <w:rFonts w:ascii="Times New Roman" w:hAnsi="Times New Roman"/>
          <w:sz w:val="28"/>
          <w:szCs w:val="28"/>
        </w:rPr>
        <w:t>);</w:t>
      </w:r>
    </w:p>
    <w:p w:rsidR="00D2295D" w:rsidRDefault="008E4CF0" w:rsidP="00D2295D">
      <w:pPr>
        <w:pStyle w:val="a3"/>
        <w:numPr>
          <w:ilvl w:val="0"/>
          <w:numId w:val="11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значна імпортна залежність </w:t>
      </w:r>
      <w:r w:rsidR="00D2295D">
        <w:rPr>
          <w:rFonts w:ascii="Times New Roman" w:hAnsi="Times New Roman"/>
          <w:sz w:val="28"/>
          <w:szCs w:val="28"/>
        </w:rPr>
        <w:t xml:space="preserve">в </w:t>
      </w:r>
      <w:r w:rsidRPr="00D17CF3">
        <w:rPr>
          <w:rFonts w:ascii="Times New Roman" w:hAnsi="Times New Roman"/>
          <w:sz w:val="28"/>
          <w:szCs w:val="28"/>
        </w:rPr>
        <w:t>постачанн</w:t>
      </w:r>
      <w:r w:rsidR="00D2295D">
        <w:rPr>
          <w:rFonts w:ascii="Times New Roman" w:hAnsi="Times New Roman"/>
          <w:sz w:val="28"/>
          <w:szCs w:val="28"/>
        </w:rPr>
        <w:t>і</w:t>
      </w:r>
      <w:r w:rsidRPr="00D17CF3">
        <w:rPr>
          <w:rFonts w:ascii="Times New Roman" w:hAnsi="Times New Roman"/>
          <w:sz w:val="28"/>
          <w:szCs w:val="28"/>
        </w:rPr>
        <w:t xml:space="preserve"> устаткування, </w:t>
      </w:r>
      <w:r w:rsidR="00D17CF3" w:rsidRPr="00D17CF3">
        <w:rPr>
          <w:rFonts w:ascii="Times New Roman" w:hAnsi="Times New Roman"/>
          <w:sz w:val="28"/>
          <w:szCs w:val="28"/>
        </w:rPr>
        <w:t>матеріалів</w:t>
      </w:r>
      <w:r w:rsidRPr="00D17CF3">
        <w:rPr>
          <w:rFonts w:ascii="Times New Roman" w:hAnsi="Times New Roman"/>
          <w:sz w:val="28"/>
          <w:szCs w:val="28"/>
        </w:rPr>
        <w:t xml:space="preserve">, програмного забезпечення, інноваційних технологій виробництва продукту, </w:t>
      </w:r>
      <w:r w:rsidR="00D2295D">
        <w:rPr>
          <w:rFonts w:ascii="Times New Roman" w:hAnsi="Times New Roman"/>
          <w:sz w:val="28"/>
          <w:szCs w:val="28"/>
        </w:rPr>
        <w:t xml:space="preserve">- </w:t>
      </w:r>
      <w:r w:rsidRPr="00D17CF3">
        <w:rPr>
          <w:rFonts w:ascii="Times New Roman" w:hAnsi="Times New Roman"/>
          <w:sz w:val="28"/>
          <w:szCs w:val="28"/>
        </w:rPr>
        <w:t xml:space="preserve">а отже і залежність </w:t>
      </w:r>
      <w:r w:rsidR="0074659D">
        <w:rPr>
          <w:rFonts w:ascii="Times New Roman" w:hAnsi="Times New Roman"/>
          <w:sz w:val="28"/>
          <w:szCs w:val="28"/>
        </w:rPr>
        <w:t xml:space="preserve">показників проекту </w:t>
      </w:r>
      <w:r w:rsidRPr="00D17CF3">
        <w:rPr>
          <w:rFonts w:ascii="Times New Roman" w:hAnsi="Times New Roman"/>
          <w:sz w:val="28"/>
          <w:szCs w:val="28"/>
        </w:rPr>
        <w:t xml:space="preserve">від </w:t>
      </w:r>
      <w:r w:rsidR="00D17CF3" w:rsidRPr="00D17CF3">
        <w:rPr>
          <w:rFonts w:ascii="Times New Roman" w:hAnsi="Times New Roman"/>
          <w:sz w:val="28"/>
          <w:szCs w:val="28"/>
        </w:rPr>
        <w:t>кон’юнктури</w:t>
      </w:r>
      <w:r w:rsidRPr="00D17CF3">
        <w:rPr>
          <w:rFonts w:ascii="Times New Roman" w:hAnsi="Times New Roman"/>
          <w:sz w:val="28"/>
          <w:szCs w:val="28"/>
        </w:rPr>
        <w:t xml:space="preserve"> ринку</w:t>
      </w:r>
      <w:r w:rsidR="00D2295D">
        <w:rPr>
          <w:rFonts w:ascii="Times New Roman" w:hAnsi="Times New Roman"/>
          <w:sz w:val="28"/>
          <w:szCs w:val="28"/>
        </w:rPr>
        <w:t>;</w:t>
      </w:r>
      <w:r w:rsidRPr="00D17CF3">
        <w:rPr>
          <w:rFonts w:ascii="Times New Roman" w:hAnsi="Times New Roman"/>
          <w:sz w:val="28"/>
          <w:szCs w:val="28"/>
        </w:rPr>
        <w:t xml:space="preserve"> </w:t>
      </w:r>
    </w:p>
    <w:p w:rsidR="00D2295D" w:rsidRDefault="00D2295D" w:rsidP="00D2295D">
      <w:pPr>
        <w:pStyle w:val="a3"/>
        <w:numPr>
          <w:ilvl w:val="0"/>
          <w:numId w:val="11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піратство щодо </w:t>
      </w:r>
      <w:r w:rsidR="008E4CF0" w:rsidRPr="00D17CF3">
        <w:rPr>
          <w:rFonts w:ascii="Times New Roman" w:hAnsi="Times New Roman"/>
          <w:sz w:val="28"/>
          <w:szCs w:val="28"/>
        </w:rPr>
        <w:t>видавничої, кіно та телепродукції</w:t>
      </w:r>
      <w:r w:rsidR="0074659D">
        <w:rPr>
          <w:rFonts w:ascii="Times New Roman" w:hAnsi="Times New Roman"/>
          <w:sz w:val="28"/>
          <w:szCs w:val="28"/>
        </w:rPr>
        <w:t xml:space="preserve">, що підвищує ризик </w:t>
      </w:r>
      <w:r>
        <w:rPr>
          <w:rFonts w:ascii="Times New Roman" w:hAnsi="Times New Roman"/>
          <w:sz w:val="28"/>
          <w:szCs w:val="28"/>
        </w:rPr>
        <w:t xml:space="preserve">реалізації проектів та негативно </w:t>
      </w:r>
      <w:r w:rsidR="00F723BB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пли</w:t>
      </w:r>
      <w:r w:rsidR="00F723BB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ає на показники прибутковості; </w:t>
      </w:r>
    </w:p>
    <w:p w:rsidR="00D2295D" w:rsidRDefault="00E03612" w:rsidP="00D2295D">
      <w:pPr>
        <w:pStyle w:val="a3"/>
        <w:numPr>
          <w:ilvl w:val="0"/>
          <w:numId w:val="11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жорстка конкуренція на медійному ринку з боку іноземних виробників</w:t>
      </w:r>
      <w:r w:rsidR="00D2295D">
        <w:rPr>
          <w:rFonts w:ascii="Times New Roman" w:hAnsi="Times New Roman"/>
          <w:sz w:val="28"/>
          <w:szCs w:val="28"/>
        </w:rPr>
        <w:t>;</w:t>
      </w:r>
      <w:r w:rsidRPr="00D17CF3">
        <w:rPr>
          <w:rFonts w:ascii="Times New Roman" w:hAnsi="Times New Roman"/>
          <w:sz w:val="28"/>
          <w:szCs w:val="28"/>
        </w:rPr>
        <w:t xml:space="preserve"> </w:t>
      </w:r>
    </w:p>
    <w:p w:rsidR="00D2295D" w:rsidRDefault="00E03612" w:rsidP="00D2295D">
      <w:pPr>
        <w:pStyle w:val="a3"/>
        <w:numPr>
          <w:ilvl w:val="0"/>
          <w:numId w:val="11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зміна стру</w:t>
      </w:r>
      <w:r w:rsidR="00264EA7" w:rsidRPr="00D17CF3">
        <w:rPr>
          <w:rFonts w:ascii="Times New Roman" w:hAnsi="Times New Roman"/>
          <w:sz w:val="28"/>
          <w:szCs w:val="28"/>
        </w:rPr>
        <w:t>к</w:t>
      </w:r>
      <w:r w:rsidRPr="00D17CF3">
        <w:rPr>
          <w:rFonts w:ascii="Times New Roman" w:hAnsi="Times New Roman"/>
          <w:sz w:val="28"/>
          <w:szCs w:val="28"/>
        </w:rPr>
        <w:t>тури рекламного ринку</w:t>
      </w:r>
      <w:r w:rsidR="00D2295D">
        <w:rPr>
          <w:rFonts w:ascii="Times New Roman" w:hAnsi="Times New Roman"/>
          <w:sz w:val="28"/>
          <w:szCs w:val="28"/>
        </w:rPr>
        <w:t>, що зменшує рекламні потоки традиційних медіа та вимагає трансформації прийнятих бізнес-моделей.</w:t>
      </w:r>
    </w:p>
    <w:p w:rsidR="009A507D" w:rsidRPr="00D2295D" w:rsidRDefault="009A507D" w:rsidP="00D2295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2295D">
        <w:rPr>
          <w:rFonts w:ascii="Times New Roman" w:hAnsi="Times New Roman"/>
          <w:sz w:val="28"/>
          <w:szCs w:val="28"/>
        </w:rPr>
        <w:t>Фондовий ринок в Україні залишається слабкостру</w:t>
      </w:r>
      <w:r w:rsidR="00D17CF3" w:rsidRPr="00D2295D">
        <w:rPr>
          <w:rFonts w:ascii="Times New Roman" w:hAnsi="Times New Roman"/>
          <w:sz w:val="28"/>
          <w:szCs w:val="28"/>
        </w:rPr>
        <w:t>к</w:t>
      </w:r>
      <w:r w:rsidRPr="00D2295D">
        <w:rPr>
          <w:rFonts w:ascii="Times New Roman" w:hAnsi="Times New Roman"/>
          <w:sz w:val="28"/>
          <w:szCs w:val="28"/>
        </w:rPr>
        <w:t xml:space="preserve">турованим та малорозвиненим. </w:t>
      </w:r>
    </w:p>
    <w:p w:rsidR="00D83F2A" w:rsidRPr="00D17CF3" w:rsidRDefault="00E03612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В таких умовах </w:t>
      </w:r>
      <w:r w:rsidR="00264EA7" w:rsidRPr="00D17CF3">
        <w:rPr>
          <w:rFonts w:ascii="Times New Roman" w:hAnsi="Times New Roman"/>
          <w:sz w:val="28"/>
          <w:szCs w:val="28"/>
        </w:rPr>
        <w:t>у медіагалузі поширюється</w:t>
      </w:r>
      <w:r w:rsidRPr="00D17CF3">
        <w:rPr>
          <w:rFonts w:ascii="Times New Roman" w:hAnsi="Times New Roman"/>
          <w:sz w:val="28"/>
          <w:szCs w:val="28"/>
        </w:rPr>
        <w:t xml:space="preserve"> </w:t>
      </w:r>
      <w:r w:rsidRPr="00D17CF3">
        <w:rPr>
          <w:rFonts w:ascii="Times New Roman" w:hAnsi="Times New Roman"/>
          <w:b/>
          <w:sz w:val="28"/>
          <w:szCs w:val="28"/>
        </w:rPr>
        <w:t>залучення коштів</w:t>
      </w:r>
      <w:r w:rsidR="007C7C5F" w:rsidRPr="00D17CF3">
        <w:rPr>
          <w:rFonts w:ascii="Times New Roman" w:hAnsi="Times New Roman"/>
          <w:b/>
          <w:sz w:val="28"/>
          <w:szCs w:val="28"/>
        </w:rPr>
        <w:t xml:space="preserve"> </w:t>
      </w:r>
      <w:r w:rsidR="007C7C5F" w:rsidRPr="00D2295D">
        <w:rPr>
          <w:rFonts w:ascii="Times New Roman" w:hAnsi="Times New Roman"/>
          <w:sz w:val="28"/>
          <w:szCs w:val="28"/>
        </w:rPr>
        <w:t xml:space="preserve">як </w:t>
      </w:r>
      <w:r w:rsidR="00264EA7" w:rsidRPr="00D17CF3">
        <w:rPr>
          <w:rFonts w:ascii="Times New Roman" w:hAnsi="Times New Roman"/>
          <w:sz w:val="28"/>
          <w:szCs w:val="28"/>
        </w:rPr>
        <w:t xml:space="preserve">механізм акумуляції та використання </w:t>
      </w:r>
      <w:r w:rsidR="00D83F2A" w:rsidRPr="00D17CF3">
        <w:rPr>
          <w:rFonts w:ascii="Times New Roman" w:hAnsi="Times New Roman"/>
          <w:sz w:val="28"/>
          <w:szCs w:val="28"/>
        </w:rPr>
        <w:t>доброчинних</w:t>
      </w:r>
      <w:r w:rsidR="007C7C5F" w:rsidRPr="00D17CF3">
        <w:rPr>
          <w:rFonts w:ascii="Times New Roman" w:hAnsi="Times New Roman"/>
          <w:sz w:val="28"/>
          <w:szCs w:val="28"/>
        </w:rPr>
        <w:t xml:space="preserve"> та інших</w:t>
      </w:r>
      <w:r w:rsidR="00D83F2A" w:rsidRPr="00D17CF3">
        <w:rPr>
          <w:rFonts w:ascii="Times New Roman" w:hAnsi="Times New Roman"/>
          <w:sz w:val="28"/>
          <w:szCs w:val="28"/>
        </w:rPr>
        <w:t xml:space="preserve"> внесків. </w:t>
      </w:r>
      <w:r w:rsidR="00D17CF3" w:rsidRPr="00D17CF3">
        <w:rPr>
          <w:rFonts w:ascii="Times New Roman" w:hAnsi="Times New Roman"/>
          <w:sz w:val="28"/>
          <w:szCs w:val="28"/>
        </w:rPr>
        <w:t>Суб’єкт</w:t>
      </w:r>
      <w:r w:rsidR="00D2295D">
        <w:rPr>
          <w:rFonts w:ascii="Times New Roman" w:hAnsi="Times New Roman"/>
          <w:sz w:val="28"/>
          <w:szCs w:val="28"/>
        </w:rPr>
        <w:t xml:space="preserve">, що здійснюють </w:t>
      </w:r>
      <w:r w:rsidR="00D83F2A" w:rsidRPr="00D17CF3">
        <w:rPr>
          <w:rFonts w:ascii="Times New Roman" w:hAnsi="Times New Roman"/>
          <w:sz w:val="28"/>
          <w:szCs w:val="28"/>
        </w:rPr>
        <w:t xml:space="preserve">фінансування </w:t>
      </w:r>
      <w:r w:rsidR="00D2295D">
        <w:rPr>
          <w:rFonts w:ascii="Times New Roman" w:hAnsi="Times New Roman"/>
          <w:sz w:val="28"/>
          <w:szCs w:val="28"/>
        </w:rPr>
        <w:t xml:space="preserve">мають </w:t>
      </w:r>
      <w:r w:rsidR="00D83F2A" w:rsidRPr="00D17CF3">
        <w:rPr>
          <w:rFonts w:ascii="Times New Roman" w:hAnsi="Times New Roman"/>
          <w:sz w:val="28"/>
          <w:szCs w:val="28"/>
        </w:rPr>
        <w:t>як комерційні</w:t>
      </w:r>
      <w:r w:rsidR="00AF4A59" w:rsidRPr="00D17CF3">
        <w:rPr>
          <w:rFonts w:ascii="Times New Roman" w:hAnsi="Times New Roman"/>
          <w:sz w:val="28"/>
          <w:szCs w:val="28"/>
        </w:rPr>
        <w:t>,</w:t>
      </w:r>
      <w:r w:rsidR="00D83F2A" w:rsidRPr="00D17CF3">
        <w:rPr>
          <w:rFonts w:ascii="Times New Roman" w:hAnsi="Times New Roman"/>
          <w:sz w:val="28"/>
          <w:szCs w:val="28"/>
        </w:rPr>
        <w:t xml:space="preserve"> так і некомерційні цілі (отримання впливу, культурна місія і т.п.). У медіагалузі використовуються: </w:t>
      </w:r>
    </w:p>
    <w:p w:rsidR="00D83F2A" w:rsidRPr="00D17CF3" w:rsidRDefault="00D83F2A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спонсорські кошти (виникає залежність від цілей та фінансової успішності спонсора; необхідність будувати редакційну політику згідно його політичним, культурним та бізнес-інтересам); зауважимо, що подібні проблеми можуть супроводжувати і рекламну бізнес-модель; </w:t>
      </w:r>
    </w:p>
    <w:p w:rsidR="00D83F2A" w:rsidRPr="00D17CF3" w:rsidRDefault="00264EA7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к</w:t>
      </w:r>
      <w:r w:rsidR="00D83F2A" w:rsidRPr="00D17CF3">
        <w:rPr>
          <w:rFonts w:ascii="Times New Roman" w:hAnsi="Times New Roman"/>
          <w:sz w:val="28"/>
          <w:szCs w:val="28"/>
        </w:rPr>
        <w:t>раудфанд</w:t>
      </w:r>
      <w:r w:rsidR="00D17CF3">
        <w:rPr>
          <w:rFonts w:ascii="Times New Roman" w:hAnsi="Times New Roman"/>
          <w:sz w:val="28"/>
          <w:szCs w:val="28"/>
        </w:rPr>
        <w:t>и</w:t>
      </w:r>
      <w:r w:rsidR="00D83F2A" w:rsidRPr="00D17CF3">
        <w:rPr>
          <w:rFonts w:ascii="Times New Roman" w:hAnsi="Times New Roman"/>
          <w:sz w:val="28"/>
          <w:szCs w:val="28"/>
        </w:rPr>
        <w:t>нг</w:t>
      </w:r>
      <w:r w:rsidR="007C7C5F" w:rsidRPr="00D17CF3">
        <w:rPr>
          <w:rFonts w:ascii="Times New Roman" w:hAnsi="Times New Roman"/>
          <w:sz w:val="28"/>
          <w:szCs w:val="28"/>
        </w:rPr>
        <w:t xml:space="preserve"> як механізм колективного фінансування проекту </w:t>
      </w:r>
      <w:r w:rsidR="00D83F2A" w:rsidRPr="00D17CF3">
        <w:rPr>
          <w:rFonts w:ascii="Times New Roman" w:hAnsi="Times New Roman"/>
          <w:sz w:val="28"/>
          <w:szCs w:val="28"/>
        </w:rPr>
        <w:t>цільов</w:t>
      </w:r>
      <w:r w:rsidR="007C7C5F" w:rsidRPr="00D17CF3">
        <w:rPr>
          <w:rFonts w:ascii="Times New Roman" w:hAnsi="Times New Roman"/>
          <w:sz w:val="28"/>
          <w:szCs w:val="28"/>
        </w:rPr>
        <w:t>ою</w:t>
      </w:r>
      <w:r w:rsidR="00D83F2A" w:rsidRPr="00D17CF3">
        <w:rPr>
          <w:rFonts w:ascii="Times New Roman" w:hAnsi="Times New Roman"/>
          <w:sz w:val="28"/>
          <w:szCs w:val="28"/>
        </w:rPr>
        <w:t xml:space="preserve"> аудиторі</w:t>
      </w:r>
      <w:r w:rsidR="007C7C5F" w:rsidRPr="00D17CF3">
        <w:rPr>
          <w:rFonts w:ascii="Times New Roman" w:hAnsi="Times New Roman"/>
          <w:sz w:val="28"/>
          <w:szCs w:val="28"/>
        </w:rPr>
        <w:t>єю</w:t>
      </w:r>
      <w:r w:rsidRPr="00D17CF3">
        <w:rPr>
          <w:rFonts w:ascii="Times New Roman" w:hAnsi="Times New Roman"/>
          <w:sz w:val="28"/>
          <w:szCs w:val="28"/>
        </w:rPr>
        <w:t xml:space="preserve"> (фізичн</w:t>
      </w:r>
      <w:r w:rsidR="007C7C5F" w:rsidRPr="00D17CF3">
        <w:rPr>
          <w:rFonts w:ascii="Times New Roman" w:hAnsi="Times New Roman"/>
          <w:sz w:val="28"/>
          <w:szCs w:val="28"/>
        </w:rPr>
        <w:t>ими</w:t>
      </w:r>
      <w:r w:rsidRPr="00D17CF3">
        <w:rPr>
          <w:rFonts w:ascii="Times New Roman" w:hAnsi="Times New Roman"/>
          <w:sz w:val="28"/>
          <w:szCs w:val="28"/>
        </w:rPr>
        <w:t xml:space="preserve"> особ</w:t>
      </w:r>
      <w:r w:rsidR="007C7C5F" w:rsidRPr="00D17CF3">
        <w:rPr>
          <w:rFonts w:ascii="Times New Roman" w:hAnsi="Times New Roman"/>
          <w:sz w:val="28"/>
          <w:szCs w:val="28"/>
        </w:rPr>
        <w:t>ам</w:t>
      </w:r>
      <w:r w:rsidRPr="00D17CF3">
        <w:rPr>
          <w:rFonts w:ascii="Times New Roman" w:hAnsi="Times New Roman"/>
          <w:sz w:val="28"/>
          <w:szCs w:val="28"/>
        </w:rPr>
        <w:t>и)</w:t>
      </w:r>
      <w:r w:rsidR="00D83F2A" w:rsidRPr="00D17CF3">
        <w:rPr>
          <w:rFonts w:ascii="Times New Roman" w:hAnsi="Times New Roman"/>
          <w:sz w:val="28"/>
          <w:szCs w:val="28"/>
        </w:rPr>
        <w:t>,</w:t>
      </w:r>
      <w:r w:rsidR="00D2295D">
        <w:rPr>
          <w:rFonts w:ascii="Times New Roman" w:hAnsi="Times New Roman"/>
          <w:sz w:val="28"/>
          <w:szCs w:val="28"/>
        </w:rPr>
        <w:t xml:space="preserve"> що отримують право на користування продуктом</w:t>
      </w:r>
      <w:r w:rsidR="00D83F2A" w:rsidRPr="00D17CF3">
        <w:rPr>
          <w:rFonts w:ascii="Times New Roman" w:hAnsi="Times New Roman"/>
          <w:sz w:val="28"/>
          <w:szCs w:val="28"/>
        </w:rPr>
        <w:t xml:space="preserve"> </w:t>
      </w:r>
      <w:r w:rsidR="007C7C5F" w:rsidRPr="00D17CF3">
        <w:rPr>
          <w:rFonts w:ascii="Times New Roman" w:hAnsi="Times New Roman"/>
          <w:sz w:val="28"/>
          <w:szCs w:val="28"/>
        </w:rPr>
        <w:t xml:space="preserve">є сучасною модифікацією передплатної моделі. </w:t>
      </w:r>
      <w:r w:rsidR="00D83F2A" w:rsidRPr="00D17CF3">
        <w:rPr>
          <w:rFonts w:ascii="Times New Roman" w:hAnsi="Times New Roman"/>
          <w:sz w:val="28"/>
          <w:szCs w:val="28"/>
        </w:rPr>
        <w:t>Різновидом краудфанд</w:t>
      </w:r>
      <w:r w:rsidR="00D17CF3">
        <w:rPr>
          <w:rFonts w:ascii="Times New Roman" w:hAnsi="Times New Roman"/>
          <w:sz w:val="28"/>
          <w:szCs w:val="28"/>
        </w:rPr>
        <w:t>и</w:t>
      </w:r>
      <w:r w:rsidR="00D83F2A" w:rsidRPr="00D17CF3">
        <w:rPr>
          <w:rFonts w:ascii="Times New Roman" w:hAnsi="Times New Roman"/>
          <w:sz w:val="28"/>
          <w:szCs w:val="28"/>
        </w:rPr>
        <w:t xml:space="preserve">нгу </w:t>
      </w:r>
      <w:r w:rsidR="007C7C5F" w:rsidRPr="00D17CF3">
        <w:rPr>
          <w:rFonts w:ascii="Times New Roman" w:hAnsi="Times New Roman"/>
          <w:sz w:val="28"/>
          <w:szCs w:val="28"/>
        </w:rPr>
        <w:t xml:space="preserve">є </w:t>
      </w:r>
      <w:r w:rsidR="00D83F2A" w:rsidRPr="00D17CF3">
        <w:rPr>
          <w:rFonts w:ascii="Times New Roman" w:hAnsi="Times New Roman"/>
          <w:sz w:val="28"/>
          <w:szCs w:val="28"/>
        </w:rPr>
        <w:lastRenderedPageBreak/>
        <w:t>реалізаці</w:t>
      </w:r>
      <w:r w:rsidR="00D17CF3">
        <w:rPr>
          <w:rFonts w:ascii="Times New Roman" w:hAnsi="Times New Roman"/>
          <w:sz w:val="28"/>
          <w:szCs w:val="28"/>
        </w:rPr>
        <w:t>я</w:t>
      </w:r>
      <w:r w:rsidR="00D83F2A" w:rsidRPr="00D17CF3">
        <w:rPr>
          <w:rFonts w:ascii="Times New Roman" w:hAnsi="Times New Roman"/>
          <w:sz w:val="28"/>
          <w:szCs w:val="28"/>
        </w:rPr>
        <w:t xml:space="preserve"> пре</w:t>
      </w:r>
      <w:r w:rsidR="00D17CF3">
        <w:rPr>
          <w:rFonts w:ascii="Times New Roman" w:hAnsi="Times New Roman"/>
          <w:sz w:val="28"/>
          <w:szCs w:val="28"/>
        </w:rPr>
        <w:t>-</w:t>
      </w:r>
      <w:r w:rsidR="00D83F2A" w:rsidRPr="00D17CF3">
        <w:rPr>
          <w:rFonts w:ascii="Times New Roman" w:hAnsi="Times New Roman"/>
          <w:sz w:val="28"/>
          <w:szCs w:val="28"/>
        </w:rPr>
        <w:t xml:space="preserve">релізу (здійснюється представлення першої версії проекту, наприклад, </w:t>
      </w:r>
      <w:r w:rsidR="007C7C5F" w:rsidRPr="00D17CF3">
        <w:rPr>
          <w:rFonts w:ascii="Times New Roman" w:hAnsi="Times New Roman"/>
          <w:sz w:val="28"/>
          <w:szCs w:val="28"/>
        </w:rPr>
        <w:t>відео</w:t>
      </w:r>
      <w:r w:rsidR="00D83F2A" w:rsidRPr="00D17CF3">
        <w:rPr>
          <w:rFonts w:ascii="Times New Roman" w:hAnsi="Times New Roman"/>
          <w:sz w:val="28"/>
          <w:szCs w:val="28"/>
        </w:rPr>
        <w:t xml:space="preserve">гри та збираються фінансові ресурси для завершення </w:t>
      </w:r>
      <w:r w:rsidR="00D2295D">
        <w:rPr>
          <w:rFonts w:ascii="Times New Roman" w:hAnsi="Times New Roman"/>
          <w:sz w:val="28"/>
          <w:szCs w:val="28"/>
        </w:rPr>
        <w:t>її розробки</w:t>
      </w:r>
      <w:r w:rsidR="00D83F2A" w:rsidRPr="00D17CF3">
        <w:rPr>
          <w:rFonts w:ascii="Times New Roman" w:hAnsi="Times New Roman"/>
          <w:sz w:val="28"/>
          <w:szCs w:val="28"/>
        </w:rPr>
        <w:t xml:space="preserve">; </w:t>
      </w:r>
    </w:p>
    <w:p w:rsidR="00D83F2A" w:rsidRPr="00D17CF3" w:rsidRDefault="00AF4A59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ф</w:t>
      </w:r>
      <w:r w:rsidR="00D83F2A" w:rsidRPr="00D17CF3">
        <w:rPr>
          <w:rFonts w:ascii="Times New Roman" w:hAnsi="Times New Roman"/>
          <w:sz w:val="28"/>
          <w:szCs w:val="28"/>
        </w:rPr>
        <w:t>айндрайз</w:t>
      </w:r>
      <w:r w:rsidR="00D17CF3">
        <w:rPr>
          <w:rFonts w:ascii="Times New Roman" w:hAnsi="Times New Roman"/>
          <w:sz w:val="28"/>
          <w:szCs w:val="28"/>
        </w:rPr>
        <w:t>и</w:t>
      </w:r>
      <w:r w:rsidR="00D83F2A" w:rsidRPr="00D17CF3">
        <w:rPr>
          <w:rFonts w:ascii="Times New Roman" w:hAnsi="Times New Roman"/>
          <w:sz w:val="28"/>
          <w:szCs w:val="28"/>
        </w:rPr>
        <w:t xml:space="preserve">нг </w:t>
      </w:r>
      <w:r w:rsidR="007C7C5F" w:rsidRPr="00D17CF3">
        <w:rPr>
          <w:rFonts w:ascii="Times New Roman" w:hAnsi="Times New Roman"/>
          <w:sz w:val="28"/>
          <w:szCs w:val="28"/>
        </w:rPr>
        <w:t>–</w:t>
      </w:r>
      <w:r w:rsidR="00D83F2A" w:rsidRPr="00D17CF3">
        <w:rPr>
          <w:rFonts w:ascii="Times New Roman" w:hAnsi="Times New Roman"/>
          <w:sz w:val="28"/>
          <w:szCs w:val="28"/>
        </w:rPr>
        <w:t xml:space="preserve"> </w:t>
      </w:r>
      <w:r w:rsidR="007C7C5F" w:rsidRPr="00D17CF3">
        <w:rPr>
          <w:rFonts w:ascii="Times New Roman" w:hAnsi="Times New Roman"/>
          <w:sz w:val="28"/>
          <w:szCs w:val="28"/>
        </w:rPr>
        <w:t>подібний до краудфанд</w:t>
      </w:r>
      <w:r w:rsidR="00D17CF3">
        <w:rPr>
          <w:rFonts w:ascii="Times New Roman" w:hAnsi="Times New Roman"/>
          <w:sz w:val="28"/>
          <w:szCs w:val="28"/>
        </w:rPr>
        <w:t>и</w:t>
      </w:r>
      <w:r w:rsidR="007C7C5F" w:rsidRPr="00D17CF3">
        <w:rPr>
          <w:rFonts w:ascii="Times New Roman" w:hAnsi="Times New Roman"/>
          <w:sz w:val="28"/>
          <w:szCs w:val="28"/>
        </w:rPr>
        <w:t xml:space="preserve">нгу </w:t>
      </w:r>
      <w:r w:rsidR="00D17CF3" w:rsidRPr="00D17CF3">
        <w:rPr>
          <w:rFonts w:ascii="Times New Roman" w:hAnsi="Times New Roman"/>
          <w:sz w:val="28"/>
          <w:szCs w:val="28"/>
        </w:rPr>
        <w:t>механізм</w:t>
      </w:r>
      <w:r w:rsidR="007C7C5F" w:rsidRPr="00D17CF3">
        <w:rPr>
          <w:rFonts w:ascii="Times New Roman" w:hAnsi="Times New Roman"/>
          <w:sz w:val="28"/>
          <w:szCs w:val="28"/>
        </w:rPr>
        <w:t xml:space="preserve"> </w:t>
      </w:r>
      <w:r w:rsidR="00D83F2A" w:rsidRPr="00D17CF3">
        <w:rPr>
          <w:rFonts w:ascii="Times New Roman" w:hAnsi="Times New Roman"/>
          <w:sz w:val="28"/>
          <w:szCs w:val="28"/>
        </w:rPr>
        <w:t>залучення ресурсів до некомерційних медійних проектів</w:t>
      </w:r>
      <w:r w:rsidR="00264EA7" w:rsidRPr="00D17CF3">
        <w:rPr>
          <w:rFonts w:ascii="Times New Roman" w:hAnsi="Times New Roman"/>
          <w:sz w:val="28"/>
          <w:szCs w:val="28"/>
        </w:rPr>
        <w:t xml:space="preserve"> та</w:t>
      </w:r>
      <w:r w:rsidR="00D83F2A" w:rsidRPr="00D17CF3">
        <w:rPr>
          <w:rFonts w:ascii="Times New Roman" w:hAnsi="Times New Roman"/>
          <w:sz w:val="28"/>
          <w:szCs w:val="28"/>
        </w:rPr>
        <w:t xml:space="preserve"> програм;</w:t>
      </w:r>
      <w:r w:rsidR="00762BA9" w:rsidRPr="00D17CF3">
        <w:rPr>
          <w:rFonts w:ascii="Times New Roman" w:hAnsi="Times New Roman"/>
          <w:sz w:val="28"/>
          <w:szCs w:val="28"/>
        </w:rPr>
        <w:t xml:space="preserve"> результатом проекту користуються </w:t>
      </w:r>
      <w:r w:rsidR="00D2295D">
        <w:rPr>
          <w:rFonts w:ascii="Times New Roman" w:hAnsi="Times New Roman"/>
          <w:sz w:val="28"/>
          <w:szCs w:val="28"/>
        </w:rPr>
        <w:t xml:space="preserve">як </w:t>
      </w:r>
      <w:r w:rsidR="00762BA9" w:rsidRPr="00D17CF3">
        <w:rPr>
          <w:rFonts w:ascii="Times New Roman" w:hAnsi="Times New Roman"/>
          <w:sz w:val="28"/>
          <w:szCs w:val="28"/>
        </w:rPr>
        <w:t>платники</w:t>
      </w:r>
      <w:r w:rsidR="00D2295D">
        <w:rPr>
          <w:rFonts w:ascii="Times New Roman" w:hAnsi="Times New Roman"/>
          <w:sz w:val="28"/>
          <w:szCs w:val="28"/>
        </w:rPr>
        <w:t>, так і інші користувачі (громада)</w:t>
      </w:r>
      <w:r w:rsidR="00762BA9" w:rsidRPr="00D17CF3">
        <w:rPr>
          <w:rFonts w:ascii="Times New Roman" w:hAnsi="Times New Roman"/>
          <w:sz w:val="28"/>
          <w:szCs w:val="28"/>
        </w:rPr>
        <w:t xml:space="preserve">; </w:t>
      </w:r>
    </w:p>
    <w:p w:rsidR="00264EA7" w:rsidRPr="00D17CF3" w:rsidRDefault="009C45B1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sz w:val="28"/>
          <w:szCs w:val="28"/>
          <w:lang w:eastAsia="ru-RU"/>
        </w:rPr>
      </w:pPr>
      <w:r w:rsidRPr="00D17CF3">
        <w:rPr>
          <w:rFonts w:ascii="Times New Roman" w:hAnsi="Times New Roman"/>
          <w:sz w:val="28"/>
          <w:szCs w:val="28"/>
        </w:rPr>
        <w:t>г</w:t>
      </w:r>
      <w:r w:rsidR="00D83F2A" w:rsidRPr="00D17CF3">
        <w:rPr>
          <w:rFonts w:ascii="Times New Roman" w:hAnsi="Times New Roman"/>
          <w:sz w:val="28"/>
          <w:szCs w:val="28"/>
        </w:rPr>
        <w:t xml:space="preserve">ранти - це цільові кошти, що надаються фізичній або юридичній особі для фінансування певного проекту на безповоротній основі. </w:t>
      </w:r>
      <w:r w:rsidRPr="00D17CF3">
        <w:rPr>
          <w:rStyle w:val="a5"/>
          <w:rFonts w:ascii="Times New Roman" w:hAnsi="Times New Roman"/>
          <w:color w:val="auto"/>
          <w:sz w:val="28"/>
          <w:szCs w:val="28"/>
          <w:u w:val="none"/>
        </w:rPr>
        <w:t xml:space="preserve">Грантова модель поширена в програмах </w:t>
      </w:r>
      <w:r w:rsidRPr="00D17CF3">
        <w:rPr>
          <w:rFonts w:ascii="Times New Roman" w:hAnsi="Times New Roman"/>
          <w:sz w:val="28"/>
          <w:szCs w:val="28"/>
        </w:rPr>
        <w:t xml:space="preserve">іноземних установ та організацій. </w:t>
      </w:r>
      <w:r w:rsidR="00D83F2A" w:rsidRPr="00D17CF3">
        <w:rPr>
          <w:rFonts w:ascii="Times New Roman" w:hAnsi="Times New Roman"/>
          <w:sz w:val="28"/>
          <w:szCs w:val="28"/>
        </w:rPr>
        <w:t xml:space="preserve">Наприклад, в Україні реалізується програма-конкурс міні-грантів для редакцій роздержавлених місцевих медіа за підтримки фонду розвитку ЗМІ Посольства США в Україні. </w:t>
      </w:r>
      <w:r w:rsidRPr="00D17CF3">
        <w:rPr>
          <w:rFonts w:ascii="Times New Roman" w:hAnsi="Times New Roman"/>
          <w:sz w:val="28"/>
          <w:szCs w:val="28"/>
        </w:rPr>
        <w:t>П</w:t>
      </w:r>
      <w:r w:rsidR="00264EA7" w:rsidRPr="00D17CF3">
        <w:rPr>
          <w:rFonts w:ascii="Times New Roman" w:hAnsi="Times New Roman"/>
          <w:sz w:val="28"/>
          <w:szCs w:val="28"/>
        </w:rPr>
        <w:t>рограма Європейської комісії "Креативна Європа" спрямована на підтримку культурного та креативного секторів Європи</w:t>
      </w:r>
      <w:r w:rsidR="00D2295D">
        <w:rPr>
          <w:rFonts w:ascii="Times New Roman" w:hAnsi="Times New Roman"/>
          <w:sz w:val="28"/>
          <w:szCs w:val="28"/>
        </w:rPr>
        <w:t xml:space="preserve">, зокрема, - </w:t>
      </w:r>
      <w:r w:rsidR="00264EA7" w:rsidRPr="00D17CF3">
        <w:rPr>
          <w:rFonts w:ascii="Times New Roman" w:hAnsi="Times New Roman"/>
          <w:sz w:val="28"/>
          <w:szCs w:val="28"/>
        </w:rPr>
        <w:t xml:space="preserve">фінансування широкого кола медійних та видавничих </w:t>
      </w:r>
      <w:r w:rsidR="00D17CF3" w:rsidRPr="00D17CF3">
        <w:rPr>
          <w:rFonts w:ascii="Times New Roman" w:hAnsi="Times New Roman"/>
          <w:sz w:val="28"/>
          <w:szCs w:val="28"/>
        </w:rPr>
        <w:t>проектів</w:t>
      </w:r>
      <w:r w:rsidR="00264EA7" w:rsidRPr="00D17CF3">
        <w:rPr>
          <w:rFonts w:ascii="Times New Roman" w:hAnsi="Times New Roman"/>
          <w:sz w:val="28"/>
          <w:szCs w:val="28"/>
        </w:rPr>
        <w:t>. Програмою німецького Goethe-Institut підтримуються переклади творів німецької літератури: видавництв</w:t>
      </w:r>
      <w:r w:rsidR="00D2295D">
        <w:rPr>
          <w:rFonts w:ascii="Times New Roman" w:hAnsi="Times New Roman"/>
          <w:sz w:val="28"/>
          <w:szCs w:val="28"/>
        </w:rPr>
        <w:t>ам</w:t>
      </w:r>
      <w:r w:rsidR="00264EA7" w:rsidRPr="00D17CF3">
        <w:rPr>
          <w:rFonts w:ascii="Times New Roman" w:hAnsi="Times New Roman"/>
          <w:sz w:val="28"/>
          <w:szCs w:val="28"/>
        </w:rPr>
        <w:t xml:space="preserve"> відшкодовується частина витрат на переклад після виходу книги. </w:t>
      </w:r>
      <w:r w:rsidR="00264EA7" w:rsidRPr="00D17CF3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>На книжкових ярмарках поширюються стипендіальні програми для видавців, що планують випускати перек</w:t>
      </w:r>
      <w:r w:rsidR="00762BA9" w:rsidRPr="00D17CF3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>л</w:t>
      </w:r>
      <w:r w:rsidR="00264EA7" w:rsidRPr="00D17CF3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 xml:space="preserve">адну літературу з певної мови. </w:t>
      </w:r>
    </w:p>
    <w:p w:rsidR="009C45B1" w:rsidRPr="00D17CF3" w:rsidRDefault="009C45B1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кошти</w:t>
      </w:r>
      <w:r w:rsidR="00AF4A59" w:rsidRPr="00D17CF3">
        <w:rPr>
          <w:rFonts w:ascii="Times New Roman" w:hAnsi="Times New Roman"/>
          <w:sz w:val="28"/>
          <w:szCs w:val="28"/>
        </w:rPr>
        <w:t>,</w:t>
      </w:r>
      <w:r w:rsidRPr="00D17CF3">
        <w:rPr>
          <w:rFonts w:ascii="Times New Roman" w:hAnsi="Times New Roman"/>
          <w:sz w:val="28"/>
          <w:szCs w:val="28"/>
        </w:rPr>
        <w:t xml:space="preserve"> отримані за участь у конкурсах та інших заходах, наприклад, відомим у світі конкурсом для підтримки інновацій у медіа є конкурс Knight News Challenge. </w:t>
      </w:r>
    </w:p>
    <w:p w:rsidR="009C45B1" w:rsidRPr="00D17CF3" w:rsidRDefault="009C45B1" w:rsidP="00567F5A">
      <w:pPr>
        <w:pStyle w:val="a4"/>
        <w:numPr>
          <w:ilvl w:val="0"/>
          <w:numId w:val="7"/>
        </w:numPr>
        <w:spacing w:before="0" w:beforeAutospacing="0" w:after="0" w:afterAutospacing="0" w:line="360" w:lineRule="auto"/>
        <w:ind w:left="0" w:firstLine="374"/>
        <w:jc w:val="both"/>
        <w:rPr>
          <w:sz w:val="28"/>
          <w:szCs w:val="28"/>
          <w:lang w:val="uk-UA"/>
        </w:rPr>
      </w:pPr>
      <w:r w:rsidRPr="00D17CF3">
        <w:rPr>
          <w:sz w:val="28"/>
          <w:szCs w:val="28"/>
          <w:lang w:val="uk-UA"/>
        </w:rPr>
        <w:t xml:space="preserve">державне фінансування з метою підтримки суспільно-значимих проектів (екологічні, культурні тощо). Наприклад, у видавничій сфері реалізується програма «Українська книга», спрямована на </w:t>
      </w:r>
      <w:r w:rsidR="00D17CF3" w:rsidRPr="00D17CF3">
        <w:rPr>
          <w:sz w:val="28"/>
          <w:szCs w:val="28"/>
          <w:lang w:val="uk-UA"/>
        </w:rPr>
        <w:t>підтримку</w:t>
      </w:r>
      <w:r w:rsidRPr="00D17CF3">
        <w:rPr>
          <w:sz w:val="28"/>
          <w:szCs w:val="28"/>
          <w:lang w:val="uk-UA"/>
        </w:rPr>
        <w:t xml:space="preserve"> видавництв та </w:t>
      </w:r>
      <w:r w:rsidR="00D17CF3" w:rsidRPr="00D17CF3">
        <w:rPr>
          <w:sz w:val="28"/>
          <w:szCs w:val="28"/>
          <w:lang w:val="uk-UA"/>
        </w:rPr>
        <w:t>бібліотек</w:t>
      </w:r>
      <w:r w:rsidRPr="00D17CF3">
        <w:rPr>
          <w:sz w:val="28"/>
          <w:szCs w:val="28"/>
          <w:lang w:val="uk-UA"/>
        </w:rPr>
        <w:t>, проекти «Українського культурного фонду». На місцевому рівні реалізація проектів може здійснюватися за рахунок коштів громадського бюджету. В Законі України «Про державну підтримку засобів масової інформації та соціальний захист журналістів» охарактеризовано умови надання фінансової допомоги засобам масової інформації, спеціалізованим науковим виданням, періодичним виданням літературно-художнього напряму, телерадіоцентрам та поліграфічним підприємствам.</w:t>
      </w:r>
    </w:p>
    <w:p w:rsidR="009C45B1" w:rsidRPr="00D17CF3" w:rsidRDefault="00762BA9" w:rsidP="00567F5A">
      <w:pPr>
        <w:pStyle w:val="a3"/>
        <w:numPr>
          <w:ilvl w:val="0"/>
          <w:numId w:val="7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З</w:t>
      </w:r>
      <w:r w:rsidR="009C45B1" w:rsidRPr="00D17CF3">
        <w:rPr>
          <w:rFonts w:ascii="Times New Roman" w:hAnsi="Times New Roman"/>
          <w:sz w:val="28"/>
          <w:szCs w:val="28"/>
        </w:rPr>
        <w:t xml:space="preserve">асоби, що виділяються </w:t>
      </w:r>
      <w:r w:rsidR="00D17CF3" w:rsidRPr="00D17CF3">
        <w:rPr>
          <w:rFonts w:ascii="Times New Roman" w:hAnsi="Times New Roman"/>
          <w:sz w:val="28"/>
          <w:szCs w:val="28"/>
        </w:rPr>
        <w:t>суб’єктом</w:t>
      </w:r>
      <w:r w:rsidR="009C45B1" w:rsidRPr="00D17CF3">
        <w:rPr>
          <w:rFonts w:ascii="Times New Roman" w:hAnsi="Times New Roman"/>
          <w:sz w:val="28"/>
          <w:szCs w:val="28"/>
        </w:rPr>
        <w:t xml:space="preserve"> фінансування з метою просування іншого продукту</w:t>
      </w:r>
      <w:r w:rsidR="00D41000">
        <w:rPr>
          <w:rFonts w:ascii="Times New Roman" w:hAnsi="Times New Roman"/>
          <w:sz w:val="28"/>
          <w:szCs w:val="28"/>
        </w:rPr>
        <w:t xml:space="preserve">: </w:t>
      </w:r>
      <w:r w:rsidR="009C45B1" w:rsidRPr="00D17CF3">
        <w:rPr>
          <w:rFonts w:ascii="Times New Roman" w:hAnsi="Times New Roman"/>
          <w:sz w:val="28"/>
          <w:szCs w:val="28"/>
        </w:rPr>
        <w:t xml:space="preserve">наприклад, випуск корпорацією Sony пристрою PlayStation VR </w:t>
      </w:r>
      <w:r w:rsidR="009C45B1" w:rsidRPr="00D17CF3">
        <w:rPr>
          <w:rFonts w:ascii="Times New Roman" w:hAnsi="Times New Roman"/>
          <w:sz w:val="28"/>
          <w:szCs w:val="28"/>
        </w:rPr>
        <w:lastRenderedPageBreak/>
        <w:t>супроводжувався фінансуванням ігрових медійних проектів для віртуальної реальності з метою залучення аудиторії</w:t>
      </w:r>
      <w:r w:rsidR="00D41000">
        <w:rPr>
          <w:rFonts w:ascii="Times New Roman" w:hAnsi="Times New Roman"/>
          <w:sz w:val="28"/>
          <w:szCs w:val="28"/>
        </w:rPr>
        <w:t>.</w:t>
      </w:r>
    </w:p>
    <w:p w:rsidR="00D83F2A" w:rsidRPr="00D17CF3" w:rsidRDefault="00D83F2A" w:rsidP="00567F5A">
      <w:pPr>
        <w:spacing w:after="0" w:line="360" w:lineRule="auto"/>
        <w:ind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Перевагами </w:t>
      </w:r>
      <w:r w:rsidR="009C45B1" w:rsidRPr="00D17CF3">
        <w:rPr>
          <w:rFonts w:ascii="Times New Roman" w:hAnsi="Times New Roman"/>
          <w:b/>
          <w:sz w:val="28"/>
          <w:szCs w:val="28"/>
        </w:rPr>
        <w:t>залучен</w:t>
      </w:r>
      <w:r w:rsidR="00762BA9" w:rsidRPr="00D17CF3">
        <w:rPr>
          <w:rFonts w:ascii="Times New Roman" w:hAnsi="Times New Roman"/>
          <w:b/>
          <w:sz w:val="28"/>
          <w:szCs w:val="28"/>
        </w:rPr>
        <w:t>их коштів</w:t>
      </w:r>
      <w:r w:rsidR="009C45B1" w:rsidRPr="00D17CF3">
        <w:rPr>
          <w:rFonts w:ascii="Times New Roman" w:hAnsi="Times New Roman"/>
          <w:sz w:val="28"/>
          <w:szCs w:val="28"/>
        </w:rPr>
        <w:t xml:space="preserve"> </w:t>
      </w:r>
      <w:r w:rsidRPr="00D17CF3">
        <w:rPr>
          <w:rFonts w:ascii="Times New Roman" w:hAnsi="Times New Roman"/>
          <w:sz w:val="28"/>
          <w:szCs w:val="28"/>
        </w:rPr>
        <w:t xml:space="preserve">є відсутність плати за ресурси, розподіл ризику фінансування між учасниками, попередня </w:t>
      </w:r>
      <w:r w:rsidR="00D17CF3" w:rsidRPr="00D17CF3">
        <w:rPr>
          <w:rFonts w:ascii="Times New Roman" w:hAnsi="Times New Roman"/>
          <w:sz w:val="28"/>
          <w:szCs w:val="28"/>
        </w:rPr>
        <w:t>об’єктивна</w:t>
      </w:r>
      <w:r w:rsidRPr="00D17CF3">
        <w:rPr>
          <w:rFonts w:ascii="Times New Roman" w:hAnsi="Times New Roman"/>
          <w:sz w:val="28"/>
          <w:szCs w:val="28"/>
        </w:rPr>
        <w:t xml:space="preserve"> оцінк</w:t>
      </w:r>
      <w:r w:rsidR="00762BA9" w:rsidRPr="00D17CF3">
        <w:rPr>
          <w:rFonts w:ascii="Times New Roman" w:hAnsi="Times New Roman"/>
          <w:sz w:val="28"/>
          <w:szCs w:val="28"/>
        </w:rPr>
        <w:t>а</w:t>
      </w:r>
      <w:r w:rsidRPr="00D17CF3">
        <w:rPr>
          <w:rFonts w:ascii="Times New Roman" w:hAnsi="Times New Roman"/>
          <w:sz w:val="28"/>
          <w:szCs w:val="28"/>
        </w:rPr>
        <w:t xml:space="preserve"> потенціалу проекту; формування спільноти споживачів. Недоліками є ріст залежності від сторонніх осіб; втрата редакційної незалежності, тривалість процесу залучення (небезпечно в умовах динаміки </w:t>
      </w:r>
      <w:r w:rsidR="00D17CF3" w:rsidRPr="00D17CF3">
        <w:rPr>
          <w:rFonts w:ascii="Times New Roman" w:hAnsi="Times New Roman"/>
          <w:sz w:val="28"/>
          <w:szCs w:val="28"/>
        </w:rPr>
        <w:t>медіа середовища</w:t>
      </w:r>
      <w:r w:rsidRPr="00D17CF3">
        <w:rPr>
          <w:rFonts w:ascii="Times New Roman" w:hAnsi="Times New Roman"/>
          <w:sz w:val="28"/>
          <w:szCs w:val="28"/>
        </w:rPr>
        <w:t>); нерегулярні</w:t>
      </w:r>
      <w:r w:rsidR="00762BA9" w:rsidRPr="00D17CF3">
        <w:rPr>
          <w:rFonts w:ascii="Times New Roman" w:hAnsi="Times New Roman"/>
          <w:sz w:val="28"/>
          <w:szCs w:val="28"/>
        </w:rPr>
        <w:t>сть</w:t>
      </w:r>
      <w:r w:rsidRPr="00D17CF3">
        <w:rPr>
          <w:rFonts w:ascii="Times New Roman" w:hAnsi="Times New Roman"/>
          <w:sz w:val="28"/>
          <w:szCs w:val="28"/>
        </w:rPr>
        <w:t xml:space="preserve"> надходження ресурсів. </w:t>
      </w:r>
    </w:p>
    <w:p w:rsidR="009263E7" w:rsidRPr="00D17CF3" w:rsidRDefault="00E26980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Перспективними засобом є </w:t>
      </w:r>
      <w:r w:rsidRPr="00D17CF3">
        <w:rPr>
          <w:rFonts w:ascii="Times New Roman" w:hAnsi="Times New Roman"/>
          <w:b/>
          <w:sz w:val="28"/>
          <w:szCs w:val="28"/>
        </w:rPr>
        <w:t>з</w:t>
      </w:r>
      <w:r w:rsidR="009263E7" w:rsidRPr="00D17CF3">
        <w:rPr>
          <w:rFonts w:ascii="Times New Roman" w:hAnsi="Times New Roman"/>
          <w:b/>
          <w:sz w:val="28"/>
          <w:szCs w:val="28"/>
        </w:rPr>
        <w:t>мішане (спільне) фінансування</w:t>
      </w:r>
      <w:r w:rsidR="009263E7" w:rsidRPr="00D17CF3">
        <w:rPr>
          <w:rFonts w:ascii="Times New Roman" w:hAnsi="Times New Roman"/>
          <w:sz w:val="28"/>
          <w:szCs w:val="28"/>
        </w:rPr>
        <w:t xml:space="preserve">. </w:t>
      </w:r>
      <w:r w:rsidR="00D83F2A" w:rsidRPr="00D17CF3">
        <w:rPr>
          <w:rFonts w:ascii="Times New Roman" w:hAnsi="Times New Roman"/>
          <w:sz w:val="28"/>
          <w:szCs w:val="28"/>
        </w:rPr>
        <w:t>У</w:t>
      </w:r>
      <w:r w:rsidR="006968C6" w:rsidRPr="00D17CF3">
        <w:rPr>
          <w:rFonts w:ascii="Times New Roman" w:hAnsi="Times New Roman"/>
          <w:sz w:val="28"/>
          <w:szCs w:val="28"/>
        </w:rPr>
        <w:t xml:space="preserve"> </w:t>
      </w:r>
      <w:r w:rsidR="00D17CF3" w:rsidRPr="00D17CF3">
        <w:rPr>
          <w:rFonts w:ascii="Times New Roman" w:hAnsi="Times New Roman"/>
          <w:sz w:val="28"/>
          <w:szCs w:val="28"/>
        </w:rPr>
        <w:t>медіа галузі</w:t>
      </w:r>
      <w:r w:rsidR="006968C6" w:rsidRPr="00D17CF3">
        <w:rPr>
          <w:rFonts w:ascii="Times New Roman" w:hAnsi="Times New Roman"/>
          <w:sz w:val="28"/>
          <w:szCs w:val="28"/>
        </w:rPr>
        <w:t xml:space="preserve"> </w:t>
      </w:r>
      <w:r w:rsidR="00D83F2A" w:rsidRPr="00D17CF3">
        <w:rPr>
          <w:rFonts w:ascii="Times New Roman" w:hAnsi="Times New Roman"/>
          <w:sz w:val="28"/>
          <w:szCs w:val="28"/>
        </w:rPr>
        <w:t>можуть бути актуальн</w:t>
      </w:r>
      <w:r w:rsidR="00D17CF3">
        <w:rPr>
          <w:rFonts w:ascii="Times New Roman" w:hAnsi="Times New Roman"/>
          <w:sz w:val="28"/>
          <w:szCs w:val="28"/>
        </w:rPr>
        <w:t>ою</w:t>
      </w:r>
      <w:r w:rsidR="00D83F2A" w:rsidRPr="00D17CF3">
        <w:rPr>
          <w:rFonts w:ascii="Times New Roman" w:hAnsi="Times New Roman"/>
          <w:sz w:val="28"/>
          <w:szCs w:val="28"/>
        </w:rPr>
        <w:t xml:space="preserve"> </w:t>
      </w:r>
      <w:r w:rsidR="009263E7" w:rsidRPr="00D17CF3">
        <w:rPr>
          <w:rFonts w:ascii="Times New Roman" w:hAnsi="Times New Roman"/>
          <w:sz w:val="28"/>
          <w:szCs w:val="28"/>
        </w:rPr>
        <w:t xml:space="preserve">співпраця з світовими міжнародними </w:t>
      </w:r>
      <w:r w:rsidR="006968C6" w:rsidRPr="00D17CF3">
        <w:rPr>
          <w:rFonts w:ascii="Times New Roman" w:hAnsi="Times New Roman"/>
          <w:sz w:val="28"/>
          <w:szCs w:val="28"/>
        </w:rPr>
        <w:t xml:space="preserve">видавничими та </w:t>
      </w:r>
      <w:r w:rsidR="00D17CF3" w:rsidRPr="00D17CF3">
        <w:rPr>
          <w:rFonts w:ascii="Times New Roman" w:hAnsi="Times New Roman"/>
          <w:sz w:val="28"/>
          <w:szCs w:val="28"/>
        </w:rPr>
        <w:t>медіаконцернами</w:t>
      </w:r>
      <w:r w:rsidR="006968C6" w:rsidRPr="00D17CF3">
        <w:rPr>
          <w:rFonts w:ascii="Times New Roman" w:hAnsi="Times New Roman"/>
          <w:sz w:val="28"/>
          <w:szCs w:val="28"/>
        </w:rPr>
        <w:t xml:space="preserve">; </w:t>
      </w:r>
      <w:r w:rsidRPr="00D17CF3">
        <w:rPr>
          <w:rFonts w:ascii="Times New Roman" w:hAnsi="Times New Roman"/>
          <w:sz w:val="28"/>
          <w:szCs w:val="28"/>
        </w:rPr>
        <w:t xml:space="preserve">з іншими </w:t>
      </w:r>
      <w:r w:rsidR="009263E7" w:rsidRPr="00D17CF3">
        <w:rPr>
          <w:rFonts w:ascii="Times New Roman" w:hAnsi="Times New Roman"/>
          <w:sz w:val="28"/>
          <w:szCs w:val="28"/>
        </w:rPr>
        <w:t>вітчизняними медійними підприємствами (наприклад, вихід адаптації</w:t>
      </w:r>
      <w:r w:rsidR="00D17CF3">
        <w:rPr>
          <w:rFonts w:ascii="Times New Roman" w:hAnsi="Times New Roman"/>
          <w:sz w:val="28"/>
          <w:szCs w:val="28"/>
        </w:rPr>
        <w:t xml:space="preserve"> книги у кінопрокат</w:t>
      </w:r>
      <w:r w:rsidR="009263E7" w:rsidRPr="00D17CF3">
        <w:rPr>
          <w:rFonts w:ascii="Times New Roman" w:hAnsi="Times New Roman"/>
          <w:sz w:val="28"/>
          <w:szCs w:val="28"/>
        </w:rPr>
        <w:t xml:space="preserve"> або </w:t>
      </w:r>
      <w:r w:rsidR="00D17CF3">
        <w:rPr>
          <w:rFonts w:ascii="Times New Roman" w:hAnsi="Times New Roman"/>
          <w:sz w:val="28"/>
          <w:szCs w:val="28"/>
        </w:rPr>
        <w:t xml:space="preserve">нової </w:t>
      </w:r>
      <w:r w:rsidR="009263E7" w:rsidRPr="00D17CF3">
        <w:rPr>
          <w:rFonts w:ascii="Times New Roman" w:hAnsi="Times New Roman"/>
          <w:sz w:val="28"/>
          <w:szCs w:val="28"/>
        </w:rPr>
        <w:t xml:space="preserve">гри </w:t>
      </w:r>
      <w:r w:rsidR="00D17CF3">
        <w:rPr>
          <w:rFonts w:ascii="Times New Roman" w:hAnsi="Times New Roman"/>
          <w:sz w:val="28"/>
          <w:szCs w:val="28"/>
        </w:rPr>
        <w:t>в розвинених країнах</w:t>
      </w:r>
      <w:r w:rsidR="009263E7" w:rsidRPr="00D17CF3">
        <w:rPr>
          <w:rFonts w:ascii="Times New Roman" w:hAnsi="Times New Roman"/>
          <w:sz w:val="28"/>
          <w:szCs w:val="28"/>
        </w:rPr>
        <w:t xml:space="preserve"> супроводжу</w:t>
      </w:r>
      <w:r w:rsidR="00D17CF3">
        <w:rPr>
          <w:rFonts w:ascii="Times New Roman" w:hAnsi="Times New Roman"/>
          <w:sz w:val="28"/>
          <w:szCs w:val="28"/>
        </w:rPr>
        <w:t>ється</w:t>
      </w:r>
      <w:r w:rsidR="009263E7" w:rsidRPr="00D17CF3">
        <w:rPr>
          <w:rFonts w:ascii="Times New Roman" w:hAnsi="Times New Roman"/>
          <w:sz w:val="28"/>
          <w:szCs w:val="28"/>
        </w:rPr>
        <w:t xml:space="preserve"> </w:t>
      </w:r>
      <w:r w:rsidR="00D17CF3" w:rsidRPr="00D17CF3">
        <w:rPr>
          <w:rFonts w:ascii="Times New Roman" w:hAnsi="Times New Roman"/>
          <w:sz w:val="28"/>
          <w:szCs w:val="28"/>
        </w:rPr>
        <w:t xml:space="preserve">спільною рекламною компанією, </w:t>
      </w:r>
      <w:r w:rsidR="009263E7" w:rsidRPr="00D17CF3">
        <w:rPr>
          <w:rFonts w:ascii="Times New Roman" w:hAnsi="Times New Roman"/>
          <w:sz w:val="28"/>
          <w:szCs w:val="28"/>
        </w:rPr>
        <w:t xml:space="preserve">виданням книги чи коміксу, збутом супроводжуючої продукції). </w:t>
      </w:r>
    </w:p>
    <w:p w:rsidR="004A1E7B" w:rsidRPr="00D17CF3" w:rsidRDefault="004A1E7B" w:rsidP="00567F5A">
      <w:pPr>
        <w:pStyle w:val="a3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Література</w:t>
      </w:r>
    </w:p>
    <w:p w:rsidR="005C41A1" w:rsidRPr="00D17CF3" w:rsidRDefault="004A1E7B" w:rsidP="00567F5A">
      <w:pPr>
        <w:pStyle w:val="a3"/>
        <w:numPr>
          <w:ilvl w:val="0"/>
          <w:numId w:val="9"/>
        </w:numPr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Хаб’юк О. Концептуальні основи медіа-економіки: Монографія. Львів: ЛНУ імені Івана Франка, Українсь</w:t>
      </w:r>
      <w:r w:rsidR="001A2D65">
        <w:rPr>
          <w:rFonts w:ascii="Times New Roman" w:hAnsi="Times New Roman"/>
          <w:sz w:val="28"/>
          <w:szCs w:val="28"/>
        </w:rPr>
        <w:t xml:space="preserve">кий Вільний Університет, 2012. </w:t>
      </w:r>
      <w:r w:rsidRPr="00D17CF3">
        <w:rPr>
          <w:rFonts w:ascii="Times New Roman" w:hAnsi="Times New Roman"/>
          <w:sz w:val="28"/>
          <w:szCs w:val="28"/>
        </w:rPr>
        <w:t>180 с.</w:t>
      </w:r>
    </w:p>
    <w:p w:rsidR="005C41A1" w:rsidRPr="00D17CF3" w:rsidRDefault="005C41A1" w:rsidP="00567F5A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eastAsiaTheme="minorHAnsi" w:hAnsi="Times New Roman"/>
          <w:iCs/>
          <w:sz w:val="28"/>
          <w:szCs w:val="28"/>
          <w:lang w:eastAsia="en-US"/>
        </w:rPr>
        <w:t>Саталкіна Л.О. Джерела фінансування інвестиційного портфелю підприємства. Економіка: реалії часу. Науковий журнал. 2013. № 2 (7). С. 181-186. Режим доступу:http://economics.opu.ua/files/archive/2013/n2.html</w:t>
      </w:r>
    </w:p>
    <w:p w:rsidR="007C7C5F" w:rsidRPr="00D17CF3" w:rsidRDefault="007C7C5F" w:rsidP="00567F5A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 xml:space="preserve">Державна служба статистики. Економічна статистика/Економічна діяльність / Діяльність підприємств. Показники балансу підприємств за видами економічної діяльності з розподілом на великі, середні, малі та мікропідприємства за 2013-2017 роки. Режим доступу </w:t>
      </w:r>
      <w:hyperlink r:id="rId7" w:history="1">
        <w:r w:rsidRPr="00D17CF3">
          <w:rPr>
            <w:rStyle w:val="a5"/>
            <w:rFonts w:ascii="Times New Roman" w:hAnsi="Times New Roman"/>
            <w:sz w:val="28"/>
            <w:szCs w:val="28"/>
          </w:rPr>
          <w:t>http://www.ukrstat.gov.ua</w:t>
        </w:r>
      </w:hyperlink>
    </w:p>
    <w:p w:rsidR="007C7C5F" w:rsidRPr="00D17CF3" w:rsidRDefault="007C7C5F" w:rsidP="00567F5A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firstLine="374"/>
        <w:jc w:val="both"/>
        <w:rPr>
          <w:rFonts w:ascii="Times New Roman" w:hAnsi="Times New Roman"/>
          <w:sz w:val="28"/>
          <w:szCs w:val="28"/>
        </w:rPr>
      </w:pPr>
      <w:r w:rsidRPr="00D17CF3">
        <w:rPr>
          <w:rFonts w:ascii="Times New Roman" w:hAnsi="Times New Roman"/>
          <w:sz w:val="28"/>
          <w:szCs w:val="28"/>
        </w:rPr>
        <w:t>Державна служба статистики Економічна статистика / Економічна діяльність / Діяльність підприємств. Рентабельність операційної та всієї діяльності підприємств за видами економічної діяльності з розподілом на великі, середні, малі та мікропідприємства за 2010-2017 роки. Режим доступу: http://www.ukrstat.gov.ua</w:t>
      </w:r>
    </w:p>
    <w:p w:rsidR="00E26980" w:rsidRPr="00D17CF3" w:rsidRDefault="00E26980" w:rsidP="002274D4">
      <w:pPr>
        <w:pStyle w:val="a3"/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</w:p>
    <w:sectPr w:rsidR="00E26980" w:rsidRPr="00D17CF3" w:rsidSect="004E2C7A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258D" w:rsidRDefault="008F258D" w:rsidP="00EA4849">
      <w:pPr>
        <w:spacing w:after="0" w:line="240" w:lineRule="auto"/>
      </w:pPr>
      <w:r>
        <w:separator/>
      </w:r>
    </w:p>
  </w:endnote>
  <w:endnote w:type="continuationSeparator" w:id="0">
    <w:p w:rsidR="008F258D" w:rsidRDefault="008F258D" w:rsidP="00EA48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258D" w:rsidRDefault="008F258D" w:rsidP="00EA4849">
      <w:pPr>
        <w:spacing w:after="0" w:line="240" w:lineRule="auto"/>
      </w:pPr>
      <w:r>
        <w:separator/>
      </w:r>
    </w:p>
  </w:footnote>
  <w:footnote w:type="continuationSeparator" w:id="0">
    <w:p w:rsidR="008F258D" w:rsidRDefault="008F258D" w:rsidP="00EA48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D2107B"/>
    <w:multiLevelType w:val="hybridMultilevel"/>
    <w:tmpl w:val="DBE688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DE7271"/>
    <w:multiLevelType w:val="multilevel"/>
    <w:tmpl w:val="48AA2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0772C3"/>
    <w:multiLevelType w:val="hybridMultilevel"/>
    <w:tmpl w:val="E9F86702"/>
    <w:lvl w:ilvl="0" w:tplc="9C841CCA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174F57A4"/>
    <w:multiLevelType w:val="hybridMultilevel"/>
    <w:tmpl w:val="B942AFEE"/>
    <w:lvl w:ilvl="0" w:tplc="6B60CD54">
      <w:start w:val="3"/>
      <w:numFmt w:val="bullet"/>
      <w:lvlText w:val="-"/>
      <w:lvlJc w:val="left"/>
      <w:pPr>
        <w:ind w:left="73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abstractNum w:abstractNumId="4">
    <w:nsid w:val="1AA56731"/>
    <w:multiLevelType w:val="hybridMultilevel"/>
    <w:tmpl w:val="AF76D970"/>
    <w:lvl w:ilvl="0" w:tplc="8220986A">
      <w:start w:val="1"/>
      <w:numFmt w:val="decimal"/>
      <w:lvlText w:val="%1."/>
      <w:lvlJc w:val="left"/>
      <w:pPr>
        <w:ind w:left="73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54" w:hanging="360"/>
      </w:pPr>
    </w:lvl>
    <w:lvl w:ilvl="2" w:tplc="0422001B" w:tentative="1">
      <w:start w:val="1"/>
      <w:numFmt w:val="lowerRoman"/>
      <w:lvlText w:val="%3."/>
      <w:lvlJc w:val="right"/>
      <w:pPr>
        <w:ind w:left="2174" w:hanging="180"/>
      </w:pPr>
    </w:lvl>
    <w:lvl w:ilvl="3" w:tplc="0422000F" w:tentative="1">
      <w:start w:val="1"/>
      <w:numFmt w:val="decimal"/>
      <w:lvlText w:val="%4."/>
      <w:lvlJc w:val="left"/>
      <w:pPr>
        <w:ind w:left="2894" w:hanging="360"/>
      </w:pPr>
    </w:lvl>
    <w:lvl w:ilvl="4" w:tplc="04220019" w:tentative="1">
      <w:start w:val="1"/>
      <w:numFmt w:val="lowerLetter"/>
      <w:lvlText w:val="%5."/>
      <w:lvlJc w:val="left"/>
      <w:pPr>
        <w:ind w:left="3614" w:hanging="360"/>
      </w:pPr>
    </w:lvl>
    <w:lvl w:ilvl="5" w:tplc="0422001B" w:tentative="1">
      <w:start w:val="1"/>
      <w:numFmt w:val="lowerRoman"/>
      <w:lvlText w:val="%6."/>
      <w:lvlJc w:val="right"/>
      <w:pPr>
        <w:ind w:left="4334" w:hanging="180"/>
      </w:pPr>
    </w:lvl>
    <w:lvl w:ilvl="6" w:tplc="0422000F" w:tentative="1">
      <w:start w:val="1"/>
      <w:numFmt w:val="decimal"/>
      <w:lvlText w:val="%7."/>
      <w:lvlJc w:val="left"/>
      <w:pPr>
        <w:ind w:left="5054" w:hanging="360"/>
      </w:pPr>
    </w:lvl>
    <w:lvl w:ilvl="7" w:tplc="04220019" w:tentative="1">
      <w:start w:val="1"/>
      <w:numFmt w:val="lowerLetter"/>
      <w:lvlText w:val="%8."/>
      <w:lvlJc w:val="left"/>
      <w:pPr>
        <w:ind w:left="5774" w:hanging="360"/>
      </w:pPr>
    </w:lvl>
    <w:lvl w:ilvl="8" w:tplc="0422001B" w:tentative="1">
      <w:start w:val="1"/>
      <w:numFmt w:val="lowerRoman"/>
      <w:lvlText w:val="%9."/>
      <w:lvlJc w:val="right"/>
      <w:pPr>
        <w:ind w:left="6494" w:hanging="180"/>
      </w:pPr>
    </w:lvl>
  </w:abstractNum>
  <w:abstractNum w:abstractNumId="5">
    <w:nsid w:val="1C970A8A"/>
    <w:multiLevelType w:val="hybridMultilevel"/>
    <w:tmpl w:val="B9B2935A"/>
    <w:lvl w:ilvl="0" w:tplc="F0F0C24E">
      <w:numFmt w:val="bullet"/>
      <w:lvlText w:val="-"/>
      <w:lvlJc w:val="left"/>
      <w:pPr>
        <w:ind w:left="73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abstractNum w:abstractNumId="6">
    <w:nsid w:val="1EE61E65"/>
    <w:multiLevelType w:val="hybridMultilevel"/>
    <w:tmpl w:val="7F205B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A57711"/>
    <w:multiLevelType w:val="hybridMultilevel"/>
    <w:tmpl w:val="AF76D970"/>
    <w:lvl w:ilvl="0" w:tplc="8220986A">
      <w:start w:val="1"/>
      <w:numFmt w:val="decimal"/>
      <w:lvlText w:val="%1."/>
      <w:lvlJc w:val="left"/>
      <w:pPr>
        <w:ind w:left="73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54" w:hanging="360"/>
      </w:pPr>
    </w:lvl>
    <w:lvl w:ilvl="2" w:tplc="0422001B" w:tentative="1">
      <w:start w:val="1"/>
      <w:numFmt w:val="lowerRoman"/>
      <w:lvlText w:val="%3."/>
      <w:lvlJc w:val="right"/>
      <w:pPr>
        <w:ind w:left="2174" w:hanging="180"/>
      </w:pPr>
    </w:lvl>
    <w:lvl w:ilvl="3" w:tplc="0422000F" w:tentative="1">
      <w:start w:val="1"/>
      <w:numFmt w:val="decimal"/>
      <w:lvlText w:val="%4."/>
      <w:lvlJc w:val="left"/>
      <w:pPr>
        <w:ind w:left="2894" w:hanging="360"/>
      </w:pPr>
    </w:lvl>
    <w:lvl w:ilvl="4" w:tplc="04220019" w:tentative="1">
      <w:start w:val="1"/>
      <w:numFmt w:val="lowerLetter"/>
      <w:lvlText w:val="%5."/>
      <w:lvlJc w:val="left"/>
      <w:pPr>
        <w:ind w:left="3614" w:hanging="360"/>
      </w:pPr>
    </w:lvl>
    <w:lvl w:ilvl="5" w:tplc="0422001B" w:tentative="1">
      <w:start w:val="1"/>
      <w:numFmt w:val="lowerRoman"/>
      <w:lvlText w:val="%6."/>
      <w:lvlJc w:val="right"/>
      <w:pPr>
        <w:ind w:left="4334" w:hanging="180"/>
      </w:pPr>
    </w:lvl>
    <w:lvl w:ilvl="6" w:tplc="0422000F" w:tentative="1">
      <w:start w:val="1"/>
      <w:numFmt w:val="decimal"/>
      <w:lvlText w:val="%7."/>
      <w:lvlJc w:val="left"/>
      <w:pPr>
        <w:ind w:left="5054" w:hanging="360"/>
      </w:pPr>
    </w:lvl>
    <w:lvl w:ilvl="7" w:tplc="04220019" w:tentative="1">
      <w:start w:val="1"/>
      <w:numFmt w:val="lowerLetter"/>
      <w:lvlText w:val="%8."/>
      <w:lvlJc w:val="left"/>
      <w:pPr>
        <w:ind w:left="5774" w:hanging="360"/>
      </w:pPr>
    </w:lvl>
    <w:lvl w:ilvl="8" w:tplc="0422001B" w:tentative="1">
      <w:start w:val="1"/>
      <w:numFmt w:val="lowerRoman"/>
      <w:lvlText w:val="%9."/>
      <w:lvlJc w:val="right"/>
      <w:pPr>
        <w:ind w:left="6494" w:hanging="180"/>
      </w:pPr>
    </w:lvl>
  </w:abstractNum>
  <w:abstractNum w:abstractNumId="8">
    <w:nsid w:val="5EB10357"/>
    <w:multiLevelType w:val="hybridMultilevel"/>
    <w:tmpl w:val="BD7A6200"/>
    <w:lvl w:ilvl="0" w:tplc="58DECD98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A62DBD"/>
    <w:multiLevelType w:val="hybridMultilevel"/>
    <w:tmpl w:val="3BB86E28"/>
    <w:lvl w:ilvl="0" w:tplc="A748F9D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726E2DA6"/>
    <w:multiLevelType w:val="hybridMultilevel"/>
    <w:tmpl w:val="8B5CDE6C"/>
    <w:lvl w:ilvl="0" w:tplc="0F00B134">
      <w:start w:val="10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  <w:u w:val="none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0"/>
  </w:num>
  <w:num w:numId="4">
    <w:abstractNumId w:val="8"/>
  </w:num>
  <w:num w:numId="5">
    <w:abstractNumId w:val="2"/>
  </w:num>
  <w:num w:numId="6">
    <w:abstractNumId w:val="9"/>
  </w:num>
  <w:num w:numId="7">
    <w:abstractNumId w:val="3"/>
  </w:num>
  <w:num w:numId="8">
    <w:abstractNumId w:val="1"/>
  </w:num>
  <w:num w:numId="9">
    <w:abstractNumId w:val="7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3D"/>
    <w:rsid w:val="00024FFC"/>
    <w:rsid w:val="00036250"/>
    <w:rsid w:val="00053181"/>
    <w:rsid w:val="000A0B23"/>
    <w:rsid w:val="00102C73"/>
    <w:rsid w:val="00134F71"/>
    <w:rsid w:val="001A2D65"/>
    <w:rsid w:val="001B008A"/>
    <w:rsid w:val="001B4716"/>
    <w:rsid w:val="002274D4"/>
    <w:rsid w:val="00264EA7"/>
    <w:rsid w:val="00281F15"/>
    <w:rsid w:val="002A6078"/>
    <w:rsid w:val="00357A5F"/>
    <w:rsid w:val="003806AE"/>
    <w:rsid w:val="00384C6B"/>
    <w:rsid w:val="003B75EC"/>
    <w:rsid w:val="003E0E80"/>
    <w:rsid w:val="00446649"/>
    <w:rsid w:val="004958F3"/>
    <w:rsid w:val="00496F3A"/>
    <w:rsid w:val="00497B43"/>
    <w:rsid w:val="004A1E7B"/>
    <w:rsid w:val="004D7EA2"/>
    <w:rsid w:val="004E2A81"/>
    <w:rsid w:val="004E2C7A"/>
    <w:rsid w:val="004F498E"/>
    <w:rsid w:val="00564189"/>
    <w:rsid w:val="00567F5A"/>
    <w:rsid w:val="005718AC"/>
    <w:rsid w:val="00575240"/>
    <w:rsid w:val="005B7009"/>
    <w:rsid w:val="005C41A1"/>
    <w:rsid w:val="005C550A"/>
    <w:rsid w:val="005E24D8"/>
    <w:rsid w:val="005F6025"/>
    <w:rsid w:val="006174D8"/>
    <w:rsid w:val="006721B2"/>
    <w:rsid w:val="006968C6"/>
    <w:rsid w:val="00702F40"/>
    <w:rsid w:val="007250CB"/>
    <w:rsid w:val="0074659D"/>
    <w:rsid w:val="00762BA9"/>
    <w:rsid w:val="00785D4D"/>
    <w:rsid w:val="007C7C5F"/>
    <w:rsid w:val="00865791"/>
    <w:rsid w:val="008858D1"/>
    <w:rsid w:val="008E4594"/>
    <w:rsid w:val="008E4CF0"/>
    <w:rsid w:val="008F258D"/>
    <w:rsid w:val="0092506F"/>
    <w:rsid w:val="009263E7"/>
    <w:rsid w:val="0094374C"/>
    <w:rsid w:val="00963C7F"/>
    <w:rsid w:val="00986430"/>
    <w:rsid w:val="009904BB"/>
    <w:rsid w:val="009A507D"/>
    <w:rsid w:val="009C45B1"/>
    <w:rsid w:val="009C5920"/>
    <w:rsid w:val="00A548CB"/>
    <w:rsid w:val="00A94E5E"/>
    <w:rsid w:val="00AC09CF"/>
    <w:rsid w:val="00AF4A59"/>
    <w:rsid w:val="00B0768D"/>
    <w:rsid w:val="00B10A6D"/>
    <w:rsid w:val="00B613A0"/>
    <w:rsid w:val="00C67234"/>
    <w:rsid w:val="00C920CA"/>
    <w:rsid w:val="00CA31EF"/>
    <w:rsid w:val="00CB0193"/>
    <w:rsid w:val="00CE78DB"/>
    <w:rsid w:val="00D17CF3"/>
    <w:rsid w:val="00D2295D"/>
    <w:rsid w:val="00D41000"/>
    <w:rsid w:val="00D83F2A"/>
    <w:rsid w:val="00DC2935"/>
    <w:rsid w:val="00E03612"/>
    <w:rsid w:val="00E10D9B"/>
    <w:rsid w:val="00E26980"/>
    <w:rsid w:val="00E35BCC"/>
    <w:rsid w:val="00EA4849"/>
    <w:rsid w:val="00EB443D"/>
    <w:rsid w:val="00EF2A52"/>
    <w:rsid w:val="00F03C34"/>
    <w:rsid w:val="00F0793A"/>
    <w:rsid w:val="00F46C5D"/>
    <w:rsid w:val="00F723BB"/>
    <w:rsid w:val="00F812C9"/>
    <w:rsid w:val="00F97B7A"/>
    <w:rsid w:val="00FB5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910D6F-62D9-466D-AA5E-F811FBC71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43D"/>
    <w:pPr>
      <w:spacing w:after="200" w:line="276" w:lineRule="auto"/>
    </w:pPr>
    <w:rPr>
      <w:rFonts w:ascii="Calibri" w:eastAsia="Times New Roman" w:hAnsi="Calibri" w:cs="Times New Roman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3E0E8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0E8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1B008A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443D"/>
    <w:pPr>
      <w:ind w:left="720"/>
      <w:contextualSpacing/>
    </w:pPr>
  </w:style>
  <w:style w:type="paragraph" w:styleId="a4">
    <w:name w:val="Normal (Web)"/>
    <w:basedOn w:val="a"/>
    <w:uiPriority w:val="99"/>
    <w:rsid w:val="00EA484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styleId="a5">
    <w:name w:val="Hyperlink"/>
    <w:basedOn w:val="a0"/>
    <w:uiPriority w:val="99"/>
    <w:unhideWhenUsed/>
    <w:rsid w:val="00EA4849"/>
    <w:rPr>
      <w:color w:val="0563C1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EA4849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7">
    <w:name w:val="Текст сноски Знак"/>
    <w:basedOn w:val="a0"/>
    <w:link w:val="a6"/>
    <w:uiPriority w:val="99"/>
    <w:semiHidden/>
    <w:rsid w:val="00EA4849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EA4849"/>
    <w:rPr>
      <w:vertAlign w:val="superscript"/>
    </w:rPr>
  </w:style>
  <w:style w:type="table" w:styleId="a9">
    <w:name w:val="Table Grid"/>
    <w:basedOn w:val="a1"/>
    <w:uiPriority w:val="39"/>
    <w:rsid w:val="00EA48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31">
    <w:name w:val="Body Text Indent 3"/>
    <w:basedOn w:val="a"/>
    <w:link w:val="32"/>
    <w:uiPriority w:val="99"/>
    <w:unhideWhenUsed/>
    <w:rsid w:val="00EA4849"/>
    <w:pPr>
      <w:spacing w:after="120" w:line="240" w:lineRule="auto"/>
      <w:ind w:left="283"/>
    </w:pPr>
    <w:rPr>
      <w:rFonts w:ascii="Times New Roman" w:hAnsi="Times New Roman"/>
      <w:sz w:val="16"/>
      <w:szCs w:val="16"/>
      <w:lang w:val="ru-RU"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EA4849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a">
    <w:name w:val="Body Text Indent"/>
    <w:basedOn w:val="a"/>
    <w:link w:val="ab"/>
    <w:uiPriority w:val="99"/>
    <w:semiHidden/>
    <w:unhideWhenUsed/>
    <w:rsid w:val="004F498E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4F498E"/>
    <w:rPr>
      <w:rFonts w:ascii="Calibri" w:eastAsia="Times New Roman" w:hAnsi="Calibri" w:cs="Times New Roman"/>
      <w:lang w:eastAsia="uk-UA"/>
    </w:rPr>
  </w:style>
  <w:style w:type="character" w:customStyle="1" w:styleId="newstitle">
    <w:name w:val="news_title"/>
    <w:basedOn w:val="a0"/>
    <w:rsid w:val="003B75EC"/>
  </w:style>
  <w:style w:type="character" w:styleId="ac">
    <w:name w:val="Strong"/>
    <w:basedOn w:val="a0"/>
    <w:uiPriority w:val="22"/>
    <w:qFormat/>
    <w:rsid w:val="003B75EC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1B008A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3E0E8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3E0E80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character" w:customStyle="1" w:styleId="meta-date">
    <w:name w:val="meta-date"/>
    <w:basedOn w:val="a0"/>
    <w:rsid w:val="003E0E80"/>
  </w:style>
  <w:style w:type="character" w:customStyle="1" w:styleId="meta-author">
    <w:name w:val="meta-author"/>
    <w:basedOn w:val="a0"/>
    <w:rsid w:val="003E0E80"/>
  </w:style>
  <w:style w:type="character" w:customStyle="1" w:styleId="author">
    <w:name w:val="author"/>
    <w:basedOn w:val="a0"/>
    <w:rsid w:val="003E0E80"/>
  </w:style>
  <w:style w:type="character" w:customStyle="1" w:styleId="ctatext">
    <w:name w:val="ctatext"/>
    <w:basedOn w:val="a0"/>
    <w:rsid w:val="003E0E80"/>
  </w:style>
  <w:style w:type="character" w:customStyle="1" w:styleId="posttitle">
    <w:name w:val="posttitle"/>
    <w:basedOn w:val="a0"/>
    <w:rsid w:val="003E0E80"/>
  </w:style>
  <w:style w:type="character" w:styleId="ad">
    <w:name w:val="annotation reference"/>
    <w:basedOn w:val="a0"/>
    <w:uiPriority w:val="99"/>
    <w:semiHidden/>
    <w:unhideWhenUsed/>
    <w:rsid w:val="00F812C9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F812C9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F812C9"/>
    <w:rPr>
      <w:rFonts w:ascii="Calibri" w:eastAsia="Times New Roman" w:hAnsi="Calibri" w:cs="Times New Roman"/>
      <w:sz w:val="20"/>
      <w:szCs w:val="20"/>
      <w:lang w:eastAsia="uk-UA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F812C9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F812C9"/>
    <w:rPr>
      <w:rFonts w:ascii="Calibri" w:eastAsia="Times New Roman" w:hAnsi="Calibri" w:cs="Times New Roman"/>
      <w:b/>
      <w:bCs/>
      <w:sz w:val="20"/>
      <w:szCs w:val="20"/>
      <w:lang w:eastAsia="uk-UA"/>
    </w:rPr>
  </w:style>
  <w:style w:type="paragraph" w:styleId="af2">
    <w:name w:val="Balloon Text"/>
    <w:basedOn w:val="a"/>
    <w:link w:val="af3"/>
    <w:uiPriority w:val="99"/>
    <w:semiHidden/>
    <w:unhideWhenUsed/>
    <w:rsid w:val="00F812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F812C9"/>
    <w:rPr>
      <w:rFonts w:ascii="Segoe UI" w:eastAsia="Times New Roman" w:hAnsi="Segoe UI" w:cs="Segoe UI"/>
      <w:sz w:val="18"/>
      <w:szCs w:val="1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319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7655">
          <w:marLeft w:val="0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02554">
          <w:marLeft w:val="0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8875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4507731">
              <w:blockQuote w:val="1"/>
              <w:marLeft w:val="0"/>
              <w:marRight w:val="0"/>
              <w:marTop w:val="240"/>
              <w:marBottom w:val="240"/>
              <w:divBdr>
                <w:top w:val="none" w:sz="0" w:space="1" w:color="auto"/>
                <w:left w:val="single" w:sz="36" w:space="14" w:color="D5D5D5"/>
                <w:bottom w:val="none" w:sz="0" w:space="1" w:color="auto"/>
                <w:right w:val="none" w:sz="0" w:space="14" w:color="auto"/>
              </w:divBdr>
            </w:div>
            <w:div w:id="1159153556">
              <w:blockQuote w:val="1"/>
              <w:marLeft w:val="0"/>
              <w:marRight w:val="0"/>
              <w:marTop w:val="240"/>
              <w:marBottom w:val="240"/>
              <w:divBdr>
                <w:top w:val="none" w:sz="0" w:space="1" w:color="auto"/>
                <w:left w:val="single" w:sz="36" w:space="14" w:color="D5D5D5"/>
                <w:bottom w:val="none" w:sz="0" w:space="1" w:color="auto"/>
                <w:right w:val="none" w:sz="0" w:space="14" w:color="auto"/>
              </w:divBdr>
            </w:div>
            <w:div w:id="405150219">
              <w:blockQuote w:val="1"/>
              <w:marLeft w:val="0"/>
              <w:marRight w:val="0"/>
              <w:marTop w:val="240"/>
              <w:marBottom w:val="240"/>
              <w:divBdr>
                <w:top w:val="none" w:sz="0" w:space="1" w:color="auto"/>
                <w:left w:val="single" w:sz="36" w:space="14" w:color="D5D5D5"/>
                <w:bottom w:val="none" w:sz="0" w:space="1" w:color="auto"/>
                <w:right w:val="none" w:sz="0" w:space="14" w:color="auto"/>
              </w:divBdr>
            </w:div>
            <w:div w:id="15952805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065990">
              <w:blockQuote w:val="1"/>
              <w:marLeft w:val="0"/>
              <w:marRight w:val="0"/>
              <w:marTop w:val="240"/>
              <w:marBottom w:val="240"/>
              <w:divBdr>
                <w:top w:val="none" w:sz="0" w:space="1" w:color="auto"/>
                <w:left w:val="single" w:sz="36" w:space="14" w:color="D5D5D5"/>
                <w:bottom w:val="none" w:sz="0" w:space="1" w:color="auto"/>
                <w:right w:val="none" w:sz="0" w:space="14" w:color="auto"/>
              </w:divBdr>
            </w:div>
            <w:div w:id="595600496">
              <w:blockQuote w:val="1"/>
              <w:marLeft w:val="0"/>
              <w:marRight w:val="0"/>
              <w:marTop w:val="240"/>
              <w:marBottom w:val="240"/>
              <w:divBdr>
                <w:top w:val="none" w:sz="0" w:space="1" w:color="auto"/>
                <w:left w:val="single" w:sz="36" w:space="14" w:color="D5D5D5"/>
                <w:bottom w:val="none" w:sz="0" w:space="1" w:color="auto"/>
                <w:right w:val="none" w:sz="0" w:space="14" w:color="auto"/>
              </w:divBdr>
            </w:div>
          </w:divsChild>
        </w:div>
      </w:divsChild>
    </w:div>
    <w:div w:id="8734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40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73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76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krstat.gov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6383</Words>
  <Characters>3639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2019-02-11T07:25:00Z</dcterms:created>
  <dcterms:modified xsi:type="dcterms:W3CDTF">2019-02-11T07:25:00Z</dcterms:modified>
</cp:coreProperties>
</file>