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1D300" w14:textId="77777777" w:rsidR="007C0D48" w:rsidRDefault="00B31693">
      <w:pPr>
        <w:spacing w:line="240" w:lineRule="auto"/>
        <w:ind w:firstLine="0"/>
        <w:jc w:val="center"/>
        <w:rPr>
          <w:smallCaps/>
        </w:rPr>
      </w:pPr>
      <w:r>
        <w:rPr>
          <w:smallCaps/>
        </w:rPr>
        <w:t>НАЦІОНАЛЬНИЙ ТЕХНІЧНИЙ УНІВЕРСИТЕТ УКРАЇНИ</w:t>
      </w:r>
    </w:p>
    <w:p w14:paraId="6E3863C4" w14:textId="77777777" w:rsidR="007C0D48" w:rsidRDefault="00B31693">
      <w:pPr>
        <w:spacing w:line="240" w:lineRule="auto"/>
        <w:ind w:firstLine="0"/>
        <w:jc w:val="center"/>
        <w:rPr>
          <w:smallCaps/>
        </w:rPr>
      </w:pPr>
      <w:r>
        <w:rPr>
          <w:smallCaps/>
        </w:rPr>
        <w:t>«КИЇВСЬКИЙ ПОЛІТЕХНІЧНИЙ ІНСТИТУТ</w:t>
      </w:r>
    </w:p>
    <w:p w14:paraId="04583BF6" w14:textId="77777777" w:rsidR="007C0D48" w:rsidRDefault="00B31693">
      <w:pPr>
        <w:spacing w:line="240" w:lineRule="auto"/>
        <w:ind w:firstLine="0"/>
        <w:jc w:val="center"/>
      </w:pPr>
      <w:r>
        <w:t>імені ІГОРЯ СІКОРСЬКОГО»</w:t>
      </w:r>
    </w:p>
    <w:p w14:paraId="4800F341" w14:textId="77777777" w:rsidR="007C0D48" w:rsidRDefault="007C0D48">
      <w:pPr>
        <w:spacing w:line="240" w:lineRule="auto"/>
        <w:ind w:firstLine="0"/>
        <w:jc w:val="center"/>
        <w:rPr>
          <w:b w:val="0"/>
          <w:smallCaps/>
          <w:sz w:val="16"/>
          <w:szCs w:val="16"/>
        </w:rPr>
      </w:pPr>
    </w:p>
    <w:p w14:paraId="6780E8DE" w14:textId="77777777" w:rsidR="007C0D48" w:rsidRDefault="00B31693">
      <w:pPr>
        <w:tabs>
          <w:tab w:val="left" w:pos="9356"/>
          <w:tab w:val="left" w:pos="9631"/>
        </w:tabs>
        <w:spacing w:line="240" w:lineRule="auto"/>
        <w:ind w:firstLine="0"/>
        <w:jc w:val="center"/>
        <w:rPr>
          <w:b w:val="0"/>
          <w:vertAlign w:val="superscript"/>
        </w:rPr>
      </w:pPr>
      <w:r>
        <w:rPr>
          <w:b w:val="0"/>
        </w:rPr>
        <w:t xml:space="preserve">Навчально-науковий інститут атомної та теплової енергетики </w:t>
      </w:r>
    </w:p>
    <w:p w14:paraId="577267D6" w14:textId="77777777" w:rsidR="007C0D48" w:rsidRDefault="00B31693">
      <w:pPr>
        <w:tabs>
          <w:tab w:val="left" w:pos="8903"/>
          <w:tab w:val="left" w:pos="9631"/>
        </w:tabs>
        <w:spacing w:line="240" w:lineRule="auto"/>
        <w:ind w:firstLine="0"/>
        <w:jc w:val="center"/>
        <w:rPr>
          <w:b w:val="0"/>
          <w:vertAlign w:val="superscript"/>
        </w:rPr>
      </w:pPr>
      <w:r>
        <w:rPr>
          <w:b w:val="0"/>
        </w:rPr>
        <w:t>Кафедра теплової та альтернативної енергетики</w:t>
      </w:r>
    </w:p>
    <w:p w14:paraId="5B0658C1" w14:textId="77777777" w:rsidR="007C0D48" w:rsidRDefault="007C0D48">
      <w:pPr>
        <w:tabs>
          <w:tab w:val="left" w:pos="8903"/>
          <w:tab w:val="left" w:pos="9631"/>
        </w:tabs>
        <w:spacing w:line="240" w:lineRule="auto"/>
        <w:jc w:val="center"/>
        <w:rPr>
          <w:b w:val="0"/>
          <w:sz w:val="16"/>
          <w:szCs w:val="16"/>
        </w:rPr>
      </w:pPr>
    </w:p>
    <w:tbl>
      <w:tblPr>
        <w:tblStyle w:val="a"/>
        <w:tblW w:w="9464" w:type="dxa"/>
        <w:tblInd w:w="0" w:type="dxa"/>
        <w:tblLayout w:type="fixed"/>
        <w:tblLook w:val="0400" w:firstRow="0" w:lastRow="0" w:firstColumn="0" w:lastColumn="0" w:noHBand="0" w:noVBand="1"/>
      </w:tblPr>
      <w:tblGrid>
        <w:gridCol w:w="4928"/>
        <w:gridCol w:w="4536"/>
      </w:tblGrid>
      <w:tr w:rsidR="007C0D48" w14:paraId="7408CFA2" w14:textId="77777777">
        <w:tc>
          <w:tcPr>
            <w:tcW w:w="4928" w:type="dxa"/>
          </w:tcPr>
          <w:p w14:paraId="1D87C00D" w14:textId="77777777" w:rsidR="007C0D48" w:rsidRDefault="00B31693">
            <w:pPr>
              <w:tabs>
                <w:tab w:val="left" w:pos="9631"/>
              </w:tabs>
              <w:spacing w:line="240" w:lineRule="auto"/>
              <w:rPr>
                <w:b w:val="0"/>
                <w:sz w:val="26"/>
                <w:szCs w:val="26"/>
              </w:rPr>
            </w:pPr>
            <w:r>
              <w:rPr>
                <w:b w:val="0"/>
                <w:sz w:val="26"/>
                <w:szCs w:val="26"/>
              </w:rPr>
              <w:t>«На правах рукопису»</w:t>
            </w:r>
          </w:p>
          <w:p w14:paraId="7BDF87B0" w14:textId="77777777" w:rsidR="007C0D48" w:rsidRDefault="00B31693">
            <w:pPr>
              <w:tabs>
                <w:tab w:val="left" w:pos="9631"/>
              </w:tabs>
              <w:spacing w:line="240" w:lineRule="auto"/>
              <w:rPr>
                <w:b w:val="0"/>
                <w:sz w:val="26"/>
                <w:szCs w:val="26"/>
              </w:rPr>
            </w:pPr>
            <w:r>
              <w:rPr>
                <w:b w:val="0"/>
                <w:sz w:val="26"/>
                <w:szCs w:val="26"/>
              </w:rPr>
              <w:t xml:space="preserve">УДК </w:t>
            </w:r>
            <w:r>
              <w:rPr>
                <w:b w:val="0"/>
                <w:sz w:val="24"/>
                <w:szCs w:val="24"/>
                <w:u w:val="single"/>
              </w:rPr>
              <w:t>620.92</w:t>
            </w:r>
          </w:p>
        </w:tc>
        <w:tc>
          <w:tcPr>
            <w:tcW w:w="4536" w:type="dxa"/>
          </w:tcPr>
          <w:p w14:paraId="49656A64" w14:textId="77777777" w:rsidR="007C0D48" w:rsidRDefault="00B31693">
            <w:pPr>
              <w:ind w:firstLine="0"/>
              <w:rPr>
                <w:b w:val="0"/>
                <w:sz w:val="26"/>
                <w:szCs w:val="26"/>
              </w:rPr>
            </w:pPr>
            <w:r>
              <w:rPr>
                <w:b w:val="0"/>
                <w:sz w:val="26"/>
                <w:szCs w:val="26"/>
              </w:rPr>
              <w:t>«До захисту допущено»</w:t>
            </w:r>
          </w:p>
          <w:p w14:paraId="52AF571E" w14:textId="77777777" w:rsidR="007C0D48" w:rsidRDefault="00B31693">
            <w:pPr>
              <w:spacing w:line="240" w:lineRule="auto"/>
              <w:ind w:firstLine="0"/>
              <w:rPr>
                <w:b w:val="0"/>
                <w:sz w:val="26"/>
                <w:szCs w:val="26"/>
              </w:rPr>
            </w:pPr>
            <w:r>
              <w:rPr>
                <w:b w:val="0"/>
                <w:sz w:val="26"/>
                <w:szCs w:val="26"/>
              </w:rPr>
              <w:t>Завідувачка  кафедри</w:t>
            </w:r>
          </w:p>
          <w:p w14:paraId="2BADFD1B" w14:textId="77777777" w:rsidR="007C0D48" w:rsidRDefault="00B31693">
            <w:pPr>
              <w:spacing w:line="240" w:lineRule="auto"/>
              <w:ind w:firstLine="0"/>
              <w:rPr>
                <w:b w:val="0"/>
                <w:sz w:val="26"/>
                <w:szCs w:val="26"/>
              </w:rPr>
            </w:pPr>
            <w:r>
              <w:rPr>
                <w:b w:val="0"/>
                <w:sz w:val="26"/>
                <w:szCs w:val="26"/>
              </w:rPr>
              <w:t xml:space="preserve">__________    </w:t>
            </w:r>
            <w:r>
              <w:rPr>
                <w:b w:val="0"/>
                <w:i/>
                <w:sz w:val="26"/>
                <w:szCs w:val="26"/>
                <w:u w:val="single"/>
              </w:rPr>
              <w:t>Ольга ЧЕРНОУСЕНКО</w:t>
            </w:r>
          </w:p>
          <w:p w14:paraId="4CD3BB2A" w14:textId="77777777" w:rsidR="007C0D48" w:rsidRDefault="00B31693">
            <w:pPr>
              <w:spacing w:line="240" w:lineRule="auto"/>
              <w:ind w:firstLine="438"/>
              <w:rPr>
                <w:b w:val="0"/>
                <w:sz w:val="26"/>
                <w:szCs w:val="26"/>
                <w:vertAlign w:val="superscript"/>
              </w:rPr>
            </w:pPr>
            <w:r>
              <w:rPr>
                <w:b w:val="0"/>
                <w:sz w:val="26"/>
                <w:szCs w:val="26"/>
                <w:vertAlign w:val="superscript"/>
              </w:rPr>
              <w:t>(підпис)            (ініціали, прізвище)</w:t>
            </w:r>
          </w:p>
          <w:p w14:paraId="71C02999" w14:textId="77777777" w:rsidR="007C0D48" w:rsidRDefault="00B31693">
            <w:pPr>
              <w:spacing w:line="240" w:lineRule="auto"/>
              <w:ind w:firstLine="438"/>
              <w:rPr>
                <w:b w:val="0"/>
                <w:smallCaps/>
                <w:sz w:val="26"/>
                <w:szCs w:val="26"/>
              </w:rPr>
            </w:pPr>
            <w:r>
              <w:rPr>
                <w:b w:val="0"/>
                <w:sz w:val="26"/>
                <w:szCs w:val="26"/>
                <w:vertAlign w:val="superscript"/>
              </w:rPr>
              <w:t>«_____»   ______________20_____р.</w:t>
            </w:r>
          </w:p>
        </w:tc>
      </w:tr>
    </w:tbl>
    <w:p w14:paraId="11128034" w14:textId="77777777" w:rsidR="007C0D48" w:rsidRDefault="00B31693">
      <w:pPr>
        <w:tabs>
          <w:tab w:val="right" w:pos="8903"/>
        </w:tabs>
        <w:spacing w:line="240" w:lineRule="auto"/>
        <w:ind w:firstLine="0"/>
        <w:jc w:val="center"/>
        <w:rPr>
          <w:sz w:val="40"/>
          <w:szCs w:val="40"/>
        </w:rPr>
      </w:pPr>
      <w:r>
        <w:rPr>
          <w:sz w:val="40"/>
          <w:szCs w:val="40"/>
        </w:rPr>
        <w:t>Магістерська дисертація</w:t>
      </w:r>
    </w:p>
    <w:p w14:paraId="0DCCF23B" w14:textId="77777777" w:rsidR="007C0D48" w:rsidRDefault="00B31693">
      <w:pPr>
        <w:spacing w:before="120" w:after="120" w:line="240" w:lineRule="auto"/>
        <w:ind w:firstLine="0"/>
        <w:jc w:val="center"/>
        <w:rPr>
          <w:sz w:val="16"/>
          <w:szCs w:val="16"/>
        </w:rPr>
      </w:pPr>
      <w:r>
        <w:t>на здобуття ступеня магістра</w:t>
      </w:r>
    </w:p>
    <w:p w14:paraId="0A7582C6" w14:textId="77777777" w:rsidR="007C0D48" w:rsidRDefault="00B31693">
      <w:pPr>
        <w:tabs>
          <w:tab w:val="left" w:pos="8903"/>
        </w:tabs>
        <w:rPr>
          <w:b w:val="0"/>
          <w:sz w:val="26"/>
          <w:szCs w:val="26"/>
        </w:rPr>
      </w:pPr>
      <w:r>
        <w:rPr>
          <w:b w:val="0"/>
          <w:sz w:val="26"/>
          <w:szCs w:val="26"/>
        </w:rPr>
        <w:t xml:space="preserve">зі спеціальності  </w:t>
      </w:r>
      <w:r>
        <w:rPr>
          <w:b w:val="0"/>
          <w:i/>
          <w:sz w:val="26"/>
          <w:szCs w:val="26"/>
          <w:u w:val="single"/>
        </w:rPr>
        <w:t>144 Теплоенергетика</w:t>
      </w:r>
      <w:r>
        <w:rPr>
          <w:b w:val="0"/>
          <w:sz w:val="26"/>
          <w:szCs w:val="26"/>
        </w:rPr>
        <w:t>________________________________</w:t>
      </w:r>
    </w:p>
    <w:p w14:paraId="5926A864" w14:textId="77777777" w:rsidR="007C0D48" w:rsidRDefault="00B31693">
      <w:pPr>
        <w:tabs>
          <w:tab w:val="left" w:pos="720"/>
          <w:tab w:val="left" w:pos="1440"/>
          <w:tab w:val="left" w:pos="1620"/>
        </w:tabs>
        <w:spacing w:line="240" w:lineRule="auto"/>
        <w:rPr>
          <w:b w:val="0"/>
          <w:i/>
          <w:sz w:val="26"/>
          <w:szCs w:val="26"/>
          <w:u w:val="single"/>
        </w:rPr>
      </w:pPr>
      <w:r>
        <w:rPr>
          <w:b w:val="0"/>
          <w:sz w:val="26"/>
          <w:szCs w:val="26"/>
        </w:rPr>
        <w:t>освітньо-професійна програма «</w:t>
      </w:r>
      <w:r>
        <w:rPr>
          <w:b w:val="0"/>
          <w:i/>
          <w:sz w:val="26"/>
          <w:szCs w:val="26"/>
          <w:u w:val="single"/>
        </w:rPr>
        <w:t>Енергетичний менеджмент та інжиніринг теплоенергетичних систем»</w:t>
      </w:r>
    </w:p>
    <w:p w14:paraId="3B16E297" w14:textId="77777777" w:rsidR="007C0D48" w:rsidRDefault="007C0D48">
      <w:pPr>
        <w:tabs>
          <w:tab w:val="left" w:pos="720"/>
          <w:tab w:val="left" w:pos="1440"/>
          <w:tab w:val="left" w:pos="1620"/>
        </w:tabs>
        <w:spacing w:line="240" w:lineRule="auto"/>
        <w:rPr>
          <w:b w:val="0"/>
          <w:i/>
          <w:sz w:val="26"/>
          <w:szCs w:val="26"/>
          <w:u w:val="single"/>
        </w:rPr>
      </w:pPr>
    </w:p>
    <w:p w14:paraId="77FF81A9" w14:textId="77777777" w:rsidR="007C0D48" w:rsidRDefault="00B31693">
      <w:pPr>
        <w:tabs>
          <w:tab w:val="left" w:pos="9356"/>
        </w:tabs>
        <w:spacing w:line="240" w:lineRule="auto"/>
        <w:ind w:firstLine="0"/>
        <w:rPr>
          <w:b w:val="0"/>
          <w:sz w:val="26"/>
          <w:szCs w:val="26"/>
        </w:rPr>
      </w:pPr>
      <w:r>
        <w:rPr>
          <w:b w:val="0"/>
          <w:sz w:val="26"/>
          <w:szCs w:val="26"/>
        </w:rPr>
        <w:t xml:space="preserve">на тему: </w:t>
      </w:r>
      <w:r>
        <w:rPr>
          <w:b w:val="0"/>
          <w:sz w:val="26"/>
          <w:szCs w:val="26"/>
        </w:rPr>
        <w:tab/>
      </w:r>
    </w:p>
    <w:p w14:paraId="201E2330" w14:textId="77777777" w:rsidR="007C0D48" w:rsidRDefault="00B31693">
      <w:pPr>
        <w:tabs>
          <w:tab w:val="left" w:pos="9356"/>
        </w:tabs>
        <w:spacing w:line="240" w:lineRule="auto"/>
        <w:ind w:firstLine="0"/>
        <w:rPr>
          <w:b w:val="0"/>
          <w:sz w:val="26"/>
          <w:szCs w:val="26"/>
          <w:u w:val="single"/>
        </w:rPr>
      </w:pPr>
      <w:r>
        <w:rPr>
          <w:b w:val="0"/>
          <w:sz w:val="26"/>
          <w:szCs w:val="26"/>
          <w:u w:val="single"/>
        </w:rPr>
        <w:t>Оцінювання рівня енергоефективності приватного будинку у передмісті Києва при розробці комплексу енергозберігаючих заходів</w:t>
      </w:r>
    </w:p>
    <w:p w14:paraId="3F38A667" w14:textId="3B698A7E" w:rsidR="007C0D48" w:rsidRDefault="00B31693">
      <w:pPr>
        <w:spacing w:line="240" w:lineRule="auto"/>
        <w:ind w:firstLine="0"/>
        <w:rPr>
          <w:b w:val="0"/>
          <w:sz w:val="26"/>
          <w:szCs w:val="26"/>
        </w:rPr>
      </w:pPr>
      <w:r>
        <w:rPr>
          <w:b w:val="0"/>
          <w:sz w:val="26"/>
          <w:szCs w:val="26"/>
        </w:rPr>
        <w:t xml:space="preserve">Виконав: студент ІI курсу, групи </w:t>
      </w:r>
      <w:r>
        <w:rPr>
          <w:b w:val="0"/>
          <w:sz w:val="26"/>
          <w:szCs w:val="26"/>
          <w:u w:val="single"/>
        </w:rPr>
        <w:t>ОТ-21МП</w:t>
      </w:r>
      <w:r>
        <w:rPr>
          <w:b w:val="0"/>
          <w:sz w:val="26"/>
          <w:szCs w:val="26"/>
        </w:rPr>
        <w:t>___________</w:t>
      </w:r>
    </w:p>
    <w:p w14:paraId="7B549F92" w14:textId="77777777" w:rsidR="007C0D48" w:rsidRDefault="00B31693">
      <w:pPr>
        <w:spacing w:line="240" w:lineRule="auto"/>
        <w:ind w:left="1194" w:firstLine="4084"/>
        <w:rPr>
          <w:b w:val="0"/>
          <w:sz w:val="26"/>
          <w:szCs w:val="26"/>
          <w:vertAlign w:val="superscript"/>
        </w:rPr>
      </w:pPr>
      <w:r>
        <w:rPr>
          <w:b w:val="0"/>
          <w:sz w:val="26"/>
          <w:szCs w:val="26"/>
          <w:vertAlign w:val="superscript"/>
        </w:rPr>
        <w:t>(шифр групи)</w:t>
      </w:r>
    </w:p>
    <w:p w14:paraId="787AA24A" w14:textId="77777777" w:rsidR="007C0D48" w:rsidRDefault="00B31693">
      <w:pPr>
        <w:tabs>
          <w:tab w:val="left" w:pos="7938"/>
        </w:tabs>
        <w:spacing w:line="240" w:lineRule="auto"/>
        <w:ind w:left="2160" w:firstLine="0"/>
        <w:rPr>
          <w:b w:val="0"/>
          <w:sz w:val="26"/>
          <w:szCs w:val="26"/>
          <w:vertAlign w:val="superscript"/>
        </w:rPr>
      </w:pPr>
      <w:r>
        <w:rPr>
          <w:b w:val="0"/>
        </w:rPr>
        <w:t xml:space="preserve">Ахмедов Тимур Костянтинович    </w:t>
      </w:r>
      <w:r>
        <w:rPr>
          <w:b w:val="0"/>
          <w:sz w:val="26"/>
          <w:szCs w:val="26"/>
          <w:vertAlign w:val="superscript"/>
        </w:rPr>
        <w:t xml:space="preserve">                  ______________________</w:t>
      </w:r>
    </w:p>
    <w:p w14:paraId="13B0F3A3" w14:textId="77777777" w:rsidR="007C0D48" w:rsidRDefault="00B31693">
      <w:pPr>
        <w:tabs>
          <w:tab w:val="left" w:pos="7938"/>
        </w:tabs>
        <w:spacing w:line="240" w:lineRule="auto"/>
        <w:ind w:firstLine="2693"/>
        <w:rPr>
          <w:b w:val="0"/>
          <w:sz w:val="26"/>
          <w:szCs w:val="26"/>
          <w:vertAlign w:val="superscript"/>
        </w:rPr>
      </w:pPr>
      <w:r>
        <w:rPr>
          <w:b w:val="0"/>
          <w:sz w:val="26"/>
          <w:szCs w:val="26"/>
          <w:vertAlign w:val="superscript"/>
        </w:rPr>
        <w:t xml:space="preserve">      (прізвище, ім’я, по батькові)</w:t>
      </w:r>
      <w:r>
        <w:rPr>
          <w:b w:val="0"/>
          <w:sz w:val="26"/>
          <w:szCs w:val="26"/>
          <w:vertAlign w:val="superscript"/>
        </w:rPr>
        <w:tab/>
        <w:t xml:space="preserve">(підпис) </w:t>
      </w:r>
    </w:p>
    <w:p w14:paraId="067F6659" w14:textId="77777777" w:rsidR="007C0D48" w:rsidRDefault="00B31693">
      <w:pPr>
        <w:tabs>
          <w:tab w:val="left" w:pos="7371"/>
          <w:tab w:val="left" w:pos="7513"/>
          <w:tab w:val="left" w:pos="8903"/>
        </w:tabs>
        <w:spacing w:line="240" w:lineRule="auto"/>
        <w:ind w:firstLine="0"/>
        <w:rPr>
          <w:b w:val="0"/>
          <w:sz w:val="26"/>
          <w:szCs w:val="26"/>
        </w:rPr>
      </w:pPr>
      <w:r>
        <w:rPr>
          <w:b w:val="0"/>
          <w:sz w:val="26"/>
          <w:szCs w:val="26"/>
        </w:rPr>
        <w:t xml:space="preserve">Керівник </w:t>
      </w:r>
      <w:r>
        <w:rPr>
          <w:b w:val="0"/>
          <w:sz w:val="26"/>
          <w:szCs w:val="26"/>
        </w:rPr>
        <w:tab/>
      </w:r>
      <w:r>
        <w:rPr>
          <w:b w:val="0"/>
          <w:sz w:val="26"/>
          <w:szCs w:val="26"/>
        </w:rPr>
        <w:tab/>
      </w:r>
      <w:r>
        <w:rPr>
          <w:b w:val="0"/>
          <w:sz w:val="26"/>
          <w:szCs w:val="26"/>
        </w:rPr>
        <w:tab/>
      </w:r>
    </w:p>
    <w:p w14:paraId="6086054C" w14:textId="77777777" w:rsidR="007C0D48" w:rsidRDefault="00B31693">
      <w:pPr>
        <w:tabs>
          <w:tab w:val="left" w:pos="7938"/>
        </w:tabs>
        <w:spacing w:line="240" w:lineRule="auto"/>
        <w:ind w:firstLine="2410"/>
        <w:rPr>
          <w:b w:val="0"/>
          <w:sz w:val="26"/>
          <w:szCs w:val="26"/>
          <w:vertAlign w:val="superscript"/>
        </w:rPr>
      </w:pPr>
      <w:r>
        <w:rPr>
          <w:b w:val="0"/>
          <w:sz w:val="26"/>
          <w:szCs w:val="26"/>
          <w:vertAlign w:val="superscript"/>
        </w:rPr>
        <w:t>(посада, науковий ступінь, вчене звання, прізвище та ініціали)</w:t>
      </w:r>
      <w:r>
        <w:rPr>
          <w:b w:val="0"/>
          <w:sz w:val="26"/>
          <w:szCs w:val="26"/>
          <w:vertAlign w:val="superscript"/>
        </w:rPr>
        <w:tab/>
        <w:t xml:space="preserve">(підпис) </w:t>
      </w:r>
    </w:p>
    <w:p w14:paraId="108631D1" w14:textId="77777777" w:rsidR="007C0D48" w:rsidRDefault="00B31693">
      <w:pPr>
        <w:tabs>
          <w:tab w:val="left" w:pos="3486"/>
          <w:tab w:val="left" w:pos="5760"/>
          <w:tab w:val="left" w:pos="6120"/>
          <w:tab w:val="left" w:pos="9540"/>
        </w:tabs>
        <w:spacing w:line="240" w:lineRule="auto"/>
        <w:ind w:firstLine="0"/>
        <w:rPr>
          <w:b w:val="0"/>
          <w:i/>
          <w:sz w:val="26"/>
          <w:szCs w:val="26"/>
          <w:u w:val="single"/>
        </w:rPr>
      </w:pPr>
      <w:r>
        <w:rPr>
          <w:b w:val="0"/>
          <w:sz w:val="26"/>
          <w:szCs w:val="26"/>
        </w:rPr>
        <w:t>Консультанти:</w:t>
      </w:r>
    </w:p>
    <w:p w14:paraId="0731E669" w14:textId="77777777" w:rsidR="007C0D48" w:rsidRDefault="007C0D48">
      <w:pPr>
        <w:spacing w:line="240" w:lineRule="auto"/>
        <w:rPr>
          <w:b w:val="0"/>
          <w:sz w:val="16"/>
          <w:szCs w:val="16"/>
        </w:rPr>
      </w:pPr>
    </w:p>
    <w:p w14:paraId="20610890" w14:textId="77777777" w:rsidR="007C0D48" w:rsidRDefault="00B31693">
      <w:pPr>
        <w:tabs>
          <w:tab w:val="left" w:pos="3486"/>
          <w:tab w:val="left" w:pos="5760"/>
          <w:tab w:val="left" w:pos="6120"/>
          <w:tab w:val="left" w:pos="9540"/>
        </w:tabs>
        <w:spacing w:line="240" w:lineRule="auto"/>
        <w:ind w:firstLine="0"/>
        <w:rPr>
          <w:b w:val="0"/>
          <w:sz w:val="26"/>
          <w:szCs w:val="26"/>
        </w:rPr>
      </w:pPr>
      <w:r>
        <w:rPr>
          <w:b w:val="0"/>
          <w:sz w:val="26"/>
          <w:szCs w:val="26"/>
        </w:rPr>
        <w:t xml:space="preserve">Моделювання енергетичних </w:t>
      </w:r>
    </w:p>
    <w:p w14:paraId="45923B8D" w14:textId="77777777" w:rsidR="007C0D48" w:rsidRDefault="00B31693">
      <w:pPr>
        <w:spacing w:after="200" w:line="276" w:lineRule="auto"/>
        <w:ind w:firstLine="0"/>
        <w:rPr>
          <w:rFonts w:ascii="Calibri" w:eastAsia="Calibri" w:hAnsi="Calibri" w:cs="Calibri"/>
          <w:b w:val="0"/>
          <w:sz w:val="22"/>
          <w:szCs w:val="22"/>
        </w:rPr>
      </w:pPr>
      <w:r>
        <w:rPr>
          <w:b w:val="0"/>
          <w:sz w:val="26"/>
          <w:szCs w:val="26"/>
        </w:rPr>
        <w:t xml:space="preserve">процесів і систем                        к.т.н., доцент Суходуб І.О.             </w:t>
      </w:r>
      <w:r>
        <w:rPr>
          <w:rFonts w:ascii="Calibri" w:eastAsia="Calibri" w:hAnsi="Calibri" w:cs="Calibri"/>
          <w:b w:val="0"/>
          <w:sz w:val="22"/>
          <w:szCs w:val="22"/>
        </w:rPr>
        <w:t>________________</w:t>
      </w:r>
    </w:p>
    <w:p w14:paraId="160375C1" w14:textId="77777777" w:rsidR="007C0D48" w:rsidRDefault="007C0D48">
      <w:pPr>
        <w:spacing w:line="240" w:lineRule="auto"/>
        <w:rPr>
          <w:sz w:val="16"/>
          <w:szCs w:val="16"/>
        </w:rPr>
      </w:pPr>
    </w:p>
    <w:p w14:paraId="1DC92550" w14:textId="77777777" w:rsidR="007C0D48" w:rsidRDefault="00B31693">
      <w:pPr>
        <w:tabs>
          <w:tab w:val="left" w:pos="1560"/>
          <w:tab w:val="left" w:pos="3261"/>
          <w:tab w:val="left" w:pos="7371"/>
          <w:tab w:val="left" w:pos="7513"/>
          <w:tab w:val="left" w:pos="8903"/>
        </w:tabs>
        <w:spacing w:line="240" w:lineRule="auto"/>
        <w:ind w:firstLine="0"/>
        <w:rPr>
          <w:b w:val="0"/>
          <w:sz w:val="26"/>
          <w:szCs w:val="26"/>
        </w:rPr>
      </w:pPr>
      <w:r>
        <w:rPr>
          <w:b w:val="0"/>
          <w:sz w:val="26"/>
          <w:szCs w:val="26"/>
        </w:rPr>
        <w:t>Нормоконтроль                          к.т.н., доцент Шкляр В.І.                 ______________</w:t>
      </w:r>
    </w:p>
    <w:p w14:paraId="48A92A61" w14:textId="77777777" w:rsidR="007C0D48" w:rsidRDefault="007C0D48">
      <w:pPr>
        <w:tabs>
          <w:tab w:val="left" w:pos="7371"/>
          <w:tab w:val="left" w:pos="7513"/>
          <w:tab w:val="left" w:pos="8903"/>
        </w:tabs>
        <w:spacing w:before="120" w:line="240" w:lineRule="auto"/>
        <w:ind w:firstLine="142"/>
        <w:rPr>
          <w:b w:val="0"/>
          <w:sz w:val="26"/>
          <w:szCs w:val="26"/>
        </w:rPr>
      </w:pPr>
    </w:p>
    <w:p w14:paraId="1CCBAD8C" w14:textId="77777777" w:rsidR="007C0D48" w:rsidRDefault="00B31693">
      <w:pPr>
        <w:tabs>
          <w:tab w:val="left" w:pos="7371"/>
          <w:tab w:val="left" w:pos="7513"/>
          <w:tab w:val="left" w:pos="8903"/>
        </w:tabs>
        <w:spacing w:before="120" w:line="240" w:lineRule="auto"/>
        <w:ind w:firstLine="142"/>
        <w:rPr>
          <w:b w:val="0"/>
          <w:sz w:val="26"/>
          <w:szCs w:val="26"/>
        </w:rPr>
      </w:pPr>
      <w:r>
        <w:rPr>
          <w:b w:val="0"/>
          <w:sz w:val="26"/>
          <w:szCs w:val="26"/>
        </w:rPr>
        <w:t>Рецензент</w:t>
      </w:r>
      <w:r>
        <w:rPr>
          <w:b w:val="0"/>
          <w:sz w:val="26"/>
          <w:szCs w:val="26"/>
        </w:rPr>
        <w:tab/>
      </w:r>
      <w:r>
        <w:rPr>
          <w:b w:val="0"/>
          <w:sz w:val="26"/>
          <w:szCs w:val="26"/>
        </w:rPr>
        <w:tab/>
      </w:r>
      <w:r>
        <w:rPr>
          <w:b w:val="0"/>
          <w:sz w:val="26"/>
          <w:szCs w:val="26"/>
        </w:rPr>
        <w:tab/>
      </w:r>
    </w:p>
    <w:p w14:paraId="4CCD9353" w14:textId="77777777" w:rsidR="007C0D48" w:rsidRDefault="00B31693">
      <w:pPr>
        <w:tabs>
          <w:tab w:val="left" w:pos="7938"/>
        </w:tabs>
        <w:spacing w:line="240" w:lineRule="auto"/>
        <w:ind w:firstLine="1276"/>
        <w:rPr>
          <w:b w:val="0"/>
          <w:sz w:val="26"/>
          <w:szCs w:val="26"/>
        </w:rPr>
      </w:pPr>
      <w:r>
        <w:rPr>
          <w:b w:val="0"/>
          <w:sz w:val="26"/>
          <w:szCs w:val="26"/>
          <w:vertAlign w:val="superscript"/>
        </w:rPr>
        <w:t>(посада, науковий ступінь, вчене звання, науковий ступінь, прізвище та ініціали)</w:t>
      </w:r>
      <w:r>
        <w:rPr>
          <w:b w:val="0"/>
          <w:sz w:val="26"/>
          <w:szCs w:val="26"/>
          <w:vertAlign w:val="superscript"/>
        </w:rPr>
        <w:tab/>
        <w:t xml:space="preserve">(підпис) </w:t>
      </w:r>
    </w:p>
    <w:p w14:paraId="0599AB3A" w14:textId="77777777" w:rsidR="007C0D48" w:rsidRDefault="00B31693">
      <w:pPr>
        <w:tabs>
          <w:tab w:val="left" w:pos="7371"/>
          <w:tab w:val="left" w:pos="7513"/>
          <w:tab w:val="left" w:pos="8903"/>
        </w:tabs>
        <w:spacing w:before="120" w:line="240" w:lineRule="auto"/>
        <w:ind w:firstLine="142"/>
        <w:rPr>
          <w:b w:val="0"/>
          <w:sz w:val="26"/>
          <w:szCs w:val="26"/>
        </w:rPr>
      </w:pPr>
      <w:r>
        <w:rPr>
          <w:b w:val="0"/>
          <w:sz w:val="26"/>
          <w:szCs w:val="26"/>
        </w:rPr>
        <w:t>Рецензент</w:t>
      </w:r>
      <w:r>
        <w:rPr>
          <w:b w:val="0"/>
          <w:sz w:val="26"/>
          <w:szCs w:val="26"/>
        </w:rPr>
        <w:tab/>
      </w:r>
      <w:r>
        <w:rPr>
          <w:b w:val="0"/>
          <w:sz w:val="26"/>
          <w:szCs w:val="26"/>
        </w:rPr>
        <w:tab/>
      </w:r>
      <w:r>
        <w:rPr>
          <w:b w:val="0"/>
          <w:sz w:val="26"/>
          <w:szCs w:val="26"/>
        </w:rPr>
        <w:tab/>
      </w:r>
    </w:p>
    <w:p w14:paraId="734A7BE7" w14:textId="77777777" w:rsidR="007C0D48" w:rsidRDefault="00B31693">
      <w:pPr>
        <w:tabs>
          <w:tab w:val="left" w:pos="7938"/>
        </w:tabs>
        <w:spacing w:line="240" w:lineRule="auto"/>
        <w:ind w:firstLine="1276"/>
        <w:rPr>
          <w:b w:val="0"/>
          <w:sz w:val="26"/>
          <w:szCs w:val="26"/>
        </w:rPr>
      </w:pPr>
      <w:r>
        <w:rPr>
          <w:b w:val="0"/>
          <w:sz w:val="26"/>
          <w:szCs w:val="26"/>
          <w:vertAlign w:val="superscript"/>
        </w:rPr>
        <w:t>(посада, науковий ступінь, вчене звання, науковий ступінь, прізвище та ініціали)</w:t>
      </w:r>
      <w:r>
        <w:rPr>
          <w:b w:val="0"/>
          <w:sz w:val="26"/>
          <w:szCs w:val="26"/>
          <w:vertAlign w:val="superscript"/>
        </w:rPr>
        <w:tab/>
        <w:t xml:space="preserve">(підпис) </w:t>
      </w:r>
    </w:p>
    <w:p w14:paraId="0B8030BA" w14:textId="77777777" w:rsidR="007C0D48" w:rsidRDefault="007C0D48">
      <w:pPr>
        <w:tabs>
          <w:tab w:val="left" w:pos="330"/>
        </w:tabs>
        <w:spacing w:line="240" w:lineRule="auto"/>
        <w:ind w:left="4536" w:firstLine="707"/>
        <w:rPr>
          <w:b w:val="0"/>
          <w:sz w:val="26"/>
          <w:szCs w:val="26"/>
        </w:rPr>
      </w:pPr>
    </w:p>
    <w:p w14:paraId="4FDA00F3" w14:textId="77777777" w:rsidR="007C0D48" w:rsidRDefault="00B31693">
      <w:pPr>
        <w:tabs>
          <w:tab w:val="left" w:pos="330"/>
        </w:tabs>
        <w:spacing w:line="240" w:lineRule="auto"/>
        <w:ind w:left="4536" w:firstLine="0"/>
        <w:rPr>
          <w:b w:val="0"/>
          <w:sz w:val="26"/>
          <w:szCs w:val="26"/>
        </w:rPr>
      </w:pPr>
      <w:r>
        <w:rPr>
          <w:b w:val="0"/>
          <w:sz w:val="26"/>
          <w:szCs w:val="26"/>
        </w:rPr>
        <w:t>Засвідчую, що у цій магістерській дисертації немає запозичень з праць інших авторів без відповідних посилань.</w:t>
      </w:r>
    </w:p>
    <w:p w14:paraId="796338A6" w14:textId="77777777" w:rsidR="007C0D48" w:rsidRDefault="00B31693">
      <w:pPr>
        <w:tabs>
          <w:tab w:val="left" w:pos="330"/>
        </w:tabs>
        <w:spacing w:line="240" w:lineRule="auto"/>
        <w:ind w:firstLine="4536"/>
        <w:jc w:val="both"/>
        <w:rPr>
          <w:b w:val="0"/>
          <w:sz w:val="26"/>
          <w:szCs w:val="26"/>
        </w:rPr>
      </w:pPr>
      <w:r>
        <w:rPr>
          <w:b w:val="0"/>
          <w:sz w:val="26"/>
          <w:szCs w:val="26"/>
        </w:rPr>
        <w:t>Студент          _____________</w:t>
      </w:r>
    </w:p>
    <w:p w14:paraId="6E81385B" w14:textId="77777777" w:rsidR="007C0D48" w:rsidRDefault="00B31693">
      <w:pPr>
        <w:tabs>
          <w:tab w:val="left" w:pos="7938"/>
        </w:tabs>
        <w:spacing w:line="240" w:lineRule="auto"/>
        <w:ind w:left="4536" w:firstLine="1701"/>
        <w:rPr>
          <w:b w:val="0"/>
          <w:sz w:val="32"/>
          <w:szCs w:val="32"/>
          <w:vertAlign w:val="superscript"/>
        </w:rPr>
      </w:pPr>
      <w:r>
        <w:rPr>
          <w:b w:val="0"/>
          <w:sz w:val="32"/>
          <w:szCs w:val="32"/>
          <w:vertAlign w:val="superscript"/>
        </w:rPr>
        <w:t>(підпис)</w:t>
      </w:r>
    </w:p>
    <w:p w14:paraId="6E5BE53B" w14:textId="77777777" w:rsidR="007C0D48" w:rsidRDefault="00B31693">
      <w:pPr>
        <w:spacing w:line="264" w:lineRule="auto"/>
        <w:ind w:firstLine="0"/>
        <w:jc w:val="center"/>
        <w:rPr>
          <w:b w:val="0"/>
          <w:sz w:val="24"/>
          <w:szCs w:val="24"/>
        </w:rPr>
      </w:pPr>
      <w:r>
        <w:rPr>
          <w:b w:val="0"/>
          <w:sz w:val="24"/>
          <w:szCs w:val="24"/>
        </w:rPr>
        <w:t>Київ – 2023 року</w:t>
      </w:r>
    </w:p>
    <w:p w14:paraId="5675F11B" w14:textId="77777777" w:rsidR="007C0D48" w:rsidRDefault="00B31693">
      <w:pPr>
        <w:tabs>
          <w:tab w:val="left" w:pos="720"/>
          <w:tab w:val="left" w:pos="1440"/>
          <w:tab w:val="left" w:pos="1620"/>
        </w:tabs>
        <w:spacing w:line="240" w:lineRule="auto"/>
        <w:jc w:val="center"/>
        <w:rPr>
          <w:b w:val="0"/>
        </w:rPr>
      </w:pPr>
      <w:r>
        <w:lastRenderedPageBreak/>
        <w:t xml:space="preserve">Національний технічний університет України </w:t>
      </w:r>
    </w:p>
    <w:p w14:paraId="05AF8F93" w14:textId="77777777" w:rsidR="007C0D48" w:rsidRDefault="00B31693">
      <w:pPr>
        <w:tabs>
          <w:tab w:val="left" w:pos="720"/>
          <w:tab w:val="left" w:pos="1440"/>
          <w:tab w:val="left" w:pos="1620"/>
        </w:tabs>
        <w:spacing w:line="240" w:lineRule="auto"/>
        <w:jc w:val="center"/>
        <w:rPr>
          <w:b w:val="0"/>
        </w:rPr>
      </w:pPr>
      <w:r>
        <w:t>«Київський політехнічний інститут</w:t>
      </w:r>
    </w:p>
    <w:p w14:paraId="3B23AA0F" w14:textId="77777777" w:rsidR="007C0D48" w:rsidRDefault="00B31693">
      <w:pPr>
        <w:tabs>
          <w:tab w:val="left" w:pos="720"/>
          <w:tab w:val="left" w:pos="1440"/>
          <w:tab w:val="left" w:pos="1620"/>
        </w:tabs>
        <w:spacing w:line="240" w:lineRule="auto"/>
        <w:jc w:val="center"/>
        <w:rPr>
          <w:b w:val="0"/>
        </w:rPr>
      </w:pPr>
      <w:r>
        <w:t>імені Ігоря Сікорського»</w:t>
      </w:r>
    </w:p>
    <w:p w14:paraId="623FC901" w14:textId="77777777" w:rsidR="007C0D48" w:rsidRDefault="007C0D48">
      <w:pPr>
        <w:tabs>
          <w:tab w:val="left" w:pos="720"/>
          <w:tab w:val="left" w:pos="1440"/>
          <w:tab w:val="left" w:pos="1620"/>
        </w:tabs>
        <w:spacing w:line="240" w:lineRule="auto"/>
        <w:ind w:left="539"/>
      </w:pPr>
    </w:p>
    <w:p w14:paraId="440F171C" w14:textId="77777777" w:rsidR="007C0D48" w:rsidRDefault="00B31693">
      <w:pPr>
        <w:tabs>
          <w:tab w:val="left" w:pos="9356"/>
        </w:tabs>
        <w:spacing w:line="240" w:lineRule="auto"/>
        <w:ind w:left="2835" w:hanging="2835"/>
        <w:rPr>
          <w:vertAlign w:val="superscript"/>
        </w:rPr>
      </w:pPr>
      <w:r>
        <w:rPr>
          <w:b w:val="0"/>
        </w:rPr>
        <w:t>Інститут</w:t>
      </w:r>
      <w:r>
        <w:t xml:space="preserve"> Навчально-науковий інститут атомної та теплової енергетики</w:t>
      </w:r>
    </w:p>
    <w:p w14:paraId="11F66EA8" w14:textId="77777777" w:rsidR="007C0D48" w:rsidRDefault="007C0D48">
      <w:pPr>
        <w:tabs>
          <w:tab w:val="left" w:pos="8903"/>
          <w:tab w:val="left" w:pos="9631"/>
        </w:tabs>
        <w:spacing w:line="240" w:lineRule="auto"/>
        <w:jc w:val="center"/>
        <w:rPr>
          <w:b w:val="0"/>
        </w:rPr>
      </w:pPr>
    </w:p>
    <w:p w14:paraId="35FFE292" w14:textId="77777777" w:rsidR="007C0D48" w:rsidRDefault="00B31693">
      <w:pPr>
        <w:tabs>
          <w:tab w:val="left" w:pos="8903"/>
          <w:tab w:val="left" w:pos="9631"/>
        </w:tabs>
        <w:spacing w:line="240" w:lineRule="auto"/>
        <w:ind w:firstLine="0"/>
        <w:rPr>
          <w:vertAlign w:val="superscript"/>
        </w:rPr>
      </w:pPr>
      <w:r>
        <w:rPr>
          <w:b w:val="0"/>
        </w:rPr>
        <w:t>Кафедра</w:t>
      </w:r>
      <w:r>
        <w:t xml:space="preserve"> Теплової та альтернативної енергетики</w:t>
      </w:r>
    </w:p>
    <w:p w14:paraId="34A3D614" w14:textId="77777777" w:rsidR="007C0D48" w:rsidRDefault="007C0D48">
      <w:pPr>
        <w:tabs>
          <w:tab w:val="left" w:pos="9356"/>
        </w:tabs>
        <w:spacing w:line="240" w:lineRule="auto"/>
        <w:ind w:left="539" w:hanging="540"/>
        <w:rPr>
          <w:b w:val="0"/>
        </w:rPr>
      </w:pPr>
    </w:p>
    <w:p w14:paraId="0C588B58" w14:textId="77777777" w:rsidR="007C0D48" w:rsidRDefault="00B31693">
      <w:pPr>
        <w:tabs>
          <w:tab w:val="left" w:pos="5812"/>
          <w:tab w:val="left" w:pos="8833"/>
        </w:tabs>
        <w:spacing w:line="240" w:lineRule="auto"/>
        <w:ind w:left="539" w:hanging="540"/>
        <w:rPr>
          <w:b w:val="0"/>
        </w:rPr>
      </w:pPr>
      <w:r>
        <w:rPr>
          <w:b w:val="0"/>
        </w:rPr>
        <w:t>Рівень вищої освіти</w:t>
      </w:r>
      <w:r>
        <w:t xml:space="preserve"> – другий (магістерський)</w:t>
      </w:r>
    </w:p>
    <w:p w14:paraId="3BE66CC9" w14:textId="77777777" w:rsidR="007C0D48" w:rsidRDefault="007C0D48">
      <w:pPr>
        <w:tabs>
          <w:tab w:val="left" w:pos="5812"/>
          <w:tab w:val="left" w:pos="8833"/>
        </w:tabs>
        <w:spacing w:line="240" w:lineRule="auto"/>
        <w:ind w:left="539" w:hanging="540"/>
        <w:rPr>
          <w:b w:val="0"/>
        </w:rPr>
      </w:pPr>
    </w:p>
    <w:p w14:paraId="11E82F3E" w14:textId="77777777" w:rsidR="007C0D48" w:rsidRDefault="00B31693">
      <w:pPr>
        <w:tabs>
          <w:tab w:val="left" w:pos="9356"/>
        </w:tabs>
        <w:spacing w:before="120" w:line="240" w:lineRule="auto"/>
        <w:ind w:left="539" w:hanging="539"/>
        <w:rPr>
          <w:i/>
          <w:u w:val="single"/>
        </w:rPr>
      </w:pPr>
      <w:r>
        <w:rPr>
          <w:b w:val="0"/>
        </w:rPr>
        <w:t>Спеціальність</w:t>
      </w:r>
      <w:r>
        <w:t xml:space="preserve"> </w:t>
      </w:r>
      <w:r>
        <w:rPr>
          <w:i/>
        </w:rPr>
        <w:t>144 «Теплоенергетика»</w:t>
      </w:r>
    </w:p>
    <w:p w14:paraId="1369174C" w14:textId="77777777" w:rsidR="007C0D48" w:rsidRDefault="007C0D48">
      <w:pPr>
        <w:tabs>
          <w:tab w:val="left" w:pos="720"/>
          <w:tab w:val="left" w:pos="1440"/>
          <w:tab w:val="left" w:pos="1620"/>
        </w:tabs>
        <w:spacing w:line="240" w:lineRule="auto"/>
        <w:rPr>
          <w:b w:val="0"/>
        </w:rPr>
      </w:pPr>
    </w:p>
    <w:p w14:paraId="41AF73CF" w14:textId="77777777" w:rsidR="007C0D48" w:rsidRDefault="00B31693">
      <w:pPr>
        <w:tabs>
          <w:tab w:val="left" w:pos="720"/>
          <w:tab w:val="left" w:pos="1440"/>
          <w:tab w:val="left" w:pos="1620"/>
        </w:tabs>
        <w:spacing w:line="240" w:lineRule="auto"/>
        <w:ind w:firstLine="0"/>
        <w:rPr>
          <w:b w:val="0"/>
          <w:i/>
        </w:rPr>
      </w:pPr>
      <w:r>
        <w:rPr>
          <w:b w:val="0"/>
        </w:rPr>
        <w:t>Освітньо-професійна програма</w:t>
      </w:r>
      <w:r>
        <w:t xml:space="preserve"> «</w:t>
      </w:r>
      <w:r>
        <w:rPr>
          <w:i/>
        </w:rPr>
        <w:t>Енергетичний менеджмент та інжиніринг теплоенергетичних систем»</w:t>
      </w:r>
    </w:p>
    <w:p w14:paraId="02FAA4B2" w14:textId="77777777" w:rsidR="007C0D48" w:rsidRDefault="007C0D48">
      <w:pPr>
        <w:tabs>
          <w:tab w:val="left" w:pos="720"/>
          <w:tab w:val="left" w:pos="1440"/>
          <w:tab w:val="left" w:pos="1620"/>
        </w:tabs>
        <w:spacing w:line="240" w:lineRule="auto"/>
        <w:rPr>
          <w:i/>
          <w:u w:val="single"/>
        </w:rPr>
      </w:pPr>
    </w:p>
    <w:p w14:paraId="648CE1A1" w14:textId="77777777" w:rsidR="007C0D48" w:rsidRDefault="00B31693">
      <w:pPr>
        <w:tabs>
          <w:tab w:val="left" w:pos="720"/>
          <w:tab w:val="left" w:pos="1440"/>
          <w:tab w:val="left" w:pos="1620"/>
        </w:tabs>
        <w:spacing w:line="240" w:lineRule="auto"/>
        <w:ind w:left="5103"/>
        <w:rPr>
          <w:b w:val="0"/>
        </w:rPr>
      </w:pPr>
      <w:r>
        <w:t>ЗАТВЕРДЖУЮ</w:t>
      </w:r>
    </w:p>
    <w:p w14:paraId="0BB8DAB3" w14:textId="77777777" w:rsidR="007C0D48" w:rsidRDefault="00B31693">
      <w:pPr>
        <w:tabs>
          <w:tab w:val="left" w:pos="720"/>
          <w:tab w:val="left" w:pos="1440"/>
          <w:tab w:val="left" w:pos="1620"/>
        </w:tabs>
        <w:spacing w:line="240" w:lineRule="auto"/>
        <w:ind w:left="5103"/>
        <w:rPr>
          <w:b w:val="0"/>
        </w:rPr>
      </w:pPr>
      <w:r>
        <w:rPr>
          <w:b w:val="0"/>
        </w:rPr>
        <w:t>Завідувачка  кафедри</w:t>
      </w:r>
    </w:p>
    <w:p w14:paraId="4DAABD26" w14:textId="77777777" w:rsidR="007C0D48" w:rsidRDefault="00B31693">
      <w:pPr>
        <w:tabs>
          <w:tab w:val="left" w:pos="720"/>
          <w:tab w:val="left" w:pos="1440"/>
          <w:tab w:val="left" w:pos="1620"/>
        </w:tabs>
        <w:spacing w:line="240" w:lineRule="auto"/>
        <w:ind w:left="5103" w:firstLine="0"/>
        <w:rPr>
          <w:i/>
          <w:sz w:val="26"/>
          <w:szCs w:val="26"/>
          <w:u w:val="single"/>
        </w:rPr>
      </w:pPr>
      <w:r>
        <w:t xml:space="preserve">          ________ </w:t>
      </w:r>
      <w:r>
        <w:rPr>
          <w:b w:val="0"/>
          <w:i/>
          <w:sz w:val="26"/>
          <w:szCs w:val="26"/>
          <w:u w:val="single"/>
        </w:rPr>
        <w:t>Ольга ЧЕРНОУСЕНКО</w:t>
      </w:r>
    </w:p>
    <w:p w14:paraId="2A273685" w14:textId="77777777" w:rsidR="007C0D48" w:rsidRDefault="007C0D48">
      <w:pPr>
        <w:tabs>
          <w:tab w:val="left" w:pos="720"/>
          <w:tab w:val="left" w:pos="1440"/>
          <w:tab w:val="left" w:pos="1620"/>
        </w:tabs>
        <w:spacing w:line="240" w:lineRule="auto"/>
        <w:ind w:left="5103"/>
        <w:rPr>
          <w:b w:val="0"/>
        </w:rPr>
      </w:pPr>
    </w:p>
    <w:p w14:paraId="3D634C61" w14:textId="77777777" w:rsidR="007C0D48" w:rsidRDefault="00B31693">
      <w:pPr>
        <w:tabs>
          <w:tab w:val="left" w:pos="720"/>
          <w:tab w:val="left" w:pos="1440"/>
          <w:tab w:val="left" w:pos="1620"/>
        </w:tabs>
        <w:spacing w:line="240" w:lineRule="auto"/>
        <w:ind w:left="5103"/>
        <w:rPr>
          <w:b w:val="0"/>
        </w:rPr>
      </w:pPr>
      <w:r>
        <w:t xml:space="preserve"> </w:t>
      </w:r>
      <w:r>
        <w:rPr>
          <w:b w:val="0"/>
        </w:rPr>
        <w:t>«___»_____________2023 р.</w:t>
      </w:r>
    </w:p>
    <w:p w14:paraId="25760AB1" w14:textId="77777777" w:rsidR="007C0D48" w:rsidRDefault="007C0D48">
      <w:pPr>
        <w:tabs>
          <w:tab w:val="left" w:pos="720"/>
          <w:tab w:val="left" w:pos="1440"/>
          <w:tab w:val="left" w:pos="1620"/>
        </w:tabs>
        <w:spacing w:before="120" w:line="240" w:lineRule="auto"/>
        <w:ind w:left="540"/>
        <w:jc w:val="center"/>
      </w:pPr>
    </w:p>
    <w:p w14:paraId="3C84FFE4" w14:textId="77777777" w:rsidR="007C0D48" w:rsidRDefault="00B31693">
      <w:pPr>
        <w:tabs>
          <w:tab w:val="left" w:pos="720"/>
          <w:tab w:val="left" w:pos="1440"/>
          <w:tab w:val="left" w:pos="1620"/>
        </w:tabs>
        <w:spacing w:before="120" w:line="240" w:lineRule="auto"/>
        <w:ind w:left="540" w:hanging="540"/>
        <w:jc w:val="center"/>
        <w:rPr>
          <w:b w:val="0"/>
        </w:rPr>
      </w:pPr>
      <w:r>
        <w:rPr>
          <w:b w:val="0"/>
        </w:rPr>
        <w:t>ЗАВДАННЯ</w:t>
      </w:r>
    </w:p>
    <w:p w14:paraId="5559B4A1" w14:textId="77777777" w:rsidR="007C0D48" w:rsidRDefault="00B31693">
      <w:pPr>
        <w:tabs>
          <w:tab w:val="left" w:pos="720"/>
          <w:tab w:val="left" w:pos="1440"/>
          <w:tab w:val="left" w:pos="1620"/>
        </w:tabs>
        <w:spacing w:line="240" w:lineRule="auto"/>
        <w:ind w:left="539" w:hanging="539"/>
        <w:jc w:val="center"/>
        <w:rPr>
          <w:b w:val="0"/>
        </w:rPr>
      </w:pPr>
      <w:r>
        <w:rPr>
          <w:b w:val="0"/>
        </w:rPr>
        <w:t>на магістерську дисертацію студенту</w:t>
      </w:r>
    </w:p>
    <w:p w14:paraId="6D73666B" w14:textId="77777777" w:rsidR="007C0D48" w:rsidRDefault="00B31693">
      <w:pPr>
        <w:tabs>
          <w:tab w:val="left" w:pos="9356"/>
        </w:tabs>
        <w:spacing w:line="240" w:lineRule="auto"/>
        <w:jc w:val="center"/>
        <w:rPr>
          <w:i/>
          <w:u w:val="single"/>
        </w:rPr>
      </w:pPr>
      <w:r>
        <w:rPr>
          <w:b w:val="0"/>
          <w:i/>
          <w:u w:val="single"/>
        </w:rPr>
        <w:t>Ахмедову Тимуру Костянтиновичу</w:t>
      </w:r>
    </w:p>
    <w:p w14:paraId="7F2D0037" w14:textId="77777777" w:rsidR="007C0D48" w:rsidRDefault="00B31693">
      <w:pPr>
        <w:tabs>
          <w:tab w:val="left" w:pos="8903"/>
        </w:tabs>
        <w:spacing w:line="240" w:lineRule="auto"/>
        <w:jc w:val="center"/>
        <w:rPr>
          <w:vertAlign w:val="superscript"/>
        </w:rPr>
      </w:pPr>
      <w:r>
        <w:rPr>
          <w:vertAlign w:val="superscript"/>
        </w:rPr>
        <w:t>(прізвище, ім’я, по батькові)</w:t>
      </w:r>
    </w:p>
    <w:p w14:paraId="7C6E4D2A" w14:textId="77777777" w:rsidR="007C0D48" w:rsidRDefault="00B31693">
      <w:pPr>
        <w:tabs>
          <w:tab w:val="left" w:pos="9356"/>
        </w:tabs>
        <w:spacing w:before="240" w:line="240" w:lineRule="auto"/>
        <w:ind w:firstLine="0"/>
        <w:rPr>
          <w:b w:val="0"/>
        </w:rPr>
      </w:pPr>
      <w:r>
        <w:t xml:space="preserve">1. Тема дисертації </w:t>
      </w:r>
      <w:r>
        <w:rPr>
          <w:b w:val="0"/>
          <w:sz w:val="26"/>
          <w:szCs w:val="26"/>
          <w:u w:val="single"/>
        </w:rPr>
        <w:t>Оцінювання рівня енергоефективності приватного будинку у передмісті Києва при розробці комплексу енергозберігаючих заходів</w:t>
      </w:r>
      <w:r>
        <w:t>,</w:t>
      </w:r>
    </w:p>
    <w:p w14:paraId="2E9348F5" w14:textId="77777777" w:rsidR="007C0D48" w:rsidRDefault="00B31693">
      <w:pPr>
        <w:tabs>
          <w:tab w:val="right" w:pos="9639"/>
        </w:tabs>
        <w:spacing w:line="240" w:lineRule="auto"/>
        <w:ind w:firstLine="0"/>
        <w:rPr>
          <w:b w:val="0"/>
        </w:rPr>
      </w:pPr>
      <w:r>
        <w:t>науковий керівник дисертації</w:t>
      </w:r>
      <w:r>
        <w:rPr>
          <w:b w:val="0"/>
        </w:rPr>
        <w:t xml:space="preserve"> </w:t>
      </w:r>
      <w:r>
        <w:rPr>
          <w:b w:val="0"/>
          <w:i/>
          <w:u w:val="single"/>
        </w:rPr>
        <w:t xml:space="preserve">        Студенець Віктор Петрович</w:t>
      </w:r>
      <w:r>
        <w:rPr>
          <w:b w:val="0"/>
          <w:i/>
          <w:color w:val="FF0000"/>
          <w:u w:val="single"/>
        </w:rPr>
        <w:t xml:space="preserve">,               </w:t>
      </w:r>
      <w:r>
        <w:rPr>
          <w:b w:val="0"/>
          <w:i/>
          <w:u w:val="single"/>
        </w:rPr>
        <w:t>к.т.н, доцент</w:t>
      </w:r>
      <w:r>
        <w:rPr>
          <w:b w:val="0"/>
        </w:rPr>
        <w:tab/>
      </w:r>
      <w:r>
        <w:t>,</w:t>
      </w:r>
    </w:p>
    <w:p w14:paraId="6362ACDA" w14:textId="77777777" w:rsidR="007C0D48" w:rsidRDefault="00B31693">
      <w:pPr>
        <w:tabs>
          <w:tab w:val="left" w:pos="8903"/>
        </w:tabs>
        <w:spacing w:line="240" w:lineRule="auto"/>
        <w:rPr>
          <w:vertAlign w:val="superscript"/>
        </w:rPr>
      </w:pPr>
      <w:r>
        <w:rPr>
          <w:b w:val="0"/>
          <w:vertAlign w:val="superscript"/>
        </w:rPr>
        <w:t>(прізвище, ім’я, по батькові, науковий ступінь, вчене звання)</w:t>
      </w:r>
    </w:p>
    <w:p w14:paraId="5B8E1CD5" w14:textId="77777777" w:rsidR="007C0D48" w:rsidRDefault="00B31693">
      <w:pPr>
        <w:tabs>
          <w:tab w:val="left" w:pos="8903"/>
        </w:tabs>
        <w:spacing w:line="240" w:lineRule="auto"/>
        <w:ind w:firstLine="0"/>
        <w:rPr>
          <w:b w:val="0"/>
        </w:rPr>
      </w:pPr>
      <w:r>
        <w:t xml:space="preserve">затверджені наказом по університету від </w:t>
      </w:r>
      <w:r>
        <w:rPr>
          <w:b w:val="0"/>
        </w:rPr>
        <w:t>«</w:t>
      </w:r>
      <w:r>
        <w:rPr>
          <w:b w:val="0"/>
          <w:u w:val="single"/>
        </w:rPr>
        <w:t>06</w:t>
      </w:r>
      <w:r>
        <w:rPr>
          <w:b w:val="0"/>
        </w:rPr>
        <w:t>»</w:t>
      </w:r>
      <w:r>
        <w:rPr>
          <w:b w:val="0"/>
          <w:u w:val="single"/>
        </w:rPr>
        <w:t>11</w:t>
      </w:r>
      <w:r>
        <w:rPr>
          <w:b w:val="0"/>
        </w:rPr>
        <w:t xml:space="preserve"> 2023 р. №</w:t>
      </w:r>
      <w:r>
        <w:rPr>
          <w:b w:val="0"/>
          <w:highlight w:val="white"/>
          <w:u w:val="single"/>
        </w:rPr>
        <w:t>5152-с</w:t>
      </w:r>
    </w:p>
    <w:p w14:paraId="75F4F7F5" w14:textId="77777777" w:rsidR="007C0D48" w:rsidRDefault="007C0D48">
      <w:pPr>
        <w:tabs>
          <w:tab w:val="left" w:pos="8903"/>
        </w:tabs>
        <w:spacing w:line="240" w:lineRule="auto"/>
        <w:rPr>
          <w:b w:val="0"/>
        </w:rPr>
      </w:pPr>
    </w:p>
    <w:p w14:paraId="51D97760" w14:textId="77777777" w:rsidR="007C0D48" w:rsidRDefault="00B31693">
      <w:pPr>
        <w:tabs>
          <w:tab w:val="left" w:pos="9356"/>
        </w:tabs>
        <w:spacing w:line="240" w:lineRule="auto"/>
        <w:ind w:firstLine="0"/>
        <w:rPr>
          <w:b w:val="0"/>
        </w:rPr>
      </w:pPr>
      <w:r>
        <w:t xml:space="preserve">2. Термін подання студентом дисертації   </w:t>
      </w:r>
      <w:r>
        <w:rPr>
          <w:b w:val="0"/>
          <w:color w:val="000000"/>
          <w:u w:val="single"/>
        </w:rPr>
        <w:t>23  грудня  2023 р.</w:t>
      </w:r>
    </w:p>
    <w:p w14:paraId="1EC58401" w14:textId="77777777" w:rsidR="007C0D48" w:rsidRDefault="007C0D48">
      <w:pPr>
        <w:tabs>
          <w:tab w:val="left" w:pos="9356"/>
        </w:tabs>
        <w:spacing w:line="240" w:lineRule="auto"/>
        <w:rPr>
          <w:b w:val="0"/>
        </w:rPr>
      </w:pPr>
    </w:p>
    <w:p w14:paraId="1A65E3F2" w14:textId="77777777" w:rsidR="007C0D48" w:rsidRDefault="00B31693">
      <w:pPr>
        <w:tabs>
          <w:tab w:val="left" w:pos="9356"/>
        </w:tabs>
        <w:spacing w:line="240" w:lineRule="auto"/>
        <w:ind w:firstLine="0"/>
        <w:rPr>
          <w:b w:val="0"/>
        </w:rPr>
      </w:pPr>
      <w:r>
        <w:t xml:space="preserve">3. Об’єкт дослідження  </w:t>
      </w:r>
      <w:r>
        <w:rPr>
          <w:i/>
          <w:u w:val="single"/>
        </w:rPr>
        <w:t xml:space="preserve"> </w:t>
      </w:r>
      <w:r>
        <w:rPr>
          <w:b w:val="0"/>
          <w:i/>
          <w:u w:val="single"/>
        </w:rPr>
        <w:t>система енергозабезпечення приватного будинку у передмісті Києва</w:t>
      </w:r>
    </w:p>
    <w:p w14:paraId="51E67CA0" w14:textId="77777777" w:rsidR="007C0D48" w:rsidRDefault="00B31693">
      <w:pPr>
        <w:spacing w:line="240" w:lineRule="auto"/>
        <w:ind w:firstLine="0"/>
        <w:jc w:val="both"/>
        <w:rPr>
          <w:b w:val="0"/>
        </w:rPr>
      </w:pPr>
      <w:r>
        <w:t>4. Вихідні дані до магістерської дисертації _</w:t>
      </w:r>
      <w:r>
        <w:rPr>
          <w:b w:val="0"/>
          <w:u w:val="single"/>
        </w:rPr>
        <w:t>2 поверхи, площа - 180м</w:t>
      </w:r>
      <w:r>
        <w:rPr>
          <w:b w:val="0"/>
          <w:u w:val="single"/>
          <w:vertAlign w:val="superscript"/>
        </w:rPr>
        <w:t>2</w:t>
      </w:r>
      <w:r>
        <w:rPr>
          <w:b w:val="0"/>
          <w:u w:val="single"/>
        </w:rPr>
        <w:t>, об’єм - 450м</w:t>
      </w:r>
      <w:r>
        <w:rPr>
          <w:b w:val="0"/>
          <w:u w:val="single"/>
          <w:vertAlign w:val="superscript"/>
        </w:rPr>
        <w:t>3</w:t>
      </w:r>
      <w:r>
        <w:rPr>
          <w:rFonts w:ascii="Gungsuh" w:eastAsia="Gungsuh" w:hAnsi="Gungsuh" w:cs="Gungsuh"/>
          <w:b w:val="0"/>
          <w:u w:val="single"/>
        </w:rPr>
        <w:t>, середня висота приміщення 2,5м , споживання електроенергії – 16020 кВт∙год на рік з урахуванням заряду електромобілів.</w:t>
      </w:r>
    </w:p>
    <w:p w14:paraId="1247EB6E" w14:textId="77777777" w:rsidR="007C0D48" w:rsidRDefault="00B31693">
      <w:pPr>
        <w:spacing w:line="240" w:lineRule="auto"/>
        <w:ind w:firstLine="0"/>
        <w:jc w:val="both"/>
        <w:rPr>
          <w:b w:val="0"/>
          <w:i/>
          <w:u w:val="single"/>
        </w:rPr>
      </w:pPr>
      <w:r>
        <w:t xml:space="preserve">5. Перелік завдань, які потрібно розробити </w:t>
      </w:r>
      <w:r>
        <w:rPr>
          <w:b w:val="0"/>
          <w:i/>
          <w:u w:val="single"/>
        </w:rPr>
        <w:t xml:space="preserve">1) обстеження конструкцій та енергетичних систем будівлі;2) розрахунок енергопотреби будівлі; </w:t>
      </w:r>
      <w:r>
        <w:rPr>
          <w:b w:val="0"/>
          <w:i/>
          <w:u w:val="single"/>
        </w:rPr>
        <w:br/>
        <w:t xml:space="preserve">3) опис проектів реновації будівлі; 4) розрахунок модернізації системи </w:t>
      </w:r>
      <w:r>
        <w:rPr>
          <w:b w:val="0"/>
          <w:i/>
          <w:u w:val="single"/>
        </w:rPr>
        <w:lastRenderedPageBreak/>
        <w:t>теплопостачання; 5) розробка стартап-проекту щодо створення модульних будинків з нульовим енергоспоживанням.</w:t>
      </w:r>
    </w:p>
    <w:p w14:paraId="6C1FA49D" w14:textId="77777777" w:rsidR="007C0D48" w:rsidRDefault="007C0D48">
      <w:pPr>
        <w:spacing w:line="240" w:lineRule="auto"/>
        <w:rPr>
          <w:b w:val="0"/>
        </w:rPr>
      </w:pPr>
    </w:p>
    <w:p w14:paraId="14FB0A15" w14:textId="77777777" w:rsidR="007C0D48" w:rsidRDefault="00B31693">
      <w:pPr>
        <w:tabs>
          <w:tab w:val="left" w:pos="9356"/>
        </w:tabs>
        <w:spacing w:line="240" w:lineRule="auto"/>
        <w:ind w:firstLine="0"/>
        <w:rPr>
          <w:b w:val="0"/>
          <w:i/>
          <w:u w:val="single"/>
        </w:rPr>
      </w:pPr>
      <w:r>
        <w:t xml:space="preserve">6. Орієнтовний перелік ілюстративного матеріалу: </w:t>
      </w:r>
      <w:r>
        <w:br/>
      </w:r>
      <w:r>
        <w:rPr>
          <w:b w:val="0"/>
          <w:i/>
          <w:u w:val="single"/>
        </w:rPr>
        <w:t>Презентація</w:t>
      </w:r>
      <w:r>
        <w:rPr>
          <w:b w:val="0"/>
        </w:rPr>
        <w:t>_</w:t>
      </w:r>
      <w:r>
        <w:rPr>
          <w:b w:val="0"/>
          <w:u w:val="single"/>
        </w:rPr>
        <w:t>16 слайдів.</w:t>
      </w:r>
      <w:r>
        <w:rPr>
          <w:b w:val="0"/>
        </w:rPr>
        <w:t>____</w:t>
      </w:r>
      <w:r>
        <w:rPr>
          <w:b w:val="0"/>
          <w:u w:val="single"/>
        </w:rPr>
        <w:t xml:space="preserve">Креслення: загальний вигляд, стартап проєкт </w:t>
      </w:r>
    </w:p>
    <w:p w14:paraId="7DBE8298" w14:textId="77777777" w:rsidR="007C0D48" w:rsidRDefault="00B31693">
      <w:pPr>
        <w:tabs>
          <w:tab w:val="left" w:pos="9356"/>
        </w:tabs>
        <w:spacing w:before="240" w:line="240" w:lineRule="auto"/>
        <w:ind w:firstLine="0"/>
        <w:rPr>
          <w:b w:val="0"/>
        </w:rPr>
      </w:pPr>
      <w:r>
        <w:t xml:space="preserve">7. Орієнтовний перелік публікацій </w:t>
      </w:r>
      <w:r>
        <w:rPr>
          <w:b w:val="0"/>
          <w:i/>
          <w:u w:val="single"/>
        </w:rPr>
        <w:t>підготувати матеріали тези доповідей на наукові конференції</w:t>
      </w:r>
    </w:p>
    <w:p w14:paraId="10A4FF8D" w14:textId="77777777" w:rsidR="007C0D48" w:rsidRDefault="00B31693">
      <w:pPr>
        <w:tabs>
          <w:tab w:val="left" w:pos="360"/>
          <w:tab w:val="left" w:pos="1440"/>
          <w:tab w:val="left" w:pos="1620"/>
        </w:tabs>
        <w:spacing w:before="240" w:line="240" w:lineRule="auto"/>
        <w:ind w:left="540" w:hanging="540"/>
        <w:rPr>
          <w:b w:val="0"/>
        </w:rPr>
      </w:pPr>
      <w:r>
        <w:t>8. Консультанти розділів дисертації</w:t>
      </w:r>
    </w:p>
    <w:tbl>
      <w:tblPr>
        <w:tblStyle w:val="a0"/>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4111"/>
        <w:gridCol w:w="1396"/>
        <w:gridCol w:w="1397"/>
      </w:tblGrid>
      <w:tr w:rsidR="007C0D48" w14:paraId="7F00840C" w14:textId="77777777">
        <w:trPr>
          <w:cantSplit/>
        </w:trPr>
        <w:tc>
          <w:tcPr>
            <w:tcW w:w="2410" w:type="dxa"/>
            <w:vMerge w:val="restart"/>
            <w:vAlign w:val="center"/>
          </w:tcPr>
          <w:p w14:paraId="24EC814B" w14:textId="77777777" w:rsidR="007C0D48" w:rsidRDefault="00B31693">
            <w:pPr>
              <w:spacing w:line="240" w:lineRule="auto"/>
              <w:jc w:val="center"/>
              <w:rPr>
                <w:b w:val="0"/>
                <w:sz w:val="24"/>
                <w:szCs w:val="24"/>
              </w:rPr>
            </w:pPr>
            <w:r>
              <w:rPr>
                <w:sz w:val="24"/>
                <w:szCs w:val="24"/>
              </w:rPr>
              <w:t>Розділ</w:t>
            </w:r>
          </w:p>
        </w:tc>
        <w:tc>
          <w:tcPr>
            <w:tcW w:w="4111" w:type="dxa"/>
            <w:vMerge w:val="restart"/>
            <w:vAlign w:val="center"/>
          </w:tcPr>
          <w:p w14:paraId="2028CF26" w14:textId="77777777" w:rsidR="007C0D48" w:rsidRDefault="00B31693">
            <w:pPr>
              <w:spacing w:line="240" w:lineRule="auto"/>
              <w:jc w:val="center"/>
              <w:rPr>
                <w:b w:val="0"/>
                <w:sz w:val="24"/>
                <w:szCs w:val="24"/>
              </w:rPr>
            </w:pPr>
            <w:r>
              <w:rPr>
                <w:sz w:val="24"/>
                <w:szCs w:val="24"/>
              </w:rPr>
              <w:t xml:space="preserve">Прізвище, ініціали та посада </w:t>
            </w:r>
            <w:r>
              <w:rPr>
                <w:sz w:val="24"/>
                <w:szCs w:val="24"/>
              </w:rPr>
              <w:br/>
              <w:t>консультанта</w:t>
            </w:r>
          </w:p>
        </w:tc>
        <w:tc>
          <w:tcPr>
            <w:tcW w:w="2793" w:type="dxa"/>
            <w:gridSpan w:val="2"/>
          </w:tcPr>
          <w:p w14:paraId="589FA16C" w14:textId="77777777" w:rsidR="007C0D48" w:rsidRDefault="00B31693">
            <w:pPr>
              <w:spacing w:line="240" w:lineRule="auto"/>
              <w:jc w:val="center"/>
              <w:rPr>
                <w:b w:val="0"/>
                <w:sz w:val="24"/>
                <w:szCs w:val="24"/>
              </w:rPr>
            </w:pPr>
            <w:r>
              <w:rPr>
                <w:sz w:val="24"/>
                <w:szCs w:val="24"/>
              </w:rPr>
              <w:t>Підпис, дата</w:t>
            </w:r>
          </w:p>
        </w:tc>
      </w:tr>
      <w:tr w:rsidR="007C0D48" w14:paraId="27BB4A53" w14:textId="77777777">
        <w:trPr>
          <w:cantSplit/>
        </w:trPr>
        <w:tc>
          <w:tcPr>
            <w:tcW w:w="2410" w:type="dxa"/>
            <w:vMerge/>
            <w:vAlign w:val="center"/>
          </w:tcPr>
          <w:p w14:paraId="51D6BC11" w14:textId="77777777" w:rsidR="007C0D48" w:rsidRDefault="007C0D48">
            <w:pPr>
              <w:widowControl w:val="0"/>
              <w:pBdr>
                <w:top w:val="nil"/>
                <w:left w:val="nil"/>
                <w:bottom w:val="nil"/>
                <w:right w:val="nil"/>
                <w:between w:val="nil"/>
              </w:pBdr>
              <w:spacing w:line="276" w:lineRule="auto"/>
              <w:ind w:firstLine="0"/>
              <w:rPr>
                <w:b w:val="0"/>
                <w:sz w:val="24"/>
                <w:szCs w:val="24"/>
              </w:rPr>
            </w:pPr>
          </w:p>
        </w:tc>
        <w:tc>
          <w:tcPr>
            <w:tcW w:w="4111" w:type="dxa"/>
            <w:vMerge/>
            <w:vAlign w:val="center"/>
          </w:tcPr>
          <w:p w14:paraId="35F9ADD2" w14:textId="77777777" w:rsidR="007C0D48" w:rsidRDefault="007C0D48">
            <w:pPr>
              <w:widowControl w:val="0"/>
              <w:pBdr>
                <w:top w:val="nil"/>
                <w:left w:val="nil"/>
                <w:bottom w:val="nil"/>
                <w:right w:val="nil"/>
                <w:between w:val="nil"/>
              </w:pBdr>
              <w:spacing w:line="276" w:lineRule="auto"/>
              <w:ind w:firstLine="0"/>
              <w:rPr>
                <w:b w:val="0"/>
                <w:sz w:val="24"/>
                <w:szCs w:val="24"/>
              </w:rPr>
            </w:pPr>
          </w:p>
        </w:tc>
        <w:tc>
          <w:tcPr>
            <w:tcW w:w="1396" w:type="dxa"/>
          </w:tcPr>
          <w:p w14:paraId="468E1C5E" w14:textId="77777777" w:rsidR="007C0D48" w:rsidRDefault="00B31693">
            <w:pPr>
              <w:spacing w:line="240" w:lineRule="auto"/>
              <w:jc w:val="center"/>
              <w:rPr>
                <w:b w:val="0"/>
                <w:sz w:val="24"/>
                <w:szCs w:val="24"/>
              </w:rPr>
            </w:pPr>
            <w:r>
              <w:rPr>
                <w:sz w:val="24"/>
                <w:szCs w:val="24"/>
              </w:rPr>
              <w:t xml:space="preserve">завдання </w:t>
            </w:r>
            <w:r>
              <w:rPr>
                <w:sz w:val="24"/>
                <w:szCs w:val="24"/>
              </w:rPr>
              <w:br/>
              <w:t>видав</w:t>
            </w:r>
          </w:p>
        </w:tc>
        <w:tc>
          <w:tcPr>
            <w:tcW w:w="1397" w:type="dxa"/>
          </w:tcPr>
          <w:p w14:paraId="54E31C23" w14:textId="77777777" w:rsidR="007C0D48" w:rsidRDefault="00B31693">
            <w:pPr>
              <w:spacing w:line="240" w:lineRule="auto"/>
              <w:jc w:val="center"/>
              <w:rPr>
                <w:b w:val="0"/>
                <w:sz w:val="24"/>
                <w:szCs w:val="24"/>
              </w:rPr>
            </w:pPr>
            <w:r>
              <w:rPr>
                <w:sz w:val="24"/>
                <w:szCs w:val="24"/>
              </w:rPr>
              <w:t>завдання</w:t>
            </w:r>
            <w:r>
              <w:rPr>
                <w:sz w:val="24"/>
                <w:szCs w:val="24"/>
              </w:rPr>
              <w:br/>
              <w:t>прийняв</w:t>
            </w:r>
          </w:p>
        </w:tc>
      </w:tr>
      <w:tr w:rsidR="007C0D48" w14:paraId="7FD3E601" w14:textId="77777777">
        <w:tc>
          <w:tcPr>
            <w:tcW w:w="2410" w:type="dxa"/>
          </w:tcPr>
          <w:p w14:paraId="571F234C" w14:textId="77777777" w:rsidR="007C0D48" w:rsidRDefault="00B31693">
            <w:pPr>
              <w:spacing w:line="240" w:lineRule="auto"/>
              <w:ind w:firstLine="0"/>
              <w:rPr>
                <w:b w:val="0"/>
                <w:sz w:val="26"/>
                <w:szCs w:val="26"/>
              </w:rPr>
            </w:pPr>
            <w:r>
              <w:rPr>
                <w:b w:val="0"/>
                <w:sz w:val="26"/>
                <w:szCs w:val="26"/>
              </w:rPr>
              <w:t xml:space="preserve">Моделювання енергетичних </w:t>
            </w:r>
          </w:p>
          <w:p w14:paraId="609A0FF2" w14:textId="77777777" w:rsidR="007C0D48" w:rsidRDefault="00B31693">
            <w:pPr>
              <w:spacing w:line="240" w:lineRule="auto"/>
              <w:ind w:firstLine="0"/>
              <w:rPr>
                <w:b w:val="0"/>
                <w:sz w:val="26"/>
                <w:szCs w:val="26"/>
              </w:rPr>
            </w:pPr>
            <w:r>
              <w:rPr>
                <w:b w:val="0"/>
                <w:sz w:val="26"/>
                <w:szCs w:val="26"/>
              </w:rPr>
              <w:t>процесів і систем</w:t>
            </w:r>
          </w:p>
        </w:tc>
        <w:tc>
          <w:tcPr>
            <w:tcW w:w="4111" w:type="dxa"/>
          </w:tcPr>
          <w:p w14:paraId="1162A1FD" w14:textId="77777777" w:rsidR="007C0D48" w:rsidRDefault="00B31693">
            <w:pPr>
              <w:spacing w:line="240" w:lineRule="auto"/>
              <w:rPr>
                <w:b w:val="0"/>
                <w:sz w:val="26"/>
                <w:szCs w:val="26"/>
              </w:rPr>
            </w:pPr>
            <w:r>
              <w:rPr>
                <w:b w:val="0"/>
                <w:sz w:val="26"/>
                <w:szCs w:val="26"/>
              </w:rPr>
              <w:t>доцент Суходуб І.О.</w:t>
            </w:r>
          </w:p>
        </w:tc>
        <w:tc>
          <w:tcPr>
            <w:tcW w:w="1396" w:type="dxa"/>
          </w:tcPr>
          <w:p w14:paraId="0FED300B" w14:textId="77777777" w:rsidR="007C0D48" w:rsidRDefault="007C0D48">
            <w:pPr>
              <w:spacing w:line="240" w:lineRule="auto"/>
              <w:rPr>
                <w:b w:val="0"/>
                <w:sz w:val="24"/>
                <w:szCs w:val="24"/>
              </w:rPr>
            </w:pPr>
          </w:p>
        </w:tc>
        <w:tc>
          <w:tcPr>
            <w:tcW w:w="1397" w:type="dxa"/>
          </w:tcPr>
          <w:p w14:paraId="1958D444" w14:textId="77777777" w:rsidR="007C0D48" w:rsidRDefault="007C0D48">
            <w:pPr>
              <w:spacing w:line="240" w:lineRule="auto"/>
              <w:rPr>
                <w:b w:val="0"/>
                <w:sz w:val="24"/>
                <w:szCs w:val="24"/>
              </w:rPr>
            </w:pPr>
          </w:p>
        </w:tc>
      </w:tr>
      <w:tr w:rsidR="007C0D48" w14:paraId="0E4CD567" w14:textId="77777777">
        <w:tc>
          <w:tcPr>
            <w:tcW w:w="2410" w:type="dxa"/>
          </w:tcPr>
          <w:p w14:paraId="7F2BA221" w14:textId="77777777" w:rsidR="007C0D48" w:rsidRDefault="00B31693">
            <w:pPr>
              <w:spacing w:line="240" w:lineRule="auto"/>
              <w:ind w:firstLine="0"/>
              <w:rPr>
                <w:b w:val="0"/>
                <w:sz w:val="24"/>
                <w:szCs w:val="24"/>
              </w:rPr>
            </w:pPr>
            <w:r>
              <w:rPr>
                <w:b w:val="0"/>
                <w:sz w:val="26"/>
                <w:szCs w:val="26"/>
              </w:rPr>
              <w:t>Нормоконтроль</w:t>
            </w:r>
          </w:p>
        </w:tc>
        <w:tc>
          <w:tcPr>
            <w:tcW w:w="4111" w:type="dxa"/>
          </w:tcPr>
          <w:p w14:paraId="47F7D03D" w14:textId="77777777" w:rsidR="007C0D48" w:rsidRDefault="00B31693">
            <w:pPr>
              <w:spacing w:line="240" w:lineRule="auto"/>
              <w:rPr>
                <w:b w:val="0"/>
                <w:sz w:val="24"/>
                <w:szCs w:val="24"/>
              </w:rPr>
            </w:pPr>
            <w:r>
              <w:rPr>
                <w:b w:val="0"/>
                <w:sz w:val="26"/>
                <w:szCs w:val="26"/>
              </w:rPr>
              <w:t>доцент Шкляр В.І.</w:t>
            </w:r>
          </w:p>
        </w:tc>
        <w:tc>
          <w:tcPr>
            <w:tcW w:w="1396" w:type="dxa"/>
          </w:tcPr>
          <w:p w14:paraId="08FC7E91" w14:textId="77777777" w:rsidR="007C0D48" w:rsidRDefault="007C0D48">
            <w:pPr>
              <w:spacing w:line="240" w:lineRule="auto"/>
              <w:rPr>
                <w:b w:val="0"/>
                <w:sz w:val="24"/>
                <w:szCs w:val="24"/>
              </w:rPr>
            </w:pPr>
          </w:p>
        </w:tc>
        <w:tc>
          <w:tcPr>
            <w:tcW w:w="1397" w:type="dxa"/>
          </w:tcPr>
          <w:p w14:paraId="59904250" w14:textId="77777777" w:rsidR="007C0D48" w:rsidRDefault="007C0D48">
            <w:pPr>
              <w:spacing w:line="240" w:lineRule="auto"/>
              <w:rPr>
                <w:b w:val="0"/>
                <w:sz w:val="24"/>
                <w:szCs w:val="24"/>
              </w:rPr>
            </w:pPr>
          </w:p>
        </w:tc>
      </w:tr>
    </w:tbl>
    <w:p w14:paraId="34A377D5" w14:textId="77777777" w:rsidR="007C0D48" w:rsidRDefault="00B31693">
      <w:pPr>
        <w:tabs>
          <w:tab w:val="left" w:pos="1440"/>
          <w:tab w:val="left" w:pos="1620"/>
          <w:tab w:val="left" w:pos="9356"/>
        </w:tabs>
        <w:spacing w:before="240" w:line="240" w:lineRule="auto"/>
        <w:ind w:right="-31" w:firstLine="0"/>
        <w:rPr>
          <w:b w:val="0"/>
        </w:rPr>
      </w:pPr>
      <w:r>
        <w:t xml:space="preserve">9. Дата видачі завдання  </w:t>
      </w:r>
      <w:r>
        <w:rPr>
          <w:b w:val="0"/>
          <w:u w:val="single"/>
        </w:rPr>
        <w:t>01.09. 2023 р.</w:t>
      </w:r>
    </w:p>
    <w:p w14:paraId="7E38EEAE" w14:textId="77777777" w:rsidR="007C0D48" w:rsidRDefault="00B31693">
      <w:pPr>
        <w:spacing w:before="240" w:line="240" w:lineRule="auto"/>
        <w:jc w:val="center"/>
        <w:rPr>
          <w:b w:val="0"/>
        </w:rPr>
      </w:pPr>
      <w:r>
        <w:t>Календарний план</w:t>
      </w:r>
    </w:p>
    <w:tbl>
      <w:tblPr>
        <w:tblStyle w:val="a1"/>
        <w:tblW w:w="93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6"/>
        <w:gridCol w:w="4111"/>
        <w:gridCol w:w="2617"/>
        <w:gridCol w:w="1990"/>
      </w:tblGrid>
      <w:tr w:rsidR="007C0D48" w14:paraId="44E6E07C" w14:textId="77777777">
        <w:tc>
          <w:tcPr>
            <w:tcW w:w="596" w:type="dxa"/>
            <w:vAlign w:val="center"/>
          </w:tcPr>
          <w:p w14:paraId="69299447" w14:textId="77777777" w:rsidR="007C0D48" w:rsidRDefault="00B31693">
            <w:pPr>
              <w:spacing w:line="240" w:lineRule="auto"/>
              <w:ind w:firstLine="0"/>
              <w:jc w:val="center"/>
              <w:rPr>
                <w:b w:val="0"/>
                <w:sz w:val="24"/>
                <w:szCs w:val="24"/>
              </w:rPr>
            </w:pPr>
            <w:r>
              <w:rPr>
                <w:sz w:val="24"/>
                <w:szCs w:val="24"/>
              </w:rPr>
              <w:t>№ з/п</w:t>
            </w:r>
          </w:p>
        </w:tc>
        <w:tc>
          <w:tcPr>
            <w:tcW w:w="4111" w:type="dxa"/>
            <w:vAlign w:val="center"/>
          </w:tcPr>
          <w:p w14:paraId="7B2A466D" w14:textId="77777777" w:rsidR="007C0D48" w:rsidRDefault="00B31693">
            <w:pPr>
              <w:spacing w:line="240" w:lineRule="auto"/>
              <w:ind w:firstLine="0"/>
              <w:jc w:val="center"/>
              <w:rPr>
                <w:b w:val="0"/>
                <w:sz w:val="24"/>
                <w:szCs w:val="24"/>
              </w:rPr>
            </w:pPr>
            <w:r>
              <w:rPr>
                <w:sz w:val="24"/>
                <w:szCs w:val="24"/>
              </w:rPr>
              <w:t xml:space="preserve">Назва етапів виконання </w:t>
            </w:r>
            <w:r>
              <w:rPr>
                <w:sz w:val="24"/>
                <w:szCs w:val="24"/>
              </w:rPr>
              <w:br/>
              <w:t>магістерської дисертації</w:t>
            </w:r>
          </w:p>
        </w:tc>
        <w:tc>
          <w:tcPr>
            <w:tcW w:w="2617" w:type="dxa"/>
            <w:vAlign w:val="center"/>
          </w:tcPr>
          <w:p w14:paraId="1FDCAD40" w14:textId="77777777" w:rsidR="007C0D48" w:rsidRDefault="00B31693">
            <w:pPr>
              <w:spacing w:line="240" w:lineRule="auto"/>
              <w:ind w:firstLine="0"/>
              <w:jc w:val="center"/>
              <w:rPr>
                <w:b w:val="0"/>
                <w:sz w:val="24"/>
                <w:szCs w:val="24"/>
              </w:rPr>
            </w:pPr>
            <w:r>
              <w:rPr>
                <w:sz w:val="24"/>
                <w:szCs w:val="24"/>
              </w:rPr>
              <w:t>Термін виконання етапів магістерської дисертації</w:t>
            </w:r>
          </w:p>
        </w:tc>
        <w:tc>
          <w:tcPr>
            <w:tcW w:w="1990" w:type="dxa"/>
            <w:vAlign w:val="center"/>
          </w:tcPr>
          <w:p w14:paraId="6FEF2838" w14:textId="77777777" w:rsidR="007C0D48" w:rsidRDefault="00B31693">
            <w:pPr>
              <w:spacing w:line="240" w:lineRule="auto"/>
              <w:ind w:firstLine="0"/>
              <w:jc w:val="center"/>
              <w:rPr>
                <w:b w:val="0"/>
                <w:sz w:val="24"/>
                <w:szCs w:val="24"/>
              </w:rPr>
            </w:pPr>
            <w:r>
              <w:rPr>
                <w:sz w:val="24"/>
                <w:szCs w:val="24"/>
              </w:rPr>
              <w:t>Примітка</w:t>
            </w:r>
          </w:p>
        </w:tc>
      </w:tr>
      <w:tr w:rsidR="007C0D48" w14:paraId="240D8EDD" w14:textId="77777777">
        <w:trPr>
          <w:trHeight w:val="20"/>
        </w:trPr>
        <w:tc>
          <w:tcPr>
            <w:tcW w:w="596" w:type="dxa"/>
            <w:vAlign w:val="center"/>
          </w:tcPr>
          <w:p w14:paraId="683EBD80" w14:textId="77777777" w:rsidR="007C0D48" w:rsidRDefault="00B31693">
            <w:pPr>
              <w:spacing w:line="240" w:lineRule="auto"/>
              <w:ind w:firstLine="0"/>
              <w:rPr>
                <w:b w:val="0"/>
                <w:sz w:val="24"/>
                <w:szCs w:val="24"/>
              </w:rPr>
            </w:pPr>
            <w:r>
              <w:rPr>
                <w:b w:val="0"/>
                <w:sz w:val="24"/>
                <w:szCs w:val="24"/>
              </w:rPr>
              <w:t>1</w:t>
            </w:r>
          </w:p>
          <w:p w14:paraId="49F8CA24" w14:textId="77777777" w:rsidR="007C0D48" w:rsidRDefault="007C0D48">
            <w:pPr>
              <w:spacing w:line="240" w:lineRule="auto"/>
              <w:jc w:val="center"/>
              <w:rPr>
                <w:b w:val="0"/>
                <w:sz w:val="24"/>
                <w:szCs w:val="24"/>
              </w:rPr>
            </w:pPr>
          </w:p>
        </w:tc>
        <w:tc>
          <w:tcPr>
            <w:tcW w:w="4111" w:type="dxa"/>
          </w:tcPr>
          <w:p w14:paraId="686F9D78" w14:textId="77777777" w:rsidR="007C0D48" w:rsidRDefault="00B31693">
            <w:pPr>
              <w:spacing w:line="240" w:lineRule="auto"/>
              <w:ind w:firstLine="0"/>
              <w:rPr>
                <w:b w:val="0"/>
                <w:i/>
                <w:sz w:val="24"/>
                <w:szCs w:val="24"/>
              </w:rPr>
            </w:pPr>
            <w:r>
              <w:rPr>
                <w:b w:val="0"/>
                <w:i/>
                <w:sz w:val="24"/>
                <w:szCs w:val="24"/>
              </w:rPr>
              <w:t>Загальні відомості про об’єкт дослідження</w:t>
            </w:r>
          </w:p>
        </w:tc>
        <w:tc>
          <w:tcPr>
            <w:tcW w:w="2617" w:type="dxa"/>
            <w:vAlign w:val="center"/>
          </w:tcPr>
          <w:p w14:paraId="1CF8EEFF" w14:textId="77777777" w:rsidR="007C0D48" w:rsidRDefault="00B31693">
            <w:pPr>
              <w:spacing w:line="240" w:lineRule="auto"/>
              <w:ind w:firstLine="0"/>
              <w:rPr>
                <w:b w:val="0"/>
                <w:i/>
                <w:sz w:val="24"/>
                <w:szCs w:val="24"/>
              </w:rPr>
            </w:pPr>
            <w:r>
              <w:rPr>
                <w:b w:val="0"/>
                <w:i/>
                <w:sz w:val="24"/>
                <w:szCs w:val="24"/>
              </w:rPr>
              <w:t>26.10.2023 - 13.11.2023</w:t>
            </w:r>
          </w:p>
        </w:tc>
        <w:tc>
          <w:tcPr>
            <w:tcW w:w="1990" w:type="dxa"/>
          </w:tcPr>
          <w:p w14:paraId="14F55D6B" w14:textId="77777777" w:rsidR="007C0D48" w:rsidRDefault="007C0D48">
            <w:pPr>
              <w:spacing w:line="240" w:lineRule="auto"/>
              <w:rPr>
                <w:b w:val="0"/>
                <w:sz w:val="24"/>
                <w:szCs w:val="24"/>
              </w:rPr>
            </w:pPr>
          </w:p>
        </w:tc>
      </w:tr>
      <w:tr w:rsidR="007C0D48" w14:paraId="5206F584" w14:textId="77777777">
        <w:trPr>
          <w:trHeight w:val="20"/>
        </w:trPr>
        <w:tc>
          <w:tcPr>
            <w:tcW w:w="596" w:type="dxa"/>
            <w:vAlign w:val="center"/>
          </w:tcPr>
          <w:p w14:paraId="372E8895" w14:textId="77777777" w:rsidR="007C0D48" w:rsidRDefault="00B31693">
            <w:pPr>
              <w:spacing w:line="240" w:lineRule="auto"/>
              <w:ind w:firstLine="0"/>
              <w:rPr>
                <w:b w:val="0"/>
                <w:sz w:val="24"/>
                <w:szCs w:val="24"/>
              </w:rPr>
            </w:pPr>
            <w:r>
              <w:rPr>
                <w:b w:val="0"/>
                <w:sz w:val="24"/>
                <w:szCs w:val="24"/>
              </w:rPr>
              <w:t>2</w:t>
            </w:r>
          </w:p>
        </w:tc>
        <w:tc>
          <w:tcPr>
            <w:tcW w:w="4111" w:type="dxa"/>
          </w:tcPr>
          <w:p w14:paraId="0F3A7CDF" w14:textId="77777777" w:rsidR="007C0D48" w:rsidRDefault="00B31693">
            <w:pPr>
              <w:spacing w:line="240" w:lineRule="auto"/>
              <w:ind w:firstLine="0"/>
              <w:rPr>
                <w:b w:val="0"/>
                <w:i/>
                <w:sz w:val="24"/>
                <w:szCs w:val="24"/>
              </w:rPr>
            </w:pPr>
            <w:r>
              <w:rPr>
                <w:b w:val="0"/>
                <w:i/>
                <w:sz w:val="24"/>
                <w:szCs w:val="24"/>
              </w:rPr>
              <w:t>Інжиніринг  енергетичних  систем</w:t>
            </w:r>
          </w:p>
        </w:tc>
        <w:tc>
          <w:tcPr>
            <w:tcW w:w="2617" w:type="dxa"/>
            <w:vAlign w:val="center"/>
          </w:tcPr>
          <w:p w14:paraId="51D52817" w14:textId="77777777" w:rsidR="007C0D48" w:rsidRDefault="00B31693">
            <w:pPr>
              <w:spacing w:line="240" w:lineRule="auto"/>
              <w:ind w:firstLine="0"/>
              <w:rPr>
                <w:b w:val="0"/>
                <w:i/>
                <w:sz w:val="24"/>
                <w:szCs w:val="24"/>
              </w:rPr>
            </w:pPr>
            <w:r>
              <w:rPr>
                <w:b w:val="0"/>
                <w:i/>
                <w:sz w:val="24"/>
                <w:szCs w:val="24"/>
              </w:rPr>
              <w:t>26.10.2023-23.12.2023</w:t>
            </w:r>
          </w:p>
        </w:tc>
        <w:tc>
          <w:tcPr>
            <w:tcW w:w="1990" w:type="dxa"/>
          </w:tcPr>
          <w:p w14:paraId="796FD338" w14:textId="77777777" w:rsidR="007C0D48" w:rsidRDefault="007C0D48">
            <w:pPr>
              <w:spacing w:line="240" w:lineRule="auto"/>
              <w:rPr>
                <w:b w:val="0"/>
                <w:sz w:val="24"/>
                <w:szCs w:val="24"/>
              </w:rPr>
            </w:pPr>
          </w:p>
        </w:tc>
      </w:tr>
      <w:tr w:rsidR="007C0D48" w14:paraId="40B4767D" w14:textId="77777777">
        <w:trPr>
          <w:trHeight w:val="20"/>
        </w:trPr>
        <w:tc>
          <w:tcPr>
            <w:tcW w:w="596" w:type="dxa"/>
            <w:vAlign w:val="center"/>
          </w:tcPr>
          <w:p w14:paraId="7005B1A0" w14:textId="77777777" w:rsidR="007C0D48" w:rsidRDefault="00B31693">
            <w:pPr>
              <w:spacing w:line="240" w:lineRule="auto"/>
              <w:ind w:firstLine="0"/>
              <w:rPr>
                <w:b w:val="0"/>
                <w:sz w:val="24"/>
                <w:szCs w:val="24"/>
              </w:rPr>
            </w:pPr>
            <w:r>
              <w:rPr>
                <w:b w:val="0"/>
                <w:sz w:val="24"/>
                <w:szCs w:val="24"/>
              </w:rPr>
              <w:t>3</w:t>
            </w:r>
          </w:p>
        </w:tc>
        <w:tc>
          <w:tcPr>
            <w:tcW w:w="4111" w:type="dxa"/>
          </w:tcPr>
          <w:p w14:paraId="257C3DD0" w14:textId="77777777" w:rsidR="007C0D48" w:rsidRDefault="00B31693">
            <w:pPr>
              <w:spacing w:line="240" w:lineRule="auto"/>
              <w:ind w:firstLine="0"/>
              <w:rPr>
                <w:b w:val="0"/>
                <w:i/>
                <w:sz w:val="24"/>
                <w:szCs w:val="24"/>
              </w:rPr>
            </w:pPr>
            <w:r>
              <w:rPr>
                <w:b w:val="0"/>
                <w:i/>
                <w:sz w:val="24"/>
                <w:szCs w:val="24"/>
              </w:rPr>
              <w:t xml:space="preserve">Науково-дослідний інжиніринг </w:t>
            </w:r>
          </w:p>
        </w:tc>
        <w:tc>
          <w:tcPr>
            <w:tcW w:w="2617" w:type="dxa"/>
            <w:vAlign w:val="center"/>
          </w:tcPr>
          <w:p w14:paraId="2A5C239D" w14:textId="77777777" w:rsidR="007C0D48" w:rsidRDefault="00B31693">
            <w:pPr>
              <w:spacing w:line="240" w:lineRule="auto"/>
              <w:ind w:firstLine="0"/>
              <w:rPr>
                <w:b w:val="0"/>
                <w:i/>
                <w:sz w:val="24"/>
                <w:szCs w:val="24"/>
              </w:rPr>
            </w:pPr>
            <w:r>
              <w:rPr>
                <w:b w:val="0"/>
                <w:i/>
                <w:sz w:val="24"/>
                <w:szCs w:val="24"/>
              </w:rPr>
              <w:t>26.10.2023 - 23.12.2023</w:t>
            </w:r>
          </w:p>
        </w:tc>
        <w:tc>
          <w:tcPr>
            <w:tcW w:w="1990" w:type="dxa"/>
          </w:tcPr>
          <w:p w14:paraId="2BCF09B7" w14:textId="77777777" w:rsidR="007C0D48" w:rsidRDefault="007C0D48">
            <w:pPr>
              <w:spacing w:line="240" w:lineRule="auto"/>
              <w:rPr>
                <w:b w:val="0"/>
                <w:sz w:val="24"/>
                <w:szCs w:val="24"/>
              </w:rPr>
            </w:pPr>
          </w:p>
        </w:tc>
      </w:tr>
      <w:tr w:rsidR="007C0D48" w14:paraId="3F807FEE" w14:textId="77777777">
        <w:trPr>
          <w:trHeight w:val="20"/>
        </w:trPr>
        <w:tc>
          <w:tcPr>
            <w:tcW w:w="596" w:type="dxa"/>
            <w:vAlign w:val="center"/>
          </w:tcPr>
          <w:p w14:paraId="66327E69" w14:textId="77777777" w:rsidR="007C0D48" w:rsidRDefault="00B31693">
            <w:pPr>
              <w:spacing w:line="240" w:lineRule="auto"/>
              <w:ind w:firstLine="0"/>
              <w:rPr>
                <w:b w:val="0"/>
                <w:sz w:val="24"/>
                <w:szCs w:val="24"/>
              </w:rPr>
            </w:pPr>
            <w:r>
              <w:rPr>
                <w:b w:val="0"/>
                <w:sz w:val="24"/>
                <w:szCs w:val="24"/>
              </w:rPr>
              <w:t>4</w:t>
            </w:r>
          </w:p>
        </w:tc>
        <w:tc>
          <w:tcPr>
            <w:tcW w:w="4111" w:type="dxa"/>
          </w:tcPr>
          <w:p w14:paraId="3A287CA7" w14:textId="77777777" w:rsidR="007C0D48" w:rsidRDefault="00B31693">
            <w:pPr>
              <w:spacing w:line="240" w:lineRule="auto"/>
              <w:ind w:firstLine="0"/>
              <w:rPr>
                <w:b w:val="0"/>
                <w:i/>
                <w:sz w:val="24"/>
                <w:szCs w:val="24"/>
              </w:rPr>
            </w:pPr>
            <w:r>
              <w:rPr>
                <w:b w:val="0"/>
                <w:i/>
                <w:sz w:val="24"/>
                <w:szCs w:val="24"/>
              </w:rPr>
              <w:t>Енергоменеджмент та моніторинг</w:t>
            </w:r>
          </w:p>
        </w:tc>
        <w:tc>
          <w:tcPr>
            <w:tcW w:w="2617" w:type="dxa"/>
            <w:vAlign w:val="center"/>
          </w:tcPr>
          <w:p w14:paraId="3E42EBD5" w14:textId="77777777" w:rsidR="007C0D48" w:rsidRDefault="00B31693">
            <w:pPr>
              <w:spacing w:line="240" w:lineRule="auto"/>
              <w:ind w:firstLine="0"/>
              <w:rPr>
                <w:b w:val="0"/>
                <w:i/>
                <w:sz w:val="24"/>
                <w:szCs w:val="24"/>
              </w:rPr>
            </w:pPr>
            <w:r>
              <w:rPr>
                <w:b w:val="0"/>
                <w:i/>
                <w:sz w:val="24"/>
                <w:szCs w:val="24"/>
              </w:rPr>
              <w:t>26.10.2023 - 23.12.2023</w:t>
            </w:r>
          </w:p>
        </w:tc>
        <w:tc>
          <w:tcPr>
            <w:tcW w:w="1990" w:type="dxa"/>
          </w:tcPr>
          <w:p w14:paraId="285E2A10" w14:textId="77777777" w:rsidR="007C0D48" w:rsidRDefault="007C0D48">
            <w:pPr>
              <w:spacing w:line="240" w:lineRule="auto"/>
              <w:rPr>
                <w:b w:val="0"/>
                <w:sz w:val="24"/>
                <w:szCs w:val="24"/>
              </w:rPr>
            </w:pPr>
          </w:p>
        </w:tc>
      </w:tr>
      <w:tr w:rsidR="007C0D48" w14:paraId="0BDC9DC4" w14:textId="77777777">
        <w:trPr>
          <w:trHeight w:val="20"/>
        </w:trPr>
        <w:tc>
          <w:tcPr>
            <w:tcW w:w="596" w:type="dxa"/>
            <w:vAlign w:val="center"/>
          </w:tcPr>
          <w:p w14:paraId="3FB89851" w14:textId="77777777" w:rsidR="007C0D48" w:rsidRDefault="00B31693">
            <w:pPr>
              <w:spacing w:line="240" w:lineRule="auto"/>
              <w:ind w:firstLine="0"/>
              <w:rPr>
                <w:b w:val="0"/>
                <w:sz w:val="24"/>
                <w:szCs w:val="24"/>
              </w:rPr>
            </w:pPr>
            <w:r>
              <w:rPr>
                <w:b w:val="0"/>
                <w:sz w:val="24"/>
                <w:szCs w:val="24"/>
              </w:rPr>
              <w:t>5</w:t>
            </w:r>
          </w:p>
        </w:tc>
        <w:tc>
          <w:tcPr>
            <w:tcW w:w="4111" w:type="dxa"/>
          </w:tcPr>
          <w:p w14:paraId="27B82083" w14:textId="77777777" w:rsidR="007C0D48" w:rsidRDefault="00B31693">
            <w:pPr>
              <w:spacing w:line="240" w:lineRule="auto"/>
              <w:ind w:firstLine="0"/>
              <w:rPr>
                <w:b w:val="0"/>
                <w:i/>
                <w:sz w:val="24"/>
                <w:szCs w:val="24"/>
              </w:rPr>
            </w:pPr>
            <w:r>
              <w:rPr>
                <w:b w:val="0"/>
                <w:i/>
                <w:sz w:val="24"/>
                <w:szCs w:val="24"/>
              </w:rPr>
              <w:t>Стартап-проект</w:t>
            </w:r>
          </w:p>
        </w:tc>
        <w:tc>
          <w:tcPr>
            <w:tcW w:w="2617" w:type="dxa"/>
            <w:vAlign w:val="center"/>
          </w:tcPr>
          <w:p w14:paraId="5DC40732" w14:textId="77777777" w:rsidR="007C0D48" w:rsidRDefault="00B31693">
            <w:pPr>
              <w:spacing w:line="240" w:lineRule="auto"/>
              <w:ind w:firstLine="0"/>
              <w:rPr>
                <w:b w:val="0"/>
                <w:i/>
                <w:sz w:val="24"/>
                <w:szCs w:val="24"/>
              </w:rPr>
            </w:pPr>
            <w:r>
              <w:rPr>
                <w:b w:val="0"/>
                <w:i/>
                <w:sz w:val="24"/>
                <w:szCs w:val="24"/>
              </w:rPr>
              <w:t>28.11.2023 - 23.12.2023</w:t>
            </w:r>
          </w:p>
        </w:tc>
        <w:tc>
          <w:tcPr>
            <w:tcW w:w="1990" w:type="dxa"/>
          </w:tcPr>
          <w:p w14:paraId="4454FF8D" w14:textId="77777777" w:rsidR="007C0D48" w:rsidRDefault="007C0D48">
            <w:pPr>
              <w:spacing w:line="240" w:lineRule="auto"/>
              <w:rPr>
                <w:b w:val="0"/>
                <w:sz w:val="24"/>
                <w:szCs w:val="24"/>
              </w:rPr>
            </w:pPr>
          </w:p>
        </w:tc>
      </w:tr>
      <w:tr w:rsidR="007C0D48" w14:paraId="06C87732" w14:textId="77777777">
        <w:trPr>
          <w:trHeight w:val="20"/>
        </w:trPr>
        <w:tc>
          <w:tcPr>
            <w:tcW w:w="596" w:type="dxa"/>
            <w:vAlign w:val="center"/>
          </w:tcPr>
          <w:p w14:paraId="299D1E01" w14:textId="77777777" w:rsidR="007C0D48" w:rsidRDefault="00B31693">
            <w:pPr>
              <w:spacing w:line="240" w:lineRule="auto"/>
              <w:ind w:firstLine="0"/>
              <w:rPr>
                <w:b w:val="0"/>
                <w:sz w:val="24"/>
                <w:szCs w:val="24"/>
              </w:rPr>
            </w:pPr>
            <w:r>
              <w:rPr>
                <w:b w:val="0"/>
                <w:sz w:val="24"/>
                <w:szCs w:val="24"/>
              </w:rPr>
              <w:t>6</w:t>
            </w:r>
          </w:p>
          <w:p w14:paraId="0B94CFE1" w14:textId="77777777" w:rsidR="007C0D48" w:rsidRDefault="007C0D48">
            <w:pPr>
              <w:spacing w:line="240" w:lineRule="auto"/>
              <w:jc w:val="center"/>
              <w:rPr>
                <w:b w:val="0"/>
                <w:sz w:val="24"/>
                <w:szCs w:val="24"/>
              </w:rPr>
            </w:pPr>
          </w:p>
        </w:tc>
        <w:tc>
          <w:tcPr>
            <w:tcW w:w="4111" w:type="dxa"/>
          </w:tcPr>
          <w:p w14:paraId="66F79119" w14:textId="77777777" w:rsidR="007C0D48" w:rsidRDefault="00B31693">
            <w:pPr>
              <w:spacing w:line="240" w:lineRule="auto"/>
              <w:ind w:firstLine="0"/>
              <w:rPr>
                <w:b w:val="0"/>
                <w:sz w:val="24"/>
                <w:szCs w:val="24"/>
              </w:rPr>
            </w:pPr>
            <w:r>
              <w:rPr>
                <w:b w:val="0"/>
                <w:i/>
                <w:sz w:val="24"/>
                <w:szCs w:val="24"/>
              </w:rPr>
              <w:t>Нормативне оформлення магістерської дисертації</w:t>
            </w:r>
          </w:p>
        </w:tc>
        <w:tc>
          <w:tcPr>
            <w:tcW w:w="2617" w:type="dxa"/>
            <w:vAlign w:val="center"/>
          </w:tcPr>
          <w:p w14:paraId="42866C49" w14:textId="77777777" w:rsidR="007C0D48" w:rsidRDefault="00B31693">
            <w:pPr>
              <w:spacing w:line="240" w:lineRule="auto"/>
              <w:ind w:firstLine="0"/>
              <w:rPr>
                <w:b w:val="0"/>
                <w:i/>
                <w:sz w:val="24"/>
                <w:szCs w:val="24"/>
              </w:rPr>
            </w:pPr>
            <w:r>
              <w:rPr>
                <w:b w:val="0"/>
                <w:i/>
                <w:sz w:val="24"/>
                <w:szCs w:val="24"/>
              </w:rPr>
              <w:t>28.11.2023-23.12.2023</w:t>
            </w:r>
          </w:p>
        </w:tc>
        <w:tc>
          <w:tcPr>
            <w:tcW w:w="1990" w:type="dxa"/>
          </w:tcPr>
          <w:p w14:paraId="39F4FE31" w14:textId="77777777" w:rsidR="007C0D48" w:rsidRDefault="007C0D48">
            <w:pPr>
              <w:spacing w:line="240" w:lineRule="auto"/>
              <w:rPr>
                <w:b w:val="0"/>
                <w:sz w:val="24"/>
                <w:szCs w:val="24"/>
              </w:rPr>
            </w:pPr>
          </w:p>
        </w:tc>
      </w:tr>
      <w:tr w:rsidR="007C0D48" w14:paraId="1FE19665" w14:textId="77777777">
        <w:trPr>
          <w:trHeight w:val="20"/>
        </w:trPr>
        <w:tc>
          <w:tcPr>
            <w:tcW w:w="596" w:type="dxa"/>
            <w:vAlign w:val="center"/>
          </w:tcPr>
          <w:p w14:paraId="53916106" w14:textId="77777777" w:rsidR="007C0D48" w:rsidRDefault="00B31693">
            <w:pPr>
              <w:spacing w:line="240" w:lineRule="auto"/>
              <w:ind w:firstLine="0"/>
              <w:rPr>
                <w:b w:val="0"/>
                <w:sz w:val="24"/>
                <w:szCs w:val="24"/>
              </w:rPr>
            </w:pPr>
            <w:r>
              <w:rPr>
                <w:b w:val="0"/>
                <w:sz w:val="24"/>
                <w:szCs w:val="24"/>
              </w:rPr>
              <w:t>7</w:t>
            </w:r>
          </w:p>
        </w:tc>
        <w:tc>
          <w:tcPr>
            <w:tcW w:w="4111" w:type="dxa"/>
          </w:tcPr>
          <w:p w14:paraId="0B44154D" w14:textId="77777777" w:rsidR="007C0D48" w:rsidRDefault="00B31693">
            <w:pPr>
              <w:spacing w:line="240" w:lineRule="auto"/>
              <w:ind w:firstLine="0"/>
              <w:rPr>
                <w:b w:val="0"/>
                <w:i/>
                <w:sz w:val="24"/>
                <w:szCs w:val="24"/>
              </w:rPr>
            </w:pPr>
            <w:r>
              <w:rPr>
                <w:b w:val="0"/>
                <w:i/>
                <w:sz w:val="24"/>
                <w:szCs w:val="24"/>
              </w:rPr>
              <w:t>Перевірка роботи на академічний плагіат</w:t>
            </w:r>
          </w:p>
        </w:tc>
        <w:tc>
          <w:tcPr>
            <w:tcW w:w="2617" w:type="dxa"/>
            <w:vAlign w:val="center"/>
          </w:tcPr>
          <w:p w14:paraId="4DF1D096" w14:textId="77777777" w:rsidR="007C0D48" w:rsidRDefault="00B31693">
            <w:pPr>
              <w:spacing w:line="240" w:lineRule="auto"/>
              <w:ind w:firstLine="0"/>
              <w:rPr>
                <w:b w:val="0"/>
                <w:i/>
                <w:sz w:val="24"/>
                <w:szCs w:val="24"/>
              </w:rPr>
            </w:pPr>
            <w:r>
              <w:rPr>
                <w:b w:val="0"/>
                <w:i/>
                <w:sz w:val="24"/>
                <w:szCs w:val="24"/>
              </w:rPr>
              <w:t>23.12.2023-30.12.2023</w:t>
            </w:r>
          </w:p>
        </w:tc>
        <w:tc>
          <w:tcPr>
            <w:tcW w:w="1990" w:type="dxa"/>
          </w:tcPr>
          <w:p w14:paraId="50DBEB60" w14:textId="77777777" w:rsidR="007C0D48" w:rsidRDefault="007C0D48">
            <w:pPr>
              <w:spacing w:line="240" w:lineRule="auto"/>
              <w:rPr>
                <w:b w:val="0"/>
                <w:sz w:val="24"/>
                <w:szCs w:val="24"/>
              </w:rPr>
            </w:pPr>
          </w:p>
        </w:tc>
      </w:tr>
      <w:tr w:rsidR="007C0D48" w14:paraId="4898F311" w14:textId="77777777">
        <w:trPr>
          <w:trHeight w:val="20"/>
        </w:trPr>
        <w:tc>
          <w:tcPr>
            <w:tcW w:w="596" w:type="dxa"/>
            <w:vAlign w:val="center"/>
          </w:tcPr>
          <w:p w14:paraId="2C537656" w14:textId="77777777" w:rsidR="007C0D48" w:rsidRDefault="00B31693">
            <w:pPr>
              <w:spacing w:line="240" w:lineRule="auto"/>
              <w:ind w:firstLine="0"/>
              <w:rPr>
                <w:b w:val="0"/>
                <w:sz w:val="24"/>
                <w:szCs w:val="24"/>
              </w:rPr>
            </w:pPr>
            <w:r>
              <w:rPr>
                <w:b w:val="0"/>
                <w:sz w:val="24"/>
                <w:szCs w:val="24"/>
              </w:rPr>
              <w:t>8</w:t>
            </w:r>
          </w:p>
        </w:tc>
        <w:tc>
          <w:tcPr>
            <w:tcW w:w="4111" w:type="dxa"/>
          </w:tcPr>
          <w:p w14:paraId="18EF8C53" w14:textId="77777777" w:rsidR="007C0D48" w:rsidRDefault="00B31693">
            <w:pPr>
              <w:spacing w:line="240" w:lineRule="auto"/>
              <w:ind w:firstLine="0"/>
              <w:rPr>
                <w:b w:val="0"/>
                <w:i/>
                <w:sz w:val="24"/>
                <w:szCs w:val="24"/>
              </w:rPr>
            </w:pPr>
            <w:r>
              <w:rPr>
                <w:b w:val="0"/>
                <w:i/>
                <w:sz w:val="24"/>
                <w:szCs w:val="24"/>
              </w:rPr>
              <w:t>Попередній захист</w:t>
            </w:r>
          </w:p>
        </w:tc>
        <w:tc>
          <w:tcPr>
            <w:tcW w:w="2617" w:type="dxa"/>
            <w:vAlign w:val="center"/>
          </w:tcPr>
          <w:p w14:paraId="38E6FFC7" w14:textId="77777777" w:rsidR="007C0D48" w:rsidRDefault="00B31693">
            <w:pPr>
              <w:spacing w:line="240" w:lineRule="auto"/>
              <w:ind w:firstLine="0"/>
              <w:rPr>
                <w:b w:val="0"/>
                <w:i/>
                <w:sz w:val="24"/>
                <w:szCs w:val="24"/>
              </w:rPr>
            </w:pPr>
            <w:r>
              <w:rPr>
                <w:b w:val="0"/>
                <w:i/>
                <w:sz w:val="24"/>
                <w:szCs w:val="24"/>
              </w:rPr>
              <w:t>27.12.2023-28.12.2023</w:t>
            </w:r>
          </w:p>
        </w:tc>
        <w:tc>
          <w:tcPr>
            <w:tcW w:w="1990" w:type="dxa"/>
          </w:tcPr>
          <w:p w14:paraId="10EF54E8" w14:textId="77777777" w:rsidR="007C0D48" w:rsidRDefault="007C0D48">
            <w:pPr>
              <w:spacing w:line="240" w:lineRule="auto"/>
              <w:rPr>
                <w:b w:val="0"/>
                <w:sz w:val="24"/>
                <w:szCs w:val="24"/>
              </w:rPr>
            </w:pPr>
          </w:p>
        </w:tc>
      </w:tr>
    </w:tbl>
    <w:p w14:paraId="2EB1A227" w14:textId="77777777" w:rsidR="007C0D48" w:rsidRDefault="007C0D48">
      <w:pPr>
        <w:spacing w:line="240" w:lineRule="auto"/>
        <w:rPr>
          <w:b w:val="0"/>
        </w:rPr>
      </w:pPr>
    </w:p>
    <w:p w14:paraId="6FA676E0" w14:textId="77777777" w:rsidR="007C0D48" w:rsidRDefault="007C0D48">
      <w:pPr>
        <w:spacing w:line="240" w:lineRule="auto"/>
        <w:rPr>
          <w:b w:val="0"/>
        </w:rPr>
      </w:pPr>
    </w:p>
    <w:p w14:paraId="602B5EDE" w14:textId="77777777" w:rsidR="007C0D48" w:rsidRDefault="00B31693">
      <w:pPr>
        <w:tabs>
          <w:tab w:val="left" w:pos="3828"/>
          <w:tab w:val="left" w:pos="6096"/>
          <w:tab w:val="right" w:pos="8931"/>
        </w:tabs>
        <w:spacing w:line="240" w:lineRule="auto"/>
        <w:ind w:left="540" w:hanging="540"/>
        <w:rPr>
          <w:b w:val="0"/>
        </w:rPr>
      </w:pPr>
      <w:r>
        <w:t xml:space="preserve">Студент </w:t>
      </w:r>
      <w:r>
        <w:tab/>
        <w:t>____________</w:t>
      </w:r>
      <w:r>
        <w:tab/>
      </w:r>
      <w:r>
        <w:rPr>
          <w:b w:val="0"/>
          <w:i/>
          <w:u w:val="single"/>
        </w:rPr>
        <w:t>Т.К. Ахмедов</w:t>
      </w:r>
    </w:p>
    <w:p w14:paraId="7AE34F46" w14:textId="77777777" w:rsidR="007C0D48" w:rsidRDefault="00B31693">
      <w:pPr>
        <w:tabs>
          <w:tab w:val="left" w:pos="4253"/>
          <w:tab w:val="left" w:pos="6663"/>
          <w:tab w:val="right" w:pos="8931"/>
        </w:tabs>
        <w:spacing w:line="240" w:lineRule="auto"/>
        <w:rPr>
          <w:b w:val="0"/>
          <w:vertAlign w:val="superscript"/>
        </w:rPr>
      </w:pPr>
      <w:r>
        <w:rPr>
          <w:vertAlign w:val="superscript"/>
        </w:rPr>
        <w:tab/>
      </w:r>
      <w:r>
        <w:rPr>
          <w:b w:val="0"/>
          <w:vertAlign w:val="superscript"/>
        </w:rPr>
        <w:t xml:space="preserve"> (підпис)                          (ініціали, прізвище)</w:t>
      </w:r>
    </w:p>
    <w:p w14:paraId="7D652E75" w14:textId="77777777" w:rsidR="007C0D48" w:rsidRDefault="007C0D48">
      <w:pPr>
        <w:tabs>
          <w:tab w:val="left" w:pos="3828"/>
          <w:tab w:val="left" w:pos="6096"/>
          <w:tab w:val="right" w:pos="8931"/>
        </w:tabs>
        <w:spacing w:line="240" w:lineRule="auto"/>
        <w:ind w:left="540" w:hanging="540"/>
        <w:rPr>
          <w:b w:val="0"/>
        </w:rPr>
      </w:pPr>
    </w:p>
    <w:p w14:paraId="2DB42C6D" w14:textId="77777777" w:rsidR="007C0D48" w:rsidRDefault="00B31693">
      <w:pPr>
        <w:tabs>
          <w:tab w:val="left" w:pos="3828"/>
          <w:tab w:val="left" w:pos="6096"/>
          <w:tab w:val="right" w:pos="8931"/>
        </w:tabs>
        <w:spacing w:line="240" w:lineRule="auto"/>
        <w:ind w:left="708" w:hanging="708"/>
        <w:rPr>
          <w:i/>
          <w:u w:val="single"/>
        </w:rPr>
      </w:pPr>
      <w:r>
        <w:t xml:space="preserve">Науковий керівник дисертації______________   </w:t>
      </w:r>
      <w:r>
        <w:rPr>
          <w:b w:val="0"/>
          <w:i/>
          <w:u w:val="single"/>
        </w:rPr>
        <w:t>В.П. Студенець</w:t>
      </w:r>
    </w:p>
    <w:p w14:paraId="7419170E" w14:textId="77777777" w:rsidR="007C0D48" w:rsidRDefault="00B31693">
      <w:pPr>
        <w:tabs>
          <w:tab w:val="left" w:pos="3828"/>
          <w:tab w:val="left" w:pos="6096"/>
          <w:tab w:val="right" w:pos="8931"/>
        </w:tabs>
        <w:spacing w:line="240" w:lineRule="auto"/>
        <w:ind w:left="708" w:firstLine="3828"/>
        <w:rPr>
          <w:b w:val="0"/>
        </w:rPr>
      </w:pPr>
      <w:r>
        <w:rPr>
          <w:b w:val="0"/>
          <w:vertAlign w:val="superscript"/>
        </w:rPr>
        <w:t>(підпис)                          (ініціали, прізвище)</w:t>
      </w:r>
    </w:p>
    <w:p w14:paraId="01965C8A" w14:textId="77777777" w:rsidR="007C0D48" w:rsidRDefault="00B31693">
      <w:pPr>
        <w:tabs>
          <w:tab w:val="left" w:pos="4253"/>
          <w:tab w:val="left" w:pos="6663"/>
          <w:tab w:val="right" w:pos="8931"/>
        </w:tabs>
        <w:spacing w:line="240" w:lineRule="auto"/>
        <w:rPr>
          <w:b w:val="0"/>
          <w:vertAlign w:val="superscript"/>
        </w:rPr>
      </w:pPr>
      <w:r>
        <w:rPr>
          <w:vertAlign w:val="superscript"/>
        </w:rPr>
        <w:tab/>
      </w:r>
    </w:p>
    <w:p w14:paraId="0068D5B4" w14:textId="77777777" w:rsidR="007C0D48" w:rsidRDefault="007C0D48">
      <w:pPr>
        <w:rPr>
          <w:b w:val="0"/>
          <w:vertAlign w:val="superscript"/>
        </w:rPr>
      </w:pPr>
    </w:p>
    <w:p w14:paraId="50DB1D61" w14:textId="77777777" w:rsidR="007C0D48" w:rsidRDefault="007C0D48">
      <w:pPr>
        <w:spacing w:line="264" w:lineRule="auto"/>
        <w:ind w:firstLine="0"/>
        <w:jc w:val="center"/>
        <w:rPr>
          <w:b w:val="0"/>
          <w:sz w:val="26"/>
          <w:szCs w:val="26"/>
        </w:rPr>
      </w:pPr>
    </w:p>
    <w:p w14:paraId="0102E00E" w14:textId="77777777" w:rsidR="007C0D48" w:rsidRDefault="00B31693">
      <w:r>
        <w:br w:type="page"/>
      </w:r>
    </w:p>
    <w:p w14:paraId="665A1D93" w14:textId="77777777" w:rsidR="007C0D48" w:rsidRDefault="00B31693">
      <w:pPr>
        <w:ind w:firstLine="0"/>
        <w:jc w:val="center"/>
      </w:pPr>
      <w:r>
        <w:lastRenderedPageBreak/>
        <w:t>РЕФЕРАТ</w:t>
      </w:r>
    </w:p>
    <w:p w14:paraId="2A2D7BDA" w14:textId="77777777" w:rsidR="007C0D48" w:rsidRDefault="007C0D48">
      <w:pPr>
        <w:ind w:firstLine="0"/>
        <w:jc w:val="center"/>
      </w:pPr>
    </w:p>
    <w:p w14:paraId="2DF52B45" w14:textId="77777777" w:rsidR="007C0D48" w:rsidRDefault="00B31693">
      <w:pPr>
        <w:ind w:firstLine="720"/>
        <w:jc w:val="both"/>
        <w:rPr>
          <w:b w:val="0"/>
        </w:rPr>
      </w:pPr>
      <w:r>
        <w:rPr>
          <w:b w:val="0"/>
        </w:rPr>
        <w:t>Магістерська дисертація на тему: Оцінювання рівня енергоефективності приватного будинку у передмісті Києва при розробці комплексу енергозберігаючих заходів, складається з 74 сторінок, 8 рисунків, 19 таблиць, а також містить 28 джерел в переліку посилань</w:t>
      </w:r>
    </w:p>
    <w:p w14:paraId="3189BE13" w14:textId="77777777" w:rsidR="007C0D48" w:rsidRDefault="00B31693">
      <w:pPr>
        <w:ind w:firstLine="0"/>
        <w:jc w:val="both"/>
        <w:rPr>
          <w:b w:val="0"/>
        </w:rPr>
      </w:pPr>
      <w:r>
        <w:rPr>
          <w:b w:val="0"/>
        </w:rPr>
        <w:tab/>
        <w:t>Актуальність теми дослідження: У контексті глобальних викликів зміни клімату та зростаючої потреби в енергоефективності, оцінка та підвищення енергетичної ефективності в житловому секторі є критично важливою. Зменшення енергоспоживання та викидів парникових газів у приватних будинках є ключовим аспектом екологічно сталого розвитку.</w:t>
      </w:r>
    </w:p>
    <w:p w14:paraId="0C4DA7BC" w14:textId="77777777" w:rsidR="007C0D48" w:rsidRDefault="00B31693">
      <w:pPr>
        <w:ind w:firstLine="0"/>
        <w:jc w:val="both"/>
        <w:rPr>
          <w:b w:val="0"/>
        </w:rPr>
      </w:pPr>
      <w:r>
        <w:rPr>
          <w:b w:val="0"/>
        </w:rPr>
        <w:tab/>
        <w:t>Метою роботи є оцінка рівня енергоефективності приватного будинку у передмісті Києва та розробка комплексу енергозберігаючих заходів, які сприятимуть зменшенню енергоспоживання та викидів парникових газів.</w:t>
      </w:r>
    </w:p>
    <w:p w14:paraId="1A28A00E" w14:textId="77777777" w:rsidR="007C0D48" w:rsidRDefault="00B31693">
      <w:pPr>
        <w:ind w:firstLine="0"/>
        <w:jc w:val="both"/>
        <w:rPr>
          <w:b w:val="0"/>
        </w:rPr>
      </w:pPr>
      <w:r>
        <w:rPr>
          <w:b w:val="0"/>
        </w:rPr>
        <w:tab/>
        <w:t>Завдання дослідження: Провести енергоаудит приватного будинку, дослідити, які технології використані при побудові, які основні споживачі, що можна вдосконалити аби покращити рівень енергоефективності будинку.</w:t>
      </w:r>
    </w:p>
    <w:p w14:paraId="2390FAE0" w14:textId="77777777" w:rsidR="007C0D48" w:rsidRDefault="00B31693">
      <w:pPr>
        <w:ind w:firstLine="720"/>
        <w:jc w:val="both"/>
        <w:rPr>
          <w:b w:val="0"/>
        </w:rPr>
      </w:pPr>
      <w:r>
        <w:rPr>
          <w:b w:val="0"/>
        </w:rPr>
        <w:t>Предмет дослідження: Енергетична ефективність приватного житлового будинку в передмісті Києва, з акцентом на аналіз поточного стану, виявлення основних втрат енергії та розробку комплексних енергозберігаючих заходів.</w:t>
      </w:r>
    </w:p>
    <w:p w14:paraId="0BF52949" w14:textId="77777777" w:rsidR="007C0D48" w:rsidRDefault="00B31693">
      <w:pPr>
        <w:ind w:firstLine="720"/>
        <w:jc w:val="both"/>
        <w:rPr>
          <w:b w:val="0"/>
        </w:rPr>
      </w:pPr>
      <w:r>
        <w:rPr>
          <w:b w:val="0"/>
        </w:rPr>
        <w:t>Наукова новизна: Внесок дисертації полягає у застосуванні комплексного підходу до оцінки енергоефективності, використанні передових інструментів аудиту та моделювання, а також розробці та економічному аналізі інноваційних заходів зниження енергоспоживання.</w:t>
      </w:r>
    </w:p>
    <w:p w14:paraId="573D9B0D" w14:textId="77777777" w:rsidR="007C0D48" w:rsidRDefault="007C0D48">
      <w:pPr>
        <w:ind w:firstLine="720"/>
        <w:jc w:val="both"/>
        <w:rPr>
          <w:b w:val="0"/>
        </w:rPr>
      </w:pPr>
    </w:p>
    <w:p w14:paraId="71723123" w14:textId="77777777" w:rsidR="007C0D48" w:rsidRDefault="00B31693">
      <w:pPr>
        <w:ind w:firstLine="720"/>
        <w:jc w:val="both"/>
        <w:rPr>
          <w:b w:val="0"/>
        </w:rPr>
      </w:pPr>
      <w:r>
        <w:t>Ключові слова:</w:t>
      </w:r>
      <w:r>
        <w:rPr>
          <w:b w:val="0"/>
        </w:rPr>
        <w:t xml:space="preserve"> енергоефективність, приватні будинки, енергозберігаючі заходи, зниження викидів, теплові втрати, аудит енергоспоживання, відновлювана енергія.</w:t>
      </w:r>
    </w:p>
    <w:p w14:paraId="44D40FBD" w14:textId="77777777" w:rsidR="007C0D48" w:rsidRDefault="007C0D48">
      <w:pPr>
        <w:ind w:firstLine="0"/>
        <w:jc w:val="both"/>
        <w:rPr>
          <w:b w:val="0"/>
        </w:rPr>
      </w:pPr>
    </w:p>
    <w:p w14:paraId="166CA19A" w14:textId="77777777" w:rsidR="007C0D48" w:rsidRDefault="007C0D48">
      <w:pPr>
        <w:ind w:firstLine="0"/>
        <w:jc w:val="both"/>
        <w:rPr>
          <w:b w:val="0"/>
          <w:highlight w:val="yellow"/>
        </w:rPr>
      </w:pPr>
    </w:p>
    <w:p w14:paraId="60803F8D" w14:textId="77777777" w:rsidR="007C0D48" w:rsidRDefault="007C0D48">
      <w:pPr>
        <w:ind w:firstLine="0"/>
        <w:jc w:val="both"/>
        <w:rPr>
          <w:b w:val="0"/>
          <w:highlight w:val="yellow"/>
        </w:rPr>
      </w:pPr>
    </w:p>
    <w:p w14:paraId="3312DD50" w14:textId="77777777" w:rsidR="007C0D48" w:rsidRDefault="00B31693">
      <w:pPr>
        <w:ind w:firstLine="0"/>
        <w:jc w:val="center"/>
      </w:pPr>
      <w:r>
        <w:lastRenderedPageBreak/>
        <w:t>ABSTRACT</w:t>
      </w:r>
    </w:p>
    <w:p w14:paraId="75C11EC6" w14:textId="77777777" w:rsidR="007C0D48" w:rsidRDefault="00B31693">
      <w:pPr>
        <w:ind w:firstLine="0"/>
        <w:jc w:val="both"/>
        <w:rPr>
          <w:b w:val="0"/>
        </w:rPr>
      </w:pPr>
      <w:r>
        <w:rPr>
          <w:b w:val="0"/>
        </w:rPr>
        <w:tab/>
      </w:r>
    </w:p>
    <w:p w14:paraId="0CC69488" w14:textId="77777777" w:rsidR="007C0D48" w:rsidRDefault="00B31693">
      <w:pPr>
        <w:ind w:firstLine="720"/>
        <w:jc w:val="both"/>
        <w:rPr>
          <w:b w:val="0"/>
        </w:rPr>
      </w:pPr>
      <w:r>
        <w:rPr>
          <w:b w:val="0"/>
        </w:rPr>
        <w:t xml:space="preserve">This master's thesis, titled "Evaluation of the Energy Efficiency Level of a Private House in the Suburbs of Kyiv in the Development of a Set of Energy-Saving Measures," extends over 74 pages, with 8 figures and 19 tables, drawing on 28 cited sources. </w:t>
      </w:r>
    </w:p>
    <w:p w14:paraId="393CEFF6" w14:textId="77777777" w:rsidR="007C0D48" w:rsidRDefault="00B31693">
      <w:pPr>
        <w:ind w:firstLine="720"/>
        <w:jc w:val="both"/>
        <w:rPr>
          <w:b w:val="0"/>
        </w:rPr>
      </w:pPr>
      <w:r>
        <w:rPr>
          <w:b w:val="0"/>
        </w:rPr>
        <w:t xml:space="preserve">It addresses the urgent need for energy efficiency in the residential sector amid global climate change challenges. The study's goal is to assess and enhance the energy efficiency of a suburban Kyiv private house. </w:t>
      </w:r>
    </w:p>
    <w:p w14:paraId="71CE7FF0" w14:textId="77777777" w:rsidR="007C0D48" w:rsidRDefault="00B31693">
      <w:pPr>
        <w:ind w:firstLine="720"/>
        <w:jc w:val="both"/>
        <w:rPr>
          <w:b w:val="0"/>
        </w:rPr>
      </w:pPr>
      <w:r>
        <w:rPr>
          <w:b w:val="0"/>
        </w:rPr>
        <w:t xml:space="preserve">It includes a detailed energy audit, evaluation of existing construction technologies, identification of primary energy consumers, and the development of effective energy-saving strategies. </w:t>
      </w:r>
    </w:p>
    <w:p w14:paraId="1A0F16A5" w14:textId="77777777" w:rsidR="007C0D48" w:rsidRDefault="00B31693">
      <w:pPr>
        <w:ind w:firstLine="720"/>
        <w:jc w:val="both"/>
        <w:rPr>
          <w:b w:val="0"/>
        </w:rPr>
      </w:pPr>
      <w:r>
        <w:rPr>
          <w:b w:val="0"/>
        </w:rPr>
        <w:t xml:space="preserve">The thesis stands out for its holistic approach in evaluating energy efficiency, incorporating cutting-edge audit techniques, and analytical modeling. </w:t>
      </w:r>
    </w:p>
    <w:p w14:paraId="4FE4868A" w14:textId="77777777" w:rsidR="007C0D48" w:rsidRDefault="00B31693">
      <w:pPr>
        <w:ind w:firstLine="720"/>
        <w:jc w:val="both"/>
        <w:rPr>
          <w:b w:val="0"/>
        </w:rPr>
      </w:pPr>
      <w:r>
        <w:rPr>
          <w:b w:val="0"/>
        </w:rPr>
        <w:t xml:space="preserve">Moreover, it innovatively proposes economically viable measures for reducing energy consumption. </w:t>
      </w:r>
    </w:p>
    <w:p w14:paraId="0D0A4ABB" w14:textId="77777777" w:rsidR="007C0D48" w:rsidRDefault="00B31693">
      <w:pPr>
        <w:ind w:firstLine="720"/>
        <w:jc w:val="both"/>
        <w:rPr>
          <w:b w:val="0"/>
        </w:rPr>
      </w:pPr>
      <w:r>
        <w:rPr>
          <w:b w:val="0"/>
        </w:rPr>
        <w:t>These measures are not only practical but also contribute significantly to reducing greenhouse gas emissions, underlining the thesis's relevance in promoting sustainable living practices.</w:t>
      </w:r>
    </w:p>
    <w:p w14:paraId="5EE19F4E" w14:textId="77777777" w:rsidR="007C0D48" w:rsidRDefault="007C0D48">
      <w:pPr>
        <w:ind w:firstLine="0"/>
        <w:jc w:val="both"/>
        <w:rPr>
          <w:b w:val="0"/>
        </w:rPr>
      </w:pPr>
    </w:p>
    <w:p w14:paraId="10A95618" w14:textId="77777777" w:rsidR="007C0D48" w:rsidRDefault="00B31693">
      <w:pPr>
        <w:ind w:firstLine="720"/>
        <w:jc w:val="both"/>
        <w:rPr>
          <w:b w:val="0"/>
        </w:rPr>
      </w:pPr>
      <w:r>
        <w:t>Keywords</w:t>
      </w:r>
      <w:r>
        <w:rPr>
          <w:b w:val="0"/>
        </w:rPr>
        <w:t>: Energy Efficiency, Private Housing, Energy Conservation, Emission Reduction, Heat Loss, Energy Auditing, Renewable Energy.</w:t>
      </w:r>
    </w:p>
    <w:p w14:paraId="4B5899A1" w14:textId="77777777" w:rsidR="007C0D48" w:rsidRDefault="007C0D48">
      <w:pPr>
        <w:ind w:firstLine="0"/>
        <w:jc w:val="both"/>
        <w:rPr>
          <w:b w:val="0"/>
        </w:rPr>
      </w:pPr>
    </w:p>
    <w:p w14:paraId="210A9732" w14:textId="77777777" w:rsidR="007C0D48" w:rsidRDefault="007C0D48">
      <w:pPr>
        <w:ind w:firstLine="0"/>
        <w:jc w:val="both"/>
        <w:rPr>
          <w:b w:val="0"/>
          <w:highlight w:val="yellow"/>
        </w:rPr>
      </w:pPr>
    </w:p>
    <w:p w14:paraId="2E572D9C" w14:textId="77777777" w:rsidR="007C0D48" w:rsidRDefault="007C0D48">
      <w:pPr>
        <w:ind w:firstLine="0"/>
        <w:jc w:val="both"/>
        <w:rPr>
          <w:b w:val="0"/>
          <w:highlight w:val="yellow"/>
        </w:rPr>
      </w:pPr>
    </w:p>
    <w:p w14:paraId="617D8858" w14:textId="77777777" w:rsidR="007C0D48" w:rsidRDefault="007C0D48">
      <w:pPr>
        <w:ind w:firstLine="0"/>
        <w:jc w:val="both"/>
        <w:rPr>
          <w:b w:val="0"/>
          <w:highlight w:val="yellow"/>
        </w:rPr>
      </w:pPr>
    </w:p>
    <w:p w14:paraId="27E48D88" w14:textId="77777777" w:rsidR="007C0D48" w:rsidRDefault="007C0D48">
      <w:pPr>
        <w:ind w:firstLine="0"/>
        <w:jc w:val="both"/>
        <w:rPr>
          <w:b w:val="0"/>
          <w:highlight w:val="yellow"/>
        </w:rPr>
      </w:pPr>
    </w:p>
    <w:p w14:paraId="06167406" w14:textId="77777777" w:rsidR="007C0D48" w:rsidRDefault="007C0D48">
      <w:pPr>
        <w:ind w:firstLine="0"/>
        <w:jc w:val="both"/>
        <w:rPr>
          <w:b w:val="0"/>
          <w:highlight w:val="yellow"/>
        </w:rPr>
      </w:pPr>
    </w:p>
    <w:p w14:paraId="266DC6F3" w14:textId="77777777" w:rsidR="007C0D48" w:rsidRDefault="007C0D48">
      <w:pPr>
        <w:ind w:firstLine="0"/>
        <w:jc w:val="both"/>
        <w:rPr>
          <w:b w:val="0"/>
          <w:highlight w:val="yellow"/>
        </w:rPr>
      </w:pPr>
    </w:p>
    <w:p w14:paraId="5C7617AA" w14:textId="77777777" w:rsidR="007C0D48" w:rsidRDefault="007C0D48">
      <w:pPr>
        <w:ind w:firstLine="0"/>
        <w:jc w:val="both"/>
        <w:rPr>
          <w:b w:val="0"/>
          <w:highlight w:val="yellow"/>
        </w:rPr>
      </w:pPr>
    </w:p>
    <w:p w14:paraId="3976C839" w14:textId="77777777" w:rsidR="007C0D48" w:rsidRDefault="007C0D48">
      <w:pPr>
        <w:ind w:firstLine="0"/>
        <w:jc w:val="center"/>
        <w:rPr>
          <w:b w:val="0"/>
        </w:rPr>
      </w:pPr>
    </w:p>
    <w:p w14:paraId="1CEC0907" w14:textId="77777777" w:rsidR="007C0D48" w:rsidRDefault="00B31693">
      <w:pPr>
        <w:ind w:firstLine="0"/>
        <w:jc w:val="center"/>
      </w:pPr>
      <w:r>
        <w:lastRenderedPageBreak/>
        <w:t>ЗМІСТ</w:t>
      </w:r>
    </w:p>
    <w:p w14:paraId="26230E9D" w14:textId="77777777" w:rsidR="007C0D48" w:rsidRDefault="00B31693">
      <w:pPr>
        <w:ind w:firstLine="0"/>
        <w:jc w:val="both"/>
        <w:rPr>
          <w:b w:val="0"/>
        </w:rPr>
      </w:pPr>
      <w:r>
        <w:rPr>
          <w:b w:val="0"/>
        </w:rPr>
        <w:t>ПЕРЕЛІК УМОВНИХ ПОЗНАЧЕНЬ, ТЕРМІНІВ, СКОРОЧЕНЬ………………..9</w:t>
      </w:r>
    </w:p>
    <w:p w14:paraId="29F451F0" w14:textId="77777777" w:rsidR="007C0D48" w:rsidRDefault="00B31693">
      <w:pPr>
        <w:ind w:firstLine="0"/>
        <w:jc w:val="both"/>
        <w:rPr>
          <w:b w:val="0"/>
        </w:rPr>
      </w:pPr>
      <w:r>
        <w:rPr>
          <w:b w:val="0"/>
        </w:rPr>
        <w:t>ВСТУП……………………………………………………………………………....11</w:t>
      </w:r>
    </w:p>
    <w:p w14:paraId="1CF820CF" w14:textId="47D458FB" w:rsidR="007C0D48" w:rsidRDefault="00B31693">
      <w:pPr>
        <w:ind w:firstLine="0"/>
        <w:jc w:val="both"/>
        <w:rPr>
          <w:b w:val="0"/>
        </w:rPr>
      </w:pPr>
      <w:r>
        <w:rPr>
          <w:b w:val="0"/>
        </w:rPr>
        <w:t>РОЗДІЛ 1 ЗАГАЛЬНІ ВІДОМОСТІ ПРО ОБ’ЄКТ ДОСЛІДЖЕННЯ……</w:t>
      </w:r>
      <w:r w:rsidR="00164822">
        <w:rPr>
          <w:b w:val="0"/>
        </w:rPr>
        <w:t>.</w:t>
      </w:r>
      <w:r>
        <w:rPr>
          <w:b w:val="0"/>
        </w:rPr>
        <w:t>…….20</w:t>
      </w:r>
    </w:p>
    <w:p w14:paraId="760F56A6" w14:textId="547C9D6A" w:rsidR="007C0D48" w:rsidRDefault="00B31693">
      <w:pPr>
        <w:numPr>
          <w:ilvl w:val="1"/>
          <w:numId w:val="3"/>
        </w:numPr>
        <w:pBdr>
          <w:top w:val="nil"/>
          <w:left w:val="nil"/>
          <w:bottom w:val="nil"/>
          <w:right w:val="nil"/>
          <w:between w:val="nil"/>
        </w:pBdr>
        <w:ind w:hanging="294"/>
        <w:jc w:val="both"/>
        <w:rPr>
          <w:b w:val="0"/>
          <w:color w:val="000000"/>
        </w:rPr>
      </w:pPr>
      <w:r>
        <w:rPr>
          <w:b w:val="0"/>
          <w:color w:val="000000"/>
        </w:rPr>
        <w:t>Загальні характеристики об’єкт дослідження……………</w:t>
      </w:r>
      <w:r w:rsidR="00A95A4E">
        <w:rPr>
          <w:b w:val="0"/>
          <w:color w:val="000000"/>
        </w:rPr>
        <w:t>..</w:t>
      </w:r>
      <w:r>
        <w:rPr>
          <w:b w:val="0"/>
          <w:color w:val="000000"/>
        </w:rPr>
        <w:t>…</w:t>
      </w:r>
      <w:r w:rsidR="00A95A4E">
        <w:rPr>
          <w:b w:val="0"/>
          <w:color w:val="000000"/>
        </w:rPr>
        <w:t>.</w:t>
      </w:r>
      <w:r>
        <w:rPr>
          <w:b w:val="0"/>
        </w:rPr>
        <w:t>……..</w:t>
      </w:r>
      <w:r>
        <w:rPr>
          <w:b w:val="0"/>
          <w:color w:val="000000"/>
        </w:rPr>
        <w:t>20</w:t>
      </w:r>
    </w:p>
    <w:p w14:paraId="457C1A03" w14:textId="304423BD" w:rsidR="007C0D48" w:rsidRDefault="00B31693">
      <w:pPr>
        <w:numPr>
          <w:ilvl w:val="1"/>
          <w:numId w:val="3"/>
        </w:numPr>
        <w:pBdr>
          <w:top w:val="nil"/>
          <w:left w:val="nil"/>
          <w:bottom w:val="nil"/>
          <w:right w:val="nil"/>
          <w:between w:val="nil"/>
        </w:pBdr>
        <w:ind w:hanging="294"/>
        <w:jc w:val="both"/>
        <w:rPr>
          <w:b w:val="0"/>
          <w:color w:val="000000"/>
        </w:rPr>
      </w:pPr>
      <w:r>
        <w:rPr>
          <w:b w:val="0"/>
          <w:color w:val="000000"/>
        </w:rPr>
        <w:t>Детальні відомості про об’єкт дослідження………………</w:t>
      </w:r>
      <w:r w:rsidR="00A95A4E">
        <w:rPr>
          <w:b w:val="0"/>
          <w:color w:val="000000"/>
        </w:rPr>
        <w:t>.</w:t>
      </w:r>
      <w:r>
        <w:rPr>
          <w:b w:val="0"/>
        </w:rPr>
        <w:t>……</w:t>
      </w:r>
      <w:r w:rsidR="00A95A4E">
        <w:rPr>
          <w:b w:val="0"/>
        </w:rPr>
        <w:t>..</w:t>
      </w:r>
      <w:r>
        <w:rPr>
          <w:b w:val="0"/>
        </w:rPr>
        <w:t>….</w:t>
      </w:r>
      <w:r>
        <w:rPr>
          <w:b w:val="0"/>
          <w:color w:val="000000"/>
        </w:rPr>
        <w:t>21</w:t>
      </w:r>
    </w:p>
    <w:p w14:paraId="44FEBABC" w14:textId="411BDFD4" w:rsidR="007C0D48" w:rsidRDefault="00B31693">
      <w:pPr>
        <w:numPr>
          <w:ilvl w:val="1"/>
          <w:numId w:val="3"/>
        </w:numPr>
        <w:pBdr>
          <w:top w:val="nil"/>
          <w:left w:val="nil"/>
          <w:bottom w:val="nil"/>
          <w:right w:val="nil"/>
          <w:between w:val="nil"/>
        </w:pBdr>
        <w:ind w:hanging="294"/>
        <w:jc w:val="both"/>
        <w:rPr>
          <w:b w:val="0"/>
          <w:color w:val="000000"/>
        </w:rPr>
      </w:pPr>
      <w:r>
        <w:rPr>
          <w:b w:val="0"/>
          <w:color w:val="000000"/>
        </w:rPr>
        <w:t>Річне споживання енергоносіїв……………</w:t>
      </w:r>
      <w:r w:rsidR="00A95A4E">
        <w:rPr>
          <w:b w:val="0"/>
          <w:color w:val="000000"/>
        </w:rPr>
        <w:t>.</w:t>
      </w:r>
      <w:r>
        <w:rPr>
          <w:b w:val="0"/>
          <w:color w:val="000000"/>
        </w:rPr>
        <w:t>…………………</w:t>
      </w:r>
      <w:r>
        <w:rPr>
          <w:b w:val="0"/>
        </w:rPr>
        <w:t>……</w:t>
      </w:r>
      <w:r w:rsidR="00A95A4E">
        <w:rPr>
          <w:b w:val="0"/>
        </w:rPr>
        <w:t>.</w:t>
      </w:r>
      <w:r>
        <w:rPr>
          <w:b w:val="0"/>
        </w:rPr>
        <w:t>..</w:t>
      </w:r>
      <w:r>
        <w:rPr>
          <w:b w:val="0"/>
          <w:color w:val="000000"/>
        </w:rPr>
        <w:t>23</w:t>
      </w:r>
    </w:p>
    <w:p w14:paraId="7B4E895F" w14:textId="185D9CC2" w:rsidR="007C0D48" w:rsidRDefault="00B31693">
      <w:pPr>
        <w:ind w:firstLine="0"/>
        <w:jc w:val="both"/>
        <w:rPr>
          <w:b w:val="0"/>
        </w:rPr>
      </w:pPr>
      <w:r>
        <w:rPr>
          <w:b w:val="0"/>
        </w:rPr>
        <w:t>Висновки до розділу ……………………………………………………………</w:t>
      </w:r>
      <w:r w:rsidR="00A95A4E">
        <w:rPr>
          <w:b w:val="0"/>
        </w:rPr>
        <w:t>..</w:t>
      </w:r>
      <w:r>
        <w:rPr>
          <w:b w:val="0"/>
        </w:rPr>
        <w:t>...25</w:t>
      </w:r>
    </w:p>
    <w:p w14:paraId="0EF901DE" w14:textId="38667EE8" w:rsidR="007C0D48" w:rsidRDefault="00B31693">
      <w:pPr>
        <w:ind w:firstLine="0"/>
        <w:jc w:val="both"/>
        <w:rPr>
          <w:b w:val="0"/>
        </w:rPr>
      </w:pPr>
      <w:r>
        <w:rPr>
          <w:b w:val="0"/>
        </w:rPr>
        <w:t>РОЗДІЛ 2 ІНЖИНІРИНГ ЕНЕРГЕТИЧНИХ СИСТЕМ ПРИВАТНОГО БУДИНКУ…………………………………………………………………………..27</w:t>
      </w:r>
    </w:p>
    <w:p w14:paraId="01C95AF9" w14:textId="77777777" w:rsidR="007C0D48" w:rsidRDefault="00B31693">
      <w:pPr>
        <w:ind w:firstLine="720"/>
        <w:jc w:val="both"/>
        <w:rPr>
          <w:b w:val="0"/>
        </w:rPr>
      </w:pPr>
      <w:r>
        <w:rPr>
          <w:b w:val="0"/>
        </w:rPr>
        <w:t>2.1. Дослідження огороджувальних конструкцій будівлі………………....27</w:t>
      </w:r>
    </w:p>
    <w:p w14:paraId="24B3B436" w14:textId="77777777" w:rsidR="007C0D48" w:rsidRDefault="00B31693">
      <w:pPr>
        <w:ind w:firstLine="720"/>
        <w:jc w:val="both"/>
        <w:rPr>
          <w:b w:val="0"/>
        </w:rPr>
      </w:pPr>
      <w:r>
        <w:rPr>
          <w:b w:val="0"/>
        </w:rPr>
        <w:t>2.2. Дослідження системи водопостачання і каналізації………………......28</w:t>
      </w:r>
    </w:p>
    <w:p w14:paraId="1D15467A" w14:textId="77777777" w:rsidR="007C0D48" w:rsidRDefault="00B31693">
      <w:pPr>
        <w:ind w:firstLine="720"/>
        <w:jc w:val="both"/>
        <w:rPr>
          <w:b w:val="0"/>
        </w:rPr>
      </w:pPr>
      <w:r>
        <w:rPr>
          <w:b w:val="0"/>
        </w:rPr>
        <w:t>2.3. Дослідження системи вентиляції і кондиціювання……………..…….28</w:t>
      </w:r>
    </w:p>
    <w:p w14:paraId="543D6C0B" w14:textId="77777777" w:rsidR="007C0D48" w:rsidRDefault="00B31693">
      <w:pPr>
        <w:ind w:firstLine="720"/>
        <w:jc w:val="both"/>
        <w:rPr>
          <w:b w:val="0"/>
        </w:rPr>
      </w:pPr>
      <w:r>
        <w:rPr>
          <w:b w:val="0"/>
        </w:rPr>
        <w:t>2.4. Опис системи теплопостачання………………..……………………….28</w:t>
      </w:r>
    </w:p>
    <w:p w14:paraId="5366C4E7" w14:textId="77777777" w:rsidR="007C0D48" w:rsidRDefault="00B31693">
      <w:pPr>
        <w:ind w:firstLine="720"/>
        <w:jc w:val="both"/>
        <w:rPr>
          <w:b w:val="0"/>
        </w:rPr>
      </w:pPr>
      <w:r>
        <w:rPr>
          <w:b w:val="0"/>
        </w:rPr>
        <w:t>2.5. Розрахунок потужності системи опалення……………………..……...29</w:t>
      </w:r>
    </w:p>
    <w:p w14:paraId="289CA2C4" w14:textId="77777777" w:rsidR="007C0D48" w:rsidRDefault="00B31693">
      <w:pPr>
        <w:ind w:firstLine="720"/>
        <w:jc w:val="both"/>
        <w:rPr>
          <w:b w:val="0"/>
        </w:rPr>
      </w:pPr>
      <w:r>
        <w:rPr>
          <w:b w:val="0"/>
        </w:rPr>
        <w:t>2.6. Заходи з енергозбереження в сфері теплопостачання……………..…30</w:t>
      </w:r>
    </w:p>
    <w:p w14:paraId="1C1D12AC" w14:textId="77777777" w:rsidR="007C0D48" w:rsidRDefault="00B31693">
      <w:pPr>
        <w:ind w:firstLine="720"/>
        <w:jc w:val="both"/>
        <w:rPr>
          <w:b w:val="0"/>
        </w:rPr>
      </w:pPr>
      <w:r>
        <w:rPr>
          <w:b w:val="0"/>
        </w:rPr>
        <w:t>2.6.1 Установка для нагріву води сонячних колекторів…………………...30</w:t>
      </w:r>
    </w:p>
    <w:p w14:paraId="2261FF51" w14:textId="6E4C4980" w:rsidR="007C0D48" w:rsidRDefault="00B31693">
      <w:pPr>
        <w:ind w:firstLine="720"/>
        <w:jc w:val="both"/>
        <w:rPr>
          <w:b w:val="0"/>
        </w:rPr>
      </w:pPr>
      <w:r>
        <w:rPr>
          <w:b w:val="0"/>
        </w:rPr>
        <w:t>2.7. Опис системи електропостачання………………………..…………….3</w:t>
      </w:r>
      <w:r w:rsidR="00A95A4E">
        <w:rPr>
          <w:b w:val="0"/>
        </w:rPr>
        <w:t>2</w:t>
      </w:r>
    </w:p>
    <w:p w14:paraId="248C8E0F" w14:textId="1FDE4D7C" w:rsidR="007C0D48" w:rsidRDefault="00B31693">
      <w:pPr>
        <w:ind w:firstLine="720"/>
        <w:jc w:val="both"/>
        <w:rPr>
          <w:b w:val="0"/>
        </w:rPr>
      </w:pPr>
      <w:r>
        <w:rPr>
          <w:b w:val="0"/>
        </w:rPr>
        <w:t>2.7.1. Зовнішня система електропостачання…………..………..………….3</w:t>
      </w:r>
      <w:r w:rsidR="00A95A4E">
        <w:rPr>
          <w:b w:val="0"/>
        </w:rPr>
        <w:t>2</w:t>
      </w:r>
    </w:p>
    <w:p w14:paraId="3F32A1CD" w14:textId="77777777" w:rsidR="007C0D48" w:rsidRDefault="00B31693">
      <w:pPr>
        <w:ind w:firstLine="720"/>
        <w:jc w:val="both"/>
        <w:rPr>
          <w:b w:val="0"/>
        </w:rPr>
      </w:pPr>
      <w:r>
        <w:rPr>
          <w:b w:val="0"/>
        </w:rPr>
        <w:t>2.7.2. Внутрішня система електропостачання……………..………………32</w:t>
      </w:r>
    </w:p>
    <w:p w14:paraId="147612D6" w14:textId="77777777" w:rsidR="007C0D48" w:rsidRDefault="00B31693">
      <w:pPr>
        <w:ind w:firstLine="720"/>
        <w:jc w:val="both"/>
        <w:rPr>
          <w:b w:val="0"/>
        </w:rPr>
      </w:pPr>
      <w:r>
        <w:rPr>
          <w:b w:val="0"/>
        </w:rPr>
        <w:t>2.7.3. Трансформаторна підстанція……………………………………...….32</w:t>
      </w:r>
    </w:p>
    <w:p w14:paraId="10BD5BA9" w14:textId="3351EF2E" w:rsidR="007C0D48" w:rsidRDefault="00B31693">
      <w:pPr>
        <w:ind w:firstLine="720"/>
        <w:jc w:val="both"/>
        <w:rPr>
          <w:b w:val="0"/>
        </w:rPr>
      </w:pPr>
      <w:r>
        <w:rPr>
          <w:b w:val="0"/>
        </w:rPr>
        <w:t>2.8. Споживачі електричної енергії……………………………..…………..3</w:t>
      </w:r>
      <w:r w:rsidR="00A95A4E">
        <w:rPr>
          <w:b w:val="0"/>
        </w:rPr>
        <w:t>3</w:t>
      </w:r>
    </w:p>
    <w:p w14:paraId="4B72138C" w14:textId="46B24404" w:rsidR="007C0D48" w:rsidRDefault="00B31693">
      <w:pPr>
        <w:ind w:firstLine="720"/>
        <w:jc w:val="both"/>
        <w:rPr>
          <w:b w:val="0"/>
        </w:rPr>
      </w:pPr>
      <w:r>
        <w:rPr>
          <w:b w:val="0"/>
        </w:rPr>
        <w:t>2.9. Розрахунок електричних навантажень об’єкта…………………..……3</w:t>
      </w:r>
      <w:r w:rsidR="003A15C7">
        <w:rPr>
          <w:b w:val="0"/>
        </w:rPr>
        <w:t>5</w:t>
      </w:r>
    </w:p>
    <w:p w14:paraId="7264C1B1" w14:textId="74DD12D9" w:rsidR="007C0D48" w:rsidRDefault="00B31693">
      <w:pPr>
        <w:ind w:firstLine="720"/>
        <w:jc w:val="both"/>
        <w:rPr>
          <w:b w:val="0"/>
        </w:rPr>
      </w:pPr>
      <w:r>
        <w:rPr>
          <w:b w:val="0"/>
        </w:rPr>
        <w:t>2.10. Споживання енергії………………………………………....…………3</w:t>
      </w:r>
      <w:r w:rsidR="00A95A4E">
        <w:rPr>
          <w:b w:val="0"/>
        </w:rPr>
        <w:t>6</w:t>
      </w:r>
    </w:p>
    <w:p w14:paraId="1E67895B" w14:textId="1E3ECB8B" w:rsidR="007C0D48" w:rsidRDefault="00B31693">
      <w:pPr>
        <w:ind w:firstLine="720"/>
        <w:jc w:val="both"/>
        <w:rPr>
          <w:b w:val="0"/>
        </w:rPr>
      </w:pPr>
      <w:r>
        <w:rPr>
          <w:b w:val="0"/>
        </w:rPr>
        <w:t>2.11. Тарифи на електричну енергію для приватного будинку…………..3</w:t>
      </w:r>
      <w:r w:rsidR="00A95A4E">
        <w:rPr>
          <w:b w:val="0"/>
        </w:rPr>
        <w:t>7</w:t>
      </w:r>
    </w:p>
    <w:p w14:paraId="050D2AD3" w14:textId="007CB14C" w:rsidR="007C0D48" w:rsidRDefault="00B31693">
      <w:pPr>
        <w:ind w:firstLine="0"/>
        <w:jc w:val="both"/>
        <w:rPr>
          <w:b w:val="0"/>
        </w:rPr>
      </w:pPr>
      <w:r>
        <w:rPr>
          <w:b w:val="0"/>
        </w:rPr>
        <w:t>Висновки до розділу ……………………..………………………………………...3</w:t>
      </w:r>
      <w:r w:rsidR="00A95A4E">
        <w:rPr>
          <w:b w:val="0"/>
        </w:rPr>
        <w:t>8</w:t>
      </w:r>
    </w:p>
    <w:p w14:paraId="65308E0F" w14:textId="0402D769" w:rsidR="007C0D48" w:rsidRDefault="00B31693">
      <w:pPr>
        <w:ind w:firstLine="0"/>
        <w:jc w:val="both"/>
        <w:rPr>
          <w:b w:val="0"/>
        </w:rPr>
      </w:pPr>
      <w:r>
        <w:rPr>
          <w:b w:val="0"/>
        </w:rPr>
        <w:t>РОЗДІЛ 3 НАУКОВО-ДОСЛІДНИЙ ІНЖИНІРИНГ……………</w:t>
      </w:r>
      <w:r w:rsidR="00164822">
        <w:rPr>
          <w:b w:val="0"/>
        </w:rPr>
        <w:t>.</w:t>
      </w:r>
      <w:r>
        <w:rPr>
          <w:b w:val="0"/>
        </w:rPr>
        <w:t>………………3</w:t>
      </w:r>
      <w:r w:rsidR="00A95A4E">
        <w:rPr>
          <w:b w:val="0"/>
        </w:rPr>
        <w:t>9</w:t>
      </w:r>
    </w:p>
    <w:p w14:paraId="12C6B223" w14:textId="25B0F795" w:rsidR="007C0D48" w:rsidRDefault="00B31693">
      <w:pPr>
        <w:ind w:firstLine="720"/>
        <w:jc w:val="both"/>
        <w:rPr>
          <w:b w:val="0"/>
        </w:rPr>
      </w:pPr>
      <w:r>
        <w:rPr>
          <w:b w:val="0"/>
        </w:rPr>
        <w:t>3.1. Визначення науково-дослідного інжинірингу в контексті енергоефективності………………………………………………………………...3</w:t>
      </w:r>
      <w:r w:rsidR="00A95A4E">
        <w:rPr>
          <w:b w:val="0"/>
        </w:rPr>
        <w:t>9</w:t>
      </w:r>
    </w:p>
    <w:p w14:paraId="6BACB6A3" w14:textId="2D1B4112" w:rsidR="007C0D48" w:rsidRDefault="00B31693">
      <w:pPr>
        <w:ind w:firstLine="720"/>
        <w:jc w:val="both"/>
        <w:rPr>
          <w:b w:val="0"/>
        </w:rPr>
      </w:pPr>
      <w:r>
        <w:rPr>
          <w:b w:val="0"/>
        </w:rPr>
        <w:t>3.2. Значення інжинірингових досліджень для підвищення енергоефективності будівель…….………………………………………………...</w:t>
      </w:r>
      <w:r w:rsidR="00A95A4E">
        <w:rPr>
          <w:b w:val="0"/>
        </w:rPr>
        <w:t>40</w:t>
      </w:r>
    </w:p>
    <w:p w14:paraId="5BE787D2" w14:textId="469BC388" w:rsidR="007C0D48" w:rsidRDefault="00B31693">
      <w:pPr>
        <w:ind w:firstLine="720"/>
        <w:jc w:val="both"/>
        <w:rPr>
          <w:b w:val="0"/>
        </w:rPr>
      </w:pPr>
      <w:r>
        <w:rPr>
          <w:b w:val="0"/>
        </w:rPr>
        <w:lastRenderedPageBreak/>
        <w:t>3.3. Методи збору даних………………..……………………………………4</w:t>
      </w:r>
      <w:r w:rsidR="00A95A4E">
        <w:rPr>
          <w:b w:val="0"/>
        </w:rPr>
        <w:t>1</w:t>
      </w:r>
    </w:p>
    <w:p w14:paraId="5C525FD3" w14:textId="51280CD1" w:rsidR="007C0D48" w:rsidRDefault="00B31693">
      <w:pPr>
        <w:ind w:firstLine="720"/>
        <w:jc w:val="both"/>
        <w:rPr>
          <w:b w:val="0"/>
        </w:rPr>
      </w:pPr>
      <w:r>
        <w:rPr>
          <w:b w:val="0"/>
        </w:rPr>
        <w:t>3.4. Аналіз енергетичної ефективності існуючого будинку………..……...4</w:t>
      </w:r>
      <w:r w:rsidR="00A95A4E">
        <w:rPr>
          <w:b w:val="0"/>
        </w:rPr>
        <w:t>2</w:t>
      </w:r>
    </w:p>
    <w:p w14:paraId="5F330801" w14:textId="47102E6D" w:rsidR="007C0D48" w:rsidRDefault="00B31693">
      <w:pPr>
        <w:ind w:firstLine="720"/>
        <w:jc w:val="both"/>
        <w:rPr>
          <w:b w:val="0"/>
        </w:rPr>
      </w:pPr>
      <w:r>
        <w:rPr>
          <w:b w:val="0"/>
        </w:rPr>
        <w:t>3.4.1. Конструкція та Матеріали……………………………………………4</w:t>
      </w:r>
      <w:r w:rsidR="00A95A4E">
        <w:rPr>
          <w:b w:val="0"/>
        </w:rPr>
        <w:t>2</w:t>
      </w:r>
    </w:p>
    <w:p w14:paraId="43C6ECD9" w14:textId="584D9784" w:rsidR="007C0D48" w:rsidRDefault="00B31693">
      <w:pPr>
        <w:ind w:firstLine="720"/>
        <w:jc w:val="both"/>
        <w:rPr>
          <w:b w:val="0"/>
        </w:rPr>
      </w:pPr>
      <w:r>
        <w:rPr>
          <w:b w:val="0"/>
        </w:rPr>
        <w:t>3.4.2. Опалення та Вентиляція……………………………………………...4</w:t>
      </w:r>
      <w:r w:rsidR="00A95A4E">
        <w:rPr>
          <w:b w:val="0"/>
        </w:rPr>
        <w:t>4</w:t>
      </w:r>
    </w:p>
    <w:p w14:paraId="41791C8B" w14:textId="14D0C3BB" w:rsidR="007C0D48" w:rsidRDefault="00B31693">
      <w:pPr>
        <w:ind w:firstLine="720"/>
        <w:jc w:val="both"/>
        <w:rPr>
          <w:b w:val="0"/>
        </w:rPr>
      </w:pPr>
      <w:r>
        <w:rPr>
          <w:b w:val="0"/>
        </w:rPr>
        <w:t>3.4.3. Використання відновлювальних джерел енергії……………………4</w:t>
      </w:r>
      <w:r w:rsidR="00A95A4E">
        <w:rPr>
          <w:b w:val="0"/>
        </w:rPr>
        <w:t>5</w:t>
      </w:r>
    </w:p>
    <w:p w14:paraId="5E48E6EC" w14:textId="7ABF0C7C" w:rsidR="007C0D48" w:rsidRDefault="00B31693">
      <w:pPr>
        <w:ind w:firstLine="720"/>
        <w:jc w:val="both"/>
        <w:rPr>
          <w:b w:val="0"/>
        </w:rPr>
      </w:pPr>
      <w:r>
        <w:rPr>
          <w:b w:val="0"/>
        </w:rPr>
        <w:t>3.4.4. Енергоспоживання……………………………………………………4</w:t>
      </w:r>
      <w:r w:rsidR="00A95A4E">
        <w:rPr>
          <w:b w:val="0"/>
        </w:rPr>
        <w:t>6</w:t>
      </w:r>
    </w:p>
    <w:p w14:paraId="2DCFD130" w14:textId="033410E7" w:rsidR="007C0D48" w:rsidRDefault="00B31693">
      <w:pPr>
        <w:ind w:firstLine="720"/>
        <w:jc w:val="both"/>
        <w:rPr>
          <w:b w:val="0"/>
        </w:rPr>
      </w:pPr>
      <w:r>
        <w:rPr>
          <w:b w:val="0"/>
        </w:rPr>
        <w:t>3.4.5. Вентиляція та вологість………………………………………..……..4</w:t>
      </w:r>
      <w:r w:rsidR="00A95A4E">
        <w:rPr>
          <w:b w:val="0"/>
        </w:rPr>
        <w:t>6</w:t>
      </w:r>
    </w:p>
    <w:p w14:paraId="1898F608" w14:textId="62373191" w:rsidR="007C0D48" w:rsidRDefault="00B31693">
      <w:pPr>
        <w:ind w:firstLine="720"/>
        <w:jc w:val="both"/>
        <w:rPr>
          <w:b w:val="0"/>
        </w:rPr>
      </w:pPr>
      <w:r>
        <w:rPr>
          <w:b w:val="0"/>
        </w:rPr>
        <w:t>3.4.6. Рекомендації…………………………………..……………………….4</w:t>
      </w:r>
      <w:r w:rsidR="00A95A4E">
        <w:rPr>
          <w:b w:val="0"/>
        </w:rPr>
        <w:t>7</w:t>
      </w:r>
    </w:p>
    <w:p w14:paraId="3F235158" w14:textId="06194063" w:rsidR="007C0D48" w:rsidRDefault="00B31693">
      <w:pPr>
        <w:ind w:firstLine="720"/>
        <w:jc w:val="both"/>
        <w:rPr>
          <w:b w:val="0"/>
        </w:rPr>
      </w:pPr>
      <w:r>
        <w:rPr>
          <w:b w:val="0"/>
        </w:rPr>
        <w:t>3.5 Інноваційні технології утеплення та ізоляції………………..…………4</w:t>
      </w:r>
      <w:r w:rsidR="00A95A4E">
        <w:rPr>
          <w:b w:val="0"/>
        </w:rPr>
        <w:t>8</w:t>
      </w:r>
    </w:p>
    <w:p w14:paraId="48F47EE6" w14:textId="35BEE5CC" w:rsidR="007C0D48" w:rsidRDefault="00B31693">
      <w:pPr>
        <w:ind w:firstLine="720"/>
        <w:jc w:val="both"/>
        <w:rPr>
          <w:b w:val="0"/>
        </w:rPr>
      </w:pPr>
      <w:r>
        <w:rPr>
          <w:b w:val="0"/>
        </w:rPr>
        <w:t>3.6 Використання альтернативних джерел енергії (сонячні панелі, вітрові генератори).................................................................................................................4</w:t>
      </w:r>
      <w:r w:rsidR="00A95A4E">
        <w:rPr>
          <w:b w:val="0"/>
        </w:rPr>
        <w:t>9</w:t>
      </w:r>
    </w:p>
    <w:p w14:paraId="66B526E7" w14:textId="03FD9DD3" w:rsidR="007C0D48" w:rsidRDefault="00B31693">
      <w:pPr>
        <w:ind w:firstLine="720"/>
        <w:jc w:val="both"/>
        <w:rPr>
          <w:b w:val="0"/>
        </w:rPr>
      </w:pPr>
      <w:r>
        <w:rPr>
          <w:b w:val="0"/>
        </w:rPr>
        <w:t>3.6.1 Опис компонентів системи сонячних панелей………………………</w:t>
      </w:r>
      <w:r w:rsidR="00A95A4E">
        <w:rPr>
          <w:b w:val="0"/>
        </w:rPr>
        <w:t>50</w:t>
      </w:r>
    </w:p>
    <w:p w14:paraId="4EA25498" w14:textId="10CE0DC0" w:rsidR="007C0D48" w:rsidRDefault="00B31693">
      <w:pPr>
        <w:ind w:firstLine="720"/>
        <w:jc w:val="both"/>
        <w:rPr>
          <w:b w:val="0"/>
        </w:rPr>
      </w:pPr>
      <w:r>
        <w:rPr>
          <w:b w:val="0"/>
        </w:rPr>
        <w:t>3.6.2 Переваги системи……………………………………………………...5</w:t>
      </w:r>
      <w:r w:rsidR="00A95A4E">
        <w:rPr>
          <w:b w:val="0"/>
        </w:rPr>
        <w:t>2</w:t>
      </w:r>
    </w:p>
    <w:p w14:paraId="44941B8B" w14:textId="24F3B2F4" w:rsidR="007C0D48" w:rsidRDefault="00B31693">
      <w:pPr>
        <w:ind w:firstLine="720"/>
        <w:jc w:val="both"/>
        <w:rPr>
          <w:b w:val="0"/>
        </w:rPr>
      </w:pPr>
      <w:r>
        <w:rPr>
          <w:b w:val="0"/>
        </w:rPr>
        <w:t>3.7 Системи управління енергоспоживанням  «розумний дім»………..…5</w:t>
      </w:r>
      <w:r w:rsidR="00A95A4E">
        <w:rPr>
          <w:b w:val="0"/>
        </w:rPr>
        <w:t>3</w:t>
      </w:r>
    </w:p>
    <w:p w14:paraId="00F1728D" w14:textId="08A47D01" w:rsidR="007C0D48" w:rsidRDefault="00B31693">
      <w:pPr>
        <w:ind w:firstLine="720"/>
        <w:jc w:val="both"/>
        <w:rPr>
          <w:b w:val="0"/>
        </w:rPr>
      </w:pPr>
      <w:r>
        <w:rPr>
          <w:b w:val="0"/>
        </w:rPr>
        <w:t>3.8  Порівняння енергетичної ефективності…………………………….....5</w:t>
      </w:r>
      <w:r w:rsidR="00A95A4E">
        <w:rPr>
          <w:b w:val="0"/>
        </w:rPr>
        <w:t>4</w:t>
      </w:r>
    </w:p>
    <w:p w14:paraId="49C43089" w14:textId="461BD23B" w:rsidR="007C0D48" w:rsidRDefault="00B31693">
      <w:pPr>
        <w:ind w:firstLine="0"/>
        <w:jc w:val="both"/>
        <w:rPr>
          <w:b w:val="0"/>
        </w:rPr>
      </w:pPr>
      <w:r>
        <w:rPr>
          <w:b w:val="0"/>
        </w:rPr>
        <w:t>Висновки до розділу ……………………………………………………………...</w:t>
      </w:r>
      <w:r w:rsidR="00A95A4E">
        <w:rPr>
          <w:b w:val="0"/>
        </w:rPr>
        <w:t>..</w:t>
      </w:r>
      <w:r>
        <w:rPr>
          <w:b w:val="0"/>
        </w:rPr>
        <w:t>5</w:t>
      </w:r>
      <w:r w:rsidR="003A15C7">
        <w:rPr>
          <w:b w:val="0"/>
        </w:rPr>
        <w:t>6</w:t>
      </w:r>
    </w:p>
    <w:p w14:paraId="0686E326" w14:textId="3E7C8DCD" w:rsidR="007C0D48" w:rsidRDefault="00B31693">
      <w:pPr>
        <w:pStyle w:val="Heading1"/>
        <w:spacing w:line="360" w:lineRule="auto"/>
        <w:rPr>
          <w:b w:val="0"/>
          <w:sz w:val="28"/>
          <w:szCs w:val="28"/>
        </w:rPr>
      </w:pPr>
      <w:bookmarkStart w:id="0" w:name="_gjdgxs" w:colFirst="0" w:colLast="0"/>
      <w:bookmarkEnd w:id="0"/>
      <w:r>
        <w:rPr>
          <w:b w:val="0"/>
          <w:sz w:val="28"/>
          <w:szCs w:val="28"/>
        </w:rPr>
        <w:t>РОЗДІЛ 4</w:t>
      </w:r>
      <w:r w:rsidR="00164822">
        <w:rPr>
          <w:b w:val="0"/>
          <w:sz w:val="28"/>
          <w:szCs w:val="28"/>
        </w:rPr>
        <w:t xml:space="preserve"> </w:t>
      </w:r>
      <w:r>
        <w:rPr>
          <w:b w:val="0"/>
          <w:sz w:val="28"/>
          <w:szCs w:val="28"/>
        </w:rPr>
        <w:t>ПЛАНУВАННЯ ТА РЕАЛІЗАЦІЯ ЕНЕРГОЗБЕРІГАЮЧИХ ЗАХОДІВ …………………………………………………………………………...5</w:t>
      </w:r>
      <w:r w:rsidR="00A95A4E">
        <w:rPr>
          <w:b w:val="0"/>
          <w:sz w:val="28"/>
          <w:szCs w:val="28"/>
        </w:rPr>
        <w:t>7</w:t>
      </w:r>
    </w:p>
    <w:p w14:paraId="7FC4CC8B" w14:textId="5B1C39A5" w:rsidR="007C0D48" w:rsidRDefault="00B31693">
      <w:pPr>
        <w:ind w:firstLine="720"/>
        <w:jc w:val="both"/>
        <w:rPr>
          <w:b w:val="0"/>
        </w:rPr>
      </w:pPr>
      <w:r>
        <w:rPr>
          <w:b w:val="0"/>
        </w:rPr>
        <w:t>4.1. Теплоізоляція………………………………………..…………………..5</w:t>
      </w:r>
      <w:r w:rsidR="00A95A4E">
        <w:rPr>
          <w:b w:val="0"/>
        </w:rPr>
        <w:t>7</w:t>
      </w:r>
    </w:p>
    <w:p w14:paraId="3BE7E2FD" w14:textId="72794B79" w:rsidR="007C0D48" w:rsidRDefault="00B31693">
      <w:pPr>
        <w:ind w:firstLine="720"/>
        <w:jc w:val="both"/>
        <w:rPr>
          <w:b w:val="0"/>
        </w:rPr>
      </w:pPr>
      <w:r>
        <w:rPr>
          <w:b w:val="0"/>
        </w:rPr>
        <w:t>4.2. Вікна та Двері……………………………………………………..…….5</w:t>
      </w:r>
      <w:r w:rsidR="00A95A4E">
        <w:rPr>
          <w:b w:val="0"/>
        </w:rPr>
        <w:t>8</w:t>
      </w:r>
    </w:p>
    <w:p w14:paraId="49FBCC5E" w14:textId="72FB8266" w:rsidR="007C0D48" w:rsidRDefault="00B31693">
      <w:pPr>
        <w:ind w:firstLine="720"/>
        <w:jc w:val="both"/>
        <w:rPr>
          <w:b w:val="0"/>
        </w:rPr>
      </w:pPr>
      <w:r>
        <w:rPr>
          <w:b w:val="0"/>
        </w:rPr>
        <w:t>4.3. Вентиляція та Кондиціювання……………………………………...…..5</w:t>
      </w:r>
      <w:r w:rsidR="00A95A4E">
        <w:rPr>
          <w:b w:val="0"/>
        </w:rPr>
        <w:t>9</w:t>
      </w:r>
    </w:p>
    <w:p w14:paraId="5BDBFE6D" w14:textId="1C66E423" w:rsidR="007C0D48" w:rsidRDefault="00B31693">
      <w:pPr>
        <w:ind w:firstLine="0"/>
        <w:jc w:val="both"/>
        <w:rPr>
          <w:b w:val="0"/>
        </w:rPr>
      </w:pPr>
      <w:r>
        <w:rPr>
          <w:b w:val="0"/>
        </w:rPr>
        <w:t>Висновок до розділу ………………………………………………..……………...5</w:t>
      </w:r>
      <w:r w:rsidR="00A95A4E">
        <w:rPr>
          <w:b w:val="0"/>
        </w:rPr>
        <w:t>9</w:t>
      </w:r>
    </w:p>
    <w:p w14:paraId="21BC71FE" w14:textId="5774448A" w:rsidR="007C0D48" w:rsidRDefault="00B31693">
      <w:pPr>
        <w:ind w:firstLine="0"/>
        <w:jc w:val="both"/>
        <w:rPr>
          <w:b w:val="0"/>
        </w:rPr>
      </w:pPr>
      <w:r>
        <w:rPr>
          <w:b w:val="0"/>
        </w:rPr>
        <w:t>РОЗДІЛ 5 СТАРТАП-ПРОЕКТ “МОДУЛЬНІ БУДИНКИ З НУЛЬОВИМ ЕНЕРГОСПОЖИВАННЯМ”………………………………………………………</w:t>
      </w:r>
      <w:r w:rsidR="00A95A4E">
        <w:rPr>
          <w:b w:val="0"/>
        </w:rPr>
        <w:t>60</w:t>
      </w:r>
    </w:p>
    <w:p w14:paraId="556DE14F" w14:textId="00FEAB46" w:rsidR="007C0D48" w:rsidRDefault="00B31693">
      <w:pPr>
        <w:ind w:firstLine="720"/>
        <w:jc w:val="both"/>
        <w:rPr>
          <w:b w:val="0"/>
        </w:rPr>
      </w:pPr>
      <w:r>
        <w:rPr>
          <w:b w:val="0"/>
        </w:rPr>
        <w:t>5.1. Визначення Цілей та Завдань……………………………………..……</w:t>
      </w:r>
      <w:r w:rsidR="00A95A4E">
        <w:rPr>
          <w:b w:val="0"/>
        </w:rPr>
        <w:t>60</w:t>
      </w:r>
    </w:p>
    <w:p w14:paraId="73696AD7" w14:textId="2E952D35" w:rsidR="007C0D48" w:rsidRDefault="00B31693">
      <w:pPr>
        <w:ind w:firstLine="720"/>
        <w:jc w:val="both"/>
        <w:rPr>
          <w:b w:val="0"/>
        </w:rPr>
      </w:pPr>
      <w:r>
        <w:rPr>
          <w:b w:val="0"/>
        </w:rPr>
        <w:t>5.2. Ринковий аналіз………………………………………………..………..</w:t>
      </w:r>
      <w:r w:rsidR="00A95A4E">
        <w:rPr>
          <w:b w:val="0"/>
        </w:rPr>
        <w:t>61</w:t>
      </w:r>
    </w:p>
    <w:p w14:paraId="2E349D76" w14:textId="4EE02C7D" w:rsidR="007C0D48" w:rsidRDefault="00B31693">
      <w:pPr>
        <w:ind w:firstLine="720"/>
        <w:jc w:val="both"/>
        <w:rPr>
          <w:b w:val="0"/>
        </w:rPr>
      </w:pPr>
      <w:r>
        <w:rPr>
          <w:b w:val="0"/>
        </w:rPr>
        <w:t>5.3. Аналіз середовища……………………………………………………...6</w:t>
      </w:r>
      <w:r w:rsidR="00A95A4E">
        <w:rPr>
          <w:b w:val="0"/>
        </w:rPr>
        <w:t>2</w:t>
      </w:r>
    </w:p>
    <w:p w14:paraId="33898C50" w14:textId="6F2EB1F1" w:rsidR="007C0D48" w:rsidRDefault="00B31693">
      <w:pPr>
        <w:ind w:firstLine="720"/>
        <w:jc w:val="both"/>
        <w:rPr>
          <w:b w:val="0"/>
        </w:rPr>
      </w:pPr>
      <w:r>
        <w:rPr>
          <w:b w:val="0"/>
        </w:rPr>
        <w:t>5.4. Фінансування…………………………………………………………....6</w:t>
      </w:r>
      <w:r w:rsidR="003A15C7">
        <w:rPr>
          <w:b w:val="0"/>
        </w:rPr>
        <w:t>4</w:t>
      </w:r>
    </w:p>
    <w:p w14:paraId="3ED8A7BD" w14:textId="5489733C" w:rsidR="007C0D48" w:rsidRDefault="00B31693">
      <w:pPr>
        <w:ind w:firstLine="720"/>
        <w:jc w:val="both"/>
        <w:rPr>
          <w:b w:val="0"/>
        </w:rPr>
      </w:pPr>
      <w:r>
        <w:rPr>
          <w:b w:val="0"/>
        </w:rPr>
        <w:t>5.4.1 Прогнозовані витрати………………………………………………</w:t>
      </w:r>
      <w:r w:rsidR="00A95A4E">
        <w:rPr>
          <w:b w:val="0"/>
        </w:rPr>
        <w:t>.</w:t>
      </w:r>
      <w:r>
        <w:rPr>
          <w:b w:val="0"/>
        </w:rPr>
        <w:t>…6</w:t>
      </w:r>
      <w:r w:rsidR="00A95A4E">
        <w:rPr>
          <w:b w:val="0"/>
        </w:rPr>
        <w:t>4</w:t>
      </w:r>
    </w:p>
    <w:p w14:paraId="18A7CCDD" w14:textId="3A6DEAC2" w:rsidR="007C0D48" w:rsidRDefault="00B31693">
      <w:pPr>
        <w:ind w:firstLine="720"/>
        <w:jc w:val="both"/>
        <w:rPr>
          <w:b w:val="0"/>
        </w:rPr>
      </w:pPr>
      <w:r>
        <w:rPr>
          <w:b w:val="0"/>
        </w:rPr>
        <w:t>5.4.2 Потенційні джерела інвестування та стратегії залучення капіталу...6</w:t>
      </w:r>
      <w:r w:rsidR="00A95A4E">
        <w:rPr>
          <w:b w:val="0"/>
        </w:rPr>
        <w:t>4</w:t>
      </w:r>
    </w:p>
    <w:p w14:paraId="786AED88" w14:textId="076BFB04" w:rsidR="007C0D48" w:rsidRDefault="00B31693">
      <w:pPr>
        <w:ind w:firstLine="720"/>
        <w:jc w:val="both"/>
        <w:rPr>
          <w:b w:val="0"/>
        </w:rPr>
      </w:pPr>
      <w:r>
        <w:rPr>
          <w:b w:val="0"/>
        </w:rPr>
        <w:t>5.4.3 Ресурсне забезпечення проекту………………………………………</w:t>
      </w:r>
      <w:r w:rsidR="00A95A4E">
        <w:rPr>
          <w:b w:val="0"/>
        </w:rPr>
        <w:t>.</w:t>
      </w:r>
      <w:r>
        <w:rPr>
          <w:b w:val="0"/>
        </w:rPr>
        <w:t>6</w:t>
      </w:r>
      <w:r w:rsidR="00A95A4E">
        <w:rPr>
          <w:b w:val="0"/>
        </w:rPr>
        <w:t>5</w:t>
      </w:r>
    </w:p>
    <w:p w14:paraId="392783E7" w14:textId="5AEF956C" w:rsidR="007C0D48" w:rsidRDefault="00B31693">
      <w:pPr>
        <w:ind w:firstLine="720"/>
        <w:jc w:val="both"/>
        <w:rPr>
          <w:b w:val="0"/>
        </w:rPr>
      </w:pPr>
      <w:r>
        <w:rPr>
          <w:b w:val="0"/>
        </w:rPr>
        <w:lastRenderedPageBreak/>
        <w:t>5.5. Ключові партнери…………………………………………………….....6</w:t>
      </w:r>
      <w:r w:rsidR="00A95A4E">
        <w:rPr>
          <w:b w:val="0"/>
        </w:rPr>
        <w:t>6</w:t>
      </w:r>
    </w:p>
    <w:p w14:paraId="3BFBF462" w14:textId="394DA733" w:rsidR="007C0D48" w:rsidRDefault="00B31693">
      <w:pPr>
        <w:ind w:firstLine="720"/>
        <w:jc w:val="both"/>
        <w:rPr>
          <w:b w:val="0"/>
        </w:rPr>
      </w:pPr>
      <w:r>
        <w:rPr>
          <w:b w:val="0"/>
        </w:rPr>
        <w:t>5.6. Фінансове обгрунтування…………………………………………..…..6</w:t>
      </w:r>
      <w:r w:rsidR="00A95A4E">
        <w:rPr>
          <w:b w:val="0"/>
        </w:rPr>
        <w:t>7</w:t>
      </w:r>
    </w:p>
    <w:p w14:paraId="4BDB27AC" w14:textId="1904471B" w:rsidR="007C0D48" w:rsidRDefault="00B31693">
      <w:pPr>
        <w:ind w:firstLine="720"/>
        <w:jc w:val="both"/>
        <w:rPr>
          <w:b w:val="0"/>
        </w:rPr>
      </w:pPr>
      <w:r>
        <w:rPr>
          <w:b w:val="0"/>
        </w:rPr>
        <w:t>5.6.1 Оплата праці……………………………………………………………6</w:t>
      </w:r>
      <w:r w:rsidR="003A15C7">
        <w:rPr>
          <w:b w:val="0"/>
        </w:rPr>
        <w:t>8</w:t>
      </w:r>
    </w:p>
    <w:p w14:paraId="318DC3AF" w14:textId="49CA0A7E" w:rsidR="007C0D48" w:rsidRDefault="00B31693">
      <w:pPr>
        <w:ind w:firstLine="720"/>
        <w:jc w:val="both"/>
        <w:rPr>
          <w:b w:val="0"/>
        </w:rPr>
      </w:pPr>
      <w:r>
        <w:rPr>
          <w:b w:val="0"/>
        </w:rPr>
        <w:t>5.6.2 Команда………………………………………………………………...</w:t>
      </w:r>
      <w:r w:rsidR="003A15C7">
        <w:rPr>
          <w:b w:val="0"/>
        </w:rPr>
        <w:t>70</w:t>
      </w:r>
    </w:p>
    <w:p w14:paraId="2698CE04" w14:textId="7641AA24" w:rsidR="007C0D48" w:rsidRDefault="00B31693">
      <w:pPr>
        <w:ind w:firstLine="720"/>
        <w:jc w:val="both"/>
        <w:rPr>
          <w:b w:val="0"/>
        </w:rPr>
      </w:pPr>
      <w:r>
        <w:rPr>
          <w:b w:val="0"/>
        </w:rPr>
        <w:t>5.7. Потенційні споживачі………………………………………………...…</w:t>
      </w:r>
      <w:r w:rsidR="00A95A4E">
        <w:rPr>
          <w:b w:val="0"/>
        </w:rPr>
        <w:t>71</w:t>
      </w:r>
    </w:p>
    <w:p w14:paraId="4F244732" w14:textId="3968AD9B" w:rsidR="007C0D48" w:rsidRDefault="00B31693">
      <w:pPr>
        <w:ind w:firstLine="720"/>
        <w:jc w:val="both"/>
        <w:rPr>
          <w:b w:val="0"/>
        </w:rPr>
      </w:pPr>
      <w:r>
        <w:rPr>
          <w:b w:val="0"/>
        </w:rPr>
        <w:t>5.8 Бізнес модель...…………………………………………………………...7</w:t>
      </w:r>
      <w:r w:rsidR="003A15C7">
        <w:rPr>
          <w:b w:val="0"/>
        </w:rPr>
        <w:t>4</w:t>
      </w:r>
    </w:p>
    <w:p w14:paraId="3DCC178A" w14:textId="3F50E503" w:rsidR="007C0D48" w:rsidRDefault="00B31693">
      <w:pPr>
        <w:ind w:firstLine="720"/>
        <w:jc w:val="both"/>
        <w:rPr>
          <w:b w:val="0"/>
        </w:rPr>
      </w:pPr>
      <w:r>
        <w:rPr>
          <w:b w:val="0"/>
        </w:rPr>
        <w:t>5.8.1 Бізнес-процеси проекту…………………………………………….…</w:t>
      </w:r>
      <w:r w:rsidR="00A95A4E">
        <w:rPr>
          <w:b w:val="0"/>
        </w:rPr>
        <w:t>.</w:t>
      </w:r>
      <w:r>
        <w:rPr>
          <w:b w:val="0"/>
        </w:rPr>
        <w:t>7</w:t>
      </w:r>
      <w:r w:rsidR="003A15C7">
        <w:rPr>
          <w:b w:val="0"/>
        </w:rPr>
        <w:t>5</w:t>
      </w:r>
    </w:p>
    <w:p w14:paraId="59AFE2D2" w14:textId="3354DFF6" w:rsidR="007C0D48" w:rsidRDefault="00B31693">
      <w:pPr>
        <w:ind w:firstLine="0"/>
        <w:jc w:val="both"/>
        <w:rPr>
          <w:b w:val="0"/>
        </w:rPr>
      </w:pPr>
      <w:r>
        <w:rPr>
          <w:b w:val="0"/>
        </w:rPr>
        <w:t>Висновки до розділу ………………………………………………………..…...…7</w:t>
      </w:r>
      <w:r w:rsidR="003A15C7">
        <w:rPr>
          <w:b w:val="0"/>
        </w:rPr>
        <w:t>6</w:t>
      </w:r>
    </w:p>
    <w:p w14:paraId="4B9D7C63" w14:textId="32CE295C" w:rsidR="007C0D48" w:rsidRDefault="00B31693">
      <w:pPr>
        <w:ind w:firstLine="0"/>
        <w:jc w:val="both"/>
        <w:rPr>
          <w:b w:val="0"/>
        </w:rPr>
      </w:pPr>
      <w:r>
        <w:rPr>
          <w:b w:val="0"/>
        </w:rPr>
        <w:t>ВИСНОВКИ………………………………………………………………………...7</w:t>
      </w:r>
      <w:r w:rsidR="003A15C7">
        <w:rPr>
          <w:b w:val="0"/>
        </w:rPr>
        <w:t>8</w:t>
      </w:r>
    </w:p>
    <w:p w14:paraId="73B9C398" w14:textId="16DFC69A" w:rsidR="007C0D48" w:rsidRDefault="00B31693">
      <w:pPr>
        <w:ind w:firstLine="0"/>
        <w:jc w:val="both"/>
        <w:rPr>
          <w:b w:val="0"/>
        </w:rPr>
      </w:pPr>
      <w:r>
        <w:rPr>
          <w:b w:val="0"/>
        </w:rPr>
        <w:t>ПЕРЕЛІК  ПОСИЛАНЬ………………………………………………………...….7</w:t>
      </w:r>
      <w:r w:rsidR="003A15C7">
        <w:rPr>
          <w:b w:val="0"/>
        </w:rPr>
        <w:t>9</w:t>
      </w:r>
    </w:p>
    <w:p w14:paraId="3891920F" w14:textId="77777777" w:rsidR="007C0D48" w:rsidRDefault="007C0D48">
      <w:pPr>
        <w:ind w:firstLine="0"/>
        <w:jc w:val="both"/>
      </w:pPr>
    </w:p>
    <w:p w14:paraId="439D1C65" w14:textId="77777777" w:rsidR="007C0D48" w:rsidRDefault="007C0D48">
      <w:pPr>
        <w:ind w:firstLine="0"/>
        <w:jc w:val="both"/>
        <w:rPr>
          <w:b w:val="0"/>
        </w:rPr>
      </w:pPr>
    </w:p>
    <w:p w14:paraId="7D572B73" w14:textId="77777777" w:rsidR="007C0D48" w:rsidRDefault="007C0D48">
      <w:pPr>
        <w:ind w:firstLine="0"/>
        <w:jc w:val="both"/>
        <w:rPr>
          <w:b w:val="0"/>
        </w:rPr>
      </w:pPr>
    </w:p>
    <w:p w14:paraId="142AD60A" w14:textId="77777777" w:rsidR="007C0D48" w:rsidRDefault="007C0D48">
      <w:pPr>
        <w:ind w:firstLine="0"/>
        <w:jc w:val="both"/>
        <w:rPr>
          <w:b w:val="0"/>
        </w:rPr>
      </w:pPr>
    </w:p>
    <w:p w14:paraId="4A61E977" w14:textId="77777777" w:rsidR="007C0D48" w:rsidRDefault="007C0D48">
      <w:pPr>
        <w:ind w:firstLine="0"/>
        <w:jc w:val="both"/>
        <w:rPr>
          <w:b w:val="0"/>
        </w:rPr>
      </w:pPr>
    </w:p>
    <w:p w14:paraId="29465E09" w14:textId="77777777" w:rsidR="007C0D48" w:rsidRDefault="007C0D48">
      <w:pPr>
        <w:ind w:firstLine="0"/>
        <w:jc w:val="both"/>
        <w:rPr>
          <w:b w:val="0"/>
        </w:rPr>
      </w:pPr>
    </w:p>
    <w:p w14:paraId="0B925704" w14:textId="77777777" w:rsidR="007C0D48" w:rsidRDefault="007C0D48">
      <w:pPr>
        <w:ind w:firstLine="0"/>
        <w:jc w:val="both"/>
        <w:rPr>
          <w:b w:val="0"/>
        </w:rPr>
      </w:pPr>
    </w:p>
    <w:p w14:paraId="0820DC78" w14:textId="77777777" w:rsidR="007C0D48" w:rsidRDefault="007C0D48">
      <w:pPr>
        <w:ind w:firstLine="0"/>
        <w:jc w:val="both"/>
        <w:rPr>
          <w:b w:val="0"/>
        </w:rPr>
      </w:pPr>
    </w:p>
    <w:p w14:paraId="6FB69AEB" w14:textId="77777777" w:rsidR="007C0D48" w:rsidRDefault="007C0D48">
      <w:pPr>
        <w:ind w:firstLine="0"/>
        <w:jc w:val="both"/>
        <w:rPr>
          <w:b w:val="0"/>
        </w:rPr>
      </w:pPr>
    </w:p>
    <w:p w14:paraId="4B621378" w14:textId="77777777" w:rsidR="007C0D48" w:rsidRDefault="007C0D48">
      <w:pPr>
        <w:ind w:firstLine="0"/>
        <w:jc w:val="both"/>
        <w:rPr>
          <w:b w:val="0"/>
        </w:rPr>
      </w:pPr>
    </w:p>
    <w:p w14:paraId="0C91C43B" w14:textId="77777777" w:rsidR="007C0D48" w:rsidRDefault="007C0D48">
      <w:pPr>
        <w:ind w:firstLine="0"/>
        <w:jc w:val="both"/>
        <w:rPr>
          <w:b w:val="0"/>
        </w:rPr>
      </w:pPr>
    </w:p>
    <w:p w14:paraId="0A3F935E" w14:textId="77777777" w:rsidR="0045665D" w:rsidRDefault="0045665D">
      <w:pPr>
        <w:ind w:firstLine="0"/>
        <w:jc w:val="both"/>
        <w:rPr>
          <w:b w:val="0"/>
        </w:rPr>
      </w:pPr>
    </w:p>
    <w:p w14:paraId="1963168E" w14:textId="77777777" w:rsidR="0045665D" w:rsidRDefault="0045665D">
      <w:pPr>
        <w:ind w:firstLine="0"/>
        <w:jc w:val="both"/>
        <w:rPr>
          <w:b w:val="0"/>
        </w:rPr>
      </w:pPr>
    </w:p>
    <w:p w14:paraId="01FE6920" w14:textId="77777777" w:rsidR="0045665D" w:rsidRDefault="0045665D">
      <w:pPr>
        <w:ind w:firstLine="0"/>
        <w:jc w:val="both"/>
        <w:rPr>
          <w:b w:val="0"/>
        </w:rPr>
      </w:pPr>
    </w:p>
    <w:p w14:paraId="45AABE30" w14:textId="77777777" w:rsidR="0045665D" w:rsidRDefault="0045665D">
      <w:pPr>
        <w:ind w:firstLine="0"/>
        <w:jc w:val="both"/>
        <w:rPr>
          <w:b w:val="0"/>
        </w:rPr>
      </w:pPr>
    </w:p>
    <w:p w14:paraId="6D738CAE" w14:textId="77777777" w:rsidR="0045665D" w:rsidRDefault="0045665D">
      <w:pPr>
        <w:ind w:firstLine="0"/>
        <w:jc w:val="both"/>
        <w:rPr>
          <w:b w:val="0"/>
        </w:rPr>
      </w:pPr>
    </w:p>
    <w:p w14:paraId="74304A1E" w14:textId="77777777" w:rsidR="0045665D" w:rsidRDefault="0045665D">
      <w:pPr>
        <w:ind w:firstLine="0"/>
        <w:jc w:val="both"/>
        <w:rPr>
          <w:b w:val="0"/>
        </w:rPr>
      </w:pPr>
    </w:p>
    <w:p w14:paraId="1B7F460F" w14:textId="77777777" w:rsidR="0045665D" w:rsidRDefault="0045665D">
      <w:pPr>
        <w:ind w:firstLine="0"/>
        <w:jc w:val="both"/>
        <w:rPr>
          <w:b w:val="0"/>
        </w:rPr>
      </w:pPr>
    </w:p>
    <w:p w14:paraId="733C86B1" w14:textId="77777777" w:rsidR="0045665D" w:rsidRDefault="0045665D">
      <w:pPr>
        <w:ind w:firstLine="0"/>
        <w:jc w:val="both"/>
        <w:rPr>
          <w:b w:val="0"/>
        </w:rPr>
      </w:pPr>
    </w:p>
    <w:p w14:paraId="4F21B28C" w14:textId="77777777" w:rsidR="007C0D48" w:rsidRDefault="007C0D48">
      <w:pPr>
        <w:ind w:firstLine="0"/>
        <w:jc w:val="both"/>
        <w:rPr>
          <w:b w:val="0"/>
        </w:rPr>
      </w:pPr>
    </w:p>
    <w:p w14:paraId="5ACB77A7" w14:textId="77777777" w:rsidR="007C0D48" w:rsidRDefault="007C0D48">
      <w:pPr>
        <w:ind w:firstLine="0"/>
        <w:jc w:val="both"/>
        <w:rPr>
          <w:b w:val="0"/>
        </w:rPr>
      </w:pPr>
    </w:p>
    <w:p w14:paraId="4ABA36DB" w14:textId="77777777" w:rsidR="007C0D48" w:rsidRDefault="00B31693">
      <w:pPr>
        <w:ind w:firstLine="0"/>
        <w:jc w:val="center"/>
      </w:pPr>
      <w:r>
        <w:lastRenderedPageBreak/>
        <w:t xml:space="preserve">ПЕРЕЛІК УМОВНИХ ПОЗНАЧЕНЬ, ТЕРМІНІВ, СКОРОЧЕНЬ </w:t>
      </w:r>
    </w:p>
    <w:p w14:paraId="64D74CB1" w14:textId="77777777" w:rsidR="007C0D48" w:rsidRDefault="007C0D48">
      <w:pPr>
        <w:ind w:firstLine="0"/>
        <w:jc w:val="both"/>
      </w:pPr>
    </w:p>
    <w:tbl>
      <w:tblPr>
        <w:tblStyle w:val="a2"/>
        <w:tblW w:w="885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10"/>
        <w:gridCol w:w="6840"/>
      </w:tblGrid>
      <w:tr w:rsidR="007C0D48" w14:paraId="57E92383" w14:textId="77777777">
        <w:trPr>
          <w:trHeight w:val="345"/>
        </w:trPr>
        <w:tc>
          <w:tcPr>
            <w:tcW w:w="2010" w:type="dxa"/>
            <w:tcBorders>
              <w:top w:val="nil"/>
              <w:left w:val="nil"/>
              <w:bottom w:val="nil"/>
              <w:right w:val="nil"/>
            </w:tcBorders>
            <w:tcMar>
              <w:top w:w="0" w:type="dxa"/>
              <w:left w:w="100" w:type="dxa"/>
              <w:bottom w:w="0" w:type="dxa"/>
              <w:right w:w="100" w:type="dxa"/>
            </w:tcMar>
          </w:tcPr>
          <w:p w14:paraId="32A61A0A" w14:textId="77777777" w:rsidR="007C0D48" w:rsidRPr="0045665D" w:rsidRDefault="00B31693">
            <w:pPr>
              <w:ind w:firstLine="0"/>
              <w:jc w:val="both"/>
              <w:rPr>
                <w:b w:val="0"/>
              </w:rPr>
            </w:pPr>
            <w:r w:rsidRPr="0045665D">
              <w:rPr>
                <w:b w:val="0"/>
              </w:rPr>
              <w:t>Aсб</w:t>
            </w:r>
          </w:p>
        </w:tc>
        <w:tc>
          <w:tcPr>
            <w:tcW w:w="6840" w:type="dxa"/>
            <w:tcBorders>
              <w:top w:val="nil"/>
              <w:left w:val="nil"/>
              <w:bottom w:val="nil"/>
              <w:right w:val="nil"/>
            </w:tcBorders>
            <w:tcMar>
              <w:top w:w="0" w:type="dxa"/>
              <w:left w:w="100" w:type="dxa"/>
              <w:bottom w:w="0" w:type="dxa"/>
              <w:right w:w="100" w:type="dxa"/>
            </w:tcMar>
          </w:tcPr>
          <w:p w14:paraId="2941AF27" w14:textId="77777777" w:rsidR="007C0D48" w:rsidRPr="0045665D" w:rsidRDefault="00B31693">
            <w:pPr>
              <w:ind w:firstLine="0"/>
              <w:jc w:val="both"/>
              <w:rPr>
                <w:b w:val="0"/>
              </w:rPr>
            </w:pPr>
            <w:r w:rsidRPr="0045665D">
              <w:rPr>
                <w:b w:val="0"/>
              </w:rPr>
              <w:t>– площа сонячної батареї, м2;</w:t>
            </w:r>
          </w:p>
        </w:tc>
      </w:tr>
      <w:tr w:rsidR="007C0D48" w14:paraId="020B1A02" w14:textId="77777777">
        <w:trPr>
          <w:trHeight w:val="285"/>
        </w:trPr>
        <w:tc>
          <w:tcPr>
            <w:tcW w:w="2010" w:type="dxa"/>
            <w:tcBorders>
              <w:top w:val="nil"/>
              <w:left w:val="nil"/>
              <w:bottom w:val="nil"/>
              <w:right w:val="nil"/>
            </w:tcBorders>
            <w:tcMar>
              <w:top w:w="0" w:type="dxa"/>
              <w:left w:w="100" w:type="dxa"/>
              <w:bottom w:w="0" w:type="dxa"/>
              <w:right w:w="100" w:type="dxa"/>
            </w:tcMar>
          </w:tcPr>
          <w:p w14:paraId="26044935" w14:textId="77777777" w:rsidR="007C0D48" w:rsidRPr="0045665D" w:rsidRDefault="00B31693">
            <w:pPr>
              <w:ind w:firstLine="0"/>
              <w:jc w:val="both"/>
              <w:rPr>
                <w:b w:val="0"/>
              </w:rPr>
            </w:pPr>
            <w:r w:rsidRPr="0045665D">
              <w:rPr>
                <w:b w:val="0"/>
              </w:rPr>
              <w:t>β</w:t>
            </w:r>
          </w:p>
        </w:tc>
        <w:tc>
          <w:tcPr>
            <w:tcW w:w="6840" w:type="dxa"/>
            <w:tcBorders>
              <w:top w:val="nil"/>
              <w:left w:val="nil"/>
              <w:bottom w:val="nil"/>
              <w:right w:val="nil"/>
            </w:tcBorders>
            <w:tcMar>
              <w:top w:w="0" w:type="dxa"/>
              <w:left w:w="100" w:type="dxa"/>
              <w:bottom w:w="0" w:type="dxa"/>
              <w:right w:w="100" w:type="dxa"/>
            </w:tcMar>
          </w:tcPr>
          <w:p w14:paraId="0D795052" w14:textId="77777777" w:rsidR="007C0D48" w:rsidRPr="0045665D" w:rsidRDefault="00B31693">
            <w:pPr>
              <w:ind w:firstLine="0"/>
              <w:jc w:val="both"/>
              <w:rPr>
                <w:b w:val="0"/>
              </w:rPr>
            </w:pPr>
            <w:r w:rsidRPr="0045665D">
              <w:rPr>
                <w:b w:val="0"/>
              </w:rPr>
              <w:t>– температурний коефіцієнт, %/°C;</w:t>
            </w:r>
          </w:p>
        </w:tc>
      </w:tr>
      <w:tr w:rsidR="007C0D48" w14:paraId="527AF767" w14:textId="77777777">
        <w:trPr>
          <w:trHeight w:val="285"/>
        </w:trPr>
        <w:tc>
          <w:tcPr>
            <w:tcW w:w="2010" w:type="dxa"/>
            <w:tcBorders>
              <w:top w:val="nil"/>
              <w:left w:val="nil"/>
              <w:bottom w:val="nil"/>
              <w:right w:val="nil"/>
            </w:tcBorders>
            <w:tcMar>
              <w:top w:w="0" w:type="dxa"/>
              <w:left w:w="100" w:type="dxa"/>
              <w:bottom w:w="0" w:type="dxa"/>
              <w:right w:w="100" w:type="dxa"/>
            </w:tcMar>
          </w:tcPr>
          <w:p w14:paraId="7EF16563" w14:textId="77777777" w:rsidR="007C0D48" w:rsidRPr="0045665D" w:rsidRDefault="00B31693">
            <w:pPr>
              <w:ind w:firstLine="0"/>
              <w:jc w:val="both"/>
              <w:rPr>
                <w:b w:val="0"/>
              </w:rPr>
            </w:pPr>
            <w:r w:rsidRPr="0045665D">
              <w:rPr>
                <w:b w:val="0"/>
              </w:rPr>
              <w:t>С</w:t>
            </w:r>
          </w:p>
        </w:tc>
        <w:tc>
          <w:tcPr>
            <w:tcW w:w="6840" w:type="dxa"/>
            <w:tcBorders>
              <w:top w:val="nil"/>
              <w:left w:val="nil"/>
              <w:bottom w:val="nil"/>
              <w:right w:val="nil"/>
            </w:tcBorders>
            <w:tcMar>
              <w:top w:w="0" w:type="dxa"/>
              <w:left w:w="100" w:type="dxa"/>
              <w:bottom w:w="0" w:type="dxa"/>
              <w:right w:w="100" w:type="dxa"/>
            </w:tcMar>
          </w:tcPr>
          <w:p w14:paraId="0DCB7CAF" w14:textId="77777777" w:rsidR="007C0D48" w:rsidRPr="0045665D" w:rsidRDefault="00B31693">
            <w:pPr>
              <w:ind w:firstLine="0"/>
              <w:jc w:val="both"/>
              <w:rPr>
                <w:b w:val="0"/>
              </w:rPr>
            </w:pPr>
            <w:r w:rsidRPr="0045665D">
              <w:rPr>
                <w:b w:val="0"/>
              </w:rPr>
              <w:t>– вартість, грн;</w:t>
            </w:r>
          </w:p>
        </w:tc>
      </w:tr>
      <w:tr w:rsidR="007C0D48" w14:paraId="1E4E5C65" w14:textId="77777777">
        <w:trPr>
          <w:trHeight w:val="315"/>
        </w:trPr>
        <w:tc>
          <w:tcPr>
            <w:tcW w:w="2010" w:type="dxa"/>
            <w:tcBorders>
              <w:top w:val="nil"/>
              <w:left w:val="nil"/>
              <w:bottom w:val="nil"/>
              <w:right w:val="nil"/>
            </w:tcBorders>
            <w:tcMar>
              <w:top w:w="0" w:type="dxa"/>
              <w:left w:w="100" w:type="dxa"/>
              <w:bottom w:w="0" w:type="dxa"/>
              <w:right w:w="100" w:type="dxa"/>
            </w:tcMar>
          </w:tcPr>
          <w:p w14:paraId="5271FC3D" w14:textId="77777777" w:rsidR="007C0D48" w:rsidRPr="0045665D" w:rsidRDefault="00B31693">
            <w:pPr>
              <w:ind w:firstLine="0"/>
              <w:jc w:val="both"/>
              <w:rPr>
                <w:b w:val="0"/>
              </w:rPr>
            </w:pPr>
            <w:r w:rsidRPr="0045665D">
              <w:rPr>
                <w:b w:val="0"/>
              </w:rPr>
              <w:t>сзт</w:t>
            </w:r>
          </w:p>
        </w:tc>
        <w:tc>
          <w:tcPr>
            <w:tcW w:w="6840" w:type="dxa"/>
            <w:tcBorders>
              <w:top w:val="nil"/>
              <w:left w:val="nil"/>
              <w:bottom w:val="nil"/>
              <w:right w:val="nil"/>
            </w:tcBorders>
            <w:tcMar>
              <w:top w:w="0" w:type="dxa"/>
              <w:left w:w="100" w:type="dxa"/>
              <w:bottom w:w="0" w:type="dxa"/>
              <w:right w:w="100" w:type="dxa"/>
            </w:tcMar>
          </w:tcPr>
          <w:p w14:paraId="79E6977C" w14:textId="77777777" w:rsidR="007C0D48" w:rsidRPr="0045665D" w:rsidRDefault="00B31693">
            <w:pPr>
              <w:ind w:firstLine="0"/>
              <w:jc w:val="both"/>
              <w:rPr>
                <w:b w:val="0"/>
              </w:rPr>
            </w:pPr>
            <w:r w:rsidRPr="0045665D">
              <w:rPr>
                <w:rFonts w:eastAsia="Gungsuh"/>
                <w:b w:val="0"/>
              </w:rPr>
              <w:t>– зелений тариф, грн/кВт∙год;</w:t>
            </w:r>
          </w:p>
        </w:tc>
      </w:tr>
      <w:tr w:rsidR="007C0D48" w14:paraId="2CB53AE6" w14:textId="77777777">
        <w:trPr>
          <w:trHeight w:val="315"/>
        </w:trPr>
        <w:tc>
          <w:tcPr>
            <w:tcW w:w="2010" w:type="dxa"/>
            <w:tcBorders>
              <w:top w:val="nil"/>
              <w:left w:val="nil"/>
              <w:bottom w:val="nil"/>
              <w:right w:val="nil"/>
            </w:tcBorders>
            <w:tcMar>
              <w:top w:w="0" w:type="dxa"/>
              <w:left w:w="100" w:type="dxa"/>
              <w:bottom w:w="0" w:type="dxa"/>
              <w:right w:w="100" w:type="dxa"/>
            </w:tcMar>
          </w:tcPr>
          <w:p w14:paraId="3F3B5B58" w14:textId="77777777" w:rsidR="007C0D48" w:rsidRPr="0045665D" w:rsidRDefault="00B31693">
            <w:pPr>
              <w:ind w:firstLine="0"/>
              <w:jc w:val="both"/>
              <w:rPr>
                <w:b w:val="0"/>
              </w:rPr>
            </w:pPr>
            <w:r w:rsidRPr="0045665D">
              <w:rPr>
                <w:b w:val="0"/>
              </w:rPr>
              <w:t>dвн</w:t>
            </w:r>
          </w:p>
        </w:tc>
        <w:tc>
          <w:tcPr>
            <w:tcW w:w="6840" w:type="dxa"/>
            <w:tcBorders>
              <w:top w:val="nil"/>
              <w:left w:val="nil"/>
              <w:bottom w:val="nil"/>
              <w:right w:val="nil"/>
            </w:tcBorders>
            <w:tcMar>
              <w:top w:w="0" w:type="dxa"/>
              <w:left w:w="100" w:type="dxa"/>
              <w:bottom w:w="0" w:type="dxa"/>
              <w:right w:w="100" w:type="dxa"/>
            </w:tcMar>
          </w:tcPr>
          <w:p w14:paraId="632C11D6" w14:textId="77777777" w:rsidR="007C0D48" w:rsidRPr="0045665D" w:rsidRDefault="00B31693">
            <w:pPr>
              <w:ind w:firstLine="0"/>
              <w:jc w:val="both"/>
              <w:rPr>
                <w:b w:val="0"/>
              </w:rPr>
            </w:pPr>
            <w:r w:rsidRPr="0045665D">
              <w:rPr>
                <w:b w:val="0"/>
              </w:rPr>
              <w:t>– внутрішній діаметр, [мм];</w:t>
            </w:r>
          </w:p>
        </w:tc>
      </w:tr>
      <w:tr w:rsidR="007C0D48" w14:paraId="56419B60" w14:textId="77777777">
        <w:trPr>
          <w:trHeight w:val="315"/>
        </w:trPr>
        <w:tc>
          <w:tcPr>
            <w:tcW w:w="2010" w:type="dxa"/>
            <w:tcBorders>
              <w:top w:val="nil"/>
              <w:left w:val="nil"/>
              <w:bottom w:val="nil"/>
              <w:right w:val="nil"/>
            </w:tcBorders>
            <w:tcMar>
              <w:top w:w="0" w:type="dxa"/>
              <w:left w:w="100" w:type="dxa"/>
              <w:bottom w:w="0" w:type="dxa"/>
              <w:right w:w="100" w:type="dxa"/>
            </w:tcMar>
          </w:tcPr>
          <w:p w14:paraId="3FA16292" w14:textId="77777777" w:rsidR="007C0D48" w:rsidRPr="0045665D" w:rsidRDefault="00B31693">
            <w:pPr>
              <w:ind w:firstLine="0"/>
              <w:jc w:val="both"/>
              <w:rPr>
                <w:b w:val="0"/>
              </w:rPr>
            </w:pPr>
            <w:r w:rsidRPr="0045665D">
              <w:rPr>
                <w:b w:val="0"/>
              </w:rPr>
              <w:t>dпл</w:t>
            </w:r>
          </w:p>
        </w:tc>
        <w:tc>
          <w:tcPr>
            <w:tcW w:w="6840" w:type="dxa"/>
            <w:tcBorders>
              <w:top w:val="nil"/>
              <w:left w:val="nil"/>
              <w:bottom w:val="nil"/>
              <w:right w:val="nil"/>
            </w:tcBorders>
            <w:tcMar>
              <w:top w:w="0" w:type="dxa"/>
              <w:left w:w="100" w:type="dxa"/>
              <w:bottom w:w="0" w:type="dxa"/>
              <w:right w:w="100" w:type="dxa"/>
            </w:tcMar>
          </w:tcPr>
          <w:p w14:paraId="2D4F4CCA" w14:textId="77777777" w:rsidR="007C0D48" w:rsidRPr="0045665D" w:rsidRDefault="00B31693">
            <w:pPr>
              <w:ind w:firstLine="0"/>
              <w:jc w:val="both"/>
              <w:rPr>
                <w:b w:val="0"/>
              </w:rPr>
            </w:pPr>
            <w:r w:rsidRPr="0045665D">
              <w:rPr>
                <w:b w:val="0"/>
              </w:rPr>
              <w:t>– відстань між осями трубок, мм;</w:t>
            </w:r>
          </w:p>
        </w:tc>
      </w:tr>
      <w:tr w:rsidR="007C0D48" w14:paraId="62044589" w14:textId="77777777">
        <w:trPr>
          <w:trHeight w:val="345"/>
        </w:trPr>
        <w:tc>
          <w:tcPr>
            <w:tcW w:w="2010" w:type="dxa"/>
            <w:tcBorders>
              <w:top w:val="nil"/>
              <w:left w:val="nil"/>
              <w:bottom w:val="nil"/>
              <w:right w:val="nil"/>
            </w:tcBorders>
            <w:tcMar>
              <w:top w:w="0" w:type="dxa"/>
              <w:left w:w="100" w:type="dxa"/>
              <w:bottom w:w="0" w:type="dxa"/>
              <w:right w:w="100" w:type="dxa"/>
            </w:tcMar>
          </w:tcPr>
          <w:p w14:paraId="2DF2A258" w14:textId="77777777" w:rsidR="007C0D48" w:rsidRPr="0045665D" w:rsidRDefault="00B31693">
            <w:pPr>
              <w:ind w:firstLine="0"/>
              <w:jc w:val="both"/>
              <w:rPr>
                <w:b w:val="0"/>
              </w:rPr>
            </w:pPr>
            <w:r w:rsidRPr="0045665D">
              <w:rPr>
                <w:b w:val="0"/>
              </w:rPr>
              <w:t>Е</w:t>
            </w:r>
          </w:p>
        </w:tc>
        <w:tc>
          <w:tcPr>
            <w:tcW w:w="6840" w:type="dxa"/>
            <w:tcBorders>
              <w:top w:val="nil"/>
              <w:left w:val="nil"/>
              <w:bottom w:val="nil"/>
              <w:right w:val="nil"/>
            </w:tcBorders>
            <w:tcMar>
              <w:top w:w="0" w:type="dxa"/>
              <w:left w:w="100" w:type="dxa"/>
              <w:bottom w:w="0" w:type="dxa"/>
              <w:right w:w="100" w:type="dxa"/>
            </w:tcMar>
          </w:tcPr>
          <w:p w14:paraId="504AD618" w14:textId="77777777" w:rsidR="007C0D48" w:rsidRPr="0045665D" w:rsidRDefault="00B31693">
            <w:pPr>
              <w:ind w:firstLine="0"/>
              <w:jc w:val="both"/>
              <w:rPr>
                <w:b w:val="0"/>
              </w:rPr>
            </w:pPr>
            <w:r w:rsidRPr="0045665D">
              <w:rPr>
                <w:b w:val="0"/>
              </w:rPr>
              <w:t>– надходження сонячної радіації, Вт/м2;</w:t>
            </w:r>
          </w:p>
        </w:tc>
      </w:tr>
      <w:tr w:rsidR="007C0D48" w14:paraId="5B869F2B" w14:textId="77777777">
        <w:trPr>
          <w:trHeight w:val="285"/>
        </w:trPr>
        <w:tc>
          <w:tcPr>
            <w:tcW w:w="2010" w:type="dxa"/>
            <w:tcBorders>
              <w:top w:val="nil"/>
              <w:left w:val="nil"/>
              <w:bottom w:val="nil"/>
              <w:right w:val="nil"/>
            </w:tcBorders>
            <w:tcMar>
              <w:top w:w="0" w:type="dxa"/>
              <w:left w:w="100" w:type="dxa"/>
              <w:bottom w:w="0" w:type="dxa"/>
              <w:right w:w="100" w:type="dxa"/>
            </w:tcMar>
          </w:tcPr>
          <w:p w14:paraId="58EC8B69" w14:textId="77777777" w:rsidR="007C0D48" w:rsidRPr="0045665D" w:rsidRDefault="00B31693">
            <w:pPr>
              <w:ind w:firstLine="0"/>
              <w:jc w:val="both"/>
              <w:rPr>
                <w:b w:val="0"/>
              </w:rPr>
            </w:pPr>
            <w:r w:rsidRPr="0045665D">
              <w:rPr>
                <w:b w:val="0"/>
              </w:rPr>
              <w:t>G</w:t>
            </w:r>
          </w:p>
        </w:tc>
        <w:tc>
          <w:tcPr>
            <w:tcW w:w="6840" w:type="dxa"/>
            <w:tcBorders>
              <w:top w:val="nil"/>
              <w:left w:val="nil"/>
              <w:bottom w:val="nil"/>
              <w:right w:val="nil"/>
            </w:tcBorders>
            <w:tcMar>
              <w:top w:w="0" w:type="dxa"/>
              <w:left w:w="100" w:type="dxa"/>
              <w:bottom w:w="0" w:type="dxa"/>
              <w:right w:w="100" w:type="dxa"/>
            </w:tcMar>
          </w:tcPr>
          <w:p w14:paraId="05AD118A" w14:textId="77777777" w:rsidR="007C0D48" w:rsidRPr="0045665D" w:rsidRDefault="00B31693">
            <w:pPr>
              <w:ind w:firstLine="0"/>
              <w:jc w:val="both"/>
              <w:rPr>
                <w:b w:val="0"/>
              </w:rPr>
            </w:pPr>
            <w:r w:rsidRPr="0045665D">
              <w:rPr>
                <w:b w:val="0"/>
              </w:rPr>
              <w:t>– масовий потік води, кг/с;</w:t>
            </w:r>
          </w:p>
        </w:tc>
      </w:tr>
      <w:tr w:rsidR="007C0D48" w14:paraId="72AD2175" w14:textId="77777777">
        <w:trPr>
          <w:trHeight w:val="315"/>
        </w:trPr>
        <w:tc>
          <w:tcPr>
            <w:tcW w:w="2010" w:type="dxa"/>
            <w:tcBorders>
              <w:top w:val="nil"/>
              <w:left w:val="nil"/>
              <w:bottom w:val="nil"/>
              <w:right w:val="nil"/>
            </w:tcBorders>
            <w:tcMar>
              <w:top w:w="0" w:type="dxa"/>
              <w:left w:w="100" w:type="dxa"/>
              <w:bottom w:w="0" w:type="dxa"/>
              <w:right w:w="100" w:type="dxa"/>
            </w:tcMar>
          </w:tcPr>
          <w:p w14:paraId="56950BC3" w14:textId="77777777" w:rsidR="007C0D48" w:rsidRPr="0045665D" w:rsidRDefault="00B31693">
            <w:pPr>
              <w:ind w:firstLine="0"/>
              <w:jc w:val="both"/>
              <w:rPr>
                <w:b w:val="0"/>
              </w:rPr>
            </w:pPr>
            <w:r w:rsidRPr="0045665D">
              <w:rPr>
                <w:b w:val="0"/>
              </w:rPr>
              <w:t>М</w:t>
            </w:r>
          </w:p>
        </w:tc>
        <w:tc>
          <w:tcPr>
            <w:tcW w:w="6840" w:type="dxa"/>
            <w:tcBorders>
              <w:top w:val="nil"/>
              <w:left w:val="nil"/>
              <w:bottom w:val="nil"/>
              <w:right w:val="nil"/>
            </w:tcBorders>
            <w:tcMar>
              <w:top w:w="0" w:type="dxa"/>
              <w:left w:w="100" w:type="dxa"/>
              <w:bottom w:w="0" w:type="dxa"/>
              <w:right w:w="100" w:type="dxa"/>
            </w:tcMar>
          </w:tcPr>
          <w:p w14:paraId="2EF11B32" w14:textId="77777777" w:rsidR="007C0D48" w:rsidRPr="0045665D" w:rsidRDefault="00B31693">
            <w:pPr>
              <w:ind w:firstLine="0"/>
              <w:jc w:val="both"/>
              <w:rPr>
                <w:b w:val="0"/>
              </w:rPr>
            </w:pPr>
            <w:r w:rsidRPr="0045665D">
              <w:rPr>
                <w:b w:val="0"/>
              </w:rPr>
              <w:t>– кількість зменшення викидів СО2, т;</w:t>
            </w:r>
          </w:p>
        </w:tc>
      </w:tr>
      <w:tr w:rsidR="007C0D48" w14:paraId="17CB97B1" w14:textId="77777777">
        <w:trPr>
          <w:trHeight w:val="285"/>
        </w:trPr>
        <w:tc>
          <w:tcPr>
            <w:tcW w:w="2010" w:type="dxa"/>
            <w:tcBorders>
              <w:top w:val="nil"/>
              <w:left w:val="nil"/>
              <w:bottom w:val="nil"/>
              <w:right w:val="nil"/>
            </w:tcBorders>
            <w:tcMar>
              <w:top w:w="0" w:type="dxa"/>
              <w:left w:w="100" w:type="dxa"/>
              <w:bottom w:w="0" w:type="dxa"/>
              <w:right w:w="100" w:type="dxa"/>
            </w:tcMar>
          </w:tcPr>
          <w:p w14:paraId="76E96C9A" w14:textId="77777777" w:rsidR="007C0D48" w:rsidRPr="0045665D" w:rsidRDefault="00B31693">
            <w:pPr>
              <w:ind w:firstLine="0"/>
              <w:jc w:val="both"/>
              <w:rPr>
                <w:b w:val="0"/>
              </w:rPr>
            </w:pPr>
            <w:r w:rsidRPr="0045665D">
              <w:rPr>
                <w:b w:val="0"/>
              </w:rPr>
              <w:t>NPV</w:t>
            </w:r>
          </w:p>
        </w:tc>
        <w:tc>
          <w:tcPr>
            <w:tcW w:w="6840" w:type="dxa"/>
            <w:tcBorders>
              <w:top w:val="nil"/>
              <w:left w:val="nil"/>
              <w:bottom w:val="nil"/>
              <w:right w:val="nil"/>
            </w:tcBorders>
            <w:tcMar>
              <w:top w:w="0" w:type="dxa"/>
              <w:left w:w="100" w:type="dxa"/>
              <w:bottom w:w="0" w:type="dxa"/>
              <w:right w:w="100" w:type="dxa"/>
            </w:tcMar>
          </w:tcPr>
          <w:p w14:paraId="73F84DBF" w14:textId="77777777" w:rsidR="007C0D48" w:rsidRPr="0045665D" w:rsidRDefault="00B31693">
            <w:pPr>
              <w:ind w:firstLine="0"/>
              <w:jc w:val="both"/>
              <w:rPr>
                <w:b w:val="0"/>
              </w:rPr>
            </w:pPr>
            <w:r w:rsidRPr="0045665D">
              <w:rPr>
                <w:b w:val="0"/>
              </w:rPr>
              <w:t>– дисконтована вартість грошових потоків, грн;</w:t>
            </w:r>
          </w:p>
        </w:tc>
      </w:tr>
      <w:tr w:rsidR="007C0D48" w14:paraId="7B84D627" w14:textId="77777777">
        <w:trPr>
          <w:trHeight w:val="285"/>
        </w:trPr>
        <w:tc>
          <w:tcPr>
            <w:tcW w:w="2010" w:type="dxa"/>
            <w:tcBorders>
              <w:top w:val="nil"/>
              <w:left w:val="nil"/>
              <w:bottom w:val="nil"/>
              <w:right w:val="nil"/>
            </w:tcBorders>
            <w:tcMar>
              <w:top w:w="0" w:type="dxa"/>
              <w:left w:w="100" w:type="dxa"/>
              <w:bottom w:w="0" w:type="dxa"/>
              <w:right w:w="100" w:type="dxa"/>
            </w:tcMar>
          </w:tcPr>
          <w:p w14:paraId="78872C27" w14:textId="77777777" w:rsidR="007C0D48" w:rsidRPr="0045665D" w:rsidRDefault="00B31693">
            <w:pPr>
              <w:ind w:firstLine="0"/>
              <w:jc w:val="both"/>
              <w:rPr>
                <w:b w:val="0"/>
              </w:rPr>
            </w:pPr>
            <w:r w:rsidRPr="0045665D">
              <w:rPr>
                <w:b w:val="0"/>
              </w:rPr>
              <w:t>І</w:t>
            </w:r>
          </w:p>
        </w:tc>
        <w:tc>
          <w:tcPr>
            <w:tcW w:w="6840" w:type="dxa"/>
            <w:tcBorders>
              <w:top w:val="nil"/>
              <w:left w:val="nil"/>
              <w:bottom w:val="nil"/>
              <w:right w:val="nil"/>
            </w:tcBorders>
            <w:tcMar>
              <w:top w:w="0" w:type="dxa"/>
              <w:left w:w="100" w:type="dxa"/>
              <w:bottom w:w="0" w:type="dxa"/>
              <w:right w:w="100" w:type="dxa"/>
            </w:tcMar>
          </w:tcPr>
          <w:p w14:paraId="74B5BF9D" w14:textId="77777777" w:rsidR="007C0D48" w:rsidRPr="0045665D" w:rsidRDefault="00B31693">
            <w:pPr>
              <w:ind w:firstLine="0"/>
              <w:jc w:val="both"/>
              <w:rPr>
                <w:b w:val="0"/>
              </w:rPr>
            </w:pPr>
            <w:r w:rsidRPr="0045665D">
              <w:rPr>
                <w:b w:val="0"/>
              </w:rPr>
              <w:t>– початкові інвестиції, грн;</w:t>
            </w:r>
          </w:p>
        </w:tc>
      </w:tr>
      <w:tr w:rsidR="007C0D48" w14:paraId="7D71CA35" w14:textId="77777777">
        <w:trPr>
          <w:trHeight w:val="285"/>
        </w:trPr>
        <w:tc>
          <w:tcPr>
            <w:tcW w:w="2010" w:type="dxa"/>
            <w:tcBorders>
              <w:top w:val="nil"/>
              <w:left w:val="nil"/>
              <w:bottom w:val="nil"/>
              <w:right w:val="nil"/>
            </w:tcBorders>
            <w:tcMar>
              <w:top w:w="0" w:type="dxa"/>
              <w:left w:w="100" w:type="dxa"/>
              <w:bottom w:w="0" w:type="dxa"/>
              <w:right w:w="100" w:type="dxa"/>
            </w:tcMar>
          </w:tcPr>
          <w:p w14:paraId="32189A91" w14:textId="77777777" w:rsidR="007C0D48" w:rsidRPr="0045665D" w:rsidRDefault="00B31693">
            <w:pPr>
              <w:ind w:firstLine="0"/>
              <w:jc w:val="both"/>
              <w:rPr>
                <w:b w:val="0"/>
              </w:rPr>
            </w:pPr>
            <w:r w:rsidRPr="0045665D">
              <w:rPr>
                <w:b w:val="0"/>
              </w:rPr>
              <w:t>k</w:t>
            </w:r>
          </w:p>
        </w:tc>
        <w:tc>
          <w:tcPr>
            <w:tcW w:w="6840" w:type="dxa"/>
            <w:tcBorders>
              <w:top w:val="nil"/>
              <w:left w:val="nil"/>
              <w:bottom w:val="nil"/>
              <w:right w:val="nil"/>
            </w:tcBorders>
            <w:tcMar>
              <w:top w:w="0" w:type="dxa"/>
              <w:left w:w="100" w:type="dxa"/>
              <w:bottom w:w="0" w:type="dxa"/>
              <w:right w:w="100" w:type="dxa"/>
            </w:tcMar>
          </w:tcPr>
          <w:p w14:paraId="74EE8503" w14:textId="77777777" w:rsidR="007C0D48" w:rsidRPr="0045665D" w:rsidRDefault="00B31693">
            <w:pPr>
              <w:ind w:firstLine="0"/>
              <w:jc w:val="both"/>
              <w:rPr>
                <w:b w:val="0"/>
              </w:rPr>
            </w:pPr>
            <w:r w:rsidRPr="0045665D">
              <w:rPr>
                <w:b w:val="0"/>
              </w:rPr>
              <w:t>– стала Больцмана, Дж/К;</w:t>
            </w:r>
          </w:p>
        </w:tc>
      </w:tr>
      <w:tr w:rsidR="007C0D48" w14:paraId="59AE1CBC" w14:textId="77777777">
        <w:trPr>
          <w:trHeight w:val="285"/>
        </w:trPr>
        <w:tc>
          <w:tcPr>
            <w:tcW w:w="2010" w:type="dxa"/>
            <w:tcBorders>
              <w:top w:val="nil"/>
              <w:left w:val="nil"/>
              <w:bottom w:val="nil"/>
              <w:right w:val="nil"/>
            </w:tcBorders>
            <w:tcMar>
              <w:top w:w="0" w:type="dxa"/>
              <w:left w:w="100" w:type="dxa"/>
              <w:bottom w:w="0" w:type="dxa"/>
              <w:right w:w="100" w:type="dxa"/>
            </w:tcMar>
          </w:tcPr>
          <w:p w14:paraId="116758DB" w14:textId="77777777" w:rsidR="007C0D48" w:rsidRPr="0045665D" w:rsidRDefault="00B31693">
            <w:pPr>
              <w:ind w:firstLine="0"/>
              <w:jc w:val="both"/>
              <w:rPr>
                <w:b w:val="0"/>
              </w:rPr>
            </w:pPr>
            <w:r w:rsidRPr="0045665D">
              <w:rPr>
                <w:b w:val="0"/>
              </w:rPr>
              <w:t>l</w:t>
            </w:r>
          </w:p>
        </w:tc>
        <w:tc>
          <w:tcPr>
            <w:tcW w:w="6840" w:type="dxa"/>
            <w:tcBorders>
              <w:top w:val="nil"/>
              <w:left w:val="nil"/>
              <w:bottom w:val="nil"/>
              <w:right w:val="nil"/>
            </w:tcBorders>
            <w:tcMar>
              <w:top w:w="0" w:type="dxa"/>
              <w:left w:w="100" w:type="dxa"/>
              <w:bottom w:w="0" w:type="dxa"/>
              <w:right w:w="100" w:type="dxa"/>
            </w:tcMar>
          </w:tcPr>
          <w:p w14:paraId="44C877F0" w14:textId="77777777" w:rsidR="007C0D48" w:rsidRPr="0045665D" w:rsidRDefault="00B31693">
            <w:pPr>
              <w:ind w:firstLine="0"/>
              <w:jc w:val="both"/>
              <w:rPr>
                <w:b w:val="0"/>
              </w:rPr>
            </w:pPr>
            <w:r w:rsidRPr="0045665D">
              <w:rPr>
                <w:b w:val="0"/>
              </w:rPr>
              <w:t>– товщина пластини, мм;</w:t>
            </w:r>
          </w:p>
        </w:tc>
      </w:tr>
      <w:tr w:rsidR="007C0D48" w14:paraId="2D37CCF5" w14:textId="77777777">
        <w:trPr>
          <w:trHeight w:val="315"/>
        </w:trPr>
        <w:tc>
          <w:tcPr>
            <w:tcW w:w="2010" w:type="dxa"/>
            <w:tcBorders>
              <w:top w:val="nil"/>
              <w:left w:val="nil"/>
              <w:bottom w:val="nil"/>
              <w:right w:val="nil"/>
            </w:tcBorders>
            <w:tcMar>
              <w:top w:w="0" w:type="dxa"/>
              <w:left w:w="100" w:type="dxa"/>
              <w:bottom w:w="0" w:type="dxa"/>
              <w:right w:w="100" w:type="dxa"/>
            </w:tcMar>
          </w:tcPr>
          <w:p w14:paraId="07913D61" w14:textId="77777777" w:rsidR="007C0D48" w:rsidRPr="0045665D" w:rsidRDefault="00B31693">
            <w:pPr>
              <w:ind w:firstLine="0"/>
              <w:jc w:val="both"/>
              <w:rPr>
                <w:b w:val="0"/>
              </w:rPr>
            </w:pPr>
            <w:r w:rsidRPr="0045665D">
              <w:rPr>
                <w:b w:val="0"/>
              </w:rPr>
              <w:t>Pin</w:t>
            </w:r>
          </w:p>
        </w:tc>
        <w:tc>
          <w:tcPr>
            <w:tcW w:w="6840" w:type="dxa"/>
            <w:tcBorders>
              <w:top w:val="nil"/>
              <w:left w:val="nil"/>
              <w:bottom w:val="nil"/>
              <w:right w:val="nil"/>
            </w:tcBorders>
            <w:tcMar>
              <w:top w:w="0" w:type="dxa"/>
              <w:left w:w="100" w:type="dxa"/>
              <w:bottom w:w="0" w:type="dxa"/>
              <w:right w:w="100" w:type="dxa"/>
            </w:tcMar>
          </w:tcPr>
          <w:p w14:paraId="69EC66FC" w14:textId="77777777" w:rsidR="007C0D48" w:rsidRPr="0045665D" w:rsidRDefault="00B31693">
            <w:pPr>
              <w:ind w:firstLine="0"/>
              <w:jc w:val="both"/>
              <w:rPr>
                <w:b w:val="0"/>
              </w:rPr>
            </w:pPr>
            <w:r w:rsidRPr="0045665D">
              <w:rPr>
                <w:b w:val="0"/>
              </w:rPr>
              <w:t>– рівень сонячної радіації на поверхні модуля, Вт;</w:t>
            </w:r>
          </w:p>
        </w:tc>
      </w:tr>
      <w:tr w:rsidR="007C0D48" w14:paraId="624E475F" w14:textId="77777777">
        <w:trPr>
          <w:trHeight w:val="315"/>
        </w:trPr>
        <w:tc>
          <w:tcPr>
            <w:tcW w:w="2010" w:type="dxa"/>
            <w:tcBorders>
              <w:top w:val="nil"/>
              <w:left w:val="nil"/>
              <w:bottom w:val="nil"/>
              <w:right w:val="nil"/>
            </w:tcBorders>
            <w:tcMar>
              <w:top w:w="0" w:type="dxa"/>
              <w:left w:w="100" w:type="dxa"/>
              <w:bottom w:w="0" w:type="dxa"/>
              <w:right w:w="100" w:type="dxa"/>
            </w:tcMar>
          </w:tcPr>
          <w:p w14:paraId="50BE8CB3" w14:textId="77777777" w:rsidR="007C0D48" w:rsidRPr="0045665D" w:rsidRDefault="00B31693">
            <w:pPr>
              <w:ind w:firstLine="0"/>
              <w:jc w:val="both"/>
              <w:rPr>
                <w:b w:val="0"/>
              </w:rPr>
            </w:pPr>
            <w:r w:rsidRPr="0045665D">
              <w:rPr>
                <w:b w:val="0"/>
              </w:rPr>
              <w:t>Тпрост</w:t>
            </w:r>
          </w:p>
        </w:tc>
        <w:tc>
          <w:tcPr>
            <w:tcW w:w="6840" w:type="dxa"/>
            <w:tcBorders>
              <w:top w:val="nil"/>
              <w:left w:val="nil"/>
              <w:bottom w:val="nil"/>
              <w:right w:val="nil"/>
            </w:tcBorders>
            <w:tcMar>
              <w:top w:w="0" w:type="dxa"/>
              <w:left w:w="100" w:type="dxa"/>
              <w:bottom w:w="0" w:type="dxa"/>
              <w:right w:w="100" w:type="dxa"/>
            </w:tcMar>
          </w:tcPr>
          <w:p w14:paraId="3928839F" w14:textId="77777777" w:rsidR="007C0D48" w:rsidRPr="0045665D" w:rsidRDefault="00B31693">
            <w:pPr>
              <w:ind w:firstLine="0"/>
              <w:jc w:val="both"/>
              <w:rPr>
                <w:b w:val="0"/>
              </w:rPr>
            </w:pPr>
            <w:r w:rsidRPr="0045665D">
              <w:rPr>
                <w:b w:val="0"/>
              </w:rPr>
              <w:t>– простий термін окупності, рі];</w:t>
            </w:r>
          </w:p>
        </w:tc>
      </w:tr>
      <w:tr w:rsidR="007C0D48" w14:paraId="24427A43" w14:textId="77777777">
        <w:trPr>
          <w:trHeight w:val="315"/>
        </w:trPr>
        <w:tc>
          <w:tcPr>
            <w:tcW w:w="2010" w:type="dxa"/>
            <w:tcBorders>
              <w:top w:val="nil"/>
              <w:left w:val="nil"/>
              <w:bottom w:val="nil"/>
              <w:right w:val="nil"/>
            </w:tcBorders>
            <w:tcMar>
              <w:top w:w="0" w:type="dxa"/>
              <w:left w:w="100" w:type="dxa"/>
              <w:bottom w:w="0" w:type="dxa"/>
              <w:right w:w="100" w:type="dxa"/>
            </w:tcMar>
          </w:tcPr>
          <w:p w14:paraId="7014F4D4" w14:textId="77777777" w:rsidR="007C0D48" w:rsidRPr="0045665D" w:rsidRDefault="00B31693">
            <w:pPr>
              <w:ind w:firstLine="0"/>
              <w:jc w:val="both"/>
              <w:rPr>
                <w:b w:val="0"/>
              </w:rPr>
            </w:pPr>
            <w:r w:rsidRPr="0045665D">
              <w:rPr>
                <w:b w:val="0"/>
              </w:rPr>
              <w:t>Тдисконт</w:t>
            </w:r>
          </w:p>
        </w:tc>
        <w:tc>
          <w:tcPr>
            <w:tcW w:w="6840" w:type="dxa"/>
            <w:tcBorders>
              <w:top w:val="nil"/>
              <w:left w:val="nil"/>
              <w:bottom w:val="nil"/>
              <w:right w:val="nil"/>
            </w:tcBorders>
            <w:tcMar>
              <w:top w:w="0" w:type="dxa"/>
              <w:left w:w="100" w:type="dxa"/>
              <w:bottom w:w="0" w:type="dxa"/>
              <w:right w:w="100" w:type="dxa"/>
            </w:tcMar>
          </w:tcPr>
          <w:p w14:paraId="6F0169BD" w14:textId="77777777" w:rsidR="007C0D48" w:rsidRPr="0045665D" w:rsidRDefault="00B31693">
            <w:pPr>
              <w:ind w:firstLine="0"/>
              <w:jc w:val="both"/>
              <w:rPr>
                <w:b w:val="0"/>
              </w:rPr>
            </w:pPr>
            <w:r w:rsidRPr="0045665D">
              <w:rPr>
                <w:b w:val="0"/>
              </w:rPr>
              <w:t>– дисконтований термін окупності, рік]</w:t>
            </w:r>
          </w:p>
        </w:tc>
      </w:tr>
      <w:tr w:rsidR="007C0D48" w14:paraId="7815AB4B" w14:textId="77777777">
        <w:trPr>
          <w:trHeight w:val="285"/>
        </w:trPr>
        <w:tc>
          <w:tcPr>
            <w:tcW w:w="2010" w:type="dxa"/>
            <w:tcBorders>
              <w:top w:val="nil"/>
              <w:left w:val="nil"/>
              <w:bottom w:val="nil"/>
              <w:right w:val="nil"/>
            </w:tcBorders>
            <w:tcMar>
              <w:top w:w="0" w:type="dxa"/>
              <w:left w:w="100" w:type="dxa"/>
              <w:bottom w:w="0" w:type="dxa"/>
              <w:right w:w="100" w:type="dxa"/>
            </w:tcMar>
          </w:tcPr>
          <w:p w14:paraId="255926E5" w14:textId="77777777" w:rsidR="007C0D48" w:rsidRPr="0045665D" w:rsidRDefault="00B31693">
            <w:pPr>
              <w:ind w:firstLine="0"/>
              <w:jc w:val="both"/>
              <w:rPr>
                <w:b w:val="0"/>
              </w:rPr>
            </w:pPr>
            <w:r w:rsidRPr="0045665D">
              <w:rPr>
                <w:b w:val="0"/>
              </w:rPr>
              <w:t>W</w:t>
            </w:r>
          </w:p>
        </w:tc>
        <w:tc>
          <w:tcPr>
            <w:tcW w:w="6840" w:type="dxa"/>
            <w:tcBorders>
              <w:top w:val="nil"/>
              <w:left w:val="nil"/>
              <w:bottom w:val="nil"/>
              <w:right w:val="nil"/>
            </w:tcBorders>
            <w:tcMar>
              <w:top w:w="0" w:type="dxa"/>
              <w:left w:w="100" w:type="dxa"/>
              <w:bottom w:w="0" w:type="dxa"/>
              <w:right w:w="100" w:type="dxa"/>
            </w:tcMar>
          </w:tcPr>
          <w:p w14:paraId="6835EEC3" w14:textId="77777777" w:rsidR="007C0D48" w:rsidRPr="0045665D" w:rsidRDefault="00B31693">
            <w:pPr>
              <w:ind w:firstLine="0"/>
              <w:jc w:val="both"/>
              <w:rPr>
                <w:b w:val="0"/>
              </w:rPr>
            </w:pPr>
            <w:r w:rsidRPr="0045665D">
              <w:rPr>
                <w:rFonts w:eastAsia="Gungsuh"/>
                <w:b w:val="0"/>
              </w:rPr>
              <w:t>– кількість виробленої електричної енергії ФЕС, кВт∙год;</w:t>
            </w:r>
          </w:p>
        </w:tc>
      </w:tr>
    </w:tbl>
    <w:p w14:paraId="72595122" w14:textId="77777777" w:rsidR="007C0D48" w:rsidRDefault="007C0D48">
      <w:pPr>
        <w:ind w:firstLine="0"/>
        <w:jc w:val="both"/>
        <w:rPr>
          <w:b w:val="0"/>
        </w:rPr>
      </w:pPr>
    </w:p>
    <w:p w14:paraId="678A6CFA" w14:textId="77777777" w:rsidR="007C0D48" w:rsidRDefault="007C0D48">
      <w:pPr>
        <w:ind w:firstLine="0"/>
        <w:jc w:val="both"/>
        <w:rPr>
          <w:b w:val="0"/>
        </w:rPr>
      </w:pPr>
    </w:p>
    <w:p w14:paraId="448394C0" w14:textId="77777777" w:rsidR="007C0D48" w:rsidRDefault="007C0D48">
      <w:pPr>
        <w:ind w:firstLine="0"/>
        <w:jc w:val="both"/>
        <w:rPr>
          <w:b w:val="0"/>
        </w:rPr>
      </w:pPr>
    </w:p>
    <w:p w14:paraId="06EE731A" w14:textId="77777777" w:rsidR="007C0D48" w:rsidRDefault="007C0D48">
      <w:pPr>
        <w:ind w:firstLine="0"/>
        <w:jc w:val="both"/>
        <w:rPr>
          <w:b w:val="0"/>
        </w:rPr>
      </w:pPr>
    </w:p>
    <w:p w14:paraId="04C26EC3" w14:textId="77777777" w:rsidR="007C0D48" w:rsidRDefault="007C0D48">
      <w:pPr>
        <w:ind w:firstLine="0"/>
        <w:jc w:val="both"/>
        <w:rPr>
          <w:b w:val="0"/>
        </w:rPr>
      </w:pPr>
    </w:p>
    <w:p w14:paraId="321FD8CD" w14:textId="77777777" w:rsidR="007C0D48" w:rsidRDefault="007C0D48">
      <w:pPr>
        <w:ind w:firstLine="0"/>
        <w:jc w:val="both"/>
        <w:rPr>
          <w:b w:val="0"/>
        </w:rPr>
      </w:pPr>
    </w:p>
    <w:p w14:paraId="0ACCFF87" w14:textId="77777777" w:rsidR="007C0D48" w:rsidRDefault="007C0D48">
      <w:pPr>
        <w:ind w:firstLine="0"/>
        <w:jc w:val="both"/>
        <w:rPr>
          <w:b w:val="0"/>
        </w:rPr>
      </w:pPr>
    </w:p>
    <w:p w14:paraId="7573835B" w14:textId="77777777" w:rsidR="007C0D48" w:rsidRDefault="007C0D48">
      <w:pPr>
        <w:ind w:firstLine="0"/>
        <w:jc w:val="both"/>
        <w:rPr>
          <w:b w:val="0"/>
        </w:rPr>
      </w:pPr>
    </w:p>
    <w:p w14:paraId="6B83256E" w14:textId="77777777" w:rsidR="007C0D48" w:rsidRDefault="007C0D48">
      <w:pPr>
        <w:ind w:firstLine="0"/>
        <w:jc w:val="both"/>
        <w:rPr>
          <w:b w:val="0"/>
        </w:rPr>
      </w:pPr>
    </w:p>
    <w:p w14:paraId="77E4E84C" w14:textId="77777777" w:rsidR="007C0D48" w:rsidRDefault="007C0D48">
      <w:pPr>
        <w:ind w:firstLine="0"/>
        <w:jc w:val="both"/>
        <w:rPr>
          <w:b w:val="0"/>
        </w:rPr>
      </w:pPr>
    </w:p>
    <w:p w14:paraId="6BDD6808" w14:textId="77777777" w:rsidR="0045665D" w:rsidRDefault="0045665D">
      <w:pPr>
        <w:ind w:firstLine="0"/>
        <w:jc w:val="center"/>
      </w:pPr>
    </w:p>
    <w:p w14:paraId="23B0ADE9" w14:textId="7941C988" w:rsidR="007C0D48" w:rsidRDefault="00B31693">
      <w:pPr>
        <w:ind w:firstLine="0"/>
        <w:jc w:val="center"/>
      </w:pPr>
      <w:r>
        <w:lastRenderedPageBreak/>
        <w:t>СКОРОЧЕННЯ</w:t>
      </w:r>
    </w:p>
    <w:p w14:paraId="4C0C98B0" w14:textId="77777777" w:rsidR="007C0D48" w:rsidRDefault="007C0D48">
      <w:pPr>
        <w:ind w:firstLine="0"/>
        <w:jc w:val="center"/>
      </w:pPr>
    </w:p>
    <w:tbl>
      <w:tblPr>
        <w:tblStyle w:val="a3"/>
        <w:tblW w:w="882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2025"/>
        <w:gridCol w:w="6795"/>
      </w:tblGrid>
      <w:tr w:rsidR="007C0D48" w14:paraId="7795220B"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A4A7800" w14:textId="77777777" w:rsidR="007C0D48" w:rsidRDefault="00B31693">
            <w:pPr>
              <w:ind w:firstLine="0"/>
              <w:jc w:val="both"/>
              <w:rPr>
                <w:b w:val="0"/>
              </w:rPr>
            </w:pPr>
            <w:r>
              <w:rPr>
                <w:b w:val="0"/>
              </w:rPr>
              <w:t>АБ</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35EA463B" w14:textId="77777777" w:rsidR="007C0D48" w:rsidRDefault="00B31693">
            <w:pPr>
              <w:ind w:firstLine="0"/>
              <w:jc w:val="both"/>
              <w:rPr>
                <w:b w:val="0"/>
              </w:rPr>
            </w:pPr>
            <w:r>
              <w:rPr>
                <w:b w:val="0"/>
              </w:rPr>
              <w:t>– акумуляторна батарея;</w:t>
            </w:r>
          </w:p>
        </w:tc>
      </w:tr>
      <w:tr w:rsidR="007C0D48" w14:paraId="3541FF57"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F47ED51" w14:textId="77777777" w:rsidR="007C0D48" w:rsidRDefault="00B31693">
            <w:pPr>
              <w:ind w:firstLine="0"/>
              <w:jc w:val="both"/>
              <w:rPr>
                <w:b w:val="0"/>
              </w:rPr>
            </w:pPr>
            <w:r>
              <w:rPr>
                <w:b w:val="0"/>
              </w:rPr>
              <w:t>АФЕС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56816DC" w14:textId="77777777" w:rsidR="007C0D48" w:rsidRDefault="00B31693">
            <w:pPr>
              <w:ind w:firstLine="0"/>
              <w:jc w:val="both"/>
              <w:rPr>
                <w:b w:val="0"/>
              </w:rPr>
            </w:pPr>
            <w:r>
              <w:rPr>
                <w:b w:val="0"/>
              </w:rPr>
              <w:t>– автономна фотоелектрична система;</w:t>
            </w:r>
          </w:p>
        </w:tc>
      </w:tr>
      <w:tr w:rsidR="007C0D48" w14:paraId="375766F3"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3FED8B8A" w14:textId="77777777" w:rsidR="007C0D48" w:rsidRDefault="00B31693">
            <w:pPr>
              <w:ind w:firstLine="0"/>
              <w:jc w:val="both"/>
              <w:rPr>
                <w:b w:val="0"/>
              </w:rPr>
            </w:pPr>
            <w:r>
              <w:rPr>
                <w:b w:val="0"/>
              </w:rPr>
              <w:t>БФЕС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70F0C4B" w14:textId="77777777" w:rsidR="007C0D48" w:rsidRDefault="00B31693">
            <w:pPr>
              <w:ind w:firstLine="0"/>
              <w:jc w:val="both"/>
              <w:rPr>
                <w:b w:val="0"/>
              </w:rPr>
            </w:pPr>
            <w:r>
              <w:rPr>
                <w:b w:val="0"/>
              </w:rPr>
              <w:t>– безаккумуляторная фотоелектрична система;</w:t>
            </w:r>
          </w:p>
        </w:tc>
      </w:tr>
      <w:tr w:rsidR="007C0D48" w14:paraId="09A2EA2F"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F15399E" w14:textId="77777777" w:rsidR="007C0D48" w:rsidRDefault="00B31693">
            <w:pPr>
              <w:ind w:firstLine="0"/>
              <w:jc w:val="both"/>
              <w:rPr>
                <w:b w:val="0"/>
              </w:rPr>
            </w:pPr>
            <w:r>
              <w:rPr>
                <w:b w:val="0"/>
              </w:rPr>
              <w:t>ВДЕ</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C5024DC" w14:textId="77777777" w:rsidR="007C0D48" w:rsidRDefault="00B31693">
            <w:pPr>
              <w:ind w:firstLine="0"/>
              <w:jc w:val="both"/>
              <w:rPr>
                <w:b w:val="0"/>
              </w:rPr>
            </w:pPr>
            <w:r>
              <w:rPr>
                <w:b w:val="0"/>
              </w:rPr>
              <w:t>– відновлювані джерела енергії;</w:t>
            </w:r>
          </w:p>
        </w:tc>
      </w:tr>
      <w:tr w:rsidR="007C0D48" w14:paraId="102B8C60"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9FED3E2" w14:textId="77777777" w:rsidR="007C0D48" w:rsidRDefault="00B31693">
            <w:pPr>
              <w:ind w:firstLine="0"/>
              <w:jc w:val="both"/>
              <w:rPr>
                <w:b w:val="0"/>
              </w:rPr>
            </w:pPr>
            <w:r>
              <w:rPr>
                <w:b w:val="0"/>
              </w:rPr>
              <w:t>ГВП</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0135187" w14:textId="77777777" w:rsidR="007C0D48" w:rsidRDefault="00B31693">
            <w:pPr>
              <w:ind w:firstLine="0"/>
              <w:jc w:val="both"/>
              <w:rPr>
                <w:b w:val="0"/>
              </w:rPr>
            </w:pPr>
            <w:r>
              <w:rPr>
                <w:b w:val="0"/>
              </w:rPr>
              <w:t>– гаряче водопостачання;</w:t>
            </w:r>
          </w:p>
        </w:tc>
      </w:tr>
      <w:tr w:rsidR="007C0D48" w14:paraId="1781317B"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1B4FAAA" w14:textId="77777777" w:rsidR="007C0D48" w:rsidRDefault="00B31693">
            <w:pPr>
              <w:ind w:firstLine="0"/>
              <w:jc w:val="both"/>
              <w:rPr>
                <w:b w:val="0"/>
              </w:rPr>
            </w:pPr>
            <w:r>
              <w:rPr>
                <w:b w:val="0"/>
              </w:rPr>
              <w:t>ЕЕ</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7014A03" w14:textId="77777777" w:rsidR="007C0D48" w:rsidRDefault="00B31693">
            <w:pPr>
              <w:ind w:firstLine="0"/>
              <w:jc w:val="both"/>
              <w:rPr>
                <w:b w:val="0"/>
              </w:rPr>
            </w:pPr>
            <w:r>
              <w:rPr>
                <w:b w:val="0"/>
              </w:rPr>
              <w:t>– електрична енергія;</w:t>
            </w:r>
          </w:p>
        </w:tc>
      </w:tr>
      <w:tr w:rsidR="007C0D48" w14:paraId="7EA9BD24"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253EDBC" w14:textId="77777777" w:rsidR="007C0D48" w:rsidRDefault="00B31693">
            <w:pPr>
              <w:ind w:firstLine="0"/>
              <w:jc w:val="both"/>
              <w:rPr>
                <w:b w:val="0"/>
              </w:rPr>
            </w:pPr>
            <w:r>
              <w:rPr>
                <w:b w:val="0"/>
              </w:rPr>
              <w:t>КЗ</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8D42C05" w14:textId="77777777" w:rsidR="007C0D48" w:rsidRDefault="00B31693">
            <w:pPr>
              <w:ind w:firstLine="0"/>
              <w:jc w:val="both"/>
              <w:rPr>
                <w:b w:val="0"/>
              </w:rPr>
            </w:pPr>
            <w:r>
              <w:rPr>
                <w:b w:val="0"/>
              </w:rPr>
              <w:t>– коротке замикання;</w:t>
            </w:r>
          </w:p>
        </w:tc>
      </w:tr>
      <w:tr w:rsidR="007C0D48" w14:paraId="2C893665"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0C9FBB3" w14:textId="77777777" w:rsidR="007C0D48" w:rsidRDefault="00B31693">
            <w:pPr>
              <w:ind w:firstLine="0"/>
              <w:jc w:val="both"/>
              <w:rPr>
                <w:b w:val="0"/>
              </w:rPr>
            </w:pPr>
            <w:r>
              <w:rPr>
                <w:b w:val="0"/>
              </w:rPr>
              <w:t>МЕА</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6FC9D1F9" w14:textId="77777777" w:rsidR="007C0D48" w:rsidRDefault="00B31693">
            <w:pPr>
              <w:ind w:firstLine="0"/>
              <w:jc w:val="both"/>
              <w:rPr>
                <w:b w:val="0"/>
              </w:rPr>
            </w:pPr>
            <w:r>
              <w:rPr>
                <w:b w:val="0"/>
              </w:rPr>
              <w:t>– Міжнародне Енергетичне Агенство;</w:t>
            </w:r>
          </w:p>
        </w:tc>
      </w:tr>
      <w:tr w:rsidR="007C0D48" w14:paraId="47F4E804"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6F87AC3" w14:textId="77777777" w:rsidR="007C0D48" w:rsidRDefault="00B31693">
            <w:pPr>
              <w:ind w:firstLine="0"/>
              <w:jc w:val="both"/>
              <w:rPr>
                <w:b w:val="0"/>
              </w:rPr>
            </w:pPr>
            <w:r>
              <w:rPr>
                <w:b w:val="0"/>
              </w:rPr>
              <w:t>НШВЧ</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58A5BEA" w14:textId="77777777" w:rsidR="007C0D48" w:rsidRDefault="00B31693">
            <w:pPr>
              <w:ind w:firstLine="0"/>
              <w:jc w:val="both"/>
              <w:rPr>
                <w:b w:val="0"/>
              </w:rPr>
            </w:pPr>
            <w:r>
              <w:rPr>
                <w:b w:val="0"/>
              </w:rPr>
              <w:t>– небезпечні або шкідливі виробничі чинники;</w:t>
            </w:r>
          </w:p>
        </w:tc>
      </w:tr>
      <w:tr w:rsidR="007C0D48" w14:paraId="2A101495"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975AA49" w14:textId="77777777" w:rsidR="007C0D48" w:rsidRDefault="00B31693">
            <w:pPr>
              <w:ind w:firstLine="0"/>
              <w:jc w:val="both"/>
              <w:rPr>
                <w:b w:val="0"/>
              </w:rPr>
            </w:pPr>
            <w:r>
              <w:rPr>
                <w:b w:val="0"/>
              </w:rPr>
              <w:t>КЕС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2127B46" w14:textId="77777777" w:rsidR="007C0D48" w:rsidRDefault="00B31693">
            <w:pPr>
              <w:ind w:firstLine="0"/>
              <w:jc w:val="both"/>
              <w:rPr>
                <w:b w:val="0"/>
              </w:rPr>
            </w:pPr>
            <w:r>
              <w:rPr>
                <w:b w:val="0"/>
              </w:rPr>
              <w:t>– конденсаційна електрична станція;</w:t>
            </w:r>
          </w:p>
        </w:tc>
      </w:tr>
      <w:tr w:rsidR="007C0D48" w14:paraId="0A3219AE"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5F25E09" w14:textId="77777777" w:rsidR="007C0D48" w:rsidRDefault="00B31693">
            <w:pPr>
              <w:ind w:firstLine="0"/>
              <w:jc w:val="both"/>
              <w:rPr>
                <w:b w:val="0"/>
              </w:rPr>
            </w:pPr>
            <w:r>
              <w:rPr>
                <w:b w:val="0"/>
              </w:rPr>
              <w:t>ККД</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E0E6B2A" w14:textId="77777777" w:rsidR="007C0D48" w:rsidRDefault="00B31693">
            <w:pPr>
              <w:ind w:firstLine="0"/>
              <w:jc w:val="both"/>
              <w:rPr>
                <w:b w:val="0"/>
              </w:rPr>
            </w:pPr>
            <w:r>
              <w:rPr>
                <w:b w:val="0"/>
              </w:rPr>
              <w:t>– коефіцієнт корисної дії;</w:t>
            </w:r>
          </w:p>
        </w:tc>
      </w:tr>
      <w:tr w:rsidR="007C0D48" w14:paraId="4D167C60"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3F0FDF95" w14:textId="77777777" w:rsidR="007C0D48" w:rsidRDefault="00B31693">
            <w:pPr>
              <w:ind w:firstLine="0"/>
              <w:jc w:val="both"/>
              <w:rPr>
                <w:b w:val="0"/>
              </w:rPr>
            </w:pPr>
            <w:r>
              <w:rPr>
                <w:b w:val="0"/>
              </w:rPr>
              <w:t>ПЛ</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5F0139E2" w14:textId="77777777" w:rsidR="007C0D48" w:rsidRDefault="00B31693">
            <w:pPr>
              <w:ind w:firstLine="0"/>
              <w:jc w:val="both"/>
              <w:rPr>
                <w:b w:val="0"/>
              </w:rPr>
            </w:pPr>
            <w:r>
              <w:rPr>
                <w:b w:val="0"/>
              </w:rPr>
              <w:t>– повітряні лінії;</w:t>
            </w:r>
          </w:p>
        </w:tc>
      </w:tr>
      <w:tr w:rsidR="007C0D48" w14:paraId="1AC52E28"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72AE5094" w14:textId="77777777" w:rsidR="007C0D48" w:rsidRDefault="00B31693">
            <w:pPr>
              <w:ind w:firstLine="0"/>
              <w:jc w:val="both"/>
              <w:rPr>
                <w:b w:val="0"/>
              </w:rPr>
            </w:pPr>
            <w:r>
              <w:rPr>
                <w:b w:val="0"/>
              </w:rPr>
              <w:t>РМФЕС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4563893" w14:textId="77777777" w:rsidR="007C0D48" w:rsidRDefault="00B31693">
            <w:pPr>
              <w:ind w:firstLine="0"/>
              <w:jc w:val="both"/>
              <w:rPr>
                <w:b w:val="0"/>
              </w:rPr>
            </w:pPr>
            <w:r>
              <w:rPr>
                <w:b w:val="0"/>
              </w:rPr>
              <w:t>– резервно-мережева фотоелектрична система;</w:t>
            </w:r>
          </w:p>
        </w:tc>
      </w:tr>
      <w:tr w:rsidR="007C0D48" w14:paraId="1EBB6BCE"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9886457" w14:textId="77777777" w:rsidR="007C0D48" w:rsidRDefault="00B31693">
            <w:pPr>
              <w:ind w:firstLine="0"/>
              <w:jc w:val="both"/>
              <w:rPr>
                <w:b w:val="0"/>
              </w:rPr>
            </w:pPr>
            <w:r>
              <w:rPr>
                <w:b w:val="0"/>
              </w:rPr>
              <w:t>РФЕС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207E0CBD" w14:textId="77777777" w:rsidR="007C0D48" w:rsidRDefault="00B31693">
            <w:pPr>
              <w:ind w:firstLine="0"/>
              <w:jc w:val="both"/>
              <w:rPr>
                <w:b w:val="0"/>
              </w:rPr>
            </w:pPr>
            <w:r>
              <w:rPr>
                <w:b w:val="0"/>
              </w:rPr>
              <w:t>– резервна фотоелектрична система;</w:t>
            </w:r>
          </w:p>
        </w:tc>
      </w:tr>
      <w:tr w:rsidR="007C0D48" w14:paraId="04CEE872" w14:textId="77777777">
        <w:trPr>
          <w:trHeight w:val="285"/>
        </w:trPr>
        <w:tc>
          <w:tcPr>
            <w:tcW w:w="202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172379B5" w14:textId="77777777" w:rsidR="007C0D48" w:rsidRDefault="00B31693">
            <w:pPr>
              <w:ind w:firstLine="0"/>
              <w:jc w:val="both"/>
              <w:rPr>
                <w:b w:val="0"/>
              </w:rPr>
            </w:pPr>
            <w:r>
              <w:rPr>
                <w:b w:val="0"/>
              </w:rPr>
              <w:t>ФЕС</w:t>
            </w:r>
          </w:p>
        </w:tc>
        <w:tc>
          <w:tcPr>
            <w:tcW w:w="6795" w:type="dxa"/>
            <w:tcBorders>
              <w:top w:val="single" w:sz="4" w:space="0" w:color="000000"/>
              <w:left w:val="single" w:sz="4" w:space="0" w:color="000000"/>
              <w:bottom w:val="single" w:sz="4" w:space="0" w:color="000000"/>
              <w:right w:val="single" w:sz="4" w:space="0" w:color="000000"/>
            </w:tcBorders>
            <w:tcMar>
              <w:top w:w="0" w:type="dxa"/>
              <w:left w:w="100" w:type="dxa"/>
              <w:bottom w:w="0" w:type="dxa"/>
              <w:right w:w="100" w:type="dxa"/>
            </w:tcMar>
          </w:tcPr>
          <w:p w14:paraId="4700CD40" w14:textId="77777777" w:rsidR="007C0D48" w:rsidRDefault="00B31693">
            <w:pPr>
              <w:ind w:firstLine="0"/>
              <w:jc w:val="both"/>
              <w:rPr>
                <w:b w:val="0"/>
              </w:rPr>
            </w:pPr>
            <w:r>
              <w:rPr>
                <w:b w:val="0"/>
              </w:rPr>
              <w:t>– фотоелектрична система;</w:t>
            </w:r>
          </w:p>
        </w:tc>
      </w:tr>
    </w:tbl>
    <w:p w14:paraId="10B808E0" w14:textId="77777777" w:rsidR="007C0D48" w:rsidRDefault="007C0D48">
      <w:pPr>
        <w:ind w:firstLine="0"/>
        <w:jc w:val="both"/>
        <w:rPr>
          <w:b w:val="0"/>
        </w:rPr>
      </w:pPr>
    </w:p>
    <w:p w14:paraId="7F393A56" w14:textId="77777777" w:rsidR="007C0D48" w:rsidRDefault="007C0D48">
      <w:pPr>
        <w:ind w:firstLine="0"/>
        <w:jc w:val="both"/>
        <w:rPr>
          <w:b w:val="0"/>
        </w:rPr>
      </w:pPr>
    </w:p>
    <w:p w14:paraId="517FE196" w14:textId="77777777" w:rsidR="007C0D48" w:rsidRDefault="007C0D48">
      <w:pPr>
        <w:ind w:firstLine="0"/>
        <w:jc w:val="both"/>
        <w:rPr>
          <w:b w:val="0"/>
        </w:rPr>
      </w:pPr>
    </w:p>
    <w:p w14:paraId="31FE2A82" w14:textId="77777777" w:rsidR="007C0D48" w:rsidRDefault="007C0D48">
      <w:pPr>
        <w:ind w:firstLine="0"/>
        <w:jc w:val="both"/>
        <w:rPr>
          <w:b w:val="0"/>
        </w:rPr>
      </w:pPr>
    </w:p>
    <w:p w14:paraId="7EB19018" w14:textId="77777777" w:rsidR="007C0D48" w:rsidRDefault="007C0D48">
      <w:pPr>
        <w:ind w:firstLine="0"/>
        <w:jc w:val="both"/>
        <w:rPr>
          <w:b w:val="0"/>
        </w:rPr>
      </w:pPr>
    </w:p>
    <w:p w14:paraId="7CF1E4DF" w14:textId="77777777" w:rsidR="007C0D48" w:rsidRDefault="007C0D48">
      <w:pPr>
        <w:ind w:firstLine="0"/>
        <w:jc w:val="both"/>
        <w:rPr>
          <w:b w:val="0"/>
        </w:rPr>
      </w:pPr>
    </w:p>
    <w:p w14:paraId="66E63E76" w14:textId="77777777" w:rsidR="007C0D48" w:rsidRDefault="007C0D48">
      <w:pPr>
        <w:ind w:firstLine="0"/>
        <w:jc w:val="both"/>
        <w:rPr>
          <w:b w:val="0"/>
        </w:rPr>
      </w:pPr>
    </w:p>
    <w:p w14:paraId="29F73406" w14:textId="77777777" w:rsidR="007C0D48" w:rsidRDefault="007C0D48">
      <w:pPr>
        <w:ind w:firstLine="0"/>
        <w:jc w:val="both"/>
        <w:rPr>
          <w:b w:val="0"/>
        </w:rPr>
      </w:pPr>
    </w:p>
    <w:p w14:paraId="0B938706" w14:textId="77777777" w:rsidR="007C0D48" w:rsidRDefault="007C0D48">
      <w:pPr>
        <w:ind w:firstLine="0"/>
        <w:jc w:val="both"/>
        <w:rPr>
          <w:b w:val="0"/>
        </w:rPr>
      </w:pPr>
    </w:p>
    <w:p w14:paraId="35AFB78A" w14:textId="77777777" w:rsidR="007C0D48" w:rsidRDefault="007C0D48">
      <w:pPr>
        <w:ind w:firstLine="0"/>
        <w:jc w:val="both"/>
        <w:rPr>
          <w:b w:val="0"/>
        </w:rPr>
      </w:pPr>
    </w:p>
    <w:p w14:paraId="3120F21D" w14:textId="77777777" w:rsidR="007C0D48" w:rsidRDefault="007C0D48">
      <w:pPr>
        <w:ind w:firstLine="0"/>
        <w:jc w:val="both"/>
        <w:rPr>
          <w:b w:val="0"/>
        </w:rPr>
      </w:pPr>
    </w:p>
    <w:p w14:paraId="57F5193A" w14:textId="77777777" w:rsidR="007C0D48" w:rsidRDefault="007C0D48">
      <w:pPr>
        <w:ind w:firstLine="0"/>
        <w:jc w:val="both"/>
        <w:rPr>
          <w:b w:val="0"/>
        </w:rPr>
      </w:pPr>
    </w:p>
    <w:p w14:paraId="70D5A5FA" w14:textId="77777777" w:rsidR="007C0D48" w:rsidRDefault="007C0D48">
      <w:pPr>
        <w:ind w:firstLine="0"/>
        <w:jc w:val="both"/>
        <w:rPr>
          <w:b w:val="0"/>
        </w:rPr>
      </w:pPr>
    </w:p>
    <w:p w14:paraId="4F4D54D7" w14:textId="77777777" w:rsidR="007C0D48" w:rsidRDefault="00B31693">
      <w:pPr>
        <w:ind w:firstLine="0"/>
        <w:jc w:val="center"/>
      </w:pPr>
      <w:r>
        <w:lastRenderedPageBreak/>
        <w:t>ВСТУП</w:t>
      </w:r>
    </w:p>
    <w:p w14:paraId="64BCA108" w14:textId="77777777" w:rsidR="007C0D48" w:rsidRDefault="007C0D48">
      <w:pPr>
        <w:ind w:firstLine="0"/>
        <w:jc w:val="center"/>
        <w:rPr>
          <w:b w:val="0"/>
        </w:rPr>
      </w:pPr>
    </w:p>
    <w:p w14:paraId="337AA372" w14:textId="2B09FB63" w:rsidR="007C0D48" w:rsidRDefault="00B31693">
      <w:pPr>
        <w:ind w:firstLine="708"/>
        <w:jc w:val="both"/>
        <w:rPr>
          <w:b w:val="0"/>
        </w:rPr>
      </w:pPr>
      <w:r>
        <w:rPr>
          <w:b w:val="0"/>
        </w:rPr>
        <w:t>Енергетична ефективність є одним з ключових факторів сталого розвитку суспільства, який впливає на економічну, соціальну та екологічну сфери. За даними Міжнародної енергетичної агенції, енергетична ефективність може забезпечити 40% необхідного зниження викидів парникових газів до 2050 року. Однак, світове споживання енергії продовжує зростати, особливо в країнах з швидким розвитком. За прогнозами, до 2040 року світове споживання енергії збільшиться на 25%, а викиди парникових газів – на 16% [</w:t>
      </w:r>
      <w:r w:rsidR="00A049A5" w:rsidRPr="00A049A5">
        <w:rPr>
          <w:b w:val="0"/>
        </w:rPr>
        <w:t>1</w:t>
      </w:r>
      <w:r>
        <w:rPr>
          <w:b w:val="0"/>
        </w:rPr>
        <w:t>].</w:t>
      </w:r>
    </w:p>
    <w:p w14:paraId="02DD29B4" w14:textId="2B3A4D35" w:rsidR="007C0D48" w:rsidRDefault="00B31693">
      <w:pPr>
        <w:ind w:firstLine="708"/>
        <w:jc w:val="both"/>
        <w:rPr>
          <w:b w:val="0"/>
        </w:rPr>
      </w:pPr>
      <w:r>
        <w:rPr>
          <w:b w:val="0"/>
        </w:rPr>
        <w:t>Будівельний сектор є одним з найбільших споживачів енергії та виробників викидів парникових газів у світі. За даними Міжнародної енергетичної агенції, будівлі та будівельні матеріали споживають близько 36% світової енергії та відповідають за 39% викидів парникових газів. В Україні, за даними Державної служби статистики, будівельний сектор споживає близько 40% енергії та відповідає за 30% викидів парникових газів. Основними причинами низької енергоефективності будівель в Україні є застарілість та неякісність будівельних матеріалів, недостатня теплоізоляція огороджувальних конструкцій, неефективні системи опалення, вентиляції та кондиціонування, відсутність використання відновлюваних джерел енергії та низька свідомість населення щодо енергозбереження.</w:t>
      </w:r>
    </w:p>
    <w:p w14:paraId="79959755" w14:textId="2B7B0D48" w:rsidR="007C0D48" w:rsidRDefault="00B31693">
      <w:pPr>
        <w:ind w:firstLine="708"/>
        <w:jc w:val="both"/>
        <w:rPr>
          <w:b w:val="0"/>
        </w:rPr>
      </w:pPr>
      <w:r>
        <w:rPr>
          <w:b w:val="0"/>
        </w:rPr>
        <w:t>Будинки з нульовим чи майже нульовими викидами - це будинки, які споживають стільки енергії, скільки виробляють з відновлюваних джерел, або мають дуже низьке енергоспоживання та викиди парникових газів</w:t>
      </w:r>
      <w:r w:rsidR="007F3775" w:rsidRPr="007F3775">
        <w:rPr>
          <w:b w:val="0"/>
        </w:rPr>
        <w:t xml:space="preserve"> [11]</w:t>
      </w:r>
      <w:r>
        <w:rPr>
          <w:b w:val="0"/>
        </w:rPr>
        <w:t xml:space="preserve">. Цей тип сталого будівництва будинків сприяє зменшенню впливу на навколишнє середовище, забезпеченню енергетичної незалежності, підвищенню комфорту та здоров’я мешканців, а також зниженню витрат на експлуатацію та обслуговування. </w:t>
      </w:r>
    </w:p>
    <w:p w14:paraId="7ADB99E1" w14:textId="77777777" w:rsidR="007C0D48" w:rsidRDefault="00B31693">
      <w:pPr>
        <w:ind w:firstLine="708"/>
        <w:jc w:val="both"/>
        <w:rPr>
          <w:b w:val="0"/>
        </w:rPr>
      </w:pPr>
      <w:r>
        <w:rPr>
          <w:b w:val="0"/>
        </w:rPr>
        <w:t>Для досягнення рівня нульових чи майже нульових викидів, будинки повинні враховувати наступні аспекти:</w:t>
      </w:r>
    </w:p>
    <w:p w14:paraId="55AB4333" w14:textId="77777777" w:rsidR="007C0D48" w:rsidRDefault="00B31693">
      <w:pPr>
        <w:jc w:val="both"/>
        <w:rPr>
          <w:b w:val="0"/>
        </w:rPr>
      </w:pPr>
      <w:r>
        <w:rPr>
          <w:b w:val="0"/>
        </w:rPr>
        <w:t xml:space="preserve">Енергоефективність – зменшення енергоспоживання за рахунок застосування енергоефективних матеріалів, технологій, обладнання та систем, а </w:t>
      </w:r>
      <w:r>
        <w:rPr>
          <w:b w:val="0"/>
        </w:rPr>
        <w:lastRenderedPageBreak/>
        <w:t>також оптимізації архітектурного проектування, орієнтації, форми, ізоляції, вентиляції, освітлення та інших факторів, які впливають на тепловий баланс будинку.</w:t>
      </w:r>
    </w:p>
    <w:p w14:paraId="263DDC1D" w14:textId="35059691" w:rsidR="007C0D48" w:rsidRDefault="00B31693">
      <w:pPr>
        <w:ind w:firstLine="708"/>
        <w:jc w:val="both"/>
        <w:rPr>
          <w:b w:val="0"/>
        </w:rPr>
      </w:pPr>
      <w:r>
        <w:rPr>
          <w:b w:val="0"/>
        </w:rPr>
        <w:t>Використання відновлюваних джерел енергії – вироблення енергії з відновлюваних джерел, таких як сонячна, вітрова, геотермальна, біомаса тощо, за допомогою встановлення сонячних панелей, вітряків, теплових насосів, біогазових установок тощо</w:t>
      </w:r>
      <w:r w:rsidR="007F3775" w:rsidRPr="007F3775">
        <w:rPr>
          <w:b w:val="0"/>
        </w:rPr>
        <w:t xml:space="preserve"> [13]</w:t>
      </w:r>
      <w:r>
        <w:rPr>
          <w:b w:val="0"/>
        </w:rPr>
        <w:t>, а також зберігання та розподіл енергії за допомогою акумуляторів, інверторів, смарт-систем тощо.</w:t>
      </w:r>
    </w:p>
    <w:p w14:paraId="2E31FD2F" w14:textId="43F75D5F" w:rsidR="007C0D48" w:rsidRDefault="00B31693">
      <w:pPr>
        <w:ind w:firstLine="708"/>
        <w:jc w:val="both"/>
        <w:rPr>
          <w:b w:val="0"/>
        </w:rPr>
      </w:pPr>
      <w:r>
        <w:rPr>
          <w:b w:val="0"/>
        </w:rPr>
        <w:t>Інтеграція з міською інфраструктурою – зв’язок будинку з міською електричною мережею, водопостачанням, каналізацією, транспортом тощо, з метою забезпечення надійності, безпеки, гнучкості та економічності енергоспоживання та викидів, а також сприяння розвитку сталого міста</w:t>
      </w:r>
      <w:r w:rsidR="0038611C" w:rsidRPr="0038611C">
        <w:rPr>
          <w:b w:val="0"/>
        </w:rPr>
        <w:t xml:space="preserve"> [10]</w:t>
      </w:r>
      <w:r>
        <w:rPr>
          <w:b w:val="0"/>
        </w:rPr>
        <w:t>.</w:t>
      </w:r>
    </w:p>
    <w:p w14:paraId="4ECAB3D6" w14:textId="74FD123D" w:rsidR="007C0D48" w:rsidRDefault="00B31693">
      <w:pPr>
        <w:ind w:firstLine="0"/>
        <w:jc w:val="both"/>
        <w:rPr>
          <w:b w:val="0"/>
        </w:rPr>
      </w:pPr>
      <w:r>
        <w:rPr>
          <w:b w:val="0"/>
        </w:rPr>
        <w:t>Будинки з нульовим чи майже нульовими викидами є одним з напрямків розвитку сучасного будівництва, який відповідає глобальним викликам зміни клімату, енергетичної кризи, зростання населення та попиту на житло. У світі існує багато прикладів таких будинків, які демонструють високий рівень інновацій, творчості та соціальної відповідальності. Наприклад, будинок з нульовими викидами СО2 в атмосферу, який створили науковці з Університету Ноттінгема у Великобританії. Цей будинок має сучасний дизайн</w:t>
      </w:r>
      <w:r w:rsidR="0038611C" w:rsidRPr="0038611C">
        <w:rPr>
          <w:b w:val="0"/>
        </w:rPr>
        <w:t xml:space="preserve"> [11]</w:t>
      </w:r>
      <w:r>
        <w:rPr>
          <w:b w:val="0"/>
        </w:rPr>
        <w:t>, використовує сонячну енергію, вітрову енергію, тепловий насос, рециркуляцію повітря, енергоефективне освітлення, ізоляцію з відновлюваних матеріалів, а також систему моніторингу та управління енергоспоживанням. Цей будинок є прикладом того, як можна жити в гармонії з природою, не забруднюючи навколишнє середовище.</w:t>
      </w:r>
    </w:p>
    <w:p w14:paraId="516208AF" w14:textId="26B0AB4E" w:rsidR="007C0D48" w:rsidRDefault="00B31693">
      <w:pPr>
        <w:ind w:firstLine="708"/>
        <w:jc w:val="both"/>
        <w:rPr>
          <w:b w:val="0"/>
        </w:rPr>
      </w:pPr>
      <w:r>
        <w:rPr>
          <w:b w:val="0"/>
        </w:rPr>
        <w:t>З метою підвищення енергоефективності будівель та зменшення їхнього негативного впливу на навколишнє середовище, Україна прийняла ряд нормативно-правових актів, які регулюють цю сферу. Найважливішими з них є Закон України “Про енергоефективність будівель” від 22 червня 2017 року № 2118-VIII</w:t>
      </w:r>
      <w:r w:rsidR="008413C1">
        <w:rPr>
          <w:b w:val="0"/>
        </w:rPr>
        <w:t xml:space="preserve"> </w:t>
      </w:r>
      <w:r w:rsidR="008413C1" w:rsidRPr="008413C1">
        <w:rPr>
          <w:b w:val="0"/>
        </w:rPr>
        <w:t>[6]</w:t>
      </w:r>
      <w:r>
        <w:rPr>
          <w:b w:val="0"/>
        </w:rPr>
        <w:t xml:space="preserve">, який визначає основні поняття, принципи, вимоги та механізми забезпечення енергоефективності будівель, та Постанова Кабінету Міністрів України “Про затвердження Методики розрахунку енергетичної характеристики </w:t>
      </w:r>
      <w:r>
        <w:rPr>
          <w:b w:val="0"/>
        </w:rPr>
        <w:lastRenderedPageBreak/>
        <w:t>будівлі, будівельної конструкції, будинку чи комплексу будинків” від 27 грудня 2017 року № 1071</w:t>
      </w:r>
      <w:r w:rsidR="008413C1" w:rsidRPr="008413C1">
        <w:rPr>
          <w:b w:val="0"/>
        </w:rPr>
        <w:t xml:space="preserve"> [7]</w:t>
      </w:r>
      <w:r>
        <w:rPr>
          <w:b w:val="0"/>
        </w:rPr>
        <w:t>, яка встановлює процедуру розрахунку енергетичної характеристики будівель та їх сертифікації. Крім того, Україна прагне гармонізувати своє законодавство з нормами Європейського Союзу, зокрема з Директивою 2010/31/ЄС про енергоефективність будівель</w:t>
      </w:r>
      <w:r w:rsidR="008413C1" w:rsidRPr="008413C1">
        <w:rPr>
          <w:b w:val="0"/>
        </w:rPr>
        <w:t xml:space="preserve"> [24]</w:t>
      </w:r>
      <w:r>
        <w:rPr>
          <w:b w:val="0"/>
        </w:rPr>
        <w:t>, яка визначає мінімальні вимоги до енергоефективності будівель, вимоги до сертифікації енергетичної ефективності будівель, вимоги до регулярного інспектування опалювальних та кондиціонувальних систем, а також встановлює цільовий показник досягнення рівня майже нульового енергоспоживання для всіх нових будівель до 2020 року.</w:t>
      </w:r>
    </w:p>
    <w:p w14:paraId="38F409A6" w14:textId="19BB7395" w:rsidR="007C0D48" w:rsidRDefault="00B31693">
      <w:pPr>
        <w:ind w:firstLine="708"/>
        <w:jc w:val="both"/>
        <w:rPr>
          <w:b w:val="0"/>
        </w:rPr>
      </w:pPr>
      <w:r>
        <w:rPr>
          <w:b w:val="0"/>
        </w:rPr>
        <w:t>Одним з ефективних способів підвищення енергоефективності будівель є проведення енергетичного обстеження, яке полягає в аналізі енергоспоживання та теплових втрат, визначенні показників енергоефективності, виявленні потенціалу енергозбереження та розробці комплексу енергозберігаючих заходів. Енергетичне обстеження дозволяє оцінити стан будівлі з точки зору енергетичної ефективності, виявити проблемні місця та можливості для їх усунення, розрахувати економічну та екологічну ефективність запропонованих заходів, а також підготувати сертифікат енергетичної ефективності будівлі, який є обов’язковим при продажу, оренді або реконструкції будівлі</w:t>
      </w:r>
      <w:r w:rsidR="0038611C" w:rsidRPr="0038611C">
        <w:rPr>
          <w:b w:val="0"/>
        </w:rPr>
        <w:t xml:space="preserve"> [24]</w:t>
      </w:r>
      <w:r>
        <w:rPr>
          <w:b w:val="0"/>
        </w:rPr>
        <w:t>.</w:t>
      </w:r>
    </w:p>
    <w:p w14:paraId="05230A9D" w14:textId="77777777" w:rsidR="007C0D48" w:rsidRDefault="00B31693">
      <w:pPr>
        <w:ind w:firstLine="708"/>
        <w:jc w:val="both"/>
        <w:rPr>
          <w:b w:val="0"/>
        </w:rPr>
      </w:pPr>
      <w:r>
        <w:rPr>
          <w:b w:val="0"/>
        </w:rPr>
        <w:t>Енергоефективність будівель – це відношення між корисним ефектом, який отримують від використання енергії в будівлі, та кількістю спожитої енергії. Енергоефективність будівель залежить від багатьох факторів, таких як:</w:t>
      </w:r>
    </w:p>
    <w:p w14:paraId="2C5ACC54"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архітектурні особливості будівлі, такі як форма, розміри, орієнтація, вікна, двері, дахи тощо;</w:t>
      </w:r>
    </w:p>
    <w:p w14:paraId="325D7B32"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теплотехнічні характеристики будівлі, такі як теплопровідність, теплоємність, тепловий опір, теплові мости, теплові втрати тощо;</w:t>
      </w:r>
    </w:p>
    <w:p w14:paraId="474C0E59"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інженерні системи будівлі, такі як опалення, вентиляція, кондиціонування, освітлення, гаряче водопостачання, електропостачання тощо;</w:t>
      </w:r>
    </w:p>
    <w:p w14:paraId="4BCF365C"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поведінка та потреби користувачів будівлі, такі як температурний комфорт, якість повітря, освітленість, звуковий комфорт, безпека, здоров’я тощо;</w:t>
      </w:r>
    </w:p>
    <w:p w14:paraId="676552F1"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lastRenderedPageBreak/>
        <w:t>кліматичні умови, такі як температура, вологість, сонячна радіація, вітер, опади тощо;</w:t>
      </w:r>
    </w:p>
    <w:p w14:paraId="352BDA7E" w14:textId="0807E961" w:rsidR="007C0D48" w:rsidRDefault="00B31693">
      <w:pPr>
        <w:numPr>
          <w:ilvl w:val="0"/>
          <w:numId w:val="6"/>
        </w:numPr>
        <w:pBdr>
          <w:top w:val="nil"/>
          <w:left w:val="nil"/>
          <w:bottom w:val="nil"/>
          <w:right w:val="nil"/>
          <w:between w:val="nil"/>
        </w:pBdr>
        <w:jc w:val="both"/>
        <w:rPr>
          <w:b w:val="0"/>
          <w:color w:val="000000"/>
        </w:rPr>
      </w:pPr>
      <w:r>
        <w:rPr>
          <w:b w:val="0"/>
          <w:color w:val="000000"/>
        </w:rPr>
        <w:t>використання відновлюваних джерел енергії, таких як сонячна, вітрова, геотермальна, біомаса тощо.</w:t>
      </w:r>
    </w:p>
    <w:p w14:paraId="6E69DFAC" w14:textId="77777777" w:rsidR="007C0D48" w:rsidRDefault="00B31693">
      <w:pPr>
        <w:jc w:val="both"/>
        <w:rPr>
          <w:b w:val="0"/>
        </w:rPr>
      </w:pPr>
      <w:r>
        <w:rPr>
          <w:b w:val="0"/>
        </w:rPr>
        <w:t>Оцінювання енергоефективності будівель - це процес визначення та аналізу параметрів, які характеризують енергоспоживання та енергетичну ефективність будівлі, а також виявлення можливостей для їх підвищення. Оцінювання енергоефективності будівель може мати різні цілі, такі як:</w:t>
      </w:r>
    </w:p>
    <w:p w14:paraId="6EB6C9C2"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проектування нових або реконструкція існуючих будівель з урахуванням вимог до енергоефективності;</w:t>
      </w:r>
    </w:p>
    <w:p w14:paraId="7567167A"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сертифікація енергетичної ефективності будівель для підтвердження їх відповідності нормативам та стандартам;</w:t>
      </w:r>
    </w:p>
    <w:p w14:paraId="0ED64208"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моніторинг енергоспоживання та енергетичної ефективності будівель для контролю та оптимізації їх роботи;</w:t>
      </w:r>
    </w:p>
    <w:p w14:paraId="4CAFDC30"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аудит енергоспоживання та енергетичної ефективності будівель для виявлення проблем, причин та рекомендацій щодо їх усунення;</w:t>
      </w:r>
    </w:p>
    <w:p w14:paraId="119EE885" w14:textId="0A176AE9" w:rsidR="007C0D48" w:rsidRDefault="00B31693">
      <w:pPr>
        <w:numPr>
          <w:ilvl w:val="0"/>
          <w:numId w:val="6"/>
        </w:numPr>
        <w:pBdr>
          <w:top w:val="nil"/>
          <w:left w:val="nil"/>
          <w:bottom w:val="nil"/>
          <w:right w:val="nil"/>
          <w:between w:val="nil"/>
        </w:pBdr>
        <w:jc w:val="both"/>
        <w:rPr>
          <w:b w:val="0"/>
          <w:color w:val="000000"/>
        </w:rPr>
      </w:pPr>
      <w:r>
        <w:rPr>
          <w:b w:val="0"/>
          <w:color w:val="000000"/>
        </w:rPr>
        <w:t>оцінка економічної, екологічної та соціальної ефективності заходів з підвищення енергоефективності будівель.</w:t>
      </w:r>
    </w:p>
    <w:p w14:paraId="184AE9F2" w14:textId="77777777" w:rsidR="007C0D48" w:rsidRDefault="00B31693">
      <w:pPr>
        <w:ind w:firstLine="708"/>
        <w:jc w:val="both"/>
        <w:rPr>
          <w:b w:val="0"/>
        </w:rPr>
      </w:pPr>
      <w:r>
        <w:rPr>
          <w:b w:val="0"/>
        </w:rPr>
        <w:t>Для оцінювання енергоефективності будівель необхідно враховувати наступні пункти:</w:t>
      </w:r>
    </w:p>
    <w:p w14:paraId="0CFDA22A" w14:textId="631A6EE5" w:rsidR="007C0D48" w:rsidRDefault="00B31693">
      <w:pPr>
        <w:ind w:firstLine="708"/>
        <w:jc w:val="both"/>
        <w:rPr>
          <w:b w:val="0"/>
        </w:rPr>
      </w:pPr>
      <w:r>
        <w:rPr>
          <w:b w:val="0"/>
        </w:rPr>
        <w:t>Енергетичний паспорт – документ, який містить інформацію про енергетичні характеристики будівлі, такі як клас енергоефективності, річне споживання енергії, рекомендації щодо підвищення енергоефективності тощо. Енергетичний паспорт видається на підставі енергетичного аудиту або проектної документації.</w:t>
      </w:r>
    </w:p>
    <w:p w14:paraId="7942D00A" w14:textId="424C2372" w:rsidR="007C0D48" w:rsidRDefault="00B31693">
      <w:pPr>
        <w:ind w:firstLine="708"/>
        <w:jc w:val="both"/>
        <w:rPr>
          <w:b w:val="0"/>
        </w:rPr>
      </w:pPr>
      <w:r>
        <w:rPr>
          <w:b w:val="0"/>
        </w:rPr>
        <w:t>Енергетичний сертифікат – документ, який підтверджує відповідність будівлі встановленим мінімальним вимогам до енергетичної ефективності. Енергетичний сертифікат видається на підставі результатів обстеження інженерних систем будівлі та розрахунку енергоспоживання.</w:t>
      </w:r>
    </w:p>
    <w:p w14:paraId="133404F9" w14:textId="617A85B9" w:rsidR="007C0D48" w:rsidRDefault="00B31693">
      <w:pPr>
        <w:ind w:firstLine="708"/>
        <w:jc w:val="both"/>
        <w:rPr>
          <w:b w:val="0"/>
        </w:rPr>
      </w:pPr>
      <w:r>
        <w:rPr>
          <w:b w:val="0"/>
        </w:rPr>
        <w:t xml:space="preserve">Енергетичний показник – числова характеристика, яка відображає рівень енергоспоживання будівлі або її частини. Енергетичні показники можуть бути </w:t>
      </w:r>
      <w:r>
        <w:rPr>
          <w:b w:val="0"/>
        </w:rPr>
        <w:lastRenderedPageBreak/>
        <w:t>абсолютними (наприклад, кіловат-годин на квадратний метр) або відносними (наприклад, відсоток від середнього рівня енергоспоживання для аналогічних будівель).</w:t>
      </w:r>
    </w:p>
    <w:p w14:paraId="4DAF8951" w14:textId="77777777" w:rsidR="007C0D48" w:rsidRDefault="00B31693">
      <w:pPr>
        <w:ind w:firstLine="708"/>
        <w:jc w:val="both"/>
        <w:rPr>
          <w:b w:val="0"/>
        </w:rPr>
      </w:pPr>
      <w:r>
        <w:rPr>
          <w:b w:val="0"/>
        </w:rPr>
        <w:t>В Україні діє ряд нормативно-правових актів, які регулюють питання енергоефективності будівель, таких як:</w:t>
      </w:r>
    </w:p>
    <w:p w14:paraId="6233BF7E" w14:textId="69EA6356" w:rsidR="007C0D48" w:rsidRDefault="00B31693">
      <w:pPr>
        <w:ind w:firstLine="0"/>
        <w:jc w:val="both"/>
        <w:rPr>
          <w:b w:val="0"/>
        </w:rPr>
      </w:pPr>
      <w:r>
        <w:rPr>
          <w:b w:val="0"/>
        </w:rPr>
        <w:t>Закон України “Про енергетичну ефективність будівель” від 22.06.2017 № 2118-VIII</w:t>
      </w:r>
      <w:r w:rsidR="008413C1" w:rsidRPr="008413C1">
        <w:rPr>
          <w:b w:val="0"/>
        </w:rPr>
        <w:t xml:space="preserve"> [6]</w:t>
      </w:r>
      <w:r>
        <w:rPr>
          <w:b w:val="0"/>
        </w:rPr>
        <w:t>, який визначає правові, економічні та організаційні засади забезпечення енергетичної ефективності будівель, встановлює мінімальні вимоги до енергетичної ефективності будівель, визначає порядок сертифікації енергетичної ефективності будівель, встановлює відповідальність за порушення законодавства у цій сфері тощо.</w:t>
      </w:r>
    </w:p>
    <w:p w14:paraId="76462128" w14:textId="70932C87" w:rsidR="007C0D48" w:rsidRDefault="00B31693">
      <w:pPr>
        <w:ind w:firstLine="708"/>
        <w:jc w:val="both"/>
        <w:rPr>
          <w:b w:val="0"/>
        </w:rPr>
      </w:pPr>
      <w:r>
        <w:rPr>
          <w:b w:val="0"/>
        </w:rPr>
        <w:t xml:space="preserve">Державні будівельні норми (ДБН), які встановлюють технічні вимоги до проектування, будівництва, реконструкції, капітального ремонту, експлуатації та ліквідації будівель та споруд різного призначення, в тому числі щодо їх енергетичної ефективності. Наприклад, </w:t>
      </w:r>
      <w:bookmarkStart w:id="1" w:name="_Hlk155168653"/>
      <w:r>
        <w:rPr>
          <w:b w:val="0"/>
        </w:rPr>
        <w:t>ДБН В.2.6-31:2006 “Теплова ізоляція будівель”</w:t>
      </w:r>
      <w:bookmarkEnd w:id="1"/>
      <w:r w:rsidR="008413C1" w:rsidRPr="008413C1">
        <w:rPr>
          <w:b w:val="0"/>
        </w:rPr>
        <w:t xml:space="preserve"> [12]</w:t>
      </w:r>
      <w:r>
        <w:rPr>
          <w:b w:val="0"/>
        </w:rPr>
        <w:t xml:space="preserve">, </w:t>
      </w:r>
      <w:bookmarkStart w:id="2" w:name="_Hlk155168739"/>
      <w:r>
        <w:rPr>
          <w:b w:val="0"/>
        </w:rPr>
        <w:t>ДБН В.2.5-20:2007</w:t>
      </w:r>
      <w:bookmarkEnd w:id="2"/>
      <w:r>
        <w:rPr>
          <w:b w:val="0"/>
        </w:rPr>
        <w:t xml:space="preserve"> “</w:t>
      </w:r>
      <w:bookmarkStart w:id="3" w:name="_Hlk155168729"/>
      <w:r>
        <w:rPr>
          <w:b w:val="0"/>
        </w:rPr>
        <w:t>Опалення, вентиляція та кондиціонування</w:t>
      </w:r>
      <w:bookmarkEnd w:id="3"/>
      <w:r>
        <w:rPr>
          <w:b w:val="0"/>
        </w:rPr>
        <w:t xml:space="preserve">” </w:t>
      </w:r>
      <w:r w:rsidR="008413C1" w:rsidRPr="008413C1">
        <w:rPr>
          <w:b w:val="0"/>
        </w:rPr>
        <w:t xml:space="preserve">[29] </w:t>
      </w:r>
      <w:r>
        <w:rPr>
          <w:b w:val="0"/>
        </w:rPr>
        <w:t>тощо.</w:t>
      </w:r>
    </w:p>
    <w:p w14:paraId="7B72FA4E" w14:textId="71199D0C" w:rsidR="007C0D48" w:rsidRDefault="00B31693">
      <w:pPr>
        <w:ind w:firstLine="0"/>
        <w:jc w:val="both"/>
        <w:rPr>
          <w:b w:val="0"/>
        </w:rPr>
      </w:pPr>
      <w:r>
        <w:rPr>
          <w:b w:val="0"/>
        </w:rPr>
        <w:t>Державні стандарти України (ДСТУ), які встановлюють вимоги до якості, безпеки, надійності, екологічності, енергоефективності та інших характеристик продукції, послуг, процесів, систем, персоналу тощо. Наприклад, ДСТУ Б А.2.2-12:2015 “Енергетична ефективність будівель</w:t>
      </w:r>
      <w:r w:rsidR="008413C1">
        <w:rPr>
          <w:b w:val="0"/>
          <w:lang w:val="en-US"/>
        </w:rPr>
        <w:t>’’ [5]</w:t>
      </w:r>
      <w:r>
        <w:rPr>
          <w:b w:val="0"/>
        </w:rPr>
        <w:t>. Метод розрахунку енергоспоживання при опаленні, охолодженні, вентиляції, освітленні та гарячому водопостачанні” тощо.</w:t>
      </w:r>
    </w:p>
    <w:p w14:paraId="04F98F6E" w14:textId="77777777" w:rsidR="007C0D48" w:rsidRDefault="00B31693">
      <w:pPr>
        <w:ind w:firstLine="708"/>
        <w:jc w:val="both"/>
        <w:rPr>
          <w:b w:val="0"/>
        </w:rPr>
      </w:pPr>
      <w:r>
        <w:rPr>
          <w:b w:val="0"/>
        </w:rPr>
        <w:t>В Європейському Союзі діє ряд директив, які визначають загальні принципи та цілі щодо енергоефективності будівель, таких як:</w:t>
      </w:r>
    </w:p>
    <w:p w14:paraId="750023A2" w14:textId="31021F05" w:rsidR="007C0D48" w:rsidRDefault="00B31693">
      <w:pPr>
        <w:ind w:firstLine="708"/>
        <w:jc w:val="both"/>
        <w:rPr>
          <w:b w:val="0"/>
        </w:rPr>
      </w:pPr>
      <w:r>
        <w:rPr>
          <w:b w:val="0"/>
        </w:rPr>
        <w:t>Директива 2010/31/ЄС про енергоефективність будівель</w:t>
      </w:r>
      <w:r w:rsidR="009514BA" w:rsidRPr="009514BA">
        <w:rPr>
          <w:b w:val="0"/>
        </w:rPr>
        <w:t xml:space="preserve"> [8]</w:t>
      </w:r>
      <w:r>
        <w:rPr>
          <w:b w:val="0"/>
        </w:rPr>
        <w:t xml:space="preserve">, яка встановлює загальну рамку для визначення та впровадження мінімальних вимог до енергетичної ефективності будівель, визначає методологію розрахунку енергетичної ефективності будівель, встановлює вимоги до сертифікації енергетичної ефективності будівель, встановлює вимоги до регулярного інспектування опалювальних та кондиціонувальних систем, а також встановлює </w:t>
      </w:r>
      <w:r>
        <w:rPr>
          <w:b w:val="0"/>
        </w:rPr>
        <w:lastRenderedPageBreak/>
        <w:t>цільовий показник досягнення рівня майже нульового енергоспоживання для всіх нових будівель до 2020 року.</w:t>
      </w:r>
    </w:p>
    <w:p w14:paraId="2163F24B" w14:textId="05296C85" w:rsidR="007C0D48" w:rsidRDefault="00B31693">
      <w:pPr>
        <w:ind w:firstLine="708"/>
        <w:jc w:val="both"/>
        <w:rPr>
          <w:b w:val="0"/>
        </w:rPr>
      </w:pPr>
      <w:r>
        <w:rPr>
          <w:b w:val="0"/>
        </w:rPr>
        <w:t>Директива 2012/27/ЄС про енергоефективність, яка встановлює загальні рамки для сприяння енергоефективності в Європейському Союзі</w:t>
      </w:r>
      <w:r w:rsidR="009514BA" w:rsidRPr="009514BA">
        <w:rPr>
          <w:b w:val="0"/>
          <w:lang w:val="ru-RU"/>
        </w:rPr>
        <w:t xml:space="preserve"> [</w:t>
      </w:r>
      <w:r w:rsidR="009514BA">
        <w:rPr>
          <w:b w:val="0"/>
          <w:lang w:val="ru-RU"/>
        </w:rPr>
        <w:t>14</w:t>
      </w:r>
      <w:r w:rsidR="009514BA" w:rsidRPr="009514BA">
        <w:rPr>
          <w:b w:val="0"/>
          <w:lang w:val="ru-RU"/>
        </w:rPr>
        <w:t>]</w:t>
      </w:r>
      <w:r>
        <w:rPr>
          <w:b w:val="0"/>
        </w:rPr>
        <w:t>, визначає загальну ціль зниження енергоспоживання на 20% до 2020 року, встановлює вимоги до державних органів щодо прийняття заходів з енергоефективності, визначає вимоги до енергетичних аудитів, енергетичних послуг, енергетичного маркування тощо.</w:t>
      </w:r>
    </w:p>
    <w:p w14:paraId="1252E537" w14:textId="54F52BDB" w:rsidR="007C0D48" w:rsidRDefault="00B31693">
      <w:pPr>
        <w:ind w:firstLine="708"/>
        <w:jc w:val="both"/>
        <w:rPr>
          <w:b w:val="0"/>
        </w:rPr>
      </w:pPr>
      <w:r>
        <w:rPr>
          <w:b w:val="0"/>
        </w:rPr>
        <w:t>Директива 2018/844/ЄС про енергоефективність будівель та внутрішній ринок енергії</w:t>
      </w:r>
      <w:r w:rsidR="009514BA" w:rsidRPr="009514BA">
        <w:rPr>
          <w:b w:val="0"/>
        </w:rPr>
        <w:t xml:space="preserve"> [15]</w:t>
      </w:r>
      <w:r>
        <w:rPr>
          <w:b w:val="0"/>
        </w:rPr>
        <w:t>, яка змінює та доповнює попередні директиви, встановлює нові цілі з підвищення енергоефективності на 32,5% до 2030 року, визначає вимоги до впровадження інтелектуальних технологій, таких як смарт-метери, смарт-термостати, смарт-будинки тощо, встановлює вимоги до електромобільності, такі як встановлення зарядних станцій для електротранспорту тощо.</w:t>
      </w:r>
    </w:p>
    <w:p w14:paraId="11302AC7" w14:textId="77777777" w:rsidR="007C0D48" w:rsidRDefault="00B31693">
      <w:pPr>
        <w:ind w:firstLine="708"/>
        <w:jc w:val="both"/>
        <w:rPr>
          <w:b w:val="0"/>
        </w:rPr>
      </w:pPr>
      <w:r>
        <w:rPr>
          <w:b w:val="0"/>
        </w:rPr>
        <w:t>Методи та інструменти для оцінювання енергоефективності будівель можуть бути розділені на дві групи: інструментальні та аналітичні.</w:t>
      </w:r>
    </w:p>
    <w:p w14:paraId="7FE5C5D1" w14:textId="77777777" w:rsidR="007C0D48" w:rsidRDefault="00B31693">
      <w:pPr>
        <w:ind w:firstLine="708"/>
        <w:jc w:val="both"/>
        <w:rPr>
          <w:b w:val="0"/>
        </w:rPr>
      </w:pPr>
      <w:r>
        <w:rPr>
          <w:b w:val="0"/>
        </w:rPr>
        <w:t>Інструментальні методи та інструменти полягають у вимірюванні та реєстрації параметрів енергоспоживання та теплових втрат в будівлі за допомогою спеціального обладнання, такого як:</w:t>
      </w:r>
    </w:p>
    <w:p w14:paraId="2CE2E59A" w14:textId="77777777" w:rsidR="007C0D48" w:rsidRDefault="00B31693">
      <w:pPr>
        <w:ind w:firstLine="708"/>
        <w:jc w:val="both"/>
        <w:rPr>
          <w:b w:val="0"/>
        </w:rPr>
      </w:pPr>
      <w:r>
        <w:rPr>
          <w:b w:val="0"/>
        </w:rPr>
        <w:t>тепловізори – прилади, які дозволяють виявити теплові втрати через огороджувальні конструкції за допомогою інфрачервоної радіації;</w:t>
      </w:r>
    </w:p>
    <w:p w14:paraId="178F1665" w14:textId="77777777" w:rsidR="007C0D48" w:rsidRDefault="00B31693">
      <w:pPr>
        <w:ind w:firstLine="0"/>
        <w:jc w:val="both"/>
        <w:rPr>
          <w:b w:val="0"/>
        </w:rPr>
      </w:pPr>
      <w:r>
        <w:rPr>
          <w:b w:val="0"/>
        </w:rPr>
        <w:t>термометри, гігрометри, анемометри, пірометри, люксметри – прилади, які дозволяють вимірювати температуру, вологість, швидкість повітря, сонячну радіацію, освітленість тощо;</w:t>
      </w:r>
    </w:p>
    <w:p w14:paraId="675AE52C" w14:textId="77777777" w:rsidR="007C0D48" w:rsidRDefault="00B31693">
      <w:pPr>
        <w:ind w:firstLine="708"/>
        <w:jc w:val="both"/>
        <w:rPr>
          <w:b w:val="0"/>
        </w:rPr>
      </w:pPr>
      <w:r>
        <w:rPr>
          <w:b w:val="0"/>
        </w:rPr>
        <w:t>лічильники тепла, електроенергії, води, газу – прилади, які дозволяють вимірювати кількість спожитих ресурсів;</w:t>
      </w:r>
    </w:p>
    <w:p w14:paraId="2516C9F0" w14:textId="77777777" w:rsidR="007C0D48" w:rsidRDefault="00B31693">
      <w:pPr>
        <w:ind w:firstLine="708"/>
        <w:jc w:val="both"/>
        <w:rPr>
          <w:b w:val="0"/>
        </w:rPr>
      </w:pPr>
      <w:r>
        <w:rPr>
          <w:b w:val="0"/>
        </w:rPr>
        <w:t>датчики, контролери, реєстратори – прилади, які дозволяють збирати, обробляти, зберігати та передавати дані про параметри енергоспоживання та енергетичної ефективності.</w:t>
      </w:r>
    </w:p>
    <w:p w14:paraId="764DC6D0" w14:textId="28EE3B5B" w:rsidR="007C0D48" w:rsidRDefault="00B31693">
      <w:pPr>
        <w:ind w:firstLine="708"/>
        <w:jc w:val="both"/>
        <w:rPr>
          <w:b w:val="0"/>
        </w:rPr>
      </w:pPr>
      <w:r>
        <w:rPr>
          <w:b w:val="0"/>
        </w:rPr>
        <w:lastRenderedPageBreak/>
        <w:t>Аналітичні методи та інструменти полягають у розрахунку та аналізі параметрів енергоспоживання та енергетичної ефективності будівлі за допомогою математичних моделей, алгоритмів, програмних засобів, таких як</w:t>
      </w:r>
      <w:r w:rsidR="009514BA" w:rsidRPr="009514BA">
        <w:rPr>
          <w:b w:val="0"/>
          <w:lang w:val="ru-RU"/>
        </w:rPr>
        <w:t xml:space="preserve"> [16]</w:t>
      </w:r>
      <w:r>
        <w:rPr>
          <w:b w:val="0"/>
        </w:rPr>
        <w:t>:</w:t>
      </w:r>
    </w:p>
    <w:p w14:paraId="20D11678" w14:textId="77777777" w:rsidR="007C0D48" w:rsidRDefault="00B31693">
      <w:pPr>
        <w:numPr>
          <w:ilvl w:val="0"/>
          <w:numId w:val="4"/>
        </w:numPr>
        <w:pBdr>
          <w:top w:val="nil"/>
          <w:left w:val="nil"/>
          <w:bottom w:val="nil"/>
          <w:right w:val="nil"/>
          <w:between w:val="nil"/>
        </w:pBdr>
        <w:ind w:left="426"/>
        <w:jc w:val="both"/>
        <w:rPr>
          <w:b w:val="0"/>
          <w:color w:val="000000"/>
        </w:rPr>
      </w:pPr>
      <w:r>
        <w:rPr>
          <w:b w:val="0"/>
          <w:color w:val="000000"/>
        </w:rPr>
        <w:t>теплотехнічні калькулятори – програмні засоби, які дозволяють розраховувати теплотехнічні показники елементів теплоізоляційної оболонки будівлі, такі як теплопровідність, теплоємність, тепловий опір, теплові мости, теплові втрати тощо;</w:t>
      </w:r>
    </w:p>
    <w:p w14:paraId="1057CBA5" w14:textId="77777777" w:rsidR="007C0D48" w:rsidRDefault="00B31693">
      <w:pPr>
        <w:numPr>
          <w:ilvl w:val="0"/>
          <w:numId w:val="4"/>
        </w:numPr>
        <w:pBdr>
          <w:top w:val="nil"/>
          <w:left w:val="nil"/>
          <w:bottom w:val="nil"/>
          <w:right w:val="nil"/>
          <w:between w:val="nil"/>
        </w:pBdr>
        <w:ind w:left="426"/>
        <w:jc w:val="both"/>
        <w:rPr>
          <w:b w:val="0"/>
          <w:color w:val="000000"/>
        </w:rPr>
      </w:pPr>
      <w:r>
        <w:rPr>
          <w:b w:val="0"/>
          <w:color w:val="000000"/>
        </w:rPr>
        <w:t>енергетичні симулятори – програмні засоби, які дозволяють моделювати енергоспоживання та енергетичну ефективність будівлі з урахуванням архітектурних, теплотехнічних, інженерних, кліматичних, експлуатаційних факторів, а також використання відновлюваних джерел енергії;</w:t>
      </w:r>
    </w:p>
    <w:p w14:paraId="132C2873" w14:textId="77777777" w:rsidR="007C0D48" w:rsidRDefault="00B31693">
      <w:pPr>
        <w:numPr>
          <w:ilvl w:val="0"/>
          <w:numId w:val="4"/>
        </w:numPr>
        <w:pBdr>
          <w:top w:val="nil"/>
          <w:left w:val="nil"/>
          <w:bottom w:val="nil"/>
          <w:right w:val="nil"/>
          <w:between w:val="nil"/>
        </w:pBdr>
        <w:ind w:left="426"/>
        <w:jc w:val="both"/>
        <w:rPr>
          <w:b w:val="0"/>
          <w:color w:val="000000"/>
        </w:rPr>
      </w:pPr>
      <w:r>
        <w:rPr>
          <w:b w:val="0"/>
          <w:color w:val="000000"/>
        </w:rPr>
        <w:t>енергетичні аудитори – програмні засоби, які дозволяють проводити аудит енергоспоживання та енергетичної ефективності будівлі, виявляти проблеми, причини та рекомендації щодо їх усунення, оцінювати економічну, екологічну та соціальну ефективність заходів з підвищення енергоефективності;</w:t>
      </w:r>
    </w:p>
    <w:p w14:paraId="20187D66" w14:textId="77777777" w:rsidR="007C0D48" w:rsidRDefault="00B31693">
      <w:pPr>
        <w:numPr>
          <w:ilvl w:val="0"/>
          <w:numId w:val="4"/>
        </w:numPr>
        <w:pBdr>
          <w:top w:val="nil"/>
          <w:left w:val="nil"/>
          <w:bottom w:val="nil"/>
          <w:right w:val="nil"/>
          <w:between w:val="nil"/>
        </w:pBdr>
        <w:ind w:left="426"/>
        <w:jc w:val="both"/>
        <w:rPr>
          <w:b w:val="0"/>
          <w:color w:val="000000"/>
        </w:rPr>
      </w:pPr>
      <w:r>
        <w:rPr>
          <w:b w:val="0"/>
          <w:color w:val="000000"/>
        </w:rPr>
        <w:t>енергетичні сертифікатори – програмні засоби, які дозволяють проводити сертифікацію енергетичної ефективності будівлі для підтвердження їх відповідності нормативам та стандартам, а також надавати інформацію про енергоспоживання та енергетичну ефективність будівлі потенційним користувачам.</w:t>
      </w:r>
    </w:p>
    <w:p w14:paraId="668F7FAE" w14:textId="3A1EE4EF" w:rsidR="007C0D48" w:rsidRDefault="00B31693">
      <w:pPr>
        <w:ind w:firstLine="708"/>
        <w:jc w:val="both"/>
        <w:rPr>
          <w:b w:val="0"/>
        </w:rPr>
      </w:pPr>
      <w:r>
        <w:rPr>
          <w:b w:val="0"/>
        </w:rPr>
        <w:t>Для вибору та застосування методів та інструментів для оцінювання енергоефективності будівель необхідно враховувати їх призначення, можливості, обмеження, достовірність, вартість, доступність тощо. Також необхідно дотримуватися вимог нормативних документів, що регламентують процеси оцінювання енергоефективності будівель, таких як ДБН В.2.6-31:20211</w:t>
      </w:r>
      <w:r w:rsidR="009514BA" w:rsidRPr="009514BA">
        <w:rPr>
          <w:b w:val="0"/>
        </w:rPr>
        <w:t xml:space="preserve"> [12]</w:t>
      </w:r>
      <w:r>
        <w:rPr>
          <w:b w:val="0"/>
        </w:rPr>
        <w:t>, ДСТУ Б А.2.2-12:20152, Міжнародний протокол вимірювання та верифікації ефективності</w:t>
      </w:r>
      <w:r w:rsidR="009514BA" w:rsidRPr="009514BA">
        <w:rPr>
          <w:b w:val="0"/>
        </w:rPr>
        <w:t xml:space="preserve"> [16]</w:t>
      </w:r>
      <w:r w:rsidR="0019746E" w:rsidRPr="0019746E">
        <w:rPr>
          <w:b w:val="0"/>
        </w:rPr>
        <w:t>,</w:t>
      </w:r>
      <w:r w:rsidR="0019746E">
        <w:rPr>
          <w:b w:val="0"/>
        </w:rPr>
        <w:t xml:space="preserve"> Д</w:t>
      </w:r>
      <w:r w:rsidR="0019746E" w:rsidRPr="0019746E">
        <w:rPr>
          <w:b w:val="0"/>
        </w:rPr>
        <w:t>иректива сприяє підвищенню енергоефективності будівель в межах Союзу</w:t>
      </w:r>
      <w:r w:rsidR="0019746E">
        <w:rPr>
          <w:b w:val="0"/>
        </w:rPr>
        <w:t xml:space="preserve"> </w:t>
      </w:r>
      <w:r w:rsidR="0019746E">
        <w:rPr>
          <w:b w:val="0"/>
          <w:lang w:val="en-US"/>
        </w:rPr>
        <w:t>EU</w:t>
      </w:r>
      <w:r w:rsidR="0019746E" w:rsidRPr="0019746E">
        <w:rPr>
          <w:b w:val="0"/>
        </w:rPr>
        <w:t xml:space="preserve"> </w:t>
      </w:r>
      <w:r w:rsidR="0019746E" w:rsidRPr="0019746E">
        <w:rPr>
          <w:b w:val="0"/>
        </w:rPr>
        <w:t>2010/31</w:t>
      </w:r>
      <w:r w:rsidR="0019746E" w:rsidRPr="0019746E">
        <w:rPr>
          <w:b w:val="0"/>
        </w:rPr>
        <w:t xml:space="preserve"> [24]</w:t>
      </w:r>
      <w:r>
        <w:rPr>
          <w:b w:val="0"/>
        </w:rPr>
        <w:t>.</w:t>
      </w:r>
    </w:p>
    <w:p w14:paraId="2A2216F2" w14:textId="77777777" w:rsidR="007C0D48" w:rsidRDefault="00B31693">
      <w:pPr>
        <w:ind w:firstLine="708"/>
        <w:jc w:val="both"/>
        <w:rPr>
          <w:b w:val="0"/>
        </w:rPr>
      </w:pPr>
      <w:r>
        <w:rPr>
          <w:b w:val="0"/>
        </w:rPr>
        <w:lastRenderedPageBreak/>
        <w:t>Для більш детального ознайомлення з методами та інструментами для оцінювання енергоефективності будівель можна прочитати наступні статті:</w:t>
      </w:r>
    </w:p>
    <w:p w14:paraId="78D7087E" w14:textId="3C7164EC" w:rsidR="007C0D48" w:rsidRDefault="00B31693">
      <w:pPr>
        <w:ind w:firstLine="708"/>
        <w:jc w:val="both"/>
        <w:rPr>
          <w:b w:val="0"/>
        </w:rPr>
      </w:pPr>
      <w:r>
        <w:rPr>
          <w:b w:val="0"/>
        </w:rPr>
        <w:t>Комплексний підхід до проектування енергоефективних будівель на основі BIM</w:t>
      </w:r>
      <w:r w:rsidR="009514BA" w:rsidRPr="009514BA">
        <w:rPr>
          <w:b w:val="0"/>
          <w:lang w:val="ru-RU"/>
        </w:rPr>
        <w:t xml:space="preserve"> [17]</w:t>
      </w:r>
      <w:r>
        <w:rPr>
          <w:b w:val="0"/>
        </w:rPr>
        <w:t xml:space="preserve"> – стаття, яка обґрунтовує використання сучасних програм на основі ВІМ-технологій на етапі проектування енергоефективних будинків, визначає критерії для вибору програмного комплексу, який дозволить виконати моделювання будівлі, розрахувати показники енергоефективності, проаналізувати теплові мости, візуалізувати результати та оформити пакет робочої документації в рамках однієї програми.</w:t>
      </w:r>
    </w:p>
    <w:p w14:paraId="6C6DCE05" w14:textId="2FE9743C" w:rsidR="007C0D48" w:rsidRDefault="00B31693">
      <w:pPr>
        <w:ind w:firstLine="708"/>
        <w:jc w:val="both"/>
        <w:rPr>
          <w:b w:val="0"/>
        </w:rPr>
      </w:pPr>
      <w:r>
        <w:rPr>
          <w:b w:val="0"/>
        </w:rPr>
        <w:t>Інструменти і методи для підвищення енергоефективності будівельного фонду</w:t>
      </w:r>
      <w:r w:rsidR="009514BA" w:rsidRPr="009514BA">
        <w:rPr>
          <w:b w:val="0"/>
        </w:rPr>
        <w:t xml:space="preserve"> [18]</w:t>
      </w:r>
      <w:r>
        <w:rPr>
          <w:b w:val="0"/>
        </w:rPr>
        <w:t xml:space="preserve"> – стаття, яка розглядає питання підвищення енергоефективності будівельного фонду шляхом удосконалення законодавчо-нормативної бази та проводить огляд різних інструментів</w:t>
      </w:r>
      <w:r w:rsidR="0038611C">
        <w:rPr>
          <w:b w:val="0"/>
        </w:rPr>
        <w:t xml:space="preserve"> </w:t>
      </w:r>
      <w:r w:rsidR="0038611C" w:rsidRPr="0038611C">
        <w:rPr>
          <w:b w:val="0"/>
        </w:rPr>
        <w:t>[19]</w:t>
      </w:r>
      <w:r>
        <w:rPr>
          <w:b w:val="0"/>
        </w:rPr>
        <w:t>, що використовуються для побудови системи муніципального енергоменеджменту.</w:t>
      </w:r>
    </w:p>
    <w:p w14:paraId="4B858695" w14:textId="457ACC88" w:rsidR="007C0D48" w:rsidRDefault="00B31693">
      <w:pPr>
        <w:ind w:firstLine="708"/>
        <w:jc w:val="both"/>
        <w:rPr>
          <w:b w:val="0"/>
        </w:rPr>
      </w:pPr>
      <w:r>
        <w:rPr>
          <w:b w:val="0"/>
        </w:rPr>
        <w:t>Сертифікація енергетичної ефективності будівель – це процес видачі документа, який підтверджує рівень енергетичної ефективності будівлі та містить інформацію про її енергетичні характеристики, рекомендації щодо підвищення енергетичної ефективності, а також інші дані, які можуть бути корисними для власників, орендарів, покупців, інвесторів, державних органів тощо</w:t>
      </w:r>
      <w:r w:rsidR="0019746E" w:rsidRPr="0019746E">
        <w:rPr>
          <w:b w:val="0"/>
        </w:rPr>
        <w:t xml:space="preserve"> [23]</w:t>
      </w:r>
      <w:r>
        <w:rPr>
          <w:b w:val="0"/>
        </w:rPr>
        <w:t>. Сертифікація енергетичної ефективності будівель здійснюється за наступними етапами:</w:t>
      </w:r>
    </w:p>
    <w:p w14:paraId="5C88EA34" w14:textId="77777777" w:rsidR="007C0D48" w:rsidRDefault="00B31693">
      <w:pPr>
        <w:ind w:firstLine="708"/>
        <w:jc w:val="both"/>
        <w:rPr>
          <w:b w:val="0"/>
        </w:rPr>
      </w:pPr>
      <w:r>
        <w:rPr>
          <w:b w:val="0"/>
        </w:rPr>
        <w:t>Замовлення сертифікату енергетичної ефективності будівлі від власника, орендаря, покупця, інвестора, державного органу тощо. Замовлення може бути зроблено через інтернет-сайт, електронну пошту, телефон або особисто.</w:t>
      </w:r>
    </w:p>
    <w:p w14:paraId="0B8DB232" w14:textId="77777777" w:rsidR="007C0D48" w:rsidRDefault="00B31693">
      <w:pPr>
        <w:ind w:firstLine="708"/>
        <w:jc w:val="both"/>
        <w:rPr>
          <w:b w:val="0"/>
        </w:rPr>
      </w:pPr>
      <w:r>
        <w:rPr>
          <w:b w:val="0"/>
        </w:rPr>
        <w:t>Вибір суб’єкта, який має право видачі сертифікату енергетичної ефективності будівлі. Суб’єктом може бути фізична або юридична особа, яка має відповідну кваліфікацію, досвід, ліцензію та страховку. Суб’єкт може бути обраний замовником або призначений державним органом.</w:t>
      </w:r>
    </w:p>
    <w:p w14:paraId="55F9F1D1" w14:textId="77777777" w:rsidR="007C0D48" w:rsidRDefault="00B31693">
      <w:pPr>
        <w:ind w:firstLine="708"/>
        <w:jc w:val="both"/>
        <w:rPr>
          <w:b w:val="0"/>
        </w:rPr>
      </w:pPr>
      <w:r>
        <w:rPr>
          <w:b w:val="0"/>
        </w:rPr>
        <w:t xml:space="preserve">Проведення обстеження будівлі суб’єктом, який видає сертифікат енергетичної ефективності будівлі. Обстеження включає в себе вимірювання та реєстрацію параметрів енергоспоживання та теплових втрат, аналіз документації </w:t>
      </w:r>
      <w:r>
        <w:rPr>
          <w:b w:val="0"/>
        </w:rPr>
        <w:lastRenderedPageBreak/>
        <w:t>про будівлю та її енергетичні системи, розрахунок енергетичної характеристики будівлі за допомогою визначеної методики та програмного продукту, виявлення потенціалу енергозбереження та розробка рекомендацій щодо підвищення енергетичної ефективності.</w:t>
      </w:r>
    </w:p>
    <w:p w14:paraId="70BECDF8" w14:textId="08F408F4" w:rsidR="007C0D48" w:rsidRDefault="00B31693">
      <w:pPr>
        <w:ind w:firstLine="708"/>
        <w:jc w:val="both"/>
        <w:rPr>
          <w:b w:val="0"/>
        </w:rPr>
      </w:pPr>
      <w:r>
        <w:rPr>
          <w:b w:val="0"/>
        </w:rPr>
        <w:t>Видача сертифікату енергетичної ефективності будівлі суб’єктом, який проводив обстеження. Сертифікат видається у паперовій або електронній формі, містить інформацію про будівлю, її енергетичні характеристики, клас енергетичної ефективності, рекомендації щодо підвищення енергетичної ефективності, підпис та печатку суб’єкта, який видає сертифікат, дату видачі та термін дії сертифікату</w:t>
      </w:r>
      <w:r w:rsidR="0019746E" w:rsidRPr="0019746E">
        <w:rPr>
          <w:b w:val="0"/>
        </w:rPr>
        <w:t xml:space="preserve"> [11]</w:t>
      </w:r>
      <w:r>
        <w:rPr>
          <w:b w:val="0"/>
        </w:rPr>
        <w:t>. Сертифікат реєструється в єдиній базі даних про енергетичну ефективність будівель та надсилається замовнику.</w:t>
      </w:r>
    </w:p>
    <w:p w14:paraId="62F08446" w14:textId="77777777" w:rsidR="007C0D48" w:rsidRDefault="00B31693">
      <w:pPr>
        <w:jc w:val="both"/>
        <w:rPr>
          <w:b w:val="0"/>
        </w:rPr>
      </w:pPr>
      <w:r>
        <w:rPr>
          <w:b w:val="0"/>
        </w:rPr>
        <w:t>Використання сертифікату енергетичної ефективності будівлі замовником. Сертифікат може бути використаний замовником для різних цілей, таких як:</w:t>
      </w:r>
    </w:p>
    <w:p w14:paraId="400F61E6"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продаж, оренда, реконструкція або модернізація будівлі. Замовник зобов’язаний надати сертифікат енергетичної ефективності будівлі покупцю, орендарю, підряднику або інвестору, а також розмістити його на видному місці в будівлі;</w:t>
      </w:r>
    </w:p>
    <w:p w14:paraId="292B80AF" w14:textId="77777777" w:rsidR="007C0D48" w:rsidRDefault="00B31693">
      <w:pPr>
        <w:numPr>
          <w:ilvl w:val="0"/>
          <w:numId w:val="6"/>
        </w:numPr>
        <w:pBdr>
          <w:top w:val="nil"/>
          <w:left w:val="nil"/>
          <w:bottom w:val="nil"/>
          <w:right w:val="nil"/>
          <w:between w:val="nil"/>
        </w:pBdr>
        <w:jc w:val="both"/>
        <w:rPr>
          <w:b w:val="0"/>
          <w:color w:val="000000"/>
        </w:rPr>
      </w:pPr>
      <w:r>
        <w:rPr>
          <w:b w:val="0"/>
          <w:color w:val="000000"/>
        </w:rPr>
        <w:t>отримання державної підтримки, грантів, кредитів, податкових пільг або інших стимулів для підвищення енергетичної ефективності будівлі. Замовник може подати сертифікат енергетичної ефективності будівлі відповідному державному органу, фінансовій установі, неприбутковій організації або іншому донору, який надає таку підтримку;</w:t>
      </w:r>
    </w:p>
    <w:p w14:paraId="04F48209" w14:textId="45C4E77E" w:rsidR="007C0D48" w:rsidRDefault="00B31693">
      <w:pPr>
        <w:numPr>
          <w:ilvl w:val="0"/>
          <w:numId w:val="6"/>
        </w:numPr>
        <w:pBdr>
          <w:top w:val="nil"/>
          <w:left w:val="nil"/>
          <w:bottom w:val="nil"/>
          <w:right w:val="nil"/>
          <w:between w:val="nil"/>
        </w:pBdr>
        <w:jc w:val="both"/>
        <w:rPr>
          <w:b w:val="0"/>
          <w:color w:val="000000"/>
        </w:rPr>
      </w:pPr>
      <w:r>
        <w:rPr>
          <w:b w:val="0"/>
          <w:color w:val="000000"/>
        </w:rPr>
        <w:t>підвищення свідомості та мотивації щодо енергозбереження. Замовник може використовувати сертифікат енергетичної ефективності будівлі як інформаційний та освітній ресурс, який демонструє реальний стан енергоспоживання в будівлі, вказує на можливості для його зниження, а також надає рекомендації щодо практичних заходів з енергозбереження.</w:t>
      </w:r>
    </w:p>
    <w:p w14:paraId="332D392F" w14:textId="77777777" w:rsidR="007C0D48" w:rsidRDefault="00B31693">
      <w:pPr>
        <w:ind w:firstLine="708"/>
        <w:jc w:val="both"/>
        <w:rPr>
          <w:b w:val="0"/>
        </w:rPr>
      </w:pPr>
      <w:r>
        <w:rPr>
          <w:b w:val="0"/>
        </w:rPr>
        <w:t>Метою даної магістерської дисертації є оцінка рівня енергоефективності приватного будинку у передмісті Києва та розробка комплексу енергозберігаючих заходів, які сприятимуть зменшенню енергоспоживання та викидів парникових газів.</w:t>
      </w:r>
    </w:p>
    <w:p w14:paraId="7D543DA0" w14:textId="350460D8" w:rsidR="007C0D48" w:rsidRDefault="00B31693">
      <w:pPr>
        <w:jc w:val="center"/>
      </w:pPr>
      <w:bookmarkStart w:id="4" w:name="_30j0zll" w:colFirst="0" w:colLast="0"/>
      <w:bookmarkEnd w:id="4"/>
      <w:r>
        <w:br w:type="page"/>
      </w:r>
      <w:r>
        <w:lastRenderedPageBreak/>
        <w:t>РОЗДІЛ 1</w:t>
      </w:r>
      <w:r w:rsidR="00C10FF3">
        <w:t>.</w:t>
      </w:r>
      <w:r>
        <w:t xml:space="preserve"> ЗАГАЛЬНІ ВІДОМОСТІ ПРО ОБ’ЄКТ ДОСЛІДЖЕННЯ</w:t>
      </w:r>
    </w:p>
    <w:p w14:paraId="23CD20A2" w14:textId="77777777" w:rsidR="007C0D48" w:rsidRDefault="007C0D48">
      <w:pPr>
        <w:ind w:firstLine="0"/>
        <w:jc w:val="center"/>
        <w:rPr>
          <w:b w:val="0"/>
        </w:rPr>
      </w:pPr>
    </w:p>
    <w:p w14:paraId="0F69A3EC" w14:textId="69FF2D57" w:rsidR="007C0D48" w:rsidRDefault="00B31693">
      <w:pPr>
        <w:ind w:firstLine="708"/>
        <w:jc w:val="both"/>
        <w:rPr>
          <w:b w:val="0"/>
        </w:rPr>
      </w:pPr>
      <w:r>
        <w:rPr>
          <w:b w:val="0"/>
        </w:rPr>
        <w:t>Енергоефективність будівель – це співвідношення між корисним використанням енергії в будівлі та її загальним споживанням</w:t>
      </w:r>
      <w:r w:rsidR="0038611C" w:rsidRPr="0038611C">
        <w:rPr>
          <w:b w:val="0"/>
          <w:lang w:val="ru-RU"/>
        </w:rPr>
        <w:t xml:space="preserve"> [25]</w:t>
      </w:r>
      <w:r>
        <w:rPr>
          <w:b w:val="0"/>
        </w:rPr>
        <w:t>. Корисне використання енергії включає забезпечення комфортних умов для людей, які проживають або працюють в будівлі, таких як температура, вологість, освітлення, вентиляція тощо. Загальне споживання енергії включає всі види енергії, які використовуються в будівлі, такі як теплова, електрична, газова тощо.</w:t>
      </w:r>
    </w:p>
    <w:p w14:paraId="62C249A2" w14:textId="77777777" w:rsidR="007C0D48" w:rsidRDefault="007C0D48">
      <w:pPr>
        <w:ind w:firstLine="708"/>
        <w:jc w:val="both"/>
        <w:rPr>
          <w:b w:val="0"/>
        </w:rPr>
      </w:pPr>
    </w:p>
    <w:p w14:paraId="528FAED5" w14:textId="77777777" w:rsidR="007C0D48" w:rsidRDefault="00B31693">
      <w:pPr>
        <w:numPr>
          <w:ilvl w:val="1"/>
          <w:numId w:val="7"/>
        </w:numPr>
        <w:pBdr>
          <w:top w:val="nil"/>
          <w:left w:val="nil"/>
          <w:bottom w:val="nil"/>
          <w:right w:val="nil"/>
          <w:between w:val="nil"/>
        </w:pBdr>
        <w:ind w:firstLine="289"/>
        <w:jc w:val="both"/>
        <w:rPr>
          <w:color w:val="000000"/>
        </w:rPr>
      </w:pPr>
      <w:bookmarkStart w:id="5" w:name="_1fob9te" w:colFirst="0" w:colLast="0"/>
      <w:bookmarkEnd w:id="5"/>
      <w:r>
        <w:rPr>
          <w:color w:val="000000"/>
        </w:rPr>
        <w:t>Загальні характеристики об’єкт дослідження</w:t>
      </w:r>
    </w:p>
    <w:p w14:paraId="6D32F931" w14:textId="77777777" w:rsidR="007C0D48" w:rsidRDefault="007C0D48">
      <w:pPr>
        <w:pBdr>
          <w:top w:val="nil"/>
          <w:left w:val="nil"/>
          <w:bottom w:val="nil"/>
          <w:right w:val="nil"/>
          <w:between w:val="nil"/>
        </w:pBdr>
        <w:ind w:left="420" w:firstLine="0"/>
        <w:jc w:val="both"/>
        <w:rPr>
          <w:color w:val="000000"/>
        </w:rPr>
      </w:pPr>
    </w:p>
    <w:p w14:paraId="578EC882" w14:textId="77777777" w:rsidR="007C0D48" w:rsidRDefault="00B31693">
      <w:pPr>
        <w:ind w:firstLine="708"/>
        <w:jc w:val="both"/>
        <w:rPr>
          <w:b w:val="0"/>
        </w:rPr>
      </w:pPr>
      <w:r>
        <w:rPr>
          <w:b w:val="0"/>
        </w:rPr>
        <w:t>Об’єкт дослідження: Приватний житловий будинок у селі Пороскотень, Київської області.</w:t>
      </w:r>
    </w:p>
    <w:p w14:paraId="1BAEF8DF" w14:textId="77777777" w:rsidR="007C0D48" w:rsidRDefault="00B31693">
      <w:pPr>
        <w:ind w:firstLine="708"/>
        <w:jc w:val="both"/>
        <w:rPr>
          <w:b w:val="0"/>
        </w:rPr>
      </w:pPr>
      <w:r>
        <w:rPr>
          <w:b w:val="0"/>
        </w:rPr>
        <w:t>Конструктивні та енергетичні характеристики:</w:t>
      </w:r>
    </w:p>
    <w:p w14:paraId="228E4E18" w14:textId="77777777" w:rsidR="007C0D48" w:rsidRDefault="00B31693">
      <w:pPr>
        <w:ind w:firstLine="708"/>
        <w:jc w:val="both"/>
        <w:rPr>
          <w:b w:val="0"/>
        </w:rPr>
      </w:pPr>
      <w:r>
        <w:rPr>
          <w:b w:val="0"/>
        </w:rPr>
        <w:t>Стіни: Зовнішнє оздоблення з лицювальної цегли, внутрішні перегородки з термоблоку рядового та гіпсокартону з фінішним оздобленням.</w:t>
      </w:r>
    </w:p>
    <w:p w14:paraId="4856A258" w14:textId="77777777" w:rsidR="007C0D48" w:rsidRDefault="00B31693">
      <w:pPr>
        <w:ind w:firstLine="708"/>
        <w:jc w:val="both"/>
        <w:rPr>
          <w:b w:val="0"/>
        </w:rPr>
      </w:pPr>
      <w:r>
        <w:rPr>
          <w:b w:val="0"/>
        </w:rPr>
        <w:t>Підлога: Гідроізоляція, утеплення з екструдованого пінополістиролу товщиною 6 см, система “тепла підлога” від компанії Деві, покриття з керамічної плитки.</w:t>
      </w:r>
    </w:p>
    <w:p w14:paraId="3E9EE994" w14:textId="77777777" w:rsidR="007C0D48" w:rsidRDefault="00B31693">
      <w:pPr>
        <w:ind w:firstLine="708"/>
        <w:jc w:val="both"/>
        <w:rPr>
          <w:b w:val="0"/>
        </w:rPr>
      </w:pPr>
      <w:r>
        <w:rPr>
          <w:b w:val="0"/>
        </w:rPr>
        <w:t>Дах: Утеплення з двох шарів базальтової вати по 10 см кожен, обробка гіпсокартоном, покриття енергозберігаючою фарбою.</w:t>
      </w:r>
    </w:p>
    <w:p w14:paraId="7173A3E9" w14:textId="77777777" w:rsidR="007C0D48" w:rsidRDefault="00B31693">
      <w:pPr>
        <w:ind w:firstLine="0"/>
        <w:jc w:val="both"/>
        <w:rPr>
          <w:b w:val="0"/>
        </w:rPr>
      </w:pPr>
      <w:r>
        <w:rPr>
          <w:b w:val="0"/>
        </w:rPr>
        <w:t>Вікна: Склопакети з енергозберігаючим напиленням, що знижують тепловтрати.</w:t>
      </w:r>
    </w:p>
    <w:p w14:paraId="7C6416FB" w14:textId="77777777" w:rsidR="007C0D48" w:rsidRDefault="00B31693">
      <w:pPr>
        <w:ind w:firstLine="0"/>
        <w:jc w:val="both"/>
        <w:rPr>
          <w:b w:val="0"/>
        </w:rPr>
      </w:pPr>
      <w:r>
        <w:rPr>
          <w:b w:val="0"/>
        </w:rPr>
        <w:t>Вентиляція: Система рекуперації повітря для ефективного використання тепла.</w:t>
      </w:r>
    </w:p>
    <w:p w14:paraId="26D28668" w14:textId="77777777" w:rsidR="007C0D48" w:rsidRDefault="00B31693">
      <w:pPr>
        <w:ind w:firstLine="708"/>
        <w:jc w:val="both"/>
        <w:rPr>
          <w:b w:val="0"/>
        </w:rPr>
      </w:pPr>
      <w:r>
        <w:rPr>
          <w:b w:val="0"/>
        </w:rPr>
        <w:t>Опалення: Теплонасос повітря-повітря та твердопаливний камін з інтелектуальною системою керування повітряними потоками.</w:t>
      </w:r>
    </w:p>
    <w:p w14:paraId="757B1AEB" w14:textId="77777777" w:rsidR="007C0D48" w:rsidRDefault="00B31693">
      <w:pPr>
        <w:ind w:firstLine="708"/>
        <w:jc w:val="both"/>
        <w:rPr>
          <w:b w:val="0"/>
        </w:rPr>
      </w:pPr>
      <w:r>
        <w:rPr>
          <w:b w:val="0"/>
        </w:rPr>
        <w:t>Електроживлення: Багаторівневі системи резервування з використанням градсистем та фотоелементів для забезпечення енергонезалежності.</w:t>
      </w:r>
    </w:p>
    <w:p w14:paraId="0EC4B318" w14:textId="77777777" w:rsidR="007C0D48" w:rsidRDefault="007C0D48">
      <w:pPr>
        <w:ind w:firstLine="0"/>
        <w:jc w:val="both"/>
        <w:rPr>
          <w:b w:val="0"/>
        </w:rPr>
      </w:pPr>
    </w:p>
    <w:p w14:paraId="2B174DCD" w14:textId="77777777" w:rsidR="007C0D48" w:rsidRDefault="007C0D48">
      <w:pPr>
        <w:ind w:firstLine="0"/>
        <w:jc w:val="both"/>
        <w:rPr>
          <w:b w:val="0"/>
        </w:rPr>
      </w:pPr>
    </w:p>
    <w:p w14:paraId="38108026" w14:textId="77777777" w:rsidR="007C0D48" w:rsidRDefault="007C0D48">
      <w:pPr>
        <w:ind w:firstLine="0"/>
        <w:jc w:val="both"/>
        <w:rPr>
          <w:b w:val="0"/>
        </w:rPr>
      </w:pPr>
    </w:p>
    <w:p w14:paraId="6C110100" w14:textId="77777777" w:rsidR="007C0D48" w:rsidRDefault="007C0D48">
      <w:pPr>
        <w:ind w:firstLine="0"/>
        <w:jc w:val="both"/>
        <w:rPr>
          <w:b w:val="0"/>
        </w:rPr>
      </w:pPr>
    </w:p>
    <w:p w14:paraId="63605CFA" w14:textId="77777777" w:rsidR="007C0D48" w:rsidRDefault="00B31693">
      <w:pPr>
        <w:ind w:firstLine="720"/>
        <w:jc w:val="both"/>
      </w:pPr>
      <w:bookmarkStart w:id="6" w:name="_3znysh7" w:colFirst="0" w:colLast="0"/>
      <w:bookmarkEnd w:id="6"/>
      <w:r>
        <w:lastRenderedPageBreak/>
        <w:t>1.2 Детальні відомості про об’єкт дослідження</w:t>
      </w:r>
    </w:p>
    <w:p w14:paraId="02DBC5F4" w14:textId="77777777" w:rsidR="007C0D48" w:rsidRDefault="007C0D48">
      <w:pPr>
        <w:ind w:firstLine="0"/>
        <w:jc w:val="both"/>
        <w:rPr>
          <w:b w:val="0"/>
        </w:rPr>
      </w:pPr>
    </w:p>
    <w:p w14:paraId="4445E108" w14:textId="5AB10C12" w:rsidR="007C0D48" w:rsidRPr="00C10FF3" w:rsidRDefault="002A44B2">
      <w:pPr>
        <w:ind w:firstLine="0"/>
        <w:jc w:val="both"/>
        <w:rPr>
          <w:b w:val="0"/>
          <w:highlight w:val="yellow"/>
        </w:rPr>
      </w:pPr>
      <w:r>
        <w:rPr>
          <w:b w:val="0"/>
        </w:rPr>
        <w:t xml:space="preserve">Загальна інформація </w:t>
      </w:r>
      <w:r w:rsidR="00B31693">
        <w:rPr>
          <w:b w:val="0"/>
        </w:rPr>
        <w:t>про об’єкт дослідження містяться в таблиці 1.1</w:t>
      </w:r>
      <w:r>
        <w:rPr>
          <w:b w:val="0"/>
        </w:rPr>
        <w:t>.</w:t>
      </w:r>
      <w:r w:rsidR="00B31693">
        <w:rPr>
          <w:b w:val="0"/>
        </w:rPr>
        <w:t xml:space="preserve"> </w:t>
      </w:r>
    </w:p>
    <w:p w14:paraId="47D6BD02" w14:textId="77777777" w:rsidR="007C0D48" w:rsidRDefault="00B31693" w:rsidP="0045665D">
      <w:pPr>
        <w:ind w:firstLine="720"/>
        <w:jc w:val="both"/>
        <w:rPr>
          <w:b w:val="0"/>
        </w:rPr>
      </w:pPr>
      <w:r w:rsidRPr="002A44B2">
        <w:rPr>
          <w:b w:val="0"/>
        </w:rPr>
        <w:t>Таблиця 1.1 – Загальна інформація</w:t>
      </w:r>
    </w:p>
    <w:tbl>
      <w:tblPr>
        <w:tblStyle w:val="a4"/>
        <w:tblW w:w="9825" w:type="dxa"/>
        <w:tblInd w:w="75" w:type="dxa"/>
        <w:tblBorders>
          <w:top w:val="nil"/>
          <w:left w:val="nil"/>
          <w:bottom w:val="nil"/>
          <w:right w:val="nil"/>
          <w:insideH w:val="nil"/>
          <w:insideV w:val="nil"/>
        </w:tblBorders>
        <w:tblLayout w:type="fixed"/>
        <w:tblLook w:val="0600" w:firstRow="0" w:lastRow="0" w:firstColumn="0" w:lastColumn="0" w:noHBand="1" w:noVBand="1"/>
      </w:tblPr>
      <w:tblGrid>
        <w:gridCol w:w="766"/>
        <w:gridCol w:w="5953"/>
        <w:gridCol w:w="3106"/>
      </w:tblGrid>
      <w:tr w:rsidR="00043A72" w14:paraId="67582352" w14:textId="77777777" w:rsidTr="00043A72">
        <w:trPr>
          <w:trHeight w:val="390"/>
        </w:trPr>
        <w:tc>
          <w:tcPr>
            <w:tcW w:w="766" w:type="dxa"/>
            <w:tcBorders>
              <w:top w:val="single" w:sz="8" w:space="0" w:color="000000"/>
              <w:left w:val="single" w:sz="8" w:space="0" w:color="000000"/>
              <w:bottom w:val="single" w:sz="8" w:space="0" w:color="000000"/>
              <w:right w:val="single" w:sz="8" w:space="0" w:color="000000"/>
            </w:tcBorders>
          </w:tcPr>
          <w:p w14:paraId="58848C23" w14:textId="54A3C237" w:rsidR="00043A72" w:rsidRPr="00043A72" w:rsidRDefault="00043A72" w:rsidP="00043A72">
            <w:pPr>
              <w:ind w:firstLine="0"/>
              <w:jc w:val="center"/>
              <w:rPr>
                <w:b w:val="0"/>
              </w:rPr>
            </w:pPr>
            <w:r>
              <w:rPr>
                <w:b w:val="0"/>
              </w:rPr>
              <w:t>№ з/п</w:t>
            </w:r>
          </w:p>
        </w:tc>
        <w:tc>
          <w:tcPr>
            <w:tcW w:w="5953"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7BBD2E12" w14:textId="53C7E526" w:rsidR="00043A72" w:rsidRDefault="00043A72">
            <w:pPr>
              <w:ind w:firstLine="0"/>
              <w:jc w:val="both"/>
              <w:rPr>
                <w:b w:val="0"/>
              </w:rPr>
            </w:pPr>
            <w:r>
              <w:rPr>
                <w:b w:val="0"/>
              </w:rPr>
              <w:t>Найменування</w:t>
            </w:r>
          </w:p>
        </w:tc>
        <w:tc>
          <w:tcPr>
            <w:tcW w:w="3106"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239D5F27" w14:textId="45213640" w:rsidR="00043A72" w:rsidRDefault="00043A72">
            <w:pPr>
              <w:ind w:firstLine="0"/>
              <w:jc w:val="both"/>
              <w:rPr>
                <w:b w:val="0"/>
              </w:rPr>
            </w:pPr>
            <w:r>
              <w:rPr>
                <w:b w:val="0"/>
              </w:rPr>
              <w:t>Величина</w:t>
            </w:r>
          </w:p>
        </w:tc>
      </w:tr>
      <w:tr w:rsidR="00043A72" w14:paraId="5C846312" w14:textId="77777777" w:rsidTr="00043A72">
        <w:trPr>
          <w:trHeight w:val="390"/>
        </w:trPr>
        <w:tc>
          <w:tcPr>
            <w:tcW w:w="766" w:type="dxa"/>
            <w:tcBorders>
              <w:top w:val="single" w:sz="8" w:space="0" w:color="000000"/>
              <w:left w:val="single" w:sz="8" w:space="0" w:color="000000"/>
              <w:bottom w:val="single" w:sz="8" w:space="0" w:color="000000"/>
              <w:right w:val="single" w:sz="8" w:space="0" w:color="000000"/>
            </w:tcBorders>
          </w:tcPr>
          <w:p w14:paraId="71FA4300" w14:textId="262B0B1F" w:rsidR="00043A72" w:rsidRDefault="00043A72" w:rsidP="00043A72">
            <w:pPr>
              <w:ind w:firstLine="0"/>
              <w:jc w:val="center"/>
              <w:rPr>
                <w:b w:val="0"/>
              </w:rPr>
            </w:pPr>
            <w:r>
              <w:rPr>
                <w:b w:val="0"/>
              </w:rPr>
              <w:t>1</w:t>
            </w:r>
          </w:p>
        </w:tc>
        <w:tc>
          <w:tcPr>
            <w:tcW w:w="5953"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27970737" w14:textId="5C565DE1" w:rsidR="00043A72" w:rsidRDefault="00043A72" w:rsidP="00043A72">
            <w:pPr>
              <w:ind w:firstLine="0"/>
              <w:jc w:val="center"/>
              <w:rPr>
                <w:b w:val="0"/>
              </w:rPr>
            </w:pPr>
            <w:r>
              <w:rPr>
                <w:b w:val="0"/>
              </w:rPr>
              <w:t>2</w:t>
            </w:r>
          </w:p>
        </w:tc>
        <w:tc>
          <w:tcPr>
            <w:tcW w:w="3106"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67FC7E41" w14:textId="785C74B9" w:rsidR="00043A72" w:rsidRDefault="00043A72" w:rsidP="00043A72">
            <w:pPr>
              <w:ind w:firstLine="0"/>
              <w:jc w:val="center"/>
              <w:rPr>
                <w:b w:val="0"/>
              </w:rPr>
            </w:pPr>
            <w:r>
              <w:rPr>
                <w:b w:val="0"/>
              </w:rPr>
              <w:t>3</w:t>
            </w:r>
          </w:p>
        </w:tc>
      </w:tr>
      <w:tr w:rsidR="00043A72" w14:paraId="552D1E4B" w14:textId="77777777" w:rsidTr="00043A72">
        <w:trPr>
          <w:trHeight w:val="390"/>
        </w:trPr>
        <w:tc>
          <w:tcPr>
            <w:tcW w:w="766" w:type="dxa"/>
            <w:tcBorders>
              <w:top w:val="single" w:sz="8" w:space="0" w:color="000000"/>
              <w:left w:val="single" w:sz="8" w:space="0" w:color="000000"/>
              <w:bottom w:val="single" w:sz="8" w:space="0" w:color="000000"/>
              <w:right w:val="single" w:sz="8" w:space="0" w:color="000000"/>
            </w:tcBorders>
          </w:tcPr>
          <w:p w14:paraId="1BD16B7C" w14:textId="6DC6D720" w:rsidR="00043A72" w:rsidRDefault="00043A72" w:rsidP="00043A72">
            <w:pPr>
              <w:ind w:firstLine="0"/>
              <w:jc w:val="center"/>
              <w:rPr>
                <w:b w:val="0"/>
              </w:rPr>
            </w:pPr>
            <w:r>
              <w:rPr>
                <w:b w:val="0"/>
              </w:rPr>
              <w:t>1</w:t>
            </w:r>
          </w:p>
        </w:tc>
        <w:tc>
          <w:tcPr>
            <w:tcW w:w="5953"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141DE30D" w14:textId="28E95E3F" w:rsidR="00043A72" w:rsidRDefault="00043A72">
            <w:pPr>
              <w:ind w:firstLine="0"/>
              <w:jc w:val="both"/>
              <w:rPr>
                <w:b w:val="0"/>
              </w:rPr>
            </w:pPr>
            <w:r>
              <w:rPr>
                <w:b w:val="0"/>
              </w:rPr>
              <w:t>Загальна площа будівлі, м2</w:t>
            </w:r>
          </w:p>
        </w:tc>
        <w:tc>
          <w:tcPr>
            <w:tcW w:w="3106"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599C1DB9" w14:textId="77777777" w:rsidR="00043A72" w:rsidRDefault="00043A72">
            <w:pPr>
              <w:ind w:firstLine="0"/>
              <w:jc w:val="both"/>
              <w:rPr>
                <w:b w:val="0"/>
              </w:rPr>
            </w:pPr>
            <w:r>
              <w:rPr>
                <w:b w:val="0"/>
              </w:rPr>
              <w:t>180</w:t>
            </w:r>
          </w:p>
        </w:tc>
      </w:tr>
      <w:tr w:rsidR="00043A72" w14:paraId="4ECD8DEB" w14:textId="77777777" w:rsidTr="00043A72">
        <w:trPr>
          <w:trHeight w:val="390"/>
        </w:trPr>
        <w:tc>
          <w:tcPr>
            <w:tcW w:w="766" w:type="dxa"/>
            <w:tcBorders>
              <w:top w:val="nil"/>
              <w:left w:val="single" w:sz="8" w:space="0" w:color="000000"/>
              <w:bottom w:val="single" w:sz="8" w:space="0" w:color="000000"/>
              <w:right w:val="single" w:sz="8" w:space="0" w:color="000000"/>
            </w:tcBorders>
          </w:tcPr>
          <w:p w14:paraId="63046C91" w14:textId="0037D333" w:rsidR="00043A72" w:rsidRDefault="00043A72" w:rsidP="00043A72">
            <w:pPr>
              <w:ind w:firstLine="0"/>
              <w:jc w:val="center"/>
              <w:rPr>
                <w:b w:val="0"/>
              </w:rPr>
            </w:pPr>
            <w:r>
              <w:rPr>
                <w:b w:val="0"/>
              </w:rPr>
              <w:t>2</w:t>
            </w:r>
          </w:p>
        </w:tc>
        <w:tc>
          <w:tcPr>
            <w:tcW w:w="5953"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EF00627" w14:textId="4C152A4B" w:rsidR="00043A72" w:rsidRDefault="00043A72">
            <w:pPr>
              <w:ind w:firstLine="0"/>
              <w:jc w:val="both"/>
              <w:rPr>
                <w:b w:val="0"/>
              </w:rPr>
            </w:pPr>
            <w:r>
              <w:rPr>
                <w:b w:val="0"/>
              </w:rPr>
              <w:t>Загальний об’єм, м3</w:t>
            </w:r>
          </w:p>
        </w:tc>
        <w:tc>
          <w:tcPr>
            <w:tcW w:w="3106" w:type="dxa"/>
            <w:tcBorders>
              <w:top w:val="nil"/>
              <w:left w:val="nil"/>
              <w:bottom w:val="single" w:sz="8" w:space="0" w:color="000000"/>
              <w:right w:val="single" w:sz="8" w:space="0" w:color="000000"/>
            </w:tcBorders>
            <w:tcMar>
              <w:top w:w="0" w:type="dxa"/>
              <w:left w:w="100" w:type="dxa"/>
              <w:bottom w:w="0" w:type="dxa"/>
              <w:right w:w="100" w:type="dxa"/>
            </w:tcMar>
          </w:tcPr>
          <w:p w14:paraId="1928D705" w14:textId="77777777" w:rsidR="00043A72" w:rsidRDefault="00043A72">
            <w:pPr>
              <w:ind w:firstLine="0"/>
              <w:jc w:val="both"/>
              <w:rPr>
                <w:b w:val="0"/>
              </w:rPr>
            </w:pPr>
            <w:r>
              <w:rPr>
                <w:b w:val="0"/>
              </w:rPr>
              <w:t>450</w:t>
            </w:r>
          </w:p>
        </w:tc>
      </w:tr>
      <w:tr w:rsidR="00043A72" w14:paraId="32AF0A0D" w14:textId="77777777" w:rsidTr="00043A72">
        <w:trPr>
          <w:trHeight w:val="390"/>
        </w:trPr>
        <w:tc>
          <w:tcPr>
            <w:tcW w:w="766" w:type="dxa"/>
            <w:tcBorders>
              <w:top w:val="nil"/>
              <w:left w:val="single" w:sz="8" w:space="0" w:color="000000"/>
              <w:bottom w:val="single" w:sz="8" w:space="0" w:color="000000"/>
              <w:right w:val="single" w:sz="8" w:space="0" w:color="000000"/>
            </w:tcBorders>
          </w:tcPr>
          <w:p w14:paraId="2EF148B9" w14:textId="78AE06A5" w:rsidR="00043A72" w:rsidRDefault="00043A72" w:rsidP="00043A72">
            <w:pPr>
              <w:ind w:firstLine="0"/>
              <w:jc w:val="center"/>
              <w:rPr>
                <w:b w:val="0"/>
              </w:rPr>
            </w:pPr>
            <w:r>
              <w:rPr>
                <w:b w:val="0"/>
              </w:rPr>
              <w:t>3</w:t>
            </w:r>
          </w:p>
        </w:tc>
        <w:tc>
          <w:tcPr>
            <w:tcW w:w="5953"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3ECA4591" w14:textId="3BC5D10A" w:rsidR="00043A72" w:rsidRDefault="00043A72">
            <w:pPr>
              <w:ind w:firstLine="0"/>
              <w:jc w:val="both"/>
              <w:rPr>
                <w:b w:val="0"/>
              </w:rPr>
            </w:pPr>
            <w:r>
              <w:rPr>
                <w:b w:val="0"/>
              </w:rPr>
              <w:t>Середня висота приміщення, м</w:t>
            </w:r>
          </w:p>
        </w:tc>
        <w:tc>
          <w:tcPr>
            <w:tcW w:w="3106" w:type="dxa"/>
            <w:tcBorders>
              <w:top w:val="nil"/>
              <w:left w:val="nil"/>
              <w:bottom w:val="single" w:sz="8" w:space="0" w:color="000000"/>
              <w:right w:val="single" w:sz="8" w:space="0" w:color="000000"/>
            </w:tcBorders>
            <w:tcMar>
              <w:top w:w="0" w:type="dxa"/>
              <w:left w:w="100" w:type="dxa"/>
              <w:bottom w:w="0" w:type="dxa"/>
              <w:right w:w="100" w:type="dxa"/>
            </w:tcMar>
          </w:tcPr>
          <w:p w14:paraId="70DB934E" w14:textId="77777777" w:rsidR="00043A72" w:rsidRDefault="00043A72">
            <w:pPr>
              <w:ind w:firstLine="0"/>
              <w:jc w:val="both"/>
              <w:rPr>
                <w:b w:val="0"/>
              </w:rPr>
            </w:pPr>
            <w:r>
              <w:rPr>
                <w:b w:val="0"/>
              </w:rPr>
              <w:t>2,5</w:t>
            </w:r>
          </w:p>
        </w:tc>
      </w:tr>
      <w:tr w:rsidR="00043A72" w14:paraId="195886B1" w14:textId="77777777" w:rsidTr="00043A72">
        <w:trPr>
          <w:trHeight w:val="390"/>
        </w:trPr>
        <w:tc>
          <w:tcPr>
            <w:tcW w:w="766" w:type="dxa"/>
            <w:tcBorders>
              <w:top w:val="nil"/>
              <w:left w:val="single" w:sz="8" w:space="0" w:color="000000"/>
              <w:bottom w:val="single" w:sz="8" w:space="0" w:color="000000"/>
              <w:right w:val="single" w:sz="8" w:space="0" w:color="000000"/>
            </w:tcBorders>
          </w:tcPr>
          <w:p w14:paraId="2FD39F99" w14:textId="4741CDD8" w:rsidR="00043A72" w:rsidRDefault="00043A72" w:rsidP="00043A72">
            <w:pPr>
              <w:ind w:firstLine="0"/>
              <w:jc w:val="center"/>
              <w:rPr>
                <w:b w:val="0"/>
              </w:rPr>
            </w:pPr>
            <w:r>
              <w:rPr>
                <w:b w:val="0"/>
              </w:rPr>
              <w:t>4</w:t>
            </w:r>
          </w:p>
        </w:tc>
        <w:tc>
          <w:tcPr>
            <w:tcW w:w="5953"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0021722A" w14:textId="797F9DBF" w:rsidR="00043A72" w:rsidRDefault="00043A72">
            <w:pPr>
              <w:ind w:firstLine="0"/>
              <w:jc w:val="both"/>
              <w:rPr>
                <w:b w:val="0"/>
              </w:rPr>
            </w:pPr>
            <w:r>
              <w:rPr>
                <w:b w:val="0"/>
              </w:rPr>
              <w:t>Опалювальна площа, м2</w:t>
            </w:r>
          </w:p>
        </w:tc>
        <w:tc>
          <w:tcPr>
            <w:tcW w:w="3106" w:type="dxa"/>
            <w:tcBorders>
              <w:top w:val="nil"/>
              <w:left w:val="nil"/>
              <w:bottom w:val="single" w:sz="8" w:space="0" w:color="000000"/>
              <w:right w:val="single" w:sz="8" w:space="0" w:color="000000"/>
            </w:tcBorders>
            <w:tcMar>
              <w:top w:w="0" w:type="dxa"/>
              <w:left w:w="100" w:type="dxa"/>
              <w:bottom w:w="0" w:type="dxa"/>
              <w:right w:w="100" w:type="dxa"/>
            </w:tcMar>
          </w:tcPr>
          <w:p w14:paraId="1E2555C7" w14:textId="77777777" w:rsidR="00043A72" w:rsidRDefault="00043A72">
            <w:pPr>
              <w:ind w:firstLine="0"/>
              <w:jc w:val="both"/>
              <w:rPr>
                <w:b w:val="0"/>
              </w:rPr>
            </w:pPr>
            <w:r>
              <w:rPr>
                <w:b w:val="0"/>
              </w:rPr>
              <w:t>180</w:t>
            </w:r>
          </w:p>
        </w:tc>
      </w:tr>
      <w:tr w:rsidR="00043A72" w14:paraId="075D06EA" w14:textId="77777777" w:rsidTr="00043A72">
        <w:trPr>
          <w:trHeight w:val="390"/>
        </w:trPr>
        <w:tc>
          <w:tcPr>
            <w:tcW w:w="766" w:type="dxa"/>
            <w:tcBorders>
              <w:top w:val="nil"/>
              <w:left w:val="single" w:sz="8" w:space="0" w:color="000000"/>
              <w:bottom w:val="single" w:sz="8" w:space="0" w:color="000000"/>
              <w:right w:val="single" w:sz="8" w:space="0" w:color="000000"/>
            </w:tcBorders>
          </w:tcPr>
          <w:p w14:paraId="3125A36D" w14:textId="4282C0E5" w:rsidR="00043A72" w:rsidRDefault="00043A72" w:rsidP="00043A72">
            <w:pPr>
              <w:ind w:firstLine="0"/>
              <w:jc w:val="center"/>
              <w:rPr>
                <w:b w:val="0"/>
              </w:rPr>
            </w:pPr>
            <w:r>
              <w:rPr>
                <w:b w:val="0"/>
              </w:rPr>
              <w:t>5</w:t>
            </w:r>
          </w:p>
        </w:tc>
        <w:tc>
          <w:tcPr>
            <w:tcW w:w="5953"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7433FC87" w14:textId="649E8A1F" w:rsidR="00043A72" w:rsidRDefault="00043A72">
            <w:pPr>
              <w:ind w:firstLine="0"/>
              <w:jc w:val="both"/>
              <w:rPr>
                <w:b w:val="0"/>
              </w:rPr>
            </w:pPr>
            <w:r>
              <w:rPr>
                <w:b w:val="0"/>
              </w:rPr>
              <w:t>Опалювальний об’єм, м3</w:t>
            </w:r>
          </w:p>
        </w:tc>
        <w:tc>
          <w:tcPr>
            <w:tcW w:w="3106" w:type="dxa"/>
            <w:tcBorders>
              <w:top w:val="nil"/>
              <w:left w:val="nil"/>
              <w:bottom w:val="single" w:sz="8" w:space="0" w:color="000000"/>
              <w:right w:val="single" w:sz="8" w:space="0" w:color="000000"/>
            </w:tcBorders>
            <w:tcMar>
              <w:top w:w="0" w:type="dxa"/>
              <w:left w:w="100" w:type="dxa"/>
              <w:bottom w:w="0" w:type="dxa"/>
              <w:right w:w="100" w:type="dxa"/>
            </w:tcMar>
          </w:tcPr>
          <w:p w14:paraId="096BCB25" w14:textId="77777777" w:rsidR="00043A72" w:rsidRDefault="00043A72">
            <w:pPr>
              <w:ind w:firstLine="0"/>
              <w:jc w:val="both"/>
              <w:rPr>
                <w:b w:val="0"/>
              </w:rPr>
            </w:pPr>
            <w:r>
              <w:rPr>
                <w:b w:val="0"/>
              </w:rPr>
              <w:t>430</w:t>
            </w:r>
          </w:p>
        </w:tc>
      </w:tr>
      <w:tr w:rsidR="00043A72" w14:paraId="79D46185" w14:textId="77777777" w:rsidTr="00043A72">
        <w:trPr>
          <w:trHeight w:val="390"/>
        </w:trPr>
        <w:tc>
          <w:tcPr>
            <w:tcW w:w="766" w:type="dxa"/>
            <w:tcBorders>
              <w:top w:val="nil"/>
              <w:left w:val="single" w:sz="8" w:space="0" w:color="000000"/>
              <w:bottom w:val="single" w:sz="8" w:space="0" w:color="000000"/>
              <w:right w:val="single" w:sz="8" w:space="0" w:color="000000"/>
            </w:tcBorders>
          </w:tcPr>
          <w:p w14:paraId="433D0EE6" w14:textId="2D2EDA79" w:rsidR="00043A72" w:rsidRDefault="00043A72" w:rsidP="00043A72">
            <w:pPr>
              <w:ind w:firstLine="0"/>
              <w:jc w:val="center"/>
              <w:rPr>
                <w:b w:val="0"/>
              </w:rPr>
            </w:pPr>
            <w:r>
              <w:rPr>
                <w:b w:val="0"/>
              </w:rPr>
              <w:t>6</w:t>
            </w:r>
          </w:p>
        </w:tc>
        <w:tc>
          <w:tcPr>
            <w:tcW w:w="5953"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16DEE287" w14:textId="0BFB501D" w:rsidR="00043A72" w:rsidRDefault="00043A72">
            <w:pPr>
              <w:ind w:firstLine="0"/>
              <w:jc w:val="both"/>
              <w:rPr>
                <w:b w:val="0"/>
              </w:rPr>
            </w:pPr>
            <w:r>
              <w:rPr>
                <w:b w:val="0"/>
              </w:rPr>
              <w:t>Кількість поверхів</w:t>
            </w:r>
          </w:p>
        </w:tc>
        <w:tc>
          <w:tcPr>
            <w:tcW w:w="3106" w:type="dxa"/>
            <w:tcBorders>
              <w:top w:val="nil"/>
              <w:left w:val="nil"/>
              <w:bottom w:val="single" w:sz="8" w:space="0" w:color="000000"/>
              <w:right w:val="single" w:sz="8" w:space="0" w:color="000000"/>
            </w:tcBorders>
            <w:tcMar>
              <w:top w:w="0" w:type="dxa"/>
              <w:left w:w="100" w:type="dxa"/>
              <w:bottom w:w="0" w:type="dxa"/>
              <w:right w:w="100" w:type="dxa"/>
            </w:tcMar>
          </w:tcPr>
          <w:p w14:paraId="7FA50C43" w14:textId="77777777" w:rsidR="00043A72" w:rsidRDefault="00043A72">
            <w:pPr>
              <w:ind w:firstLine="0"/>
              <w:jc w:val="both"/>
              <w:rPr>
                <w:b w:val="0"/>
              </w:rPr>
            </w:pPr>
            <w:r>
              <w:rPr>
                <w:b w:val="0"/>
              </w:rPr>
              <w:t>2</w:t>
            </w:r>
          </w:p>
        </w:tc>
      </w:tr>
    </w:tbl>
    <w:p w14:paraId="63AE1CD5" w14:textId="4E82F5A4" w:rsidR="007C0D48" w:rsidRDefault="007C0D48">
      <w:pPr>
        <w:ind w:firstLine="0"/>
        <w:jc w:val="both"/>
        <w:rPr>
          <w:b w:val="0"/>
        </w:rPr>
      </w:pPr>
    </w:p>
    <w:p w14:paraId="11167B88" w14:textId="0F256F82" w:rsidR="002A44B2" w:rsidRDefault="002A44B2">
      <w:pPr>
        <w:ind w:firstLine="0"/>
        <w:jc w:val="both"/>
        <w:rPr>
          <w:b w:val="0"/>
        </w:rPr>
      </w:pPr>
      <w:r>
        <w:rPr>
          <w:b w:val="0"/>
        </w:rPr>
        <w:t>Площа зовнішніх стін за сторонами світу запишемо у таблицю 1.2.</w:t>
      </w:r>
    </w:p>
    <w:p w14:paraId="2994F86A" w14:textId="77777777" w:rsidR="007C0D48" w:rsidRDefault="00B31693" w:rsidP="0045665D">
      <w:pPr>
        <w:ind w:firstLine="720"/>
        <w:jc w:val="both"/>
        <w:rPr>
          <w:b w:val="0"/>
        </w:rPr>
      </w:pPr>
      <w:r>
        <w:rPr>
          <w:b w:val="0"/>
        </w:rPr>
        <w:t>Таблиця 1.2 – Площа зовнішніх стін за сторонами світу</w:t>
      </w:r>
    </w:p>
    <w:tbl>
      <w:tblPr>
        <w:tblStyle w:val="a5"/>
        <w:tblW w:w="9913"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841"/>
        <w:gridCol w:w="2835"/>
        <w:gridCol w:w="1701"/>
        <w:gridCol w:w="1417"/>
        <w:gridCol w:w="1843"/>
        <w:gridCol w:w="1276"/>
      </w:tblGrid>
      <w:tr w:rsidR="00043A72" w14:paraId="593C25B1" w14:textId="77777777" w:rsidTr="00043A72">
        <w:trPr>
          <w:trHeight w:val="510"/>
        </w:trPr>
        <w:tc>
          <w:tcPr>
            <w:tcW w:w="841" w:type="dxa"/>
            <w:tcBorders>
              <w:top w:val="single" w:sz="8" w:space="0" w:color="000000"/>
              <w:left w:val="single" w:sz="8" w:space="0" w:color="000000"/>
              <w:bottom w:val="single" w:sz="8" w:space="0" w:color="000000"/>
              <w:right w:val="single" w:sz="8" w:space="0" w:color="000000"/>
            </w:tcBorders>
          </w:tcPr>
          <w:p w14:paraId="1278F0C5" w14:textId="71C03A69" w:rsidR="00043A72" w:rsidRDefault="00043A72" w:rsidP="00043A72">
            <w:pPr>
              <w:ind w:firstLine="0"/>
              <w:jc w:val="both"/>
              <w:rPr>
                <w:b w:val="0"/>
              </w:rPr>
            </w:pPr>
            <w:r>
              <w:rPr>
                <w:b w:val="0"/>
              </w:rPr>
              <w:t>№ з/п</w:t>
            </w:r>
          </w:p>
        </w:tc>
        <w:tc>
          <w:tcPr>
            <w:tcW w:w="2835" w:type="dxa"/>
            <w:tcBorders>
              <w:top w:val="single" w:sz="8" w:space="0" w:color="000000"/>
              <w:left w:val="single" w:sz="8" w:space="0" w:color="000000"/>
              <w:bottom w:val="single" w:sz="8" w:space="0" w:color="000000"/>
              <w:right w:val="single" w:sz="8" w:space="0" w:color="000000"/>
            </w:tcBorders>
            <w:tcMar>
              <w:top w:w="0" w:type="dxa"/>
              <w:left w:w="100" w:type="dxa"/>
              <w:bottom w:w="0" w:type="dxa"/>
              <w:right w:w="100" w:type="dxa"/>
            </w:tcMar>
          </w:tcPr>
          <w:p w14:paraId="530AB699" w14:textId="133279D7" w:rsidR="00043A72" w:rsidRDefault="00043A72" w:rsidP="00043A72">
            <w:pPr>
              <w:ind w:firstLine="0"/>
              <w:jc w:val="both"/>
              <w:rPr>
                <w:b w:val="0"/>
              </w:rPr>
            </w:pPr>
            <w:r>
              <w:rPr>
                <w:b w:val="0"/>
              </w:rPr>
              <w:t>Орієнтація</w:t>
            </w:r>
          </w:p>
        </w:tc>
        <w:tc>
          <w:tcPr>
            <w:tcW w:w="1701"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5D0BFF58" w14:textId="77777777" w:rsidR="00043A72" w:rsidRDefault="00043A72" w:rsidP="00043A72">
            <w:pPr>
              <w:ind w:firstLine="0"/>
              <w:jc w:val="both"/>
              <w:rPr>
                <w:b w:val="0"/>
              </w:rPr>
            </w:pPr>
            <w:r>
              <w:rPr>
                <w:b w:val="0"/>
              </w:rPr>
              <w:t>ПдСх</w:t>
            </w:r>
          </w:p>
        </w:tc>
        <w:tc>
          <w:tcPr>
            <w:tcW w:w="1417"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304FC529" w14:textId="77777777" w:rsidR="00043A72" w:rsidRDefault="00043A72" w:rsidP="00043A72">
            <w:pPr>
              <w:ind w:firstLine="0"/>
              <w:jc w:val="both"/>
              <w:rPr>
                <w:b w:val="0"/>
              </w:rPr>
            </w:pPr>
            <w:r>
              <w:rPr>
                <w:b w:val="0"/>
              </w:rPr>
              <w:t>ПнЗх</w:t>
            </w:r>
          </w:p>
        </w:tc>
        <w:tc>
          <w:tcPr>
            <w:tcW w:w="1843"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7F4B88D6" w14:textId="77777777" w:rsidR="00043A72" w:rsidRDefault="00043A72" w:rsidP="00043A72">
            <w:pPr>
              <w:ind w:firstLine="0"/>
              <w:jc w:val="both"/>
              <w:rPr>
                <w:b w:val="0"/>
              </w:rPr>
            </w:pPr>
            <w:r>
              <w:rPr>
                <w:b w:val="0"/>
              </w:rPr>
              <w:t>ПнСх</w:t>
            </w:r>
          </w:p>
        </w:tc>
        <w:tc>
          <w:tcPr>
            <w:tcW w:w="1276" w:type="dxa"/>
            <w:tcBorders>
              <w:top w:val="single" w:sz="8" w:space="0" w:color="000000"/>
              <w:left w:val="nil"/>
              <w:bottom w:val="single" w:sz="8" w:space="0" w:color="000000"/>
              <w:right w:val="single" w:sz="8" w:space="0" w:color="000000"/>
            </w:tcBorders>
            <w:tcMar>
              <w:top w:w="0" w:type="dxa"/>
              <w:left w:w="100" w:type="dxa"/>
              <w:bottom w:w="0" w:type="dxa"/>
              <w:right w:w="100" w:type="dxa"/>
            </w:tcMar>
          </w:tcPr>
          <w:p w14:paraId="0FCD7CDF" w14:textId="77777777" w:rsidR="00043A72" w:rsidRDefault="00043A72" w:rsidP="00043A72">
            <w:pPr>
              <w:ind w:firstLine="0"/>
              <w:jc w:val="both"/>
              <w:rPr>
                <w:b w:val="0"/>
              </w:rPr>
            </w:pPr>
            <w:r>
              <w:rPr>
                <w:b w:val="0"/>
              </w:rPr>
              <w:t>ПдЗх</w:t>
            </w:r>
          </w:p>
        </w:tc>
      </w:tr>
      <w:tr w:rsidR="00043A72" w14:paraId="402119EC" w14:textId="77777777" w:rsidTr="00043A72">
        <w:trPr>
          <w:trHeight w:val="510"/>
        </w:trPr>
        <w:tc>
          <w:tcPr>
            <w:tcW w:w="841" w:type="dxa"/>
            <w:tcBorders>
              <w:top w:val="nil"/>
              <w:left w:val="single" w:sz="8" w:space="0" w:color="000000"/>
              <w:bottom w:val="single" w:sz="8" w:space="0" w:color="000000"/>
              <w:right w:val="single" w:sz="8" w:space="0" w:color="000000"/>
            </w:tcBorders>
          </w:tcPr>
          <w:p w14:paraId="52CB6913" w14:textId="0436ECBF" w:rsidR="00043A72" w:rsidRDefault="00043A72" w:rsidP="00043A72">
            <w:pPr>
              <w:ind w:firstLine="0"/>
              <w:jc w:val="center"/>
              <w:rPr>
                <w:b w:val="0"/>
              </w:rPr>
            </w:pPr>
            <w:r>
              <w:rPr>
                <w:b w:val="0"/>
              </w:rPr>
              <w:t>1</w:t>
            </w:r>
          </w:p>
        </w:tc>
        <w:tc>
          <w:tcPr>
            <w:tcW w:w="2835"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608AED3E" w14:textId="5AC84A24" w:rsidR="00043A72" w:rsidRDefault="00043A72" w:rsidP="00043A72">
            <w:pPr>
              <w:ind w:firstLine="0"/>
              <w:jc w:val="center"/>
              <w:rPr>
                <w:b w:val="0"/>
              </w:rPr>
            </w:pPr>
            <w:r>
              <w:rPr>
                <w:b w:val="0"/>
              </w:rPr>
              <w:t>2</w:t>
            </w:r>
          </w:p>
        </w:tc>
        <w:tc>
          <w:tcPr>
            <w:tcW w:w="1701" w:type="dxa"/>
            <w:tcBorders>
              <w:top w:val="nil"/>
              <w:left w:val="nil"/>
              <w:bottom w:val="single" w:sz="8" w:space="0" w:color="000000"/>
              <w:right w:val="single" w:sz="8" w:space="0" w:color="000000"/>
            </w:tcBorders>
            <w:tcMar>
              <w:top w:w="0" w:type="dxa"/>
              <w:left w:w="100" w:type="dxa"/>
              <w:bottom w:w="0" w:type="dxa"/>
              <w:right w:w="100" w:type="dxa"/>
            </w:tcMar>
          </w:tcPr>
          <w:p w14:paraId="4CBC6094" w14:textId="50D11DB2" w:rsidR="00043A72" w:rsidRDefault="00043A72" w:rsidP="00043A72">
            <w:pPr>
              <w:ind w:firstLine="0"/>
              <w:jc w:val="center"/>
              <w:rPr>
                <w:b w:val="0"/>
              </w:rPr>
            </w:pPr>
            <w:r>
              <w:rPr>
                <w:b w:val="0"/>
              </w:rPr>
              <w:t>3</w:t>
            </w:r>
          </w:p>
        </w:tc>
        <w:tc>
          <w:tcPr>
            <w:tcW w:w="1417" w:type="dxa"/>
            <w:tcBorders>
              <w:top w:val="nil"/>
              <w:left w:val="nil"/>
              <w:bottom w:val="single" w:sz="8" w:space="0" w:color="000000"/>
              <w:right w:val="single" w:sz="8" w:space="0" w:color="000000"/>
            </w:tcBorders>
            <w:tcMar>
              <w:top w:w="0" w:type="dxa"/>
              <w:left w:w="100" w:type="dxa"/>
              <w:bottom w:w="0" w:type="dxa"/>
              <w:right w:w="100" w:type="dxa"/>
            </w:tcMar>
          </w:tcPr>
          <w:p w14:paraId="71D1EDAC" w14:textId="63D9FF78" w:rsidR="00043A72" w:rsidRDefault="00043A72" w:rsidP="00043A72">
            <w:pPr>
              <w:ind w:firstLine="0"/>
              <w:jc w:val="center"/>
              <w:rPr>
                <w:b w:val="0"/>
              </w:rPr>
            </w:pPr>
            <w:r>
              <w:rPr>
                <w:b w:val="0"/>
              </w:rPr>
              <w:t>4</w:t>
            </w:r>
          </w:p>
        </w:tc>
        <w:tc>
          <w:tcPr>
            <w:tcW w:w="1843" w:type="dxa"/>
            <w:tcBorders>
              <w:top w:val="nil"/>
              <w:left w:val="nil"/>
              <w:bottom w:val="single" w:sz="8" w:space="0" w:color="000000"/>
              <w:right w:val="single" w:sz="8" w:space="0" w:color="000000"/>
            </w:tcBorders>
            <w:tcMar>
              <w:top w:w="0" w:type="dxa"/>
              <w:left w:w="100" w:type="dxa"/>
              <w:bottom w:w="0" w:type="dxa"/>
              <w:right w:w="100" w:type="dxa"/>
            </w:tcMar>
          </w:tcPr>
          <w:p w14:paraId="1D97CC82" w14:textId="3D2A9A27" w:rsidR="00043A72" w:rsidRDefault="00043A72" w:rsidP="00043A72">
            <w:pPr>
              <w:ind w:firstLine="0"/>
              <w:jc w:val="center"/>
              <w:rPr>
                <w:b w:val="0"/>
              </w:rPr>
            </w:pPr>
            <w:r>
              <w:rPr>
                <w:b w:val="0"/>
              </w:rPr>
              <w:t>5</w:t>
            </w:r>
          </w:p>
        </w:tc>
        <w:tc>
          <w:tcPr>
            <w:tcW w:w="1276" w:type="dxa"/>
            <w:tcBorders>
              <w:top w:val="nil"/>
              <w:left w:val="nil"/>
              <w:bottom w:val="single" w:sz="8" w:space="0" w:color="000000"/>
              <w:right w:val="single" w:sz="8" w:space="0" w:color="000000"/>
            </w:tcBorders>
            <w:tcMar>
              <w:top w:w="0" w:type="dxa"/>
              <w:left w:w="100" w:type="dxa"/>
              <w:bottom w:w="0" w:type="dxa"/>
              <w:right w:w="100" w:type="dxa"/>
            </w:tcMar>
          </w:tcPr>
          <w:p w14:paraId="638D55CA" w14:textId="266891CD" w:rsidR="00043A72" w:rsidRDefault="00043A72" w:rsidP="00043A72">
            <w:pPr>
              <w:ind w:firstLine="0"/>
              <w:jc w:val="center"/>
              <w:rPr>
                <w:b w:val="0"/>
              </w:rPr>
            </w:pPr>
            <w:r>
              <w:rPr>
                <w:b w:val="0"/>
              </w:rPr>
              <w:t>6</w:t>
            </w:r>
          </w:p>
        </w:tc>
      </w:tr>
      <w:tr w:rsidR="00043A72" w14:paraId="324604C5" w14:textId="77777777" w:rsidTr="00043A72">
        <w:trPr>
          <w:trHeight w:val="510"/>
        </w:trPr>
        <w:tc>
          <w:tcPr>
            <w:tcW w:w="841" w:type="dxa"/>
            <w:tcBorders>
              <w:top w:val="nil"/>
              <w:left w:val="single" w:sz="8" w:space="0" w:color="000000"/>
              <w:bottom w:val="single" w:sz="8" w:space="0" w:color="000000"/>
              <w:right w:val="single" w:sz="8" w:space="0" w:color="000000"/>
            </w:tcBorders>
          </w:tcPr>
          <w:p w14:paraId="181F3B40" w14:textId="755CCD25" w:rsidR="00043A72" w:rsidRDefault="00043A72" w:rsidP="00043A72">
            <w:pPr>
              <w:ind w:firstLine="0"/>
              <w:jc w:val="center"/>
              <w:rPr>
                <w:b w:val="0"/>
              </w:rPr>
            </w:pPr>
            <w:r>
              <w:rPr>
                <w:b w:val="0"/>
              </w:rPr>
              <w:t>1</w:t>
            </w:r>
          </w:p>
        </w:tc>
        <w:tc>
          <w:tcPr>
            <w:tcW w:w="2835" w:type="dxa"/>
            <w:tcBorders>
              <w:top w:val="nil"/>
              <w:left w:val="single" w:sz="8" w:space="0" w:color="000000"/>
              <w:bottom w:val="single" w:sz="8" w:space="0" w:color="000000"/>
              <w:right w:val="single" w:sz="8" w:space="0" w:color="000000"/>
            </w:tcBorders>
            <w:tcMar>
              <w:top w:w="0" w:type="dxa"/>
              <w:left w:w="100" w:type="dxa"/>
              <w:bottom w:w="0" w:type="dxa"/>
              <w:right w:w="100" w:type="dxa"/>
            </w:tcMar>
          </w:tcPr>
          <w:p w14:paraId="737ED75B" w14:textId="44B969DE" w:rsidR="00043A72" w:rsidRDefault="00043A72" w:rsidP="00043A72">
            <w:pPr>
              <w:ind w:firstLine="0"/>
              <w:jc w:val="both"/>
              <w:rPr>
                <w:b w:val="0"/>
              </w:rPr>
            </w:pPr>
            <w:r>
              <w:rPr>
                <w:b w:val="0"/>
              </w:rPr>
              <w:t>Площа стін, м2</w:t>
            </w:r>
          </w:p>
        </w:tc>
        <w:tc>
          <w:tcPr>
            <w:tcW w:w="1701" w:type="dxa"/>
            <w:tcBorders>
              <w:top w:val="nil"/>
              <w:left w:val="nil"/>
              <w:bottom w:val="single" w:sz="8" w:space="0" w:color="000000"/>
              <w:right w:val="single" w:sz="8" w:space="0" w:color="000000"/>
            </w:tcBorders>
            <w:tcMar>
              <w:top w:w="0" w:type="dxa"/>
              <w:left w:w="100" w:type="dxa"/>
              <w:bottom w:w="0" w:type="dxa"/>
              <w:right w:w="100" w:type="dxa"/>
            </w:tcMar>
          </w:tcPr>
          <w:p w14:paraId="6418B904" w14:textId="77777777" w:rsidR="00043A72" w:rsidRDefault="00043A72" w:rsidP="00043A72">
            <w:pPr>
              <w:ind w:firstLine="0"/>
              <w:jc w:val="center"/>
              <w:rPr>
                <w:b w:val="0"/>
              </w:rPr>
            </w:pPr>
            <w:r>
              <w:rPr>
                <w:b w:val="0"/>
              </w:rPr>
              <w:t>50</w:t>
            </w:r>
          </w:p>
        </w:tc>
        <w:tc>
          <w:tcPr>
            <w:tcW w:w="1417" w:type="dxa"/>
            <w:tcBorders>
              <w:top w:val="nil"/>
              <w:left w:val="nil"/>
              <w:bottom w:val="single" w:sz="8" w:space="0" w:color="000000"/>
              <w:right w:val="single" w:sz="8" w:space="0" w:color="000000"/>
            </w:tcBorders>
            <w:tcMar>
              <w:top w:w="0" w:type="dxa"/>
              <w:left w:w="100" w:type="dxa"/>
              <w:bottom w:w="0" w:type="dxa"/>
              <w:right w:w="100" w:type="dxa"/>
            </w:tcMar>
          </w:tcPr>
          <w:p w14:paraId="237EAB24" w14:textId="77777777" w:rsidR="00043A72" w:rsidRDefault="00043A72" w:rsidP="00043A72">
            <w:pPr>
              <w:ind w:firstLine="0"/>
              <w:jc w:val="center"/>
              <w:rPr>
                <w:b w:val="0"/>
              </w:rPr>
            </w:pPr>
            <w:r>
              <w:rPr>
                <w:b w:val="0"/>
              </w:rPr>
              <w:t>45</w:t>
            </w:r>
          </w:p>
        </w:tc>
        <w:tc>
          <w:tcPr>
            <w:tcW w:w="1843" w:type="dxa"/>
            <w:tcBorders>
              <w:top w:val="nil"/>
              <w:left w:val="nil"/>
              <w:bottom w:val="single" w:sz="8" w:space="0" w:color="000000"/>
              <w:right w:val="single" w:sz="8" w:space="0" w:color="000000"/>
            </w:tcBorders>
            <w:tcMar>
              <w:top w:w="0" w:type="dxa"/>
              <w:left w:w="100" w:type="dxa"/>
              <w:bottom w:w="0" w:type="dxa"/>
              <w:right w:w="100" w:type="dxa"/>
            </w:tcMar>
          </w:tcPr>
          <w:p w14:paraId="4D785201" w14:textId="77777777" w:rsidR="00043A72" w:rsidRDefault="00043A72" w:rsidP="00043A72">
            <w:pPr>
              <w:ind w:firstLine="0"/>
              <w:jc w:val="center"/>
              <w:rPr>
                <w:b w:val="0"/>
              </w:rPr>
            </w:pPr>
            <w:r>
              <w:rPr>
                <w:b w:val="0"/>
              </w:rPr>
              <w:t>50</w:t>
            </w:r>
          </w:p>
        </w:tc>
        <w:tc>
          <w:tcPr>
            <w:tcW w:w="1276" w:type="dxa"/>
            <w:tcBorders>
              <w:top w:val="nil"/>
              <w:left w:val="nil"/>
              <w:bottom w:val="single" w:sz="8" w:space="0" w:color="000000"/>
              <w:right w:val="single" w:sz="8" w:space="0" w:color="000000"/>
            </w:tcBorders>
            <w:tcMar>
              <w:top w:w="0" w:type="dxa"/>
              <w:left w:w="100" w:type="dxa"/>
              <w:bottom w:w="0" w:type="dxa"/>
              <w:right w:w="100" w:type="dxa"/>
            </w:tcMar>
          </w:tcPr>
          <w:p w14:paraId="1BEEC69C" w14:textId="77777777" w:rsidR="00043A72" w:rsidRDefault="00043A72" w:rsidP="00043A72">
            <w:pPr>
              <w:ind w:firstLine="0"/>
              <w:jc w:val="center"/>
              <w:rPr>
                <w:b w:val="0"/>
              </w:rPr>
            </w:pPr>
            <w:r>
              <w:rPr>
                <w:b w:val="0"/>
              </w:rPr>
              <w:t>45</w:t>
            </w:r>
          </w:p>
        </w:tc>
      </w:tr>
    </w:tbl>
    <w:p w14:paraId="4331D8F3" w14:textId="77777777" w:rsidR="007C0D48" w:rsidRDefault="007C0D48">
      <w:pPr>
        <w:ind w:firstLine="0"/>
        <w:jc w:val="both"/>
        <w:rPr>
          <w:b w:val="0"/>
        </w:rPr>
      </w:pPr>
    </w:p>
    <w:p w14:paraId="6A5CC4E1" w14:textId="77777777" w:rsidR="007C0D48" w:rsidRDefault="00B31693">
      <w:pPr>
        <w:ind w:firstLine="708"/>
        <w:jc w:val="both"/>
        <w:rPr>
          <w:b w:val="0"/>
        </w:rPr>
      </w:pPr>
      <w:r>
        <w:rPr>
          <w:b w:val="0"/>
        </w:rPr>
        <w:t>Опис технічного стану огороджувальних конструкцій.</w:t>
      </w:r>
    </w:p>
    <w:p w14:paraId="03F9ED71" w14:textId="77777777" w:rsidR="007C0D48" w:rsidRDefault="00B31693">
      <w:pPr>
        <w:ind w:firstLine="708"/>
        <w:jc w:val="both"/>
        <w:rPr>
          <w:b w:val="0"/>
        </w:rPr>
      </w:pPr>
      <w:r>
        <w:rPr>
          <w:b w:val="0"/>
        </w:rPr>
        <w:t xml:space="preserve">Технічний стан стін будинку, виконаного з лицювальної цегли, внутрішніх перегородок з термоблоку рядового та гіпсокартону з фінішним оздобленням, який було побудовано у 2016 році, описується як ідеальний. Це означає, що стіни </w:t>
      </w:r>
      <w:r>
        <w:rPr>
          <w:b w:val="0"/>
        </w:rPr>
        <w:lastRenderedPageBreak/>
        <w:t>не мають видимих пошкоджень, тріщин, відшарувань чи інших дефектів, які могли б вплинути на їхню структурну цілісність чи ізоляційні властивості.</w:t>
      </w:r>
    </w:p>
    <w:p w14:paraId="2616CBA3" w14:textId="77777777" w:rsidR="007C0D48" w:rsidRDefault="00B31693">
      <w:pPr>
        <w:ind w:firstLine="708"/>
        <w:jc w:val="both"/>
        <w:rPr>
          <w:b w:val="0"/>
        </w:rPr>
      </w:pPr>
      <w:r>
        <w:rPr>
          <w:b w:val="0"/>
        </w:rPr>
        <w:t>Фізичні властивості матеріалів:</w:t>
      </w:r>
    </w:p>
    <w:p w14:paraId="538EFFE9" w14:textId="77777777" w:rsidR="007C0D48" w:rsidRDefault="00B31693">
      <w:pPr>
        <w:ind w:firstLine="708"/>
        <w:jc w:val="both"/>
        <w:rPr>
          <w:b w:val="0"/>
        </w:rPr>
      </w:pPr>
      <w:r>
        <w:rPr>
          <w:b w:val="0"/>
        </w:rPr>
        <w:t>Лицювальна цегла: Має високу міцність, довговічність та естетичний зовнішній вигляд.</w:t>
      </w:r>
      <w:r>
        <w:rPr>
          <w:b w:val="0"/>
          <w:color w:val="0000FF"/>
        </w:rPr>
        <w:t xml:space="preserve"> </w:t>
      </w:r>
      <w:r>
        <w:rPr>
          <w:b w:val="0"/>
        </w:rPr>
        <w:t xml:space="preserve">Цегла володіє теплоємністю, що сприяє збереженню тепла взимку та прохолоди влітку. </w:t>
      </w:r>
    </w:p>
    <w:p w14:paraId="2FFC635D" w14:textId="77777777" w:rsidR="007C0D48" w:rsidRDefault="00B31693">
      <w:pPr>
        <w:ind w:firstLine="708"/>
        <w:jc w:val="both"/>
        <w:rPr>
          <w:b w:val="0"/>
        </w:rPr>
      </w:pPr>
      <w:r>
        <w:rPr>
          <w:b w:val="0"/>
        </w:rPr>
        <w:t xml:space="preserve">Термоблок рядовий рисунок 1.2 : Легкий бетонний блок, який забезпечує хорошу теплоізоляцію та звукоізоляцію. Він також стійкий до вогню та має низьку теплопровідність. </w:t>
      </w:r>
    </w:p>
    <w:p w14:paraId="007CB8D6" w14:textId="77777777" w:rsidR="007C0D48" w:rsidRDefault="007C0D48">
      <w:pPr>
        <w:ind w:firstLine="708"/>
        <w:jc w:val="both"/>
        <w:rPr>
          <w:b w:val="0"/>
        </w:rPr>
      </w:pPr>
    </w:p>
    <w:p w14:paraId="4BCB993F" w14:textId="77777777" w:rsidR="007C0D48" w:rsidRDefault="00B31693">
      <w:pPr>
        <w:ind w:firstLine="708"/>
        <w:jc w:val="center"/>
        <w:rPr>
          <w:b w:val="0"/>
        </w:rPr>
      </w:pPr>
      <w:r>
        <w:rPr>
          <w:b w:val="0"/>
          <w:noProof/>
          <w:lang w:val="en-US" w:eastAsia="en-US"/>
        </w:rPr>
        <w:drawing>
          <wp:inline distT="114300" distB="114300" distL="114300" distR="114300" wp14:anchorId="6C9C104C" wp14:editId="3A2A23B4">
            <wp:extent cx="1934528" cy="2582328"/>
            <wp:effectExtent l="0" t="0" r="0" b="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a:stretch>
                      <a:fillRect/>
                    </a:stretch>
                  </pic:blipFill>
                  <pic:spPr>
                    <a:xfrm>
                      <a:off x="0" y="0"/>
                      <a:ext cx="1934528" cy="2582328"/>
                    </a:xfrm>
                    <a:prstGeom prst="rect">
                      <a:avLst/>
                    </a:prstGeom>
                    <a:ln/>
                  </pic:spPr>
                </pic:pic>
              </a:graphicData>
            </a:graphic>
          </wp:inline>
        </w:drawing>
      </w:r>
      <w:r>
        <w:rPr>
          <w:b w:val="0"/>
          <w:noProof/>
          <w:lang w:val="en-US" w:eastAsia="en-US"/>
        </w:rPr>
        <w:drawing>
          <wp:inline distT="114300" distB="114300" distL="114300" distR="114300" wp14:anchorId="7DA88009" wp14:editId="4444DCB2">
            <wp:extent cx="1929527" cy="2572702"/>
            <wp:effectExtent l="0" t="0" r="0" b="0"/>
            <wp:docPr id="3"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8"/>
                    <a:srcRect/>
                    <a:stretch>
                      <a:fillRect/>
                    </a:stretch>
                  </pic:blipFill>
                  <pic:spPr>
                    <a:xfrm>
                      <a:off x="0" y="0"/>
                      <a:ext cx="1929527" cy="2572702"/>
                    </a:xfrm>
                    <a:prstGeom prst="rect">
                      <a:avLst/>
                    </a:prstGeom>
                    <a:ln/>
                  </pic:spPr>
                </pic:pic>
              </a:graphicData>
            </a:graphic>
          </wp:inline>
        </w:drawing>
      </w:r>
    </w:p>
    <w:p w14:paraId="5CC2E5DF" w14:textId="77777777" w:rsidR="007C0D48" w:rsidRDefault="007C0D48">
      <w:pPr>
        <w:ind w:firstLine="708"/>
        <w:jc w:val="center"/>
        <w:rPr>
          <w:b w:val="0"/>
          <w:sz w:val="24"/>
          <w:szCs w:val="24"/>
        </w:rPr>
      </w:pPr>
    </w:p>
    <w:p w14:paraId="3BF9751A" w14:textId="5443193D" w:rsidR="007C0D48" w:rsidRDefault="00B31693">
      <w:pPr>
        <w:ind w:firstLine="708"/>
        <w:jc w:val="center"/>
        <w:rPr>
          <w:b w:val="0"/>
        </w:rPr>
      </w:pPr>
      <w:r>
        <w:rPr>
          <w:b w:val="0"/>
        </w:rPr>
        <w:t>Рисунок 1.2 – Фото конструкції стіни</w:t>
      </w:r>
    </w:p>
    <w:p w14:paraId="6C0E3F28" w14:textId="77777777" w:rsidR="007C0D48" w:rsidRDefault="007C0D48">
      <w:pPr>
        <w:ind w:firstLine="708"/>
        <w:jc w:val="both"/>
        <w:rPr>
          <w:b w:val="0"/>
        </w:rPr>
      </w:pPr>
    </w:p>
    <w:p w14:paraId="7999E421" w14:textId="77777777" w:rsidR="007C0D48" w:rsidRDefault="00B31693">
      <w:pPr>
        <w:ind w:firstLine="708"/>
        <w:jc w:val="both"/>
        <w:rPr>
          <w:b w:val="0"/>
        </w:rPr>
      </w:pPr>
      <w:r>
        <w:rPr>
          <w:b w:val="0"/>
        </w:rPr>
        <w:t>Гіпсокартон: Легкий та ефективний матеріал для внутрішнього оздоблення, який також забезпечує додаткову тепло- та звукоізоляцію.</w:t>
      </w:r>
      <w:r>
        <w:rPr>
          <w:b w:val="0"/>
          <w:color w:val="0000FF"/>
          <w:u w:val="single"/>
        </w:rPr>
        <w:t xml:space="preserve"> </w:t>
      </w:r>
      <w:r>
        <w:rPr>
          <w:b w:val="0"/>
        </w:rPr>
        <w:t>Гіпсокартон має низьку теплопровідність, що робить його популярним вибором для внутрішніх перегородок.</w:t>
      </w:r>
    </w:p>
    <w:p w14:paraId="1FD1B6E8" w14:textId="77777777" w:rsidR="007C0D48" w:rsidRDefault="00B31693">
      <w:pPr>
        <w:ind w:firstLine="708"/>
        <w:jc w:val="both"/>
        <w:rPr>
          <w:b w:val="0"/>
        </w:rPr>
      </w:pPr>
      <w:r>
        <w:rPr>
          <w:b w:val="0"/>
        </w:rPr>
        <w:t>Коефіцієнти теплопередачі:</w:t>
      </w:r>
    </w:p>
    <w:p w14:paraId="4B62B1EE" w14:textId="7AB8B6CB" w:rsidR="007C0D48" w:rsidRDefault="00B31693">
      <w:pPr>
        <w:ind w:firstLine="708"/>
        <w:jc w:val="both"/>
        <w:rPr>
          <w:b w:val="0"/>
        </w:rPr>
      </w:pPr>
      <w:r>
        <w:rPr>
          <w:b w:val="0"/>
        </w:rPr>
        <w:t>Лицювальна цегла: Коефіцієнт теплопровідності може варіюватися в залежності від типу цегли, але зазвичай він становить близько 0.6 - 1.0 W/(m·K) для звичайної цегли.</w:t>
      </w:r>
    </w:p>
    <w:p w14:paraId="2450D486" w14:textId="77777777" w:rsidR="007C0D48" w:rsidRDefault="00B31693">
      <w:pPr>
        <w:ind w:firstLine="708"/>
        <w:jc w:val="both"/>
        <w:rPr>
          <w:b w:val="0"/>
        </w:rPr>
      </w:pPr>
      <w:r>
        <w:rPr>
          <w:b w:val="0"/>
        </w:rPr>
        <w:lastRenderedPageBreak/>
        <w:t>Термоблок рядовий: Теплопровідність для легких бетонних блоків може бути в діапазоні від 0.1 до 0.3 W/(m·K), залежно від їх щільності та складу.</w:t>
      </w:r>
    </w:p>
    <w:p w14:paraId="4BF5E315" w14:textId="20D3F5C8" w:rsidR="007C0D48" w:rsidRDefault="003318B0">
      <w:pPr>
        <w:ind w:firstLine="0"/>
        <w:jc w:val="both"/>
        <w:rPr>
          <w:b w:val="0"/>
        </w:rPr>
      </w:pPr>
      <w:hyperlink r:id="rId9">
        <w:r w:rsidR="00B31693">
          <w:rPr>
            <w:b w:val="0"/>
          </w:rPr>
          <w:t>Гіпсокартон: Коефіцієнт теплопровідності гіпсокартону становить приблизно 0.16 - 0.25 W/(m·K)</w:t>
        </w:r>
      </w:hyperlink>
      <w:r w:rsidR="00B31693">
        <w:rPr>
          <w:b w:val="0"/>
        </w:rPr>
        <w:t>.</w:t>
      </w:r>
    </w:p>
    <w:p w14:paraId="331584A1" w14:textId="0371479D" w:rsidR="007C0D48" w:rsidRDefault="00B31693">
      <w:pPr>
        <w:ind w:firstLine="708"/>
        <w:jc w:val="both"/>
        <w:rPr>
          <w:b w:val="0"/>
        </w:rPr>
      </w:pPr>
      <w:r>
        <w:rPr>
          <w:b w:val="0"/>
        </w:rPr>
        <w:t>Технічний стан даху, виконаний з базальтову вату товщиною 2х10 см, гіпсокартон, енергозберігаючу фарбу та натуральну черепицю, можна описати як високоефективний з точки зору теплоізоляції та енергоефективності.</w:t>
      </w:r>
      <w:r>
        <w:rPr>
          <w:b w:val="0"/>
          <w:color w:val="0000FF"/>
          <w:u w:val="single"/>
        </w:rPr>
        <w:t xml:space="preserve"> </w:t>
      </w:r>
      <w:r>
        <w:rPr>
          <w:b w:val="0"/>
        </w:rPr>
        <w:t>Базальтова вата має високу теплоізоляційну здатність, стійкість до температурних деформацій, низьку здатність до поглинання вологи, хімічну та біологічну стійкість. Гіпсокартон додає додаткову тепло- та звукоізоляцію, маючи низьку теплопровідність. Енергозберігаюча фарба покращує теплову ефективність поверхні, відображаючи тепло. Натуральна черепиця, залежно від типу, може мати різні теплові характеристики, але зазвичай вона є довговічним та естетичним покриттям.</w:t>
      </w:r>
    </w:p>
    <w:p w14:paraId="5B8DF2D2" w14:textId="77777777" w:rsidR="007C0D48" w:rsidRDefault="00B31693">
      <w:pPr>
        <w:ind w:firstLine="708"/>
        <w:jc w:val="both"/>
        <w:rPr>
          <w:b w:val="0"/>
        </w:rPr>
      </w:pPr>
      <w:r>
        <w:rPr>
          <w:b w:val="0"/>
        </w:rPr>
        <w:t>Підлога з гідроізоляцією, екструдованим пінополістиролом товщиною 6 см, системою “тепла підлога” від Devi та плиткою також є ефективною з точки зору теплоізоляції та енергозбереження. Гідроізоляція захищає від проникнення вологи</w:t>
      </w:r>
      <w:hyperlink r:id="rId10">
        <w:r>
          <w:rPr>
            <w:b w:val="0"/>
          </w:rPr>
          <w:t>5</w:t>
        </w:r>
      </w:hyperlink>
      <w:r>
        <w:rPr>
          <w:b w:val="0"/>
        </w:rPr>
        <w:t>.</w:t>
      </w:r>
      <w:hyperlink r:id="rId11">
        <w:r>
          <w:rPr>
            <w:b w:val="0"/>
          </w:rPr>
          <w:t xml:space="preserve"> Екструдований пінополістирол має високу теплоізоляційну здатність та механічну міцність</w:t>
        </w:r>
      </w:hyperlink>
      <w:r>
        <w:rPr>
          <w:b w:val="0"/>
        </w:rPr>
        <w:t>. Система “тепла підлога” Devi забезпечує рівномірне тепловиділення та комфорт. Плитка є довговічним покриттям, яке добре поєднується з системами підігріву підлоги.</w:t>
      </w:r>
    </w:p>
    <w:p w14:paraId="6FA9566D" w14:textId="77777777" w:rsidR="007C0D48" w:rsidRDefault="00B31693">
      <w:pPr>
        <w:ind w:firstLine="708"/>
        <w:jc w:val="both"/>
        <w:rPr>
          <w:b w:val="0"/>
        </w:rPr>
      </w:pPr>
      <w:r>
        <w:rPr>
          <w:b w:val="0"/>
        </w:rPr>
        <w:t>Загалом, така комбінація матеріалів для даху та підлоги забезпечує високу енергоефективність будинку, знижуючи втрати тепла та сприяючи створенню комфортного мікроклімату в приміщенні.</w:t>
      </w:r>
    </w:p>
    <w:p w14:paraId="4E658244" w14:textId="77777777" w:rsidR="007C0D48" w:rsidRDefault="007C0D48">
      <w:pPr>
        <w:ind w:firstLine="708"/>
        <w:jc w:val="both"/>
        <w:rPr>
          <w:b w:val="0"/>
        </w:rPr>
      </w:pPr>
    </w:p>
    <w:p w14:paraId="27434F7C" w14:textId="77777777" w:rsidR="007C0D48" w:rsidRDefault="00B31693">
      <w:pPr>
        <w:pBdr>
          <w:top w:val="nil"/>
          <w:left w:val="nil"/>
          <w:bottom w:val="nil"/>
          <w:right w:val="nil"/>
          <w:between w:val="nil"/>
        </w:pBdr>
        <w:ind w:left="720" w:firstLine="0"/>
        <w:jc w:val="both"/>
        <w:rPr>
          <w:color w:val="000000"/>
        </w:rPr>
      </w:pPr>
      <w:r>
        <w:t xml:space="preserve">1.3 </w:t>
      </w:r>
      <w:r>
        <w:rPr>
          <w:color w:val="000000"/>
        </w:rPr>
        <w:t>Річне споживання енергоносіїв</w:t>
      </w:r>
    </w:p>
    <w:p w14:paraId="5C4D0749" w14:textId="7E88AEDA" w:rsidR="007C0D48" w:rsidRDefault="00B31693">
      <w:pPr>
        <w:ind w:firstLine="720"/>
        <w:jc w:val="both"/>
        <w:rPr>
          <w:b w:val="0"/>
        </w:rPr>
      </w:pPr>
      <w:r>
        <w:rPr>
          <w:b w:val="0"/>
        </w:rPr>
        <w:t>Річне споживання носіїв рисунок 1.3 (а,</w:t>
      </w:r>
      <w:r w:rsidR="00C20F5F">
        <w:rPr>
          <w:b w:val="0"/>
        </w:rPr>
        <w:t xml:space="preserve"> </w:t>
      </w:r>
      <w:r>
        <w:rPr>
          <w:b w:val="0"/>
        </w:rPr>
        <w:t>б) наведені у таблиці по місяцям у таблиці 1.3, з урахуванням заряджання електромобілів, що становить 85% від загальної кількості витраченої електроенергії.</w:t>
      </w:r>
    </w:p>
    <w:p w14:paraId="121D610D" w14:textId="77777777" w:rsidR="007C0D48" w:rsidRDefault="007C0D48">
      <w:pPr>
        <w:ind w:firstLine="720"/>
        <w:jc w:val="both"/>
        <w:rPr>
          <w:b w:val="0"/>
        </w:rPr>
      </w:pPr>
    </w:p>
    <w:p w14:paraId="31D5DB14" w14:textId="77777777" w:rsidR="00043A72" w:rsidRDefault="00043A72">
      <w:pPr>
        <w:ind w:firstLine="720"/>
        <w:jc w:val="both"/>
        <w:rPr>
          <w:b w:val="0"/>
        </w:rPr>
      </w:pPr>
    </w:p>
    <w:p w14:paraId="2F8FE8CA" w14:textId="77777777" w:rsidR="00043A72" w:rsidRDefault="00043A72">
      <w:pPr>
        <w:ind w:firstLine="720"/>
        <w:jc w:val="both"/>
        <w:rPr>
          <w:b w:val="0"/>
        </w:rPr>
      </w:pPr>
    </w:p>
    <w:p w14:paraId="0AB0B4A6" w14:textId="77777777" w:rsidR="00043A72" w:rsidRDefault="00043A72">
      <w:pPr>
        <w:ind w:firstLine="720"/>
        <w:jc w:val="both"/>
        <w:rPr>
          <w:b w:val="0"/>
        </w:rPr>
      </w:pPr>
    </w:p>
    <w:p w14:paraId="0C20E7EC" w14:textId="77777777" w:rsidR="007C0D48" w:rsidRDefault="00B31693">
      <w:pPr>
        <w:ind w:firstLine="720"/>
        <w:jc w:val="both"/>
        <w:rPr>
          <w:b w:val="0"/>
        </w:rPr>
      </w:pPr>
      <w:r>
        <w:rPr>
          <w:b w:val="0"/>
        </w:rPr>
        <w:t>Таблиця 1.3 – Річне споживання</w:t>
      </w:r>
    </w:p>
    <w:tbl>
      <w:tblPr>
        <w:tblStyle w:val="a6"/>
        <w:tblW w:w="9300" w:type="dxa"/>
        <w:tblInd w:w="7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75"/>
        <w:gridCol w:w="1395"/>
        <w:gridCol w:w="1215"/>
        <w:gridCol w:w="1215"/>
        <w:gridCol w:w="1215"/>
        <w:gridCol w:w="1215"/>
        <w:gridCol w:w="1215"/>
        <w:gridCol w:w="1155"/>
      </w:tblGrid>
      <w:tr w:rsidR="007C0D48" w:rsidRPr="00043A72" w14:paraId="0B3CF1F6" w14:textId="77777777">
        <w:trPr>
          <w:trHeight w:val="463"/>
        </w:trPr>
        <w:tc>
          <w:tcPr>
            <w:tcW w:w="675" w:type="dxa"/>
            <w:vMerge w:val="restart"/>
            <w:shd w:val="clear" w:color="auto" w:fill="auto"/>
            <w:tcMar>
              <w:top w:w="100" w:type="dxa"/>
              <w:left w:w="100" w:type="dxa"/>
              <w:bottom w:w="100" w:type="dxa"/>
              <w:right w:w="100" w:type="dxa"/>
            </w:tcMar>
          </w:tcPr>
          <w:p w14:paraId="656E050D" w14:textId="77777777" w:rsidR="007C0D48" w:rsidRPr="00043A72" w:rsidRDefault="00B31693">
            <w:pPr>
              <w:ind w:firstLine="0"/>
              <w:jc w:val="center"/>
              <w:rPr>
                <w:b w:val="0"/>
              </w:rPr>
            </w:pPr>
            <w:r w:rsidRPr="00043A72">
              <w:rPr>
                <w:b w:val="0"/>
              </w:rPr>
              <w:t>№</w:t>
            </w:r>
          </w:p>
        </w:tc>
        <w:tc>
          <w:tcPr>
            <w:tcW w:w="1395" w:type="dxa"/>
            <w:vMerge w:val="restart"/>
            <w:shd w:val="clear" w:color="auto" w:fill="auto"/>
            <w:tcMar>
              <w:top w:w="100" w:type="dxa"/>
              <w:left w:w="100" w:type="dxa"/>
              <w:bottom w:w="100" w:type="dxa"/>
              <w:right w:w="100" w:type="dxa"/>
            </w:tcMar>
          </w:tcPr>
          <w:p w14:paraId="48C4A607" w14:textId="77777777" w:rsidR="007C0D48" w:rsidRPr="00043A72" w:rsidRDefault="00B31693">
            <w:pPr>
              <w:ind w:firstLine="0"/>
              <w:jc w:val="both"/>
              <w:rPr>
                <w:b w:val="0"/>
              </w:rPr>
            </w:pPr>
            <w:r w:rsidRPr="00043A72">
              <w:rPr>
                <w:b w:val="0"/>
              </w:rPr>
              <w:t xml:space="preserve"> Місяць</w:t>
            </w:r>
          </w:p>
        </w:tc>
        <w:tc>
          <w:tcPr>
            <w:tcW w:w="2430" w:type="dxa"/>
            <w:gridSpan w:val="2"/>
            <w:shd w:val="clear" w:color="auto" w:fill="auto"/>
            <w:tcMar>
              <w:top w:w="100" w:type="dxa"/>
              <w:left w:w="100" w:type="dxa"/>
              <w:bottom w:w="100" w:type="dxa"/>
              <w:right w:w="100" w:type="dxa"/>
            </w:tcMar>
          </w:tcPr>
          <w:p w14:paraId="3B22405F" w14:textId="77777777" w:rsidR="007C0D48" w:rsidRPr="00043A72" w:rsidRDefault="00B31693">
            <w:pPr>
              <w:ind w:firstLine="0"/>
              <w:jc w:val="both"/>
              <w:rPr>
                <w:b w:val="0"/>
              </w:rPr>
            </w:pPr>
            <w:r w:rsidRPr="00043A72">
              <w:rPr>
                <w:b w:val="0"/>
              </w:rPr>
              <w:t>2021</w:t>
            </w:r>
          </w:p>
        </w:tc>
        <w:tc>
          <w:tcPr>
            <w:tcW w:w="2430" w:type="dxa"/>
            <w:gridSpan w:val="2"/>
            <w:shd w:val="clear" w:color="auto" w:fill="auto"/>
            <w:tcMar>
              <w:top w:w="100" w:type="dxa"/>
              <w:left w:w="100" w:type="dxa"/>
              <w:bottom w:w="100" w:type="dxa"/>
              <w:right w:w="100" w:type="dxa"/>
            </w:tcMar>
          </w:tcPr>
          <w:p w14:paraId="2C0C5095" w14:textId="77777777" w:rsidR="007C0D48" w:rsidRPr="00043A72" w:rsidRDefault="00B31693">
            <w:pPr>
              <w:ind w:firstLine="0"/>
              <w:jc w:val="both"/>
              <w:rPr>
                <w:b w:val="0"/>
              </w:rPr>
            </w:pPr>
            <w:r w:rsidRPr="00043A72">
              <w:rPr>
                <w:b w:val="0"/>
              </w:rPr>
              <w:t>2022</w:t>
            </w:r>
          </w:p>
        </w:tc>
        <w:tc>
          <w:tcPr>
            <w:tcW w:w="2370" w:type="dxa"/>
            <w:gridSpan w:val="2"/>
            <w:shd w:val="clear" w:color="auto" w:fill="auto"/>
            <w:tcMar>
              <w:top w:w="100" w:type="dxa"/>
              <w:left w:w="100" w:type="dxa"/>
              <w:bottom w:w="100" w:type="dxa"/>
              <w:right w:w="100" w:type="dxa"/>
            </w:tcMar>
          </w:tcPr>
          <w:p w14:paraId="6F7C3653" w14:textId="77777777" w:rsidR="007C0D48" w:rsidRPr="00043A72" w:rsidRDefault="00B31693">
            <w:pPr>
              <w:ind w:firstLine="0"/>
              <w:jc w:val="both"/>
              <w:rPr>
                <w:b w:val="0"/>
              </w:rPr>
            </w:pPr>
            <w:r w:rsidRPr="00043A72">
              <w:rPr>
                <w:b w:val="0"/>
              </w:rPr>
              <w:t>2023</w:t>
            </w:r>
          </w:p>
        </w:tc>
      </w:tr>
      <w:tr w:rsidR="007C0D48" w:rsidRPr="00043A72" w14:paraId="493CC134" w14:textId="77777777">
        <w:trPr>
          <w:trHeight w:val="448"/>
        </w:trPr>
        <w:tc>
          <w:tcPr>
            <w:tcW w:w="675" w:type="dxa"/>
            <w:vMerge/>
            <w:shd w:val="clear" w:color="auto" w:fill="auto"/>
            <w:tcMar>
              <w:top w:w="100" w:type="dxa"/>
              <w:left w:w="100" w:type="dxa"/>
              <w:bottom w:w="100" w:type="dxa"/>
              <w:right w:w="100" w:type="dxa"/>
            </w:tcMar>
          </w:tcPr>
          <w:p w14:paraId="3C1B1BBF" w14:textId="77777777" w:rsidR="007C0D48" w:rsidRPr="00043A72" w:rsidRDefault="007C0D48">
            <w:pPr>
              <w:widowControl w:val="0"/>
              <w:pBdr>
                <w:top w:val="nil"/>
                <w:left w:val="nil"/>
                <w:bottom w:val="nil"/>
                <w:right w:val="nil"/>
                <w:between w:val="nil"/>
              </w:pBdr>
              <w:spacing w:line="276" w:lineRule="auto"/>
              <w:ind w:firstLine="0"/>
              <w:rPr>
                <w:b w:val="0"/>
              </w:rPr>
            </w:pPr>
          </w:p>
        </w:tc>
        <w:tc>
          <w:tcPr>
            <w:tcW w:w="1395" w:type="dxa"/>
            <w:vMerge/>
            <w:shd w:val="clear" w:color="auto" w:fill="auto"/>
            <w:tcMar>
              <w:top w:w="100" w:type="dxa"/>
              <w:left w:w="100" w:type="dxa"/>
              <w:bottom w:w="100" w:type="dxa"/>
              <w:right w:w="100" w:type="dxa"/>
            </w:tcMar>
          </w:tcPr>
          <w:p w14:paraId="77043CC2" w14:textId="77777777" w:rsidR="007C0D48" w:rsidRPr="00043A72" w:rsidRDefault="007C0D48">
            <w:pPr>
              <w:widowControl w:val="0"/>
              <w:pBdr>
                <w:top w:val="nil"/>
                <w:left w:val="nil"/>
                <w:bottom w:val="nil"/>
                <w:right w:val="nil"/>
                <w:between w:val="nil"/>
              </w:pBdr>
              <w:spacing w:line="276" w:lineRule="auto"/>
              <w:ind w:firstLine="0"/>
              <w:rPr>
                <w:b w:val="0"/>
              </w:rPr>
            </w:pPr>
          </w:p>
        </w:tc>
        <w:tc>
          <w:tcPr>
            <w:tcW w:w="1215" w:type="dxa"/>
            <w:shd w:val="clear" w:color="auto" w:fill="auto"/>
            <w:tcMar>
              <w:top w:w="100" w:type="dxa"/>
              <w:left w:w="100" w:type="dxa"/>
              <w:bottom w:w="100" w:type="dxa"/>
              <w:right w:w="100" w:type="dxa"/>
            </w:tcMar>
          </w:tcPr>
          <w:p w14:paraId="789BDE87" w14:textId="77777777" w:rsidR="007C0D48" w:rsidRPr="00043A72" w:rsidRDefault="00B31693">
            <w:pPr>
              <w:ind w:firstLine="0"/>
              <w:jc w:val="both"/>
              <w:rPr>
                <w:b w:val="0"/>
              </w:rPr>
            </w:pPr>
            <w:r w:rsidRPr="00043A72">
              <w:rPr>
                <w:b w:val="0"/>
              </w:rPr>
              <w:t xml:space="preserve"> кВт·год</w:t>
            </w:r>
          </w:p>
        </w:tc>
        <w:tc>
          <w:tcPr>
            <w:tcW w:w="1215" w:type="dxa"/>
            <w:shd w:val="clear" w:color="auto" w:fill="auto"/>
            <w:tcMar>
              <w:top w:w="100" w:type="dxa"/>
              <w:left w:w="100" w:type="dxa"/>
              <w:bottom w:w="100" w:type="dxa"/>
              <w:right w:w="100" w:type="dxa"/>
            </w:tcMar>
          </w:tcPr>
          <w:p w14:paraId="0EB4CB38" w14:textId="77777777" w:rsidR="007C0D48" w:rsidRPr="00043A72" w:rsidRDefault="00B31693">
            <w:pPr>
              <w:ind w:firstLine="0"/>
              <w:jc w:val="both"/>
              <w:rPr>
                <w:b w:val="0"/>
              </w:rPr>
            </w:pPr>
            <w:r w:rsidRPr="00043A72">
              <w:rPr>
                <w:b w:val="0"/>
              </w:rPr>
              <w:t>грн</w:t>
            </w:r>
          </w:p>
        </w:tc>
        <w:tc>
          <w:tcPr>
            <w:tcW w:w="1215" w:type="dxa"/>
            <w:shd w:val="clear" w:color="auto" w:fill="auto"/>
            <w:tcMar>
              <w:top w:w="100" w:type="dxa"/>
              <w:left w:w="100" w:type="dxa"/>
              <w:bottom w:w="100" w:type="dxa"/>
              <w:right w:w="100" w:type="dxa"/>
            </w:tcMar>
          </w:tcPr>
          <w:p w14:paraId="48E4E5A8" w14:textId="77777777" w:rsidR="007C0D48" w:rsidRPr="00043A72" w:rsidRDefault="00B31693">
            <w:pPr>
              <w:ind w:firstLine="0"/>
              <w:jc w:val="both"/>
              <w:rPr>
                <w:b w:val="0"/>
              </w:rPr>
            </w:pPr>
            <w:r w:rsidRPr="00043A72">
              <w:rPr>
                <w:b w:val="0"/>
              </w:rPr>
              <w:t xml:space="preserve"> кВт·год</w:t>
            </w:r>
          </w:p>
        </w:tc>
        <w:tc>
          <w:tcPr>
            <w:tcW w:w="1215" w:type="dxa"/>
            <w:shd w:val="clear" w:color="auto" w:fill="auto"/>
            <w:tcMar>
              <w:top w:w="100" w:type="dxa"/>
              <w:left w:w="100" w:type="dxa"/>
              <w:bottom w:w="100" w:type="dxa"/>
              <w:right w:w="100" w:type="dxa"/>
            </w:tcMar>
          </w:tcPr>
          <w:p w14:paraId="104B2E5C" w14:textId="77777777" w:rsidR="007C0D48" w:rsidRPr="00043A72" w:rsidRDefault="00B31693">
            <w:pPr>
              <w:ind w:firstLine="0"/>
              <w:jc w:val="both"/>
              <w:rPr>
                <w:b w:val="0"/>
              </w:rPr>
            </w:pPr>
            <w:r w:rsidRPr="00043A72">
              <w:rPr>
                <w:b w:val="0"/>
              </w:rPr>
              <w:t>грн</w:t>
            </w:r>
          </w:p>
        </w:tc>
        <w:tc>
          <w:tcPr>
            <w:tcW w:w="1215" w:type="dxa"/>
            <w:shd w:val="clear" w:color="auto" w:fill="auto"/>
            <w:tcMar>
              <w:top w:w="100" w:type="dxa"/>
              <w:left w:w="100" w:type="dxa"/>
              <w:bottom w:w="100" w:type="dxa"/>
              <w:right w:w="100" w:type="dxa"/>
            </w:tcMar>
          </w:tcPr>
          <w:p w14:paraId="2F3E281C" w14:textId="77777777" w:rsidR="007C0D48" w:rsidRPr="00043A72" w:rsidRDefault="00B31693">
            <w:pPr>
              <w:ind w:firstLine="0"/>
              <w:jc w:val="both"/>
              <w:rPr>
                <w:b w:val="0"/>
              </w:rPr>
            </w:pPr>
            <w:r w:rsidRPr="00043A72">
              <w:rPr>
                <w:b w:val="0"/>
              </w:rPr>
              <w:t xml:space="preserve"> кВт·год</w:t>
            </w:r>
          </w:p>
        </w:tc>
        <w:tc>
          <w:tcPr>
            <w:tcW w:w="1155" w:type="dxa"/>
            <w:shd w:val="clear" w:color="auto" w:fill="auto"/>
            <w:tcMar>
              <w:top w:w="100" w:type="dxa"/>
              <w:left w:w="100" w:type="dxa"/>
              <w:bottom w:w="100" w:type="dxa"/>
              <w:right w:w="100" w:type="dxa"/>
            </w:tcMar>
          </w:tcPr>
          <w:p w14:paraId="7E9585D9" w14:textId="77777777" w:rsidR="007C0D48" w:rsidRPr="00043A72" w:rsidRDefault="00B31693">
            <w:pPr>
              <w:ind w:firstLine="0"/>
              <w:jc w:val="both"/>
              <w:rPr>
                <w:b w:val="0"/>
              </w:rPr>
            </w:pPr>
            <w:r w:rsidRPr="00043A72">
              <w:rPr>
                <w:b w:val="0"/>
              </w:rPr>
              <w:t>грн</w:t>
            </w:r>
          </w:p>
        </w:tc>
      </w:tr>
      <w:tr w:rsidR="00043A72" w:rsidRPr="00043A72" w14:paraId="3FCF146A" w14:textId="77777777">
        <w:trPr>
          <w:trHeight w:val="540"/>
        </w:trPr>
        <w:tc>
          <w:tcPr>
            <w:tcW w:w="675" w:type="dxa"/>
            <w:shd w:val="clear" w:color="auto" w:fill="auto"/>
            <w:tcMar>
              <w:top w:w="100" w:type="dxa"/>
              <w:left w:w="100" w:type="dxa"/>
              <w:bottom w:w="100" w:type="dxa"/>
              <w:right w:w="100" w:type="dxa"/>
            </w:tcMar>
          </w:tcPr>
          <w:p w14:paraId="03711C17" w14:textId="064EF915" w:rsidR="00043A72" w:rsidRPr="00043A72" w:rsidRDefault="00043A72" w:rsidP="00043A72">
            <w:pPr>
              <w:ind w:firstLine="0"/>
              <w:jc w:val="center"/>
              <w:rPr>
                <w:b w:val="0"/>
              </w:rPr>
            </w:pPr>
            <w:r w:rsidRPr="00043A72">
              <w:rPr>
                <w:b w:val="0"/>
              </w:rPr>
              <w:t>1</w:t>
            </w:r>
          </w:p>
        </w:tc>
        <w:tc>
          <w:tcPr>
            <w:tcW w:w="1395" w:type="dxa"/>
            <w:shd w:val="clear" w:color="auto" w:fill="auto"/>
            <w:tcMar>
              <w:top w:w="100" w:type="dxa"/>
              <w:left w:w="100" w:type="dxa"/>
              <w:bottom w:w="100" w:type="dxa"/>
              <w:right w:w="100" w:type="dxa"/>
            </w:tcMar>
          </w:tcPr>
          <w:p w14:paraId="254F4791" w14:textId="1EB6548D" w:rsidR="00043A72" w:rsidRPr="00043A72" w:rsidRDefault="00043A72" w:rsidP="00043A72">
            <w:pPr>
              <w:ind w:firstLine="0"/>
              <w:jc w:val="center"/>
              <w:rPr>
                <w:b w:val="0"/>
              </w:rPr>
            </w:pPr>
            <w:r w:rsidRPr="00043A72">
              <w:rPr>
                <w:b w:val="0"/>
              </w:rPr>
              <w:t>2</w:t>
            </w:r>
          </w:p>
        </w:tc>
        <w:tc>
          <w:tcPr>
            <w:tcW w:w="1215" w:type="dxa"/>
            <w:shd w:val="clear" w:color="auto" w:fill="auto"/>
            <w:tcMar>
              <w:top w:w="100" w:type="dxa"/>
              <w:left w:w="100" w:type="dxa"/>
              <w:bottom w:w="100" w:type="dxa"/>
              <w:right w:w="100" w:type="dxa"/>
            </w:tcMar>
          </w:tcPr>
          <w:p w14:paraId="6D795BC4" w14:textId="53D6685C" w:rsidR="00043A72" w:rsidRPr="00043A72" w:rsidRDefault="00043A72" w:rsidP="00043A72">
            <w:pPr>
              <w:ind w:firstLine="0"/>
              <w:jc w:val="center"/>
              <w:rPr>
                <w:b w:val="0"/>
              </w:rPr>
            </w:pPr>
            <w:r w:rsidRPr="00043A72">
              <w:rPr>
                <w:b w:val="0"/>
              </w:rPr>
              <w:t>3</w:t>
            </w:r>
          </w:p>
        </w:tc>
        <w:tc>
          <w:tcPr>
            <w:tcW w:w="1215" w:type="dxa"/>
            <w:shd w:val="clear" w:color="auto" w:fill="auto"/>
            <w:tcMar>
              <w:top w:w="100" w:type="dxa"/>
              <w:left w:w="100" w:type="dxa"/>
              <w:bottom w:w="100" w:type="dxa"/>
              <w:right w:w="100" w:type="dxa"/>
            </w:tcMar>
          </w:tcPr>
          <w:p w14:paraId="63C26317" w14:textId="636E61AB" w:rsidR="00043A72" w:rsidRPr="00043A72" w:rsidRDefault="00043A72" w:rsidP="00043A72">
            <w:pPr>
              <w:ind w:firstLine="0"/>
              <w:jc w:val="center"/>
              <w:rPr>
                <w:b w:val="0"/>
              </w:rPr>
            </w:pPr>
            <w:r w:rsidRPr="00043A72">
              <w:rPr>
                <w:b w:val="0"/>
              </w:rPr>
              <w:t>4</w:t>
            </w:r>
          </w:p>
        </w:tc>
        <w:tc>
          <w:tcPr>
            <w:tcW w:w="1215" w:type="dxa"/>
            <w:shd w:val="clear" w:color="auto" w:fill="auto"/>
            <w:tcMar>
              <w:top w:w="100" w:type="dxa"/>
              <w:left w:w="100" w:type="dxa"/>
              <w:bottom w:w="100" w:type="dxa"/>
              <w:right w:w="100" w:type="dxa"/>
            </w:tcMar>
          </w:tcPr>
          <w:p w14:paraId="336050FB" w14:textId="1CA5CB91" w:rsidR="00043A72" w:rsidRPr="00043A72" w:rsidRDefault="00043A72" w:rsidP="00043A72">
            <w:pPr>
              <w:ind w:firstLine="0"/>
              <w:jc w:val="center"/>
              <w:rPr>
                <w:b w:val="0"/>
              </w:rPr>
            </w:pPr>
            <w:r w:rsidRPr="00043A72">
              <w:rPr>
                <w:b w:val="0"/>
              </w:rPr>
              <w:t>5</w:t>
            </w:r>
          </w:p>
        </w:tc>
        <w:tc>
          <w:tcPr>
            <w:tcW w:w="1215" w:type="dxa"/>
            <w:shd w:val="clear" w:color="auto" w:fill="auto"/>
            <w:tcMar>
              <w:top w:w="100" w:type="dxa"/>
              <w:left w:w="100" w:type="dxa"/>
              <w:bottom w:w="100" w:type="dxa"/>
              <w:right w:w="100" w:type="dxa"/>
            </w:tcMar>
          </w:tcPr>
          <w:p w14:paraId="110F8F0B" w14:textId="1F7F497A" w:rsidR="00043A72" w:rsidRPr="00043A72" w:rsidRDefault="00043A72" w:rsidP="00043A72">
            <w:pPr>
              <w:ind w:firstLine="0"/>
              <w:jc w:val="center"/>
              <w:rPr>
                <w:b w:val="0"/>
              </w:rPr>
            </w:pPr>
            <w:r w:rsidRPr="00043A72">
              <w:rPr>
                <w:b w:val="0"/>
              </w:rPr>
              <w:t>6</w:t>
            </w:r>
          </w:p>
        </w:tc>
        <w:tc>
          <w:tcPr>
            <w:tcW w:w="1215" w:type="dxa"/>
            <w:shd w:val="clear" w:color="auto" w:fill="auto"/>
            <w:tcMar>
              <w:top w:w="100" w:type="dxa"/>
              <w:left w:w="100" w:type="dxa"/>
              <w:bottom w:w="100" w:type="dxa"/>
              <w:right w:w="100" w:type="dxa"/>
            </w:tcMar>
          </w:tcPr>
          <w:p w14:paraId="1CEF5504" w14:textId="713291F4" w:rsidR="00043A72" w:rsidRPr="00043A72" w:rsidRDefault="00043A72" w:rsidP="00043A72">
            <w:pPr>
              <w:ind w:firstLine="0"/>
              <w:jc w:val="center"/>
              <w:rPr>
                <w:b w:val="0"/>
              </w:rPr>
            </w:pPr>
            <w:r w:rsidRPr="00043A72">
              <w:rPr>
                <w:b w:val="0"/>
              </w:rPr>
              <w:t>7</w:t>
            </w:r>
          </w:p>
        </w:tc>
        <w:tc>
          <w:tcPr>
            <w:tcW w:w="1155" w:type="dxa"/>
            <w:shd w:val="clear" w:color="auto" w:fill="auto"/>
            <w:tcMar>
              <w:top w:w="100" w:type="dxa"/>
              <w:left w:w="100" w:type="dxa"/>
              <w:bottom w:w="100" w:type="dxa"/>
              <w:right w:w="100" w:type="dxa"/>
            </w:tcMar>
          </w:tcPr>
          <w:p w14:paraId="249D40E3" w14:textId="3C16262B" w:rsidR="00043A72" w:rsidRPr="00043A72" w:rsidRDefault="00043A72" w:rsidP="00043A72">
            <w:pPr>
              <w:ind w:firstLine="0"/>
              <w:jc w:val="center"/>
              <w:rPr>
                <w:b w:val="0"/>
              </w:rPr>
            </w:pPr>
            <w:r w:rsidRPr="00043A72">
              <w:rPr>
                <w:b w:val="0"/>
              </w:rPr>
              <w:t>8</w:t>
            </w:r>
          </w:p>
        </w:tc>
      </w:tr>
      <w:tr w:rsidR="007C0D48" w:rsidRPr="00043A72" w14:paraId="026C2FD1" w14:textId="77777777">
        <w:trPr>
          <w:trHeight w:val="540"/>
        </w:trPr>
        <w:tc>
          <w:tcPr>
            <w:tcW w:w="675" w:type="dxa"/>
            <w:shd w:val="clear" w:color="auto" w:fill="auto"/>
            <w:tcMar>
              <w:top w:w="100" w:type="dxa"/>
              <w:left w:w="100" w:type="dxa"/>
              <w:bottom w:w="100" w:type="dxa"/>
              <w:right w:w="100" w:type="dxa"/>
            </w:tcMar>
          </w:tcPr>
          <w:p w14:paraId="3ACCCCF8" w14:textId="77777777" w:rsidR="007C0D48" w:rsidRPr="00043A72" w:rsidRDefault="00B31693">
            <w:pPr>
              <w:ind w:firstLine="0"/>
              <w:jc w:val="center"/>
              <w:rPr>
                <w:b w:val="0"/>
              </w:rPr>
            </w:pPr>
            <w:r w:rsidRPr="00043A72">
              <w:rPr>
                <w:b w:val="0"/>
              </w:rPr>
              <w:t>1</w:t>
            </w:r>
          </w:p>
        </w:tc>
        <w:tc>
          <w:tcPr>
            <w:tcW w:w="1395" w:type="dxa"/>
            <w:shd w:val="clear" w:color="auto" w:fill="auto"/>
            <w:tcMar>
              <w:top w:w="100" w:type="dxa"/>
              <w:left w:w="100" w:type="dxa"/>
              <w:bottom w:w="100" w:type="dxa"/>
              <w:right w:w="100" w:type="dxa"/>
            </w:tcMar>
          </w:tcPr>
          <w:p w14:paraId="5DE02134" w14:textId="77777777" w:rsidR="007C0D48" w:rsidRPr="00043A72" w:rsidRDefault="00B31693">
            <w:pPr>
              <w:ind w:firstLine="0"/>
              <w:jc w:val="both"/>
              <w:rPr>
                <w:b w:val="0"/>
              </w:rPr>
            </w:pPr>
            <w:r w:rsidRPr="00043A72">
              <w:rPr>
                <w:b w:val="0"/>
              </w:rPr>
              <w:t>січень</w:t>
            </w:r>
          </w:p>
        </w:tc>
        <w:tc>
          <w:tcPr>
            <w:tcW w:w="1215" w:type="dxa"/>
            <w:shd w:val="clear" w:color="auto" w:fill="auto"/>
            <w:tcMar>
              <w:top w:w="100" w:type="dxa"/>
              <w:left w:w="100" w:type="dxa"/>
              <w:bottom w:w="100" w:type="dxa"/>
              <w:right w:w="100" w:type="dxa"/>
            </w:tcMar>
          </w:tcPr>
          <w:p w14:paraId="7A66C34B"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535F1AAB"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028EE6DE"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3F3B96D5"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6C164E75" w14:textId="77777777" w:rsidR="007C0D48" w:rsidRPr="00043A72" w:rsidRDefault="00B31693">
            <w:pPr>
              <w:ind w:firstLine="0"/>
              <w:jc w:val="center"/>
              <w:rPr>
                <w:b w:val="0"/>
              </w:rPr>
            </w:pPr>
            <w:r w:rsidRPr="00043A72">
              <w:rPr>
                <w:b w:val="0"/>
              </w:rPr>
              <w:t>1400</w:t>
            </w:r>
          </w:p>
        </w:tc>
        <w:tc>
          <w:tcPr>
            <w:tcW w:w="1155" w:type="dxa"/>
            <w:shd w:val="clear" w:color="auto" w:fill="auto"/>
            <w:tcMar>
              <w:top w:w="100" w:type="dxa"/>
              <w:left w:w="100" w:type="dxa"/>
              <w:bottom w:w="100" w:type="dxa"/>
              <w:right w:w="100" w:type="dxa"/>
            </w:tcMar>
          </w:tcPr>
          <w:p w14:paraId="2ECCD09F" w14:textId="77777777" w:rsidR="007C0D48" w:rsidRPr="00043A72" w:rsidRDefault="00B31693">
            <w:pPr>
              <w:ind w:firstLine="0"/>
              <w:jc w:val="center"/>
              <w:rPr>
                <w:b w:val="0"/>
              </w:rPr>
            </w:pPr>
            <w:r w:rsidRPr="00043A72">
              <w:rPr>
                <w:b w:val="0"/>
              </w:rPr>
              <w:t>2200</w:t>
            </w:r>
          </w:p>
        </w:tc>
      </w:tr>
      <w:tr w:rsidR="007C0D48" w:rsidRPr="00043A72" w14:paraId="4E085FB4" w14:textId="77777777">
        <w:trPr>
          <w:trHeight w:val="328"/>
        </w:trPr>
        <w:tc>
          <w:tcPr>
            <w:tcW w:w="675" w:type="dxa"/>
            <w:shd w:val="clear" w:color="auto" w:fill="auto"/>
            <w:tcMar>
              <w:top w:w="100" w:type="dxa"/>
              <w:left w:w="100" w:type="dxa"/>
              <w:bottom w:w="100" w:type="dxa"/>
              <w:right w:w="100" w:type="dxa"/>
            </w:tcMar>
          </w:tcPr>
          <w:p w14:paraId="0B73266B" w14:textId="77777777" w:rsidR="007C0D48" w:rsidRPr="00043A72" w:rsidRDefault="00B31693">
            <w:pPr>
              <w:ind w:firstLine="0"/>
              <w:jc w:val="center"/>
              <w:rPr>
                <w:b w:val="0"/>
              </w:rPr>
            </w:pPr>
            <w:r w:rsidRPr="00043A72">
              <w:rPr>
                <w:b w:val="0"/>
              </w:rPr>
              <w:t>2</w:t>
            </w:r>
          </w:p>
        </w:tc>
        <w:tc>
          <w:tcPr>
            <w:tcW w:w="1395" w:type="dxa"/>
            <w:shd w:val="clear" w:color="auto" w:fill="auto"/>
            <w:tcMar>
              <w:top w:w="100" w:type="dxa"/>
              <w:left w:w="100" w:type="dxa"/>
              <w:bottom w:w="100" w:type="dxa"/>
              <w:right w:w="100" w:type="dxa"/>
            </w:tcMar>
          </w:tcPr>
          <w:p w14:paraId="5B9580E8" w14:textId="77777777" w:rsidR="007C0D48" w:rsidRPr="00043A72" w:rsidRDefault="00B31693">
            <w:pPr>
              <w:ind w:firstLine="0"/>
              <w:jc w:val="both"/>
              <w:rPr>
                <w:b w:val="0"/>
              </w:rPr>
            </w:pPr>
            <w:r w:rsidRPr="00043A72">
              <w:rPr>
                <w:b w:val="0"/>
              </w:rPr>
              <w:t>лютий</w:t>
            </w:r>
          </w:p>
        </w:tc>
        <w:tc>
          <w:tcPr>
            <w:tcW w:w="1215" w:type="dxa"/>
            <w:shd w:val="clear" w:color="auto" w:fill="auto"/>
            <w:tcMar>
              <w:top w:w="100" w:type="dxa"/>
              <w:left w:w="100" w:type="dxa"/>
              <w:bottom w:w="100" w:type="dxa"/>
              <w:right w:w="100" w:type="dxa"/>
            </w:tcMar>
          </w:tcPr>
          <w:p w14:paraId="117F314C"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5792DFD0"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38A11909"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174A4C62"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1861047A" w14:textId="77777777" w:rsidR="007C0D48" w:rsidRPr="00043A72" w:rsidRDefault="00B31693">
            <w:pPr>
              <w:ind w:firstLine="0"/>
              <w:jc w:val="center"/>
              <w:rPr>
                <w:b w:val="0"/>
              </w:rPr>
            </w:pPr>
            <w:r w:rsidRPr="00043A72">
              <w:rPr>
                <w:b w:val="0"/>
              </w:rPr>
              <w:t>2110</w:t>
            </w:r>
          </w:p>
        </w:tc>
        <w:tc>
          <w:tcPr>
            <w:tcW w:w="1155" w:type="dxa"/>
            <w:shd w:val="clear" w:color="auto" w:fill="auto"/>
            <w:tcMar>
              <w:top w:w="100" w:type="dxa"/>
              <w:left w:w="100" w:type="dxa"/>
              <w:bottom w:w="100" w:type="dxa"/>
              <w:right w:w="100" w:type="dxa"/>
            </w:tcMar>
          </w:tcPr>
          <w:p w14:paraId="5CF56AA0" w14:textId="77777777" w:rsidR="007C0D48" w:rsidRPr="00043A72" w:rsidRDefault="00B31693">
            <w:pPr>
              <w:ind w:firstLine="0"/>
              <w:jc w:val="center"/>
              <w:rPr>
                <w:b w:val="0"/>
              </w:rPr>
            </w:pPr>
            <w:r w:rsidRPr="00043A72">
              <w:rPr>
                <w:b w:val="0"/>
              </w:rPr>
              <w:t>2220</w:t>
            </w:r>
          </w:p>
        </w:tc>
      </w:tr>
      <w:tr w:rsidR="007C0D48" w:rsidRPr="00043A72" w14:paraId="24A2F3A9" w14:textId="77777777">
        <w:tc>
          <w:tcPr>
            <w:tcW w:w="675" w:type="dxa"/>
            <w:shd w:val="clear" w:color="auto" w:fill="auto"/>
            <w:tcMar>
              <w:top w:w="100" w:type="dxa"/>
              <w:left w:w="100" w:type="dxa"/>
              <w:bottom w:w="100" w:type="dxa"/>
              <w:right w:w="100" w:type="dxa"/>
            </w:tcMar>
          </w:tcPr>
          <w:p w14:paraId="324C6597" w14:textId="77777777" w:rsidR="007C0D48" w:rsidRPr="00043A72" w:rsidRDefault="00B31693">
            <w:pPr>
              <w:ind w:firstLine="0"/>
              <w:jc w:val="center"/>
              <w:rPr>
                <w:b w:val="0"/>
              </w:rPr>
            </w:pPr>
            <w:r w:rsidRPr="00043A72">
              <w:rPr>
                <w:b w:val="0"/>
              </w:rPr>
              <w:t>3</w:t>
            </w:r>
          </w:p>
        </w:tc>
        <w:tc>
          <w:tcPr>
            <w:tcW w:w="1395" w:type="dxa"/>
            <w:shd w:val="clear" w:color="auto" w:fill="auto"/>
            <w:tcMar>
              <w:top w:w="100" w:type="dxa"/>
              <w:left w:w="100" w:type="dxa"/>
              <w:bottom w:w="100" w:type="dxa"/>
              <w:right w:w="100" w:type="dxa"/>
            </w:tcMar>
          </w:tcPr>
          <w:p w14:paraId="37E22C98" w14:textId="77777777" w:rsidR="007C0D48" w:rsidRPr="00043A72" w:rsidRDefault="00B31693">
            <w:pPr>
              <w:ind w:firstLine="0"/>
              <w:jc w:val="both"/>
              <w:rPr>
                <w:b w:val="0"/>
              </w:rPr>
            </w:pPr>
            <w:r w:rsidRPr="00043A72">
              <w:rPr>
                <w:b w:val="0"/>
              </w:rPr>
              <w:t>Березень</w:t>
            </w:r>
          </w:p>
        </w:tc>
        <w:tc>
          <w:tcPr>
            <w:tcW w:w="1215" w:type="dxa"/>
            <w:shd w:val="clear" w:color="auto" w:fill="auto"/>
            <w:tcMar>
              <w:top w:w="100" w:type="dxa"/>
              <w:left w:w="100" w:type="dxa"/>
              <w:bottom w:w="100" w:type="dxa"/>
              <w:right w:w="100" w:type="dxa"/>
            </w:tcMar>
          </w:tcPr>
          <w:p w14:paraId="7AD59BC8"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6FC63C51"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2304E896"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0E5B9165" w14:textId="77777777" w:rsidR="007C0D48" w:rsidRPr="00043A72" w:rsidRDefault="007C0D48">
            <w:pPr>
              <w:ind w:firstLine="0"/>
              <w:jc w:val="both"/>
              <w:rPr>
                <w:b w:val="0"/>
              </w:rPr>
            </w:pPr>
          </w:p>
        </w:tc>
        <w:tc>
          <w:tcPr>
            <w:tcW w:w="1215" w:type="dxa"/>
            <w:shd w:val="clear" w:color="auto" w:fill="auto"/>
            <w:tcMar>
              <w:top w:w="100" w:type="dxa"/>
              <w:left w:w="100" w:type="dxa"/>
              <w:bottom w:w="100" w:type="dxa"/>
              <w:right w:w="100" w:type="dxa"/>
            </w:tcMar>
          </w:tcPr>
          <w:p w14:paraId="69E58D6E" w14:textId="77777777" w:rsidR="007C0D48" w:rsidRPr="00043A72" w:rsidRDefault="00B31693">
            <w:pPr>
              <w:ind w:firstLine="0"/>
              <w:jc w:val="center"/>
              <w:rPr>
                <w:b w:val="0"/>
              </w:rPr>
            </w:pPr>
            <w:r w:rsidRPr="00043A72">
              <w:rPr>
                <w:b w:val="0"/>
              </w:rPr>
              <w:t>1500</w:t>
            </w:r>
          </w:p>
        </w:tc>
        <w:tc>
          <w:tcPr>
            <w:tcW w:w="1155" w:type="dxa"/>
            <w:shd w:val="clear" w:color="auto" w:fill="auto"/>
            <w:tcMar>
              <w:top w:w="100" w:type="dxa"/>
              <w:left w:w="100" w:type="dxa"/>
              <w:bottom w:w="100" w:type="dxa"/>
              <w:right w:w="100" w:type="dxa"/>
            </w:tcMar>
          </w:tcPr>
          <w:p w14:paraId="266FA894" w14:textId="77777777" w:rsidR="007C0D48" w:rsidRPr="00043A72" w:rsidRDefault="00B31693">
            <w:pPr>
              <w:ind w:firstLine="0"/>
              <w:jc w:val="center"/>
              <w:rPr>
                <w:b w:val="0"/>
              </w:rPr>
            </w:pPr>
            <w:r w:rsidRPr="00043A72">
              <w:rPr>
                <w:b w:val="0"/>
              </w:rPr>
              <w:t>2100</w:t>
            </w:r>
          </w:p>
        </w:tc>
      </w:tr>
      <w:tr w:rsidR="00043A72" w:rsidRPr="00043A72" w14:paraId="03F89359" w14:textId="77777777" w:rsidTr="00043A72">
        <w:trPr>
          <w:trHeight w:val="173"/>
        </w:trPr>
        <w:tc>
          <w:tcPr>
            <w:tcW w:w="675" w:type="dxa"/>
            <w:shd w:val="clear" w:color="auto" w:fill="auto"/>
            <w:tcMar>
              <w:top w:w="100" w:type="dxa"/>
              <w:left w:w="100" w:type="dxa"/>
              <w:bottom w:w="100" w:type="dxa"/>
              <w:right w:w="100" w:type="dxa"/>
            </w:tcMar>
          </w:tcPr>
          <w:p w14:paraId="7C22D1E4" w14:textId="16C278E4" w:rsidR="00043A72" w:rsidRPr="00043A72" w:rsidRDefault="00043A72" w:rsidP="00043A72">
            <w:pPr>
              <w:ind w:firstLine="0"/>
              <w:jc w:val="center"/>
              <w:rPr>
                <w:b w:val="0"/>
              </w:rPr>
            </w:pPr>
            <w:r>
              <w:rPr>
                <w:b w:val="0"/>
              </w:rPr>
              <w:t>4</w:t>
            </w:r>
          </w:p>
        </w:tc>
        <w:tc>
          <w:tcPr>
            <w:tcW w:w="1395" w:type="dxa"/>
            <w:shd w:val="clear" w:color="auto" w:fill="auto"/>
            <w:tcMar>
              <w:top w:w="100" w:type="dxa"/>
              <w:left w:w="100" w:type="dxa"/>
              <w:bottom w:w="100" w:type="dxa"/>
              <w:right w:w="100" w:type="dxa"/>
            </w:tcMar>
          </w:tcPr>
          <w:p w14:paraId="5EDB1721" w14:textId="3DA48EBB" w:rsidR="00043A72" w:rsidRPr="00043A72" w:rsidRDefault="00043A72" w:rsidP="00043A72">
            <w:pPr>
              <w:ind w:firstLine="0"/>
              <w:jc w:val="both"/>
              <w:rPr>
                <w:b w:val="0"/>
              </w:rPr>
            </w:pPr>
            <w:r>
              <w:rPr>
                <w:b w:val="0"/>
              </w:rPr>
              <w:t>Квітень</w:t>
            </w:r>
          </w:p>
        </w:tc>
        <w:tc>
          <w:tcPr>
            <w:tcW w:w="1215" w:type="dxa"/>
            <w:shd w:val="clear" w:color="auto" w:fill="auto"/>
            <w:tcMar>
              <w:top w:w="100" w:type="dxa"/>
              <w:left w:w="100" w:type="dxa"/>
              <w:bottom w:w="100" w:type="dxa"/>
              <w:right w:w="100" w:type="dxa"/>
            </w:tcMar>
          </w:tcPr>
          <w:p w14:paraId="16133E35"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7B463C56"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0859B37"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30A05D14"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31FA8C7" w14:textId="6D0475D8" w:rsidR="00043A72" w:rsidRPr="00043A72" w:rsidRDefault="00043A72" w:rsidP="00043A72">
            <w:pPr>
              <w:ind w:firstLine="0"/>
              <w:jc w:val="center"/>
              <w:rPr>
                <w:b w:val="0"/>
              </w:rPr>
            </w:pPr>
            <w:r>
              <w:rPr>
                <w:b w:val="0"/>
              </w:rPr>
              <w:t>1200</w:t>
            </w:r>
          </w:p>
        </w:tc>
        <w:tc>
          <w:tcPr>
            <w:tcW w:w="1155" w:type="dxa"/>
            <w:shd w:val="clear" w:color="auto" w:fill="auto"/>
            <w:tcMar>
              <w:top w:w="100" w:type="dxa"/>
              <w:left w:w="100" w:type="dxa"/>
              <w:bottom w:w="100" w:type="dxa"/>
              <w:right w:w="100" w:type="dxa"/>
            </w:tcMar>
          </w:tcPr>
          <w:p w14:paraId="409A8BF9" w14:textId="5506D723" w:rsidR="00043A72" w:rsidRPr="00043A72" w:rsidRDefault="00043A72" w:rsidP="00043A72">
            <w:pPr>
              <w:ind w:firstLine="0"/>
              <w:jc w:val="center"/>
              <w:rPr>
                <w:b w:val="0"/>
              </w:rPr>
            </w:pPr>
            <w:r>
              <w:rPr>
                <w:b w:val="0"/>
              </w:rPr>
              <w:t>1500</w:t>
            </w:r>
          </w:p>
        </w:tc>
      </w:tr>
      <w:tr w:rsidR="00043A72" w:rsidRPr="00043A72" w14:paraId="54853430" w14:textId="77777777">
        <w:tc>
          <w:tcPr>
            <w:tcW w:w="675" w:type="dxa"/>
            <w:shd w:val="clear" w:color="auto" w:fill="auto"/>
            <w:tcMar>
              <w:top w:w="100" w:type="dxa"/>
              <w:left w:w="100" w:type="dxa"/>
              <w:bottom w:w="100" w:type="dxa"/>
              <w:right w:w="100" w:type="dxa"/>
            </w:tcMar>
          </w:tcPr>
          <w:p w14:paraId="5C5D0683" w14:textId="64489D4C" w:rsidR="00043A72" w:rsidRPr="00043A72" w:rsidRDefault="00043A72" w:rsidP="00043A72">
            <w:pPr>
              <w:ind w:firstLine="0"/>
              <w:jc w:val="center"/>
              <w:rPr>
                <w:b w:val="0"/>
              </w:rPr>
            </w:pPr>
            <w:r>
              <w:rPr>
                <w:b w:val="0"/>
              </w:rPr>
              <w:t>5</w:t>
            </w:r>
          </w:p>
        </w:tc>
        <w:tc>
          <w:tcPr>
            <w:tcW w:w="1395" w:type="dxa"/>
            <w:shd w:val="clear" w:color="auto" w:fill="auto"/>
            <w:tcMar>
              <w:top w:w="100" w:type="dxa"/>
              <w:left w:w="100" w:type="dxa"/>
              <w:bottom w:w="100" w:type="dxa"/>
              <w:right w:w="100" w:type="dxa"/>
            </w:tcMar>
          </w:tcPr>
          <w:p w14:paraId="77CFB7AA" w14:textId="50C7688A" w:rsidR="00043A72" w:rsidRPr="00043A72" w:rsidRDefault="00043A72" w:rsidP="00043A72">
            <w:pPr>
              <w:ind w:firstLine="0"/>
              <w:jc w:val="both"/>
              <w:rPr>
                <w:b w:val="0"/>
              </w:rPr>
            </w:pPr>
            <w:r>
              <w:rPr>
                <w:b w:val="0"/>
              </w:rPr>
              <w:t>Травень</w:t>
            </w:r>
          </w:p>
        </w:tc>
        <w:tc>
          <w:tcPr>
            <w:tcW w:w="1215" w:type="dxa"/>
            <w:shd w:val="clear" w:color="auto" w:fill="auto"/>
            <w:tcMar>
              <w:top w:w="100" w:type="dxa"/>
              <w:left w:w="100" w:type="dxa"/>
              <w:bottom w:w="100" w:type="dxa"/>
              <w:right w:w="100" w:type="dxa"/>
            </w:tcMar>
          </w:tcPr>
          <w:p w14:paraId="76C5DA0F"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F4B6178"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29E7015A"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E2B9B7C"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09F8A9F5" w14:textId="0D02609C" w:rsidR="00043A72" w:rsidRPr="00043A72" w:rsidRDefault="00043A72" w:rsidP="00043A72">
            <w:pPr>
              <w:ind w:firstLine="0"/>
              <w:jc w:val="center"/>
              <w:rPr>
                <w:b w:val="0"/>
              </w:rPr>
            </w:pPr>
            <w:r>
              <w:rPr>
                <w:b w:val="0"/>
              </w:rPr>
              <w:t>650</w:t>
            </w:r>
          </w:p>
        </w:tc>
        <w:tc>
          <w:tcPr>
            <w:tcW w:w="1155" w:type="dxa"/>
            <w:shd w:val="clear" w:color="auto" w:fill="auto"/>
            <w:tcMar>
              <w:top w:w="100" w:type="dxa"/>
              <w:left w:w="100" w:type="dxa"/>
              <w:bottom w:w="100" w:type="dxa"/>
              <w:right w:w="100" w:type="dxa"/>
            </w:tcMar>
          </w:tcPr>
          <w:p w14:paraId="239CE18A" w14:textId="2F40F86B" w:rsidR="00043A72" w:rsidRPr="00043A72" w:rsidRDefault="00043A72" w:rsidP="00043A72">
            <w:pPr>
              <w:ind w:firstLine="0"/>
              <w:jc w:val="center"/>
              <w:rPr>
                <w:b w:val="0"/>
              </w:rPr>
            </w:pPr>
            <w:r>
              <w:rPr>
                <w:b w:val="0"/>
              </w:rPr>
              <w:t>800</w:t>
            </w:r>
          </w:p>
        </w:tc>
      </w:tr>
      <w:tr w:rsidR="00043A72" w:rsidRPr="00043A72" w14:paraId="5E9886B1" w14:textId="77777777">
        <w:tc>
          <w:tcPr>
            <w:tcW w:w="675" w:type="dxa"/>
            <w:shd w:val="clear" w:color="auto" w:fill="auto"/>
            <w:tcMar>
              <w:top w:w="100" w:type="dxa"/>
              <w:left w:w="100" w:type="dxa"/>
              <w:bottom w:w="100" w:type="dxa"/>
              <w:right w:w="100" w:type="dxa"/>
            </w:tcMar>
          </w:tcPr>
          <w:p w14:paraId="5644EFC4" w14:textId="710BC723" w:rsidR="00043A72" w:rsidRPr="00043A72" w:rsidRDefault="00043A72" w:rsidP="00043A72">
            <w:pPr>
              <w:ind w:firstLine="0"/>
              <w:jc w:val="center"/>
              <w:rPr>
                <w:b w:val="0"/>
              </w:rPr>
            </w:pPr>
            <w:r>
              <w:rPr>
                <w:b w:val="0"/>
              </w:rPr>
              <w:t>6</w:t>
            </w:r>
          </w:p>
        </w:tc>
        <w:tc>
          <w:tcPr>
            <w:tcW w:w="1395" w:type="dxa"/>
            <w:shd w:val="clear" w:color="auto" w:fill="auto"/>
            <w:tcMar>
              <w:top w:w="100" w:type="dxa"/>
              <w:left w:w="100" w:type="dxa"/>
              <w:bottom w:w="100" w:type="dxa"/>
              <w:right w:w="100" w:type="dxa"/>
            </w:tcMar>
          </w:tcPr>
          <w:p w14:paraId="2DAF0E97" w14:textId="6BE37CA7" w:rsidR="00043A72" w:rsidRPr="00043A72" w:rsidRDefault="00043A72" w:rsidP="00043A72">
            <w:pPr>
              <w:ind w:firstLine="0"/>
              <w:jc w:val="both"/>
              <w:rPr>
                <w:b w:val="0"/>
              </w:rPr>
            </w:pPr>
            <w:r>
              <w:rPr>
                <w:b w:val="0"/>
              </w:rPr>
              <w:t>Червень</w:t>
            </w:r>
          </w:p>
        </w:tc>
        <w:tc>
          <w:tcPr>
            <w:tcW w:w="1215" w:type="dxa"/>
            <w:shd w:val="clear" w:color="auto" w:fill="auto"/>
            <w:tcMar>
              <w:top w:w="100" w:type="dxa"/>
              <w:left w:w="100" w:type="dxa"/>
              <w:bottom w:w="100" w:type="dxa"/>
              <w:right w:w="100" w:type="dxa"/>
            </w:tcMar>
          </w:tcPr>
          <w:p w14:paraId="2FCF8F46"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8B830CB"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D34B6B5"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A522B39"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D511202" w14:textId="11320516" w:rsidR="00043A72" w:rsidRPr="00043A72" w:rsidRDefault="00043A72" w:rsidP="00043A72">
            <w:pPr>
              <w:ind w:firstLine="0"/>
              <w:jc w:val="center"/>
              <w:rPr>
                <w:b w:val="0"/>
              </w:rPr>
            </w:pPr>
            <w:r>
              <w:rPr>
                <w:b w:val="0"/>
              </w:rPr>
              <w:t>800</w:t>
            </w:r>
          </w:p>
        </w:tc>
        <w:tc>
          <w:tcPr>
            <w:tcW w:w="1155" w:type="dxa"/>
            <w:shd w:val="clear" w:color="auto" w:fill="auto"/>
            <w:tcMar>
              <w:top w:w="100" w:type="dxa"/>
              <w:left w:w="100" w:type="dxa"/>
              <w:bottom w:w="100" w:type="dxa"/>
              <w:right w:w="100" w:type="dxa"/>
            </w:tcMar>
          </w:tcPr>
          <w:p w14:paraId="3A2CAA92" w14:textId="46F9DE8E" w:rsidR="00043A72" w:rsidRPr="00043A72" w:rsidRDefault="00043A72" w:rsidP="00043A72">
            <w:pPr>
              <w:ind w:firstLine="0"/>
              <w:jc w:val="center"/>
              <w:rPr>
                <w:b w:val="0"/>
              </w:rPr>
            </w:pPr>
            <w:r>
              <w:rPr>
                <w:b w:val="0"/>
              </w:rPr>
              <w:t>900</w:t>
            </w:r>
          </w:p>
        </w:tc>
      </w:tr>
      <w:tr w:rsidR="00043A72" w:rsidRPr="00043A72" w14:paraId="39C5CACC" w14:textId="77777777">
        <w:tc>
          <w:tcPr>
            <w:tcW w:w="675" w:type="dxa"/>
            <w:shd w:val="clear" w:color="auto" w:fill="auto"/>
            <w:tcMar>
              <w:top w:w="100" w:type="dxa"/>
              <w:left w:w="100" w:type="dxa"/>
              <w:bottom w:w="100" w:type="dxa"/>
              <w:right w:w="100" w:type="dxa"/>
            </w:tcMar>
          </w:tcPr>
          <w:p w14:paraId="4B6EEB35" w14:textId="7ADBC4F3" w:rsidR="00043A72" w:rsidRPr="00043A72" w:rsidRDefault="00043A72" w:rsidP="00043A72">
            <w:pPr>
              <w:ind w:firstLine="0"/>
              <w:jc w:val="center"/>
              <w:rPr>
                <w:b w:val="0"/>
              </w:rPr>
            </w:pPr>
            <w:r>
              <w:rPr>
                <w:b w:val="0"/>
              </w:rPr>
              <w:t>7</w:t>
            </w:r>
          </w:p>
        </w:tc>
        <w:tc>
          <w:tcPr>
            <w:tcW w:w="1395" w:type="dxa"/>
            <w:shd w:val="clear" w:color="auto" w:fill="auto"/>
            <w:tcMar>
              <w:top w:w="100" w:type="dxa"/>
              <w:left w:w="100" w:type="dxa"/>
              <w:bottom w:w="100" w:type="dxa"/>
              <w:right w:w="100" w:type="dxa"/>
            </w:tcMar>
          </w:tcPr>
          <w:p w14:paraId="79423208" w14:textId="5C1F9689" w:rsidR="00043A72" w:rsidRPr="00043A72" w:rsidRDefault="00043A72" w:rsidP="00043A72">
            <w:pPr>
              <w:ind w:firstLine="0"/>
              <w:jc w:val="both"/>
              <w:rPr>
                <w:b w:val="0"/>
              </w:rPr>
            </w:pPr>
            <w:r>
              <w:rPr>
                <w:b w:val="0"/>
              </w:rPr>
              <w:t>Липень</w:t>
            </w:r>
          </w:p>
        </w:tc>
        <w:tc>
          <w:tcPr>
            <w:tcW w:w="1215" w:type="dxa"/>
            <w:shd w:val="clear" w:color="auto" w:fill="auto"/>
            <w:tcMar>
              <w:top w:w="100" w:type="dxa"/>
              <w:left w:w="100" w:type="dxa"/>
              <w:bottom w:w="100" w:type="dxa"/>
              <w:right w:w="100" w:type="dxa"/>
            </w:tcMar>
          </w:tcPr>
          <w:p w14:paraId="7B865EAE"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CEB2A20"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4BC03A4"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0BE4615B"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3778B11" w14:textId="42DEF424" w:rsidR="00043A72" w:rsidRPr="00043A72" w:rsidRDefault="00043A72" w:rsidP="00043A72">
            <w:pPr>
              <w:ind w:firstLine="0"/>
              <w:jc w:val="center"/>
              <w:rPr>
                <w:b w:val="0"/>
              </w:rPr>
            </w:pPr>
            <w:r>
              <w:rPr>
                <w:b w:val="0"/>
              </w:rPr>
              <w:t>1200</w:t>
            </w:r>
          </w:p>
        </w:tc>
        <w:tc>
          <w:tcPr>
            <w:tcW w:w="1155" w:type="dxa"/>
            <w:shd w:val="clear" w:color="auto" w:fill="auto"/>
            <w:tcMar>
              <w:top w:w="100" w:type="dxa"/>
              <w:left w:w="100" w:type="dxa"/>
              <w:bottom w:w="100" w:type="dxa"/>
              <w:right w:w="100" w:type="dxa"/>
            </w:tcMar>
          </w:tcPr>
          <w:p w14:paraId="2C1EEF0F" w14:textId="7E48D1E8" w:rsidR="00043A72" w:rsidRPr="00043A72" w:rsidRDefault="00043A72" w:rsidP="00043A72">
            <w:pPr>
              <w:ind w:firstLine="0"/>
              <w:jc w:val="center"/>
              <w:rPr>
                <w:b w:val="0"/>
              </w:rPr>
            </w:pPr>
            <w:r>
              <w:rPr>
                <w:b w:val="0"/>
              </w:rPr>
              <w:t>2100</w:t>
            </w:r>
          </w:p>
        </w:tc>
      </w:tr>
      <w:tr w:rsidR="00043A72" w:rsidRPr="00043A72" w14:paraId="7CDBAA88" w14:textId="77777777">
        <w:tc>
          <w:tcPr>
            <w:tcW w:w="675" w:type="dxa"/>
            <w:shd w:val="clear" w:color="auto" w:fill="auto"/>
            <w:tcMar>
              <w:top w:w="100" w:type="dxa"/>
              <w:left w:w="100" w:type="dxa"/>
              <w:bottom w:w="100" w:type="dxa"/>
              <w:right w:w="100" w:type="dxa"/>
            </w:tcMar>
          </w:tcPr>
          <w:p w14:paraId="0D0422A3" w14:textId="4AA9A066" w:rsidR="00043A72" w:rsidRPr="00043A72" w:rsidRDefault="00043A72" w:rsidP="00043A72">
            <w:pPr>
              <w:ind w:firstLine="0"/>
              <w:jc w:val="center"/>
              <w:rPr>
                <w:b w:val="0"/>
              </w:rPr>
            </w:pPr>
            <w:r>
              <w:rPr>
                <w:b w:val="0"/>
              </w:rPr>
              <w:t>8</w:t>
            </w:r>
          </w:p>
        </w:tc>
        <w:tc>
          <w:tcPr>
            <w:tcW w:w="1395" w:type="dxa"/>
            <w:shd w:val="clear" w:color="auto" w:fill="auto"/>
            <w:tcMar>
              <w:top w:w="100" w:type="dxa"/>
              <w:left w:w="100" w:type="dxa"/>
              <w:bottom w:w="100" w:type="dxa"/>
              <w:right w:w="100" w:type="dxa"/>
            </w:tcMar>
          </w:tcPr>
          <w:p w14:paraId="72B17358" w14:textId="687B5147" w:rsidR="00043A72" w:rsidRPr="00043A72" w:rsidRDefault="00043A72" w:rsidP="00043A72">
            <w:pPr>
              <w:ind w:firstLine="0"/>
              <w:jc w:val="both"/>
              <w:rPr>
                <w:b w:val="0"/>
              </w:rPr>
            </w:pPr>
            <w:r>
              <w:rPr>
                <w:b w:val="0"/>
              </w:rPr>
              <w:t>Серпень</w:t>
            </w:r>
          </w:p>
        </w:tc>
        <w:tc>
          <w:tcPr>
            <w:tcW w:w="1215" w:type="dxa"/>
            <w:shd w:val="clear" w:color="auto" w:fill="auto"/>
            <w:tcMar>
              <w:top w:w="100" w:type="dxa"/>
              <w:left w:w="100" w:type="dxa"/>
              <w:bottom w:w="100" w:type="dxa"/>
              <w:right w:w="100" w:type="dxa"/>
            </w:tcMar>
          </w:tcPr>
          <w:p w14:paraId="1CA2F6A6"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32DD0590"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42B352F"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8A43E0A"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7FECEA08" w14:textId="5DEA0408" w:rsidR="00043A72" w:rsidRPr="00043A72" w:rsidRDefault="00043A72" w:rsidP="00043A72">
            <w:pPr>
              <w:ind w:firstLine="0"/>
              <w:jc w:val="center"/>
              <w:rPr>
                <w:b w:val="0"/>
              </w:rPr>
            </w:pPr>
            <w:r>
              <w:rPr>
                <w:b w:val="0"/>
              </w:rPr>
              <w:t>900</w:t>
            </w:r>
          </w:p>
        </w:tc>
        <w:tc>
          <w:tcPr>
            <w:tcW w:w="1155" w:type="dxa"/>
            <w:shd w:val="clear" w:color="auto" w:fill="auto"/>
            <w:tcMar>
              <w:top w:w="100" w:type="dxa"/>
              <w:left w:w="100" w:type="dxa"/>
              <w:bottom w:w="100" w:type="dxa"/>
              <w:right w:w="100" w:type="dxa"/>
            </w:tcMar>
          </w:tcPr>
          <w:p w14:paraId="3EDB4465" w14:textId="75A98EAE" w:rsidR="00043A72" w:rsidRPr="00043A72" w:rsidRDefault="00043A72" w:rsidP="00043A72">
            <w:pPr>
              <w:ind w:firstLine="0"/>
              <w:jc w:val="center"/>
              <w:rPr>
                <w:b w:val="0"/>
              </w:rPr>
            </w:pPr>
            <w:r>
              <w:rPr>
                <w:b w:val="0"/>
              </w:rPr>
              <w:t>1800</w:t>
            </w:r>
          </w:p>
        </w:tc>
      </w:tr>
      <w:tr w:rsidR="00043A72" w:rsidRPr="00043A72" w14:paraId="5862DABF" w14:textId="77777777">
        <w:tc>
          <w:tcPr>
            <w:tcW w:w="675" w:type="dxa"/>
            <w:shd w:val="clear" w:color="auto" w:fill="auto"/>
            <w:tcMar>
              <w:top w:w="100" w:type="dxa"/>
              <w:left w:w="100" w:type="dxa"/>
              <w:bottom w:w="100" w:type="dxa"/>
              <w:right w:w="100" w:type="dxa"/>
            </w:tcMar>
          </w:tcPr>
          <w:p w14:paraId="727B2A5C" w14:textId="365EFB52" w:rsidR="00043A72" w:rsidRDefault="00043A72" w:rsidP="00043A72">
            <w:pPr>
              <w:ind w:firstLine="0"/>
              <w:jc w:val="center"/>
              <w:rPr>
                <w:b w:val="0"/>
              </w:rPr>
            </w:pPr>
            <w:r>
              <w:rPr>
                <w:b w:val="0"/>
              </w:rPr>
              <w:t>9</w:t>
            </w:r>
          </w:p>
        </w:tc>
        <w:tc>
          <w:tcPr>
            <w:tcW w:w="1395" w:type="dxa"/>
            <w:shd w:val="clear" w:color="auto" w:fill="auto"/>
            <w:tcMar>
              <w:top w:w="100" w:type="dxa"/>
              <w:left w:w="100" w:type="dxa"/>
              <w:bottom w:w="100" w:type="dxa"/>
              <w:right w:w="100" w:type="dxa"/>
            </w:tcMar>
          </w:tcPr>
          <w:p w14:paraId="7A151151" w14:textId="74DC467D" w:rsidR="00043A72" w:rsidRDefault="00043A72" w:rsidP="00043A72">
            <w:pPr>
              <w:ind w:firstLine="0"/>
              <w:jc w:val="both"/>
              <w:rPr>
                <w:b w:val="0"/>
              </w:rPr>
            </w:pPr>
            <w:r>
              <w:rPr>
                <w:b w:val="0"/>
              </w:rPr>
              <w:t>Вересень</w:t>
            </w:r>
          </w:p>
        </w:tc>
        <w:tc>
          <w:tcPr>
            <w:tcW w:w="1215" w:type="dxa"/>
            <w:shd w:val="clear" w:color="auto" w:fill="auto"/>
            <w:tcMar>
              <w:top w:w="100" w:type="dxa"/>
              <w:left w:w="100" w:type="dxa"/>
              <w:bottom w:w="100" w:type="dxa"/>
              <w:right w:w="100" w:type="dxa"/>
            </w:tcMar>
          </w:tcPr>
          <w:p w14:paraId="1546410C"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33A1D23"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277C8EE6"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7082D675"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66A3C97" w14:textId="4189111C" w:rsidR="00043A72" w:rsidRDefault="00043A72" w:rsidP="00043A72">
            <w:pPr>
              <w:ind w:firstLine="0"/>
              <w:jc w:val="center"/>
              <w:rPr>
                <w:b w:val="0"/>
              </w:rPr>
            </w:pPr>
            <w:r>
              <w:rPr>
                <w:b w:val="0"/>
              </w:rPr>
              <w:t>1460</w:t>
            </w:r>
          </w:p>
        </w:tc>
        <w:tc>
          <w:tcPr>
            <w:tcW w:w="1155" w:type="dxa"/>
            <w:shd w:val="clear" w:color="auto" w:fill="auto"/>
            <w:tcMar>
              <w:top w:w="100" w:type="dxa"/>
              <w:left w:w="100" w:type="dxa"/>
              <w:bottom w:w="100" w:type="dxa"/>
              <w:right w:w="100" w:type="dxa"/>
            </w:tcMar>
          </w:tcPr>
          <w:p w14:paraId="14A350E3" w14:textId="426247FF" w:rsidR="00043A72" w:rsidRDefault="00043A72" w:rsidP="00043A72">
            <w:pPr>
              <w:ind w:firstLine="0"/>
              <w:jc w:val="center"/>
              <w:rPr>
                <w:b w:val="0"/>
              </w:rPr>
            </w:pPr>
            <w:r>
              <w:rPr>
                <w:b w:val="0"/>
              </w:rPr>
              <w:t>1730</w:t>
            </w:r>
          </w:p>
        </w:tc>
      </w:tr>
      <w:tr w:rsidR="00043A72" w:rsidRPr="00043A72" w14:paraId="6C54D321" w14:textId="77777777">
        <w:tc>
          <w:tcPr>
            <w:tcW w:w="675" w:type="dxa"/>
            <w:shd w:val="clear" w:color="auto" w:fill="auto"/>
            <w:tcMar>
              <w:top w:w="100" w:type="dxa"/>
              <w:left w:w="100" w:type="dxa"/>
              <w:bottom w:w="100" w:type="dxa"/>
              <w:right w:w="100" w:type="dxa"/>
            </w:tcMar>
          </w:tcPr>
          <w:p w14:paraId="5AAD88AE" w14:textId="4F70DFE5" w:rsidR="00043A72" w:rsidRDefault="00043A72" w:rsidP="00043A72">
            <w:pPr>
              <w:ind w:firstLine="0"/>
              <w:jc w:val="center"/>
              <w:rPr>
                <w:b w:val="0"/>
              </w:rPr>
            </w:pPr>
            <w:r>
              <w:rPr>
                <w:b w:val="0"/>
              </w:rPr>
              <w:t>10</w:t>
            </w:r>
          </w:p>
        </w:tc>
        <w:tc>
          <w:tcPr>
            <w:tcW w:w="1395" w:type="dxa"/>
            <w:shd w:val="clear" w:color="auto" w:fill="auto"/>
            <w:tcMar>
              <w:top w:w="100" w:type="dxa"/>
              <w:left w:w="100" w:type="dxa"/>
              <w:bottom w:w="100" w:type="dxa"/>
              <w:right w:w="100" w:type="dxa"/>
            </w:tcMar>
          </w:tcPr>
          <w:p w14:paraId="4E61544D" w14:textId="384A415D" w:rsidR="00043A72" w:rsidRDefault="00043A72" w:rsidP="00043A72">
            <w:pPr>
              <w:ind w:firstLine="0"/>
              <w:jc w:val="both"/>
              <w:rPr>
                <w:b w:val="0"/>
              </w:rPr>
            </w:pPr>
            <w:r>
              <w:rPr>
                <w:b w:val="0"/>
              </w:rPr>
              <w:t>Жовтень</w:t>
            </w:r>
          </w:p>
        </w:tc>
        <w:tc>
          <w:tcPr>
            <w:tcW w:w="1215" w:type="dxa"/>
            <w:shd w:val="clear" w:color="auto" w:fill="auto"/>
            <w:tcMar>
              <w:top w:w="100" w:type="dxa"/>
              <w:left w:w="100" w:type="dxa"/>
              <w:bottom w:w="100" w:type="dxa"/>
              <w:right w:w="100" w:type="dxa"/>
            </w:tcMar>
          </w:tcPr>
          <w:p w14:paraId="06EBE6B1"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22FDCA2D"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7D41EAD3"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4DA8F9F"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2FC4A10D" w14:textId="13BA5937" w:rsidR="00043A72" w:rsidRDefault="00043A72" w:rsidP="00043A72">
            <w:pPr>
              <w:ind w:firstLine="0"/>
              <w:jc w:val="center"/>
              <w:rPr>
                <w:b w:val="0"/>
              </w:rPr>
            </w:pPr>
            <w:r>
              <w:rPr>
                <w:b w:val="0"/>
              </w:rPr>
              <w:t>1100</w:t>
            </w:r>
          </w:p>
        </w:tc>
        <w:tc>
          <w:tcPr>
            <w:tcW w:w="1155" w:type="dxa"/>
            <w:shd w:val="clear" w:color="auto" w:fill="auto"/>
            <w:tcMar>
              <w:top w:w="100" w:type="dxa"/>
              <w:left w:w="100" w:type="dxa"/>
              <w:bottom w:w="100" w:type="dxa"/>
              <w:right w:w="100" w:type="dxa"/>
            </w:tcMar>
          </w:tcPr>
          <w:p w14:paraId="256344D8" w14:textId="6EFD50F2" w:rsidR="00043A72" w:rsidRDefault="00043A72" w:rsidP="00043A72">
            <w:pPr>
              <w:ind w:firstLine="0"/>
              <w:jc w:val="center"/>
              <w:rPr>
                <w:b w:val="0"/>
              </w:rPr>
            </w:pPr>
            <w:r>
              <w:rPr>
                <w:b w:val="0"/>
              </w:rPr>
              <w:t>2250</w:t>
            </w:r>
          </w:p>
        </w:tc>
      </w:tr>
      <w:tr w:rsidR="00043A72" w:rsidRPr="00043A72" w14:paraId="658050E0" w14:textId="77777777">
        <w:tc>
          <w:tcPr>
            <w:tcW w:w="675" w:type="dxa"/>
            <w:shd w:val="clear" w:color="auto" w:fill="auto"/>
            <w:tcMar>
              <w:top w:w="100" w:type="dxa"/>
              <w:left w:w="100" w:type="dxa"/>
              <w:bottom w:w="100" w:type="dxa"/>
              <w:right w:w="100" w:type="dxa"/>
            </w:tcMar>
          </w:tcPr>
          <w:p w14:paraId="0919C0EF" w14:textId="07173613" w:rsidR="00043A72" w:rsidRDefault="00043A72" w:rsidP="00043A72">
            <w:pPr>
              <w:ind w:firstLine="0"/>
              <w:jc w:val="center"/>
              <w:rPr>
                <w:b w:val="0"/>
              </w:rPr>
            </w:pPr>
            <w:r>
              <w:rPr>
                <w:b w:val="0"/>
              </w:rPr>
              <w:t>11</w:t>
            </w:r>
          </w:p>
        </w:tc>
        <w:tc>
          <w:tcPr>
            <w:tcW w:w="1395" w:type="dxa"/>
            <w:shd w:val="clear" w:color="auto" w:fill="auto"/>
            <w:tcMar>
              <w:top w:w="100" w:type="dxa"/>
              <w:left w:w="100" w:type="dxa"/>
              <w:bottom w:w="100" w:type="dxa"/>
              <w:right w:w="100" w:type="dxa"/>
            </w:tcMar>
          </w:tcPr>
          <w:p w14:paraId="3C0B480C" w14:textId="20822895" w:rsidR="00043A72" w:rsidRDefault="00043A72" w:rsidP="00043A72">
            <w:pPr>
              <w:ind w:firstLine="0"/>
              <w:jc w:val="both"/>
              <w:rPr>
                <w:b w:val="0"/>
              </w:rPr>
            </w:pPr>
            <w:r>
              <w:rPr>
                <w:b w:val="0"/>
              </w:rPr>
              <w:t>Листопад</w:t>
            </w:r>
          </w:p>
        </w:tc>
        <w:tc>
          <w:tcPr>
            <w:tcW w:w="1215" w:type="dxa"/>
            <w:shd w:val="clear" w:color="auto" w:fill="auto"/>
            <w:tcMar>
              <w:top w:w="100" w:type="dxa"/>
              <w:left w:w="100" w:type="dxa"/>
              <w:bottom w:w="100" w:type="dxa"/>
              <w:right w:w="100" w:type="dxa"/>
            </w:tcMar>
          </w:tcPr>
          <w:p w14:paraId="17D7C92E"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C4DB4DD"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C20633E"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18C1D02"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741CD9C" w14:textId="3C5BA004" w:rsidR="00043A72" w:rsidRDefault="00043A72" w:rsidP="00043A72">
            <w:pPr>
              <w:ind w:firstLine="0"/>
              <w:jc w:val="center"/>
              <w:rPr>
                <w:b w:val="0"/>
              </w:rPr>
            </w:pPr>
            <w:r>
              <w:rPr>
                <w:b w:val="0"/>
              </w:rPr>
              <w:t>1800</w:t>
            </w:r>
          </w:p>
        </w:tc>
        <w:tc>
          <w:tcPr>
            <w:tcW w:w="1155" w:type="dxa"/>
            <w:shd w:val="clear" w:color="auto" w:fill="auto"/>
            <w:tcMar>
              <w:top w:w="100" w:type="dxa"/>
              <w:left w:w="100" w:type="dxa"/>
              <w:bottom w:w="100" w:type="dxa"/>
              <w:right w:w="100" w:type="dxa"/>
            </w:tcMar>
          </w:tcPr>
          <w:p w14:paraId="1279CB7E" w14:textId="221682A9" w:rsidR="00043A72" w:rsidRDefault="00043A72" w:rsidP="00043A72">
            <w:pPr>
              <w:ind w:firstLine="0"/>
              <w:jc w:val="center"/>
              <w:rPr>
                <w:b w:val="0"/>
              </w:rPr>
            </w:pPr>
            <w:r>
              <w:rPr>
                <w:b w:val="0"/>
              </w:rPr>
              <w:t>3450</w:t>
            </w:r>
          </w:p>
        </w:tc>
      </w:tr>
      <w:tr w:rsidR="00043A72" w:rsidRPr="00043A72" w14:paraId="7C3651D2" w14:textId="77777777">
        <w:tc>
          <w:tcPr>
            <w:tcW w:w="675" w:type="dxa"/>
            <w:shd w:val="clear" w:color="auto" w:fill="auto"/>
            <w:tcMar>
              <w:top w:w="100" w:type="dxa"/>
              <w:left w:w="100" w:type="dxa"/>
              <w:bottom w:w="100" w:type="dxa"/>
              <w:right w:w="100" w:type="dxa"/>
            </w:tcMar>
          </w:tcPr>
          <w:p w14:paraId="7FF1A0CE" w14:textId="549F52A1" w:rsidR="00043A72" w:rsidRDefault="00043A72" w:rsidP="00043A72">
            <w:pPr>
              <w:ind w:firstLine="0"/>
              <w:jc w:val="center"/>
              <w:rPr>
                <w:b w:val="0"/>
              </w:rPr>
            </w:pPr>
            <w:r>
              <w:rPr>
                <w:b w:val="0"/>
              </w:rPr>
              <w:t>12</w:t>
            </w:r>
          </w:p>
        </w:tc>
        <w:tc>
          <w:tcPr>
            <w:tcW w:w="1395" w:type="dxa"/>
            <w:shd w:val="clear" w:color="auto" w:fill="auto"/>
            <w:tcMar>
              <w:top w:w="100" w:type="dxa"/>
              <w:left w:w="100" w:type="dxa"/>
              <w:bottom w:w="100" w:type="dxa"/>
              <w:right w:w="100" w:type="dxa"/>
            </w:tcMar>
          </w:tcPr>
          <w:p w14:paraId="73B2F6DE" w14:textId="7F31BE08" w:rsidR="00043A72" w:rsidRDefault="00043A72" w:rsidP="00043A72">
            <w:pPr>
              <w:ind w:firstLine="0"/>
              <w:jc w:val="both"/>
              <w:rPr>
                <w:b w:val="0"/>
              </w:rPr>
            </w:pPr>
            <w:r>
              <w:rPr>
                <w:b w:val="0"/>
              </w:rPr>
              <w:t>Грудень</w:t>
            </w:r>
          </w:p>
        </w:tc>
        <w:tc>
          <w:tcPr>
            <w:tcW w:w="1215" w:type="dxa"/>
            <w:shd w:val="clear" w:color="auto" w:fill="auto"/>
            <w:tcMar>
              <w:top w:w="100" w:type="dxa"/>
              <w:left w:w="100" w:type="dxa"/>
              <w:bottom w:w="100" w:type="dxa"/>
              <w:right w:w="100" w:type="dxa"/>
            </w:tcMar>
          </w:tcPr>
          <w:p w14:paraId="33B5A28D"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5A29D775"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23B9459"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12B6E2F1"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0D2CEB68" w14:textId="3254270D" w:rsidR="00043A72" w:rsidRDefault="00043A72" w:rsidP="00043A72">
            <w:pPr>
              <w:ind w:firstLine="0"/>
              <w:jc w:val="center"/>
              <w:rPr>
                <w:b w:val="0"/>
              </w:rPr>
            </w:pPr>
            <w:r>
              <w:rPr>
                <w:b w:val="0"/>
              </w:rPr>
              <w:t>1900</w:t>
            </w:r>
          </w:p>
        </w:tc>
        <w:tc>
          <w:tcPr>
            <w:tcW w:w="1155" w:type="dxa"/>
            <w:shd w:val="clear" w:color="auto" w:fill="auto"/>
            <w:tcMar>
              <w:top w:w="100" w:type="dxa"/>
              <w:left w:w="100" w:type="dxa"/>
              <w:bottom w:w="100" w:type="dxa"/>
              <w:right w:w="100" w:type="dxa"/>
            </w:tcMar>
          </w:tcPr>
          <w:p w14:paraId="0F4F9C92" w14:textId="616AF829" w:rsidR="00043A72" w:rsidRDefault="00043A72" w:rsidP="00043A72">
            <w:pPr>
              <w:ind w:firstLine="0"/>
              <w:jc w:val="center"/>
              <w:rPr>
                <w:b w:val="0"/>
              </w:rPr>
            </w:pPr>
            <w:r>
              <w:rPr>
                <w:b w:val="0"/>
              </w:rPr>
              <w:t>2750</w:t>
            </w:r>
          </w:p>
        </w:tc>
      </w:tr>
      <w:tr w:rsidR="00043A72" w:rsidRPr="00043A72" w14:paraId="6D8FB8B4" w14:textId="77777777">
        <w:tc>
          <w:tcPr>
            <w:tcW w:w="675" w:type="dxa"/>
            <w:shd w:val="clear" w:color="auto" w:fill="auto"/>
            <w:tcMar>
              <w:top w:w="100" w:type="dxa"/>
              <w:left w:w="100" w:type="dxa"/>
              <w:bottom w:w="100" w:type="dxa"/>
              <w:right w:w="100" w:type="dxa"/>
            </w:tcMar>
          </w:tcPr>
          <w:p w14:paraId="47E88B72" w14:textId="5FBF1FF3" w:rsidR="00043A72" w:rsidRDefault="00043A72" w:rsidP="00043A72">
            <w:pPr>
              <w:ind w:firstLine="0"/>
              <w:jc w:val="center"/>
              <w:rPr>
                <w:b w:val="0"/>
              </w:rPr>
            </w:pPr>
            <w:r>
              <w:rPr>
                <w:b w:val="0"/>
              </w:rPr>
              <w:t>Σ</w:t>
            </w:r>
          </w:p>
        </w:tc>
        <w:tc>
          <w:tcPr>
            <w:tcW w:w="1395" w:type="dxa"/>
            <w:shd w:val="clear" w:color="auto" w:fill="auto"/>
            <w:tcMar>
              <w:top w:w="100" w:type="dxa"/>
              <w:left w:w="100" w:type="dxa"/>
              <w:bottom w:w="100" w:type="dxa"/>
              <w:right w:w="100" w:type="dxa"/>
            </w:tcMar>
          </w:tcPr>
          <w:p w14:paraId="3F3A5D78" w14:textId="42398C10" w:rsidR="00043A72" w:rsidRDefault="00043A72" w:rsidP="00043A72">
            <w:pPr>
              <w:ind w:firstLine="0"/>
              <w:jc w:val="both"/>
              <w:rPr>
                <w:b w:val="0"/>
              </w:rPr>
            </w:pPr>
            <w:r>
              <w:rPr>
                <w:b w:val="0"/>
              </w:rPr>
              <w:t>Всього</w:t>
            </w:r>
          </w:p>
        </w:tc>
        <w:tc>
          <w:tcPr>
            <w:tcW w:w="1215" w:type="dxa"/>
            <w:shd w:val="clear" w:color="auto" w:fill="auto"/>
            <w:tcMar>
              <w:top w:w="100" w:type="dxa"/>
              <w:left w:w="100" w:type="dxa"/>
              <w:bottom w:w="100" w:type="dxa"/>
              <w:right w:w="100" w:type="dxa"/>
            </w:tcMar>
          </w:tcPr>
          <w:p w14:paraId="3D20A241"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27FD7367"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4140FD73"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7548061B" w14:textId="77777777" w:rsidR="00043A72" w:rsidRPr="00043A72" w:rsidRDefault="00043A72" w:rsidP="00043A72">
            <w:pPr>
              <w:ind w:firstLine="0"/>
              <w:jc w:val="both"/>
              <w:rPr>
                <w:b w:val="0"/>
              </w:rPr>
            </w:pPr>
          </w:p>
        </w:tc>
        <w:tc>
          <w:tcPr>
            <w:tcW w:w="1215" w:type="dxa"/>
            <w:shd w:val="clear" w:color="auto" w:fill="auto"/>
            <w:tcMar>
              <w:top w:w="100" w:type="dxa"/>
              <w:left w:w="100" w:type="dxa"/>
              <w:bottom w:w="100" w:type="dxa"/>
              <w:right w:w="100" w:type="dxa"/>
            </w:tcMar>
          </w:tcPr>
          <w:p w14:paraId="671F3823" w14:textId="34BF1309" w:rsidR="00043A72" w:rsidRDefault="00043A72" w:rsidP="00043A72">
            <w:pPr>
              <w:ind w:firstLine="0"/>
              <w:jc w:val="center"/>
              <w:rPr>
                <w:b w:val="0"/>
              </w:rPr>
            </w:pPr>
            <w:r>
              <w:rPr>
                <w:b w:val="0"/>
              </w:rPr>
              <w:t>16020</w:t>
            </w:r>
          </w:p>
        </w:tc>
        <w:tc>
          <w:tcPr>
            <w:tcW w:w="1155" w:type="dxa"/>
            <w:shd w:val="clear" w:color="auto" w:fill="auto"/>
            <w:tcMar>
              <w:top w:w="100" w:type="dxa"/>
              <w:left w:w="100" w:type="dxa"/>
              <w:bottom w:w="100" w:type="dxa"/>
              <w:right w:w="100" w:type="dxa"/>
            </w:tcMar>
          </w:tcPr>
          <w:p w14:paraId="33B97A25" w14:textId="214A1637" w:rsidR="00043A72" w:rsidRDefault="00043A72" w:rsidP="00043A72">
            <w:pPr>
              <w:ind w:firstLine="0"/>
              <w:jc w:val="center"/>
              <w:rPr>
                <w:b w:val="0"/>
              </w:rPr>
            </w:pPr>
            <w:r>
              <w:rPr>
                <w:b w:val="0"/>
              </w:rPr>
              <w:t>23800</w:t>
            </w:r>
          </w:p>
        </w:tc>
      </w:tr>
    </w:tbl>
    <w:p w14:paraId="1A6A4F39" w14:textId="77777777" w:rsidR="007C0D48" w:rsidRDefault="007C0D48">
      <w:pPr>
        <w:ind w:firstLine="0"/>
        <w:jc w:val="both"/>
        <w:rPr>
          <w:b w:val="0"/>
        </w:rPr>
      </w:pPr>
    </w:p>
    <w:p w14:paraId="450EE519" w14:textId="77777777" w:rsidR="0045665D" w:rsidRDefault="0045665D">
      <w:pPr>
        <w:ind w:firstLine="720"/>
        <w:jc w:val="both"/>
        <w:rPr>
          <w:b w:val="0"/>
        </w:rPr>
      </w:pPr>
    </w:p>
    <w:p w14:paraId="78ACDE5C" w14:textId="77777777" w:rsidR="0045665D" w:rsidRDefault="0045665D">
      <w:pPr>
        <w:ind w:firstLine="720"/>
        <w:jc w:val="both"/>
        <w:rPr>
          <w:b w:val="0"/>
        </w:rPr>
      </w:pPr>
    </w:p>
    <w:p w14:paraId="70D46D98" w14:textId="77777777" w:rsidR="0045665D" w:rsidRDefault="0045665D">
      <w:pPr>
        <w:ind w:firstLine="720"/>
        <w:jc w:val="both"/>
        <w:rPr>
          <w:b w:val="0"/>
        </w:rPr>
      </w:pPr>
    </w:p>
    <w:p w14:paraId="7B6DF35A" w14:textId="3242FC92" w:rsidR="007C0D48" w:rsidRDefault="007C0D48" w:rsidP="00043A72">
      <w:pPr>
        <w:jc w:val="both"/>
        <w:rPr>
          <w:b w:val="0"/>
        </w:rPr>
      </w:pPr>
    </w:p>
    <w:p w14:paraId="3123A8A6" w14:textId="77777777" w:rsidR="007C0D48" w:rsidRDefault="007C0D48">
      <w:pPr>
        <w:ind w:firstLine="720"/>
        <w:jc w:val="both"/>
        <w:rPr>
          <w:b w:val="0"/>
          <w:sz w:val="24"/>
          <w:szCs w:val="24"/>
        </w:rPr>
      </w:pPr>
    </w:p>
    <w:p w14:paraId="4009C883" w14:textId="77777777" w:rsidR="007C0D48" w:rsidRDefault="00B31693">
      <w:pPr>
        <w:ind w:firstLine="0"/>
        <w:jc w:val="center"/>
        <w:rPr>
          <w:b w:val="0"/>
        </w:rPr>
      </w:pPr>
      <w:r>
        <w:rPr>
          <w:b w:val="0"/>
          <w:noProof/>
          <w:lang w:val="en-US" w:eastAsia="en-US"/>
        </w:rPr>
        <w:drawing>
          <wp:inline distT="114300" distB="114300" distL="114300" distR="114300" wp14:anchorId="20D36338" wp14:editId="68922AEA">
            <wp:extent cx="3374863" cy="3211727"/>
            <wp:effectExtent l="0" t="0" r="0" b="0"/>
            <wp:docPr id="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2"/>
                    <a:srcRect/>
                    <a:stretch>
                      <a:fillRect/>
                    </a:stretch>
                  </pic:blipFill>
                  <pic:spPr>
                    <a:xfrm>
                      <a:off x="0" y="0"/>
                      <a:ext cx="3374863" cy="3211727"/>
                    </a:xfrm>
                    <a:prstGeom prst="rect">
                      <a:avLst/>
                    </a:prstGeom>
                    <a:ln/>
                  </pic:spPr>
                </pic:pic>
              </a:graphicData>
            </a:graphic>
          </wp:inline>
        </w:drawing>
      </w:r>
    </w:p>
    <w:p w14:paraId="525E2C1F" w14:textId="77777777" w:rsidR="007C0D48" w:rsidRDefault="00B31693">
      <w:pPr>
        <w:ind w:firstLine="0"/>
        <w:jc w:val="center"/>
        <w:rPr>
          <w:b w:val="0"/>
        </w:rPr>
      </w:pPr>
      <w:r>
        <w:rPr>
          <w:b w:val="0"/>
        </w:rPr>
        <w:t>а)</w:t>
      </w:r>
    </w:p>
    <w:p w14:paraId="01CF75A3" w14:textId="77777777" w:rsidR="007C0D48" w:rsidRDefault="00B31693">
      <w:pPr>
        <w:ind w:firstLine="0"/>
        <w:jc w:val="center"/>
        <w:rPr>
          <w:b w:val="0"/>
        </w:rPr>
      </w:pPr>
      <w:r>
        <w:rPr>
          <w:b w:val="0"/>
          <w:noProof/>
          <w:lang w:val="en-US" w:eastAsia="en-US"/>
        </w:rPr>
        <w:drawing>
          <wp:inline distT="114300" distB="114300" distL="114300" distR="114300" wp14:anchorId="4A854F77" wp14:editId="774656C1">
            <wp:extent cx="3343275" cy="2514600"/>
            <wp:effectExtent l="0" t="0" r="0" b="0"/>
            <wp:docPr id="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3"/>
                    <a:srcRect/>
                    <a:stretch>
                      <a:fillRect/>
                    </a:stretch>
                  </pic:blipFill>
                  <pic:spPr>
                    <a:xfrm>
                      <a:off x="0" y="0"/>
                      <a:ext cx="3343275" cy="2514600"/>
                    </a:xfrm>
                    <a:prstGeom prst="rect">
                      <a:avLst/>
                    </a:prstGeom>
                    <a:ln/>
                  </pic:spPr>
                </pic:pic>
              </a:graphicData>
            </a:graphic>
          </wp:inline>
        </w:drawing>
      </w:r>
    </w:p>
    <w:p w14:paraId="0EE08F90" w14:textId="77777777" w:rsidR="007C0D48" w:rsidRDefault="00B31693">
      <w:pPr>
        <w:ind w:firstLine="0"/>
        <w:jc w:val="center"/>
        <w:rPr>
          <w:b w:val="0"/>
        </w:rPr>
      </w:pPr>
      <w:r>
        <w:rPr>
          <w:b w:val="0"/>
        </w:rPr>
        <w:t>б)</w:t>
      </w:r>
    </w:p>
    <w:p w14:paraId="57F03445" w14:textId="417AAE1C" w:rsidR="007C0D48" w:rsidRDefault="00B31693">
      <w:pPr>
        <w:ind w:firstLine="0"/>
        <w:jc w:val="center"/>
        <w:rPr>
          <w:b w:val="0"/>
        </w:rPr>
      </w:pPr>
      <w:r w:rsidRPr="00C20F5F">
        <w:rPr>
          <w:b w:val="0"/>
        </w:rPr>
        <w:t>Рисунок 1.3 (а,</w:t>
      </w:r>
      <w:r w:rsidR="00C20F5F" w:rsidRPr="00C20F5F">
        <w:rPr>
          <w:b w:val="0"/>
        </w:rPr>
        <w:t xml:space="preserve"> </w:t>
      </w:r>
      <w:r w:rsidRPr="00C20F5F">
        <w:rPr>
          <w:b w:val="0"/>
        </w:rPr>
        <w:t xml:space="preserve">б) – </w:t>
      </w:r>
      <w:r w:rsidR="00C20F5F">
        <w:rPr>
          <w:b w:val="0"/>
        </w:rPr>
        <w:t>Показники лічильників та оплата за електроенергію</w:t>
      </w:r>
    </w:p>
    <w:p w14:paraId="35122B4F" w14:textId="77777777" w:rsidR="007C0D48" w:rsidRDefault="007C0D48">
      <w:pPr>
        <w:ind w:firstLine="708"/>
        <w:jc w:val="both"/>
        <w:rPr>
          <w:b w:val="0"/>
        </w:rPr>
      </w:pPr>
      <w:bookmarkStart w:id="7" w:name="_2et92p0" w:colFirst="0" w:colLast="0"/>
      <w:bookmarkEnd w:id="7"/>
    </w:p>
    <w:p w14:paraId="1514534A" w14:textId="77777777" w:rsidR="007C0D48" w:rsidRDefault="00B31693">
      <w:pPr>
        <w:ind w:firstLine="708"/>
        <w:jc w:val="both"/>
      </w:pPr>
      <w:bookmarkStart w:id="8" w:name="_tyjcwt" w:colFirst="0" w:colLast="0"/>
      <w:bookmarkEnd w:id="8"/>
      <w:r>
        <w:t>Висновки до розділу</w:t>
      </w:r>
    </w:p>
    <w:p w14:paraId="47CBEC57" w14:textId="77777777" w:rsidR="007C0D48" w:rsidRDefault="007C0D48">
      <w:pPr>
        <w:ind w:firstLine="708"/>
        <w:jc w:val="both"/>
      </w:pPr>
    </w:p>
    <w:p w14:paraId="753690C1" w14:textId="77777777" w:rsidR="007C0D48" w:rsidRDefault="00B31693">
      <w:pPr>
        <w:ind w:firstLine="708"/>
        <w:jc w:val="both"/>
        <w:rPr>
          <w:b w:val="0"/>
        </w:rPr>
      </w:pPr>
      <w:r>
        <w:rPr>
          <w:b w:val="0"/>
        </w:rPr>
        <w:t xml:space="preserve">Розглянувши технічний стан та енергетичні характеристики приватного житлового будинку, побудованого у 2016 році у селі Пороскотень, Київської області, можна зробити висновок, що будинок відповідає високим стандартам </w:t>
      </w:r>
      <w:r>
        <w:rPr>
          <w:b w:val="0"/>
        </w:rPr>
        <w:lastRenderedPageBreak/>
        <w:t>енергоефективності. Використання лицювальної цегли, термоблоків, гіпсокартону з фінішним оздобленням для стін, базальтової вати та енергозберігаючої фарби для даху, а також екструдованого пінополістиролу та системи “тепла підлога” Devi для підлоги, забезпечують відмінну теплоізоляцію та комфорт проживання.</w:t>
      </w:r>
    </w:p>
    <w:p w14:paraId="495C436F" w14:textId="77777777" w:rsidR="007C0D48" w:rsidRDefault="00B31693">
      <w:pPr>
        <w:ind w:firstLine="708"/>
        <w:jc w:val="both"/>
        <w:rPr>
          <w:b w:val="0"/>
        </w:rPr>
      </w:pPr>
      <w:r>
        <w:rPr>
          <w:b w:val="0"/>
        </w:rPr>
        <w:t>Крім того, використання сучасних технологій, таких як склопакети з енергозберігаючим напиленням, система рекуперації повітря, теплонасос повітря-повітря, твердопаливний камін з інтелектуальною системою керування повітряними потоками, а також багаторівневі системи резервування з використанням градсистем та фотоелементів, сприяють подальшому підвищенню енергоефективності та екологічності будинку.</w:t>
      </w:r>
    </w:p>
    <w:p w14:paraId="7393D4F5" w14:textId="77777777" w:rsidR="007C0D48" w:rsidRDefault="00B31693">
      <w:pPr>
        <w:ind w:firstLine="708"/>
        <w:jc w:val="both"/>
        <w:rPr>
          <w:b w:val="0"/>
        </w:rPr>
      </w:pPr>
      <w:r>
        <w:rPr>
          <w:b w:val="0"/>
        </w:rPr>
        <w:t>Таким чином, будинок не лише забезпечує комфортне та безпечне проживання для своїх мешканців, але й вносить вклад у зниження енергетичного навантаження на довкілля, що є актуальним у контексті сучасних вимог до енергозбереження та сталого розвитку.</w:t>
      </w:r>
    </w:p>
    <w:p w14:paraId="095DC0D4" w14:textId="77777777" w:rsidR="007C0D48" w:rsidRDefault="007C0D48">
      <w:pPr>
        <w:ind w:firstLine="0"/>
        <w:jc w:val="both"/>
        <w:rPr>
          <w:b w:val="0"/>
        </w:rPr>
      </w:pPr>
    </w:p>
    <w:p w14:paraId="6CBB4860" w14:textId="77777777" w:rsidR="007C0D48" w:rsidRDefault="00B31693">
      <w:pPr>
        <w:spacing w:after="200"/>
        <w:ind w:firstLine="0"/>
        <w:rPr>
          <w:b w:val="0"/>
        </w:rPr>
      </w:pPr>
      <w:r>
        <w:br w:type="page"/>
      </w:r>
    </w:p>
    <w:p w14:paraId="67D47007" w14:textId="6F7F3683" w:rsidR="007C0D48" w:rsidRDefault="00B31693">
      <w:pPr>
        <w:ind w:firstLine="0"/>
        <w:jc w:val="center"/>
      </w:pPr>
      <w:r>
        <w:lastRenderedPageBreak/>
        <w:t>РОЗДІЛ 2</w:t>
      </w:r>
      <w:r w:rsidR="00C10FF3">
        <w:t>.</w:t>
      </w:r>
      <w:r>
        <w:t xml:space="preserve"> ІНЖИНІРИНГ ЕНЕРГЕТИЧНИХ СИСТЕМ ПРИВАТНОГО БУДИНКУ </w:t>
      </w:r>
    </w:p>
    <w:p w14:paraId="5BDA9EC6" w14:textId="77777777" w:rsidR="007C0D48" w:rsidRDefault="007C0D48">
      <w:pPr>
        <w:ind w:firstLine="0"/>
        <w:jc w:val="both"/>
        <w:rPr>
          <w:b w:val="0"/>
        </w:rPr>
      </w:pPr>
    </w:p>
    <w:p w14:paraId="6D09F0C9" w14:textId="77777777" w:rsidR="007C0D48" w:rsidRDefault="00B31693" w:rsidP="00377B9E">
      <w:pPr>
        <w:ind w:firstLine="708"/>
        <w:jc w:val="both"/>
      </w:pPr>
      <w:r>
        <w:t>2.1 Дослідження огороджувальних конструкцій будівлі</w:t>
      </w:r>
    </w:p>
    <w:p w14:paraId="31674D93" w14:textId="77777777" w:rsidR="007C0D48" w:rsidRDefault="007C0D48">
      <w:pPr>
        <w:ind w:firstLine="0"/>
        <w:jc w:val="both"/>
      </w:pPr>
    </w:p>
    <w:p w14:paraId="6317D24C" w14:textId="77777777" w:rsidR="007C0D48" w:rsidRDefault="00B31693">
      <w:pPr>
        <w:ind w:firstLine="708"/>
        <w:jc w:val="both"/>
        <w:rPr>
          <w:b w:val="0"/>
        </w:rPr>
      </w:pPr>
      <w:r>
        <w:rPr>
          <w:b w:val="0"/>
        </w:rPr>
        <w:t>В ході огляду будівлі, що енергосистеми перебувають в ідеальному технічному стані із функціональною працездатністю. Візуальний огляд несучих конструкцій дозволив зібрати дані про їх структуру та компоненти, стан та видимі ушкодження. Аналіз несучих елементів включав оцінку пошкоджень, фотодокументування ключових дефектів та ідентифікацію зон для детального інструментального огляду. Під час оцінки зовнішніх стінових конструкцій серйозних ушкоджень, які могли б вплинути на міцність і довговічність, не виявлено.</w:t>
      </w:r>
    </w:p>
    <w:p w14:paraId="23EB9BE8" w14:textId="183DCB8B" w:rsidR="007C0D48" w:rsidRDefault="00B31693">
      <w:pPr>
        <w:ind w:firstLine="708"/>
        <w:jc w:val="both"/>
        <w:rPr>
          <w:b w:val="0"/>
        </w:rPr>
      </w:pPr>
      <w:r>
        <w:rPr>
          <w:b w:val="0"/>
        </w:rPr>
        <w:t>Будинок представляє собою двоповерхову цегляну конструкцію з комбінованим фасадом. Зовнішні стіни, рисунок 2.1</w:t>
      </w:r>
      <w:r w:rsidR="000548C8" w:rsidRPr="000548C8">
        <w:rPr>
          <w:b w:val="0"/>
        </w:rPr>
        <w:t>,</w:t>
      </w:r>
      <w:r>
        <w:rPr>
          <w:b w:val="0"/>
        </w:rPr>
        <w:t xml:space="preserve"> виконані з червоної та жовтої клінкерної цегли, що забезпечує високий рівень теплоізоляції та довговічність.</w:t>
      </w:r>
    </w:p>
    <w:p w14:paraId="20C8D525" w14:textId="15B64D58" w:rsidR="007C0D48" w:rsidRDefault="00C20F5F">
      <w:pPr>
        <w:ind w:firstLine="0"/>
        <w:jc w:val="center"/>
        <w:rPr>
          <w:b w:val="0"/>
        </w:rPr>
      </w:pPr>
      <w:r>
        <w:rPr>
          <w:b w:val="0"/>
          <w:noProof/>
          <w:lang w:val="en-US" w:eastAsia="en-US"/>
        </w:rPr>
        <w:drawing>
          <wp:anchor distT="0" distB="0" distL="114300" distR="114300" simplePos="0" relativeHeight="251658240" behindDoc="0" locked="0" layoutInCell="1" allowOverlap="1" wp14:anchorId="607B11BD" wp14:editId="0B1F3F94">
            <wp:simplePos x="0" y="0"/>
            <wp:positionH relativeFrom="column">
              <wp:posOffset>367665</wp:posOffset>
            </wp:positionH>
            <wp:positionV relativeFrom="paragraph">
              <wp:posOffset>635</wp:posOffset>
            </wp:positionV>
            <wp:extent cx="1976438" cy="2639420"/>
            <wp:effectExtent l="0" t="0" r="5080" b="8890"/>
            <wp:wrapNone/>
            <wp:docPr id="4"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4" cstate="print">
                      <a:extLst>
                        <a:ext uri="{28A0092B-C50C-407E-A947-70E740481C1C}">
                          <a14:useLocalDpi xmlns:a14="http://schemas.microsoft.com/office/drawing/2010/main" val="0"/>
                        </a:ext>
                      </a:extLst>
                    </a:blip>
                    <a:srcRect/>
                    <a:stretch>
                      <a:fillRect/>
                    </a:stretch>
                  </pic:blipFill>
                  <pic:spPr>
                    <a:xfrm>
                      <a:off x="0" y="0"/>
                      <a:ext cx="1976438" cy="2639420"/>
                    </a:xfrm>
                    <a:prstGeom prst="rect">
                      <a:avLst/>
                    </a:prstGeom>
                    <a:ln/>
                  </pic:spPr>
                </pic:pic>
              </a:graphicData>
            </a:graphic>
          </wp:anchor>
        </w:drawing>
      </w:r>
      <w:r>
        <w:rPr>
          <w:b w:val="0"/>
          <w:noProof/>
          <w:lang w:eastAsia="en-US"/>
        </w:rPr>
        <w:t xml:space="preserve">                                                                               </w:t>
      </w:r>
      <w:r w:rsidR="00B31693">
        <w:rPr>
          <w:b w:val="0"/>
          <w:noProof/>
          <w:lang w:val="en-US" w:eastAsia="en-US"/>
        </w:rPr>
        <w:drawing>
          <wp:inline distT="114300" distB="114300" distL="114300" distR="114300" wp14:anchorId="6200C734" wp14:editId="52E6FEB7">
            <wp:extent cx="1979628" cy="2651132"/>
            <wp:effectExtent l="0" t="0" r="0" b="0"/>
            <wp:docPr id="7"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5"/>
                    <a:srcRect/>
                    <a:stretch>
                      <a:fillRect/>
                    </a:stretch>
                  </pic:blipFill>
                  <pic:spPr>
                    <a:xfrm>
                      <a:off x="0" y="0"/>
                      <a:ext cx="1979628" cy="2651132"/>
                    </a:xfrm>
                    <a:prstGeom prst="rect">
                      <a:avLst/>
                    </a:prstGeom>
                    <a:ln/>
                  </pic:spPr>
                </pic:pic>
              </a:graphicData>
            </a:graphic>
          </wp:inline>
        </w:drawing>
      </w:r>
    </w:p>
    <w:p w14:paraId="53A5B951" w14:textId="33A8AC4D" w:rsidR="007C0D48" w:rsidRDefault="00B31693">
      <w:pPr>
        <w:ind w:firstLine="0"/>
        <w:jc w:val="center"/>
        <w:rPr>
          <w:b w:val="0"/>
        </w:rPr>
      </w:pPr>
      <w:r>
        <w:rPr>
          <w:b w:val="0"/>
        </w:rPr>
        <w:t>а)</w:t>
      </w:r>
      <w:r>
        <w:rPr>
          <w:b w:val="0"/>
        </w:rPr>
        <w:tab/>
      </w:r>
      <w:r>
        <w:rPr>
          <w:b w:val="0"/>
        </w:rPr>
        <w:tab/>
      </w:r>
      <w:r>
        <w:rPr>
          <w:b w:val="0"/>
        </w:rPr>
        <w:tab/>
      </w:r>
      <w:r>
        <w:rPr>
          <w:b w:val="0"/>
        </w:rPr>
        <w:tab/>
      </w:r>
      <w:r>
        <w:rPr>
          <w:b w:val="0"/>
        </w:rPr>
        <w:tab/>
        <w:t xml:space="preserve">  </w:t>
      </w:r>
      <w:r w:rsidR="00C20F5F">
        <w:rPr>
          <w:b w:val="0"/>
        </w:rPr>
        <w:t xml:space="preserve">                      </w:t>
      </w:r>
      <w:r>
        <w:rPr>
          <w:b w:val="0"/>
        </w:rPr>
        <w:t xml:space="preserve">   б)</w:t>
      </w:r>
    </w:p>
    <w:p w14:paraId="17C34034" w14:textId="59B902B2" w:rsidR="007C0D48" w:rsidRDefault="00B31693">
      <w:pPr>
        <w:ind w:firstLine="0"/>
        <w:jc w:val="center"/>
        <w:rPr>
          <w:b w:val="0"/>
        </w:rPr>
      </w:pPr>
      <w:r w:rsidRPr="00C20F5F">
        <w:rPr>
          <w:b w:val="0"/>
        </w:rPr>
        <w:t>Рисунок 2.1 (а,</w:t>
      </w:r>
      <w:r w:rsidR="00C20F5F" w:rsidRPr="00C20F5F">
        <w:rPr>
          <w:b w:val="0"/>
        </w:rPr>
        <w:t xml:space="preserve"> </w:t>
      </w:r>
      <w:r w:rsidRPr="00C20F5F">
        <w:rPr>
          <w:b w:val="0"/>
        </w:rPr>
        <w:t>б) –</w:t>
      </w:r>
      <w:r w:rsidR="00C20F5F">
        <w:rPr>
          <w:b w:val="0"/>
        </w:rPr>
        <w:t xml:space="preserve"> Застусування</w:t>
      </w:r>
      <w:r>
        <w:rPr>
          <w:b w:val="0"/>
        </w:rPr>
        <w:t xml:space="preserve"> клінкерної цегли</w:t>
      </w:r>
    </w:p>
    <w:p w14:paraId="3882D452" w14:textId="77777777" w:rsidR="007C0D48" w:rsidRDefault="007C0D48">
      <w:pPr>
        <w:ind w:firstLine="0"/>
        <w:jc w:val="both"/>
        <w:rPr>
          <w:b w:val="0"/>
          <w:sz w:val="24"/>
          <w:szCs w:val="24"/>
        </w:rPr>
      </w:pPr>
    </w:p>
    <w:p w14:paraId="0E1827EE" w14:textId="77777777" w:rsidR="007C0D48" w:rsidRDefault="007C0D48">
      <w:pPr>
        <w:ind w:firstLine="0"/>
        <w:jc w:val="both"/>
        <w:rPr>
          <w:b w:val="0"/>
        </w:rPr>
      </w:pPr>
    </w:p>
    <w:p w14:paraId="4FC09CA4" w14:textId="77777777" w:rsidR="007C0D48" w:rsidRDefault="007C0D48">
      <w:pPr>
        <w:ind w:firstLine="0"/>
        <w:jc w:val="both"/>
        <w:rPr>
          <w:b w:val="0"/>
        </w:rPr>
      </w:pPr>
    </w:p>
    <w:p w14:paraId="2B462ED9" w14:textId="77777777" w:rsidR="007C0D48" w:rsidRDefault="007C0D48">
      <w:pPr>
        <w:ind w:firstLine="0"/>
        <w:jc w:val="both"/>
        <w:rPr>
          <w:b w:val="0"/>
        </w:rPr>
      </w:pPr>
    </w:p>
    <w:p w14:paraId="3E800A8E" w14:textId="77777777" w:rsidR="007C0D48" w:rsidRDefault="00B31693" w:rsidP="00377B9E">
      <w:pPr>
        <w:ind w:firstLine="708"/>
        <w:jc w:val="both"/>
      </w:pPr>
      <w:r>
        <w:t xml:space="preserve">2.2 Дослідження системи водопостачання і каналізації </w:t>
      </w:r>
    </w:p>
    <w:p w14:paraId="5121CD9D" w14:textId="77777777" w:rsidR="007C0D48" w:rsidRDefault="007C0D48">
      <w:pPr>
        <w:ind w:firstLine="0"/>
        <w:jc w:val="both"/>
      </w:pPr>
    </w:p>
    <w:p w14:paraId="18D9ECAF" w14:textId="77777777" w:rsidR="007C0D48" w:rsidRDefault="00B31693">
      <w:pPr>
        <w:ind w:firstLine="708"/>
        <w:jc w:val="both"/>
        <w:rPr>
          <w:b w:val="0"/>
        </w:rPr>
      </w:pPr>
      <w:r>
        <w:rPr>
          <w:b w:val="0"/>
        </w:rPr>
        <w:t>Система водопостачання будинку забезпечується за допомогою артезіанської скважини глибиною 120 метрів, що гарантує стабільний доступ до підземних вод. Діаметр водоводу скважини становить 75 мм, що забезпечує адекватний тиск води для побутових потреб. Система каналізації організована через септик об'ємом 3 кубічні метри, який забезпечує первинну обробку стічних вод, а також дренажне поле, яке виконує функції фільтрації та додаткового очищення перед випуском води у грунт.</w:t>
      </w:r>
    </w:p>
    <w:p w14:paraId="7B59B795" w14:textId="77777777" w:rsidR="007C0D48" w:rsidRDefault="007C0D48">
      <w:pPr>
        <w:ind w:firstLine="708"/>
        <w:jc w:val="both"/>
        <w:rPr>
          <w:b w:val="0"/>
        </w:rPr>
      </w:pPr>
    </w:p>
    <w:p w14:paraId="3BE4D04E" w14:textId="77777777" w:rsidR="007C0D48" w:rsidRDefault="00B31693" w:rsidP="00377B9E">
      <w:pPr>
        <w:ind w:firstLine="708"/>
        <w:jc w:val="both"/>
      </w:pPr>
      <w:r>
        <w:t>2.3 Дослідження системи вентиляції і кондиціювання</w:t>
      </w:r>
    </w:p>
    <w:p w14:paraId="54181FDE" w14:textId="77777777" w:rsidR="007C0D48" w:rsidRDefault="007C0D48">
      <w:pPr>
        <w:ind w:firstLine="0"/>
        <w:jc w:val="both"/>
      </w:pPr>
    </w:p>
    <w:p w14:paraId="3C8B7831" w14:textId="77777777" w:rsidR="007C0D48" w:rsidRDefault="00B31693">
      <w:pPr>
        <w:ind w:firstLine="708"/>
        <w:jc w:val="both"/>
        <w:rPr>
          <w:b w:val="0"/>
        </w:rPr>
      </w:pPr>
      <w:r>
        <w:rPr>
          <w:b w:val="0"/>
        </w:rPr>
        <w:t>Система вентиляції в будинку інтегрована з двома тепловими насосами повітря-повітря марки Cooper&amp;hunter, модель CH-S24FTXAM2S-WP. Вони забезпечують не тільки ефективне опалення та охолодження повітря всередині будинку, але й його циркуляцію. Додатково, система рекуперації повітря PRANA 175 використовується для відновлення тепла з витяжного повітря, зменшуючи тим самим енергетичні втрати та покращуючи загальну енергоефективність системи вентиляції. Рекуператори також забезпечують постійне надходження свіжого повітря ззовні, підтримуючи оптимальний мікроклімат у приміщеннях.</w:t>
      </w:r>
    </w:p>
    <w:p w14:paraId="4D8EC2E5" w14:textId="77777777" w:rsidR="007C0D48" w:rsidRDefault="007C0D48">
      <w:pPr>
        <w:ind w:firstLine="708"/>
        <w:jc w:val="both"/>
        <w:rPr>
          <w:b w:val="0"/>
        </w:rPr>
      </w:pPr>
    </w:p>
    <w:p w14:paraId="78D7B5E3" w14:textId="77777777" w:rsidR="007C0D48" w:rsidRDefault="00B31693" w:rsidP="00377B9E">
      <w:pPr>
        <w:ind w:firstLine="708"/>
        <w:jc w:val="both"/>
      </w:pPr>
      <w:r>
        <w:t>2.4 Опис системи теплопостачання</w:t>
      </w:r>
    </w:p>
    <w:p w14:paraId="0669B87C" w14:textId="77777777" w:rsidR="007C0D48" w:rsidRDefault="007C0D48">
      <w:pPr>
        <w:ind w:firstLine="0"/>
        <w:jc w:val="both"/>
      </w:pPr>
    </w:p>
    <w:p w14:paraId="20D719A2" w14:textId="77777777" w:rsidR="007C0D48" w:rsidRDefault="00B31693">
      <w:pPr>
        <w:ind w:firstLine="708"/>
        <w:jc w:val="both"/>
        <w:rPr>
          <w:b w:val="0"/>
        </w:rPr>
      </w:pPr>
      <w:r>
        <w:rPr>
          <w:b w:val="0"/>
        </w:rPr>
        <w:t xml:space="preserve">Система теплопостачання будинку базується на двох теплових насосах повітря-повітря Cooper&amp;hunter CH-S24FTXAM2S-WP, які забезпечують основне опалення. Ці насоси використовують енергію з навколишнього повітря для генерації тепла, знижуючи витрати на опалення. Для додаткового тепла та естетики, встановлено камін з інтелектуальною системою розподілу повітряних потоків, яка дозволяє ефективно розподіляти тепло від каміна по всьому будинку. Система рекуперації повітря PRANA 175 інтегрована в систему, </w:t>
      </w:r>
      <w:r>
        <w:rPr>
          <w:b w:val="0"/>
        </w:rPr>
        <w:lastRenderedPageBreak/>
        <w:t>відновлюючи тепло з відпрацьованого повітря, що сприяє зменшенню втрат тепла і покращенню циркуляції повітря.</w:t>
      </w:r>
    </w:p>
    <w:p w14:paraId="76FF123F" w14:textId="77777777" w:rsidR="007C0D48" w:rsidRDefault="00B31693">
      <w:pPr>
        <w:ind w:firstLine="708"/>
        <w:jc w:val="both"/>
        <w:rPr>
          <w:b w:val="0"/>
        </w:rPr>
      </w:pPr>
      <w:r>
        <w:rPr>
          <w:b w:val="0"/>
        </w:rPr>
        <w:t>Теплові насоси повітря-повітря Cooper&amp;hunter CH-S24FTXAM2S-WP – це високоефективні пристрої, призначені для опалення та охолодження житлових просторів. Вони працюють, використовуючи енергію зовнішнього повітря, трансформуючи її для створення тепла або холоду в залежності від потреб. Модель CH-S24FTXAM2S-WP характеризується високою енергоефективністю, що дозволяє знижувати експлуатаційні витрати. Насоси оснащені інтелектуальними системами керування, які дозволяють автоматизувати процес опалення та охолодження, а також підтримувати комфортний мікроклімат в приміщеннях.</w:t>
      </w:r>
    </w:p>
    <w:p w14:paraId="326BF625" w14:textId="77777777" w:rsidR="007C0D48" w:rsidRDefault="007C0D48">
      <w:pPr>
        <w:ind w:firstLine="0"/>
        <w:jc w:val="both"/>
        <w:rPr>
          <w:b w:val="0"/>
        </w:rPr>
      </w:pPr>
    </w:p>
    <w:p w14:paraId="72CEBBA3" w14:textId="77777777" w:rsidR="007C0D48" w:rsidRDefault="00B31693" w:rsidP="00377B9E">
      <w:pPr>
        <w:ind w:firstLine="708"/>
        <w:jc w:val="both"/>
      </w:pPr>
      <w:r>
        <w:t xml:space="preserve">2.5 Розрахунок потужності системи опалення </w:t>
      </w:r>
    </w:p>
    <w:p w14:paraId="00014006" w14:textId="77777777" w:rsidR="007C0D48" w:rsidRDefault="007C0D48">
      <w:pPr>
        <w:ind w:firstLine="0"/>
        <w:jc w:val="both"/>
      </w:pPr>
    </w:p>
    <w:p w14:paraId="4B01D78F" w14:textId="77777777" w:rsidR="007C0D48" w:rsidRDefault="00B31693">
      <w:pPr>
        <w:ind w:firstLine="708"/>
        <w:rPr>
          <w:b w:val="0"/>
        </w:rPr>
      </w:pPr>
      <w:r>
        <w:rPr>
          <w:b w:val="0"/>
        </w:rPr>
        <w:t>Формули для розрахунків:</w:t>
      </w:r>
    </w:p>
    <w:p w14:paraId="20B75754" w14:textId="10989A5D" w:rsidR="007C0D48" w:rsidRDefault="00B31693">
      <w:pPr>
        <w:ind w:firstLine="708"/>
        <w:rPr>
          <w:b w:val="0"/>
        </w:rPr>
      </w:pPr>
      <w:r>
        <w:rPr>
          <w:b w:val="0"/>
        </w:rPr>
        <w:t xml:space="preserve"> U-значення обчислюється як зворотне від суми зворотних значень коефіцієнтів теплопровідності матеріалів поділених на товщину шару</w:t>
      </w:r>
      <w:r w:rsidR="0019746E" w:rsidRPr="0019746E">
        <w:rPr>
          <w:b w:val="0"/>
        </w:rPr>
        <w:t xml:space="preserve"> [25]</w:t>
      </w:r>
      <w:r>
        <w:rPr>
          <w:b w:val="0"/>
        </w:rPr>
        <w:t xml:space="preserve">: </w:t>
      </w:r>
    </w:p>
    <w:p w14:paraId="349DF2B4" w14:textId="1A7B9259" w:rsidR="007C0D48" w:rsidRDefault="00B31693" w:rsidP="00B03178">
      <w:pPr>
        <w:ind w:firstLine="708"/>
        <w:jc w:val="right"/>
      </w:pPr>
      <w:r>
        <w:rPr>
          <w:b w:val="0"/>
        </w:rPr>
        <w:t>U = 1 / Σ(λ / d</w:t>
      </w:r>
      <w:r w:rsidRPr="00C20F5F">
        <w:rPr>
          <w:b w:val="0"/>
        </w:rPr>
        <w:t>),                                         (2.</w:t>
      </w:r>
      <w:r w:rsidR="00C20F5F">
        <w:rPr>
          <w:b w:val="0"/>
        </w:rPr>
        <w:t>1</w:t>
      </w:r>
      <w:r w:rsidRPr="00C20F5F">
        <w:rPr>
          <w:b w:val="0"/>
        </w:rPr>
        <w:t>)</w:t>
      </w:r>
    </w:p>
    <w:p w14:paraId="2A74BE48" w14:textId="77777777" w:rsidR="007C0D48" w:rsidRDefault="00B31693">
      <w:pPr>
        <w:ind w:firstLine="708"/>
        <w:jc w:val="both"/>
        <w:rPr>
          <w:b w:val="0"/>
        </w:rPr>
      </w:pPr>
      <w:r>
        <w:rPr>
          <w:b w:val="0"/>
        </w:rPr>
        <w:t>де</w:t>
      </w:r>
    </w:p>
    <w:p w14:paraId="5BB4904B" w14:textId="77777777" w:rsidR="007C0D48" w:rsidRDefault="00B31693">
      <w:pPr>
        <w:ind w:firstLine="708"/>
        <w:jc w:val="both"/>
        <w:rPr>
          <w:b w:val="0"/>
        </w:rPr>
      </w:pPr>
      <w:r>
        <w:rPr>
          <w:b w:val="0"/>
        </w:rPr>
        <w:t>λ - коефіцієнт теплопровідності матеріалу;</w:t>
      </w:r>
    </w:p>
    <w:p w14:paraId="391079AB" w14:textId="77777777" w:rsidR="007C0D48" w:rsidRDefault="00B31693">
      <w:pPr>
        <w:ind w:left="708" w:firstLine="0"/>
        <w:rPr>
          <w:b w:val="0"/>
        </w:rPr>
      </w:pPr>
      <w:r>
        <w:rPr>
          <w:b w:val="0"/>
        </w:rPr>
        <w:t>d - товщина шару матеріалу.</w:t>
      </w:r>
      <w:r>
        <w:rPr>
          <w:b w:val="0"/>
        </w:rPr>
        <w:br/>
        <w:t xml:space="preserve">Теплові втрати (Вт) обчислюються як добуток U-значення на площу та різницю температур: </w:t>
      </w:r>
    </w:p>
    <w:p w14:paraId="48186897" w14:textId="22160033" w:rsidR="007C0D48" w:rsidRPr="00C20F5F" w:rsidRDefault="00B31693" w:rsidP="00B03178">
      <w:pPr>
        <w:ind w:left="708" w:firstLine="0"/>
        <w:jc w:val="right"/>
        <w:rPr>
          <w:b w:val="0"/>
          <w:bCs/>
        </w:rPr>
      </w:pPr>
      <w:r>
        <w:rPr>
          <w:b w:val="0"/>
        </w:rPr>
        <w:t>Q = U * A * ΔT</w:t>
      </w:r>
      <w:r w:rsidR="000548C8">
        <w:rPr>
          <w:b w:val="0"/>
        </w:rPr>
        <w:t>,</w:t>
      </w:r>
      <w:r>
        <w:rPr>
          <w:b w:val="0"/>
        </w:rPr>
        <w:t xml:space="preserve">                                    </w:t>
      </w:r>
      <w:r w:rsidR="00C20F5F">
        <w:rPr>
          <w:b w:val="0"/>
        </w:rPr>
        <w:t xml:space="preserve">   </w:t>
      </w:r>
      <w:r>
        <w:rPr>
          <w:b w:val="0"/>
        </w:rPr>
        <w:t xml:space="preserve"> </w:t>
      </w:r>
      <w:r w:rsidRPr="00C20F5F">
        <w:rPr>
          <w:b w:val="0"/>
          <w:bCs/>
        </w:rPr>
        <w:t>(2.</w:t>
      </w:r>
      <w:r w:rsidR="00C20F5F">
        <w:rPr>
          <w:b w:val="0"/>
          <w:bCs/>
        </w:rPr>
        <w:t>2</w:t>
      </w:r>
      <w:r w:rsidRPr="00C20F5F">
        <w:rPr>
          <w:b w:val="0"/>
          <w:bCs/>
        </w:rPr>
        <w:t>)</w:t>
      </w:r>
    </w:p>
    <w:p w14:paraId="6B715008" w14:textId="77777777" w:rsidR="007C0D48" w:rsidRDefault="00B31693">
      <w:pPr>
        <w:ind w:left="708" w:firstLine="0"/>
        <w:rPr>
          <w:b w:val="0"/>
        </w:rPr>
      </w:pPr>
      <w:r>
        <w:rPr>
          <w:b w:val="0"/>
        </w:rPr>
        <w:t xml:space="preserve"> де</w:t>
      </w:r>
    </w:p>
    <w:p w14:paraId="75182150" w14:textId="77777777" w:rsidR="007C0D48" w:rsidRDefault="00B31693">
      <w:pPr>
        <w:ind w:left="708" w:firstLine="0"/>
        <w:rPr>
          <w:b w:val="0"/>
        </w:rPr>
      </w:pPr>
      <w:r>
        <w:rPr>
          <w:b w:val="0"/>
        </w:rPr>
        <w:t>Q - теплові втрати у Ватах;</w:t>
      </w:r>
    </w:p>
    <w:p w14:paraId="39C2F52C" w14:textId="77777777" w:rsidR="007C0D48" w:rsidRDefault="00B31693">
      <w:pPr>
        <w:ind w:left="708" w:firstLine="0"/>
        <w:rPr>
          <w:b w:val="0"/>
        </w:rPr>
      </w:pPr>
      <w:r>
        <w:rPr>
          <w:b w:val="0"/>
        </w:rPr>
        <w:t>A - площа у м²;</w:t>
      </w:r>
    </w:p>
    <w:p w14:paraId="07445D3F" w14:textId="77777777" w:rsidR="007C0D48" w:rsidRDefault="00B31693">
      <w:pPr>
        <w:ind w:left="708" w:firstLine="0"/>
        <w:rPr>
          <w:b w:val="0"/>
        </w:rPr>
      </w:pPr>
      <w:r>
        <w:rPr>
          <w:b w:val="0"/>
        </w:rPr>
        <w:t>ΔT - різниця температур у Кельвінах.</w:t>
      </w:r>
    </w:p>
    <w:p w14:paraId="64B9FF91" w14:textId="77777777" w:rsidR="007C0D48" w:rsidRDefault="00B31693">
      <w:pPr>
        <w:ind w:firstLine="708"/>
        <w:jc w:val="both"/>
        <w:rPr>
          <w:b w:val="0"/>
        </w:rPr>
      </w:pPr>
      <w:r>
        <w:rPr>
          <w:b w:val="0"/>
        </w:rPr>
        <w:t>Тепловтрати (Гкал/200м²) переводяться з Ватів у Гкал/200м² з використанням коефіцієнту перетворення і діляться на 200 м².</w:t>
      </w:r>
      <w:r>
        <w:rPr>
          <w:b w:val="0"/>
        </w:rPr>
        <w:br/>
        <w:t xml:space="preserve">Загальна розрахункова потужність системи опалення Φ_розр. є сумою втрат </w:t>
      </w:r>
      <w:r>
        <w:rPr>
          <w:b w:val="0"/>
        </w:rPr>
        <w:lastRenderedPageBreak/>
        <w:t>тепла через огороджувальні конструкції та інфільтрацію. Результати наведені у таблиці 2.5.</w:t>
      </w:r>
    </w:p>
    <w:p w14:paraId="4E8E5B08" w14:textId="77777777" w:rsidR="007C0D48" w:rsidRDefault="007C0D48">
      <w:pPr>
        <w:ind w:firstLine="708"/>
        <w:jc w:val="both"/>
        <w:rPr>
          <w:b w:val="0"/>
        </w:rPr>
      </w:pPr>
    </w:p>
    <w:p w14:paraId="46471753" w14:textId="36F905C6" w:rsidR="007C0D48" w:rsidRDefault="00B31693">
      <w:pPr>
        <w:ind w:firstLine="0"/>
        <w:jc w:val="both"/>
        <w:rPr>
          <w:b w:val="0"/>
        </w:rPr>
      </w:pPr>
      <w:r>
        <w:rPr>
          <w:b w:val="0"/>
        </w:rPr>
        <w:t xml:space="preserve">Таблиця 2.5 </w:t>
      </w:r>
      <w:r w:rsidR="000548C8">
        <w:rPr>
          <w:b w:val="0"/>
        </w:rPr>
        <w:t>–</w:t>
      </w:r>
      <w:r>
        <w:rPr>
          <w:b w:val="0"/>
        </w:rPr>
        <w:t xml:space="preserve"> Тепловтрати</w:t>
      </w:r>
    </w:p>
    <w:tbl>
      <w:tblPr>
        <w:tblStyle w:val="a8"/>
        <w:tblW w:w="10065" w:type="dxa"/>
        <w:tblInd w:w="-150" w:type="dxa"/>
        <w:tblBorders>
          <w:top w:val="nil"/>
          <w:left w:val="nil"/>
          <w:bottom w:val="nil"/>
          <w:right w:val="nil"/>
          <w:insideH w:val="nil"/>
          <w:insideV w:val="nil"/>
        </w:tblBorders>
        <w:tblLayout w:type="fixed"/>
        <w:tblLook w:val="0600" w:firstRow="0" w:lastRow="0" w:firstColumn="0" w:lastColumn="0" w:noHBand="1" w:noVBand="1"/>
      </w:tblPr>
      <w:tblGrid>
        <w:gridCol w:w="568"/>
        <w:gridCol w:w="1417"/>
        <w:gridCol w:w="1701"/>
        <w:gridCol w:w="1701"/>
        <w:gridCol w:w="3402"/>
        <w:gridCol w:w="1276"/>
      </w:tblGrid>
      <w:tr w:rsidR="00043A72" w:rsidRPr="00043A72" w14:paraId="0FC2A4CA" w14:textId="77777777" w:rsidTr="003A15C7">
        <w:trPr>
          <w:trHeight w:val="600"/>
        </w:trPr>
        <w:tc>
          <w:tcPr>
            <w:tcW w:w="568" w:type="dxa"/>
            <w:tcBorders>
              <w:top w:val="single" w:sz="6" w:space="0" w:color="000000"/>
              <w:left w:val="single" w:sz="6" w:space="0" w:color="000000"/>
              <w:bottom w:val="single" w:sz="6" w:space="0" w:color="000000"/>
              <w:right w:val="single" w:sz="6" w:space="0" w:color="000000"/>
            </w:tcBorders>
          </w:tcPr>
          <w:p w14:paraId="6A345B4E" w14:textId="5C484C5F" w:rsidR="00043A72" w:rsidRPr="00043A72" w:rsidRDefault="00043A72">
            <w:pPr>
              <w:ind w:firstLine="0"/>
              <w:jc w:val="both"/>
              <w:rPr>
                <w:b w:val="0"/>
              </w:rPr>
            </w:pPr>
            <w:r w:rsidRPr="00043A72">
              <w:rPr>
                <w:b w:val="0"/>
              </w:rPr>
              <w:t>№ з/п</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056A7B1" w14:textId="355DCAA8" w:rsidR="00043A72" w:rsidRPr="00043A72" w:rsidRDefault="00043A72">
            <w:pPr>
              <w:ind w:firstLine="0"/>
              <w:jc w:val="both"/>
              <w:rPr>
                <w:b w:val="0"/>
              </w:rPr>
            </w:pPr>
            <w:r w:rsidRPr="00043A72">
              <w:rPr>
                <w:b w:val="0"/>
              </w:rPr>
              <w:t>Частина будівлі</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76BF14B" w14:textId="77777777" w:rsidR="00043A72" w:rsidRPr="00043A72" w:rsidRDefault="00043A72">
            <w:pPr>
              <w:ind w:firstLine="0"/>
              <w:jc w:val="both"/>
              <w:rPr>
                <w:b w:val="0"/>
              </w:rPr>
            </w:pPr>
            <w:r w:rsidRPr="00043A72">
              <w:rPr>
                <w:b w:val="0"/>
              </w:rPr>
              <w:t>U-значення (Вт/(м²·К))</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314825E" w14:textId="77777777" w:rsidR="00043A72" w:rsidRPr="00043A72" w:rsidRDefault="00043A72">
            <w:pPr>
              <w:ind w:firstLine="0"/>
              <w:jc w:val="both"/>
              <w:rPr>
                <w:b w:val="0"/>
              </w:rPr>
            </w:pPr>
            <w:r w:rsidRPr="00043A72">
              <w:rPr>
                <w:b w:val="0"/>
              </w:rPr>
              <w:t>Втрати тепла (Вт)</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0047626D" w14:textId="77777777" w:rsidR="00043A72" w:rsidRDefault="00043A72">
            <w:pPr>
              <w:ind w:firstLine="0"/>
              <w:jc w:val="both"/>
              <w:rPr>
                <w:b w:val="0"/>
              </w:rPr>
            </w:pPr>
            <w:r w:rsidRPr="00043A72">
              <w:rPr>
                <w:b w:val="0"/>
              </w:rPr>
              <w:t xml:space="preserve">Втрати тепла </w:t>
            </w:r>
          </w:p>
          <w:p w14:paraId="54DA2BDC" w14:textId="67389209" w:rsidR="00043A72" w:rsidRPr="00043A72" w:rsidRDefault="00043A72">
            <w:pPr>
              <w:ind w:firstLine="0"/>
              <w:jc w:val="both"/>
              <w:rPr>
                <w:b w:val="0"/>
              </w:rPr>
            </w:pPr>
            <w:r w:rsidRPr="00043A72">
              <w:rPr>
                <w:b w:val="0"/>
              </w:rPr>
              <w:t>(Гкал/200м²)</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0D17D59" w14:textId="77777777" w:rsidR="00043A72" w:rsidRPr="00043A72" w:rsidRDefault="00043A72">
            <w:pPr>
              <w:ind w:firstLine="0"/>
              <w:jc w:val="both"/>
              <w:rPr>
                <w:b w:val="0"/>
              </w:rPr>
            </w:pPr>
            <w:r w:rsidRPr="00043A72">
              <w:rPr>
                <w:b w:val="0"/>
              </w:rPr>
              <w:t>Φ_розр. (Гкал/200м²)</w:t>
            </w:r>
          </w:p>
        </w:tc>
      </w:tr>
      <w:tr w:rsidR="00043A72" w:rsidRPr="00043A72" w14:paraId="3F338B80" w14:textId="77777777" w:rsidTr="003A15C7">
        <w:trPr>
          <w:trHeight w:val="600"/>
        </w:trPr>
        <w:tc>
          <w:tcPr>
            <w:tcW w:w="568" w:type="dxa"/>
            <w:tcBorders>
              <w:top w:val="single" w:sz="6" w:space="0" w:color="000000"/>
              <w:left w:val="single" w:sz="6" w:space="0" w:color="000000"/>
              <w:bottom w:val="single" w:sz="6" w:space="0" w:color="000000"/>
              <w:right w:val="single" w:sz="6" w:space="0" w:color="000000"/>
            </w:tcBorders>
          </w:tcPr>
          <w:p w14:paraId="666CDC74" w14:textId="377B92BB" w:rsidR="00043A72" w:rsidRPr="00043A72" w:rsidRDefault="00043A72" w:rsidP="00043A72">
            <w:pPr>
              <w:ind w:firstLine="0"/>
              <w:jc w:val="center"/>
              <w:rPr>
                <w:b w:val="0"/>
              </w:rPr>
            </w:pPr>
            <w:r>
              <w:rPr>
                <w:b w:val="0"/>
              </w:rPr>
              <w:t>1</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95240B4" w14:textId="1AB8D29F" w:rsidR="00043A72" w:rsidRPr="00043A72" w:rsidRDefault="00043A72" w:rsidP="00043A72">
            <w:pPr>
              <w:ind w:firstLine="0"/>
              <w:jc w:val="center"/>
              <w:rPr>
                <w:b w:val="0"/>
              </w:rPr>
            </w:pPr>
            <w:r>
              <w:rPr>
                <w:b w:val="0"/>
              </w:rPr>
              <w:t>2</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3892F2D" w14:textId="3F74EA90" w:rsidR="00043A72" w:rsidRPr="00043A72" w:rsidRDefault="00043A72" w:rsidP="00043A72">
            <w:pPr>
              <w:ind w:firstLine="0"/>
              <w:jc w:val="center"/>
              <w:rPr>
                <w:b w:val="0"/>
              </w:rPr>
            </w:pPr>
            <w:r>
              <w:rPr>
                <w:b w:val="0"/>
              </w:rPr>
              <w:t>3</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0E3BFDE" w14:textId="03577720" w:rsidR="00043A72" w:rsidRPr="00043A72" w:rsidRDefault="00043A72" w:rsidP="00043A72">
            <w:pPr>
              <w:ind w:firstLine="0"/>
              <w:jc w:val="center"/>
              <w:rPr>
                <w:b w:val="0"/>
              </w:rPr>
            </w:pPr>
            <w:r>
              <w:rPr>
                <w:b w:val="0"/>
              </w:rPr>
              <w:t>4</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C447E6A" w14:textId="4D81ADD0" w:rsidR="00043A72" w:rsidRPr="00043A72" w:rsidRDefault="00043A72" w:rsidP="00043A72">
            <w:pPr>
              <w:ind w:firstLine="0"/>
              <w:jc w:val="center"/>
              <w:rPr>
                <w:b w:val="0"/>
              </w:rPr>
            </w:pPr>
            <w:r>
              <w:rPr>
                <w:b w:val="0"/>
              </w:rPr>
              <w:t>5</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AB28F62" w14:textId="02F5DE55" w:rsidR="00043A72" w:rsidRPr="00043A72" w:rsidRDefault="00043A72" w:rsidP="00043A72">
            <w:pPr>
              <w:ind w:firstLine="0"/>
              <w:jc w:val="center"/>
              <w:rPr>
                <w:b w:val="0"/>
              </w:rPr>
            </w:pPr>
            <w:r>
              <w:rPr>
                <w:b w:val="0"/>
              </w:rPr>
              <w:t>6</w:t>
            </w:r>
          </w:p>
        </w:tc>
      </w:tr>
      <w:tr w:rsidR="00043A72" w:rsidRPr="00043A72" w14:paraId="7BB9D539" w14:textId="77777777" w:rsidTr="003A15C7">
        <w:trPr>
          <w:trHeight w:val="600"/>
        </w:trPr>
        <w:tc>
          <w:tcPr>
            <w:tcW w:w="568" w:type="dxa"/>
            <w:tcBorders>
              <w:top w:val="single" w:sz="6" w:space="0" w:color="000000"/>
              <w:left w:val="single" w:sz="6" w:space="0" w:color="000000"/>
              <w:bottom w:val="single" w:sz="6" w:space="0" w:color="000000"/>
              <w:right w:val="single" w:sz="6" w:space="0" w:color="000000"/>
            </w:tcBorders>
          </w:tcPr>
          <w:p w14:paraId="0BFFA8C2" w14:textId="2D5F0738" w:rsidR="00043A72" w:rsidRPr="00043A72" w:rsidRDefault="00043A72" w:rsidP="00043A72">
            <w:pPr>
              <w:ind w:firstLine="0"/>
              <w:jc w:val="center"/>
              <w:rPr>
                <w:b w:val="0"/>
              </w:rPr>
            </w:pPr>
            <w:r>
              <w:rPr>
                <w:b w:val="0"/>
              </w:rPr>
              <w:t>1</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9388A9D" w14:textId="759FBC17" w:rsidR="00043A72" w:rsidRPr="00043A72" w:rsidRDefault="00043A72">
            <w:pPr>
              <w:ind w:firstLine="0"/>
              <w:jc w:val="both"/>
              <w:rPr>
                <w:b w:val="0"/>
              </w:rPr>
            </w:pPr>
            <w:r w:rsidRPr="00043A72">
              <w:rPr>
                <w:b w:val="0"/>
              </w:rPr>
              <w:t>Стіни</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92A6979" w14:textId="77777777" w:rsidR="00043A72" w:rsidRPr="00043A72" w:rsidRDefault="00043A72">
            <w:pPr>
              <w:ind w:firstLine="0"/>
              <w:jc w:val="both"/>
              <w:rPr>
                <w:b w:val="0"/>
              </w:rPr>
            </w:pPr>
            <w:r w:rsidRPr="00043A72">
              <w:rPr>
                <w:b w:val="0"/>
              </w:rPr>
              <w:t>0.031974</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B1D28E3" w14:textId="77777777" w:rsidR="00043A72" w:rsidRPr="00043A72" w:rsidRDefault="00043A72">
            <w:pPr>
              <w:ind w:firstLine="0"/>
              <w:jc w:val="both"/>
              <w:rPr>
                <w:b w:val="0"/>
              </w:rPr>
            </w:pPr>
            <w:r w:rsidRPr="00043A72">
              <w:rPr>
                <w:b w:val="0"/>
              </w:rPr>
              <w:t>199.840</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8B675D1" w14:textId="77777777" w:rsidR="00043A72" w:rsidRPr="00043A72" w:rsidRDefault="00043A72">
            <w:pPr>
              <w:ind w:firstLine="0"/>
              <w:jc w:val="both"/>
              <w:rPr>
                <w:b w:val="0"/>
              </w:rPr>
            </w:pPr>
            <w:r w:rsidRPr="00043A72">
              <w:rPr>
                <w:b w:val="0"/>
              </w:rPr>
              <w:t>8.591579015377552e-07</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AD29562" w14:textId="77777777" w:rsidR="00043A72" w:rsidRPr="00043A72" w:rsidRDefault="00043A72">
            <w:pPr>
              <w:ind w:firstLine="0"/>
              <w:jc w:val="both"/>
              <w:rPr>
                <w:b w:val="0"/>
              </w:rPr>
            </w:pPr>
            <w:r w:rsidRPr="00043A72">
              <w:rPr>
                <w:b w:val="0"/>
              </w:rPr>
              <w:t>0.042</w:t>
            </w:r>
          </w:p>
        </w:tc>
      </w:tr>
      <w:tr w:rsidR="00043A72" w:rsidRPr="00043A72" w14:paraId="52DB72A8" w14:textId="77777777" w:rsidTr="003A15C7">
        <w:trPr>
          <w:trHeight w:val="830"/>
        </w:trPr>
        <w:tc>
          <w:tcPr>
            <w:tcW w:w="568" w:type="dxa"/>
            <w:tcBorders>
              <w:top w:val="single" w:sz="6" w:space="0" w:color="000000"/>
              <w:left w:val="single" w:sz="6" w:space="0" w:color="000000"/>
              <w:bottom w:val="single" w:sz="6" w:space="0" w:color="000000"/>
              <w:right w:val="single" w:sz="6" w:space="0" w:color="000000"/>
            </w:tcBorders>
          </w:tcPr>
          <w:p w14:paraId="2EF75FF8" w14:textId="31A4CCDC" w:rsidR="00043A72" w:rsidRPr="00043A72" w:rsidRDefault="00043A72" w:rsidP="00043A72">
            <w:pPr>
              <w:ind w:firstLine="0"/>
              <w:jc w:val="center"/>
              <w:rPr>
                <w:b w:val="0"/>
              </w:rPr>
            </w:pPr>
            <w:r>
              <w:rPr>
                <w:b w:val="0"/>
              </w:rPr>
              <w:t>2</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335D908" w14:textId="69F9CB41" w:rsidR="00043A72" w:rsidRPr="00043A72" w:rsidRDefault="00043A72">
            <w:pPr>
              <w:ind w:firstLine="0"/>
              <w:jc w:val="both"/>
              <w:rPr>
                <w:b w:val="0"/>
              </w:rPr>
            </w:pPr>
            <w:r w:rsidRPr="00043A72">
              <w:rPr>
                <w:b w:val="0"/>
              </w:rPr>
              <w:t>Підлога</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3D3BBFB" w14:textId="77777777" w:rsidR="00043A72" w:rsidRPr="00043A72" w:rsidRDefault="00043A72">
            <w:pPr>
              <w:ind w:firstLine="0"/>
              <w:jc w:val="both"/>
              <w:rPr>
                <w:b w:val="0"/>
              </w:rPr>
            </w:pPr>
            <w:r w:rsidRPr="00043A72">
              <w:rPr>
                <w:b w:val="0"/>
              </w:rPr>
              <w:t>2.068965</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CDF6F3D" w14:textId="77777777" w:rsidR="00043A72" w:rsidRPr="00043A72" w:rsidRDefault="00043A72">
            <w:pPr>
              <w:ind w:firstLine="0"/>
              <w:jc w:val="both"/>
              <w:rPr>
                <w:b w:val="0"/>
              </w:rPr>
            </w:pPr>
            <w:r w:rsidRPr="00043A72">
              <w:rPr>
                <w:b w:val="0"/>
              </w:rPr>
              <w:t>6206.896</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2BB55F2" w14:textId="77777777" w:rsidR="00043A72" w:rsidRPr="00043A72" w:rsidRDefault="00043A72">
            <w:pPr>
              <w:ind w:firstLine="0"/>
              <w:jc w:val="both"/>
              <w:rPr>
                <w:b w:val="0"/>
              </w:rPr>
            </w:pPr>
            <w:r w:rsidRPr="00043A72">
              <w:rPr>
                <w:b w:val="0"/>
              </w:rPr>
              <w:t>2.6684851899071953e-05</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7DCF623" w14:textId="77777777" w:rsidR="00043A72" w:rsidRPr="00043A72" w:rsidRDefault="00043A72">
            <w:pPr>
              <w:ind w:firstLine="0"/>
              <w:jc w:val="both"/>
              <w:rPr>
                <w:b w:val="0"/>
              </w:rPr>
            </w:pPr>
            <w:r w:rsidRPr="00043A72">
              <w:rPr>
                <w:b w:val="0"/>
              </w:rPr>
              <w:t>0.04202</w:t>
            </w:r>
          </w:p>
        </w:tc>
      </w:tr>
      <w:tr w:rsidR="00043A72" w:rsidRPr="00043A72" w14:paraId="5323F415" w14:textId="77777777" w:rsidTr="003A15C7">
        <w:trPr>
          <w:trHeight w:val="830"/>
        </w:trPr>
        <w:tc>
          <w:tcPr>
            <w:tcW w:w="568" w:type="dxa"/>
            <w:tcBorders>
              <w:top w:val="single" w:sz="6" w:space="0" w:color="000000"/>
              <w:left w:val="single" w:sz="6" w:space="0" w:color="000000"/>
              <w:bottom w:val="single" w:sz="6" w:space="0" w:color="000000"/>
              <w:right w:val="single" w:sz="6" w:space="0" w:color="000000"/>
            </w:tcBorders>
          </w:tcPr>
          <w:p w14:paraId="4A559A11" w14:textId="1A53D26A" w:rsidR="00043A72" w:rsidRPr="00043A72" w:rsidRDefault="00043A72" w:rsidP="00043A72">
            <w:pPr>
              <w:ind w:firstLine="0"/>
              <w:jc w:val="center"/>
              <w:rPr>
                <w:b w:val="0"/>
              </w:rPr>
            </w:pPr>
            <w:r>
              <w:rPr>
                <w:b w:val="0"/>
              </w:rPr>
              <w:t>3</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7CA7DFC" w14:textId="63298163" w:rsidR="00043A72" w:rsidRPr="00043A72" w:rsidRDefault="00043A72">
            <w:pPr>
              <w:ind w:firstLine="0"/>
              <w:jc w:val="both"/>
              <w:rPr>
                <w:b w:val="0"/>
              </w:rPr>
            </w:pPr>
            <w:r w:rsidRPr="00043A72">
              <w:rPr>
                <w:b w:val="0"/>
              </w:rPr>
              <w:t>Дах</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E4FF60D" w14:textId="77777777" w:rsidR="00043A72" w:rsidRPr="00043A72" w:rsidRDefault="00043A72">
            <w:pPr>
              <w:ind w:firstLine="0"/>
              <w:jc w:val="both"/>
              <w:rPr>
                <w:b w:val="0"/>
              </w:rPr>
            </w:pPr>
            <w:r w:rsidRPr="00043A72">
              <w:rPr>
                <w:b w:val="0"/>
              </w:rPr>
              <w:t>1.428571</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C9F31D5" w14:textId="77777777" w:rsidR="00043A72" w:rsidRPr="00043A72" w:rsidRDefault="00043A72">
            <w:pPr>
              <w:ind w:firstLine="0"/>
              <w:jc w:val="both"/>
              <w:rPr>
                <w:b w:val="0"/>
              </w:rPr>
            </w:pPr>
            <w:r w:rsidRPr="00043A72">
              <w:rPr>
                <w:b w:val="0"/>
              </w:rPr>
              <w:t>5357.142</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2477B71" w14:textId="77777777" w:rsidR="00043A72" w:rsidRPr="00043A72" w:rsidRDefault="00043A72">
            <w:pPr>
              <w:ind w:firstLine="0"/>
              <w:jc w:val="both"/>
              <w:rPr>
                <w:b w:val="0"/>
              </w:rPr>
            </w:pPr>
            <w:r w:rsidRPr="00043A72">
              <w:rPr>
                <w:b w:val="0"/>
              </w:rPr>
              <w:t>2.3031568603365676e-05</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B576755" w14:textId="77777777" w:rsidR="00043A72" w:rsidRPr="00043A72" w:rsidRDefault="00043A72">
            <w:pPr>
              <w:ind w:firstLine="0"/>
              <w:jc w:val="both"/>
              <w:rPr>
                <w:b w:val="0"/>
              </w:rPr>
            </w:pPr>
            <w:r w:rsidRPr="00043A72">
              <w:rPr>
                <w:b w:val="0"/>
              </w:rPr>
              <w:t>0.04202</w:t>
            </w:r>
          </w:p>
        </w:tc>
      </w:tr>
      <w:tr w:rsidR="00043A72" w:rsidRPr="00043A72" w14:paraId="0F94171B" w14:textId="77777777" w:rsidTr="003A15C7">
        <w:trPr>
          <w:trHeight w:val="830"/>
        </w:trPr>
        <w:tc>
          <w:tcPr>
            <w:tcW w:w="568" w:type="dxa"/>
            <w:tcBorders>
              <w:top w:val="single" w:sz="6" w:space="0" w:color="000000"/>
              <w:left w:val="single" w:sz="6" w:space="0" w:color="000000"/>
              <w:bottom w:val="single" w:sz="6" w:space="0" w:color="000000"/>
              <w:right w:val="single" w:sz="6" w:space="0" w:color="000000"/>
            </w:tcBorders>
          </w:tcPr>
          <w:p w14:paraId="2E556744" w14:textId="1CBBF2B8" w:rsidR="00043A72" w:rsidRPr="00043A72" w:rsidRDefault="00043A72" w:rsidP="00043A72">
            <w:pPr>
              <w:ind w:firstLine="0"/>
              <w:jc w:val="center"/>
              <w:rPr>
                <w:b w:val="0"/>
              </w:rPr>
            </w:pPr>
            <w:r>
              <w:rPr>
                <w:b w:val="0"/>
              </w:rPr>
              <w:t>4</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557990E" w14:textId="5104559E" w:rsidR="00043A72" w:rsidRPr="00043A72" w:rsidRDefault="00043A72">
            <w:pPr>
              <w:ind w:firstLine="0"/>
              <w:jc w:val="both"/>
              <w:rPr>
                <w:b w:val="0"/>
              </w:rPr>
            </w:pPr>
            <w:r w:rsidRPr="00043A72">
              <w:rPr>
                <w:b w:val="0"/>
              </w:rPr>
              <w:t>Вікна</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C97763E" w14:textId="77777777" w:rsidR="00043A72" w:rsidRPr="00043A72" w:rsidRDefault="00043A72">
            <w:pPr>
              <w:ind w:firstLine="0"/>
              <w:jc w:val="both"/>
              <w:rPr>
                <w:b w:val="0"/>
              </w:rPr>
            </w:pPr>
            <w:r w:rsidRPr="00043A72">
              <w:rPr>
                <w:b w:val="0"/>
              </w:rPr>
              <w:t>0.016666</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499FFF4A" w14:textId="77777777" w:rsidR="00043A72" w:rsidRPr="00043A72" w:rsidRDefault="00043A72">
            <w:pPr>
              <w:ind w:firstLine="0"/>
              <w:jc w:val="both"/>
              <w:rPr>
                <w:b w:val="0"/>
              </w:rPr>
            </w:pPr>
            <w:r w:rsidRPr="00043A72">
              <w:rPr>
                <w:b w:val="0"/>
              </w:rPr>
              <w:t>12.536</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A11A0C3" w14:textId="77777777" w:rsidR="00043A72" w:rsidRPr="00043A72" w:rsidRDefault="00043A72">
            <w:pPr>
              <w:ind w:firstLine="0"/>
              <w:jc w:val="both"/>
              <w:rPr>
                <w:b w:val="0"/>
              </w:rPr>
            </w:pPr>
            <w:r w:rsidRPr="00043A72">
              <w:rPr>
                <w:b w:val="0"/>
              </w:rPr>
              <w:t>5.3740326741186587e-08</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1511B61" w14:textId="77777777" w:rsidR="00043A72" w:rsidRPr="00043A72" w:rsidRDefault="00043A72">
            <w:pPr>
              <w:ind w:firstLine="0"/>
              <w:jc w:val="both"/>
              <w:rPr>
                <w:b w:val="0"/>
              </w:rPr>
            </w:pPr>
            <w:r w:rsidRPr="00043A72">
              <w:rPr>
                <w:b w:val="0"/>
              </w:rPr>
              <w:t>0.042</w:t>
            </w:r>
          </w:p>
        </w:tc>
      </w:tr>
      <w:tr w:rsidR="00043A72" w:rsidRPr="00043A72" w14:paraId="7934D476" w14:textId="77777777" w:rsidTr="003A15C7">
        <w:trPr>
          <w:trHeight w:val="830"/>
        </w:trPr>
        <w:tc>
          <w:tcPr>
            <w:tcW w:w="568" w:type="dxa"/>
            <w:tcBorders>
              <w:top w:val="single" w:sz="6" w:space="0" w:color="000000"/>
              <w:left w:val="single" w:sz="6" w:space="0" w:color="000000"/>
              <w:bottom w:val="single" w:sz="6" w:space="0" w:color="000000"/>
              <w:right w:val="single" w:sz="6" w:space="0" w:color="000000"/>
            </w:tcBorders>
          </w:tcPr>
          <w:p w14:paraId="21C80D31" w14:textId="715B37E2" w:rsidR="00043A72" w:rsidRPr="00043A72" w:rsidRDefault="00043A72" w:rsidP="00043A72">
            <w:pPr>
              <w:ind w:firstLine="0"/>
              <w:jc w:val="center"/>
              <w:rPr>
                <w:b w:val="0"/>
              </w:rPr>
            </w:pPr>
            <w:r>
              <w:rPr>
                <w:b w:val="0"/>
              </w:rPr>
              <w:t>5</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3F47297F" w14:textId="1D675F84" w:rsidR="00043A72" w:rsidRPr="00043A72" w:rsidRDefault="00043A72">
            <w:pPr>
              <w:ind w:firstLine="0"/>
              <w:jc w:val="both"/>
              <w:rPr>
                <w:b w:val="0"/>
              </w:rPr>
            </w:pPr>
            <w:r w:rsidRPr="00043A72">
              <w:rPr>
                <w:b w:val="0"/>
              </w:rPr>
              <w:t>Двері</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80FB9F1" w14:textId="77777777" w:rsidR="00043A72" w:rsidRPr="00043A72" w:rsidRDefault="00043A72">
            <w:pPr>
              <w:ind w:firstLine="0"/>
              <w:jc w:val="both"/>
              <w:rPr>
                <w:b w:val="0"/>
              </w:rPr>
            </w:pPr>
            <w:r w:rsidRPr="00043A72">
              <w:rPr>
                <w:b w:val="0"/>
              </w:rPr>
              <w:t>0.016666</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E5D0CFE" w14:textId="77777777" w:rsidR="00043A72" w:rsidRPr="00043A72" w:rsidRDefault="00043A72">
            <w:pPr>
              <w:ind w:firstLine="0"/>
              <w:jc w:val="both"/>
              <w:rPr>
                <w:b w:val="0"/>
              </w:rPr>
            </w:pPr>
            <w:r w:rsidRPr="00043A72">
              <w:rPr>
                <w:b w:val="0"/>
              </w:rPr>
              <w:t>0.916</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2C86030" w14:textId="77777777" w:rsidR="00043A72" w:rsidRPr="00043A72" w:rsidRDefault="00043A72">
            <w:pPr>
              <w:ind w:firstLine="0"/>
              <w:jc w:val="both"/>
              <w:rPr>
                <w:b w:val="0"/>
              </w:rPr>
            </w:pPr>
            <w:r w:rsidRPr="00043A72">
              <w:rPr>
                <w:b w:val="0"/>
              </w:rPr>
              <w:t>3.940957294353683e-09</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C1EEB46" w14:textId="77777777" w:rsidR="00043A72" w:rsidRPr="00043A72" w:rsidRDefault="00043A72">
            <w:pPr>
              <w:ind w:firstLine="0"/>
              <w:jc w:val="both"/>
              <w:rPr>
                <w:b w:val="0"/>
              </w:rPr>
            </w:pPr>
            <w:r w:rsidRPr="00043A72">
              <w:rPr>
                <w:b w:val="0"/>
              </w:rPr>
              <w:t>0.042</w:t>
            </w:r>
          </w:p>
        </w:tc>
      </w:tr>
      <w:tr w:rsidR="00043A72" w:rsidRPr="00043A72" w14:paraId="604E109D" w14:textId="77777777" w:rsidTr="003A15C7">
        <w:trPr>
          <w:trHeight w:val="830"/>
        </w:trPr>
        <w:tc>
          <w:tcPr>
            <w:tcW w:w="568" w:type="dxa"/>
            <w:tcBorders>
              <w:top w:val="single" w:sz="6" w:space="0" w:color="000000"/>
              <w:left w:val="single" w:sz="6" w:space="0" w:color="000000"/>
              <w:bottom w:val="single" w:sz="6" w:space="0" w:color="000000"/>
              <w:right w:val="single" w:sz="6" w:space="0" w:color="000000"/>
            </w:tcBorders>
          </w:tcPr>
          <w:p w14:paraId="58F403B3" w14:textId="537BDE66" w:rsidR="00043A72" w:rsidRPr="00043A72" w:rsidRDefault="00043A72" w:rsidP="00043A72">
            <w:pPr>
              <w:ind w:firstLine="0"/>
              <w:jc w:val="center"/>
              <w:rPr>
                <w:b w:val="0"/>
              </w:rPr>
            </w:pPr>
            <w:r>
              <w:rPr>
                <w:b w:val="0"/>
              </w:rPr>
              <w:t>6</w:t>
            </w:r>
          </w:p>
        </w:tc>
        <w:tc>
          <w:tcPr>
            <w:tcW w:w="1417"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7AC7B2C4" w14:textId="12AEDA29" w:rsidR="00043A72" w:rsidRPr="00043A72" w:rsidRDefault="00043A72">
            <w:pPr>
              <w:ind w:firstLine="0"/>
              <w:jc w:val="both"/>
              <w:rPr>
                <w:b w:val="0"/>
              </w:rPr>
            </w:pPr>
            <w:r w:rsidRPr="00043A72">
              <w:rPr>
                <w:b w:val="0"/>
              </w:rPr>
              <w:t>Всього</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5A220BCD" w14:textId="77777777" w:rsidR="00043A72" w:rsidRPr="00043A72" w:rsidRDefault="00043A72">
            <w:pPr>
              <w:ind w:firstLine="0"/>
              <w:jc w:val="both"/>
              <w:rPr>
                <w:b w:val="0"/>
              </w:rPr>
            </w:pPr>
            <w:r w:rsidRPr="00043A72">
              <w:rPr>
                <w:b w:val="0"/>
              </w:rPr>
              <w:t xml:space="preserve"> </w:t>
            </w:r>
          </w:p>
        </w:tc>
        <w:tc>
          <w:tcPr>
            <w:tcW w:w="1701"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672BA863" w14:textId="77777777" w:rsidR="00043A72" w:rsidRPr="00043A72" w:rsidRDefault="00043A72">
            <w:pPr>
              <w:ind w:firstLine="0"/>
              <w:jc w:val="both"/>
              <w:rPr>
                <w:b w:val="0"/>
              </w:rPr>
            </w:pPr>
            <w:r w:rsidRPr="00043A72">
              <w:rPr>
                <w:b w:val="0"/>
              </w:rPr>
              <w:t xml:space="preserve"> 11 777,608</w:t>
            </w:r>
          </w:p>
        </w:tc>
        <w:tc>
          <w:tcPr>
            <w:tcW w:w="3402"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10E7D3E8" w14:textId="77777777" w:rsidR="00043A72" w:rsidRPr="00043A72" w:rsidRDefault="00043A72">
            <w:pPr>
              <w:ind w:firstLine="0"/>
              <w:jc w:val="both"/>
              <w:rPr>
                <w:b w:val="0"/>
              </w:rPr>
            </w:pPr>
            <w:r w:rsidRPr="00043A72">
              <w:rPr>
                <w:b w:val="0"/>
              </w:rPr>
              <w:t xml:space="preserve"> </w:t>
            </w:r>
          </w:p>
        </w:tc>
        <w:tc>
          <w:tcPr>
            <w:tcW w:w="1276"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14:paraId="28B91B03" w14:textId="77777777" w:rsidR="00043A72" w:rsidRPr="00043A72" w:rsidRDefault="00043A72">
            <w:pPr>
              <w:ind w:firstLine="0"/>
              <w:jc w:val="both"/>
              <w:rPr>
                <w:b w:val="0"/>
              </w:rPr>
            </w:pPr>
            <w:r w:rsidRPr="00043A72">
              <w:rPr>
                <w:b w:val="0"/>
              </w:rPr>
              <w:t>0.21005</w:t>
            </w:r>
          </w:p>
        </w:tc>
      </w:tr>
    </w:tbl>
    <w:p w14:paraId="2DE03EAA" w14:textId="77777777" w:rsidR="007C0D48" w:rsidRDefault="007C0D48">
      <w:pPr>
        <w:ind w:firstLine="0"/>
        <w:jc w:val="both"/>
        <w:rPr>
          <w:b w:val="0"/>
        </w:rPr>
      </w:pPr>
    </w:p>
    <w:p w14:paraId="0ED0BB41" w14:textId="77777777" w:rsidR="007C0D48" w:rsidRDefault="00B31693" w:rsidP="00377B9E">
      <w:pPr>
        <w:ind w:firstLine="720"/>
        <w:jc w:val="both"/>
      </w:pPr>
      <w:r>
        <w:t xml:space="preserve">2.6 Заходи з енергозбереження в сфері теплопостачання </w:t>
      </w:r>
    </w:p>
    <w:p w14:paraId="78AC68A1" w14:textId="77777777" w:rsidR="007C0D48" w:rsidRDefault="007C0D48">
      <w:pPr>
        <w:ind w:firstLine="0"/>
        <w:jc w:val="both"/>
      </w:pPr>
    </w:p>
    <w:p w14:paraId="0936D54A" w14:textId="77777777" w:rsidR="007C0D48" w:rsidRDefault="00B31693">
      <w:pPr>
        <w:ind w:firstLine="720"/>
        <w:jc w:val="both"/>
      </w:pPr>
      <w:r>
        <w:t>2.6.1 Установка для нагріву води сонячних колекторів</w:t>
      </w:r>
    </w:p>
    <w:p w14:paraId="17A12179" w14:textId="77777777" w:rsidR="007C0D48" w:rsidRDefault="007C0D48">
      <w:pPr>
        <w:ind w:firstLine="720"/>
        <w:jc w:val="both"/>
      </w:pPr>
    </w:p>
    <w:p w14:paraId="1B8DCB2B" w14:textId="77777777" w:rsidR="007C0D48" w:rsidRDefault="00B31693">
      <w:pPr>
        <w:ind w:firstLine="720"/>
        <w:jc w:val="both"/>
        <w:rPr>
          <w:b w:val="0"/>
        </w:rPr>
      </w:pPr>
      <w:r>
        <w:rPr>
          <w:b w:val="0"/>
        </w:rPr>
        <w:t>Щоб розрахувати потребу в енергії для нагріву води використаємо формулу:</w:t>
      </w:r>
    </w:p>
    <w:p w14:paraId="29B7EA8B" w14:textId="6C60E44F" w:rsidR="007C0D48" w:rsidRPr="00B03178" w:rsidRDefault="00C20F5F" w:rsidP="00B03178">
      <w:pPr>
        <w:jc w:val="right"/>
        <w:rPr>
          <w:b w:val="0"/>
          <w:bCs/>
        </w:rPr>
      </w:pPr>
      <m:oMath>
        <m:r>
          <m:rPr>
            <m:sty m:val="bi"/>
          </m:rPr>
          <w:rPr>
            <w:rFonts w:ascii="Cambria Math" w:eastAsia="Cambria Math" w:hAnsi="Cambria Math"/>
          </w:rPr>
          <m:t>Q=</m:t>
        </m:r>
        <m:f>
          <m:fPr>
            <m:ctrlPr>
              <w:rPr>
                <w:rFonts w:ascii="Cambria Math" w:eastAsia="Cambria Math" w:hAnsi="Cambria Math"/>
                <w:b w:val="0"/>
                <w:bCs/>
              </w:rPr>
            </m:ctrlPr>
          </m:fPr>
          <m:num>
            <m:r>
              <m:rPr>
                <m:sty m:val="bi"/>
              </m:rPr>
              <w:rPr>
                <w:rFonts w:ascii="Cambria Math" w:eastAsia="Cambria Math" w:hAnsi="Cambria Math"/>
              </w:rPr>
              <m:t>V⋅c⋅(t2-t1)</m:t>
            </m:r>
          </m:num>
          <m:den>
            <m:r>
              <m:rPr>
                <m:sty m:val="bi"/>
              </m:rPr>
              <w:rPr>
                <w:rFonts w:ascii="Cambria Math" w:eastAsia="Cambria Math" w:hAnsi="Cambria Math"/>
              </w:rPr>
              <m:t>η</m:t>
            </m:r>
          </m:den>
        </m:f>
      </m:oMath>
      <w:r w:rsidR="000548C8" w:rsidRPr="00B03178">
        <w:rPr>
          <w:rFonts w:eastAsia="Cambria Math"/>
          <w:b w:val="0"/>
          <w:bCs/>
        </w:rPr>
        <w:t>,</w:t>
      </w:r>
      <w:r w:rsidR="00B31693" w:rsidRPr="00B03178">
        <w:rPr>
          <w:rFonts w:eastAsia="Cambria Math"/>
          <w:b w:val="0"/>
          <w:bCs/>
        </w:rPr>
        <w:t xml:space="preserve">  </w:t>
      </w:r>
      <w:r w:rsidR="00B31693" w:rsidRPr="00B03178">
        <w:rPr>
          <w:b w:val="0"/>
          <w:bCs/>
        </w:rPr>
        <w:t xml:space="preserve">                       </w:t>
      </w:r>
      <w:r w:rsidRPr="00B03178">
        <w:rPr>
          <w:b w:val="0"/>
          <w:bCs/>
        </w:rPr>
        <w:t xml:space="preserve">                  </w:t>
      </w:r>
      <w:r w:rsidR="00B31693" w:rsidRPr="00B03178">
        <w:rPr>
          <w:b w:val="0"/>
          <w:bCs/>
        </w:rPr>
        <w:t xml:space="preserve">   (2.</w:t>
      </w:r>
      <w:r w:rsidRPr="00B03178">
        <w:rPr>
          <w:b w:val="0"/>
          <w:bCs/>
        </w:rPr>
        <w:t>3</w:t>
      </w:r>
      <w:r w:rsidR="00B31693" w:rsidRPr="00B03178">
        <w:rPr>
          <w:b w:val="0"/>
          <w:bCs/>
        </w:rPr>
        <w:t>)</w:t>
      </w:r>
    </w:p>
    <w:p w14:paraId="0FAD99A3" w14:textId="77777777" w:rsidR="007C0D48" w:rsidRDefault="00B31693">
      <w:pPr>
        <w:ind w:firstLine="0"/>
        <w:jc w:val="both"/>
        <w:rPr>
          <w:b w:val="0"/>
        </w:rPr>
      </w:pPr>
      <w:r>
        <w:rPr>
          <w:b w:val="0"/>
        </w:rPr>
        <w:lastRenderedPageBreak/>
        <w:t>де</w:t>
      </w:r>
    </w:p>
    <w:p w14:paraId="11EBAC1A" w14:textId="77777777" w:rsidR="007C0D48" w:rsidRDefault="00B31693">
      <w:pPr>
        <w:ind w:firstLine="0"/>
        <w:jc w:val="both"/>
        <w:rPr>
          <w:b w:val="0"/>
        </w:rPr>
      </w:pPr>
      <w:r>
        <w:rPr>
          <w:b w:val="0"/>
        </w:rPr>
        <w:t>Q - витрата енергії на нагрів води, кВт·год;</w:t>
      </w:r>
    </w:p>
    <w:p w14:paraId="19362987" w14:textId="77777777" w:rsidR="007C0D48" w:rsidRDefault="00B31693">
      <w:pPr>
        <w:ind w:firstLine="0"/>
        <w:jc w:val="both"/>
        <w:rPr>
          <w:b w:val="0"/>
        </w:rPr>
      </w:pPr>
      <w:r>
        <w:rPr>
          <w:b w:val="0"/>
        </w:rPr>
        <w:t>V - обсяг або маса води, що нагрівається, м3 або кг;</w:t>
      </w:r>
    </w:p>
    <w:p w14:paraId="4DE3EFD7" w14:textId="77777777" w:rsidR="007C0D48" w:rsidRDefault="00B31693">
      <w:pPr>
        <w:ind w:firstLine="0"/>
        <w:jc w:val="both"/>
        <w:rPr>
          <w:b w:val="0"/>
        </w:rPr>
      </w:pPr>
      <w:r>
        <w:rPr>
          <w:b w:val="0"/>
        </w:rPr>
        <w:t>c - теплоємність води, кДж/(кг·°C);</w:t>
      </w:r>
    </w:p>
    <w:p w14:paraId="3C74F61B" w14:textId="77777777" w:rsidR="007C0D48" w:rsidRDefault="00B31693">
      <w:pPr>
        <w:ind w:firstLine="0"/>
        <w:jc w:val="both"/>
        <w:rPr>
          <w:b w:val="0"/>
        </w:rPr>
      </w:pPr>
      <w:r>
        <w:rPr>
          <w:b w:val="0"/>
        </w:rPr>
        <w:t>t1 - температура холодної води, °C;</w:t>
      </w:r>
    </w:p>
    <w:p w14:paraId="6E122BF8" w14:textId="77777777" w:rsidR="007C0D48" w:rsidRDefault="00B31693">
      <w:pPr>
        <w:ind w:firstLine="0"/>
        <w:jc w:val="both"/>
        <w:rPr>
          <w:b w:val="0"/>
        </w:rPr>
      </w:pPr>
      <w:r>
        <w:rPr>
          <w:b w:val="0"/>
        </w:rPr>
        <w:t>t2 - температура нагрітої води, °C;</w:t>
      </w:r>
    </w:p>
    <w:p w14:paraId="4A2DB1D8" w14:textId="77777777" w:rsidR="007C0D48" w:rsidRDefault="00B31693">
      <w:pPr>
        <w:ind w:firstLine="0"/>
        <w:jc w:val="both"/>
        <w:rPr>
          <w:b w:val="0"/>
        </w:rPr>
      </w:pPr>
      <w:r>
        <w:rPr>
          <w:b w:val="0"/>
        </w:rPr>
        <w:t>η - ККД нагрівача, %.</w:t>
      </w:r>
    </w:p>
    <w:p w14:paraId="560C82E9" w14:textId="77777777" w:rsidR="007C0D48" w:rsidRDefault="007C0D48">
      <w:pPr>
        <w:ind w:firstLine="0"/>
        <w:jc w:val="both"/>
        <w:rPr>
          <w:b w:val="0"/>
        </w:rPr>
      </w:pPr>
    </w:p>
    <w:p w14:paraId="60A98B65" w14:textId="77777777" w:rsidR="00B03178" w:rsidRDefault="00B31693" w:rsidP="00B03178">
      <w:pPr>
        <w:ind w:firstLine="720"/>
        <w:jc w:val="both"/>
        <w:rPr>
          <w:b w:val="0"/>
        </w:rPr>
      </w:pPr>
      <w:r>
        <w:rPr>
          <w:b w:val="0"/>
        </w:rPr>
        <w:t>Припустимо, що температура холодної води становить 15 °C, а ККД бойлера - 90%. Тоді витрата енергії буде:</w:t>
      </w:r>
    </w:p>
    <w:p w14:paraId="5C384E66" w14:textId="6355930E" w:rsidR="007C0D48" w:rsidRDefault="00B31693" w:rsidP="00B03178">
      <w:pPr>
        <w:ind w:firstLine="720"/>
        <w:jc w:val="center"/>
        <w:rPr>
          <w:b w:val="0"/>
        </w:rPr>
      </w:pPr>
      <m:oMath>
        <m:r>
          <m:rPr>
            <m:sty m:val="bi"/>
          </m:rPr>
          <w:rPr>
            <w:rFonts w:ascii="Cambria Math" w:eastAsia="Cambria Math" w:hAnsi="Cambria Math" w:cs="Cambria Math"/>
            <w:sz w:val="30"/>
            <w:szCs w:val="30"/>
          </w:rPr>
          <m:t>Q=</m:t>
        </m:r>
        <m:f>
          <m:fPr>
            <m:ctrlPr>
              <w:rPr>
                <w:rFonts w:ascii="Cambria Math" w:eastAsia="Cambria Math" w:hAnsi="Cambria Math" w:cs="Cambria Math"/>
                <w:sz w:val="30"/>
                <w:szCs w:val="30"/>
              </w:rPr>
            </m:ctrlPr>
          </m:fPr>
          <m:num>
            <m:r>
              <m:rPr>
                <m:sty m:val="bi"/>
              </m:rPr>
              <w:rPr>
                <w:rFonts w:ascii="Cambria Math" w:eastAsia="Cambria Math" w:hAnsi="Cambria Math" w:cs="Cambria Math"/>
                <w:sz w:val="30"/>
                <w:szCs w:val="30"/>
              </w:rPr>
              <m:t>0,15⋅4,19⋅(90-15)</m:t>
            </m:r>
          </m:num>
          <m:den>
            <m:r>
              <m:rPr>
                <m:sty m:val="bi"/>
              </m:rPr>
              <w:rPr>
                <w:rFonts w:ascii="Cambria Math" w:eastAsia="Cambria Math" w:hAnsi="Cambria Math" w:cs="Cambria Math"/>
                <w:sz w:val="30"/>
                <w:szCs w:val="30"/>
              </w:rPr>
              <m:t>0,9</m:t>
            </m:r>
          </m:den>
        </m:f>
        <m:r>
          <m:rPr>
            <m:sty m:val="bi"/>
          </m:rPr>
          <w:rPr>
            <w:rFonts w:ascii="Cambria Math" w:eastAsia="Cambria Math" w:hAnsi="Cambria Math" w:cs="Cambria Math"/>
            <w:sz w:val="30"/>
            <w:szCs w:val="30"/>
          </w:rPr>
          <m:t>=4,89 кВт·год</m:t>
        </m:r>
      </m:oMath>
      <w:r w:rsidR="000548C8">
        <w:rPr>
          <w:sz w:val="30"/>
          <w:szCs w:val="30"/>
        </w:rPr>
        <w:t>.</w:t>
      </w:r>
    </w:p>
    <w:p w14:paraId="772487A7" w14:textId="77777777" w:rsidR="007C0D48" w:rsidRDefault="00B31693">
      <w:pPr>
        <w:ind w:firstLine="0"/>
        <w:jc w:val="both"/>
        <w:rPr>
          <w:b w:val="0"/>
        </w:rPr>
      </w:pPr>
      <w:r>
        <w:rPr>
          <w:b w:val="0"/>
        </w:rPr>
        <w:t>Формула для розрахунку терміну окупності геліоколектора:</w:t>
      </w:r>
    </w:p>
    <w:p w14:paraId="4F750163" w14:textId="2D237DFB" w:rsidR="007C0D48" w:rsidRDefault="00B31693" w:rsidP="00B03178">
      <w:pPr>
        <w:ind w:firstLine="0"/>
        <w:jc w:val="right"/>
        <w:rPr>
          <w:b w:val="0"/>
        </w:rPr>
      </w:pPr>
      <m:oMath>
        <m:r>
          <m:rPr>
            <m:sty m:val="bi"/>
          </m:rPr>
          <w:rPr>
            <w:rFonts w:ascii="Cambria Math" w:eastAsia="Cambria Math" w:hAnsi="Cambria Math" w:cs="Cambria Math"/>
          </w:rPr>
          <m:t>T=</m:t>
        </m:r>
        <m:f>
          <m:fPr>
            <m:ctrlPr>
              <w:rPr>
                <w:rFonts w:ascii="Cambria Math" w:eastAsia="Cambria Math" w:hAnsi="Cambria Math" w:cs="Cambria Math"/>
              </w:rPr>
            </m:ctrlPr>
          </m:fPr>
          <m:num>
            <m:r>
              <m:rPr>
                <m:sty m:val="bi"/>
              </m:rPr>
              <w:rPr>
                <w:rFonts w:ascii="Cambria Math" w:eastAsia="Cambria Math" w:hAnsi="Cambria Math" w:cs="Cambria Math"/>
              </w:rPr>
              <m:t>C</m:t>
            </m:r>
          </m:num>
          <m:den>
            <m:r>
              <m:rPr>
                <m:sty m:val="bi"/>
              </m:rPr>
              <w:rPr>
                <w:rFonts w:ascii="Cambria Math" w:eastAsia="Cambria Math" w:hAnsi="Cambria Math" w:cs="Cambria Math"/>
              </w:rPr>
              <m:t>E⋅N⋅P⋅η-Q⋅c⋅(t</m:t>
            </m:r>
            <m:r>
              <m:rPr>
                <m:sty m:val="bi"/>
              </m:rPr>
              <w:rPr>
                <w:rFonts w:ascii="Cambria Math" w:eastAsia="Cambria Math" w:hAnsi="Cambria Math" w:cs="Cambria Math"/>
              </w:rPr>
              <m:t>2-t</m:t>
            </m:r>
            <m:r>
              <m:rPr>
                <m:sty m:val="bi"/>
              </m:rPr>
              <w:rPr>
                <w:rFonts w:ascii="Cambria Math" w:eastAsia="Cambria Math" w:hAnsi="Cambria Math" w:cs="Cambria Math"/>
              </w:rPr>
              <m:t>1)</m:t>
            </m:r>
          </m:den>
        </m:f>
      </m:oMath>
      <w:r>
        <w:rPr>
          <w:b w:val="0"/>
        </w:rPr>
        <w:t xml:space="preserve"> років</w:t>
      </w:r>
      <w:r w:rsidR="000548C8" w:rsidRPr="00C20F5F">
        <w:rPr>
          <w:b w:val="0"/>
        </w:rPr>
        <w:t>,                                      (2.</w:t>
      </w:r>
      <w:r w:rsidR="00C20F5F">
        <w:rPr>
          <w:b w:val="0"/>
        </w:rPr>
        <w:t>4</w:t>
      </w:r>
      <w:r w:rsidR="000548C8" w:rsidRPr="00C20F5F">
        <w:rPr>
          <w:b w:val="0"/>
        </w:rPr>
        <w:t>)</w:t>
      </w:r>
    </w:p>
    <w:p w14:paraId="56C30636" w14:textId="77777777" w:rsidR="007C0D48" w:rsidRDefault="00B31693">
      <w:pPr>
        <w:ind w:firstLine="0"/>
        <w:jc w:val="both"/>
        <w:rPr>
          <w:b w:val="0"/>
        </w:rPr>
      </w:pPr>
      <w:r>
        <w:rPr>
          <w:b w:val="0"/>
        </w:rPr>
        <w:t>де</w:t>
      </w:r>
    </w:p>
    <w:p w14:paraId="12D217E4" w14:textId="77777777" w:rsidR="007C0D48" w:rsidRDefault="00B31693">
      <w:pPr>
        <w:ind w:firstLine="0"/>
        <w:jc w:val="both"/>
        <w:rPr>
          <w:b w:val="0"/>
        </w:rPr>
      </w:pPr>
      <w:r>
        <w:rPr>
          <w:b w:val="0"/>
        </w:rPr>
        <w:t>T - термін окупності геліоколектора, років;</w:t>
      </w:r>
    </w:p>
    <w:p w14:paraId="20EB4A3D" w14:textId="77777777" w:rsidR="007C0D48" w:rsidRDefault="00B31693">
      <w:pPr>
        <w:ind w:firstLine="0"/>
        <w:jc w:val="both"/>
        <w:rPr>
          <w:b w:val="0"/>
        </w:rPr>
      </w:pPr>
      <w:r>
        <w:rPr>
          <w:b w:val="0"/>
        </w:rPr>
        <w:t>C - вартість геліоколектора з установкою, грн;</w:t>
      </w:r>
    </w:p>
    <w:p w14:paraId="7D8BD9C7" w14:textId="77777777" w:rsidR="007C0D48" w:rsidRDefault="00B31693">
      <w:pPr>
        <w:ind w:firstLine="0"/>
        <w:jc w:val="both"/>
        <w:rPr>
          <w:b w:val="0"/>
        </w:rPr>
      </w:pPr>
      <w:r>
        <w:rPr>
          <w:b w:val="0"/>
        </w:rPr>
        <w:t>E - вартість електроенергії, грн/кВт·год;</w:t>
      </w:r>
    </w:p>
    <w:p w14:paraId="792E9C67" w14:textId="77777777" w:rsidR="007C0D48" w:rsidRDefault="00B31693">
      <w:pPr>
        <w:ind w:firstLine="0"/>
        <w:jc w:val="both"/>
        <w:rPr>
          <w:b w:val="0"/>
        </w:rPr>
      </w:pPr>
      <w:r>
        <w:rPr>
          <w:b w:val="0"/>
        </w:rPr>
        <w:t>N - кількість сонячних годин на рік, год;</w:t>
      </w:r>
    </w:p>
    <w:p w14:paraId="0C331807" w14:textId="77777777" w:rsidR="007C0D48" w:rsidRDefault="00B31693">
      <w:pPr>
        <w:ind w:firstLine="0"/>
        <w:jc w:val="both"/>
        <w:rPr>
          <w:b w:val="0"/>
        </w:rPr>
      </w:pPr>
      <w:r>
        <w:rPr>
          <w:b w:val="0"/>
        </w:rPr>
        <w:t>P - потужність геліоколектора, кВт;</w:t>
      </w:r>
    </w:p>
    <w:p w14:paraId="1F2D7AB8" w14:textId="77777777" w:rsidR="007C0D48" w:rsidRDefault="00B31693">
      <w:pPr>
        <w:ind w:firstLine="0"/>
        <w:jc w:val="both"/>
        <w:rPr>
          <w:b w:val="0"/>
        </w:rPr>
      </w:pPr>
      <w:r>
        <w:rPr>
          <w:b w:val="0"/>
        </w:rPr>
        <w:t>η - ККД геліоколектора, %;</w:t>
      </w:r>
    </w:p>
    <w:p w14:paraId="2EC9A4D5" w14:textId="77777777" w:rsidR="007C0D48" w:rsidRDefault="00B31693">
      <w:pPr>
        <w:ind w:firstLine="0"/>
        <w:jc w:val="both"/>
        <w:rPr>
          <w:b w:val="0"/>
        </w:rPr>
      </w:pPr>
      <w:r>
        <w:rPr>
          <w:b w:val="0"/>
        </w:rPr>
        <w:t>Q - кількість гарячої води, що використовується на добу, м3 (1 л = 0,001 м3);</w:t>
      </w:r>
    </w:p>
    <w:p w14:paraId="08C55DDE" w14:textId="77777777" w:rsidR="007C0D48" w:rsidRDefault="00B31693">
      <w:pPr>
        <w:ind w:firstLine="0"/>
        <w:jc w:val="both"/>
        <w:rPr>
          <w:b w:val="0"/>
        </w:rPr>
      </w:pPr>
      <w:r>
        <w:rPr>
          <w:b w:val="0"/>
        </w:rPr>
        <w:t>c - теплоємність води, кДж/(кг·°C) (для розрахунків приймається 4,19 кДж/(кг·°C));</w:t>
      </w:r>
    </w:p>
    <w:p w14:paraId="16AEC300" w14:textId="77777777" w:rsidR="007C0D48" w:rsidRDefault="00B31693">
      <w:pPr>
        <w:ind w:firstLine="0"/>
        <w:jc w:val="both"/>
        <w:rPr>
          <w:b w:val="0"/>
        </w:rPr>
      </w:pPr>
      <w:r>
        <w:rPr>
          <w:b w:val="0"/>
        </w:rPr>
        <w:t>t1 - температура холодної води, °C;</w:t>
      </w:r>
    </w:p>
    <w:p w14:paraId="497B9710" w14:textId="77777777" w:rsidR="007C0D48" w:rsidRDefault="00B31693">
      <w:pPr>
        <w:ind w:firstLine="0"/>
        <w:jc w:val="both"/>
        <w:rPr>
          <w:b w:val="0"/>
        </w:rPr>
      </w:pPr>
      <w:r>
        <w:rPr>
          <w:b w:val="0"/>
        </w:rPr>
        <w:t>t2 - температура нагрітої води, °C.</w:t>
      </w:r>
    </w:p>
    <w:p w14:paraId="255F2644" w14:textId="77777777" w:rsidR="007C0D48" w:rsidRDefault="00B31693">
      <w:pPr>
        <w:ind w:firstLine="720"/>
        <w:jc w:val="both"/>
        <w:rPr>
          <w:b w:val="0"/>
        </w:rPr>
      </w:pPr>
      <w:r>
        <w:rPr>
          <w:b w:val="0"/>
        </w:rPr>
        <w:t>Наприклад, якщо ми встановили геліоколектор Altek SP-H1-15, який коштує 34 592 грн з установкою, який має потужність 1,5 кВт і ККД 90%, і при цьому ми використовуємо 150 л гарячої води на добу, від 15 °C до 90 °C, тоді термін окупності буде становити:</w:t>
      </w:r>
    </w:p>
    <w:p w14:paraId="4E4BD64B" w14:textId="4C1B3BEE" w:rsidR="007C0D48" w:rsidRDefault="00B31693">
      <w:pPr>
        <w:jc w:val="center"/>
        <w:rPr>
          <w:rFonts w:ascii="Cambria Math" w:eastAsia="Cambria Math" w:hAnsi="Cambria Math" w:cs="Cambria Math"/>
        </w:rPr>
      </w:pPr>
      <m:oMath>
        <m:r>
          <m:rPr>
            <m:sty m:val="bi"/>
          </m:rPr>
          <w:rPr>
            <w:rFonts w:ascii="Cambria Math" w:eastAsia="Cambria Math" w:hAnsi="Cambria Math" w:cs="Cambria Math"/>
          </w:rPr>
          <w:lastRenderedPageBreak/>
          <m:t>T=</m:t>
        </m:r>
        <m:f>
          <m:fPr>
            <m:ctrlPr>
              <w:rPr>
                <w:rFonts w:ascii="Cambria Math" w:eastAsia="Cambria Math" w:hAnsi="Cambria Math" w:cs="Cambria Math"/>
              </w:rPr>
            </m:ctrlPr>
          </m:fPr>
          <m:num>
            <m:r>
              <m:rPr>
                <m:sty m:val="bi"/>
              </m:rPr>
              <w:rPr>
                <w:rFonts w:ascii="Cambria Math" w:eastAsia="Cambria Math" w:hAnsi="Cambria Math" w:cs="Cambria Math"/>
              </w:rPr>
              <m:t>34592</m:t>
            </m:r>
          </m:num>
          <m:den>
            <m:r>
              <m:rPr>
                <m:sty m:val="bi"/>
              </m:rPr>
              <w:rPr>
                <w:rFonts w:ascii="Cambria Math" w:eastAsia="Cambria Math" w:hAnsi="Cambria Math" w:cs="Cambria Math"/>
              </w:rPr>
              <m:t>2⋅1700⋅1,5⋅0,9-0,15⋅4,19⋅(90-25)</m:t>
            </m:r>
          </m:den>
        </m:f>
        <m:r>
          <m:rPr>
            <m:sty m:val="bi"/>
          </m:rPr>
          <w:rPr>
            <w:rFonts w:ascii="Cambria Math" w:eastAsia="Cambria Math" w:hAnsi="Cambria Math" w:cs="Cambria Math"/>
          </w:rPr>
          <m:t>=2,7 роки</m:t>
        </m:r>
      </m:oMath>
      <w:r w:rsidR="000548C8">
        <w:rPr>
          <w:rFonts w:ascii="Cambria Math" w:eastAsia="Cambria Math" w:hAnsi="Cambria Math" w:cs="Cambria Math"/>
        </w:rPr>
        <w:t>.</w:t>
      </w:r>
    </w:p>
    <w:p w14:paraId="4E68E20C" w14:textId="77777777" w:rsidR="007C0D48" w:rsidRDefault="00B31693">
      <w:pPr>
        <w:ind w:firstLine="720"/>
        <w:jc w:val="both"/>
        <w:rPr>
          <w:b w:val="0"/>
        </w:rPr>
      </w:pPr>
      <w:r>
        <w:rPr>
          <w:b w:val="0"/>
        </w:rPr>
        <w:t>Це означає, що нам потрібно 2,7 роки, щоб окупити витрати на геліоколектор.</w:t>
      </w:r>
    </w:p>
    <w:p w14:paraId="28B4C84B" w14:textId="77777777" w:rsidR="007C0D48" w:rsidRDefault="007C0D48">
      <w:pPr>
        <w:ind w:firstLine="0"/>
        <w:jc w:val="both"/>
        <w:rPr>
          <w:b w:val="0"/>
        </w:rPr>
      </w:pPr>
    </w:p>
    <w:p w14:paraId="3A74A83C" w14:textId="77777777" w:rsidR="007C0D48" w:rsidRDefault="00B31693">
      <w:pPr>
        <w:ind w:firstLine="720"/>
        <w:jc w:val="both"/>
      </w:pPr>
      <w:r>
        <w:t xml:space="preserve">2.7 Опис системи електропостачання  </w:t>
      </w:r>
    </w:p>
    <w:p w14:paraId="2866C81C" w14:textId="77777777" w:rsidR="007C0D48" w:rsidRDefault="007C0D48">
      <w:pPr>
        <w:ind w:firstLine="0"/>
        <w:jc w:val="both"/>
      </w:pPr>
    </w:p>
    <w:p w14:paraId="0A17AA80" w14:textId="77777777" w:rsidR="007C0D48" w:rsidRDefault="00B31693">
      <w:pPr>
        <w:ind w:firstLine="720"/>
        <w:jc w:val="both"/>
      </w:pPr>
      <w:r>
        <w:t xml:space="preserve">2.7.1 Зовнішня система електропостачання </w:t>
      </w:r>
    </w:p>
    <w:p w14:paraId="48F49930" w14:textId="77777777" w:rsidR="007C0D48" w:rsidRDefault="007C0D48">
      <w:pPr>
        <w:ind w:firstLine="0"/>
        <w:jc w:val="both"/>
      </w:pPr>
    </w:p>
    <w:p w14:paraId="6AA5921D" w14:textId="77777777" w:rsidR="007C0D48" w:rsidRDefault="00B31693">
      <w:pPr>
        <w:ind w:firstLine="720"/>
        <w:jc w:val="both"/>
        <w:rPr>
          <w:b w:val="0"/>
        </w:rPr>
      </w:pPr>
      <w:r>
        <w:rPr>
          <w:b w:val="0"/>
        </w:rPr>
        <w:t>Будинок забезпечується електричною енергією від стандартного трансформатора, що є основним джерелом живлення. Для забезпечення безперебійної подачі електроенергії та зниження ризику відключень, встановлено систему автоматичного введення резерву (АВР), яка швидко переключає подачу електроенергії на резервне джерело у разі збоїв в роботі основного трансформатора.</w:t>
      </w:r>
    </w:p>
    <w:p w14:paraId="6CE34DE8" w14:textId="77777777" w:rsidR="007C0D48" w:rsidRDefault="007C0D48">
      <w:pPr>
        <w:ind w:firstLine="0"/>
        <w:jc w:val="both"/>
        <w:rPr>
          <w:b w:val="0"/>
        </w:rPr>
      </w:pPr>
    </w:p>
    <w:p w14:paraId="6730A248" w14:textId="77777777" w:rsidR="007C0D48" w:rsidRDefault="00B31693">
      <w:pPr>
        <w:ind w:firstLine="720"/>
        <w:jc w:val="both"/>
      </w:pPr>
      <w:r>
        <w:t>2.7.2 Внутрішня система електропостачання</w:t>
      </w:r>
    </w:p>
    <w:p w14:paraId="4FCE9EAA" w14:textId="77777777" w:rsidR="007C0D48" w:rsidRDefault="007C0D48">
      <w:pPr>
        <w:ind w:firstLine="0"/>
        <w:jc w:val="both"/>
      </w:pPr>
    </w:p>
    <w:p w14:paraId="44A9B8EC" w14:textId="77777777" w:rsidR="007C0D48" w:rsidRDefault="00B31693">
      <w:pPr>
        <w:ind w:firstLine="720"/>
        <w:jc w:val="both"/>
        <w:rPr>
          <w:b w:val="0"/>
        </w:rPr>
      </w:pPr>
      <w:r>
        <w:rPr>
          <w:b w:val="0"/>
        </w:rPr>
        <w:t>Внутрішня система електропостачання інтегрована з град-системою, яка дозволяє використовувати енергію від сонячних панелей для забезпечення потреб домогосподарства. Враховуючи зростаючі потреби у електроенергії, було розроблено багаторівневу систему резервування. Така система включає в себе сонячні панелі та системи зберігання енергії, що забезпечують накопичення та використання енергії за необхідності, зокрема під час пікових навантажень або аварійних відключень.</w:t>
      </w:r>
    </w:p>
    <w:p w14:paraId="3E28156B" w14:textId="77777777" w:rsidR="007C0D48" w:rsidRDefault="007C0D48">
      <w:pPr>
        <w:ind w:firstLine="0"/>
        <w:jc w:val="both"/>
        <w:rPr>
          <w:b w:val="0"/>
        </w:rPr>
      </w:pPr>
    </w:p>
    <w:p w14:paraId="22CA81FD" w14:textId="77777777" w:rsidR="007C0D48" w:rsidRDefault="00B31693">
      <w:pPr>
        <w:ind w:firstLine="720"/>
        <w:jc w:val="both"/>
      </w:pPr>
      <w:r>
        <w:t>2.7.3 Трансформаторна підстанція</w:t>
      </w:r>
    </w:p>
    <w:p w14:paraId="4DE991C3" w14:textId="77777777" w:rsidR="007C0D48" w:rsidRDefault="007C0D48">
      <w:pPr>
        <w:ind w:firstLine="0"/>
        <w:jc w:val="both"/>
      </w:pPr>
    </w:p>
    <w:p w14:paraId="1489D14A" w14:textId="77777777" w:rsidR="007C0D48" w:rsidRDefault="00B31693">
      <w:pPr>
        <w:ind w:firstLine="720"/>
        <w:jc w:val="both"/>
        <w:rPr>
          <w:b w:val="0"/>
        </w:rPr>
      </w:pPr>
      <w:r>
        <w:rPr>
          <w:b w:val="0"/>
        </w:rPr>
        <w:t xml:space="preserve">Основне та резервне джерела електропостачання під'єднані до будинку через трансформаторну підстанцію, яка перетворює високу напругу зовнішньої мережі на напругу, придатну для побутового використання. Підстанція оснащена </w:t>
      </w:r>
      <w:r>
        <w:rPr>
          <w:b w:val="0"/>
        </w:rPr>
        <w:lastRenderedPageBreak/>
        <w:t>необхідним захистом та керуванням, що дозволяє підтримувати стабільність системи та запобігати перевантаженням.</w:t>
      </w:r>
    </w:p>
    <w:p w14:paraId="033114D9" w14:textId="77777777" w:rsidR="0045665D" w:rsidRDefault="0045665D">
      <w:pPr>
        <w:ind w:firstLine="720"/>
        <w:jc w:val="both"/>
        <w:rPr>
          <w:b w:val="0"/>
        </w:rPr>
      </w:pPr>
    </w:p>
    <w:p w14:paraId="58E96278" w14:textId="77777777" w:rsidR="0045665D" w:rsidRDefault="0045665D">
      <w:pPr>
        <w:ind w:firstLine="720"/>
        <w:jc w:val="both"/>
        <w:rPr>
          <w:b w:val="0"/>
        </w:rPr>
      </w:pPr>
    </w:p>
    <w:p w14:paraId="062EC97F" w14:textId="77777777" w:rsidR="007C0D48" w:rsidRDefault="00B31693">
      <w:pPr>
        <w:ind w:firstLine="720"/>
        <w:jc w:val="both"/>
      </w:pPr>
      <w:r>
        <w:t xml:space="preserve">2.8 Споживачі електричної енергії </w:t>
      </w:r>
    </w:p>
    <w:p w14:paraId="4BF4B6CC" w14:textId="77777777" w:rsidR="007C0D48" w:rsidRDefault="007C0D48">
      <w:pPr>
        <w:ind w:firstLine="0"/>
        <w:jc w:val="both"/>
      </w:pPr>
    </w:p>
    <w:p w14:paraId="061589A7" w14:textId="77777777" w:rsidR="007C0D48" w:rsidRDefault="00B31693">
      <w:pPr>
        <w:ind w:firstLine="720"/>
        <w:jc w:val="both"/>
        <w:rPr>
          <w:b w:val="0"/>
        </w:rPr>
      </w:pPr>
      <w:r>
        <w:rPr>
          <w:b w:val="0"/>
        </w:rPr>
        <w:t>1.Системи освітлення: Енергозберігаючі LED-лампи у всіх приміщеннях, автоматизовані за допомогою датчиків руху та освітленості.</w:t>
      </w:r>
    </w:p>
    <w:p w14:paraId="034E8178" w14:textId="77777777" w:rsidR="007C0D48" w:rsidRDefault="00B31693">
      <w:pPr>
        <w:ind w:firstLine="720"/>
        <w:jc w:val="both"/>
        <w:rPr>
          <w:b w:val="0"/>
        </w:rPr>
      </w:pPr>
      <w:r>
        <w:rPr>
          <w:b w:val="0"/>
        </w:rPr>
        <w:t>2.Розумне опалення та охолодження: Теплові насоси, системи "розумного" термостату, які оптимізують температуру залежно від погодних умов і присутності людей в приміщенні.</w:t>
      </w:r>
    </w:p>
    <w:p w14:paraId="75C99C1A" w14:textId="77777777" w:rsidR="007C0D48" w:rsidRDefault="00B31693">
      <w:pPr>
        <w:ind w:firstLine="720"/>
        <w:jc w:val="both"/>
        <w:rPr>
          <w:b w:val="0"/>
        </w:rPr>
      </w:pPr>
      <w:r>
        <w:rPr>
          <w:b w:val="0"/>
        </w:rPr>
        <w:t>3.Кухонні прилади: Енергоефективні холодильник, духовка, мікрохвильова піч, індукційна плита, посудомийна машина, всі з можливістю дистанційного керування.</w:t>
      </w:r>
    </w:p>
    <w:p w14:paraId="52768489" w14:textId="77777777" w:rsidR="007C0D48" w:rsidRDefault="00B31693">
      <w:pPr>
        <w:ind w:firstLine="720"/>
        <w:jc w:val="both"/>
        <w:rPr>
          <w:b w:val="0"/>
        </w:rPr>
      </w:pPr>
      <w:r>
        <w:rPr>
          <w:b w:val="0"/>
        </w:rPr>
        <w:t>4.Пральня: Енергоефективна пральна машина і сушарка з режимами економії енергії.</w:t>
      </w:r>
    </w:p>
    <w:p w14:paraId="27C76CB0" w14:textId="77777777" w:rsidR="007C0D48" w:rsidRDefault="00B31693">
      <w:pPr>
        <w:ind w:firstLine="720"/>
        <w:jc w:val="both"/>
        <w:rPr>
          <w:b w:val="0"/>
        </w:rPr>
      </w:pPr>
      <w:r>
        <w:rPr>
          <w:b w:val="0"/>
        </w:rPr>
        <w:t>5.Розважальні системи: Телевізори з функцією розумного телебачення, музичні системи, ігрові консолі, всі підключені до центральної системи дому.</w:t>
      </w:r>
    </w:p>
    <w:p w14:paraId="28A16B83" w14:textId="77777777" w:rsidR="007C0D48" w:rsidRDefault="00B31693">
      <w:pPr>
        <w:ind w:firstLine="720"/>
        <w:jc w:val="both"/>
        <w:rPr>
          <w:b w:val="0"/>
        </w:rPr>
      </w:pPr>
      <w:r>
        <w:rPr>
          <w:b w:val="0"/>
        </w:rPr>
        <w:t>6.Особисті гаджети: Зарядні станції для смартфонів, планшетів, ноутбуків та інших портативних пристроїв.</w:t>
      </w:r>
    </w:p>
    <w:p w14:paraId="53A656AE" w14:textId="77777777" w:rsidR="007C0D48" w:rsidRDefault="00B31693">
      <w:pPr>
        <w:ind w:firstLine="720"/>
        <w:jc w:val="both"/>
        <w:rPr>
          <w:b w:val="0"/>
        </w:rPr>
      </w:pPr>
      <w:r>
        <w:rPr>
          <w:b w:val="0"/>
        </w:rPr>
        <w:t>7.Системи безпеки та моніторингу: Камери відеоспостереження, датчики безпеки, домофони, всі підключені до мережі.</w:t>
      </w:r>
    </w:p>
    <w:p w14:paraId="2F58461A" w14:textId="77777777" w:rsidR="007C0D48" w:rsidRDefault="00B31693">
      <w:pPr>
        <w:ind w:firstLine="720"/>
        <w:jc w:val="both"/>
        <w:rPr>
          <w:b w:val="0"/>
        </w:rPr>
      </w:pPr>
      <w:r>
        <w:rPr>
          <w:b w:val="0"/>
        </w:rPr>
        <w:t>8. Система "розумного" водопостачання: Сенсорні крани, системи фільтрації води, "розумні" душові системи з контролем витрати води.</w:t>
      </w:r>
    </w:p>
    <w:p w14:paraId="688614B5" w14:textId="77777777" w:rsidR="007C0D48" w:rsidRDefault="00B31693">
      <w:pPr>
        <w:ind w:firstLine="720"/>
        <w:jc w:val="both"/>
        <w:rPr>
          <w:b w:val="0"/>
        </w:rPr>
      </w:pPr>
      <w:r>
        <w:rPr>
          <w:b w:val="0"/>
        </w:rPr>
        <w:t>9.Зарядна станція для двох електромобілів потужністю 7.5 кВт кожна.</w:t>
      </w:r>
    </w:p>
    <w:p w14:paraId="7AD5459B" w14:textId="77777777" w:rsidR="007C0D48" w:rsidRDefault="00B31693">
      <w:pPr>
        <w:ind w:firstLine="0"/>
        <w:jc w:val="both"/>
        <w:rPr>
          <w:b w:val="0"/>
        </w:rPr>
      </w:pPr>
      <w:r>
        <w:rPr>
          <w:b w:val="0"/>
        </w:rPr>
        <w:t>Загальний опис споживачів наведений у таблиці 2.8.</w:t>
      </w:r>
    </w:p>
    <w:p w14:paraId="4369C18D" w14:textId="77777777" w:rsidR="00043A72" w:rsidRDefault="00043A72">
      <w:pPr>
        <w:ind w:firstLine="720"/>
        <w:jc w:val="both"/>
        <w:rPr>
          <w:b w:val="0"/>
        </w:rPr>
      </w:pPr>
    </w:p>
    <w:p w14:paraId="03A49EAD" w14:textId="77777777" w:rsidR="00043A72" w:rsidRDefault="00043A72">
      <w:pPr>
        <w:ind w:firstLine="720"/>
        <w:jc w:val="both"/>
        <w:rPr>
          <w:b w:val="0"/>
        </w:rPr>
      </w:pPr>
    </w:p>
    <w:p w14:paraId="7AE9EE45" w14:textId="77777777" w:rsidR="00043A72" w:rsidRDefault="00043A72">
      <w:pPr>
        <w:ind w:firstLine="720"/>
        <w:jc w:val="both"/>
        <w:rPr>
          <w:b w:val="0"/>
        </w:rPr>
      </w:pPr>
    </w:p>
    <w:p w14:paraId="3022F5BB" w14:textId="77777777" w:rsidR="00043A72" w:rsidRDefault="00043A72">
      <w:pPr>
        <w:ind w:firstLine="720"/>
        <w:jc w:val="both"/>
        <w:rPr>
          <w:b w:val="0"/>
        </w:rPr>
      </w:pPr>
    </w:p>
    <w:p w14:paraId="6DCD307B" w14:textId="77777777" w:rsidR="00043A72" w:rsidRDefault="00043A72">
      <w:pPr>
        <w:ind w:firstLine="720"/>
        <w:jc w:val="both"/>
        <w:rPr>
          <w:b w:val="0"/>
        </w:rPr>
      </w:pPr>
    </w:p>
    <w:p w14:paraId="62DC540D" w14:textId="4839D5D5" w:rsidR="007C0D48" w:rsidRDefault="00B31693">
      <w:pPr>
        <w:ind w:firstLine="720"/>
        <w:jc w:val="both"/>
        <w:rPr>
          <w:b w:val="0"/>
        </w:rPr>
      </w:pPr>
      <w:r>
        <w:rPr>
          <w:b w:val="0"/>
        </w:rPr>
        <w:lastRenderedPageBreak/>
        <w:t>Таблиця 2.8 – Споживачів електроенергії</w:t>
      </w:r>
    </w:p>
    <w:p w14:paraId="641AE83E" w14:textId="73C9D24C" w:rsidR="007C0D48" w:rsidRDefault="007C0D48">
      <w:pPr>
        <w:ind w:firstLine="720"/>
        <w:jc w:val="both"/>
        <w:rPr>
          <w:b w:val="0"/>
        </w:rPr>
      </w:pPr>
    </w:p>
    <w:tbl>
      <w:tblPr>
        <w:tblStyle w:val="aa"/>
        <w:tblW w:w="9204"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2976"/>
        <w:gridCol w:w="2268"/>
        <w:gridCol w:w="1418"/>
        <w:gridCol w:w="1559"/>
      </w:tblGrid>
      <w:tr w:rsidR="00043A72" w14:paraId="71E6175C" w14:textId="77777777" w:rsidTr="001E63F7">
        <w:tc>
          <w:tcPr>
            <w:tcW w:w="983" w:type="dxa"/>
            <w:tcBorders>
              <w:top w:val="single" w:sz="4" w:space="0" w:color="000000"/>
              <w:left w:val="single" w:sz="4" w:space="0" w:color="000000"/>
              <w:bottom w:val="single" w:sz="4" w:space="0" w:color="000000"/>
              <w:right w:val="single" w:sz="4" w:space="0" w:color="000000"/>
            </w:tcBorders>
          </w:tcPr>
          <w:p w14:paraId="15421515" w14:textId="39C5E0A1" w:rsidR="00043A72" w:rsidRDefault="001E63F7" w:rsidP="001E63F7">
            <w:pPr>
              <w:ind w:firstLine="0"/>
              <w:jc w:val="center"/>
              <w:rPr>
                <w:b w:val="0"/>
              </w:rPr>
            </w:pPr>
            <w:r>
              <w:rPr>
                <w:b w:val="0"/>
              </w:rPr>
              <w:t>№ з/п</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17287225" w14:textId="249578A5" w:rsidR="00043A72" w:rsidRDefault="00043A72" w:rsidP="00043A72">
            <w:pPr>
              <w:ind w:firstLine="0"/>
              <w:jc w:val="both"/>
              <w:rPr>
                <w:b w:val="0"/>
              </w:rPr>
            </w:pPr>
            <w:r>
              <w:rPr>
                <w:b w:val="0"/>
              </w:rPr>
              <w:t>Назва</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5AFC339" w14:textId="2D70F07C" w:rsidR="00043A72" w:rsidRDefault="00043A72" w:rsidP="00043A72">
            <w:pPr>
              <w:ind w:firstLine="0"/>
              <w:jc w:val="both"/>
              <w:rPr>
                <w:b w:val="0"/>
              </w:rPr>
            </w:pPr>
            <w:r>
              <w:rPr>
                <w:b w:val="0"/>
              </w:rPr>
              <w:t>Потужність, кВт</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2E103A6" w14:textId="60C68974" w:rsidR="00043A72" w:rsidRDefault="00043A72" w:rsidP="00043A72">
            <w:pPr>
              <w:ind w:firstLine="0"/>
              <w:jc w:val="both"/>
              <w:rPr>
                <w:b w:val="0"/>
              </w:rPr>
            </w:pPr>
            <w:r>
              <w:rPr>
                <w:b w:val="0"/>
              </w:rPr>
              <w:t>к-сть, шт</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D55DC02" w14:textId="3B942120" w:rsidR="00043A72" w:rsidRDefault="00043A72" w:rsidP="00043A72">
            <w:pPr>
              <w:ind w:firstLine="0"/>
              <w:jc w:val="both"/>
              <w:rPr>
                <w:b w:val="0"/>
              </w:rPr>
            </w:pPr>
            <w:r>
              <w:rPr>
                <w:b w:val="0"/>
              </w:rPr>
              <w:t>Р,н.кВт</w:t>
            </w:r>
          </w:p>
        </w:tc>
      </w:tr>
      <w:tr w:rsidR="00043A72" w14:paraId="32BF1999" w14:textId="77777777" w:rsidTr="001E63F7">
        <w:tc>
          <w:tcPr>
            <w:tcW w:w="983" w:type="dxa"/>
            <w:tcBorders>
              <w:top w:val="single" w:sz="4" w:space="0" w:color="000000"/>
              <w:left w:val="single" w:sz="4" w:space="0" w:color="000000"/>
              <w:bottom w:val="single" w:sz="4" w:space="0" w:color="000000"/>
              <w:right w:val="single" w:sz="4" w:space="0" w:color="000000"/>
            </w:tcBorders>
          </w:tcPr>
          <w:p w14:paraId="6DFC4008" w14:textId="77474C03" w:rsidR="00043A72" w:rsidRDefault="001E63F7" w:rsidP="001E63F7">
            <w:pPr>
              <w:ind w:firstLine="0"/>
              <w:jc w:val="center"/>
              <w:rPr>
                <w:b w:val="0"/>
              </w:rPr>
            </w:pPr>
            <w:r>
              <w:rPr>
                <w:b w:val="0"/>
              </w:rPr>
              <w:t>1</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BFB02DA" w14:textId="053C12E5" w:rsidR="00043A72" w:rsidRDefault="001E63F7" w:rsidP="001E63F7">
            <w:pPr>
              <w:ind w:firstLine="0"/>
              <w:jc w:val="center"/>
              <w:rPr>
                <w:b w:val="0"/>
              </w:rPr>
            </w:pPr>
            <w:r>
              <w:rPr>
                <w:b w:val="0"/>
              </w:rPr>
              <w:t>2</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7A92B55" w14:textId="6CAD7BC8" w:rsidR="00043A72" w:rsidRDefault="001E63F7" w:rsidP="001E63F7">
            <w:pPr>
              <w:ind w:firstLine="0"/>
              <w:jc w:val="center"/>
              <w:rPr>
                <w:b w:val="0"/>
              </w:rPr>
            </w:pPr>
            <w:r>
              <w:rPr>
                <w:b w:val="0"/>
              </w:rPr>
              <w:t>3</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FF00FF3" w14:textId="5672A862" w:rsidR="00043A72" w:rsidRDefault="001E63F7" w:rsidP="001E63F7">
            <w:pPr>
              <w:ind w:firstLine="0"/>
              <w:jc w:val="center"/>
              <w:rPr>
                <w:b w:val="0"/>
              </w:rPr>
            </w:pPr>
            <w:r>
              <w:rPr>
                <w:b w:val="0"/>
              </w:rPr>
              <w:t>4</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7A0E6B2" w14:textId="07B293D8" w:rsidR="00043A72" w:rsidRDefault="001E63F7" w:rsidP="001E63F7">
            <w:pPr>
              <w:ind w:firstLine="0"/>
              <w:jc w:val="center"/>
              <w:rPr>
                <w:b w:val="0"/>
              </w:rPr>
            </w:pPr>
            <w:r>
              <w:rPr>
                <w:b w:val="0"/>
              </w:rPr>
              <w:t>5</w:t>
            </w:r>
          </w:p>
        </w:tc>
      </w:tr>
      <w:tr w:rsidR="00043A72" w14:paraId="58A71DFD" w14:textId="77777777" w:rsidTr="001E63F7">
        <w:tc>
          <w:tcPr>
            <w:tcW w:w="983" w:type="dxa"/>
            <w:tcBorders>
              <w:top w:val="single" w:sz="4" w:space="0" w:color="000000"/>
              <w:left w:val="single" w:sz="4" w:space="0" w:color="000000"/>
              <w:bottom w:val="single" w:sz="4" w:space="0" w:color="000000"/>
              <w:right w:val="single" w:sz="4" w:space="0" w:color="000000"/>
            </w:tcBorders>
          </w:tcPr>
          <w:p w14:paraId="5F989C3F" w14:textId="68DE6995" w:rsidR="00043A72" w:rsidRDefault="001E63F7" w:rsidP="001E63F7">
            <w:pPr>
              <w:ind w:firstLine="0"/>
              <w:jc w:val="center"/>
              <w:rPr>
                <w:b w:val="0"/>
              </w:rPr>
            </w:pPr>
            <w:r>
              <w:rPr>
                <w:b w:val="0"/>
              </w:rPr>
              <w:t>1</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31492A33" w14:textId="01316913" w:rsidR="00043A72" w:rsidRDefault="00043A72" w:rsidP="00043A72">
            <w:pPr>
              <w:ind w:firstLine="0"/>
              <w:jc w:val="both"/>
              <w:rPr>
                <w:b w:val="0"/>
              </w:rPr>
            </w:pPr>
            <w:r>
              <w:rPr>
                <w:b w:val="0"/>
              </w:rPr>
              <w:t xml:space="preserve"> LED-лампи </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5EE4AED5" w14:textId="33A34F4E" w:rsidR="00043A72" w:rsidRDefault="00043A72" w:rsidP="00043A72">
            <w:pPr>
              <w:ind w:firstLine="0"/>
              <w:jc w:val="both"/>
              <w:rPr>
                <w:b w:val="0"/>
              </w:rPr>
            </w:pPr>
            <w:r>
              <w:rPr>
                <w:b w:val="0"/>
              </w:rPr>
              <w:t>0.01</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06140616" w14:textId="1B2638E8" w:rsidR="00043A72" w:rsidRDefault="00043A72" w:rsidP="00043A72">
            <w:pPr>
              <w:ind w:firstLine="0"/>
              <w:jc w:val="both"/>
              <w:rPr>
                <w:b w:val="0"/>
              </w:rPr>
            </w:pPr>
            <w:r>
              <w:rPr>
                <w:b w:val="0"/>
              </w:rPr>
              <w:t>30</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14:paraId="493A3243" w14:textId="2461E065" w:rsidR="00043A72" w:rsidRDefault="00043A72" w:rsidP="00043A72">
            <w:pPr>
              <w:ind w:firstLine="0"/>
              <w:jc w:val="both"/>
              <w:rPr>
                <w:b w:val="0"/>
              </w:rPr>
            </w:pPr>
            <w:r>
              <w:rPr>
                <w:b w:val="0"/>
              </w:rPr>
              <w:t>0.3</w:t>
            </w:r>
          </w:p>
        </w:tc>
      </w:tr>
      <w:tr w:rsidR="00043A72" w14:paraId="1B39F6A7" w14:textId="77777777" w:rsidTr="001E63F7">
        <w:tc>
          <w:tcPr>
            <w:tcW w:w="983" w:type="dxa"/>
            <w:tcBorders>
              <w:top w:val="single" w:sz="4" w:space="0" w:color="000000"/>
              <w:left w:val="single" w:sz="4" w:space="0" w:color="000000"/>
              <w:bottom w:val="single" w:sz="4" w:space="0" w:color="000000"/>
              <w:right w:val="single" w:sz="4" w:space="0" w:color="000000"/>
            </w:tcBorders>
          </w:tcPr>
          <w:p w14:paraId="627AD554" w14:textId="37856819" w:rsidR="00043A72" w:rsidRDefault="001E63F7" w:rsidP="001E63F7">
            <w:pPr>
              <w:ind w:firstLine="0"/>
              <w:jc w:val="center"/>
              <w:rPr>
                <w:b w:val="0"/>
              </w:rPr>
            </w:pPr>
            <w:r>
              <w:rPr>
                <w:b w:val="0"/>
              </w:rPr>
              <w:t>2</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F74D80C" w14:textId="7CAF0C61" w:rsidR="00043A72" w:rsidRDefault="00043A72" w:rsidP="00043A72">
            <w:pPr>
              <w:ind w:firstLine="0"/>
              <w:jc w:val="both"/>
              <w:rPr>
                <w:b w:val="0"/>
              </w:rPr>
            </w:pPr>
            <w:r>
              <w:rPr>
                <w:b w:val="0"/>
              </w:rPr>
              <w:t>Тепловий насос</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090FF2E" w14:textId="09D0B9ED" w:rsidR="00043A72" w:rsidRDefault="00043A72" w:rsidP="00043A72">
            <w:pPr>
              <w:ind w:firstLine="0"/>
              <w:jc w:val="both"/>
              <w:rPr>
                <w:b w:val="0"/>
              </w:rPr>
            </w:pPr>
            <w:r>
              <w:rPr>
                <w:b w:val="0"/>
              </w:rPr>
              <w:t>5.0</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59A51BD" w14:textId="27796768" w:rsidR="00043A72" w:rsidRDefault="00043A72" w:rsidP="00043A72">
            <w:pPr>
              <w:ind w:firstLine="0"/>
              <w:jc w:val="both"/>
              <w:rPr>
                <w:b w:val="0"/>
              </w:rPr>
            </w:pPr>
            <w:r>
              <w:rPr>
                <w:b w:val="0"/>
              </w:rPr>
              <w:t>2</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C3EAB2F" w14:textId="7780BDFF" w:rsidR="00043A72" w:rsidRDefault="00043A72" w:rsidP="00043A72">
            <w:pPr>
              <w:ind w:firstLine="0"/>
              <w:jc w:val="both"/>
              <w:rPr>
                <w:b w:val="0"/>
              </w:rPr>
            </w:pPr>
            <w:r>
              <w:rPr>
                <w:b w:val="0"/>
              </w:rPr>
              <w:t>10.0</w:t>
            </w:r>
          </w:p>
        </w:tc>
      </w:tr>
      <w:tr w:rsidR="00043A72" w14:paraId="59619417" w14:textId="77777777" w:rsidTr="001E63F7">
        <w:tc>
          <w:tcPr>
            <w:tcW w:w="983" w:type="dxa"/>
            <w:tcBorders>
              <w:top w:val="single" w:sz="4" w:space="0" w:color="000000"/>
              <w:left w:val="single" w:sz="4" w:space="0" w:color="000000"/>
              <w:bottom w:val="single" w:sz="4" w:space="0" w:color="000000"/>
              <w:right w:val="single" w:sz="4" w:space="0" w:color="000000"/>
            </w:tcBorders>
          </w:tcPr>
          <w:p w14:paraId="2AE3311B" w14:textId="13F7614C" w:rsidR="00043A72" w:rsidRDefault="001E63F7" w:rsidP="001E63F7">
            <w:pPr>
              <w:ind w:firstLine="0"/>
              <w:jc w:val="center"/>
              <w:rPr>
                <w:b w:val="0"/>
              </w:rPr>
            </w:pPr>
            <w:r>
              <w:rPr>
                <w:b w:val="0"/>
              </w:rPr>
              <w:t>3</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D07B463" w14:textId="1D56ED88" w:rsidR="00043A72" w:rsidRDefault="00043A72" w:rsidP="00043A72">
            <w:pPr>
              <w:ind w:firstLine="0"/>
              <w:jc w:val="both"/>
              <w:rPr>
                <w:b w:val="0"/>
              </w:rPr>
            </w:pPr>
            <w:r>
              <w:rPr>
                <w:b w:val="0"/>
              </w:rPr>
              <w:t>Холодильник</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BA01DFE" w14:textId="75F6947A" w:rsidR="00043A72" w:rsidRDefault="00043A72" w:rsidP="00043A72">
            <w:pPr>
              <w:ind w:firstLine="0"/>
              <w:jc w:val="both"/>
              <w:rPr>
                <w:b w:val="0"/>
              </w:rPr>
            </w:pPr>
            <w:r>
              <w:rPr>
                <w:b w:val="0"/>
              </w:rPr>
              <w:t>0.2</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8AB85FF" w14:textId="0FAB0B41"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740509E" w14:textId="2FDB64B4" w:rsidR="00043A72" w:rsidRDefault="00043A72" w:rsidP="00043A72">
            <w:pPr>
              <w:ind w:firstLine="0"/>
              <w:jc w:val="both"/>
              <w:rPr>
                <w:b w:val="0"/>
              </w:rPr>
            </w:pPr>
            <w:r>
              <w:rPr>
                <w:b w:val="0"/>
              </w:rPr>
              <w:t>0.2</w:t>
            </w:r>
          </w:p>
        </w:tc>
      </w:tr>
      <w:tr w:rsidR="00043A72" w14:paraId="3ED72BBD" w14:textId="77777777" w:rsidTr="001E63F7">
        <w:tc>
          <w:tcPr>
            <w:tcW w:w="983" w:type="dxa"/>
            <w:tcBorders>
              <w:top w:val="single" w:sz="4" w:space="0" w:color="000000"/>
              <w:left w:val="single" w:sz="4" w:space="0" w:color="000000"/>
              <w:bottom w:val="single" w:sz="4" w:space="0" w:color="000000"/>
              <w:right w:val="single" w:sz="4" w:space="0" w:color="000000"/>
            </w:tcBorders>
          </w:tcPr>
          <w:p w14:paraId="6685369E" w14:textId="145C6EC3" w:rsidR="00043A72" w:rsidRDefault="001E63F7" w:rsidP="001E63F7">
            <w:pPr>
              <w:ind w:firstLine="0"/>
              <w:jc w:val="center"/>
              <w:rPr>
                <w:b w:val="0"/>
              </w:rPr>
            </w:pPr>
            <w:r>
              <w:rPr>
                <w:b w:val="0"/>
              </w:rPr>
              <w:t>4</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7094085" w14:textId="68DFA336" w:rsidR="00043A72" w:rsidRDefault="00043A72" w:rsidP="00043A72">
            <w:pPr>
              <w:ind w:firstLine="0"/>
              <w:jc w:val="both"/>
              <w:rPr>
                <w:b w:val="0"/>
              </w:rPr>
            </w:pPr>
            <w:r>
              <w:rPr>
                <w:b w:val="0"/>
              </w:rPr>
              <w:t>Духовка</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8FD1C9D" w14:textId="053AAA8E" w:rsidR="00043A72" w:rsidRDefault="00043A72" w:rsidP="00043A72">
            <w:pPr>
              <w:ind w:firstLine="0"/>
              <w:jc w:val="both"/>
              <w:rPr>
                <w:b w:val="0"/>
              </w:rPr>
            </w:pPr>
            <w:r>
              <w:rPr>
                <w:b w:val="0"/>
              </w:rPr>
              <w:t>2.0</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13F74E5" w14:textId="36ADC53B"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A74686E" w14:textId="43743263" w:rsidR="00043A72" w:rsidRDefault="00043A72" w:rsidP="00043A72">
            <w:pPr>
              <w:ind w:firstLine="0"/>
              <w:jc w:val="both"/>
              <w:rPr>
                <w:b w:val="0"/>
              </w:rPr>
            </w:pPr>
            <w:r>
              <w:rPr>
                <w:b w:val="0"/>
              </w:rPr>
              <w:t>2.0</w:t>
            </w:r>
          </w:p>
        </w:tc>
      </w:tr>
      <w:tr w:rsidR="00043A72" w14:paraId="56F72DE1" w14:textId="77777777" w:rsidTr="001E63F7">
        <w:tc>
          <w:tcPr>
            <w:tcW w:w="983" w:type="dxa"/>
            <w:tcBorders>
              <w:top w:val="single" w:sz="4" w:space="0" w:color="000000"/>
              <w:left w:val="single" w:sz="4" w:space="0" w:color="000000"/>
              <w:bottom w:val="single" w:sz="4" w:space="0" w:color="000000"/>
              <w:right w:val="single" w:sz="4" w:space="0" w:color="000000"/>
            </w:tcBorders>
          </w:tcPr>
          <w:p w14:paraId="0586DF14" w14:textId="3911F3A0" w:rsidR="00043A72" w:rsidRDefault="001E63F7" w:rsidP="001E63F7">
            <w:pPr>
              <w:ind w:firstLine="0"/>
              <w:jc w:val="center"/>
              <w:rPr>
                <w:b w:val="0"/>
              </w:rPr>
            </w:pPr>
            <w:r>
              <w:rPr>
                <w:b w:val="0"/>
              </w:rPr>
              <w:t>5</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74C7281" w14:textId="1F8D29BC" w:rsidR="00043A72" w:rsidRDefault="00043A72" w:rsidP="00043A72">
            <w:pPr>
              <w:ind w:firstLine="0"/>
              <w:jc w:val="both"/>
              <w:rPr>
                <w:b w:val="0"/>
              </w:rPr>
            </w:pPr>
            <w:r>
              <w:rPr>
                <w:b w:val="0"/>
              </w:rPr>
              <w:t>Посудомийна машина</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AD1B2DA" w14:textId="77777777" w:rsidR="00043A72" w:rsidRDefault="00043A72" w:rsidP="00043A72">
            <w:pPr>
              <w:ind w:firstLine="0"/>
              <w:jc w:val="both"/>
              <w:rPr>
                <w:b w:val="0"/>
              </w:rPr>
            </w:pPr>
            <w:r>
              <w:rPr>
                <w:b w:val="0"/>
              </w:rPr>
              <w:t>1.5</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9C735ED" w14:textId="77777777"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A6CB20C" w14:textId="77777777" w:rsidR="00043A72" w:rsidRDefault="00043A72" w:rsidP="00043A72">
            <w:pPr>
              <w:ind w:firstLine="0"/>
              <w:jc w:val="both"/>
              <w:rPr>
                <w:b w:val="0"/>
              </w:rPr>
            </w:pPr>
            <w:r>
              <w:rPr>
                <w:b w:val="0"/>
              </w:rPr>
              <w:t>1.5</w:t>
            </w:r>
          </w:p>
        </w:tc>
      </w:tr>
      <w:tr w:rsidR="00043A72" w14:paraId="6DECF511" w14:textId="77777777" w:rsidTr="001E63F7">
        <w:tc>
          <w:tcPr>
            <w:tcW w:w="983" w:type="dxa"/>
            <w:tcBorders>
              <w:top w:val="single" w:sz="4" w:space="0" w:color="000000"/>
              <w:left w:val="single" w:sz="4" w:space="0" w:color="000000"/>
              <w:bottom w:val="single" w:sz="4" w:space="0" w:color="000000"/>
              <w:right w:val="single" w:sz="4" w:space="0" w:color="000000"/>
            </w:tcBorders>
          </w:tcPr>
          <w:p w14:paraId="0C3069F6" w14:textId="00BC113A" w:rsidR="00043A72" w:rsidRDefault="001E63F7" w:rsidP="001E63F7">
            <w:pPr>
              <w:ind w:firstLine="0"/>
              <w:jc w:val="center"/>
              <w:rPr>
                <w:b w:val="0"/>
              </w:rPr>
            </w:pPr>
            <w:r>
              <w:rPr>
                <w:b w:val="0"/>
              </w:rPr>
              <w:t>6</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3A8016E" w14:textId="2228A436" w:rsidR="00043A72" w:rsidRDefault="00043A72" w:rsidP="00043A72">
            <w:pPr>
              <w:ind w:firstLine="0"/>
              <w:jc w:val="both"/>
              <w:rPr>
                <w:b w:val="0"/>
              </w:rPr>
            </w:pPr>
            <w:r>
              <w:rPr>
                <w:b w:val="0"/>
              </w:rPr>
              <w:t>Пральна машина</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F4BB9FE" w14:textId="77777777" w:rsidR="00043A72" w:rsidRDefault="00043A72" w:rsidP="00043A72">
            <w:pPr>
              <w:ind w:firstLine="0"/>
              <w:jc w:val="both"/>
              <w:rPr>
                <w:b w:val="0"/>
              </w:rPr>
            </w:pPr>
            <w:r>
              <w:rPr>
                <w:b w:val="0"/>
              </w:rPr>
              <w:t>2.0</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72B27BA" w14:textId="77777777"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D9FFE56" w14:textId="77777777" w:rsidR="00043A72" w:rsidRDefault="00043A72" w:rsidP="00043A72">
            <w:pPr>
              <w:ind w:firstLine="0"/>
              <w:jc w:val="both"/>
              <w:rPr>
                <w:b w:val="0"/>
              </w:rPr>
            </w:pPr>
            <w:r>
              <w:rPr>
                <w:b w:val="0"/>
              </w:rPr>
              <w:t>2.0</w:t>
            </w:r>
          </w:p>
        </w:tc>
      </w:tr>
      <w:tr w:rsidR="00043A72" w14:paraId="3DEAAC25" w14:textId="77777777" w:rsidTr="001E63F7">
        <w:tc>
          <w:tcPr>
            <w:tcW w:w="983" w:type="dxa"/>
            <w:tcBorders>
              <w:top w:val="single" w:sz="4" w:space="0" w:color="000000"/>
              <w:left w:val="single" w:sz="4" w:space="0" w:color="000000"/>
              <w:bottom w:val="single" w:sz="4" w:space="0" w:color="000000"/>
              <w:right w:val="single" w:sz="4" w:space="0" w:color="000000"/>
            </w:tcBorders>
          </w:tcPr>
          <w:p w14:paraId="7ECDE8DC" w14:textId="49ED9837" w:rsidR="00043A72" w:rsidRDefault="001E63F7" w:rsidP="001E63F7">
            <w:pPr>
              <w:ind w:firstLine="0"/>
              <w:jc w:val="center"/>
              <w:rPr>
                <w:b w:val="0"/>
              </w:rPr>
            </w:pPr>
            <w:r>
              <w:rPr>
                <w:b w:val="0"/>
              </w:rPr>
              <w:t>7</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682867C" w14:textId="385DBAA4" w:rsidR="00043A72" w:rsidRDefault="00043A72" w:rsidP="00043A72">
            <w:pPr>
              <w:ind w:firstLine="0"/>
              <w:jc w:val="both"/>
              <w:rPr>
                <w:b w:val="0"/>
              </w:rPr>
            </w:pPr>
            <w:r>
              <w:rPr>
                <w:b w:val="0"/>
              </w:rPr>
              <w:t>Сушарка</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86E1FE2" w14:textId="77777777" w:rsidR="00043A72" w:rsidRDefault="00043A72" w:rsidP="00043A72">
            <w:pPr>
              <w:ind w:firstLine="0"/>
              <w:jc w:val="both"/>
              <w:rPr>
                <w:b w:val="0"/>
              </w:rPr>
            </w:pPr>
            <w:r>
              <w:rPr>
                <w:b w:val="0"/>
              </w:rPr>
              <w:t>2.0</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3C9FCF7" w14:textId="77777777"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6FA5DBB" w14:textId="77777777" w:rsidR="00043A72" w:rsidRDefault="00043A72" w:rsidP="00043A72">
            <w:pPr>
              <w:ind w:firstLine="0"/>
              <w:jc w:val="both"/>
              <w:rPr>
                <w:b w:val="0"/>
              </w:rPr>
            </w:pPr>
            <w:r>
              <w:rPr>
                <w:b w:val="0"/>
              </w:rPr>
              <w:t>2.0</w:t>
            </w:r>
          </w:p>
        </w:tc>
      </w:tr>
      <w:tr w:rsidR="00043A72" w14:paraId="16A632E2" w14:textId="77777777" w:rsidTr="001E63F7">
        <w:tc>
          <w:tcPr>
            <w:tcW w:w="983" w:type="dxa"/>
            <w:tcBorders>
              <w:top w:val="single" w:sz="4" w:space="0" w:color="000000"/>
              <w:left w:val="single" w:sz="4" w:space="0" w:color="000000"/>
              <w:bottom w:val="single" w:sz="4" w:space="0" w:color="000000"/>
              <w:right w:val="single" w:sz="4" w:space="0" w:color="000000"/>
            </w:tcBorders>
          </w:tcPr>
          <w:p w14:paraId="7A2E95DE" w14:textId="3AF54E06" w:rsidR="00043A72" w:rsidRDefault="001E63F7" w:rsidP="001E63F7">
            <w:pPr>
              <w:ind w:firstLine="0"/>
              <w:jc w:val="center"/>
              <w:rPr>
                <w:b w:val="0"/>
              </w:rPr>
            </w:pPr>
            <w:r>
              <w:rPr>
                <w:b w:val="0"/>
              </w:rPr>
              <w:t>8</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EDADFC8" w14:textId="3C6B4478" w:rsidR="00043A72" w:rsidRDefault="00043A72" w:rsidP="00043A72">
            <w:pPr>
              <w:ind w:firstLine="0"/>
              <w:jc w:val="both"/>
              <w:rPr>
                <w:b w:val="0"/>
              </w:rPr>
            </w:pPr>
            <w:r>
              <w:rPr>
                <w:b w:val="0"/>
              </w:rPr>
              <w:t>Телевізор</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DC7DB6A" w14:textId="77777777" w:rsidR="00043A72" w:rsidRDefault="00043A72" w:rsidP="00043A72">
            <w:pPr>
              <w:ind w:firstLine="0"/>
              <w:jc w:val="both"/>
              <w:rPr>
                <w:b w:val="0"/>
              </w:rPr>
            </w:pPr>
            <w:r>
              <w:rPr>
                <w:b w:val="0"/>
              </w:rPr>
              <w:t>0.15</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73950BE" w14:textId="77777777" w:rsidR="00043A72" w:rsidRDefault="00043A72" w:rsidP="00043A72">
            <w:pPr>
              <w:ind w:firstLine="0"/>
              <w:jc w:val="both"/>
              <w:rPr>
                <w:b w:val="0"/>
              </w:rPr>
            </w:pPr>
            <w:r>
              <w:rPr>
                <w:b w:val="0"/>
              </w:rPr>
              <w:t>2</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CDB5DB1" w14:textId="77777777" w:rsidR="00043A72" w:rsidRDefault="00043A72" w:rsidP="00043A72">
            <w:pPr>
              <w:ind w:firstLine="0"/>
              <w:jc w:val="both"/>
              <w:rPr>
                <w:b w:val="0"/>
              </w:rPr>
            </w:pPr>
            <w:r>
              <w:rPr>
                <w:b w:val="0"/>
              </w:rPr>
              <w:t>0.3</w:t>
            </w:r>
          </w:p>
        </w:tc>
      </w:tr>
      <w:tr w:rsidR="00043A72" w14:paraId="3B85B15B" w14:textId="77777777" w:rsidTr="001E63F7">
        <w:tc>
          <w:tcPr>
            <w:tcW w:w="983" w:type="dxa"/>
            <w:tcBorders>
              <w:top w:val="single" w:sz="4" w:space="0" w:color="000000"/>
              <w:left w:val="single" w:sz="4" w:space="0" w:color="000000"/>
              <w:bottom w:val="single" w:sz="4" w:space="0" w:color="000000"/>
              <w:right w:val="single" w:sz="4" w:space="0" w:color="000000"/>
            </w:tcBorders>
          </w:tcPr>
          <w:p w14:paraId="564F11E0" w14:textId="6FBF0B87" w:rsidR="00043A72" w:rsidRDefault="001E63F7" w:rsidP="001E63F7">
            <w:pPr>
              <w:ind w:firstLine="0"/>
              <w:jc w:val="center"/>
              <w:rPr>
                <w:b w:val="0"/>
              </w:rPr>
            </w:pPr>
            <w:r>
              <w:rPr>
                <w:b w:val="0"/>
              </w:rPr>
              <w:t>9</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0FACAF1" w14:textId="68386387" w:rsidR="00043A72" w:rsidRDefault="00043A72" w:rsidP="00043A72">
            <w:pPr>
              <w:ind w:firstLine="0"/>
              <w:jc w:val="both"/>
              <w:rPr>
                <w:b w:val="0"/>
              </w:rPr>
            </w:pPr>
            <w:r>
              <w:rPr>
                <w:b w:val="0"/>
              </w:rPr>
              <w:t>Комп'ютер</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04833ED" w14:textId="77777777" w:rsidR="00043A72" w:rsidRDefault="00043A72" w:rsidP="00043A72">
            <w:pPr>
              <w:ind w:firstLine="0"/>
              <w:jc w:val="both"/>
              <w:rPr>
                <w:b w:val="0"/>
              </w:rPr>
            </w:pPr>
            <w:r>
              <w:rPr>
                <w:b w:val="0"/>
              </w:rPr>
              <w:t>0.3</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CFCE3AA" w14:textId="77777777" w:rsidR="00043A72" w:rsidRDefault="00043A72" w:rsidP="00043A72">
            <w:pPr>
              <w:ind w:firstLine="0"/>
              <w:jc w:val="both"/>
              <w:rPr>
                <w:b w:val="0"/>
              </w:rPr>
            </w:pPr>
            <w:r>
              <w:rPr>
                <w:b w:val="0"/>
              </w:rPr>
              <w:t>2</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CB6CA8F" w14:textId="77777777" w:rsidR="00043A72" w:rsidRDefault="00043A72" w:rsidP="00043A72">
            <w:pPr>
              <w:ind w:firstLine="0"/>
              <w:jc w:val="both"/>
              <w:rPr>
                <w:b w:val="0"/>
              </w:rPr>
            </w:pPr>
            <w:r>
              <w:rPr>
                <w:b w:val="0"/>
              </w:rPr>
              <w:t>0.6</w:t>
            </w:r>
          </w:p>
        </w:tc>
      </w:tr>
      <w:tr w:rsidR="00043A72" w14:paraId="626EE290" w14:textId="77777777" w:rsidTr="001E63F7">
        <w:tc>
          <w:tcPr>
            <w:tcW w:w="983" w:type="dxa"/>
            <w:tcBorders>
              <w:top w:val="single" w:sz="4" w:space="0" w:color="000000"/>
              <w:left w:val="single" w:sz="4" w:space="0" w:color="000000"/>
              <w:bottom w:val="single" w:sz="4" w:space="0" w:color="000000"/>
              <w:right w:val="single" w:sz="4" w:space="0" w:color="000000"/>
            </w:tcBorders>
          </w:tcPr>
          <w:p w14:paraId="3349D293" w14:textId="5E579F41" w:rsidR="00043A72" w:rsidRDefault="001E63F7" w:rsidP="001E63F7">
            <w:pPr>
              <w:ind w:firstLine="0"/>
              <w:jc w:val="center"/>
              <w:rPr>
                <w:b w:val="0"/>
              </w:rPr>
            </w:pPr>
            <w:r>
              <w:rPr>
                <w:b w:val="0"/>
              </w:rPr>
              <w:t>10</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2F1CEFF" w14:textId="326DA46E" w:rsidR="00043A72" w:rsidRDefault="00043A72" w:rsidP="00043A72">
            <w:pPr>
              <w:ind w:firstLine="0"/>
              <w:jc w:val="both"/>
              <w:rPr>
                <w:b w:val="0"/>
              </w:rPr>
            </w:pPr>
            <w:r>
              <w:rPr>
                <w:b w:val="0"/>
              </w:rPr>
              <w:t>Системи безпеки</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19EC56E" w14:textId="77777777" w:rsidR="00043A72" w:rsidRDefault="00043A72" w:rsidP="00043A72">
            <w:pPr>
              <w:ind w:firstLine="0"/>
              <w:jc w:val="both"/>
              <w:rPr>
                <w:b w:val="0"/>
              </w:rPr>
            </w:pPr>
            <w:r>
              <w:rPr>
                <w:b w:val="0"/>
              </w:rPr>
              <w:t>0.5</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3090107" w14:textId="77777777" w:rsidR="00043A72" w:rsidRDefault="00043A72" w:rsidP="00043A72">
            <w:pPr>
              <w:ind w:firstLine="0"/>
              <w:jc w:val="both"/>
              <w:rPr>
                <w:b w:val="0"/>
              </w:rPr>
            </w:pPr>
            <w:r>
              <w:rPr>
                <w:b w:val="0"/>
              </w:rPr>
              <w:t>1</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B792AE2" w14:textId="77777777" w:rsidR="00043A72" w:rsidRDefault="00043A72" w:rsidP="00043A72">
            <w:pPr>
              <w:ind w:firstLine="0"/>
              <w:jc w:val="both"/>
              <w:rPr>
                <w:b w:val="0"/>
              </w:rPr>
            </w:pPr>
            <w:r>
              <w:rPr>
                <w:b w:val="0"/>
              </w:rPr>
              <w:t>0.5</w:t>
            </w:r>
          </w:p>
        </w:tc>
      </w:tr>
      <w:tr w:rsidR="00043A72" w14:paraId="53D2CA4F" w14:textId="77777777" w:rsidTr="001E63F7">
        <w:tc>
          <w:tcPr>
            <w:tcW w:w="983" w:type="dxa"/>
            <w:tcBorders>
              <w:top w:val="single" w:sz="4" w:space="0" w:color="000000"/>
              <w:left w:val="single" w:sz="4" w:space="0" w:color="000000"/>
              <w:bottom w:val="single" w:sz="4" w:space="0" w:color="000000"/>
              <w:right w:val="single" w:sz="4" w:space="0" w:color="000000"/>
            </w:tcBorders>
          </w:tcPr>
          <w:p w14:paraId="14283DBA" w14:textId="34E857E7" w:rsidR="00043A72" w:rsidRDefault="001E63F7" w:rsidP="001E63F7">
            <w:pPr>
              <w:ind w:firstLine="0"/>
              <w:jc w:val="center"/>
              <w:rPr>
                <w:b w:val="0"/>
              </w:rPr>
            </w:pPr>
            <w:r>
              <w:rPr>
                <w:b w:val="0"/>
              </w:rPr>
              <w:t>11</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2F68C92" w14:textId="3220173D" w:rsidR="00043A72" w:rsidRDefault="00043A72" w:rsidP="00043A72">
            <w:pPr>
              <w:ind w:firstLine="0"/>
              <w:jc w:val="both"/>
              <w:rPr>
                <w:b w:val="0"/>
              </w:rPr>
            </w:pPr>
            <w:r>
              <w:rPr>
                <w:b w:val="0"/>
              </w:rPr>
              <w:t>Розетки (загальне)</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77BAA35" w14:textId="77777777" w:rsidR="00043A72" w:rsidRDefault="00043A72" w:rsidP="00043A72">
            <w:pPr>
              <w:ind w:firstLine="0"/>
              <w:jc w:val="both"/>
              <w:rPr>
                <w:b w:val="0"/>
              </w:rPr>
            </w:pPr>
            <w:r>
              <w:rPr>
                <w:b w:val="0"/>
              </w:rPr>
              <w:t>1.0</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E3DA60B" w14:textId="77777777" w:rsidR="00043A72" w:rsidRDefault="00043A72" w:rsidP="00043A72">
            <w:pPr>
              <w:ind w:firstLine="0"/>
              <w:jc w:val="both"/>
              <w:rPr>
                <w:b w:val="0"/>
              </w:rPr>
            </w:pPr>
            <w:r>
              <w:rPr>
                <w:b w:val="0"/>
              </w:rPr>
              <w:t>10</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E17D853" w14:textId="77777777" w:rsidR="00043A72" w:rsidRDefault="00043A72" w:rsidP="00043A72">
            <w:pPr>
              <w:ind w:firstLine="0"/>
              <w:jc w:val="both"/>
              <w:rPr>
                <w:b w:val="0"/>
              </w:rPr>
            </w:pPr>
            <w:r>
              <w:rPr>
                <w:b w:val="0"/>
              </w:rPr>
              <w:t>10.0</w:t>
            </w:r>
          </w:p>
        </w:tc>
      </w:tr>
      <w:tr w:rsidR="00043A72" w14:paraId="7AEB17C4" w14:textId="77777777" w:rsidTr="001E63F7">
        <w:tc>
          <w:tcPr>
            <w:tcW w:w="983" w:type="dxa"/>
            <w:tcBorders>
              <w:top w:val="single" w:sz="4" w:space="0" w:color="000000"/>
              <w:left w:val="single" w:sz="4" w:space="0" w:color="000000"/>
              <w:bottom w:val="single" w:sz="4" w:space="0" w:color="000000"/>
              <w:right w:val="single" w:sz="4" w:space="0" w:color="000000"/>
            </w:tcBorders>
          </w:tcPr>
          <w:p w14:paraId="0E18DDAD" w14:textId="01E1D7DA" w:rsidR="00043A72" w:rsidRDefault="001E63F7" w:rsidP="001E63F7">
            <w:pPr>
              <w:ind w:firstLine="0"/>
              <w:jc w:val="center"/>
              <w:rPr>
                <w:b w:val="0"/>
              </w:rPr>
            </w:pPr>
            <w:r>
              <w:rPr>
                <w:b w:val="0"/>
              </w:rPr>
              <w:t>12</w:t>
            </w:r>
          </w:p>
        </w:tc>
        <w:tc>
          <w:tcPr>
            <w:tcW w:w="2976"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8A81097" w14:textId="66D4D5BF" w:rsidR="00043A72" w:rsidRDefault="00043A72" w:rsidP="00043A72">
            <w:pPr>
              <w:ind w:firstLine="0"/>
              <w:jc w:val="both"/>
              <w:rPr>
                <w:b w:val="0"/>
              </w:rPr>
            </w:pPr>
            <w:r>
              <w:rPr>
                <w:b w:val="0"/>
              </w:rPr>
              <w:t>Зарядна станція для електроавтомобілів</w:t>
            </w:r>
          </w:p>
        </w:tc>
        <w:tc>
          <w:tcPr>
            <w:tcW w:w="226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2914D2B" w14:textId="77777777" w:rsidR="00043A72" w:rsidRDefault="00043A72" w:rsidP="00043A72">
            <w:pPr>
              <w:ind w:firstLine="0"/>
              <w:jc w:val="both"/>
              <w:rPr>
                <w:b w:val="0"/>
              </w:rPr>
            </w:pPr>
            <w:r>
              <w:rPr>
                <w:b w:val="0"/>
              </w:rPr>
              <w:t>7,5</w:t>
            </w:r>
          </w:p>
        </w:tc>
        <w:tc>
          <w:tcPr>
            <w:tcW w:w="141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B4A3C11" w14:textId="77777777" w:rsidR="00043A72" w:rsidRDefault="00043A72" w:rsidP="00043A72">
            <w:pPr>
              <w:ind w:firstLine="0"/>
              <w:jc w:val="both"/>
              <w:rPr>
                <w:b w:val="0"/>
              </w:rPr>
            </w:pPr>
            <w:r>
              <w:rPr>
                <w:b w:val="0"/>
              </w:rPr>
              <w:t>2</w:t>
            </w:r>
          </w:p>
        </w:tc>
        <w:tc>
          <w:tcPr>
            <w:tcW w:w="1559"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9EF4306" w14:textId="77777777" w:rsidR="00043A72" w:rsidRDefault="00043A72" w:rsidP="00043A72">
            <w:pPr>
              <w:ind w:firstLine="0"/>
              <w:jc w:val="both"/>
              <w:rPr>
                <w:b w:val="0"/>
              </w:rPr>
            </w:pPr>
            <w:r>
              <w:rPr>
                <w:b w:val="0"/>
              </w:rPr>
              <w:t>15</w:t>
            </w:r>
          </w:p>
        </w:tc>
      </w:tr>
    </w:tbl>
    <w:p w14:paraId="27FBAB32" w14:textId="77777777" w:rsidR="007C0D48" w:rsidRDefault="007C0D48">
      <w:pPr>
        <w:ind w:firstLine="720"/>
        <w:jc w:val="both"/>
        <w:rPr>
          <w:b w:val="0"/>
        </w:rPr>
      </w:pPr>
    </w:p>
    <w:p w14:paraId="7CE373B4" w14:textId="77777777" w:rsidR="007C0D48" w:rsidRDefault="00B31693">
      <w:pPr>
        <w:ind w:firstLine="720"/>
        <w:jc w:val="both"/>
        <w:rPr>
          <w:b w:val="0"/>
        </w:rPr>
      </w:pPr>
      <w:r>
        <w:rPr>
          <w:b w:val="0"/>
        </w:rPr>
        <w:t>Загальне навантаження буде залежати від кількості одночасно включених приладів та режиму їх роботи. Сучасні "розумні" системи можуть оптимізувати використання енергії, дозволяючи зменшити загальні витрати.</w:t>
      </w:r>
    </w:p>
    <w:p w14:paraId="3CDAB8BA" w14:textId="77777777" w:rsidR="007C0D48" w:rsidRDefault="007C0D48">
      <w:pPr>
        <w:ind w:firstLine="0"/>
        <w:jc w:val="both"/>
        <w:rPr>
          <w:b w:val="0"/>
        </w:rPr>
      </w:pPr>
    </w:p>
    <w:p w14:paraId="55E4AA2F" w14:textId="77777777" w:rsidR="001E63F7" w:rsidRDefault="001E63F7">
      <w:pPr>
        <w:ind w:firstLine="0"/>
        <w:jc w:val="both"/>
        <w:rPr>
          <w:b w:val="0"/>
        </w:rPr>
      </w:pPr>
    </w:p>
    <w:p w14:paraId="7DF9A8EB" w14:textId="77777777" w:rsidR="001E63F7" w:rsidRDefault="001E63F7">
      <w:pPr>
        <w:ind w:firstLine="0"/>
        <w:jc w:val="both"/>
        <w:rPr>
          <w:b w:val="0"/>
        </w:rPr>
      </w:pPr>
    </w:p>
    <w:p w14:paraId="2DED869F" w14:textId="77777777" w:rsidR="007C0D48" w:rsidRDefault="00B31693">
      <w:pPr>
        <w:ind w:firstLine="720"/>
        <w:jc w:val="both"/>
      </w:pPr>
      <w:r>
        <w:lastRenderedPageBreak/>
        <w:t xml:space="preserve">2.9  Розрахунок електричних навантажень об’єкта </w:t>
      </w:r>
    </w:p>
    <w:p w14:paraId="0C524D71" w14:textId="77777777" w:rsidR="007C0D48" w:rsidRDefault="007C0D48">
      <w:pPr>
        <w:ind w:firstLine="0"/>
        <w:jc w:val="both"/>
      </w:pPr>
    </w:p>
    <w:p w14:paraId="4C71AD0F" w14:textId="77777777" w:rsidR="007C0D48" w:rsidRDefault="00B31693">
      <w:pPr>
        <w:ind w:firstLine="720"/>
        <w:jc w:val="both"/>
        <w:rPr>
          <w:b w:val="0"/>
        </w:rPr>
      </w:pPr>
      <w:r>
        <w:rPr>
          <w:b w:val="0"/>
        </w:rPr>
        <w:t>У сучасному світі енергоефективність та оптимізація споживання ресурсів стають все більш актуальними питаннями. Забезпечення комфортних умов проживання в будинку при мінімальних енерговитратах вимагає детального розрахунку електричних навантажень. Це дозволяє не тільки ефективно спланувати електричну інфраструктуру, але й забезпечити безпеку та надійність всієї енергетичної системи будинку.</w:t>
      </w:r>
    </w:p>
    <w:p w14:paraId="4008FD74" w14:textId="5B8AEE3A" w:rsidR="007C0D48" w:rsidRDefault="00B31693">
      <w:pPr>
        <w:ind w:firstLine="720"/>
        <w:jc w:val="both"/>
        <w:rPr>
          <w:b w:val="0"/>
        </w:rPr>
      </w:pPr>
      <w:r>
        <w:rPr>
          <w:b w:val="0"/>
        </w:rPr>
        <w:t>В цьому розділі буде здійснено розрахунок електричних навантажень для "розумного" будинку, де проживає четверо людей. Ми врахуємо всі основні електричні споживачі, які є невід'ємною частиною комфортного та сучасного життя, зокрема системи освітлення, опалення, побутові прилади та розважальні системи. Такий підхід дозволить нам визначити загальні енергетичні потреби будинку та розробити стратегії для їх оптимізації.</w:t>
      </w:r>
    </w:p>
    <w:p w14:paraId="33F01F49" w14:textId="77777777" w:rsidR="007C0D48" w:rsidRDefault="00B31693">
      <w:pPr>
        <w:ind w:firstLine="720"/>
        <w:jc w:val="both"/>
        <w:rPr>
          <w:b w:val="0"/>
        </w:rPr>
      </w:pPr>
      <w:r>
        <w:rPr>
          <w:b w:val="0"/>
        </w:rPr>
        <w:t>Далі буде представлено методологію розрахунків, основану на актуальних нормативах та стандартах. Ми також включимо в розрахунки коефіцієнти попиту та резерву, які допоможуть врахувати не тільки поточне, але й майбутнє можливе збільшення навантажень, забезпечуючи тим самим гнучкість і адаптивність системи електропостачання.</w:t>
      </w:r>
    </w:p>
    <w:p w14:paraId="1DED0CB0" w14:textId="77777777" w:rsidR="007C0D48" w:rsidRDefault="00B31693">
      <w:pPr>
        <w:ind w:firstLine="720"/>
        <w:jc w:val="both"/>
        <w:rPr>
          <w:b w:val="0"/>
        </w:rPr>
      </w:pPr>
      <w:r>
        <w:rPr>
          <w:b w:val="0"/>
        </w:rPr>
        <w:t>Завдяки інтеграції сучасних енергозберігаючих технологій та автоматизованих систем управління, "розумний" будинок стає не лише зразком комфорту, але й прикладом ефективного використання енергії, що є важливим кроком на шляху до сталого розвитку.</w:t>
      </w:r>
    </w:p>
    <w:p w14:paraId="2A0C7542" w14:textId="77777777" w:rsidR="007C0D48" w:rsidRDefault="00B31693">
      <w:pPr>
        <w:ind w:firstLine="720"/>
        <w:jc w:val="both"/>
        <w:rPr>
          <w:b w:val="0"/>
        </w:rPr>
      </w:pPr>
      <w:r>
        <w:rPr>
          <w:b w:val="0"/>
        </w:rPr>
        <w:t>Спершу розрахуємо активне навантаження будівлі:</w:t>
      </w:r>
    </w:p>
    <w:p w14:paraId="3AFB3D18" w14:textId="1E9A4013" w:rsidR="007C0D48" w:rsidRPr="00C20F5F" w:rsidRDefault="003318B0">
      <w:pPr>
        <w:ind w:firstLine="0"/>
        <w:jc w:val="right"/>
        <w:rPr>
          <w:b w:val="0"/>
          <w:bCs/>
        </w:rPr>
      </w:pPr>
      <m:oMath>
        <m:sSub>
          <m:sSubPr>
            <m:ctrlPr>
              <w:rPr>
                <w:rFonts w:ascii="Cambria Math" w:eastAsia="Cambria Math" w:hAnsi="Cambria Math" w:cs="Cambria Math"/>
                <w:b w:val="0"/>
                <w:bCs/>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sSub>
          <m:sSubPr>
            <m:ctrlPr>
              <w:rPr>
                <w:rFonts w:ascii="Cambria Math" w:eastAsia="Cambria Math" w:hAnsi="Cambria Math" w:cs="Cambria Math"/>
                <w:b w:val="0"/>
                <w:bCs/>
              </w:rPr>
            </m:ctrlPr>
          </m:sSubPr>
          <m:e>
            <m:r>
              <m:rPr>
                <m:sty m:val="bi"/>
              </m:rPr>
              <w:rPr>
                <w:rFonts w:ascii="Cambria Math" w:eastAsia="Cambria Math" w:hAnsi="Cambria Math" w:cs="Cambria Math"/>
              </w:rPr>
              <m:t>n</m:t>
            </m:r>
          </m:e>
          <m:sub>
            <m:r>
              <m:rPr>
                <m:sty m:val="bi"/>
              </m:rPr>
              <w:rPr>
                <w:rFonts w:ascii="Cambria Math" w:eastAsia="Cambria Math" w:hAnsi="Cambria Math" w:cs="Cambria Math"/>
              </w:rPr>
              <m:t>місць</m:t>
            </m:r>
          </m:sub>
        </m:sSub>
        <m:r>
          <m:rPr>
            <m:sty m:val="bi"/>
          </m:rPr>
          <w:rPr>
            <w:rFonts w:ascii="Cambria Math" w:eastAsia="Cambria Math" w:hAnsi="Cambria Math" w:cs="Cambria Math"/>
          </w:rPr>
          <m:t>⋅</m:t>
        </m:r>
        <m:sSub>
          <m:sSubPr>
            <m:ctrlPr>
              <w:rPr>
                <w:rFonts w:ascii="Cambria Math" w:eastAsia="Cambria Math" w:hAnsi="Cambria Math" w:cs="Cambria Math"/>
                <w:b w:val="0"/>
                <w:bCs/>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пит</m:t>
            </m:r>
          </m:sub>
        </m:sSub>
        <m:r>
          <m:rPr>
            <m:sty m:val="bi"/>
          </m:rPr>
          <w:rPr>
            <w:rFonts w:ascii="Cambria Math" w:eastAsia="Cambria Math" w:hAnsi="Cambria Math" w:cs="Cambria Math"/>
          </w:rPr>
          <m:t>,</m:t>
        </m:r>
      </m:oMath>
      <w:r w:rsidR="00B31693" w:rsidRPr="00C20F5F">
        <w:rPr>
          <w:b w:val="0"/>
          <w:bCs/>
        </w:rPr>
        <w:t xml:space="preserve">  </w:t>
      </w:r>
      <w:r w:rsidR="00B31693" w:rsidRPr="00C20F5F">
        <w:rPr>
          <w:b w:val="0"/>
          <w:bCs/>
        </w:rPr>
        <w:tab/>
        <w:t xml:space="preserve">                 </w:t>
      </w:r>
      <w:r w:rsidR="00B31693" w:rsidRPr="00C20F5F">
        <w:rPr>
          <w:b w:val="0"/>
          <w:bCs/>
        </w:rPr>
        <w:tab/>
      </w:r>
      <w:r w:rsidR="00B31693" w:rsidRPr="00C20F5F">
        <w:rPr>
          <w:b w:val="0"/>
          <w:bCs/>
        </w:rPr>
        <w:tab/>
        <w:t xml:space="preserve">        (2.</w:t>
      </w:r>
      <w:r w:rsidR="00C20F5F">
        <w:rPr>
          <w:b w:val="0"/>
          <w:bCs/>
        </w:rPr>
        <w:t>5</w:t>
      </w:r>
      <w:r w:rsidR="00B31693" w:rsidRPr="00C20F5F">
        <w:rPr>
          <w:b w:val="0"/>
          <w:bCs/>
        </w:rPr>
        <w:t>)</w:t>
      </w:r>
    </w:p>
    <w:p w14:paraId="53638C92" w14:textId="77777777" w:rsidR="007C0D48" w:rsidRDefault="00B31693">
      <w:pPr>
        <w:ind w:firstLine="0"/>
        <w:jc w:val="both"/>
        <w:rPr>
          <w:b w:val="0"/>
        </w:rPr>
      </w:pPr>
      <w:r>
        <w:rPr>
          <w:b w:val="0"/>
        </w:rPr>
        <w:t>де</w:t>
      </w:r>
    </w:p>
    <w:p w14:paraId="2D14A87D"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n</m:t>
            </m:r>
          </m:e>
          <m:sub>
            <m:r>
              <m:rPr>
                <m:sty m:val="bi"/>
              </m:rPr>
              <w:rPr>
                <w:rFonts w:ascii="Cambria Math" w:eastAsia="Cambria Math" w:hAnsi="Cambria Math" w:cs="Cambria Math"/>
              </w:rPr>
              <m:t>місць</m:t>
            </m:r>
          </m:sub>
        </m:sSub>
      </m:oMath>
      <w:r w:rsidR="00B31693">
        <w:rPr>
          <w:b w:val="0"/>
        </w:rPr>
        <w:t xml:space="preserve"> - кількість проживаючих людей в будинку;</w:t>
      </w:r>
    </w:p>
    <w:p w14:paraId="0C908906"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пит</m:t>
            </m:r>
          </m:sub>
        </m:sSub>
      </m:oMath>
      <w:r w:rsidR="00B31693">
        <w:rPr>
          <w:b w:val="0"/>
        </w:rPr>
        <w:t xml:space="preserve"> - це кількість електроенергії, що споживається на одиницю площі за певний проміжок часу, кВт</w:t>
      </w:r>
      <m:oMath>
        <m:r>
          <m:rPr>
            <m:sty m:val="bi"/>
          </m:rPr>
          <w:rPr>
            <w:rFonts w:ascii="Cambria Math" w:hAnsi="Cambria Math"/>
          </w:rPr>
          <m:t>⋅</m:t>
        </m:r>
      </m:oMath>
      <w:r w:rsidR="00B31693">
        <w:rPr>
          <w:b w:val="0"/>
        </w:rPr>
        <w:t>год.</w:t>
      </w:r>
    </w:p>
    <w:p w14:paraId="1FE554D8" w14:textId="77777777" w:rsidR="007C0D48" w:rsidRDefault="00B31693">
      <w:pPr>
        <w:ind w:firstLine="720"/>
        <w:jc w:val="both"/>
        <w:rPr>
          <w:b w:val="0"/>
        </w:rPr>
      </w:pPr>
      <w:r>
        <w:rPr>
          <w:b w:val="0"/>
        </w:rPr>
        <w:t>Реактивне навантаження можемо розрахувати за формулою:</w:t>
      </w:r>
    </w:p>
    <w:p w14:paraId="3BF495A5" w14:textId="3842AD5E" w:rsidR="007C0D48" w:rsidRPr="00C20F5F" w:rsidRDefault="003318B0" w:rsidP="00B03178">
      <w:pPr>
        <w:ind w:firstLine="720"/>
        <w:jc w:val="right"/>
        <w:rPr>
          <w:b w:val="0"/>
          <w:bCs/>
        </w:rPr>
      </w:pPr>
      <m:oMath>
        <m:sSub>
          <m:sSubPr>
            <m:ctrlPr>
              <w:rPr>
                <w:rFonts w:ascii="Cambria Math" w:eastAsia="Cambria Math" w:hAnsi="Cambria Math" w:cs="Cambria Math"/>
                <w:b w:val="0"/>
                <w:bCs/>
              </w:rPr>
            </m:ctrlPr>
          </m:sSubPr>
          <m:e>
            <m:r>
              <m:rPr>
                <m:sty m:val="bi"/>
              </m:rPr>
              <w:rPr>
                <w:rFonts w:ascii="Cambria Math" w:eastAsia="Cambria Math" w:hAnsi="Cambria Math" w:cs="Cambria Math"/>
              </w:rPr>
              <m:t>Q</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sSub>
          <m:sSubPr>
            <m:ctrlPr>
              <w:rPr>
                <w:rFonts w:ascii="Cambria Math" w:eastAsia="Cambria Math" w:hAnsi="Cambria Math" w:cs="Cambria Math"/>
                <w:b w:val="0"/>
                <w:bCs/>
              </w:rPr>
            </m:ctrlPr>
          </m:sSubPr>
          <m:e>
            <m:r>
              <m:rPr>
                <m:sty m:val="bi"/>
              </m:rPr>
              <w:rPr>
                <w:rFonts w:ascii="Cambria Math" w:eastAsia="Cambria Math" w:hAnsi="Cambria Math" w:cs="Cambria Math"/>
              </w:rPr>
              <m:t xml:space="preserve"> n</m:t>
            </m:r>
          </m:e>
          <m:sub>
            <m:r>
              <m:rPr>
                <m:sty m:val="bi"/>
              </m:rPr>
              <w:rPr>
                <w:rFonts w:ascii="Cambria Math" w:eastAsia="Cambria Math" w:hAnsi="Cambria Math" w:cs="Cambria Math"/>
              </w:rPr>
              <m:t>місць</m:t>
            </m:r>
          </m:sub>
        </m:sSub>
        <m:r>
          <m:rPr>
            <m:sty m:val="bi"/>
          </m:rPr>
          <w:rPr>
            <w:rFonts w:ascii="Cambria Math" w:eastAsia="Cambria Math" w:hAnsi="Cambria Math" w:cs="Cambria Math"/>
          </w:rPr>
          <m:t>⋅</m:t>
        </m:r>
        <m:sSub>
          <m:sSubPr>
            <m:ctrlPr>
              <w:rPr>
                <w:rFonts w:ascii="Cambria Math" w:eastAsia="Cambria Math" w:hAnsi="Cambria Math" w:cs="Cambria Math"/>
                <w:b w:val="0"/>
                <w:bCs/>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пит</m:t>
            </m:r>
          </m:sub>
        </m:sSub>
        <m:r>
          <m:rPr>
            <m:sty m:val="bi"/>
          </m:rPr>
          <w:rPr>
            <w:rFonts w:ascii="Cambria Math" w:eastAsia="Cambria Math" w:hAnsi="Cambria Math" w:cs="Cambria Math"/>
          </w:rPr>
          <m:t>⋅tgφ,</m:t>
        </m:r>
      </m:oMath>
      <w:r w:rsidR="00B31693" w:rsidRPr="00C20F5F">
        <w:rPr>
          <w:b w:val="0"/>
          <w:bCs/>
        </w:rPr>
        <w:t xml:space="preserve">                                  </w:t>
      </w:r>
      <w:r w:rsidR="00C20F5F">
        <w:rPr>
          <w:b w:val="0"/>
          <w:bCs/>
        </w:rPr>
        <w:t xml:space="preserve">  </w:t>
      </w:r>
      <w:r w:rsidR="00B31693" w:rsidRPr="00C20F5F">
        <w:rPr>
          <w:b w:val="0"/>
          <w:bCs/>
        </w:rPr>
        <w:t xml:space="preserve"> </w:t>
      </w:r>
      <w:r w:rsidR="00C20F5F">
        <w:rPr>
          <w:b w:val="0"/>
          <w:bCs/>
        </w:rPr>
        <w:t xml:space="preserve">   </w:t>
      </w:r>
      <w:r w:rsidR="00B31693" w:rsidRPr="00C20F5F">
        <w:rPr>
          <w:b w:val="0"/>
          <w:bCs/>
        </w:rPr>
        <w:t xml:space="preserve">  (2.</w:t>
      </w:r>
      <w:r w:rsidR="00C20F5F">
        <w:rPr>
          <w:b w:val="0"/>
          <w:bCs/>
        </w:rPr>
        <w:t>6</w:t>
      </w:r>
      <w:r w:rsidR="00B31693" w:rsidRPr="00C20F5F">
        <w:rPr>
          <w:b w:val="0"/>
          <w:bCs/>
        </w:rPr>
        <w:t>)</w:t>
      </w:r>
    </w:p>
    <w:p w14:paraId="311DB71B" w14:textId="77777777" w:rsidR="007C0D48" w:rsidRPr="00C20F5F" w:rsidRDefault="00B31693">
      <w:pPr>
        <w:ind w:firstLine="0"/>
        <w:jc w:val="both"/>
        <w:rPr>
          <w:b w:val="0"/>
          <w:bCs/>
        </w:rPr>
      </w:pPr>
      <w:r w:rsidRPr="00C20F5F">
        <w:rPr>
          <w:b w:val="0"/>
          <w:bCs/>
        </w:rPr>
        <w:t>де</w:t>
      </w:r>
    </w:p>
    <w:p w14:paraId="5C064A51" w14:textId="077D9DE0" w:rsidR="007C0D48" w:rsidRPr="00C20F5F" w:rsidRDefault="00C20F5F">
      <w:pPr>
        <w:ind w:firstLine="0"/>
        <w:jc w:val="both"/>
        <w:rPr>
          <w:b w:val="0"/>
          <w:bCs/>
        </w:rPr>
      </w:pPr>
      <m:oMath>
        <m:r>
          <m:rPr>
            <m:sty m:val="bi"/>
          </m:rPr>
          <w:rPr>
            <w:rFonts w:ascii="Cambria Math" w:eastAsia="Cambria Math" w:hAnsi="Cambria Math" w:cs="Cambria Math"/>
          </w:rPr>
          <m:t>tgφ</m:t>
        </m:r>
      </m:oMath>
      <w:r w:rsidR="00B31693" w:rsidRPr="00C20F5F">
        <w:rPr>
          <w:b w:val="0"/>
          <w:bCs/>
        </w:rPr>
        <w:t xml:space="preserve"> - коефіцієнт реактивного навантаження будівлі. </w:t>
      </w:r>
    </w:p>
    <w:p w14:paraId="785DF883" w14:textId="77777777" w:rsidR="007C0D48" w:rsidRPr="00C20F5F" w:rsidRDefault="00B31693">
      <w:pPr>
        <w:ind w:firstLine="720"/>
        <w:jc w:val="both"/>
        <w:rPr>
          <w:b w:val="0"/>
          <w:bCs/>
        </w:rPr>
      </w:pPr>
      <w:r w:rsidRPr="00C20F5F">
        <w:rPr>
          <w:b w:val="0"/>
          <w:bCs/>
        </w:rPr>
        <w:t>Повну потужність можна вирахувати за формулою</w:t>
      </w:r>
    </w:p>
    <w:p w14:paraId="4813B9CB" w14:textId="24DEC608" w:rsidR="007C0D48" w:rsidRPr="00C20F5F" w:rsidRDefault="003318B0" w:rsidP="00B03178">
      <w:pPr>
        <w:ind w:firstLine="720"/>
        <w:jc w:val="right"/>
        <w:rPr>
          <w:b w:val="0"/>
          <w:bCs/>
        </w:rPr>
      </w:pPr>
      <m:oMath>
        <m:sSub>
          <m:sSubPr>
            <m:ctrlPr>
              <w:rPr>
                <w:rFonts w:ascii="Cambria Math" w:eastAsia="Cambria Math" w:hAnsi="Cambria Math" w:cs="Cambria Math"/>
                <w:b w:val="0"/>
                <w:bCs/>
              </w:rPr>
            </m:ctrlPr>
          </m:sSubPr>
          <m:e>
            <m:r>
              <m:rPr>
                <m:sty m:val="bi"/>
              </m:rPr>
              <w:rPr>
                <w:rFonts w:ascii="Cambria Math" w:eastAsia="Cambria Math" w:hAnsi="Cambria Math" w:cs="Cambria Math"/>
              </w:rPr>
              <m:t>S</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rad>
          <m:radPr>
            <m:degHide m:val="1"/>
            <m:ctrlPr>
              <w:rPr>
                <w:rFonts w:ascii="Cambria Math" w:eastAsia="Cambria Math" w:hAnsi="Cambria Math" w:cs="Cambria Math"/>
                <w:b w:val="0"/>
                <w:bCs/>
              </w:rPr>
            </m:ctrlPr>
          </m:radPr>
          <m:deg/>
          <m:e>
            <m:sSub>
              <m:sSubPr>
                <m:ctrlPr>
                  <w:rPr>
                    <w:rFonts w:ascii="Cambria Math" w:eastAsia="Cambria Math" w:hAnsi="Cambria Math" w:cs="Cambria Math"/>
                    <w:b w:val="0"/>
                    <w:bCs/>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буд</m:t>
                </m:r>
              </m:sub>
            </m:sSub>
            <m:sSubSup>
              <m:sSubSupPr>
                <m:ctrlPr>
                  <w:rPr>
                    <w:rFonts w:ascii="Cambria Math" w:eastAsia="Cambria Math" w:hAnsi="Cambria Math" w:cs="Cambria Math"/>
                    <w:b w:val="0"/>
                    <w:bCs/>
                  </w:rPr>
                </m:ctrlPr>
              </m:sSubSupPr>
              <m:e/>
              <m:sub/>
              <m:sup>
                <m:r>
                  <m:rPr>
                    <m:sty m:val="bi"/>
                  </m:rPr>
                  <w:rPr>
                    <w:rFonts w:ascii="Cambria Math" w:eastAsia="Cambria Math" w:hAnsi="Cambria Math" w:cs="Cambria Math"/>
                  </w:rPr>
                  <m:t>2</m:t>
                </m:r>
              </m:sup>
            </m:sSubSup>
            <m:r>
              <m:rPr>
                <m:sty m:val="bi"/>
              </m:rPr>
              <w:rPr>
                <w:rFonts w:ascii="Cambria Math" w:eastAsia="Cambria Math" w:hAnsi="Cambria Math" w:cs="Cambria Math"/>
              </w:rPr>
              <m:t>+</m:t>
            </m:r>
            <m:sSubSup>
              <m:sSubSupPr>
                <m:ctrlPr>
                  <w:rPr>
                    <w:rFonts w:ascii="Cambria Math" w:eastAsia="Cambria Math" w:hAnsi="Cambria Math" w:cs="Cambria Math"/>
                    <w:b w:val="0"/>
                    <w:bCs/>
                  </w:rPr>
                </m:ctrlPr>
              </m:sSubSupPr>
              <m:e>
                <m:r>
                  <m:rPr>
                    <m:sty m:val="bi"/>
                  </m:rPr>
                  <w:rPr>
                    <w:rFonts w:ascii="Cambria Math" w:eastAsia="Cambria Math" w:hAnsi="Cambria Math" w:cs="Cambria Math"/>
                  </w:rPr>
                  <m:t>Q</m:t>
                </m:r>
              </m:e>
              <m:sub>
                <m:r>
                  <m:rPr>
                    <m:sty m:val="bi"/>
                  </m:rPr>
                  <w:rPr>
                    <w:rFonts w:ascii="Cambria Math" w:eastAsia="Cambria Math" w:hAnsi="Cambria Math" w:cs="Cambria Math"/>
                  </w:rPr>
                  <m:t>буд</m:t>
                </m:r>
              </m:sub>
              <m:sup>
                <m:r>
                  <m:rPr>
                    <m:sty m:val="bi"/>
                  </m:rPr>
                  <w:rPr>
                    <w:rFonts w:ascii="Cambria Math" w:eastAsia="Cambria Math" w:hAnsi="Cambria Math" w:cs="Cambria Math"/>
                  </w:rPr>
                  <m:t>2</m:t>
                </m:r>
              </m:sup>
            </m:sSubSup>
          </m:e>
        </m:rad>
      </m:oMath>
      <w:r w:rsidR="009E2352" w:rsidRPr="00C20F5F">
        <w:rPr>
          <w:b w:val="0"/>
          <w:bCs/>
        </w:rPr>
        <w:t>,</w:t>
      </w:r>
      <w:r w:rsidR="00B31693" w:rsidRPr="00C20F5F">
        <w:rPr>
          <w:b w:val="0"/>
          <w:bCs/>
        </w:rPr>
        <w:t xml:space="preserve">                                          (2.</w:t>
      </w:r>
      <w:r w:rsidR="00C20F5F">
        <w:rPr>
          <w:b w:val="0"/>
          <w:bCs/>
        </w:rPr>
        <w:t>7</w:t>
      </w:r>
      <w:r w:rsidR="00B31693" w:rsidRPr="00C20F5F">
        <w:rPr>
          <w:b w:val="0"/>
          <w:bCs/>
        </w:rPr>
        <w:t>)</w:t>
      </w:r>
    </w:p>
    <w:p w14:paraId="37CB727E" w14:textId="77777777" w:rsidR="007C0D48" w:rsidRPr="00C20F5F" w:rsidRDefault="00B31693">
      <w:pPr>
        <w:ind w:firstLine="720"/>
        <w:jc w:val="both"/>
        <w:rPr>
          <w:b w:val="0"/>
          <w:bCs/>
        </w:rPr>
      </w:pPr>
      <w:r w:rsidRPr="00C20F5F">
        <w:rPr>
          <w:b w:val="0"/>
          <w:bCs/>
        </w:rPr>
        <w:t>Сила струму будівлі вираховуємо за формулою:</w:t>
      </w:r>
    </w:p>
    <w:p w14:paraId="12F42C22" w14:textId="3E3BD914" w:rsidR="007C0D48" w:rsidRPr="00C20F5F" w:rsidRDefault="003318B0" w:rsidP="00B03178">
      <w:pPr>
        <w:ind w:firstLine="720"/>
        <w:jc w:val="right"/>
        <w:rPr>
          <w:b w:val="0"/>
          <w:bCs/>
        </w:rPr>
      </w:pPr>
      <m:oMath>
        <m:sSub>
          <m:sSubPr>
            <m:ctrlPr>
              <w:rPr>
                <w:rFonts w:ascii="Cambria Math" w:eastAsia="Cambria Math" w:hAnsi="Cambria Math" w:cs="Cambria Math"/>
                <w:b w:val="0"/>
                <w:bCs/>
              </w:rPr>
            </m:ctrlPr>
          </m:sSubPr>
          <m:e>
            <m:r>
              <m:rPr>
                <m:sty m:val="bi"/>
              </m:rPr>
              <w:rPr>
                <w:rFonts w:ascii="Cambria Math" w:eastAsia="Cambria Math" w:hAnsi="Cambria Math" w:cs="Cambria Math"/>
              </w:rPr>
              <m:t>I</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f>
          <m:fPr>
            <m:ctrlPr>
              <w:rPr>
                <w:rFonts w:ascii="Cambria Math" w:eastAsia="Cambria Math" w:hAnsi="Cambria Math" w:cs="Cambria Math"/>
                <w:b w:val="0"/>
                <w:bCs/>
              </w:rPr>
            </m:ctrlPr>
          </m:fPr>
          <m:num>
            <m:r>
              <m:rPr>
                <m:sty m:val="bi"/>
              </m:rPr>
              <w:rPr>
                <w:rFonts w:ascii="Cambria Math" w:eastAsia="Cambria Math" w:hAnsi="Cambria Math" w:cs="Cambria Math"/>
              </w:rPr>
              <m:t>S</m:t>
            </m:r>
          </m:num>
          <m:den>
            <m:rad>
              <m:radPr>
                <m:degHide m:val="1"/>
                <m:ctrlPr>
                  <w:rPr>
                    <w:rFonts w:ascii="Cambria Math" w:eastAsia="Cambria Math" w:hAnsi="Cambria Math" w:cs="Cambria Math"/>
                    <w:b w:val="0"/>
                    <w:bCs/>
                  </w:rPr>
                </m:ctrlPr>
              </m:radPr>
              <m:deg/>
              <m:e>
                <m:r>
                  <m:rPr>
                    <m:sty m:val="bi"/>
                  </m:rPr>
                  <w:rPr>
                    <w:rFonts w:ascii="Cambria Math" w:eastAsia="Cambria Math" w:hAnsi="Cambria Math" w:cs="Cambria Math"/>
                  </w:rPr>
                  <m:t>3</m:t>
                </m:r>
              </m:e>
            </m:rad>
            <m:r>
              <m:rPr>
                <m:sty m:val="bi"/>
              </m:rPr>
              <w:rPr>
                <w:rFonts w:ascii="Cambria Math" w:eastAsia="Cambria Math" w:hAnsi="Cambria Math" w:cs="Cambria Math"/>
              </w:rPr>
              <m:t>⋅</m:t>
            </m:r>
            <m:sSub>
              <m:sSubPr>
                <m:ctrlPr>
                  <w:rPr>
                    <w:rFonts w:ascii="Cambria Math" w:eastAsia="Cambria Math" w:hAnsi="Cambria Math" w:cs="Cambria Math"/>
                    <w:b w:val="0"/>
                    <w:bCs/>
                  </w:rPr>
                </m:ctrlPr>
              </m:sSubPr>
              <m:e>
                <m:r>
                  <m:rPr>
                    <m:sty m:val="bi"/>
                  </m:rPr>
                  <w:rPr>
                    <w:rFonts w:ascii="Cambria Math" w:eastAsia="Cambria Math" w:hAnsi="Cambria Math" w:cs="Cambria Math"/>
                  </w:rPr>
                  <m:t>U</m:t>
                </m:r>
              </m:e>
              <m:sub>
                <m:r>
                  <m:rPr>
                    <m:sty m:val="bi"/>
                  </m:rPr>
                  <w:rPr>
                    <w:rFonts w:ascii="Cambria Math" w:eastAsia="Cambria Math" w:hAnsi="Cambria Math" w:cs="Cambria Math"/>
                  </w:rPr>
                  <m:t>n</m:t>
                </m:r>
              </m:sub>
            </m:sSub>
          </m:den>
        </m:f>
      </m:oMath>
      <w:r w:rsidR="009E2352" w:rsidRPr="00C20F5F">
        <w:rPr>
          <w:b w:val="0"/>
          <w:bCs/>
        </w:rPr>
        <w:t>,</w:t>
      </w:r>
      <w:r w:rsidR="00B31693" w:rsidRPr="00C20F5F">
        <w:rPr>
          <w:b w:val="0"/>
          <w:bCs/>
        </w:rPr>
        <w:t xml:space="preserve">                                                  </w:t>
      </w:r>
      <w:r w:rsidR="00C20F5F">
        <w:rPr>
          <w:b w:val="0"/>
          <w:bCs/>
        </w:rPr>
        <w:t xml:space="preserve">  </w:t>
      </w:r>
      <w:r w:rsidR="00B31693" w:rsidRPr="00C20F5F">
        <w:rPr>
          <w:b w:val="0"/>
          <w:bCs/>
        </w:rPr>
        <w:t xml:space="preserve">    (2.</w:t>
      </w:r>
      <w:r w:rsidR="00C20F5F">
        <w:rPr>
          <w:b w:val="0"/>
          <w:bCs/>
        </w:rPr>
        <w:t>8</w:t>
      </w:r>
      <w:r w:rsidR="00B31693" w:rsidRPr="00C20F5F">
        <w:rPr>
          <w:b w:val="0"/>
          <w:bCs/>
        </w:rPr>
        <w:t>)</w:t>
      </w:r>
    </w:p>
    <w:p w14:paraId="3C4DDE75" w14:textId="77777777" w:rsidR="007C0D48" w:rsidRPr="00C20F5F" w:rsidRDefault="00B31693">
      <w:pPr>
        <w:ind w:firstLine="0"/>
        <w:jc w:val="both"/>
        <w:rPr>
          <w:b w:val="0"/>
          <w:bCs/>
        </w:rPr>
      </w:pPr>
      <w:r w:rsidRPr="00C20F5F">
        <w:rPr>
          <w:b w:val="0"/>
          <w:bCs/>
        </w:rPr>
        <w:t>де</w:t>
      </w:r>
    </w:p>
    <w:p w14:paraId="125BFAA2"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U</m:t>
            </m:r>
          </m:e>
          <m:sub>
            <m:r>
              <m:rPr>
                <m:sty m:val="bi"/>
              </m:rPr>
              <w:rPr>
                <w:rFonts w:ascii="Cambria Math" w:eastAsia="Cambria Math" w:hAnsi="Cambria Math" w:cs="Cambria Math"/>
              </w:rPr>
              <m:t>n</m:t>
            </m:r>
          </m:sub>
        </m:sSub>
      </m:oMath>
      <w:r w:rsidR="00B31693">
        <w:rPr>
          <w:b w:val="0"/>
        </w:rPr>
        <w:t xml:space="preserve">– напруга шин низького навантаження, </w:t>
      </w:r>
      <m:oMath>
        <m:sSub>
          <m:sSubPr>
            <m:ctrlPr>
              <w:rPr>
                <w:rFonts w:ascii="Cambria Math" w:eastAsia="Cambria Math" w:hAnsi="Cambria Math" w:cs="Cambria Math"/>
              </w:rPr>
            </m:ctrlPr>
          </m:sSubPr>
          <m:e>
            <m:r>
              <m:rPr>
                <m:sty m:val="bi"/>
              </m:rPr>
              <w:rPr>
                <w:rFonts w:ascii="Cambria Math" w:eastAsia="Cambria Math" w:hAnsi="Cambria Math" w:cs="Cambria Math"/>
              </w:rPr>
              <m:t>U</m:t>
            </m:r>
          </m:e>
          <m:sub>
            <m:r>
              <m:rPr>
                <m:sty m:val="bi"/>
              </m:rPr>
              <w:rPr>
                <w:rFonts w:ascii="Cambria Math" w:eastAsia="Cambria Math" w:hAnsi="Cambria Math" w:cs="Cambria Math"/>
              </w:rPr>
              <m:t>n</m:t>
            </m:r>
          </m:sub>
        </m:sSub>
      </m:oMath>
      <w:r w:rsidR="00B31693">
        <w:rPr>
          <w:b w:val="0"/>
        </w:rPr>
        <w:t>= 220В .</w:t>
      </w:r>
    </w:p>
    <w:p w14:paraId="6DAAE14E" w14:textId="77777777" w:rsidR="007C0D48" w:rsidRDefault="00B31693">
      <w:pPr>
        <w:ind w:firstLine="720"/>
        <w:jc w:val="both"/>
        <w:rPr>
          <w:b w:val="0"/>
        </w:rPr>
      </w:pPr>
      <w:r>
        <w:rPr>
          <w:b w:val="0"/>
        </w:rPr>
        <w:t>Підставляємо значення у формули:</w:t>
      </w:r>
    </w:p>
    <w:p w14:paraId="4F925FFA" w14:textId="190398C1" w:rsidR="007C0D48" w:rsidRDefault="003318B0" w:rsidP="00B03178">
      <w:pPr>
        <w:ind w:firstLine="0"/>
        <w:jc w:val="center"/>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буд</m:t>
            </m:r>
          </m:sub>
        </m:sSub>
        <m:r>
          <m:rPr>
            <m:sty m:val="bi"/>
          </m:rPr>
          <w:rPr>
            <w:rFonts w:ascii="Cambria Math" w:eastAsia="Cambria Math" w:hAnsi="Cambria Math" w:cs="Cambria Math"/>
          </w:rPr>
          <m:t>=4⋅0,5475=2,19 кВт</m:t>
        </m:r>
      </m:oMath>
      <w:r w:rsidR="009E2352">
        <w:t>.</w:t>
      </w:r>
    </w:p>
    <w:p w14:paraId="3D78D05D" w14:textId="6CB94C8E" w:rsidR="007C0D48" w:rsidRDefault="003318B0">
      <w:pPr>
        <w:jc w:val="center"/>
        <w:rPr>
          <w:rFonts w:ascii="Cambria Math" w:eastAsia="Cambria Math" w:hAnsi="Cambria Math" w:cs="Cambria Math"/>
        </w:rPr>
      </w:pPr>
      <m:oMath>
        <m:sSub>
          <m:sSubPr>
            <m:ctrlPr>
              <w:rPr>
                <w:rFonts w:ascii="Cambria Math" w:eastAsia="Cambria Math" w:hAnsi="Cambria Math" w:cs="Cambria Math"/>
              </w:rPr>
            </m:ctrlPr>
          </m:sSubPr>
          <m:e>
            <m:r>
              <m:rPr>
                <m:sty m:val="bi"/>
              </m:rPr>
              <w:rPr>
                <w:rFonts w:ascii="Cambria Math" w:eastAsia="Cambria Math" w:hAnsi="Cambria Math" w:cs="Cambria Math"/>
              </w:rPr>
              <m:t>Q</m:t>
            </m:r>
          </m:e>
          <m:sub>
            <m:r>
              <m:rPr>
                <m:sty m:val="bi"/>
              </m:rPr>
              <w:rPr>
                <w:rFonts w:ascii="Cambria Math" w:eastAsia="Cambria Math" w:hAnsi="Cambria Math" w:cs="Cambria Math"/>
              </w:rPr>
              <m:t>буд</m:t>
            </m:r>
          </m:sub>
        </m:sSub>
        <m:r>
          <m:rPr>
            <m:sty m:val="bi"/>
          </m:rPr>
          <w:rPr>
            <w:rFonts w:ascii="Cambria Math" w:eastAsia="Cambria Math" w:hAnsi="Cambria Math" w:cs="Cambria Math"/>
          </w:rPr>
          <m:t>=4⋅0,5475⋅0,9=1,97 квар</m:t>
        </m:r>
      </m:oMath>
      <w:r w:rsidR="009E2352">
        <w:rPr>
          <w:rFonts w:ascii="Cambria Math" w:eastAsia="Cambria Math" w:hAnsi="Cambria Math" w:cs="Cambria Math"/>
        </w:rPr>
        <w:t>.</w:t>
      </w:r>
    </w:p>
    <w:p w14:paraId="5EDE51C1" w14:textId="1BBAC5D2" w:rsidR="007C0D48" w:rsidRDefault="003318B0">
      <w:pPr>
        <w:jc w:val="center"/>
        <w:rPr>
          <w:rFonts w:ascii="Cambria Math" w:eastAsia="Cambria Math" w:hAnsi="Cambria Math" w:cs="Cambria Math"/>
        </w:rPr>
      </w:pPr>
      <m:oMath>
        <m:sSub>
          <m:sSubPr>
            <m:ctrlPr>
              <w:rPr>
                <w:rFonts w:ascii="Cambria Math" w:eastAsia="Cambria Math" w:hAnsi="Cambria Math" w:cs="Cambria Math"/>
              </w:rPr>
            </m:ctrlPr>
          </m:sSubPr>
          <m:e>
            <m:r>
              <m:rPr>
                <m:sty m:val="bi"/>
              </m:rPr>
              <w:rPr>
                <w:rFonts w:ascii="Cambria Math" w:eastAsia="Cambria Math" w:hAnsi="Cambria Math" w:cs="Cambria Math"/>
              </w:rPr>
              <m:t>S</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rad>
          <m:radPr>
            <m:degHide m:val="1"/>
            <m:ctrlPr>
              <w:rPr>
                <w:rFonts w:ascii="Cambria Math" w:eastAsia="Cambria Math" w:hAnsi="Cambria Math" w:cs="Cambria Math"/>
              </w:rPr>
            </m:ctrlPr>
          </m:radPr>
          <m:deg/>
          <m:e>
            <m:r>
              <m:rPr>
                <m:sty m:val="bi"/>
              </m:rPr>
              <w:rPr>
                <w:rFonts w:ascii="Cambria Math" w:eastAsia="Cambria Math" w:hAnsi="Cambria Math" w:cs="Cambria Math"/>
              </w:rPr>
              <m:t>2,19</m:t>
            </m:r>
            <m:sSubSup>
              <m:sSubSupPr>
                <m:ctrlPr>
                  <w:rPr>
                    <w:rFonts w:ascii="Cambria Math" w:eastAsia="Cambria Math" w:hAnsi="Cambria Math" w:cs="Cambria Math"/>
                  </w:rPr>
                </m:ctrlPr>
              </m:sSubSupPr>
              <m:e/>
              <m:sub/>
              <m:sup>
                <m:r>
                  <m:rPr>
                    <m:sty m:val="bi"/>
                  </m:rPr>
                  <w:rPr>
                    <w:rFonts w:ascii="Cambria Math" w:eastAsia="Cambria Math" w:hAnsi="Cambria Math" w:cs="Cambria Math"/>
                  </w:rPr>
                  <m:t>2</m:t>
                </m:r>
              </m:sup>
            </m:sSubSup>
            <m:r>
              <m:rPr>
                <m:sty m:val="bi"/>
              </m:rPr>
              <w:rPr>
                <w:rFonts w:ascii="Cambria Math" w:eastAsia="Cambria Math" w:hAnsi="Cambria Math" w:cs="Cambria Math"/>
              </w:rPr>
              <m:t>+</m:t>
            </m:r>
            <m:sSubSup>
              <m:sSubSupPr>
                <m:ctrlPr>
                  <w:rPr>
                    <w:rFonts w:ascii="Cambria Math" w:eastAsia="Cambria Math" w:hAnsi="Cambria Math" w:cs="Cambria Math"/>
                  </w:rPr>
                </m:ctrlPr>
              </m:sSubSupPr>
              <m:e>
                <m:r>
                  <m:rPr>
                    <m:sty m:val="bi"/>
                  </m:rPr>
                  <w:rPr>
                    <w:rFonts w:ascii="Cambria Math" w:eastAsia="Cambria Math" w:hAnsi="Cambria Math" w:cs="Cambria Math"/>
                  </w:rPr>
                  <m:t>1,97</m:t>
                </m:r>
              </m:e>
              <m:sub/>
              <m:sup>
                <m:r>
                  <m:rPr>
                    <m:sty m:val="bi"/>
                  </m:rPr>
                  <w:rPr>
                    <w:rFonts w:ascii="Cambria Math" w:eastAsia="Cambria Math" w:hAnsi="Cambria Math" w:cs="Cambria Math"/>
                  </w:rPr>
                  <m:t>2</m:t>
                </m:r>
              </m:sup>
            </m:sSubSup>
            <m:r>
              <m:rPr>
                <m:sty m:val="bi"/>
              </m:rPr>
              <w:rPr>
                <w:rFonts w:ascii="Cambria Math" w:eastAsia="Cambria Math" w:hAnsi="Cambria Math" w:cs="Cambria Math"/>
              </w:rPr>
              <m:t>=</m:t>
            </m:r>
          </m:e>
        </m:rad>
        <m:r>
          <m:rPr>
            <m:sty m:val="bi"/>
          </m:rPr>
          <w:rPr>
            <w:rFonts w:ascii="Cambria Math" w:eastAsia="Cambria Math" w:hAnsi="Cambria Math" w:cs="Cambria Math"/>
          </w:rPr>
          <m:t>2,94 кВА</m:t>
        </m:r>
      </m:oMath>
      <w:r w:rsidR="009E2352">
        <w:rPr>
          <w:rFonts w:ascii="Cambria Math" w:eastAsia="Cambria Math" w:hAnsi="Cambria Math" w:cs="Cambria Math"/>
        </w:rPr>
        <w:t>.</w:t>
      </w:r>
    </w:p>
    <w:p w14:paraId="11F34E61" w14:textId="3A07D857" w:rsidR="007C0D48" w:rsidRDefault="003318B0" w:rsidP="00B03178">
      <w:pPr>
        <w:ind w:firstLine="0"/>
        <w:jc w:val="center"/>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I</m:t>
            </m:r>
          </m:e>
          <m:sub>
            <m:r>
              <m:rPr>
                <m:sty m:val="bi"/>
              </m:rPr>
              <w:rPr>
                <w:rFonts w:ascii="Cambria Math" w:eastAsia="Cambria Math" w:hAnsi="Cambria Math" w:cs="Cambria Math"/>
              </w:rPr>
              <m:t>буд</m:t>
            </m:r>
          </m:sub>
        </m:sSub>
        <m:r>
          <m:rPr>
            <m:sty m:val="bi"/>
          </m:rPr>
          <w:rPr>
            <w:rFonts w:ascii="Cambria Math" w:eastAsia="Cambria Math" w:hAnsi="Cambria Math" w:cs="Cambria Math"/>
          </w:rPr>
          <m:t>=</m:t>
        </m:r>
        <m:f>
          <m:fPr>
            <m:ctrlPr>
              <w:rPr>
                <w:rFonts w:ascii="Cambria Math" w:eastAsia="Cambria Math" w:hAnsi="Cambria Math" w:cs="Cambria Math"/>
              </w:rPr>
            </m:ctrlPr>
          </m:fPr>
          <m:num>
            <m:r>
              <m:rPr>
                <m:sty m:val="bi"/>
              </m:rPr>
              <w:rPr>
                <w:rFonts w:ascii="Cambria Math" w:eastAsia="Cambria Math" w:hAnsi="Cambria Math" w:cs="Cambria Math"/>
              </w:rPr>
              <m:t>2,94</m:t>
            </m:r>
          </m:num>
          <m:den>
            <m:rad>
              <m:radPr>
                <m:degHide m:val="1"/>
                <m:ctrlPr>
                  <w:rPr>
                    <w:rFonts w:ascii="Cambria Math" w:eastAsia="Cambria Math" w:hAnsi="Cambria Math" w:cs="Cambria Math"/>
                  </w:rPr>
                </m:ctrlPr>
              </m:radPr>
              <m:deg/>
              <m:e>
                <m:r>
                  <m:rPr>
                    <m:sty m:val="bi"/>
                  </m:rPr>
                  <w:rPr>
                    <w:rFonts w:ascii="Cambria Math" w:eastAsia="Cambria Math" w:hAnsi="Cambria Math" w:cs="Cambria Math"/>
                  </w:rPr>
                  <m:t>3</m:t>
                </m:r>
              </m:e>
            </m:rad>
            <m:r>
              <m:rPr>
                <m:sty m:val="bi"/>
              </m:rPr>
              <w:rPr>
                <w:rFonts w:ascii="Cambria Math" w:eastAsia="Cambria Math" w:hAnsi="Cambria Math" w:cs="Cambria Math"/>
              </w:rPr>
              <m:t>⋅</m:t>
            </m:r>
            <m:sSub>
              <m:sSubPr>
                <m:ctrlPr>
                  <w:rPr>
                    <w:rFonts w:ascii="Cambria Math" w:eastAsia="Cambria Math" w:hAnsi="Cambria Math" w:cs="Cambria Math"/>
                  </w:rPr>
                </m:ctrlPr>
              </m:sSubPr>
              <m:e>
                <m:r>
                  <m:rPr>
                    <m:sty m:val="bi"/>
                  </m:rPr>
                  <w:rPr>
                    <w:rFonts w:ascii="Cambria Math" w:eastAsia="Cambria Math" w:hAnsi="Cambria Math" w:cs="Cambria Math"/>
                  </w:rPr>
                  <m:t>0,22</m:t>
                </m:r>
              </m:e>
              <m:sub/>
            </m:sSub>
          </m:den>
        </m:f>
        <m:r>
          <m:rPr>
            <m:sty m:val="bi"/>
          </m:rPr>
          <w:rPr>
            <w:rFonts w:ascii="Cambria Math" w:eastAsia="Cambria Math" w:hAnsi="Cambria Math" w:cs="Cambria Math"/>
          </w:rPr>
          <m:t>=7,71 А</m:t>
        </m:r>
      </m:oMath>
      <w:r w:rsidR="009E2352">
        <w:t>.</w:t>
      </w:r>
    </w:p>
    <w:p w14:paraId="3E129CFB" w14:textId="77777777" w:rsidR="007C0D48" w:rsidRDefault="00B31693">
      <w:pPr>
        <w:ind w:firstLine="0"/>
        <w:jc w:val="both"/>
        <w:rPr>
          <w:b w:val="0"/>
        </w:rPr>
      </w:pPr>
      <w:r>
        <w:rPr>
          <w:b w:val="0"/>
        </w:rPr>
        <w:t>Зведені результати запишемо у таблицю 2.9.</w:t>
      </w:r>
    </w:p>
    <w:p w14:paraId="6B1D166F" w14:textId="77777777" w:rsidR="007C0D48" w:rsidRDefault="007C0D48">
      <w:pPr>
        <w:ind w:firstLine="0"/>
        <w:jc w:val="both"/>
        <w:rPr>
          <w:b w:val="0"/>
        </w:rPr>
      </w:pPr>
    </w:p>
    <w:p w14:paraId="55F28494" w14:textId="77777777" w:rsidR="007C0D48" w:rsidRDefault="00B31693">
      <w:pPr>
        <w:ind w:firstLine="0"/>
        <w:jc w:val="both"/>
        <w:rPr>
          <w:b w:val="0"/>
        </w:rPr>
      </w:pPr>
      <w:r>
        <w:rPr>
          <w:b w:val="0"/>
        </w:rPr>
        <w:t>Таблиця 2.9 – Навантаження</w:t>
      </w:r>
    </w:p>
    <w:tbl>
      <w:tblPr>
        <w:tblStyle w:val="ab"/>
        <w:tblW w:w="9920" w:type="dxa"/>
        <w:tblInd w:w="-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80"/>
        <w:gridCol w:w="2480"/>
        <w:gridCol w:w="2480"/>
        <w:gridCol w:w="2480"/>
      </w:tblGrid>
      <w:tr w:rsidR="007C0D48" w14:paraId="0FE1E8A0" w14:textId="77777777">
        <w:tc>
          <w:tcPr>
            <w:tcW w:w="2480" w:type="dxa"/>
            <w:shd w:val="clear" w:color="auto" w:fill="auto"/>
            <w:tcMar>
              <w:top w:w="100" w:type="dxa"/>
              <w:left w:w="100" w:type="dxa"/>
              <w:bottom w:w="100" w:type="dxa"/>
              <w:right w:w="100" w:type="dxa"/>
            </w:tcMar>
          </w:tcPr>
          <w:p w14:paraId="53D4FD1A"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P</m:t>
                  </m:r>
                </m:e>
                <m:sub>
                  <m:r>
                    <m:rPr>
                      <m:sty m:val="bi"/>
                    </m:rPr>
                    <w:rPr>
                      <w:rFonts w:ascii="Cambria Math" w:eastAsia="Cambria Math" w:hAnsi="Cambria Math" w:cs="Cambria Math"/>
                    </w:rPr>
                    <m:t>буд</m:t>
                  </m:r>
                </m:sub>
              </m:sSub>
            </m:oMath>
            <w:r w:rsidR="00B31693">
              <w:rPr>
                <w:b w:val="0"/>
              </w:rPr>
              <w:t xml:space="preserve"> ,кВт</w:t>
            </w:r>
          </w:p>
        </w:tc>
        <w:tc>
          <w:tcPr>
            <w:tcW w:w="2480" w:type="dxa"/>
            <w:shd w:val="clear" w:color="auto" w:fill="auto"/>
            <w:tcMar>
              <w:top w:w="100" w:type="dxa"/>
              <w:left w:w="100" w:type="dxa"/>
              <w:bottom w:w="100" w:type="dxa"/>
              <w:right w:w="100" w:type="dxa"/>
            </w:tcMar>
          </w:tcPr>
          <w:p w14:paraId="2CFEB865"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Q</m:t>
                  </m:r>
                </m:e>
                <m:sub>
                  <m:r>
                    <m:rPr>
                      <m:sty m:val="bi"/>
                    </m:rPr>
                    <w:rPr>
                      <w:rFonts w:ascii="Cambria Math" w:eastAsia="Cambria Math" w:hAnsi="Cambria Math" w:cs="Cambria Math"/>
                    </w:rPr>
                    <m:t>буд</m:t>
                  </m:r>
                </m:sub>
              </m:sSub>
            </m:oMath>
            <w:r w:rsidR="00B31693">
              <w:rPr>
                <w:b w:val="0"/>
              </w:rPr>
              <w:t xml:space="preserve"> , квар</w:t>
            </w:r>
          </w:p>
        </w:tc>
        <w:tc>
          <w:tcPr>
            <w:tcW w:w="2480" w:type="dxa"/>
            <w:shd w:val="clear" w:color="auto" w:fill="auto"/>
            <w:tcMar>
              <w:top w:w="100" w:type="dxa"/>
              <w:left w:w="100" w:type="dxa"/>
              <w:bottom w:w="100" w:type="dxa"/>
              <w:right w:w="100" w:type="dxa"/>
            </w:tcMar>
          </w:tcPr>
          <w:p w14:paraId="42F4CE63"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S</m:t>
                  </m:r>
                </m:e>
                <m:sub>
                  <m:r>
                    <m:rPr>
                      <m:sty m:val="bi"/>
                    </m:rPr>
                    <w:rPr>
                      <w:rFonts w:ascii="Cambria Math" w:eastAsia="Cambria Math" w:hAnsi="Cambria Math" w:cs="Cambria Math"/>
                    </w:rPr>
                    <m:t>буд</m:t>
                  </m:r>
                </m:sub>
              </m:sSub>
            </m:oMath>
            <w:r w:rsidR="00B31693">
              <w:rPr>
                <w:b w:val="0"/>
              </w:rPr>
              <w:t>, кВА</w:t>
            </w:r>
          </w:p>
        </w:tc>
        <w:tc>
          <w:tcPr>
            <w:tcW w:w="2480" w:type="dxa"/>
            <w:shd w:val="clear" w:color="auto" w:fill="auto"/>
            <w:tcMar>
              <w:top w:w="100" w:type="dxa"/>
              <w:left w:w="100" w:type="dxa"/>
              <w:bottom w:w="100" w:type="dxa"/>
              <w:right w:w="100" w:type="dxa"/>
            </w:tcMar>
          </w:tcPr>
          <w:p w14:paraId="449E81AF"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I</m:t>
                  </m:r>
                </m:e>
                <m:sub>
                  <m:r>
                    <m:rPr>
                      <m:sty m:val="bi"/>
                    </m:rPr>
                    <w:rPr>
                      <w:rFonts w:ascii="Cambria Math" w:eastAsia="Cambria Math" w:hAnsi="Cambria Math" w:cs="Cambria Math"/>
                    </w:rPr>
                    <m:t>буд</m:t>
                  </m:r>
                </m:sub>
              </m:sSub>
            </m:oMath>
            <w:r w:rsidR="00B31693">
              <w:rPr>
                <w:b w:val="0"/>
              </w:rPr>
              <w:t>, А</w:t>
            </w:r>
          </w:p>
        </w:tc>
      </w:tr>
      <w:tr w:rsidR="007C0D48" w14:paraId="669630F1" w14:textId="77777777">
        <w:tc>
          <w:tcPr>
            <w:tcW w:w="2480" w:type="dxa"/>
            <w:shd w:val="clear" w:color="auto" w:fill="auto"/>
            <w:tcMar>
              <w:top w:w="100" w:type="dxa"/>
              <w:left w:w="100" w:type="dxa"/>
              <w:bottom w:w="100" w:type="dxa"/>
              <w:right w:w="100" w:type="dxa"/>
            </w:tcMar>
          </w:tcPr>
          <w:p w14:paraId="68A5F1A1" w14:textId="77777777" w:rsidR="007C0D48" w:rsidRDefault="00B31693">
            <w:pPr>
              <w:ind w:firstLine="0"/>
              <w:jc w:val="both"/>
              <w:rPr>
                <w:b w:val="0"/>
              </w:rPr>
            </w:pPr>
            <w:r>
              <w:rPr>
                <w:b w:val="0"/>
              </w:rPr>
              <w:t>2,19</w:t>
            </w:r>
          </w:p>
        </w:tc>
        <w:tc>
          <w:tcPr>
            <w:tcW w:w="2480" w:type="dxa"/>
            <w:shd w:val="clear" w:color="auto" w:fill="auto"/>
            <w:tcMar>
              <w:top w:w="100" w:type="dxa"/>
              <w:left w:w="100" w:type="dxa"/>
              <w:bottom w:w="100" w:type="dxa"/>
              <w:right w:w="100" w:type="dxa"/>
            </w:tcMar>
          </w:tcPr>
          <w:p w14:paraId="41338D79" w14:textId="77777777" w:rsidR="007C0D48" w:rsidRDefault="00B31693">
            <w:pPr>
              <w:ind w:firstLine="0"/>
              <w:jc w:val="both"/>
              <w:rPr>
                <w:b w:val="0"/>
              </w:rPr>
            </w:pPr>
            <w:r>
              <w:rPr>
                <w:b w:val="0"/>
              </w:rPr>
              <w:t>1,97</w:t>
            </w:r>
          </w:p>
        </w:tc>
        <w:tc>
          <w:tcPr>
            <w:tcW w:w="2480" w:type="dxa"/>
            <w:shd w:val="clear" w:color="auto" w:fill="auto"/>
            <w:tcMar>
              <w:top w:w="100" w:type="dxa"/>
              <w:left w:w="100" w:type="dxa"/>
              <w:bottom w:w="100" w:type="dxa"/>
              <w:right w:w="100" w:type="dxa"/>
            </w:tcMar>
          </w:tcPr>
          <w:p w14:paraId="71C72894" w14:textId="77777777" w:rsidR="007C0D48" w:rsidRDefault="00B31693">
            <w:pPr>
              <w:ind w:firstLine="0"/>
              <w:jc w:val="both"/>
              <w:rPr>
                <w:b w:val="0"/>
              </w:rPr>
            </w:pPr>
            <w:r>
              <w:rPr>
                <w:b w:val="0"/>
              </w:rPr>
              <w:t>2,94</w:t>
            </w:r>
          </w:p>
        </w:tc>
        <w:tc>
          <w:tcPr>
            <w:tcW w:w="2480" w:type="dxa"/>
            <w:shd w:val="clear" w:color="auto" w:fill="auto"/>
            <w:tcMar>
              <w:top w:w="100" w:type="dxa"/>
              <w:left w:w="100" w:type="dxa"/>
              <w:bottom w:w="100" w:type="dxa"/>
              <w:right w:w="100" w:type="dxa"/>
            </w:tcMar>
          </w:tcPr>
          <w:p w14:paraId="006CBCDE" w14:textId="77777777" w:rsidR="007C0D48" w:rsidRDefault="00B31693">
            <w:pPr>
              <w:ind w:firstLine="0"/>
              <w:jc w:val="both"/>
              <w:rPr>
                <w:b w:val="0"/>
              </w:rPr>
            </w:pPr>
            <w:r>
              <w:rPr>
                <w:b w:val="0"/>
              </w:rPr>
              <w:t>7,71</w:t>
            </w:r>
          </w:p>
        </w:tc>
      </w:tr>
    </w:tbl>
    <w:p w14:paraId="2AE07268" w14:textId="77777777" w:rsidR="007C0D48" w:rsidRDefault="007C0D48">
      <w:pPr>
        <w:ind w:firstLine="0"/>
        <w:jc w:val="both"/>
      </w:pPr>
    </w:p>
    <w:p w14:paraId="7F91D173" w14:textId="77777777" w:rsidR="007C0D48" w:rsidRDefault="00B31693">
      <w:pPr>
        <w:ind w:firstLine="720"/>
        <w:jc w:val="both"/>
      </w:pPr>
      <w:r>
        <w:t>2.10 Споживання енергії</w:t>
      </w:r>
    </w:p>
    <w:p w14:paraId="181D2888" w14:textId="77777777" w:rsidR="007C0D48" w:rsidRDefault="007C0D48">
      <w:pPr>
        <w:ind w:firstLine="0"/>
        <w:jc w:val="both"/>
      </w:pPr>
    </w:p>
    <w:p w14:paraId="31A8B7B5" w14:textId="77777777" w:rsidR="007C0D48" w:rsidRDefault="00B31693">
      <w:pPr>
        <w:ind w:firstLine="720"/>
        <w:jc w:val="both"/>
        <w:rPr>
          <w:b w:val="0"/>
        </w:rPr>
      </w:pPr>
      <w:r>
        <w:rPr>
          <w:b w:val="0"/>
        </w:rPr>
        <w:t xml:space="preserve">У сучасному домогосподарстві, де технології "розумного будинку" стають все більш поширеними, ретельне розуміння та управління електричними навантаженнями стає ключовим аспектом енергетичного менеджменту. Такий будинок не лише покращує комфорт та безпеку його мешканців, але й сприяє </w:t>
      </w:r>
      <w:r>
        <w:rPr>
          <w:b w:val="0"/>
        </w:rPr>
        <w:lastRenderedPageBreak/>
        <w:t>підвищенню енергоефективності та зниженню екологічного впливу за рахунок інтелігентного споживання та генерації енергії.</w:t>
      </w:r>
    </w:p>
    <w:p w14:paraId="309C6D7A" w14:textId="3AAE2234" w:rsidR="007C0D48" w:rsidRDefault="00B31693">
      <w:pPr>
        <w:ind w:firstLine="720"/>
        <w:jc w:val="both"/>
        <w:rPr>
          <w:b w:val="0"/>
        </w:rPr>
      </w:pPr>
      <w:r>
        <w:rPr>
          <w:b w:val="0"/>
        </w:rPr>
        <w:t>Основні споживачі електроенергії в такому будинку, як правило, включають системи опалення, кондиціонування, вентиляції, освітлення, кухонні прилади, пральні та сушильні машини, а також обладнання для розваг та особистого користування. Особливу увагу в таких будинках приділяють системам зарядки електромобілів, які стають все більш популярними і вимагають врахування додаткових навантажень на енергосистему будинку. Використання інтегрованих систем управління енергією дозволяє не тільки моніторити та оптимізувати споживання, але й адаптувати роботу дому до поведінкових звичок мешканців та змін у енергетичному середовищі, що забезпечує високий рівень енергонезалежності та економічності.</w:t>
      </w:r>
    </w:p>
    <w:p w14:paraId="7C20A92C" w14:textId="77777777" w:rsidR="007C0D48" w:rsidRDefault="007C0D48">
      <w:pPr>
        <w:ind w:firstLine="0"/>
        <w:jc w:val="both"/>
        <w:rPr>
          <w:b w:val="0"/>
        </w:rPr>
      </w:pPr>
    </w:p>
    <w:p w14:paraId="0C07049C" w14:textId="77777777" w:rsidR="007C0D48" w:rsidRDefault="00B31693">
      <w:pPr>
        <w:ind w:firstLine="720"/>
        <w:jc w:val="both"/>
      </w:pPr>
      <w:r>
        <w:t>2.11 Тарифи на електричну енергію для приватного будинку</w:t>
      </w:r>
    </w:p>
    <w:p w14:paraId="04487F76" w14:textId="77777777" w:rsidR="007C0D48" w:rsidRDefault="007C0D48">
      <w:pPr>
        <w:ind w:firstLine="0"/>
        <w:jc w:val="both"/>
      </w:pPr>
    </w:p>
    <w:p w14:paraId="6C4E7A7A" w14:textId="77777777" w:rsidR="007C0D48" w:rsidRDefault="00B31693">
      <w:pPr>
        <w:ind w:firstLine="720"/>
        <w:jc w:val="both"/>
        <w:rPr>
          <w:b w:val="0"/>
        </w:rPr>
      </w:pPr>
      <w:r>
        <w:rPr>
          <w:b w:val="0"/>
        </w:rPr>
        <w:t>Управління витратами на електроенергію є важливою складовою ефективного домашнього господарства. В контексті приватного будинку з високим рівнем споживання електроенергії, що перевищує 1000 кВт·год щомісячно, розуміння та оптимізація тарифів набуває особливої актуальності. Цей розділ призначений для аналізу тарифної політики енергетичних компаній та визначення найбільш економічно вигідних стратегій споживання для домовласників.</w:t>
      </w:r>
    </w:p>
    <w:p w14:paraId="19BD8565" w14:textId="77777777" w:rsidR="007C0D48" w:rsidRDefault="00B31693">
      <w:pPr>
        <w:ind w:firstLine="720"/>
        <w:jc w:val="both"/>
        <w:rPr>
          <w:b w:val="0"/>
        </w:rPr>
      </w:pPr>
      <w:r>
        <w:rPr>
          <w:b w:val="0"/>
        </w:rPr>
        <w:t>Тарифні плани на електроенергію можуть істотно відрізнятися залежно від регіону, постачальника послуг та політики уряду в енергетичній сфері. Традиційно тарифи поділяються на фіксовані, що застосовуються незалежно від часу доби та пікових навантажень, та диференційовані, які змінюються залежно від пікових та непікових періодів споживання. Для будинків із великим споживанням енергії, можуть бути запропоновані спеціальні умови або знижки.</w:t>
      </w:r>
    </w:p>
    <w:p w14:paraId="16B33CE6" w14:textId="204BAE47" w:rsidR="007C0D48" w:rsidRDefault="00B31693">
      <w:pPr>
        <w:ind w:firstLine="720"/>
        <w:jc w:val="both"/>
        <w:rPr>
          <w:b w:val="0"/>
        </w:rPr>
      </w:pPr>
      <w:r>
        <w:rPr>
          <w:b w:val="0"/>
        </w:rPr>
        <w:t xml:space="preserve">Споживання понад 1000 кВт·год на місяць класифікує домогосподарство як великого споживача, що може відкривати додаткові можливості для застосування знижених тарифів або тарифів зі стимулюючими умовами для </w:t>
      </w:r>
      <w:r>
        <w:rPr>
          <w:b w:val="0"/>
        </w:rPr>
        <w:lastRenderedPageBreak/>
        <w:t>впровадження енергозберігаючих заходів. Також важливо врахувати можливість отримання субсидій або податкових пільг за використання відновлювальних джерел енергії та інвестицій у енергоефективність.</w:t>
      </w:r>
    </w:p>
    <w:p w14:paraId="753408C9" w14:textId="35385857" w:rsidR="007C0D48" w:rsidRDefault="00B31693">
      <w:pPr>
        <w:ind w:firstLine="720"/>
        <w:jc w:val="both"/>
        <w:rPr>
          <w:b w:val="0"/>
        </w:rPr>
      </w:pPr>
      <w:r>
        <w:rPr>
          <w:b w:val="0"/>
        </w:rPr>
        <w:t>Оптимізація споживання електроенергії вимагає детального планування та управління всіма аспектами використання енергії в будинку. Використання автоматизованих систем "розумного будинку" може допомогти в розумному розподілі енергоспоживання протягом доби, знижуючи пікові навантаження та відповідно, загальні витрати на електроенергію. Крім того, розумне управління зарядками для електромобілів, особливо під час непікових періодів, може забезпечити додаткову економію.</w:t>
      </w:r>
    </w:p>
    <w:p w14:paraId="4B85CDDB" w14:textId="77777777" w:rsidR="0045665D" w:rsidRDefault="0045665D">
      <w:pPr>
        <w:jc w:val="both"/>
      </w:pPr>
    </w:p>
    <w:p w14:paraId="472A7251" w14:textId="1091FC39" w:rsidR="007C0D48" w:rsidRDefault="00B31693">
      <w:pPr>
        <w:jc w:val="both"/>
      </w:pPr>
      <w:r>
        <w:t>Висновки до розділу</w:t>
      </w:r>
    </w:p>
    <w:p w14:paraId="42706EAF" w14:textId="77777777" w:rsidR="007C0D48" w:rsidRDefault="007C0D48">
      <w:pPr>
        <w:jc w:val="both"/>
      </w:pPr>
    </w:p>
    <w:p w14:paraId="6E530092" w14:textId="77777777" w:rsidR="007C0D48" w:rsidRDefault="00B31693">
      <w:pPr>
        <w:ind w:firstLine="720"/>
        <w:jc w:val="both"/>
        <w:rPr>
          <w:b w:val="0"/>
        </w:rPr>
        <w:sectPr w:rsidR="007C0D48">
          <w:headerReference w:type="default" r:id="rId16"/>
          <w:footerReference w:type="default" r:id="rId17"/>
          <w:pgSz w:w="11906" w:h="16838"/>
          <w:pgMar w:top="1134" w:right="566" w:bottom="851" w:left="1701" w:header="567" w:footer="0" w:gutter="0"/>
          <w:pgNumType w:start="1"/>
          <w:cols w:space="720"/>
          <w:titlePg/>
        </w:sectPr>
      </w:pPr>
      <w:r>
        <w:rPr>
          <w:b w:val="0"/>
        </w:rPr>
        <w:t>Розділ інжиніринг енергетичних систем у приватному будинку всеосяжно розглядає різні аспекти проектування та впровадження енергетичних систем у приватному житловому середовищі. Він охоплює оцінку будівельних оболонок, детально описуючи технічний стан та функціональні можливості енергетичних систем. Розділ включає специфіку водопостачання та каналізаційних систем, систем вентиляції та кондиціонування повітря, а також опалювальних систем. Особлива увага приділяється інтеграції технологій "розумного будинку" та енергоефективних практик. Значний акцент зроблено на детальних розрахунках потреби в тепловій енергії та заходах енергозбереження, особливо в системі теплопостачання. Також обговорюються системи електропостачання, з акцентом на інтеграцію сонячних панелей та систем зберігання для підвищення енергоефективності та сталості. В цілому, розділ представляє детальний аналіз різних компонентів та технологій, необхідних для енергоефективного, сучасного приватного будинку, узгоджуючись з принципами сталості та "розумного будинку".</w:t>
      </w:r>
    </w:p>
    <w:p w14:paraId="0149C872" w14:textId="7428C57E" w:rsidR="007C0D48" w:rsidRDefault="00B31693">
      <w:pPr>
        <w:ind w:firstLine="0"/>
        <w:jc w:val="center"/>
      </w:pPr>
      <w:r>
        <w:lastRenderedPageBreak/>
        <w:t>РОЗДІЛ 3</w:t>
      </w:r>
      <w:r w:rsidR="00C10FF3">
        <w:t>.</w:t>
      </w:r>
      <w:r>
        <w:t xml:space="preserve"> НАУКОВО-ДОСЛІДНИЙ ІНЖИНІРИНГ </w:t>
      </w:r>
    </w:p>
    <w:p w14:paraId="069B6402" w14:textId="77777777" w:rsidR="007C0D48" w:rsidRDefault="007C0D48">
      <w:pPr>
        <w:ind w:firstLine="0"/>
        <w:jc w:val="both"/>
        <w:rPr>
          <w:b w:val="0"/>
        </w:rPr>
      </w:pPr>
    </w:p>
    <w:p w14:paraId="125842C0" w14:textId="77777777" w:rsidR="007C0D48" w:rsidRDefault="00B31693">
      <w:pPr>
        <w:jc w:val="both"/>
      </w:pPr>
      <w:r>
        <w:t>3.1 Визначення науково-дослідного інжинірингу в контексті енергоефективності</w:t>
      </w:r>
    </w:p>
    <w:p w14:paraId="5F056A31" w14:textId="77777777" w:rsidR="007C0D48" w:rsidRDefault="007C0D48">
      <w:pPr>
        <w:jc w:val="both"/>
      </w:pPr>
    </w:p>
    <w:p w14:paraId="6DC7BB56" w14:textId="205785CE" w:rsidR="007C0D48" w:rsidRDefault="00B31693">
      <w:pPr>
        <w:ind w:firstLine="720"/>
        <w:jc w:val="both"/>
        <w:rPr>
          <w:b w:val="0"/>
        </w:rPr>
      </w:pPr>
      <w:r>
        <w:rPr>
          <w:b w:val="0"/>
        </w:rPr>
        <w:t>Науково-дослідний інжиніринг у контексті енергоефективності можна визначити як міждисциплінарну галузь, яка поєднує інженерні, технологічні та наукові принципи для вирішення проблем, пов'язаних із забезпеченням та оптимізацією використання енергетичних ресурсів у будівництві [</w:t>
      </w:r>
      <w:r w:rsidR="00427503" w:rsidRPr="00427503">
        <w:rPr>
          <w:b w:val="0"/>
        </w:rPr>
        <w:t>22</w:t>
      </w:r>
      <w:r>
        <w:rPr>
          <w:b w:val="0"/>
        </w:rPr>
        <w:t>]. Цей підхід включає розробку, аналіз, оцінку та впровадження енергозберігаючих технологій та методів, спрямованих на зниження енергоспоживання та підвищення енергетичної ефективності будівель.</w:t>
      </w:r>
    </w:p>
    <w:p w14:paraId="226AC6FC" w14:textId="1AF454C1" w:rsidR="007C0D48" w:rsidRDefault="00B31693">
      <w:pPr>
        <w:ind w:firstLine="720"/>
        <w:jc w:val="both"/>
        <w:rPr>
          <w:b w:val="0"/>
        </w:rPr>
      </w:pPr>
      <w:r>
        <w:rPr>
          <w:b w:val="0"/>
        </w:rPr>
        <w:t>У рамках науково-дослідного інжинірингу особлива увага приділяється вивченню та аналізу різних аспектів енергоспоживання у приватних будинках, включаючи теплові втрати, ефективність систем опалення та охолодження, а також використання відновлюваних джерел енергії. Це передбачає застосування сучасних методів дослідження, таких як тепловізійна діагностика, аналіз енергетичного балансу та моделювання енергетичних систем [</w:t>
      </w:r>
      <w:r w:rsidR="00427503" w:rsidRPr="00427503">
        <w:rPr>
          <w:b w:val="0"/>
        </w:rPr>
        <w:t>23</w:t>
      </w:r>
      <w:r>
        <w:rPr>
          <w:b w:val="0"/>
        </w:rPr>
        <w:t>].</w:t>
      </w:r>
    </w:p>
    <w:p w14:paraId="75606505" w14:textId="77777777" w:rsidR="007C0D48" w:rsidRDefault="00B31693">
      <w:pPr>
        <w:ind w:firstLine="720"/>
        <w:jc w:val="both"/>
        <w:rPr>
          <w:b w:val="0"/>
        </w:rPr>
      </w:pPr>
      <w:r>
        <w:rPr>
          <w:b w:val="0"/>
        </w:rPr>
        <w:t>Основна мета науково-дослідного інжинірингу в цій сфері полягає у виявленні найбільш ефективних шляхів зниження енергоспоживання та впливу на довкілля без погіршення комфорту мешканців. Це включає розробку комплексних рішень, що охоплюють ізоляцію будинків, впровадження енергоефективного обладнання та оптимізацію систем управління будинком.</w:t>
      </w:r>
    </w:p>
    <w:p w14:paraId="0E1068DB" w14:textId="77777777" w:rsidR="007C0D48" w:rsidRDefault="00B31693">
      <w:pPr>
        <w:ind w:firstLine="720"/>
        <w:jc w:val="both"/>
        <w:rPr>
          <w:b w:val="0"/>
        </w:rPr>
      </w:pPr>
      <w:r>
        <w:rPr>
          <w:b w:val="0"/>
        </w:rPr>
        <w:t>У контексті цього дослідження, науково-дослідний інжиніринг відіграє ключову роль у розробці та оцінці комплексу енергозберігаючих заходів для приватного будинку у передмісті Києва. Це включає аналіз існуючого стану будинку, вибір оптимальних методів підвищення ефективності, а також оцінку потенційного впливу запропонованих змін на загальну енергетичну продуктивність.</w:t>
      </w:r>
    </w:p>
    <w:p w14:paraId="26934CBD" w14:textId="77777777" w:rsidR="007C0D48" w:rsidRDefault="007C0D48">
      <w:pPr>
        <w:ind w:firstLine="720"/>
        <w:jc w:val="both"/>
        <w:rPr>
          <w:b w:val="0"/>
        </w:rPr>
      </w:pPr>
    </w:p>
    <w:p w14:paraId="7BF3A475" w14:textId="77777777" w:rsidR="007C0D48" w:rsidRDefault="007C0D48">
      <w:pPr>
        <w:ind w:firstLine="720"/>
        <w:jc w:val="both"/>
        <w:rPr>
          <w:b w:val="0"/>
        </w:rPr>
      </w:pPr>
    </w:p>
    <w:p w14:paraId="4CF90661" w14:textId="77777777" w:rsidR="007C0D48" w:rsidRDefault="00B31693">
      <w:pPr>
        <w:ind w:firstLine="720"/>
        <w:jc w:val="both"/>
      </w:pPr>
      <w:r>
        <w:lastRenderedPageBreak/>
        <w:t>3.2 Значення інжинірингових досліджень для підвищення енергоефективності будівель.</w:t>
      </w:r>
    </w:p>
    <w:p w14:paraId="0876840B" w14:textId="77777777" w:rsidR="007C0D48" w:rsidRDefault="007C0D48">
      <w:pPr>
        <w:ind w:firstLine="0"/>
        <w:jc w:val="both"/>
      </w:pPr>
    </w:p>
    <w:p w14:paraId="45B45471" w14:textId="77777777" w:rsidR="007C0D48" w:rsidRDefault="00B31693">
      <w:pPr>
        <w:ind w:firstLine="720"/>
        <w:jc w:val="both"/>
        <w:rPr>
          <w:b w:val="0"/>
        </w:rPr>
      </w:pPr>
      <w:r>
        <w:rPr>
          <w:b w:val="0"/>
        </w:rPr>
        <w:t>Інжинірингові дослідження відіграють критичну роль у підвищенні енергоефективності будівель, оскільки вони забезпечують необхідну наукову та технічну базу для розробки, аналізу та впровадження ефективних енергозберігаючих рішень. В цьому контексті, інжинірингові дослідження охоплюють наступні ключові аспекти:</w:t>
      </w:r>
    </w:p>
    <w:p w14:paraId="3218409A" w14:textId="77777777" w:rsidR="007C0D48" w:rsidRDefault="00B31693">
      <w:pPr>
        <w:ind w:firstLine="720"/>
        <w:jc w:val="both"/>
        <w:rPr>
          <w:b w:val="0"/>
        </w:rPr>
      </w:pPr>
      <w:r>
        <w:rPr>
          <w:b w:val="0"/>
        </w:rPr>
        <w:t>1. Технічний Аналіз Будівель: Вивчення та оцінка структурних особливостей та матеріалів, що використовуються у будівництві. Це включає аналіз теплопровідності, вентиляції, та інших факторів, що впливають на енергетичну ефективність.</w:t>
      </w:r>
    </w:p>
    <w:p w14:paraId="67732DB5" w14:textId="77777777" w:rsidR="007C0D48" w:rsidRDefault="00B31693">
      <w:pPr>
        <w:ind w:firstLine="720"/>
        <w:jc w:val="both"/>
        <w:rPr>
          <w:b w:val="0"/>
        </w:rPr>
      </w:pPr>
      <w:r>
        <w:rPr>
          <w:b w:val="0"/>
        </w:rPr>
        <w:t>2. Моделювання Енергетичних Систем: Використання комп'ютерного моделювання для оцінки енергетичної ефективності та ідентифікації потенційних поліпшень. Це дозволяє візуалізувати вплив різних енергозберігаючих заходів.</w:t>
      </w:r>
    </w:p>
    <w:p w14:paraId="48AD69D2" w14:textId="77777777" w:rsidR="007C0D48" w:rsidRDefault="00B31693">
      <w:pPr>
        <w:ind w:firstLine="720"/>
        <w:jc w:val="both"/>
        <w:rPr>
          <w:b w:val="0"/>
        </w:rPr>
      </w:pPr>
      <w:r>
        <w:rPr>
          <w:b w:val="0"/>
        </w:rPr>
        <w:t>3. Розробка Енергозберігаючих Технологій: Вивчення та інтеграція новітніх технологій, таких як високоефективні системи опалення, охолодження, та використання відновлюваних джерел енергії.</w:t>
      </w:r>
    </w:p>
    <w:p w14:paraId="3FC17ACD" w14:textId="77777777" w:rsidR="007C0D48" w:rsidRDefault="00B31693">
      <w:pPr>
        <w:ind w:firstLine="720"/>
        <w:jc w:val="both"/>
        <w:rPr>
          <w:b w:val="0"/>
        </w:rPr>
      </w:pPr>
      <w:r>
        <w:rPr>
          <w:b w:val="0"/>
        </w:rPr>
        <w:t>4. Стандартизація та Нормування: Розробка стандартів енергетичної ефективності та вимог до будівельних матеріалів та конструкцій.</w:t>
      </w:r>
    </w:p>
    <w:p w14:paraId="7C90D852" w14:textId="77777777" w:rsidR="007C0D48" w:rsidRDefault="00B31693">
      <w:pPr>
        <w:ind w:firstLine="720"/>
        <w:jc w:val="both"/>
        <w:rPr>
          <w:b w:val="0"/>
        </w:rPr>
      </w:pPr>
      <w:r>
        <w:rPr>
          <w:b w:val="0"/>
        </w:rPr>
        <w:t>5. Екологічний Аспект: Оцінка впливу будівель на навколишнє середовище, включаючи вуглецевий слід і використання ресурсів.</w:t>
      </w:r>
    </w:p>
    <w:p w14:paraId="5BC7B76D" w14:textId="62D85570" w:rsidR="007C0D48" w:rsidRDefault="00B31693">
      <w:pPr>
        <w:ind w:firstLine="720"/>
        <w:jc w:val="both"/>
        <w:rPr>
          <w:b w:val="0"/>
        </w:rPr>
      </w:pPr>
      <w:r>
        <w:rPr>
          <w:b w:val="0"/>
        </w:rPr>
        <w:t>6. Економічний Аналіз: Оцінка економічної ефективності енергозберігаючих ініціатив, включаючи аналіз вартості та окупності інвестицій [</w:t>
      </w:r>
      <w:r w:rsidR="00427503" w:rsidRPr="00427503">
        <w:rPr>
          <w:b w:val="0"/>
        </w:rPr>
        <w:t>24</w:t>
      </w:r>
      <w:r>
        <w:rPr>
          <w:b w:val="0"/>
        </w:rPr>
        <w:t>].</w:t>
      </w:r>
    </w:p>
    <w:p w14:paraId="17D4B155" w14:textId="77777777" w:rsidR="007C0D48" w:rsidRDefault="00B31693">
      <w:pPr>
        <w:ind w:firstLine="720"/>
        <w:jc w:val="both"/>
        <w:rPr>
          <w:b w:val="0"/>
        </w:rPr>
      </w:pPr>
      <w:r>
        <w:rPr>
          <w:b w:val="0"/>
        </w:rPr>
        <w:t>В контексті дослідження, інжинірингові дослідження допомагають виявити та оптимізувати ключові аспекти, що впливають на енергетичну ефективність приватного будинку у передмісті Києва. Це включає в себе не лише технічні аспекти, але й соціально-економічні та екологічні фактори, що забезпечують комплексний підхід до підвищення енергоефективності.</w:t>
      </w:r>
    </w:p>
    <w:p w14:paraId="55A3D076" w14:textId="77777777" w:rsidR="007C0D48" w:rsidRDefault="007C0D48">
      <w:pPr>
        <w:ind w:firstLine="720"/>
        <w:jc w:val="both"/>
        <w:rPr>
          <w:b w:val="0"/>
        </w:rPr>
      </w:pPr>
    </w:p>
    <w:p w14:paraId="08811CC2" w14:textId="77777777" w:rsidR="007C0D48" w:rsidRDefault="00B31693">
      <w:pPr>
        <w:ind w:firstLine="0"/>
        <w:jc w:val="both"/>
        <w:rPr>
          <w:b w:val="0"/>
        </w:rPr>
      </w:pPr>
      <w:r>
        <w:rPr>
          <w:b w:val="0"/>
        </w:rPr>
        <w:t xml:space="preserve"> Оцінка Існуючого Стану Енергоефективності за допомогою ПЗ U-LEAD, результат моделювання зображений на рисунку 3.2.</w:t>
      </w:r>
    </w:p>
    <w:p w14:paraId="5C38E271" w14:textId="77777777" w:rsidR="007C0D48" w:rsidRDefault="007C0D48">
      <w:pPr>
        <w:ind w:firstLine="0"/>
        <w:jc w:val="both"/>
        <w:rPr>
          <w:b w:val="0"/>
        </w:rPr>
      </w:pPr>
    </w:p>
    <w:p w14:paraId="0D53EA16" w14:textId="77777777" w:rsidR="007C0D48" w:rsidRDefault="00B31693">
      <w:pPr>
        <w:ind w:firstLine="0"/>
        <w:jc w:val="center"/>
        <w:rPr>
          <w:b w:val="0"/>
        </w:rPr>
      </w:pPr>
      <w:r>
        <w:rPr>
          <w:b w:val="0"/>
          <w:noProof/>
          <w:lang w:val="en-US" w:eastAsia="en-US"/>
        </w:rPr>
        <w:drawing>
          <wp:inline distT="114300" distB="114300" distL="114300" distR="114300" wp14:anchorId="02C690BF" wp14:editId="16AB8FD5">
            <wp:extent cx="6120455" cy="2324100"/>
            <wp:effectExtent l="0" t="0" r="0" b="0"/>
            <wp:docPr id="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8"/>
                    <a:srcRect/>
                    <a:stretch>
                      <a:fillRect/>
                    </a:stretch>
                  </pic:blipFill>
                  <pic:spPr>
                    <a:xfrm>
                      <a:off x="0" y="0"/>
                      <a:ext cx="6120455" cy="2324100"/>
                    </a:xfrm>
                    <a:prstGeom prst="rect">
                      <a:avLst/>
                    </a:prstGeom>
                    <a:ln/>
                  </pic:spPr>
                </pic:pic>
              </a:graphicData>
            </a:graphic>
          </wp:inline>
        </w:drawing>
      </w:r>
    </w:p>
    <w:p w14:paraId="67480A15" w14:textId="20BD5E0B" w:rsidR="007C0D48" w:rsidRDefault="00B31693">
      <w:pPr>
        <w:ind w:firstLine="0"/>
        <w:jc w:val="center"/>
        <w:rPr>
          <w:b w:val="0"/>
        </w:rPr>
      </w:pPr>
      <w:r w:rsidRPr="00254821">
        <w:rPr>
          <w:b w:val="0"/>
        </w:rPr>
        <w:t>Рис</w:t>
      </w:r>
      <w:r w:rsidR="00254821" w:rsidRPr="00254821">
        <w:rPr>
          <w:b w:val="0"/>
        </w:rPr>
        <w:t>унок</w:t>
      </w:r>
      <w:r w:rsidRPr="00254821">
        <w:rPr>
          <w:b w:val="0"/>
        </w:rPr>
        <w:t xml:space="preserve"> 3.2 – Оцінка</w:t>
      </w:r>
      <w:r>
        <w:rPr>
          <w:b w:val="0"/>
        </w:rPr>
        <w:t xml:space="preserve"> </w:t>
      </w:r>
      <w:r w:rsidR="00CC50E7">
        <w:rPr>
          <w:b w:val="0"/>
        </w:rPr>
        <w:t>і</w:t>
      </w:r>
      <w:r>
        <w:rPr>
          <w:b w:val="0"/>
        </w:rPr>
        <w:t xml:space="preserve">снуючого </w:t>
      </w:r>
      <w:r w:rsidR="00CC50E7">
        <w:rPr>
          <w:b w:val="0"/>
        </w:rPr>
        <w:t>с</w:t>
      </w:r>
      <w:r>
        <w:rPr>
          <w:b w:val="0"/>
        </w:rPr>
        <w:t xml:space="preserve">тану </w:t>
      </w:r>
      <w:r w:rsidR="00CC50E7">
        <w:rPr>
          <w:b w:val="0"/>
        </w:rPr>
        <w:t>е</w:t>
      </w:r>
      <w:r>
        <w:rPr>
          <w:b w:val="0"/>
        </w:rPr>
        <w:t>нергоефективності за допомогою ПЗ U-LEAD</w:t>
      </w:r>
    </w:p>
    <w:p w14:paraId="51B7BB64" w14:textId="77777777" w:rsidR="007C0D48" w:rsidRDefault="007C0D48">
      <w:pPr>
        <w:ind w:firstLine="0"/>
        <w:jc w:val="both"/>
        <w:rPr>
          <w:b w:val="0"/>
        </w:rPr>
      </w:pPr>
    </w:p>
    <w:p w14:paraId="109CDD86" w14:textId="77777777" w:rsidR="007C0D48" w:rsidRDefault="00B31693">
      <w:pPr>
        <w:ind w:firstLine="720"/>
        <w:jc w:val="both"/>
      </w:pPr>
      <w:r>
        <w:t>3.3 Методи збору даних</w:t>
      </w:r>
    </w:p>
    <w:p w14:paraId="6CEB0A42" w14:textId="77777777" w:rsidR="007C0D48" w:rsidRDefault="007C0D48">
      <w:pPr>
        <w:ind w:firstLine="0"/>
        <w:jc w:val="both"/>
      </w:pPr>
    </w:p>
    <w:p w14:paraId="0FF5891B" w14:textId="77777777" w:rsidR="007C0D48" w:rsidRDefault="00B31693">
      <w:pPr>
        <w:ind w:firstLine="720"/>
        <w:jc w:val="both"/>
        <w:rPr>
          <w:b w:val="0"/>
        </w:rPr>
      </w:pPr>
      <w:r>
        <w:rPr>
          <w:b w:val="0"/>
        </w:rPr>
        <w:t>Оцінка існуючого стану енергоефективності будинку є критичним кроком у визначенні потенційних областей для покращення. Ефективний збір даних дозволяє отримати об'єктивну картину енергетичного профілю будівлі. Наступні методи можуть бути застосовані для збору даних:</w:t>
      </w:r>
    </w:p>
    <w:p w14:paraId="59997F7D" w14:textId="77777777" w:rsidR="007C0D48" w:rsidRDefault="00B31693">
      <w:pPr>
        <w:ind w:firstLine="720"/>
        <w:jc w:val="both"/>
        <w:rPr>
          <w:b w:val="0"/>
        </w:rPr>
      </w:pPr>
      <w:r>
        <w:rPr>
          <w:b w:val="0"/>
        </w:rPr>
        <w:t xml:space="preserve">1. Тепловізійна Зйомка: Використання тепловізійних камер для виявлення місць тепловтрат. Цей метод дозволяє візуально ідентифікувати області поганої ізоляції або негерметичності вікон та дверей. </w:t>
      </w:r>
    </w:p>
    <w:p w14:paraId="70BCBE77" w14:textId="77777777" w:rsidR="007C0D48" w:rsidRDefault="00B31693">
      <w:pPr>
        <w:ind w:firstLine="720"/>
        <w:jc w:val="both"/>
        <w:rPr>
          <w:b w:val="0"/>
        </w:rPr>
      </w:pPr>
      <w:r>
        <w:rPr>
          <w:b w:val="0"/>
        </w:rPr>
        <w:t>2. Аудит Енергоспоживання: Проведення детального аналізу енергоспоживання будинку. Це включає збір даних про споживання електроенергії, газу, води тощо. Аудит може також охоплювати оцінку енергетичної ефективності побутових приладів та систем опалення/охолодження.</w:t>
      </w:r>
    </w:p>
    <w:p w14:paraId="13E3D631" w14:textId="77777777" w:rsidR="007C0D48" w:rsidRDefault="00B31693">
      <w:pPr>
        <w:ind w:firstLine="720"/>
        <w:jc w:val="both"/>
        <w:rPr>
          <w:b w:val="0"/>
        </w:rPr>
      </w:pPr>
      <w:r>
        <w:rPr>
          <w:b w:val="0"/>
        </w:rPr>
        <w:t xml:space="preserve">3. Аналіз Вентиляційної Системи: Перевірка системи вентиляції на предмет її ефективності та можливих втрат енергії. </w:t>
      </w:r>
    </w:p>
    <w:p w14:paraId="269CCC20" w14:textId="77777777" w:rsidR="007C0D48" w:rsidRDefault="00B31693">
      <w:pPr>
        <w:ind w:firstLine="720"/>
        <w:jc w:val="both"/>
        <w:rPr>
          <w:b w:val="0"/>
        </w:rPr>
      </w:pPr>
      <w:r>
        <w:rPr>
          <w:b w:val="0"/>
        </w:rPr>
        <w:lastRenderedPageBreak/>
        <w:t>4. Вимірювання Вологості та Температури: Моніторинг рівня вологості та температури всередині будинку для оцінки комфорту та ефективності систем опалення.</w:t>
      </w:r>
    </w:p>
    <w:p w14:paraId="684FB58C" w14:textId="77777777" w:rsidR="007C0D48" w:rsidRDefault="00B31693">
      <w:pPr>
        <w:ind w:firstLine="720"/>
        <w:jc w:val="both"/>
        <w:rPr>
          <w:b w:val="0"/>
        </w:rPr>
      </w:pPr>
      <w:r>
        <w:rPr>
          <w:b w:val="0"/>
        </w:rPr>
        <w:t>5. Інспекція Будівельних Матеріалів: Огляд використаних у будівництві матеріалів, щоб оцінити їх теплоізоляційні властивості та загальний вплив на енергоефективність.</w:t>
      </w:r>
    </w:p>
    <w:p w14:paraId="54F4B877" w14:textId="77777777" w:rsidR="007C0D48" w:rsidRDefault="00B31693">
      <w:pPr>
        <w:ind w:firstLine="720"/>
        <w:jc w:val="both"/>
        <w:rPr>
          <w:b w:val="0"/>
        </w:rPr>
      </w:pPr>
      <w:r>
        <w:rPr>
          <w:b w:val="0"/>
        </w:rPr>
        <w:t>6. Анкетування Мешканців: Збір інформації від мешканців про їх звички споживання енергії, комфорт у будинку, та наявність проблем з опаленням чи охолодженням.</w:t>
      </w:r>
    </w:p>
    <w:p w14:paraId="4B5589B1" w14:textId="77777777" w:rsidR="007C0D48" w:rsidRDefault="00B31693">
      <w:pPr>
        <w:ind w:firstLine="720"/>
        <w:jc w:val="both"/>
        <w:rPr>
          <w:b w:val="0"/>
        </w:rPr>
      </w:pPr>
      <w:r>
        <w:rPr>
          <w:b w:val="0"/>
        </w:rPr>
        <w:t>7. Розрахунок Енергетичного Балансу: Використання зібраних даних для створення детального енергетичного балансу будинку, включаючи всі входи та виходи енергії.</w:t>
      </w:r>
    </w:p>
    <w:p w14:paraId="2B902AB0" w14:textId="5A224796" w:rsidR="007C0D48" w:rsidRDefault="00B31693">
      <w:pPr>
        <w:ind w:firstLine="720"/>
        <w:jc w:val="both"/>
        <w:rPr>
          <w:b w:val="0"/>
        </w:rPr>
      </w:pPr>
      <w:r>
        <w:rPr>
          <w:b w:val="0"/>
        </w:rPr>
        <w:t>Ці методи дозволяють отримати всебічне розуміння енергетичної ефективності будинку та ідентифікувати ключові напрямки для покращення. Важливо враховувати, що кожен будинок унікальний.</w:t>
      </w:r>
    </w:p>
    <w:p w14:paraId="54C25E2E" w14:textId="77777777" w:rsidR="007C0D48" w:rsidRDefault="007C0D48">
      <w:pPr>
        <w:ind w:firstLine="0"/>
        <w:jc w:val="both"/>
        <w:rPr>
          <w:b w:val="0"/>
        </w:rPr>
      </w:pPr>
    </w:p>
    <w:p w14:paraId="3FA3E60D" w14:textId="77777777" w:rsidR="007C0D48" w:rsidRDefault="00B31693" w:rsidP="00377B9E">
      <w:pPr>
        <w:ind w:firstLine="720"/>
        <w:jc w:val="both"/>
      </w:pPr>
      <w:r>
        <w:t>3.4 Аналіз енергетичної ефективності існуючого будинку</w:t>
      </w:r>
    </w:p>
    <w:p w14:paraId="0DBD4450" w14:textId="77777777" w:rsidR="007C0D48" w:rsidRDefault="007C0D48">
      <w:pPr>
        <w:ind w:firstLine="0"/>
        <w:jc w:val="both"/>
      </w:pPr>
    </w:p>
    <w:p w14:paraId="30F25E65" w14:textId="77777777" w:rsidR="007C0D48" w:rsidRDefault="00B31693">
      <w:pPr>
        <w:ind w:firstLine="720"/>
        <w:jc w:val="both"/>
      </w:pPr>
      <w:r>
        <w:t>3.4.1 Конструкція та Матеріали</w:t>
      </w:r>
    </w:p>
    <w:p w14:paraId="5D1C1E68" w14:textId="77777777" w:rsidR="007C0D48" w:rsidRDefault="007C0D48">
      <w:pPr>
        <w:ind w:firstLine="0"/>
        <w:jc w:val="both"/>
      </w:pPr>
    </w:p>
    <w:p w14:paraId="1AC77432" w14:textId="77777777" w:rsidR="007C0D48" w:rsidRDefault="00B31693">
      <w:pPr>
        <w:ind w:firstLine="0"/>
        <w:jc w:val="both"/>
        <w:rPr>
          <w:b w:val="0"/>
        </w:rPr>
      </w:pPr>
      <w:r>
        <w:rPr>
          <w:b w:val="0"/>
        </w:rPr>
        <w:t>Стіни</w:t>
      </w:r>
    </w:p>
    <w:p w14:paraId="70C151AA" w14:textId="77777777" w:rsidR="007C0D48" w:rsidRDefault="00B31693">
      <w:pPr>
        <w:ind w:firstLine="720"/>
        <w:jc w:val="both"/>
        <w:rPr>
          <w:b w:val="0"/>
        </w:rPr>
      </w:pPr>
      <w:r>
        <w:rPr>
          <w:b w:val="0"/>
        </w:rPr>
        <w:t>1. Зовнішнє Оздоблення з Лицювальної Цегли:</w:t>
      </w:r>
    </w:p>
    <w:p w14:paraId="4366ED1B" w14:textId="77777777" w:rsidR="007C0D48" w:rsidRDefault="00B31693">
      <w:pPr>
        <w:ind w:firstLine="0"/>
        <w:jc w:val="both"/>
        <w:rPr>
          <w:b w:val="0"/>
        </w:rPr>
      </w:pPr>
      <w:r>
        <w:rPr>
          <w:b w:val="0"/>
        </w:rPr>
        <w:t xml:space="preserve">    - Лицювальна цегла є популярним вибором для зовнішнього оздоблення завдяки своїм естетичним якостям та довговічності. </w:t>
      </w:r>
    </w:p>
    <w:p w14:paraId="5EA2F282" w14:textId="77777777" w:rsidR="007C0D48" w:rsidRDefault="00B31693">
      <w:pPr>
        <w:ind w:firstLine="0"/>
        <w:jc w:val="both"/>
        <w:rPr>
          <w:b w:val="0"/>
        </w:rPr>
      </w:pPr>
      <w:r>
        <w:rPr>
          <w:b w:val="0"/>
        </w:rPr>
        <w:t xml:space="preserve">    - Вона забезпечує додатковий шар ізоляції, знижуючи тепловтрати через стіни.</w:t>
      </w:r>
    </w:p>
    <w:p w14:paraId="2C3E4CEE" w14:textId="77777777" w:rsidR="007C0D48" w:rsidRDefault="00B31693">
      <w:pPr>
        <w:ind w:firstLine="0"/>
        <w:jc w:val="both"/>
        <w:rPr>
          <w:b w:val="0"/>
        </w:rPr>
      </w:pPr>
      <w:r>
        <w:rPr>
          <w:b w:val="0"/>
        </w:rPr>
        <w:t xml:space="preserve">     - Важливо переконатися, що цегла має достатню пористість для "дихання" стін, що запобігає накопиченню вологи.</w:t>
      </w:r>
    </w:p>
    <w:p w14:paraId="6D1A08EB" w14:textId="77777777" w:rsidR="007C0D48" w:rsidRDefault="00B31693">
      <w:pPr>
        <w:ind w:firstLine="720"/>
        <w:jc w:val="both"/>
        <w:rPr>
          <w:b w:val="0"/>
        </w:rPr>
      </w:pPr>
      <w:r>
        <w:rPr>
          <w:b w:val="0"/>
        </w:rPr>
        <w:t>2. Внутрішні Перегородки з Термоблоку та Гіпсокартону:</w:t>
      </w:r>
    </w:p>
    <w:p w14:paraId="1AD523FF" w14:textId="77777777" w:rsidR="007C0D48" w:rsidRDefault="00B31693">
      <w:pPr>
        <w:ind w:firstLine="0"/>
        <w:jc w:val="both"/>
        <w:rPr>
          <w:b w:val="0"/>
        </w:rPr>
      </w:pPr>
      <w:r>
        <w:rPr>
          <w:b w:val="0"/>
        </w:rPr>
        <w:t xml:space="preserve">  - Термоблоки використовуються для забезпечення теплоізоляції та звукоізоляції внутрішніх просторів.</w:t>
      </w:r>
    </w:p>
    <w:p w14:paraId="7DD2B497" w14:textId="77777777" w:rsidR="007C0D48" w:rsidRDefault="00B31693">
      <w:pPr>
        <w:ind w:firstLine="0"/>
        <w:jc w:val="both"/>
        <w:rPr>
          <w:b w:val="0"/>
        </w:rPr>
      </w:pPr>
      <w:r>
        <w:rPr>
          <w:b w:val="0"/>
        </w:rPr>
        <w:lastRenderedPageBreak/>
        <w:t xml:space="preserve">   - Гіпсокартон додає додатковий шар ізоляції та забезпечує гнучкість у внутрішньому оформленні приміщень.</w:t>
      </w:r>
    </w:p>
    <w:p w14:paraId="17670596" w14:textId="77777777" w:rsidR="007C0D48" w:rsidRDefault="00B31693">
      <w:pPr>
        <w:ind w:firstLine="0"/>
        <w:jc w:val="both"/>
        <w:rPr>
          <w:b w:val="0"/>
        </w:rPr>
      </w:pPr>
      <w:r>
        <w:rPr>
          <w:b w:val="0"/>
        </w:rPr>
        <w:t xml:space="preserve">   - Поєднання цих матеріалів дозволяє створити ефективну бар'єру проти тепловтрат та забезпечує комфорт у приміщенні.</w:t>
      </w:r>
    </w:p>
    <w:p w14:paraId="664E015D" w14:textId="77777777" w:rsidR="007C0D48" w:rsidRDefault="00B31693">
      <w:pPr>
        <w:ind w:firstLine="0"/>
        <w:jc w:val="both"/>
        <w:rPr>
          <w:b w:val="0"/>
        </w:rPr>
      </w:pPr>
      <w:r>
        <w:rPr>
          <w:b w:val="0"/>
        </w:rPr>
        <w:t>Підлога</w:t>
      </w:r>
    </w:p>
    <w:p w14:paraId="59973DA0" w14:textId="77777777" w:rsidR="007C0D48" w:rsidRDefault="00B31693">
      <w:pPr>
        <w:ind w:firstLine="720"/>
        <w:jc w:val="both"/>
        <w:rPr>
          <w:b w:val="0"/>
        </w:rPr>
      </w:pPr>
      <w:r>
        <w:rPr>
          <w:b w:val="0"/>
        </w:rPr>
        <w:t>1. Гідроізоляція та Утеплення з Екструдованого Пінополістиролу:</w:t>
      </w:r>
    </w:p>
    <w:p w14:paraId="1A241219" w14:textId="77777777" w:rsidR="007C0D48" w:rsidRDefault="00B31693">
      <w:pPr>
        <w:ind w:firstLine="0"/>
        <w:jc w:val="both"/>
        <w:rPr>
          <w:b w:val="0"/>
        </w:rPr>
      </w:pPr>
      <w:r>
        <w:rPr>
          <w:b w:val="0"/>
        </w:rPr>
        <w:t xml:space="preserve">   - Гідроізоляційний шар важливий для запобігання проникнення вологи з ґрунту.</w:t>
      </w:r>
    </w:p>
    <w:p w14:paraId="74D6FCEE" w14:textId="77777777" w:rsidR="007C0D48" w:rsidRDefault="00B31693">
      <w:pPr>
        <w:ind w:firstLine="0"/>
        <w:jc w:val="both"/>
        <w:rPr>
          <w:b w:val="0"/>
        </w:rPr>
      </w:pPr>
      <w:r>
        <w:rPr>
          <w:b w:val="0"/>
        </w:rPr>
        <w:t xml:space="preserve">   - Екструдований пінополістирол є одним із найефективніших матеріалів для теплоізоляції підлоги.</w:t>
      </w:r>
    </w:p>
    <w:p w14:paraId="76B22AF9" w14:textId="77777777" w:rsidR="007C0D48" w:rsidRDefault="00B31693">
      <w:pPr>
        <w:ind w:firstLine="0"/>
        <w:jc w:val="both"/>
        <w:rPr>
          <w:b w:val="0"/>
        </w:rPr>
      </w:pPr>
      <w:r>
        <w:rPr>
          <w:b w:val="0"/>
        </w:rPr>
        <w:t xml:space="preserve">   - Товщина у 6 см забезпечує відмінну ізоляцію, знижуючи втрати тепла через підлогу.</w:t>
      </w:r>
    </w:p>
    <w:p w14:paraId="2C277DAE" w14:textId="77777777" w:rsidR="007C0D48" w:rsidRDefault="00B31693">
      <w:pPr>
        <w:ind w:firstLine="720"/>
        <w:jc w:val="both"/>
        <w:rPr>
          <w:b w:val="0"/>
        </w:rPr>
      </w:pPr>
      <w:r>
        <w:rPr>
          <w:b w:val="0"/>
        </w:rPr>
        <w:t>2. Система “Тепла Підлога” від Компанії Деві:</w:t>
      </w:r>
    </w:p>
    <w:p w14:paraId="020D535B" w14:textId="77777777" w:rsidR="007C0D48" w:rsidRDefault="00B31693">
      <w:pPr>
        <w:ind w:firstLine="0"/>
        <w:jc w:val="both"/>
        <w:rPr>
          <w:b w:val="0"/>
        </w:rPr>
      </w:pPr>
      <w:r>
        <w:rPr>
          <w:b w:val="0"/>
        </w:rPr>
        <w:t xml:space="preserve">   - Система "тепла підлога" дозволяє рівномірно розподіляти тепло по всій площі приміщення.</w:t>
      </w:r>
    </w:p>
    <w:p w14:paraId="5443870D" w14:textId="77777777" w:rsidR="007C0D48" w:rsidRDefault="00B31693">
      <w:pPr>
        <w:ind w:firstLine="0"/>
        <w:jc w:val="both"/>
        <w:rPr>
          <w:b w:val="0"/>
        </w:rPr>
      </w:pPr>
      <w:r>
        <w:rPr>
          <w:b w:val="0"/>
        </w:rPr>
        <w:t xml:space="preserve">   - Це забезпечує комфортну температуру у нижній частині приміщень, де це найбільш потрібно.</w:t>
      </w:r>
    </w:p>
    <w:p w14:paraId="3DA0D205" w14:textId="77777777" w:rsidR="007C0D48" w:rsidRDefault="00B31693">
      <w:pPr>
        <w:ind w:firstLine="0"/>
        <w:jc w:val="both"/>
        <w:rPr>
          <w:b w:val="0"/>
        </w:rPr>
      </w:pPr>
      <w:r>
        <w:rPr>
          <w:b w:val="0"/>
        </w:rPr>
        <w:t xml:space="preserve">   - Ефективність такої системи може бути підвищена за допомогою правильного терморегулювання.</w:t>
      </w:r>
    </w:p>
    <w:p w14:paraId="5DA5E18E" w14:textId="77777777" w:rsidR="007C0D48" w:rsidRDefault="00B31693">
      <w:pPr>
        <w:ind w:firstLine="0"/>
        <w:jc w:val="both"/>
        <w:rPr>
          <w:b w:val="0"/>
        </w:rPr>
      </w:pPr>
      <w:r>
        <w:rPr>
          <w:b w:val="0"/>
        </w:rPr>
        <w:t>Дах</w:t>
      </w:r>
    </w:p>
    <w:p w14:paraId="3FCAF953" w14:textId="77777777" w:rsidR="007C0D48" w:rsidRDefault="00B31693">
      <w:pPr>
        <w:ind w:firstLine="720"/>
        <w:jc w:val="both"/>
        <w:rPr>
          <w:b w:val="0"/>
        </w:rPr>
      </w:pPr>
      <w:r>
        <w:rPr>
          <w:b w:val="0"/>
        </w:rPr>
        <w:t>1. Утеплення з Двох Шарів Базальтової Вати:</w:t>
      </w:r>
    </w:p>
    <w:p w14:paraId="68CBBED7" w14:textId="77777777" w:rsidR="007C0D48" w:rsidRDefault="00B31693">
      <w:pPr>
        <w:ind w:firstLine="0"/>
        <w:jc w:val="both"/>
        <w:rPr>
          <w:b w:val="0"/>
        </w:rPr>
      </w:pPr>
      <w:r>
        <w:rPr>
          <w:b w:val="0"/>
        </w:rPr>
        <w:t xml:space="preserve">   - Два шари базальтової вати по 10 см кожен забезпечують високу теплоізоляцію, що є важливим для запобігання втрат тепла через дах.</w:t>
      </w:r>
    </w:p>
    <w:p w14:paraId="6B652834" w14:textId="77777777" w:rsidR="007C0D48" w:rsidRDefault="00B31693">
      <w:pPr>
        <w:ind w:firstLine="0"/>
        <w:jc w:val="both"/>
        <w:rPr>
          <w:b w:val="0"/>
        </w:rPr>
      </w:pPr>
      <w:r>
        <w:rPr>
          <w:b w:val="0"/>
        </w:rPr>
        <w:t xml:space="preserve">   - Базальтова вата також є екологічно чистим матеріалом, що відповідає сучасним стандартам сталого будівництва.</w:t>
      </w:r>
    </w:p>
    <w:p w14:paraId="22C43486" w14:textId="77777777" w:rsidR="007C0D48" w:rsidRDefault="00B31693">
      <w:pPr>
        <w:ind w:firstLine="720"/>
        <w:jc w:val="both"/>
        <w:rPr>
          <w:b w:val="0"/>
        </w:rPr>
      </w:pPr>
      <w:r>
        <w:rPr>
          <w:b w:val="0"/>
        </w:rPr>
        <w:t>2. Обробка Гіпсокартоном та Покриття Енергозберігаючою Фарбою:</w:t>
      </w:r>
    </w:p>
    <w:p w14:paraId="5C1FC63B" w14:textId="77777777" w:rsidR="007C0D48" w:rsidRDefault="00B31693">
      <w:pPr>
        <w:ind w:firstLine="0"/>
        <w:jc w:val="both"/>
        <w:rPr>
          <w:b w:val="0"/>
        </w:rPr>
      </w:pPr>
      <w:r>
        <w:rPr>
          <w:b w:val="0"/>
        </w:rPr>
        <w:t xml:space="preserve">   - Гіпсокартон додає додатковий шар ізоляції та дозволяє легко оформляти внутрішній простір піддашшя.</w:t>
      </w:r>
    </w:p>
    <w:p w14:paraId="4A049F33" w14:textId="77777777" w:rsidR="007C0D48" w:rsidRDefault="00B31693">
      <w:pPr>
        <w:ind w:firstLine="0"/>
        <w:jc w:val="both"/>
        <w:rPr>
          <w:b w:val="0"/>
        </w:rPr>
      </w:pPr>
      <w:r>
        <w:rPr>
          <w:b w:val="0"/>
        </w:rPr>
        <w:t xml:space="preserve">   - Енергозберігаюча фарба відображає сонячне випромінювання, знижуючи нагрівання даху влітку, що допомагає зберігати прохолоду всередині будинку.</w:t>
      </w:r>
    </w:p>
    <w:p w14:paraId="2E5C323B" w14:textId="77777777" w:rsidR="007C0D48" w:rsidRDefault="00B31693">
      <w:pPr>
        <w:ind w:firstLine="0"/>
        <w:jc w:val="both"/>
        <w:rPr>
          <w:b w:val="0"/>
        </w:rPr>
      </w:pPr>
      <w:r>
        <w:rPr>
          <w:b w:val="0"/>
        </w:rPr>
        <w:t>Вікна</w:t>
      </w:r>
    </w:p>
    <w:p w14:paraId="21FFDEF2" w14:textId="77777777" w:rsidR="007C0D48" w:rsidRDefault="00B31693">
      <w:pPr>
        <w:ind w:firstLine="720"/>
        <w:jc w:val="both"/>
        <w:rPr>
          <w:b w:val="0"/>
        </w:rPr>
      </w:pPr>
      <w:r>
        <w:rPr>
          <w:b w:val="0"/>
        </w:rPr>
        <w:lastRenderedPageBreak/>
        <w:t>1. Склопакети з Енергозберігаючим Напиленням:</w:t>
      </w:r>
    </w:p>
    <w:p w14:paraId="7018B7C3" w14:textId="77777777" w:rsidR="007C0D48" w:rsidRDefault="00B31693">
      <w:pPr>
        <w:ind w:firstLine="0"/>
        <w:jc w:val="both"/>
        <w:rPr>
          <w:b w:val="0"/>
        </w:rPr>
      </w:pPr>
      <w:r>
        <w:rPr>
          <w:b w:val="0"/>
        </w:rPr>
        <w:t xml:space="preserve">   - Склопакети з енергозберігаючим напиленням значно знижують тепловтрати через вікна.</w:t>
      </w:r>
    </w:p>
    <w:p w14:paraId="7F4EA979" w14:textId="77777777" w:rsidR="007C0D48" w:rsidRDefault="00B31693">
      <w:pPr>
        <w:ind w:firstLine="0"/>
        <w:jc w:val="both"/>
        <w:rPr>
          <w:b w:val="0"/>
        </w:rPr>
      </w:pPr>
      <w:r>
        <w:rPr>
          <w:b w:val="0"/>
        </w:rPr>
        <w:t xml:space="preserve">   - Вони також допомагають зменшити потребу в опаленні взимку та охолодженні влітку, завдяки кращому утриманню температури всередині будинку.</w:t>
      </w:r>
    </w:p>
    <w:p w14:paraId="07C88E0E" w14:textId="77777777" w:rsidR="007C0D48" w:rsidRDefault="00B31693">
      <w:pPr>
        <w:ind w:firstLine="720"/>
        <w:jc w:val="both"/>
        <w:rPr>
          <w:b w:val="0"/>
        </w:rPr>
      </w:pPr>
      <w:r>
        <w:rPr>
          <w:b w:val="0"/>
        </w:rPr>
        <w:t>Конструкція та матеріали будинку вказують на високий рівень уваги до деталей в плані енергоефективності. Використання якісних ізоляційних матеріалів, сучасних технологій утеплення та енергозберігаючих вікон є важливими аспектами для забезпечення комфорту та зниження енергоспоживання. Це створює міцний фундамент для подальшого підвищення енергоефективності будинку.</w:t>
      </w:r>
    </w:p>
    <w:p w14:paraId="33FE75BF" w14:textId="77777777" w:rsidR="007C0D48" w:rsidRDefault="007C0D48">
      <w:pPr>
        <w:ind w:firstLine="0"/>
        <w:jc w:val="both"/>
        <w:rPr>
          <w:b w:val="0"/>
        </w:rPr>
      </w:pPr>
    </w:p>
    <w:p w14:paraId="43F7DEE1" w14:textId="77777777" w:rsidR="007C0D48" w:rsidRDefault="00B31693">
      <w:pPr>
        <w:ind w:firstLine="720"/>
        <w:jc w:val="both"/>
      </w:pPr>
      <w:r>
        <w:t>3.4.2 Опалення та Вентиляція</w:t>
      </w:r>
    </w:p>
    <w:p w14:paraId="172E23F3" w14:textId="77777777" w:rsidR="007C0D48" w:rsidRDefault="007C0D48">
      <w:pPr>
        <w:ind w:firstLine="0"/>
        <w:jc w:val="both"/>
      </w:pPr>
    </w:p>
    <w:p w14:paraId="6025DC52" w14:textId="77777777" w:rsidR="007C0D48" w:rsidRDefault="00B31693">
      <w:pPr>
        <w:ind w:firstLine="0"/>
        <w:jc w:val="both"/>
        <w:rPr>
          <w:b w:val="0"/>
        </w:rPr>
      </w:pPr>
      <w:r>
        <w:rPr>
          <w:b w:val="0"/>
        </w:rPr>
        <w:t>Вентиляція</w:t>
      </w:r>
    </w:p>
    <w:p w14:paraId="278214BA" w14:textId="77777777" w:rsidR="007C0D48" w:rsidRDefault="00B31693">
      <w:pPr>
        <w:ind w:firstLine="720"/>
        <w:jc w:val="both"/>
        <w:rPr>
          <w:b w:val="0"/>
        </w:rPr>
      </w:pPr>
      <w:r>
        <w:rPr>
          <w:b w:val="0"/>
        </w:rPr>
        <w:t>1. Система Рекуперації Повітря:</w:t>
      </w:r>
    </w:p>
    <w:p w14:paraId="4461DC5E" w14:textId="77777777" w:rsidR="007C0D48" w:rsidRDefault="00B31693">
      <w:pPr>
        <w:ind w:firstLine="0"/>
        <w:jc w:val="both"/>
        <w:rPr>
          <w:b w:val="0"/>
        </w:rPr>
      </w:pPr>
      <w:r>
        <w:rPr>
          <w:b w:val="0"/>
        </w:rPr>
        <w:t xml:space="preserve">   - Система рекуперації повітря використовує тепло від відпрацьованого повітря для підігріву свіжого повітря, що надходить ззовні. Це значно підвищує енергоефективність, знижуючи потребу в додатковому опаленні.</w:t>
      </w:r>
    </w:p>
    <w:p w14:paraId="794FCFD9" w14:textId="77777777" w:rsidR="007C0D48" w:rsidRDefault="00B31693">
      <w:pPr>
        <w:ind w:firstLine="0"/>
        <w:jc w:val="both"/>
        <w:rPr>
          <w:b w:val="0"/>
        </w:rPr>
      </w:pPr>
      <w:r>
        <w:rPr>
          <w:b w:val="0"/>
        </w:rPr>
        <w:t xml:space="preserve">   - Така система забезпечує постійне оновлення повітря в приміщенні, підтримуючи здоровий мікроклімат і запобігаючи накопиченню вологи та плісняви.</w:t>
      </w:r>
    </w:p>
    <w:p w14:paraId="05E59F89" w14:textId="77777777" w:rsidR="007C0D48" w:rsidRDefault="00B31693">
      <w:pPr>
        <w:ind w:firstLine="0"/>
        <w:jc w:val="both"/>
        <w:rPr>
          <w:b w:val="0"/>
        </w:rPr>
      </w:pPr>
      <w:r>
        <w:rPr>
          <w:b w:val="0"/>
        </w:rPr>
        <w:t xml:space="preserve">   - Важливим аспектом є регулярне технічне обслуговування системи для забезпечення її ефективності та надійності.</w:t>
      </w:r>
    </w:p>
    <w:p w14:paraId="55260D3B" w14:textId="77777777" w:rsidR="007C0D48" w:rsidRDefault="00B31693">
      <w:pPr>
        <w:ind w:firstLine="0"/>
        <w:jc w:val="both"/>
        <w:rPr>
          <w:b w:val="0"/>
        </w:rPr>
      </w:pPr>
      <w:r>
        <w:rPr>
          <w:b w:val="0"/>
        </w:rPr>
        <w:t xml:space="preserve"> Опалення</w:t>
      </w:r>
    </w:p>
    <w:p w14:paraId="2FD66EB2" w14:textId="77777777" w:rsidR="007C0D48" w:rsidRDefault="00B31693">
      <w:pPr>
        <w:ind w:firstLine="720"/>
        <w:jc w:val="both"/>
        <w:rPr>
          <w:b w:val="0"/>
        </w:rPr>
      </w:pPr>
      <w:r>
        <w:rPr>
          <w:b w:val="0"/>
        </w:rPr>
        <w:t>1. Теплонасос Повітря-Повітря:</w:t>
      </w:r>
    </w:p>
    <w:p w14:paraId="50616978" w14:textId="77777777" w:rsidR="007C0D48" w:rsidRDefault="00B31693">
      <w:pPr>
        <w:ind w:firstLine="0"/>
        <w:jc w:val="both"/>
        <w:rPr>
          <w:b w:val="0"/>
        </w:rPr>
      </w:pPr>
      <w:r>
        <w:rPr>
          <w:b w:val="0"/>
        </w:rPr>
        <w:t xml:space="preserve">   - Теплонасоси повітря-повітря ефективно використовують тепло з навколишнього повітря для опалення будинку. Це забезпечує високу енергоефективність, особливо в міжсезоння.</w:t>
      </w:r>
    </w:p>
    <w:p w14:paraId="44181362" w14:textId="77777777" w:rsidR="007C0D48" w:rsidRDefault="00B31693">
      <w:pPr>
        <w:ind w:firstLine="0"/>
        <w:jc w:val="both"/>
        <w:rPr>
          <w:b w:val="0"/>
        </w:rPr>
      </w:pPr>
      <w:r>
        <w:rPr>
          <w:b w:val="0"/>
        </w:rPr>
        <w:lastRenderedPageBreak/>
        <w:t xml:space="preserve">   - Теплонасоси також можуть працювати в режимі охолодження, що робить їх універсальним рішенням для клімат-контролю.</w:t>
      </w:r>
    </w:p>
    <w:p w14:paraId="6AAC7AEE" w14:textId="77777777" w:rsidR="007C0D48" w:rsidRDefault="00B31693">
      <w:pPr>
        <w:ind w:firstLine="0"/>
        <w:jc w:val="both"/>
        <w:rPr>
          <w:b w:val="0"/>
        </w:rPr>
      </w:pPr>
      <w:r>
        <w:rPr>
          <w:b w:val="0"/>
        </w:rPr>
        <w:t xml:space="preserve">   - Важливо забезпечити правильний вибір та налаштування теплонасосу з огляду на кліматичні умови та специфіку будинку</w:t>
      </w:r>
    </w:p>
    <w:p w14:paraId="75F4DE9D" w14:textId="77777777" w:rsidR="007C0D48" w:rsidRDefault="00B31693">
      <w:pPr>
        <w:ind w:firstLine="720"/>
        <w:jc w:val="both"/>
        <w:rPr>
          <w:b w:val="0"/>
        </w:rPr>
      </w:pPr>
      <w:r>
        <w:rPr>
          <w:b w:val="0"/>
        </w:rPr>
        <w:t>2. Твердопаливний Камін з Інтелектуальною Системою Керування Повітряними Потоками:</w:t>
      </w:r>
    </w:p>
    <w:p w14:paraId="4E0D2B4A" w14:textId="77777777" w:rsidR="007C0D48" w:rsidRDefault="00B31693">
      <w:pPr>
        <w:ind w:firstLine="0"/>
        <w:jc w:val="both"/>
        <w:rPr>
          <w:b w:val="0"/>
        </w:rPr>
      </w:pPr>
      <w:r>
        <w:rPr>
          <w:b w:val="0"/>
        </w:rPr>
        <w:t xml:space="preserve">   - Твердопаливні каміни є ефективними для забезпечення тепла та створення затишної атмосфери.</w:t>
      </w:r>
    </w:p>
    <w:p w14:paraId="6A429244" w14:textId="77777777" w:rsidR="007C0D48" w:rsidRDefault="00B31693">
      <w:pPr>
        <w:ind w:firstLine="0"/>
        <w:jc w:val="both"/>
        <w:rPr>
          <w:b w:val="0"/>
        </w:rPr>
      </w:pPr>
      <w:r>
        <w:rPr>
          <w:b w:val="0"/>
        </w:rPr>
        <w:t xml:space="preserve">   - Інтелектуальна система керування дозволяє оптимізувати процес горіння та розподіл тепла по будинку, що підвищує загальну енергоефективність системи.</w:t>
      </w:r>
    </w:p>
    <w:p w14:paraId="16F2397C" w14:textId="77777777" w:rsidR="007C0D48" w:rsidRDefault="00B31693">
      <w:pPr>
        <w:ind w:firstLine="0"/>
        <w:jc w:val="both"/>
        <w:rPr>
          <w:b w:val="0"/>
        </w:rPr>
      </w:pPr>
      <w:r>
        <w:rPr>
          <w:b w:val="0"/>
        </w:rPr>
        <w:t xml:space="preserve">   - Використання твердопаливного каміна може бути корисним як додаткове джерело тепла, особливо у холодні періоди.</w:t>
      </w:r>
    </w:p>
    <w:p w14:paraId="65940A69" w14:textId="77777777" w:rsidR="007C0D48" w:rsidRDefault="007C0D48">
      <w:pPr>
        <w:ind w:firstLine="0"/>
        <w:jc w:val="both"/>
        <w:rPr>
          <w:b w:val="0"/>
        </w:rPr>
      </w:pPr>
    </w:p>
    <w:p w14:paraId="7B60391B" w14:textId="77777777" w:rsidR="007C0D48" w:rsidRDefault="00B31693">
      <w:pPr>
        <w:ind w:firstLine="720"/>
        <w:jc w:val="both"/>
      </w:pPr>
      <w:r>
        <w:t>3.4.3 Використання відновлювальних джерел енергії</w:t>
      </w:r>
    </w:p>
    <w:p w14:paraId="357BAE48" w14:textId="77777777" w:rsidR="007C0D48" w:rsidRDefault="007C0D48">
      <w:pPr>
        <w:ind w:firstLine="0"/>
        <w:jc w:val="both"/>
      </w:pPr>
    </w:p>
    <w:p w14:paraId="64D9C22B" w14:textId="77777777" w:rsidR="007C0D48" w:rsidRDefault="00B31693">
      <w:pPr>
        <w:ind w:firstLine="720"/>
        <w:jc w:val="both"/>
        <w:rPr>
          <w:b w:val="0"/>
        </w:rPr>
      </w:pPr>
      <w:r>
        <w:rPr>
          <w:b w:val="0"/>
        </w:rPr>
        <w:t>1. Сонячні Панелі:</w:t>
      </w:r>
    </w:p>
    <w:p w14:paraId="10FAC670" w14:textId="77777777" w:rsidR="007C0D48" w:rsidRDefault="00B31693">
      <w:pPr>
        <w:ind w:firstLine="0"/>
        <w:jc w:val="both"/>
        <w:rPr>
          <w:b w:val="0"/>
        </w:rPr>
      </w:pPr>
      <w:r>
        <w:rPr>
          <w:b w:val="0"/>
        </w:rPr>
        <w:t xml:space="preserve">   - Наявні сонячні панелі можуть бути інтегровані з системою опалення, забезпечуючи додаткову економію на енергії.</w:t>
      </w:r>
    </w:p>
    <w:p w14:paraId="7F9B6FDB" w14:textId="77777777" w:rsidR="007C0D48" w:rsidRDefault="00B31693">
      <w:pPr>
        <w:ind w:firstLine="0"/>
        <w:jc w:val="both"/>
        <w:rPr>
          <w:b w:val="0"/>
        </w:rPr>
      </w:pPr>
      <w:r>
        <w:rPr>
          <w:b w:val="0"/>
        </w:rPr>
        <w:t xml:space="preserve">   - Важливо регулярно перевіряти та очищати сонячні панелі для підтримання їхньої ефективності.</w:t>
      </w:r>
    </w:p>
    <w:p w14:paraId="091F151B" w14:textId="77777777" w:rsidR="007C0D48" w:rsidRDefault="00B31693">
      <w:pPr>
        <w:ind w:firstLine="0"/>
        <w:jc w:val="both"/>
        <w:rPr>
          <w:b w:val="0"/>
        </w:rPr>
      </w:pPr>
      <w:r>
        <w:rPr>
          <w:b w:val="0"/>
        </w:rPr>
        <w:t>Загальні Висновки</w:t>
      </w:r>
    </w:p>
    <w:p w14:paraId="087959B2" w14:textId="77777777" w:rsidR="007C0D48" w:rsidRDefault="00B31693">
      <w:pPr>
        <w:ind w:firstLine="720"/>
        <w:jc w:val="both"/>
        <w:rPr>
          <w:b w:val="0"/>
        </w:rPr>
      </w:pPr>
      <w:r>
        <w:rPr>
          <w:b w:val="0"/>
        </w:rPr>
        <w:t>Система опалення та вентиляції нашого будинку демонструє передові практики в енергоефективності та використанні відновлювальних джерел енергії. Використання теплонасосу та твердопаливного каміна з інтелектуальним керуванням дозволяє оптимізувати споживання енергії та підтримувати комфортні умови в будинку. Система рекуперації повітря вносить важливий вклад у забезпечення здорового внутрішнього клімату, одночасно знижуючи потребу в додатковому опаленні.</w:t>
      </w:r>
    </w:p>
    <w:p w14:paraId="47B0436B" w14:textId="77777777" w:rsidR="0045665D" w:rsidRDefault="0045665D">
      <w:pPr>
        <w:ind w:firstLine="720"/>
        <w:jc w:val="both"/>
        <w:rPr>
          <w:b w:val="0"/>
        </w:rPr>
      </w:pPr>
    </w:p>
    <w:p w14:paraId="27108127" w14:textId="77777777" w:rsidR="0045665D" w:rsidRDefault="0045665D">
      <w:pPr>
        <w:ind w:firstLine="720"/>
        <w:jc w:val="both"/>
        <w:rPr>
          <w:b w:val="0"/>
        </w:rPr>
      </w:pPr>
    </w:p>
    <w:p w14:paraId="4D8DBE67" w14:textId="77777777" w:rsidR="0045665D" w:rsidRDefault="0045665D">
      <w:pPr>
        <w:ind w:firstLine="720"/>
        <w:jc w:val="both"/>
      </w:pPr>
    </w:p>
    <w:p w14:paraId="3272AD93" w14:textId="77777777" w:rsidR="007C0D48" w:rsidRDefault="00B31693">
      <w:pPr>
        <w:ind w:firstLine="720"/>
        <w:jc w:val="both"/>
      </w:pPr>
      <w:r>
        <w:lastRenderedPageBreak/>
        <w:t>3.4.4 Енергоспоживання</w:t>
      </w:r>
    </w:p>
    <w:p w14:paraId="7479A4CF" w14:textId="77777777" w:rsidR="007C0D48" w:rsidRDefault="007C0D48">
      <w:pPr>
        <w:ind w:firstLine="720"/>
        <w:jc w:val="both"/>
      </w:pPr>
    </w:p>
    <w:p w14:paraId="79B4932E" w14:textId="77777777" w:rsidR="007C0D48" w:rsidRDefault="00B31693">
      <w:pPr>
        <w:ind w:firstLine="720"/>
        <w:jc w:val="both"/>
        <w:rPr>
          <w:b w:val="0"/>
        </w:rPr>
      </w:pPr>
      <w:r>
        <w:rPr>
          <w:b w:val="0"/>
        </w:rPr>
        <w:t>1. Загальне Споживання Електроенергії:</w:t>
      </w:r>
    </w:p>
    <w:p w14:paraId="1F7F40D4" w14:textId="77777777" w:rsidR="007C0D48" w:rsidRDefault="00B31693">
      <w:pPr>
        <w:ind w:firstLine="0"/>
        <w:jc w:val="both"/>
        <w:rPr>
          <w:b w:val="0"/>
        </w:rPr>
      </w:pPr>
      <w:r>
        <w:rPr>
          <w:b w:val="0"/>
        </w:rPr>
        <w:t xml:space="preserve">   - Будинок витрачає в середньому 1400 кВт на місяць, включаючи заряджання двох електромобілів. Це показник відображає загальні потреби в енергії, які включають опалення, освітлення, використання побутових приладів та інші енергоспоживаючі процеси.</w:t>
      </w:r>
    </w:p>
    <w:p w14:paraId="6FE6B4E4" w14:textId="77777777" w:rsidR="007C0D48" w:rsidRDefault="00B31693">
      <w:pPr>
        <w:ind w:firstLine="720"/>
        <w:jc w:val="both"/>
        <w:rPr>
          <w:b w:val="0"/>
        </w:rPr>
      </w:pPr>
      <w:r>
        <w:rPr>
          <w:b w:val="0"/>
        </w:rPr>
        <w:t>2. Споживання Електроенергії Електромобілями:</w:t>
      </w:r>
    </w:p>
    <w:p w14:paraId="00B691A8" w14:textId="77777777" w:rsidR="007C0D48" w:rsidRDefault="00B31693">
      <w:pPr>
        <w:ind w:firstLine="0"/>
        <w:jc w:val="both"/>
        <w:rPr>
          <w:b w:val="0"/>
        </w:rPr>
      </w:pPr>
      <w:r>
        <w:rPr>
          <w:b w:val="0"/>
        </w:rPr>
        <w:t xml:space="preserve">   - З урахуванням, що кожен з електромобілів споживає приблизно 550 кВт на місяць, загальне споживання на заряджання автомобілів складає близько 1100 кВт. Це є значним чинником у загальному енергоспоживанні будинку.</w:t>
      </w:r>
    </w:p>
    <w:p w14:paraId="76FE9333" w14:textId="77777777" w:rsidR="007C0D48" w:rsidRDefault="00B31693">
      <w:pPr>
        <w:ind w:firstLine="720"/>
        <w:jc w:val="both"/>
        <w:rPr>
          <w:b w:val="0"/>
        </w:rPr>
      </w:pPr>
      <w:r>
        <w:rPr>
          <w:b w:val="0"/>
        </w:rPr>
        <w:t>3. Споживання Побутовими Приладами:</w:t>
      </w:r>
    </w:p>
    <w:p w14:paraId="1F61FC13" w14:textId="77777777" w:rsidR="007C0D48" w:rsidRDefault="00B31693">
      <w:pPr>
        <w:ind w:firstLine="0"/>
        <w:jc w:val="both"/>
        <w:rPr>
          <w:b w:val="0"/>
        </w:rPr>
      </w:pPr>
      <w:r>
        <w:rPr>
          <w:b w:val="0"/>
        </w:rPr>
        <w:t xml:space="preserve">   - Прилади в будинку витрачають близько 300 кВт на місяць, що є відносно низьким показником, враховуючи сучасні стандарти енергоефективності побутових приладів.</w:t>
      </w:r>
    </w:p>
    <w:p w14:paraId="0D101D2D" w14:textId="77777777" w:rsidR="007C0D48" w:rsidRDefault="00B31693">
      <w:pPr>
        <w:ind w:firstLine="720"/>
        <w:jc w:val="both"/>
        <w:rPr>
          <w:b w:val="0"/>
        </w:rPr>
      </w:pPr>
      <w:r>
        <w:rPr>
          <w:b w:val="0"/>
        </w:rPr>
        <w:t>4. Вклад Сонячних Панелей у Загальне Енергопостачання:</w:t>
      </w:r>
    </w:p>
    <w:p w14:paraId="3E3C0AA2" w14:textId="77777777" w:rsidR="007C0D48" w:rsidRDefault="00B31693">
      <w:pPr>
        <w:ind w:firstLine="0"/>
        <w:jc w:val="both"/>
        <w:rPr>
          <w:b w:val="0"/>
        </w:rPr>
      </w:pPr>
      <w:r>
        <w:rPr>
          <w:b w:val="0"/>
        </w:rPr>
        <w:t xml:space="preserve">   - Система використовує 12 сонячних панелей з виробництвом 4863,7 Вт. Залежно від кількості сонячного світла та ефективності панелей, це може значно знижувати залежність від зовнішніх джерел енергії та зменшувати витрати на електроенергію.</w:t>
      </w:r>
    </w:p>
    <w:p w14:paraId="2070C70A" w14:textId="77777777" w:rsidR="007C0D48" w:rsidRDefault="00B31693">
      <w:pPr>
        <w:ind w:firstLine="0"/>
        <w:jc w:val="both"/>
        <w:rPr>
          <w:b w:val="0"/>
        </w:rPr>
      </w:pPr>
      <w:r>
        <w:rPr>
          <w:b w:val="0"/>
        </w:rPr>
        <w:t>Загалом, будинок демонструє високу енергоефективність, але існують можливості для подальшого покращення, особливо у сферах оптимізації споживання енергії електромобілями та максимального використання сонячних панелей.</w:t>
      </w:r>
    </w:p>
    <w:p w14:paraId="21908A79" w14:textId="77777777" w:rsidR="007C0D48" w:rsidRDefault="007C0D48">
      <w:pPr>
        <w:ind w:firstLine="0"/>
        <w:jc w:val="both"/>
        <w:rPr>
          <w:b w:val="0"/>
        </w:rPr>
      </w:pPr>
    </w:p>
    <w:p w14:paraId="411D1481" w14:textId="77777777" w:rsidR="007C0D48" w:rsidRDefault="00B31693">
      <w:pPr>
        <w:ind w:firstLine="720"/>
        <w:jc w:val="both"/>
      </w:pPr>
      <w:r>
        <w:t>3.4.5 Вентиляція та вологість</w:t>
      </w:r>
    </w:p>
    <w:p w14:paraId="13A87CD2" w14:textId="77777777" w:rsidR="007C0D48" w:rsidRDefault="007C0D48">
      <w:pPr>
        <w:ind w:firstLine="0"/>
        <w:jc w:val="both"/>
      </w:pPr>
    </w:p>
    <w:p w14:paraId="41C9439B" w14:textId="77777777" w:rsidR="007C0D48" w:rsidRDefault="00B31693">
      <w:pPr>
        <w:ind w:firstLine="720"/>
        <w:jc w:val="both"/>
        <w:rPr>
          <w:b w:val="0"/>
        </w:rPr>
      </w:pPr>
      <w:r>
        <w:rPr>
          <w:b w:val="0"/>
        </w:rPr>
        <w:t>1. Система Рекуперації Повітря:</w:t>
      </w:r>
    </w:p>
    <w:p w14:paraId="61335771" w14:textId="77777777" w:rsidR="007C0D48" w:rsidRDefault="00B31693">
      <w:pPr>
        <w:ind w:firstLine="0"/>
        <w:jc w:val="both"/>
        <w:rPr>
          <w:b w:val="0"/>
        </w:rPr>
      </w:pPr>
      <w:r>
        <w:rPr>
          <w:b w:val="0"/>
        </w:rPr>
        <w:t xml:space="preserve">   - Система рекуперації забезпечує високу енергоефективність, повторно використовуючи тепло від відпрацьованого повітря для підігріву свіжого повітря, що надходить ззовні.</w:t>
      </w:r>
    </w:p>
    <w:p w14:paraId="09AE647E" w14:textId="77777777" w:rsidR="007C0D48" w:rsidRDefault="00B31693">
      <w:pPr>
        <w:ind w:firstLine="0"/>
        <w:jc w:val="both"/>
        <w:rPr>
          <w:b w:val="0"/>
        </w:rPr>
      </w:pPr>
      <w:r>
        <w:rPr>
          <w:b w:val="0"/>
        </w:rPr>
        <w:lastRenderedPageBreak/>
        <w:t xml:space="preserve">   - Забезпечує постійне оновлення повітря без значних тепловтрат, підтримуючи комфортний мікроклімат в будинку.</w:t>
      </w:r>
    </w:p>
    <w:p w14:paraId="0251F278" w14:textId="77777777" w:rsidR="007C0D48" w:rsidRDefault="00B31693">
      <w:pPr>
        <w:ind w:firstLine="0"/>
        <w:jc w:val="both"/>
        <w:rPr>
          <w:b w:val="0"/>
        </w:rPr>
      </w:pPr>
      <w:r>
        <w:rPr>
          <w:b w:val="0"/>
        </w:rPr>
        <w:t xml:space="preserve">   - Важливо проводити регулярне обслуговування та чищення фільтрів системи, щоб гарантувати її ефективність та тривалу роботу.</w:t>
      </w:r>
    </w:p>
    <w:p w14:paraId="1CCF9E04" w14:textId="77777777" w:rsidR="007C0D48" w:rsidRDefault="00B31693">
      <w:pPr>
        <w:ind w:firstLine="720"/>
        <w:jc w:val="both"/>
        <w:rPr>
          <w:b w:val="0"/>
        </w:rPr>
      </w:pPr>
      <w:r>
        <w:rPr>
          <w:b w:val="0"/>
        </w:rPr>
        <w:t>2. Контроль Вологості:</w:t>
      </w:r>
    </w:p>
    <w:p w14:paraId="63EDD0AD" w14:textId="77777777" w:rsidR="007C0D48" w:rsidRDefault="00B31693">
      <w:pPr>
        <w:ind w:firstLine="0"/>
        <w:jc w:val="both"/>
        <w:rPr>
          <w:b w:val="0"/>
        </w:rPr>
      </w:pPr>
      <w:r>
        <w:rPr>
          <w:b w:val="0"/>
        </w:rPr>
        <w:t xml:space="preserve">   - Середній рівень вологості у 40% є ідеальним для комфорту та здоров'я мешканців.</w:t>
      </w:r>
    </w:p>
    <w:p w14:paraId="356B69CB" w14:textId="77777777" w:rsidR="007C0D48" w:rsidRDefault="00B31693">
      <w:pPr>
        <w:ind w:firstLine="0"/>
        <w:jc w:val="both"/>
        <w:rPr>
          <w:b w:val="0"/>
        </w:rPr>
      </w:pPr>
      <w:r>
        <w:rPr>
          <w:b w:val="0"/>
        </w:rPr>
        <w:t xml:space="preserve">   - Підтримання стабільної вологості допомагає запобігти утворенню цвілі та покращує якість повітря.</w:t>
      </w:r>
    </w:p>
    <w:p w14:paraId="74C66EA1" w14:textId="77777777" w:rsidR="007C0D48" w:rsidRDefault="007C0D48">
      <w:pPr>
        <w:ind w:firstLine="0"/>
        <w:jc w:val="both"/>
        <w:rPr>
          <w:b w:val="0"/>
        </w:rPr>
      </w:pPr>
    </w:p>
    <w:p w14:paraId="7B8F072D" w14:textId="77777777" w:rsidR="007C0D48" w:rsidRDefault="00B31693">
      <w:pPr>
        <w:ind w:firstLine="720"/>
        <w:jc w:val="both"/>
      </w:pPr>
      <w:r>
        <w:t>3.4.6 Рекомендації</w:t>
      </w:r>
    </w:p>
    <w:p w14:paraId="391350BE" w14:textId="77777777" w:rsidR="007C0D48" w:rsidRDefault="007C0D48">
      <w:pPr>
        <w:ind w:firstLine="0"/>
        <w:jc w:val="both"/>
      </w:pPr>
    </w:p>
    <w:p w14:paraId="350D6B8E" w14:textId="77777777" w:rsidR="007C0D48" w:rsidRDefault="00B31693">
      <w:pPr>
        <w:ind w:firstLine="720"/>
        <w:jc w:val="both"/>
        <w:rPr>
          <w:b w:val="0"/>
        </w:rPr>
      </w:pPr>
      <w:r>
        <w:rPr>
          <w:b w:val="0"/>
        </w:rPr>
        <w:t>1. Покращення Системи Вентиляції:</w:t>
      </w:r>
    </w:p>
    <w:p w14:paraId="5EE3FAF4" w14:textId="77777777" w:rsidR="007C0D48" w:rsidRDefault="00B31693">
      <w:pPr>
        <w:ind w:firstLine="0"/>
        <w:jc w:val="both"/>
        <w:rPr>
          <w:b w:val="0"/>
        </w:rPr>
      </w:pPr>
      <w:r>
        <w:rPr>
          <w:b w:val="0"/>
        </w:rPr>
        <w:t xml:space="preserve">   - Розглянути можливість інтеграції вашої системи рекуперації повітря з іншими системами клімат-контролю для оптимізації енергоефективності.</w:t>
      </w:r>
    </w:p>
    <w:p w14:paraId="6B1F50B5" w14:textId="77777777" w:rsidR="007C0D48" w:rsidRDefault="00B31693">
      <w:pPr>
        <w:ind w:firstLine="0"/>
        <w:jc w:val="both"/>
        <w:rPr>
          <w:b w:val="0"/>
        </w:rPr>
      </w:pPr>
      <w:r>
        <w:rPr>
          <w:b w:val="0"/>
        </w:rPr>
        <w:t xml:space="preserve">   - Перевірити та очищайте систему рекуперації регулярно, щоб запобігти засміченню фільтрів і забезпечити ефективну циркуляцію повітря.</w:t>
      </w:r>
    </w:p>
    <w:p w14:paraId="2B682970" w14:textId="77777777" w:rsidR="007C0D48" w:rsidRDefault="00B31693">
      <w:pPr>
        <w:ind w:firstLine="720"/>
        <w:jc w:val="both"/>
        <w:rPr>
          <w:b w:val="0"/>
        </w:rPr>
      </w:pPr>
      <w:r>
        <w:rPr>
          <w:b w:val="0"/>
        </w:rPr>
        <w:t>2. Моніторинг Вологості:</w:t>
      </w:r>
    </w:p>
    <w:p w14:paraId="560A86ED" w14:textId="77777777" w:rsidR="007C0D48" w:rsidRDefault="00B31693">
      <w:pPr>
        <w:ind w:firstLine="0"/>
        <w:jc w:val="both"/>
        <w:rPr>
          <w:b w:val="0"/>
        </w:rPr>
      </w:pPr>
      <w:r>
        <w:rPr>
          <w:b w:val="0"/>
        </w:rPr>
        <w:t xml:space="preserve">   - Встановити гігрометри у різних частинах будинку для постійного моніторингу рівнів вологості.</w:t>
      </w:r>
    </w:p>
    <w:p w14:paraId="6CE718BF" w14:textId="77777777" w:rsidR="007C0D48" w:rsidRDefault="00B31693">
      <w:pPr>
        <w:ind w:firstLine="0"/>
        <w:jc w:val="both"/>
        <w:rPr>
          <w:b w:val="0"/>
        </w:rPr>
      </w:pPr>
      <w:r>
        <w:rPr>
          <w:b w:val="0"/>
        </w:rPr>
        <w:t xml:space="preserve">   - Якщо виявлено значні коливання вологості, може бути корисним використання зволожувачів або осушувачів повітря для стабілізації мікроклімату.</w:t>
      </w:r>
    </w:p>
    <w:p w14:paraId="78AD51BE" w14:textId="77777777" w:rsidR="007C0D48" w:rsidRDefault="00B31693">
      <w:pPr>
        <w:ind w:firstLine="720"/>
        <w:jc w:val="both"/>
        <w:rPr>
          <w:b w:val="0"/>
        </w:rPr>
      </w:pPr>
      <w:r>
        <w:rPr>
          <w:b w:val="0"/>
        </w:rPr>
        <w:t>3. Енергетичний Аудит та Оновлення Системи:</w:t>
      </w:r>
    </w:p>
    <w:p w14:paraId="2C25D7B1" w14:textId="77777777" w:rsidR="007C0D48" w:rsidRDefault="00B31693">
      <w:pPr>
        <w:ind w:firstLine="0"/>
        <w:jc w:val="both"/>
        <w:rPr>
          <w:b w:val="0"/>
        </w:rPr>
      </w:pPr>
      <w:r>
        <w:rPr>
          <w:b w:val="0"/>
        </w:rPr>
        <w:t xml:space="preserve">   - Провести енергетичний аудит, щоб ідентифікувати можливі слабкі місця у вашій системі вентиляції та опалення.</w:t>
      </w:r>
    </w:p>
    <w:p w14:paraId="42D069E8" w14:textId="77777777" w:rsidR="007C0D48" w:rsidRDefault="00B31693">
      <w:pPr>
        <w:ind w:firstLine="0"/>
        <w:jc w:val="both"/>
        <w:rPr>
          <w:b w:val="0"/>
        </w:rPr>
      </w:pPr>
      <w:r>
        <w:rPr>
          <w:b w:val="0"/>
        </w:rPr>
        <w:t xml:space="preserve">   - Розглянути можливість оновлення або модернізації системи вентиляції, якщо виявлено неефективність або застарілі компоненти.</w:t>
      </w:r>
    </w:p>
    <w:p w14:paraId="507BC37F" w14:textId="77777777" w:rsidR="007C0D48" w:rsidRDefault="00B31693">
      <w:pPr>
        <w:ind w:firstLine="720"/>
        <w:jc w:val="both"/>
        <w:rPr>
          <w:b w:val="0"/>
        </w:rPr>
      </w:pPr>
      <w:r>
        <w:rPr>
          <w:b w:val="0"/>
        </w:rPr>
        <w:t>4. Оптимізація Використання Енергії:</w:t>
      </w:r>
    </w:p>
    <w:p w14:paraId="3707AD4A" w14:textId="77777777" w:rsidR="007C0D48" w:rsidRDefault="00B31693">
      <w:pPr>
        <w:ind w:firstLine="0"/>
        <w:jc w:val="both"/>
        <w:rPr>
          <w:b w:val="0"/>
        </w:rPr>
      </w:pPr>
      <w:r>
        <w:rPr>
          <w:b w:val="0"/>
        </w:rPr>
        <w:t xml:space="preserve">   - Перевірити налаштування системи рекуперації та опалення, щоб забезпечити максимальну енергоефективність.</w:t>
      </w:r>
    </w:p>
    <w:p w14:paraId="3C8FB4AB" w14:textId="77777777" w:rsidR="007C0D48" w:rsidRDefault="00B31693">
      <w:pPr>
        <w:ind w:firstLine="0"/>
        <w:jc w:val="both"/>
        <w:rPr>
          <w:b w:val="0"/>
        </w:rPr>
      </w:pPr>
      <w:r>
        <w:rPr>
          <w:b w:val="0"/>
        </w:rPr>
        <w:lastRenderedPageBreak/>
        <w:t xml:space="preserve"> - Використання програмованих термостатів може допомогти автоматично регулювати температуру в будинку, знижуючи енергоспоживання в години, коли будинок не зайнятий.</w:t>
      </w:r>
    </w:p>
    <w:p w14:paraId="7012D438" w14:textId="77777777" w:rsidR="007C0D48" w:rsidRDefault="00B31693">
      <w:pPr>
        <w:ind w:firstLine="720"/>
        <w:jc w:val="both"/>
        <w:rPr>
          <w:b w:val="0"/>
        </w:rPr>
      </w:pPr>
      <w:r>
        <w:rPr>
          <w:b w:val="0"/>
        </w:rPr>
        <w:t>5. Загальні Рекомендації по Енергозбереженню:</w:t>
      </w:r>
    </w:p>
    <w:p w14:paraId="1D6448DB" w14:textId="77777777" w:rsidR="007C0D48" w:rsidRDefault="00B31693">
      <w:pPr>
        <w:ind w:firstLine="0"/>
        <w:jc w:val="both"/>
        <w:rPr>
          <w:b w:val="0"/>
        </w:rPr>
      </w:pPr>
      <w:r>
        <w:rPr>
          <w:b w:val="0"/>
        </w:rPr>
        <w:t xml:space="preserve">   - Розглянути можливість використання енергоефективного освітлення, такого як світлодіодні лампи.</w:t>
      </w:r>
    </w:p>
    <w:p w14:paraId="2B4BAB3D" w14:textId="77777777" w:rsidR="007C0D48" w:rsidRDefault="00B31693">
      <w:pPr>
        <w:ind w:firstLine="0"/>
        <w:jc w:val="both"/>
        <w:rPr>
          <w:b w:val="0"/>
        </w:rPr>
      </w:pPr>
      <w:r>
        <w:rPr>
          <w:b w:val="0"/>
        </w:rPr>
        <w:t xml:space="preserve">   - Оновити та підтримувати побутові прилади, щоб забезпечити їх максимальну ефективність.</w:t>
      </w:r>
    </w:p>
    <w:p w14:paraId="10F5070C" w14:textId="77777777" w:rsidR="007C0D48" w:rsidRDefault="00B31693">
      <w:pPr>
        <w:ind w:firstLine="0"/>
        <w:jc w:val="both"/>
        <w:rPr>
          <w:b w:val="0"/>
        </w:rPr>
      </w:pPr>
      <w:r>
        <w:rPr>
          <w:b w:val="0"/>
        </w:rPr>
        <w:t xml:space="preserve">   - Регулярно перевіряти ізоляцію та герметичність вікон і дверей, щоб запобігти непотрібним тепловтратам.</w:t>
      </w:r>
    </w:p>
    <w:p w14:paraId="231C2091" w14:textId="77777777" w:rsidR="007C0D48" w:rsidRDefault="00B31693">
      <w:pPr>
        <w:ind w:firstLine="0"/>
        <w:jc w:val="both"/>
        <w:rPr>
          <w:b w:val="0"/>
          <w:highlight w:val="yellow"/>
        </w:rPr>
      </w:pPr>
      <w:r>
        <w:rPr>
          <w:b w:val="0"/>
        </w:rPr>
        <w:t>Завдяки цим заходам можна значно підвищити енергоефективність будинку, знизити витрати на енергію та створити більш комфортне та здорове житлове середовище для мешканців.</w:t>
      </w:r>
    </w:p>
    <w:p w14:paraId="091A1FEA" w14:textId="77777777" w:rsidR="007C0D48" w:rsidRDefault="007C0D48">
      <w:pPr>
        <w:ind w:firstLine="0"/>
        <w:jc w:val="both"/>
        <w:rPr>
          <w:b w:val="0"/>
        </w:rPr>
      </w:pPr>
    </w:p>
    <w:p w14:paraId="4A470130" w14:textId="77777777" w:rsidR="007C0D48" w:rsidRDefault="00B31693">
      <w:pPr>
        <w:ind w:firstLine="720"/>
        <w:jc w:val="both"/>
      </w:pPr>
      <w:r>
        <w:t>3.5 Інноваційні технології утеплення та ізоляції.</w:t>
      </w:r>
    </w:p>
    <w:p w14:paraId="21057C96" w14:textId="77777777" w:rsidR="007C0D48" w:rsidRDefault="007C0D48">
      <w:pPr>
        <w:ind w:firstLine="0"/>
        <w:jc w:val="both"/>
      </w:pPr>
    </w:p>
    <w:p w14:paraId="6A893A6A" w14:textId="0DD23AB1" w:rsidR="007C0D48" w:rsidRDefault="00B31693">
      <w:pPr>
        <w:ind w:firstLine="720"/>
        <w:jc w:val="both"/>
        <w:rPr>
          <w:b w:val="0"/>
        </w:rPr>
      </w:pPr>
      <w:r>
        <w:rPr>
          <w:b w:val="0"/>
        </w:rPr>
        <w:t>Інноваційні технології утеплення та ізоляції - це сучасні методи та матеріали, які дозволяють знизити тепловтрати будівель, підвищити їх енергоефективність та комфорт для мешканців. Утеплення та ізоляція можуть бути виконані зовні або зсередини, залежно від типу будівлі, її конструкції та архітектури. Деякі з найпоширеніших та найновіших технологій утеплення та ізоляції такі:</w:t>
      </w:r>
    </w:p>
    <w:p w14:paraId="2D92EFFE" w14:textId="77777777" w:rsidR="007C0D48" w:rsidRDefault="00B31693">
      <w:pPr>
        <w:numPr>
          <w:ilvl w:val="0"/>
          <w:numId w:val="1"/>
        </w:numPr>
        <w:jc w:val="both"/>
        <w:rPr>
          <w:b w:val="0"/>
        </w:rPr>
      </w:pPr>
      <w:r>
        <w:rPr>
          <w:b w:val="0"/>
        </w:rPr>
        <w:t>Мокрий фасад. Це утеплення з використанням штукатурки, яка наноситься на шар утеплювача, що прикріплений до поверхні стіни. Цей метод забезпечує гладку та однорідну поверхню фасаду, а також захищає утеплювач від впливу навколишнього середовища. Мокрий фасад може бути декорований різними кольорами та текстурами.</w:t>
      </w:r>
    </w:p>
    <w:p w14:paraId="790DA3EF" w14:textId="77777777" w:rsidR="007C0D48" w:rsidRDefault="00B31693">
      <w:pPr>
        <w:numPr>
          <w:ilvl w:val="0"/>
          <w:numId w:val="1"/>
        </w:numPr>
        <w:jc w:val="both"/>
        <w:rPr>
          <w:b w:val="0"/>
        </w:rPr>
      </w:pPr>
      <w:r>
        <w:rPr>
          <w:b w:val="0"/>
        </w:rPr>
        <w:t xml:space="preserve">Напилювані теплоізоляційні матеріали. Це утеплення з використанням спеціального обладнання, яке дозволяє напилювати різні види утеплювачів, такі як пінополіуретан, пінополістирол, мінеральна вата тощо. Цей метод дозволяє утеплити будь-яку форму та конфігурацію </w:t>
      </w:r>
      <w:r>
        <w:rPr>
          <w:b w:val="0"/>
        </w:rPr>
        <w:lastRenderedPageBreak/>
        <w:t>поверхні, а також заповнити всі тріщини та порожнини. Напилювані утеплювачі мають високу теплоізоляційну здатність та стійкість до вогню, вологи та грибків.</w:t>
      </w:r>
    </w:p>
    <w:p w14:paraId="1B56FEAA" w14:textId="77777777" w:rsidR="007C0D48" w:rsidRDefault="00B31693">
      <w:pPr>
        <w:numPr>
          <w:ilvl w:val="0"/>
          <w:numId w:val="1"/>
        </w:numPr>
        <w:jc w:val="both"/>
        <w:rPr>
          <w:b w:val="0"/>
        </w:rPr>
      </w:pPr>
      <w:r>
        <w:rPr>
          <w:b w:val="0"/>
        </w:rPr>
        <w:t>Інноваційні теплоізоляційні панелі. Це утеплення з використанням готових панелей, які складаються з різних шарів утеплювачів, таких як пінопласт, пінополіуретан, мінеральна вата, а також декоративних та захисних шарів, таких як метал, пластик, дерево, камінь тощо. Цей метод дозволяє швидко та легко утеплити будівлю, надаючи їй естетичний вигляд та довговічність. Інноваційні теплоізоляційні панелі мають високу теплоізоляційну здатність, стійкість до вогню, вологи, ударів та шуму.</w:t>
      </w:r>
    </w:p>
    <w:p w14:paraId="73747687" w14:textId="77777777" w:rsidR="007C0D48" w:rsidRDefault="00B31693">
      <w:pPr>
        <w:ind w:firstLine="720"/>
        <w:jc w:val="both"/>
        <w:rPr>
          <w:b w:val="0"/>
        </w:rPr>
      </w:pPr>
      <w:r>
        <w:rPr>
          <w:b w:val="0"/>
        </w:rPr>
        <w:t>Це лише деякі з інноваційних технологій утеплення та ізоляції, які застосовуються на сучасному будівельному ринку. Вони допомагають забезпечити комфортне та здорове проживання, а також заощадити на опаленні та електроенергії. Вибір технології утеплення та ізоляції залежить від багатьох факторів, таких як тип будівлі, її конструкція, кліматичні умови, бюджет, естетичні та екологічні вимоги. Для кожного випадку необхідно проводити ретельний аналіз та консультацію з фахівцями.</w:t>
      </w:r>
    </w:p>
    <w:p w14:paraId="55F410C7" w14:textId="77777777" w:rsidR="007C0D48" w:rsidRDefault="007C0D48">
      <w:pPr>
        <w:ind w:firstLine="0"/>
        <w:jc w:val="both"/>
        <w:rPr>
          <w:b w:val="0"/>
        </w:rPr>
      </w:pPr>
    </w:p>
    <w:p w14:paraId="0F348653" w14:textId="77777777" w:rsidR="007C0D48" w:rsidRDefault="00B31693">
      <w:pPr>
        <w:ind w:firstLine="720"/>
        <w:jc w:val="both"/>
      </w:pPr>
      <w:r>
        <w:t>3.6 Використання альтернативних джерел енергії (сонячні панелі, вітрові генератори)</w:t>
      </w:r>
    </w:p>
    <w:p w14:paraId="6D11E46F" w14:textId="77777777" w:rsidR="007C0D48" w:rsidRDefault="007C0D48">
      <w:pPr>
        <w:ind w:firstLine="0"/>
        <w:jc w:val="both"/>
      </w:pPr>
    </w:p>
    <w:p w14:paraId="62755EB3" w14:textId="77777777" w:rsidR="007C0D48" w:rsidRDefault="00B31693">
      <w:pPr>
        <w:ind w:firstLine="720"/>
        <w:jc w:val="both"/>
        <w:rPr>
          <w:b w:val="0"/>
        </w:rPr>
      </w:pPr>
      <w:r>
        <w:rPr>
          <w:b w:val="0"/>
        </w:rPr>
        <w:t>У сучасному світі, де питання енергетичної безпеки та сталого розвитку стають все більш актуальними, особливо в контексті енергетичних викликів та військових конфліктів, використання альтернативних джерел енергії у приватних будинках набуває особливого значення. Цей розділ розглядає можливості та виклики інтеграції сучасних енергетичних технологій, таких як фотоелементи та інвертори, в систему приватного житла. Аналізуючи переваги та недоліки таких систем, особливу увагу приділено їх ролі в умовах блекаутів та війни, де енергетична автономія може стати ключовим фактором виживання та комфорту.</w:t>
      </w:r>
    </w:p>
    <w:p w14:paraId="4BBED3EA" w14:textId="77777777" w:rsidR="007C0D48" w:rsidRDefault="007C0D48">
      <w:pPr>
        <w:ind w:firstLine="0"/>
        <w:jc w:val="both"/>
        <w:rPr>
          <w:b w:val="0"/>
        </w:rPr>
      </w:pPr>
    </w:p>
    <w:p w14:paraId="72D49E82" w14:textId="77777777" w:rsidR="007C0D48" w:rsidRDefault="00B31693">
      <w:pPr>
        <w:ind w:firstLine="720"/>
        <w:jc w:val="both"/>
      </w:pPr>
      <w:r>
        <w:lastRenderedPageBreak/>
        <w:t>3.6.1 Опис компонентів системи сонячних панелей</w:t>
      </w:r>
    </w:p>
    <w:p w14:paraId="61D1CDA5" w14:textId="77777777" w:rsidR="007C0D48" w:rsidRDefault="007C0D48">
      <w:pPr>
        <w:ind w:firstLine="0"/>
        <w:jc w:val="both"/>
      </w:pPr>
    </w:p>
    <w:p w14:paraId="48CB2CD9" w14:textId="77777777" w:rsidR="007C0D48" w:rsidRDefault="00B31693">
      <w:pPr>
        <w:ind w:firstLine="720"/>
        <w:jc w:val="both"/>
        <w:rPr>
          <w:b w:val="0"/>
        </w:rPr>
      </w:pPr>
      <w:r>
        <w:rPr>
          <w:b w:val="0"/>
        </w:rPr>
        <w:t>Фотоелементи</w:t>
      </w:r>
    </w:p>
    <w:p w14:paraId="35846EFA" w14:textId="77777777" w:rsidR="007C0D48" w:rsidRDefault="00B31693">
      <w:pPr>
        <w:ind w:firstLine="720"/>
        <w:jc w:val="both"/>
        <w:rPr>
          <w:b w:val="0"/>
        </w:rPr>
      </w:pPr>
      <w:r>
        <w:rPr>
          <w:b w:val="0"/>
        </w:rPr>
        <w:t>Фотоелементи компанії TITAN S RSM40-8-410M - це монокристалічні перкові модулі з високою потужністю та ефективністю. Мають наступні особливості:</w:t>
      </w:r>
    </w:p>
    <w:p w14:paraId="34A2471C" w14:textId="77777777" w:rsidR="007C0D48" w:rsidRDefault="00B31693">
      <w:pPr>
        <w:ind w:firstLine="720"/>
        <w:jc w:val="both"/>
        <w:rPr>
          <w:b w:val="0"/>
        </w:rPr>
      </w:pPr>
      <w:r>
        <w:rPr>
          <w:b w:val="0"/>
        </w:rPr>
        <w:t>Використання технології Half Cell, яка зменшує внутрішній опір, підвищує продуктивність та стійкість до затінення.</w:t>
      </w:r>
    </w:p>
    <w:p w14:paraId="508ED24A" w14:textId="51217BAA" w:rsidR="007C0D48" w:rsidRDefault="00B31693">
      <w:pPr>
        <w:ind w:firstLine="720"/>
        <w:jc w:val="both"/>
        <w:rPr>
          <w:b w:val="0"/>
        </w:rPr>
      </w:pPr>
      <w:r>
        <w:rPr>
          <w:b w:val="0"/>
        </w:rPr>
        <w:t>Використання струмознімальних доріжок на кожному фотоелементі, які збільшують активну площу та зменшують втрати потужності.</w:t>
      </w:r>
    </w:p>
    <w:p w14:paraId="122647EA" w14:textId="77777777" w:rsidR="007C0D48" w:rsidRDefault="00B31693">
      <w:pPr>
        <w:ind w:firstLine="720"/>
        <w:jc w:val="both"/>
        <w:rPr>
          <w:b w:val="0"/>
        </w:rPr>
      </w:pPr>
      <w:r>
        <w:rPr>
          <w:b w:val="0"/>
        </w:rPr>
        <w:t>Використання спеціальної термофарби на задній стороні модуля, яка відбиває сонячну радіацію та знижує температуру модуля.</w:t>
      </w:r>
    </w:p>
    <w:p w14:paraId="61A1861E" w14:textId="77777777" w:rsidR="007C0D48" w:rsidRDefault="00B31693">
      <w:pPr>
        <w:ind w:firstLine="720"/>
        <w:jc w:val="both"/>
        <w:rPr>
          <w:b w:val="0"/>
        </w:rPr>
      </w:pPr>
      <w:r>
        <w:rPr>
          <w:b w:val="0"/>
        </w:rPr>
        <w:t xml:space="preserve">Використання скла з високою провідністю світла та міцністю, яке захищає фотоелементи від ультрафіолетового випромінювання, вологи та механічних пошкоджень. </w:t>
      </w:r>
    </w:p>
    <w:p w14:paraId="0CA309E3" w14:textId="4DA1C185" w:rsidR="007C0D48" w:rsidRDefault="00B31693">
      <w:pPr>
        <w:ind w:firstLine="720"/>
        <w:jc w:val="both"/>
        <w:rPr>
          <w:b w:val="0"/>
        </w:rPr>
      </w:pPr>
      <w:r>
        <w:rPr>
          <w:b w:val="0"/>
        </w:rPr>
        <w:t>Встановлені фотоелементи зображені на рисунку 3.6.1.</w:t>
      </w:r>
    </w:p>
    <w:p w14:paraId="5189E2D5" w14:textId="77777777" w:rsidR="00C20F5F" w:rsidRDefault="00C20F5F">
      <w:pPr>
        <w:ind w:firstLine="720"/>
        <w:jc w:val="both"/>
        <w:rPr>
          <w:b w:val="0"/>
        </w:rPr>
      </w:pPr>
    </w:p>
    <w:p w14:paraId="65BF0CE6" w14:textId="77777777" w:rsidR="007C0D48" w:rsidRDefault="00B31693">
      <w:pPr>
        <w:ind w:firstLine="0"/>
        <w:jc w:val="center"/>
        <w:rPr>
          <w:b w:val="0"/>
        </w:rPr>
      </w:pPr>
      <w:r>
        <w:rPr>
          <w:b w:val="0"/>
          <w:noProof/>
          <w:lang w:val="en-US" w:eastAsia="en-US"/>
        </w:rPr>
        <w:drawing>
          <wp:inline distT="114300" distB="114300" distL="114300" distR="114300" wp14:anchorId="4EB9AACF" wp14:editId="43DA9C2B">
            <wp:extent cx="2039303" cy="2716534"/>
            <wp:effectExtent l="0" t="0" r="0" b="0"/>
            <wp:docPr id="8" name="image4.jpg"/>
            <wp:cNvGraphicFramePr/>
            <a:graphic xmlns:a="http://schemas.openxmlformats.org/drawingml/2006/main">
              <a:graphicData uri="http://schemas.openxmlformats.org/drawingml/2006/picture">
                <pic:pic xmlns:pic="http://schemas.openxmlformats.org/drawingml/2006/picture">
                  <pic:nvPicPr>
                    <pic:cNvPr id="0" name="image4.jpg"/>
                    <pic:cNvPicPr preferRelativeResize="0"/>
                  </pic:nvPicPr>
                  <pic:blipFill>
                    <a:blip r:embed="rId19"/>
                    <a:srcRect/>
                    <a:stretch>
                      <a:fillRect/>
                    </a:stretch>
                  </pic:blipFill>
                  <pic:spPr>
                    <a:xfrm>
                      <a:off x="0" y="0"/>
                      <a:ext cx="2039303" cy="2716534"/>
                    </a:xfrm>
                    <a:prstGeom prst="rect">
                      <a:avLst/>
                    </a:prstGeom>
                    <a:ln/>
                  </pic:spPr>
                </pic:pic>
              </a:graphicData>
            </a:graphic>
          </wp:inline>
        </w:drawing>
      </w:r>
    </w:p>
    <w:p w14:paraId="6D5EBFAC" w14:textId="32BFBB5E" w:rsidR="007C0D48" w:rsidRDefault="00B31693">
      <w:pPr>
        <w:ind w:firstLine="0"/>
        <w:jc w:val="center"/>
        <w:rPr>
          <w:b w:val="0"/>
        </w:rPr>
      </w:pPr>
      <w:r w:rsidRPr="00254821">
        <w:rPr>
          <w:b w:val="0"/>
        </w:rPr>
        <w:t>Рисунок 3.6</w:t>
      </w:r>
      <w:r>
        <w:rPr>
          <w:b w:val="0"/>
        </w:rPr>
        <w:t xml:space="preserve"> – </w:t>
      </w:r>
      <w:r w:rsidR="00C20F5F">
        <w:rPr>
          <w:b w:val="0"/>
        </w:rPr>
        <w:t>В</w:t>
      </w:r>
      <w:r>
        <w:rPr>
          <w:b w:val="0"/>
        </w:rPr>
        <w:t>становлені фотоелементи</w:t>
      </w:r>
    </w:p>
    <w:p w14:paraId="66EC2DCE" w14:textId="77777777" w:rsidR="007C0D48" w:rsidRDefault="007C0D48">
      <w:pPr>
        <w:ind w:firstLine="0"/>
        <w:jc w:val="both"/>
        <w:rPr>
          <w:b w:val="0"/>
        </w:rPr>
      </w:pPr>
    </w:p>
    <w:p w14:paraId="0DA62FA6" w14:textId="77777777" w:rsidR="007C0D48" w:rsidRDefault="00B31693">
      <w:pPr>
        <w:ind w:firstLine="720"/>
        <w:jc w:val="both"/>
        <w:rPr>
          <w:b w:val="0"/>
        </w:rPr>
      </w:pPr>
      <w:r>
        <w:rPr>
          <w:b w:val="0"/>
        </w:rPr>
        <w:t>Використання літій-залізо-фосфатних акумуляторів та інверторів MUST серії PRO для забезпечення надійного та ефективного електроживлення.</w:t>
      </w:r>
    </w:p>
    <w:p w14:paraId="3B7EB7CA" w14:textId="77777777" w:rsidR="007C0D48" w:rsidRDefault="00B31693">
      <w:pPr>
        <w:ind w:firstLine="720"/>
        <w:jc w:val="both"/>
        <w:rPr>
          <w:b w:val="0"/>
        </w:rPr>
      </w:pPr>
      <w:r>
        <w:rPr>
          <w:b w:val="0"/>
        </w:rPr>
        <w:lastRenderedPageBreak/>
        <w:t>Фотоелементи компанії TITAN S RSM40-8-410M мають номінальну потужність 410 Вт, відкрите напругу 41,6 В, короткозамкнутий струм 12,4 А, напругу максимальної потужності 34,64 В, струм максимальної потужності 11,7 А та ефективність 21,1%. Розміри 1754 на 1096 на 30 мм, вагу 21,5 кг та 120 фотоелементів розміром 156 на 78 мм. Виробник надає 25-річну гарантію на продукт та лінійну гарантію на потужність.</w:t>
      </w:r>
    </w:p>
    <w:p w14:paraId="075D9AFA" w14:textId="77777777" w:rsidR="007C0D48" w:rsidRDefault="00B31693">
      <w:pPr>
        <w:ind w:firstLine="720"/>
        <w:jc w:val="both"/>
        <w:rPr>
          <w:b w:val="0"/>
        </w:rPr>
      </w:pPr>
      <w:r>
        <w:rPr>
          <w:b w:val="0"/>
        </w:rPr>
        <w:t>Інвертори</w:t>
      </w:r>
    </w:p>
    <w:p w14:paraId="2D0F0D16" w14:textId="77777777" w:rsidR="007C0D48" w:rsidRDefault="00B31693">
      <w:pPr>
        <w:ind w:firstLine="720"/>
        <w:jc w:val="both"/>
        <w:rPr>
          <w:b w:val="0"/>
        </w:rPr>
      </w:pPr>
      <w:r>
        <w:rPr>
          <w:b w:val="0"/>
        </w:rPr>
        <w:t>Інвертори MUST PV18-5248 PRO - це гібридні сонячні інвертори, які можуть працювати як в автономному, так і в мережевому режимі. Вони мають наступні особливості:</w:t>
      </w:r>
    </w:p>
    <w:p w14:paraId="3575DB89" w14:textId="77777777" w:rsidR="007C0D48" w:rsidRDefault="00B31693">
      <w:pPr>
        <w:ind w:firstLine="720"/>
        <w:jc w:val="both"/>
        <w:rPr>
          <w:b w:val="0"/>
        </w:rPr>
      </w:pPr>
      <w:r>
        <w:rPr>
          <w:b w:val="0"/>
        </w:rPr>
        <w:t>Вихідна потужність 5,2 кВт, вихідна напруга 230 В, вихідна частота 50/60 Гц, форма вихідного сигналу - чиста синусоїда.</w:t>
      </w:r>
    </w:p>
    <w:p w14:paraId="0573E8BF" w14:textId="77777777" w:rsidR="007C0D48" w:rsidRDefault="00B31693">
      <w:pPr>
        <w:ind w:firstLine="720"/>
        <w:jc w:val="both"/>
        <w:rPr>
          <w:b w:val="0"/>
        </w:rPr>
      </w:pPr>
      <w:r>
        <w:rPr>
          <w:b w:val="0"/>
        </w:rPr>
        <w:t>Вбудований контролер заряду сонячної батареї MPPT, який підвищує ефективність використання сонячної енергії. Максимальна напруга холостого ходу фотоелектричної панелі - 450 В, максимальний струм заряду - 80 А.</w:t>
      </w:r>
    </w:p>
    <w:p w14:paraId="4AB48FEC" w14:textId="77777777" w:rsidR="007C0D48" w:rsidRDefault="00B31693">
      <w:pPr>
        <w:ind w:firstLine="0"/>
        <w:jc w:val="both"/>
        <w:rPr>
          <w:b w:val="0"/>
        </w:rPr>
      </w:pPr>
      <w:r>
        <w:rPr>
          <w:b w:val="0"/>
        </w:rPr>
        <w:t>Можливість підключення до міської електричної мережі, а також відключення від неї в разі аварії, перевантаження або пікового споживання. Можливість заряджати акумулятори від мережі або від сонячних панелей.</w:t>
      </w:r>
    </w:p>
    <w:p w14:paraId="0C0234D8" w14:textId="77777777" w:rsidR="007C0D48" w:rsidRDefault="00B31693">
      <w:pPr>
        <w:ind w:firstLine="720"/>
        <w:jc w:val="both"/>
        <w:rPr>
          <w:b w:val="0"/>
        </w:rPr>
      </w:pPr>
      <w:r>
        <w:rPr>
          <w:b w:val="0"/>
        </w:rPr>
        <w:t>Можливість працювати без акумуляторів, якщо є достатньо сонячної енергії або мережевого живлення. Можливість комбінувати сонячну систему, мережу змінного струму та джерело живлення від батареї для постійної потужності.</w:t>
      </w:r>
    </w:p>
    <w:p w14:paraId="4BB1E95B" w14:textId="77777777" w:rsidR="007C0D48" w:rsidRDefault="00B31693">
      <w:pPr>
        <w:ind w:firstLine="720"/>
        <w:jc w:val="both"/>
        <w:rPr>
          <w:b w:val="0"/>
        </w:rPr>
      </w:pPr>
      <w:r>
        <w:rPr>
          <w:b w:val="0"/>
        </w:rPr>
        <w:t>Можливість паралельної роботи до 3-х інверторів для збільшення потужності або надійності.</w:t>
      </w:r>
    </w:p>
    <w:p w14:paraId="03522C51" w14:textId="77777777" w:rsidR="007C0D48" w:rsidRDefault="00B31693">
      <w:pPr>
        <w:ind w:firstLine="720"/>
        <w:jc w:val="both"/>
        <w:rPr>
          <w:b w:val="0"/>
        </w:rPr>
      </w:pPr>
      <w:r>
        <w:rPr>
          <w:b w:val="0"/>
        </w:rPr>
        <w:t>Захист від перенавантаження, короткого замикання, перегріву, перенапруги, низької напруги, глибокого розряду або перезаряду акумуляторів.</w:t>
      </w:r>
    </w:p>
    <w:p w14:paraId="027AD441" w14:textId="77777777" w:rsidR="007C0D48" w:rsidRDefault="00B31693">
      <w:pPr>
        <w:ind w:firstLine="720"/>
        <w:jc w:val="both"/>
        <w:rPr>
          <w:b w:val="0"/>
        </w:rPr>
      </w:pPr>
      <w:r>
        <w:rPr>
          <w:b w:val="0"/>
        </w:rPr>
        <w:t>Налаштування Smart LCD, яке дозволяє вибрати режим роботи, струм заряду, напругу заряду та інші параметри.</w:t>
      </w:r>
    </w:p>
    <w:p w14:paraId="3D2D7744" w14:textId="77777777" w:rsidR="007C0D48" w:rsidRDefault="00B31693">
      <w:pPr>
        <w:ind w:firstLine="720"/>
        <w:jc w:val="both"/>
        <w:rPr>
          <w:b w:val="0"/>
        </w:rPr>
      </w:pPr>
      <w:r>
        <w:rPr>
          <w:b w:val="0"/>
        </w:rPr>
        <w:t>Підтримка функції моніторингу USB, RS485 або WI-FI (опціонально), яка дозволяє віддалено контролювати стан інвертора та сонячної системи.</w:t>
      </w:r>
    </w:p>
    <w:p w14:paraId="14453847" w14:textId="77777777" w:rsidR="007C0D48" w:rsidRDefault="00B31693">
      <w:pPr>
        <w:ind w:firstLine="720"/>
        <w:jc w:val="both"/>
        <w:rPr>
          <w:b w:val="0"/>
        </w:rPr>
      </w:pPr>
      <w:r>
        <w:rPr>
          <w:b w:val="0"/>
        </w:rPr>
        <w:lastRenderedPageBreak/>
        <w:t>Для підключення 12 панелей TITAN S RSM40-8-410M до інвертора MUST PV18-5248 PRO можна використати наступну схему:</w:t>
      </w:r>
    </w:p>
    <w:p w14:paraId="3E8CC00E" w14:textId="77777777" w:rsidR="007C0D48" w:rsidRDefault="00B31693">
      <w:pPr>
        <w:ind w:firstLine="720"/>
        <w:jc w:val="both"/>
        <w:rPr>
          <w:b w:val="0"/>
        </w:rPr>
      </w:pPr>
      <w:r>
        <w:rPr>
          <w:b w:val="0"/>
        </w:rPr>
        <w:t>Підключити 6 панелей послідовно, щоб отримати напругу 6 х 34,64 В = 207,84 В та струм 11,7 А.</w:t>
      </w:r>
    </w:p>
    <w:p w14:paraId="38B09EC5" w14:textId="77777777" w:rsidR="007C0D48" w:rsidRDefault="00B31693">
      <w:pPr>
        <w:ind w:firstLine="720"/>
        <w:jc w:val="both"/>
        <w:rPr>
          <w:b w:val="0"/>
        </w:rPr>
      </w:pPr>
      <w:r>
        <w:rPr>
          <w:b w:val="0"/>
        </w:rPr>
        <w:t>Підключити ще 6 панелей послідовно, щоб отримати таку ж напругу і струм.</w:t>
      </w:r>
    </w:p>
    <w:p w14:paraId="6AC7C28E" w14:textId="77777777" w:rsidR="007C0D48" w:rsidRDefault="00B31693">
      <w:pPr>
        <w:ind w:firstLine="720"/>
        <w:jc w:val="both"/>
        <w:rPr>
          <w:b w:val="0"/>
        </w:rPr>
      </w:pPr>
      <w:r>
        <w:rPr>
          <w:b w:val="0"/>
        </w:rPr>
        <w:t>Підключити дві групи по 6 панелей паралельно, щоб отримати напругу 207,84 В та струм 2 х 11,7 А = 23,4 А.</w:t>
      </w:r>
    </w:p>
    <w:p w14:paraId="0C7FBD5F" w14:textId="77777777" w:rsidR="007C0D48" w:rsidRDefault="00B31693">
      <w:pPr>
        <w:ind w:firstLine="720"/>
        <w:jc w:val="both"/>
        <w:rPr>
          <w:b w:val="0"/>
        </w:rPr>
      </w:pPr>
      <w:r>
        <w:rPr>
          <w:b w:val="0"/>
        </w:rPr>
        <w:t>Підключити вихід з панелей до входу інвертора.</w:t>
      </w:r>
    </w:p>
    <w:p w14:paraId="1B909BB0" w14:textId="77777777" w:rsidR="007C0D48" w:rsidRDefault="00B31693">
      <w:pPr>
        <w:ind w:firstLine="720"/>
        <w:jc w:val="both"/>
        <w:rPr>
          <w:b w:val="0"/>
        </w:rPr>
      </w:pPr>
      <w:r>
        <w:rPr>
          <w:b w:val="0"/>
        </w:rPr>
        <w:t>Ця система надає нам максимальну потужність 207,84 В х 23,4 А = 4863,7 Вт, яка менша за номінальну потужність інвертора 5,5 кВт, тому ми не перевантажуємо інвертор. Ми також можемо регулювати параметри інвертора за допомогою його дисплея або дистанційного керування.</w:t>
      </w:r>
    </w:p>
    <w:p w14:paraId="15B16EEE" w14:textId="77777777" w:rsidR="007C0D48" w:rsidRDefault="00B31693">
      <w:pPr>
        <w:ind w:firstLine="720"/>
        <w:jc w:val="both"/>
        <w:rPr>
          <w:b w:val="0"/>
        </w:rPr>
      </w:pPr>
      <w:r>
        <w:rPr>
          <w:b w:val="0"/>
        </w:rPr>
        <w:t>Захист сонячних панелей та інвертора</w:t>
      </w:r>
    </w:p>
    <w:p w14:paraId="52F95895" w14:textId="77777777" w:rsidR="007C0D48" w:rsidRDefault="00B31693">
      <w:pPr>
        <w:ind w:firstLine="720"/>
        <w:jc w:val="both"/>
        <w:rPr>
          <w:b w:val="0"/>
        </w:rPr>
      </w:pPr>
      <w:r>
        <w:rPr>
          <w:b w:val="0"/>
        </w:rPr>
        <w:t xml:space="preserve">Для захисту сонячних панелей та інверторів я використовую автоматичні вимикачі  серія ETIMAT P10 DC від компанії ETI. Це модульні автоматичні вимикачі постійного струму, які мають номінальний струм від 0,5 до 63 А, напругу від 120 до 1000 В, та клас захисту IP20. Вони захищають від перевантаження, короткого замикання, зворотного струму, та інших несправностей в електричному колі. Вони мають широкий діапазон температур роботи від -25 до +70 °C, високу механічну та електричну зносостійкість, та легкість монтажу та обслуговування. </w:t>
      </w:r>
    </w:p>
    <w:p w14:paraId="42C827D7" w14:textId="77777777" w:rsidR="007C0D48" w:rsidRDefault="007C0D48">
      <w:pPr>
        <w:ind w:firstLine="0"/>
        <w:jc w:val="both"/>
        <w:rPr>
          <w:b w:val="0"/>
        </w:rPr>
      </w:pPr>
    </w:p>
    <w:p w14:paraId="13AD4989" w14:textId="77777777" w:rsidR="007C0D48" w:rsidRDefault="00B31693">
      <w:pPr>
        <w:ind w:firstLine="720"/>
        <w:jc w:val="both"/>
      </w:pPr>
      <w:r>
        <w:t>3.6.2 Переваги системи</w:t>
      </w:r>
    </w:p>
    <w:p w14:paraId="79EACBDB" w14:textId="77777777" w:rsidR="007C0D48" w:rsidRDefault="007C0D48">
      <w:pPr>
        <w:ind w:firstLine="0"/>
        <w:jc w:val="both"/>
      </w:pPr>
    </w:p>
    <w:p w14:paraId="3F9B8E83" w14:textId="77777777" w:rsidR="007C0D48" w:rsidRDefault="00B31693">
      <w:pPr>
        <w:ind w:firstLine="720"/>
        <w:jc w:val="both"/>
        <w:rPr>
          <w:b w:val="0"/>
        </w:rPr>
      </w:pPr>
      <w:r>
        <w:rPr>
          <w:b w:val="0"/>
        </w:rPr>
        <w:t>Переваги системи альтернативних джерел енергії в сучасному приватному будинку:</w:t>
      </w:r>
    </w:p>
    <w:p w14:paraId="4DB71E77" w14:textId="77777777" w:rsidR="007C0D48" w:rsidRDefault="00B31693">
      <w:pPr>
        <w:ind w:firstLine="720"/>
        <w:jc w:val="both"/>
        <w:rPr>
          <w:b w:val="0"/>
        </w:rPr>
      </w:pPr>
      <w:r>
        <w:rPr>
          <w:b w:val="0"/>
        </w:rPr>
        <w:t xml:space="preserve">1.Незалежність від зовнішніх енергетичних мереж: Використання альтернативних джерел енергії, таких як сонячні панелі, значно знижує залежність від централізованих енергетичних систем. Це особливо важливо в умовах енергетичних криз або військових конфліктів, де можливість мати </w:t>
      </w:r>
      <w:r>
        <w:rPr>
          <w:b w:val="0"/>
        </w:rPr>
        <w:lastRenderedPageBreak/>
        <w:t>незалежне джерело енергії може бути критично важливою для забезпечення безперервного енергопостачання.</w:t>
      </w:r>
    </w:p>
    <w:p w14:paraId="0518A422" w14:textId="77777777" w:rsidR="007C0D48" w:rsidRDefault="00B31693">
      <w:pPr>
        <w:ind w:firstLine="720"/>
        <w:jc w:val="both"/>
        <w:rPr>
          <w:b w:val="0"/>
        </w:rPr>
      </w:pPr>
      <w:r>
        <w:rPr>
          <w:b w:val="0"/>
        </w:rPr>
        <w:t>2.Економія на електроенергії: Використання сонячної енергії дозволяє значно знизити витрати на електроенергію. Сонячні панелі перетворюють сонячне світло на електрику, забезпечуючи безкоштовне джерело енергії після початкових витрат на установку.</w:t>
      </w:r>
    </w:p>
    <w:p w14:paraId="1D5D6B38" w14:textId="0C625E55" w:rsidR="007C0D48" w:rsidRDefault="00B31693">
      <w:pPr>
        <w:ind w:firstLine="720"/>
        <w:jc w:val="both"/>
        <w:rPr>
          <w:b w:val="0"/>
        </w:rPr>
      </w:pPr>
      <w:r>
        <w:rPr>
          <w:b w:val="0"/>
        </w:rPr>
        <w:t>3.Підвищення стійкості енергопостачання: Альтернативні джерела енергії підвищують загальну надійність та стійкість системи енергопостачання. У випадку відключення або нестабільності централізованої енергетичної системи, сонячні панелі та інші альтернативні джерела можуть забезпечити неперервне електропостачання.</w:t>
      </w:r>
    </w:p>
    <w:p w14:paraId="23E70608" w14:textId="77777777" w:rsidR="007C0D48" w:rsidRDefault="007C0D48">
      <w:pPr>
        <w:ind w:firstLine="720"/>
        <w:jc w:val="both"/>
        <w:rPr>
          <w:b w:val="0"/>
        </w:rPr>
      </w:pPr>
    </w:p>
    <w:p w14:paraId="70DF2DB5" w14:textId="227646C3" w:rsidR="007C0D48" w:rsidRDefault="00B31693">
      <w:pPr>
        <w:ind w:firstLine="720"/>
        <w:jc w:val="both"/>
      </w:pPr>
      <w:r>
        <w:t>3.7 Системи управління енергоспоживанням  «розумний дім»</w:t>
      </w:r>
    </w:p>
    <w:p w14:paraId="3CE95990" w14:textId="77777777" w:rsidR="007C0D48" w:rsidRDefault="007C0D48">
      <w:pPr>
        <w:ind w:firstLine="0"/>
        <w:jc w:val="both"/>
      </w:pPr>
    </w:p>
    <w:p w14:paraId="5F1DB6DD" w14:textId="77777777" w:rsidR="007C0D48" w:rsidRDefault="00B31693">
      <w:pPr>
        <w:ind w:firstLine="720"/>
        <w:jc w:val="both"/>
        <w:rPr>
          <w:b w:val="0"/>
        </w:rPr>
      </w:pPr>
      <w:r>
        <w:rPr>
          <w:b w:val="0"/>
        </w:rPr>
        <w:t>Сучасний світ стикається з нагальною потребою в енергетичній ефективності та сталому розвитку. В умовах зростаючих викликів, пов'язаних з енергетичною надійністю, особливо в контексті глобальних енергетичних криз та військових конфліктів, як-от ситуація в Україні, важливість "розумних" технологій у приватних будинках стає очевидною. "Розумний дім" — це не тільки про комфорт та зручність; це також про стратегічне управління ресурсами, що забезпечує енергетичну безпеку та оптимізацію використання енергії.</w:t>
      </w:r>
    </w:p>
    <w:p w14:paraId="11FD160D" w14:textId="77777777" w:rsidR="007C0D48" w:rsidRDefault="00B31693">
      <w:pPr>
        <w:ind w:firstLine="720"/>
        <w:jc w:val="both"/>
        <w:rPr>
          <w:b w:val="0"/>
        </w:rPr>
      </w:pPr>
      <w:r>
        <w:rPr>
          <w:b w:val="0"/>
        </w:rPr>
        <w:t>У цьому розділі ми досліджуємо, як сучасні системи управління енергоспоживанням у приватних будинках можуть сприяти підвищенню енергетичної ефективності, зниженню залежності від зовнішніх енергетичних мереж та підтримці функціональності в умовах обмеженого доступу до енергії. Особлива увага приділена інтеграції відновлюваних джерел енергії, таких як сонячні панелі, які відіграють ключову роль у забезпеченні енергонезалежності та стійкості.</w:t>
      </w:r>
    </w:p>
    <w:p w14:paraId="3543BB6D" w14:textId="6E77A742" w:rsidR="007C0D48" w:rsidRDefault="00B31693">
      <w:pPr>
        <w:ind w:firstLine="720"/>
        <w:jc w:val="both"/>
        <w:rPr>
          <w:b w:val="0"/>
        </w:rPr>
      </w:pPr>
      <w:r>
        <w:rPr>
          <w:b w:val="0"/>
        </w:rPr>
        <w:t xml:space="preserve">Інтелектуальні термостати: Ці пристрої використовують алгоритми машинного навчання для аналізу звичок мешканців та зовнішніх погодних умов, оптимізуючи роботу системи опалення та кондиціонування. Вони автоматично </w:t>
      </w:r>
      <w:r>
        <w:rPr>
          <w:b w:val="0"/>
        </w:rPr>
        <w:lastRenderedPageBreak/>
        <w:t>регулюють температуру в приміщенні, знижуючи енергоспоживання та витрати, забезпечуючи при цьому комфортний мікроклімат.</w:t>
      </w:r>
    </w:p>
    <w:p w14:paraId="027A221D" w14:textId="77777777" w:rsidR="007C0D48" w:rsidRDefault="00B31693">
      <w:pPr>
        <w:ind w:firstLine="720"/>
        <w:jc w:val="both"/>
        <w:rPr>
          <w:b w:val="0"/>
        </w:rPr>
      </w:pPr>
      <w:r>
        <w:rPr>
          <w:b w:val="0"/>
        </w:rPr>
        <w:t>Система рекуперації повітря: Система забезпечує ефективне використання тепла, зменшуючи потребу в додатковому опаленні або охолодженні. Вона використовує тепло від відпрацьованого повітря для підігріву свіжого повітря, що входить у будинок, зменшуючи таким чином загальні витрати на енергію.</w:t>
      </w:r>
    </w:p>
    <w:p w14:paraId="227B5A06" w14:textId="77777777" w:rsidR="007C0D48" w:rsidRDefault="00B31693">
      <w:pPr>
        <w:ind w:firstLine="720"/>
        <w:jc w:val="both"/>
        <w:rPr>
          <w:b w:val="0"/>
        </w:rPr>
      </w:pPr>
      <w:r>
        <w:rPr>
          <w:b w:val="0"/>
        </w:rPr>
        <w:t>Система безпеки Ajax: Ця система включає в себе датчики руху, освітлення, протічок води, які інтегровані з централізованою системою управління будинком. Вона забезпечує високий рівень безпеки, здатна автоматично реагувати на потенційні небезпеки та інформувати мешканців про нестандартні ситуації, тим самим підвищуючи ефективність та комфорт використання будинку.</w:t>
      </w:r>
    </w:p>
    <w:p w14:paraId="71396774" w14:textId="77777777" w:rsidR="007C0D48" w:rsidRDefault="007C0D48">
      <w:pPr>
        <w:ind w:firstLine="0"/>
        <w:jc w:val="both"/>
        <w:rPr>
          <w:b w:val="0"/>
        </w:rPr>
      </w:pPr>
    </w:p>
    <w:p w14:paraId="1681E984" w14:textId="5A072768" w:rsidR="007C0D48" w:rsidRDefault="00B31693" w:rsidP="00B03178">
      <w:pPr>
        <w:ind w:firstLine="720"/>
        <w:jc w:val="both"/>
      </w:pPr>
      <w:r>
        <w:t>3.8  Порівняння енергетичної ефективності.</w:t>
      </w:r>
    </w:p>
    <w:p w14:paraId="5F7FA0EA" w14:textId="77777777" w:rsidR="00B03178" w:rsidRDefault="00B03178" w:rsidP="00B03178">
      <w:pPr>
        <w:ind w:firstLine="720"/>
        <w:jc w:val="both"/>
      </w:pPr>
    </w:p>
    <w:p w14:paraId="3627F700" w14:textId="6A005B48" w:rsidR="007C0D48" w:rsidRDefault="00B31693" w:rsidP="00B03178">
      <w:pPr>
        <w:ind w:firstLine="720"/>
        <w:jc w:val="both"/>
      </w:pPr>
      <w:r>
        <w:rPr>
          <w:b w:val="0"/>
        </w:rPr>
        <w:t>Теоретичне порівняння енергоефективності двох будівель</w:t>
      </w:r>
      <w:r w:rsidR="000548C8" w:rsidRPr="000548C8">
        <w:rPr>
          <w:b w:val="0"/>
        </w:rPr>
        <w:t xml:space="preserve"> </w:t>
      </w:r>
      <w:r w:rsidR="000548C8">
        <w:rPr>
          <w:b w:val="0"/>
        </w:rPr>
        <w:t>наведено у</w:t>
      </w:r>
      <w:r>
        <w:rPr>
          <w:b w:val="0"/>
        </w:rPr>
        <w:t xml:space="preserve"> таблиц</w:t>
      </w:r>
      <w:r w:rsidR="000548C8">
        <w:rPr>
          <w:b w:val="0"/>
        </w:rPr>
        <w:t>і </w:t>
      </w:r>
      <w:r>
        <w:rPr>
          <w:b w:val="0"/>
        </w:rPr>
        <w:t>3.9</w:t>
      </w:r>
      <w:r>
        <w:t xml:space="preserve">. </w:t>
      </w:r>
    </w:p>
    <w:p w14:paraId="363B9C1C" w14:textId="77777777" w:rsidR="007C0D48" w:rsidRDefault="00B31693">
      <w:pPr>
        <w:ind w:firstLine="720"/>
        <w:jc w:val="both"/>
        <w:rPr>
          <w:b w:val="0"/>
        </w:rPr>
      </w:pPr>
      <w:r>
        <w:rPr>
          <w:b w:val="0"/>
        </w:rPr>
        <w:t>Таблиця 3.9 – Порівняння Енергоефективності</w:t>
      </w:r>
    </w:p>
    <w:tbl>
      <w:tblPr>
        <w:tblStyle w:val="ac"/>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2126"/>
        <w:gridCol w:w="3402"/>
        <w:gridCol w:w="3544"/>
      </w:tblGrid>
      <w:tr w:rsidR="001E63F7" w:rsidRPr="0045665D" w14:paraId="112CEE19" w14:textId="77777777" w:rsidTr="001E63F7">
        <w:tc>
          <w:tcPr>
            <w:tcW w:w="699" w:type="dxa"/>
          </w:tcPr>
          <w:p w14:paraId="73AF386C" w14:textId="4D740ADF" w:rsidR="001E63F7" w:rsidRPr="0045665D" w:rsidRDefault="001E63F7" w:rsidP="001E63F7">
            <w:pPr>
              <w:ind w:firstLine="720"/>
              <w:jc w:val="center"/>
              <w:rPr>
                <w:b w:val="0"/>
              </w:rPr>
            </w:pPr>
            <w:r>
              <w:rPr>
                <w:b w:val="0"/>
              </w:rPr>
              <w:t>№№ з/п</w:t>
            </w:r>
          </w:p>
        </w:tc>
        <w:tc>
          <w:tcPr>
            <w:tcW w:w="2126" w:type="dxa"/>
            <w:shd w:val="clear" w:color="auto" w:fill="auto"/>
            <w:tcMar>
              <w:top w:w="100" w:type="dxa"/>
              <w:left w:w="100" w:type="dxa"/>
              <w:bottom w:w="100" w:type="dxa"/>
              <w:right w:w="100" w:type="dxa"/>
            </w:tcMar>
          </w:tcPr>
          <w:p w14:paraId="27E0A13C" w14:textId="7F4420E7" w:rsidR="001E63F7" w:rsidRPr="0045665D" w:rsidRDefault="001E63F7">
            <w:pPr>
              <w:ind w:firstLine="720"/>
              <w:jc w:val="both"/>
              <w:rPr>
                <w:b w:val="0"/>
              </w:rPr>
            </w:pPr>
          </w:p>
        </w:tc>
        <w:tc>
          <w:tcPr>
            <w:tcW w:w="3402" w:type="dxa"/>
            <w:shd w:val="clear" w:color="auto" w:fill="auto"/>
            <w:tcMar>
              <w:top w:w="100" w:type="dxa"/>
              <w:left w:w="100" w:type="dxa"/>
              <w:bottom w:w="100" w:type="dxa"/>
              <w:right w:w="100" w:type="dxa"/>
            </w:tcMar>
          </w:tcPr>
          <w:p w14:paraId="6F964413" w14:textId="77777777" w:rsidR="001E63F7" w:rsidRPr="0045665D" w:rsidRDefault="001E63F7">
            <w:pPr>
              <w:ind w:firstLine="0"/>
              <w:jc w:val="both"/>
              <w:rPr>
                <w:b w:val="0"/>
              </w:rPr>
            </w:pPr>
            <w:r w:rsidRPr="0045665D">
              <w:rPr>
                <w:b w:val="0"/>
              </w:rPr>
              <w:t>Досліджуваний Будинок</w:t>
            </w:r>
          </w:p>
        </w:tc>
        <w:tc>
          <w:tcPr>
            <w:tcW w:w="3544" w:type="dxa"/>
            <w:shd w:val="clear" w:color="auto" w:fill="auto"/>
            <w:tcMar>
              <w:top w:w="100" w:type="dxa"/>
              <w:left w:w="100" w:type="dxa"/>
              <w:bottom w:w="100" w:type="dxa"/>
              <w:right w:w="100" w:type="dxa"/>
            </w:tcMar>
          </w:tcPr>
          <w:p w14:paraId="72BE7F77" w14:textId="77777777" w:rsidR="001E63F7" w:rsidRPr="0045665D" w:rsidRDefault="001E63F7">
            <w:pPr>
              <w:ind w:firstLine="0"/>
              <w:jc w:val="both"/>
              <w:rPr>
                <w:b w:val="0"/>
              </w:rPr>
            </w:pPr>
            <w:r w:rsidRPr="0045665D">
              <w:rPr>
                <w:b w:val="0"/>
              </w:rPr>
              <w:t>Умовний Приватний Будинок</w:t>
            </w:r>
          </w:p>
        </w:tc>
      </w:tr>
      <w:tr w:rsidR="001E63F7" w:rsidRPr="0045665D" w14:paraId="3274039B" w14:textId="77777777" w:rsidTr="001E63F7">
        <w:tc>
          <w:tcPr>
            <w:tcW w:w="699" w:type="dxa"/>
          </w:tcPr>
          <w:p w14:paraId="4285A678" w14:textId="77D1E50D" w:rsidR="001E63F7" w:rsidRPr="0045665D" w:rsidRDefault="001E63F7" w:rsidP="001E63F7">
            <w:pPr>
              <w:ind w:firstLine="0"/>
              <w:jc w:val="center"/>
              <w:rPr>
                <w:b w:val="0"/>
              </w:rPr>
            </w:pPr>
            <w:r>
              <w:rPr>
                <w:b w:val="0"/>
              </w:rPr>
              <w:t>1</w:t>
            </w:r>
          </w:p>
        </w:tc>
        <w:tc>
          <w:tcPr>
            <w:tcW w:w="2126" w:type="dxa"/>
            <w:shd w:val="clear" w:color="auto" w:fill="auto"/>
            <w:tcMar>
              <w:top w:w="100" w:type="dxa"/>
              <w:left w:w="100" w:type="dxa"/>
              <w:bottom w:w="100" w:type="dxa"/>
              <w:right w:w="100" w:type="dxa"/>
            </w:tcMar>
          </w:tcPr>
          <w:p w14:paraId="71A44BC8" w14:textId="4A4D0DF8" w:rsidR="001E63F7" w:rsidRPr="0045665D" w:rsidRDefault="001E63F7" w:rsidP="001E63F7">
            <w:pPr>
              <w:ind w:firstLine="0"/>
              <w:jc w:val="center"/>
              <w:rPr>
                <w:b w:val="0"/>
              </w:rPr>
            </w:pPr>
            <w:r>
              <w:rPr>
                <w:b w:val="0"/>
              </w:rPr>
              <w:t>2</w:t>
            </w:r>
          </w:p>
        </w:tc>
        <w:tc>
          <w:tcPr>
            <w:tcW w:w="3402" w:type="dxa"/>
            <w:shd w:val="clear" w:color="auto" w:fill="auto"/>
            <w:tcMar>
              <w:top w:w="100" w:type="dxa"/>
              <w:left w:w="100" w:type="dxa"/>
              <w:bottom w:w="100" w:type="dxa"/>
              <w:right w:w="100" w:type="dxa"/>
            </w:tcMar>
          </w:tcPr>
          <w:p w14:paraId="46FC3875" w14:textId="091DD2D1" w:rsidR="001E63F7" w:rsidRPr="0045665D" w:rsidRDefault="001E63F7" w:rsidP="001E63F7">
            <w:pPr>
              <w:ind w:firstLine="0"/>
              <w:jc w:val="center"/>
              <w:rPr>
                <w:b w:val="0"/>
              </w:rPr>
            </w:pPr>
            <w:r>
              <w:rPr>
                <w:b w:val="0"/>
              </w:rPr>
              <w:t>3</w:t>
            </w:r>
          </w:p>
        </w:tc>
        <w:tc>
          <w:tcPr>
            <w:tcW w:w="3544" w:type="dxa"/>
            <w:shd w:val="clear" w:color="auto" w:fill="auto"/>
            <w:tcMar>
              <w:top w:w="100" w:type="dxa"/>
              <w:left w:w="100" w:type="dxa"/>
              <w:bottom w:w="100" w:type="dxa"/>
              <w:right w:w="100" w:type="dxa"/>
            </w:tcMar>
          </w:tcPr>
          <w:p w14:paraId="550EC3A2" w14:textId="582D48BB" w:rsidR="001E63F7" w:rsidRPr="0045665D" w:rsidRDefault="001E63F7" w:rsidP="001E63F7">
            <w:pPr>
              <w:ind w:firstLine="0"/>
              <w:jc w:val="center"/>
              <w:rPr>
                <w:b w:val="0"/>
              </w:rPr>
            </w:pPr>
            <w:r>
              <w:rPr>
                <w:b w:val="0"/>
              </w:rPr>
              <w:t>4</w:t>
            </w:r>
          </w:p>
        </w:tc>
      </w:tr>
      <w:tr w:rsidR="001E63F7" w:rsidRPr="0045665D" w14:paraId="5BF80199" w14:textId="77777777" w:rsidTr="001E63F7">
        <w:tc>
          <w:tcPr>
            <w:tcW w:w="699" w:type="dxa"/>
          </w:tcPr>
          <w:p w14:paraId="4997490E" w14:textId="5C4C1F99" w:rsidR="001E63F7" w:rsidRPr="0045665D" w:rsidRDefault="001E63F7" w:rsidP="001E63F7">
            <w:pPr>
              <w:ind w:firstLine="0"/>
              <w:jc w:val="center"/>
              <w:rPr>
                <w:b w:val="0"/>
              </w:rPr>
            </w:pPr>
            <w:r>
              <w:rPr>
                <w:b w:val="0"/>
              </w:rPr>
              <w:t>1</w:t>
            </w:r>
          </w:p>
        </w:tc>
        <w:tc>
          <w:tcPr>
            <w:tcW w:w="2126" w:type="dxa"/>
            <w:shd w:val="clear" w:color="auto" w:fill="auto"/>
            <w:tcMar>
              <w:top w:w="100" w:type="dxa"/>
              <w:left w:w="100" w:type="dxa"/>
              <w:bottom w:w="100" w:type="dxa"/>
              <w:right w:w="100" w:type="dxa"/>
            </w:tcMar>
          </w:tcPr>
          <w:p w14:paraId="03B6DDEC" w14:textId="1C50248F" w:rsidR="001E63F7" w:rsidRPr="0045665D" w:rsidRDefault="001E63F7">
            <w:pPr>
              <w:ind w:firstLine="0"/>
              <w:jc w:val="both"/>
              <w:rPr>
                <w:b w:val="0"/>
              </w:rPr>
            </w:pPr>
            <w:r w:rsidRPr="0045665D">
              <w:rPr>
                <w:b w:val="0"/>
              </w:rPr>
              <w:t>Розташування</w:t>
            </w:r>
          </w:p>
        </w:tc>
        <w:tc>
          <w:tcPr>
            <w:tcW w:w="3402" w:type="dxa"/>
            <w:shd w:val="clear" w:color="auto" w:fill="auto"/>
            <w:tcMar>
              <w:top w:w="100" w:type="dxa"/>
              <w:left w:w="100" w:type="dxa"/>
              <w:bottom w:w="100" w:type="dxa"/>
              <w:right w:w="100" w:type="dxa"/>
            </w:tcMar>
          </w:tcPr>
          <w:p w14:paraId="196C59FD" w14:textId="77777777" w:rsidR="001E63F7" w:rsidRPr="0045665D" w:rsidRDefault="001E63F7">
            <w:pPr>
              <w:ind w:firstLine="0"/>
              <w:jc w:val="both"/>
              <w:rPr>
                <w:b w:val="0"/>
              </w:rPr>
            </w:pPr>
            <w:r w:rsidRPr="0045665D">
              <w:rPr>
                <w:b w:val="0"/>
              </w:rPr>
              <w:t>Передмістя Києва</w:t>
            </w:r>
          </w:p>
        </w:tc>
        <w:tc>
          <w:tcPr>
            <w:tcW w:w="3544" w:type="dxa"/>
            <w:shd w:val="clear" w:color="auto" w:fill="auto"/>
            <w:tcMar>
              <w:top w:w="100" w:type="dxa"/>
              <w:left w:w="100" w:type="dxa"/>
              <w:bottom w:w="100" w:type="dxa"/>
              <w:right w:w="100" w:type="dxa"/>
            </w:tcMar>
          </w:tcPr>
          <w:p w14:paraId="6CC4FBAD" w14:textId="77777777" w:rsidR="001E63F7" w:rsidRPr="0045665D" w:rsidRDefault="001E63F7">
            <w:pPr>
              <w:ind w:firstLine="0"/>
              <w:jc w:val="both"/>
              <w:rPr>
                <w:b w:val="0"/>
              </w:rPr>
            </w:pPr>
            <w:r w:rsidRPr="0045665D">
              <w:rPr>
                <w:b w:val="0"/>
              </w:rPr>
              <w:t>Передмістя інших міст</w:t>
            </w:r>
          </w:p>
        </w:tc>
      </w:tr>
      <w:tr w:rsidR="001E63F7" w:rsidRPr="0045665D" w14:paraId="2C1C1776" w14:textId="77777777" w:rsidTr="001E63F7">
        <w:tc>
          <w:tcPr>
            <w:tcW w:w="699" w:type="dxa"/>
          </w:tcPr>
          <w:p w14:paraId="196257D0" w14:textId="6F651F79" w:rsidR="001E63F7" w:rsidRPr="0045665D" w:rsidRDefault="001E63F7" w:rsidP="001E63F7">
            <w:pPr>
              <w:ind w:firstLine="0"/>
              <w:jc w:val="center"/>
              <w:rPr>
                <w:b w:val="0"/>
              </w:rPr>
            </w:pPr>
            <w:r>
              <w:rPr>
                <w:b w:val="0"/>
              </w:rPr>
              <w:t>2</w:t>
            </w:r>
          </w:p>
        </w:tc>
        <w:tc>
          <w:tcPr>
            <w:tcW w:w="2126" w:type="dxa"/>
            <w:shd w:val="clear" w:color="auto" w:fill="auto"/>
            <w:tcMar>
              <w:top w:w="100" w:type="dxa"/>
              <w:left w:w="100" w:type="dxa"/>
              <w:bottom w:w="100" w:type="dxa"/>
              <w:right w:w="100" w:type="dxa"/>
            </w:tcMar>
          </w:tcPr>
          <w:p w14:paraId="54623E32" w14:textId="4BDA8663" w:rsidR="001E63F7" w:rsidRPr="0045665D" w:rsidRDefault="001E63F7">
            <w:pPr>
              <w:ind w:firstLine="0"/>
              <w:jc w:val="both"/>
              <w:rPr>
                <w:b w:val="0"/>
              </w:rPr>
            </w:pPr>
            <w:r w:rsidRPr="0045665D">
              <w:rPr>
                <w:b w:val="0"/>
              </w:rPr>
              <w:t>Розмір</w:t>
            </w:r>
          </w:p>
        </w:tc>
        <w:tc>
          <w:tcPr>
            <w:tcW w:w="3402" w:type="dxa"/>
            <w:shd w:val="clear" w:color="auto" w:fill="auto"/>
            <w:tcMar>
              <w:top w:w="100" w:type="dxa"/>
              <w:left w:w="100" w:type="dxa"/>
              <w:bottom w:w="100" w:type="dxa"/>
              <w:right w:w="100" w:type="dxa"/>
            </w:tcMar>
          </w:tcPr>
          <w:p w14:paraId="57F8E86B" w14:textId="77777777" w:rsidR="001E63F7" w:rsidRPr="0045665D" w:rsidRDefault="001E63F7">
            <w:pPr>
              <w:ind w:firstLine="0"/>
              <w:jc w:val="both"/>
              <w:rPr>
                <w:b w:val="0"/>
              </w:rPr>
            </w:pPr>
            <w:r w:rsidRPr="0045665D">
              <w:rPr>
                <w:b w:val="0"/>
              </w:rPr>
              <w:t>200 кв. м.</w:t>
            </w:r>
          </w:p>
        </w:tc>
        <w:tc>
          <w:tcPr>
            <w:tcW w:w="3544" w:type="dxa"/>
            <w:shd w:val="clear" w:color="auto" w:fill="auto"/>
            <w:tcMar>
              <w:top w:w="100" w:type="dxa"/>
              <w:left w:w="100" w:type="dxa"/>
              <w:bottom w:w="100" w:type="dxa"/>
              <w:right w:w="100" w:type="dxa"/>
            </w:tcMar>
          </w:tcPr>
          <w:p w14:paraId="02F92C10" w14:textId="77777777" w:rsidR="001E63F7" w:rsidRPr="0045665D" w:rsidRDefault="001E63F7">
            <w:pPr>
              <w:ind w:firstLine="0"/>
              <w:jc w:val="both"/>
              <w:rPr>
                <w:b w:val="0"/>
              </w:rPr>
            </w:pPr>
            <w:r w:rsidRPr="0045665D">
              <w:rPr>
                <w:b w:val="0"/>
              </w:rPr>
              <w:t>200 кв. м.</w:t>
            </w:r>
          </w:p>
        </w:tc>
      </w:tr>
      <w:tr w:rsidR="001E63F7" w:rsidRPr="0045665D" w14:paraId="259664B9" w14:textId="77777777" w:rsidTr="001E63F7">
        <w:tc>
          <w:tcPr>
            <w:tcW w:w="699" w:type="dxa"/>
          </w:tcPr>
          <w:p w14:paraId="7002325C" w14:textId="15755E92" w:rsidR="001E63F7" w:rsidRDefault="001E63F7" w:rsidP="001E63F7">
            <w:pPr>
              <w:ind w:firstLine="0"/>
              <w:jc w:val="center"/>
              <w:rPr>
                <w:b w:val="0"/>
              </w:rPr>
            </w:pPr>
            <w:r>
              <w:rPr>
                <w:b w:val="0"/>
              </w:rPr>
              <w:t>3</w:t>
            </w:r>
          </w:p>
        </w:tc>
        <w:tc>
          <w:tcPr>
            <w:tcW w:w="2126" w:type="dxa"/>
            <w:vMerge w:val="restart"/>
            <w:shd w:val="clear" w:color="auto" w:fill="auto"/>
            <w:tcMar>
              <w:top w:w="100" w:type="dxa"/>
              <w:left w:w="100" w:type="dxa"/>
              <w:bottom w:w="100" w:type="dxa"/>
              <w:right w:w="100" w:type="dxa"/>
            </w:tcMar>
          </w:tcPr>
          <w:p w14:paraId="04C16EBD" w14:textId="6CCF83DA" w:rsidR="001E63F7" w:rsidRPr="0045665D" w:rsidRDefault="001E63F7">
            <w:pPr>
              <w:ind w:firstLine="0"/>
              <w:jc w:val="both"/>
              <w:rPr>
                <w:b w:val="0"/>
              </w:rPr>
            </w:pPr>
            <w:r>
              <w:rPr>
                <w:b w:val="0"/>
              </w:rPr>
              <w:t>Енергетичні характеристики</w:t>
            </w:r>
          </w:p>
        </w:tc>
        <w:tc>
          <w:tcPr>
            <w:tcW w:w="3402" w:type="dxa"/>
            <w:shd w:val="clear" w:color="auto" w:fill="auto"/>
            <w:tcMar>
              <w:top w:w="100" w:type="dxa"/>
              <w:left w:w="100" w:type="dxa"/>
              <w:bottom w:w="100" w:type="dxa"/>
              <w:right w:w="100" w:type="dxa"/>
            </w:tcMar>
          </w:tcPr>
          <w:p w14:paraId="0BC1EAC2" w14:textId="551AEB78" w:rsidR="001E63F7" w:rsidRPr="0045665D" w:rsidRDefault="001E63F7">
            <w:pPr>
              <w:ind w:firstLine="0"/>
              <w:jc w:val="both"/>
              <w:rPr>
                <w:b w:val="0"/>
              </w:rPr>
            </w:pPr>
            <w:r>
              <w:rPr>
                <w:b w:val="0"/>
              </w:rPr>
              <w:t>Висока теплоізоляція</w:t>
            </w:r>
          </w:p>
        </w:tc>
        <w:tc>
          <w:tcPr>
            <w:tcW w:w="3544" w:type="dxa"/>
            <w:shd w:val="clear" w:color="auto" w:fill="auto"/>
            <w:tcMar>
              <w:top w:w="100" w:type="dxa"/>
              <w:left w:w="100" w:type="dxa"/>
              <w:bottom w:w="100" w:type="dxa"/>
              <w:right w:w="100" w:type="dxa"/>
            </w:tcMar>
          </w:tcPr>
          <w:p w14:paraId="2957BA64" w14:textId="1782D732" w:rsidR="001E63F7" w:rsidRPr="0045665D" w:rsidRDefault="001E63F7">
            <w:pPr>
              <w:ind w:firstLine="0"/>
              <w:jc w:val="both"/>
              <w:rPr>
                <w:b w:val="0"/>
              </w:rPr>
            </w:pPr>
            <w:r>
              <w:rPr>
                <w:b w:val="0"/>
              </w:rPr>
              <w:t>Стандартна теплоізоляція</w:t>
            </w:r>
          </w:p>
        </w:tc>
      </w:tr>
      <w:tr w:rsidR="001E63F7" w:rsidRPr="0045665D" w14:paraId="3732F697" w14:textId="77777777" w:rsidTr="001E63F7">
        <w:tc>
          <w:tcPr>
            <w:tcW w:w="699" w:type="dxa"/>
          </w:tcPr>
          <w:p w14:paraId="4BE0584E" w14:textId="52B9B305" w:rsidR="001E63F7" w:rsidRDefault="001E63F7" w:rsidP="001E63F7">
            <w:pPr>
              <w:ind w:firstLine="0"/>
              <w:jc w:val="center"/>
              <w:rPr>
                <w:b w:val="0"/>
              </w:rPr>
            </w:pPr>
            <w:r>
              <w:rPr>
                <w:b w:val="0"/>
              </w:rPr>
              <w:t>4</w:t>
            </w:r>
          </w:p>
        </w:tc>
        <w:tc>
          <w:tcPr>
            <w:tcW w:w="2126" w:type="dxa"/>
            <w:vMerge/>
            <w:shd w:val="clear" w:color="auto" w:fill="auto"/>
            <w:tcMar>
              <w:top w:w="100" w:type="dxa"/>
              <w:left w:w="100" w:type="dxa"/>
              <w:bottom w:w="100" w:type="dxa"/>
              <w:right w:w="100" w:type="dxa"/>
            </w:tcMar>
          </w:tcPr>
          <w:p w14:paraId="4F50F8C2" w14:textId="1F52F07B" w:rsidR="001E63F7" w:rsidRDefault="001E63F7">
            <w:pPr>
              <w:ind w:firstLine="0"/>
              <w:jc w:val="both"/>
              <w:rPr>
                <w:b w:val="0"/>
              </w:rPr>
            </w:pPr>
          </w:p>
        </w:tc>
        <w:tc>
          <w:tcPr>
            <w:tcW w:w="3402" w:type="dxa"/>
            <w:shd w:val="clear" w:color="auto" w:fill="auto"/>
            <w:tcMar>
              <w:top w:w="100" w:type="dxa"/>
              <w:left w:w="100" w:type="dxa"/>
              <w:bottom w:w="100" w:type="dxa"/>
              <w:right w:w="100" w:type="dxa"/>
            </w:tcMar>
          </w:tcPr>
          <w:p w14:paraId="7063FCBF" w14:textId="50215AA5" w:rsidR="001E63F7" w:rsidRDefault="001E63F7">
            <w:pPr>
              <w:ind w:firstLine="0"/>
              <w:jc w:val="both"/>
              <w:rPr>
                <w:b w:val="0"/>
              </w:rPr>
            </w:pPr>
            <w:r>
              <w:rPr>
                <w:b w:val="0"/>
              </w:rPr>
              <w:t>Енергоефективне опалення</w:t>
            </w:r>
          </w:p>
        </w:tc>
        <w:tc>
          <w:tcPr>
            <w:tcW w:w="3544" w:type="dxa"/>
            <w:shd w:val="clear" w:color="auto" w:fill="auto"/>
            <w:tcMar>
              <w:top w:w="100" w:type="dxa"/>
              <w:left w:w="100" w:type="dxa"/>
              <w:bottom w:w="100" w:type="dxa"/>
              <w:right w:w="100" w:type="dxa"/>
            </w:tcMar>
          </w:tcPr>
          <w:p w14:paraId="46E41629" w14:textId="2E2CE9F1" w:rsidR="001E63F7" w:rsidRDefault="001E63F7">
            <w:pPr>
              <w:ind w:firstLine="0"/>
              <w:jc w:val="both"/>
              <w:rPr>
                <w:b w:val="0"/>
              </w:rPr>
            </w:pPr>
            <w:r>
              <w:rPr>
                <w:b w:val="0"/>
              </w:rPr>
              <w:t>Стандартна теплоізоляція</w:t>
            </w:r>
          </w:p>
        </w:tc>
      </w:tr>
    </w:tbl>
    <w:p w14:paraId="4CBCE5CE" w14:textId="77777777" w:rsidR="007C0D48" w:rsidRDefault="007C0D48">
      <w:pPr>
        <w:ind w:firstLine="0"/>
        <w:jc w:val="both"/>
        <w:rPr>
          <w:b w:val="0"/>
        </w:rPr>
      </w:pPr>
    </w:p>
    <w:p w14:paraId="05C8FBD0" w14:textId="77777777" w:rsidR="007C0D48" w:rsidRDefault="007C0D48">
      <w:pPr>
        <w:ind w:firstLine="0"/>
        <w:jc w:val="both"/>
        <w:rPr>
          <w:b w:val="0"/>
        </w:rPr>
      </w:pPr>
    </w:p>
    <w:p w14:paraId="7DF4BB3C" w14:textId="77777777" w:rsidR="0045665D" w:rsidRDefault="0045665D">
      <w:pPr>
        <w:ind w:firstLine="720"/>
        <w:jc w:val="both"/>
        <w:rPr>
          <w:b w:val="0"/>
        </w:rPr>
      </w:pPr>
    </w:p>
    <w:p w14:paraId="0A71043A" w14:textId="0A5F40E5" w:rsidR="007C0D48" w:rsidRDefault="00B31693">
      <w:pPr>
        <w:ind w:firstLine="720"/>
        <w:jc w:val="both"/>
        <w:rPr>
          <w:b w:val="0"/>
        </w:rPr>
      </w:pPr>
      <w:r>
        <w:rPr>
          <w:b w:val="0"/>
        </w:rPr>
        <w:t xml:space="preserve">Продовження таблиці 3.9 </w:t>
      </w:r>
    </w:p>
    <w:tbl>
      <w:tblPr>
        <w:tblStyle w:val="ad"/>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699"/>
        <w:gridCol w:w="2126"/>
        <w:gridCol w:w="3402"/>
        <w:gridCol w:w="3544"/>
      </w:tblGrid>
      <w:tr w:rsidR="001E63F7" w14:paraId="01DDF190" w14:textId="77777777" w:rsidTr="001E63F7">
        <w:tc>
          <w:tcPr>
            <w:tcW w:w="699" w:type="dxa"/>
          </w:tcPr>
          <w:p w14:paraId="5AF89C94" w14:textId="3915B88F" w:rsidR="001E63F7" w:rsidRDefault="001E63F7" w:rsidP="001E63F7">
            <w:pPr>
              <w:ind w:firstLine="0"/>
              <w:jc w:val="center"/>
              <w:rPr>
                <w:b w:val="0"/>
              </w:rPr>
            </w:pPr>
            <w:r>
              <w:rPr>
                <w:b w:val="0"/>
              </w:rPr>
              <w:t>1</w:t>
            </w:r>
          </w:p>
        </w:tc>
        <w:tc>
          <w:tcPr>
            <w:tcW w:w="2126" w:type="dxa"/>
            <w:shd w:val="clear" w:color="auto" w:fill="auto"/>
            <w:tcMar>
              <w:top w:w="100" w:type="dxa"/>
              <w:left w:w="100" w:type="dxa"/>
              <w:bottom w:w="100" w:type="dxa"/>
              <w:right w:w="100" w:type="dxa"/>
            </w:tcMar>
          </w:tcPr>
          <w:p w14:paraId="5135A02F" w14:textId="11561574" w:rsidR="001E63F7" w:rsidRDefault="001E63F7" w:rsidP="001E63F7">
            <w:pPr>
              <w:ind w:firstLine="0"/>
              <w:jc w:val="center"/>
              <w:rPr>
                <w:b w:val="0"/>
              </w:rPr>
            </w:pPr>
            <w:r>
              <w:rPr>
                <w:b w:val="0"/>
              </w:rPr>
              <w:t>2</w:t>
            </w:r>
          </w:p>
        </w:tc>
        <w:tc>
          <w:tcPr>
            <w:tcW w:w="3402" w:type="dxa"/>
            <w:shd w:val="clear" w:color="auto" w:fill="auto"/>
            <w:tcMar>
              <w:top w:w="100" w:type="dxa"/>
              <w:left w:w="100" w:type="dxa"/>
              <w:bottom w:w="100" w:type="dxa"/>
              <w:right w:w="100" w:type="dxa"/>
            </w:tcMar>
          </w:tcPr>
          <w:p w14:paraId="114F0C7C" w14:textId="2E81ABE7" w:rsidR="001E63F7" w:rsidRDefault="001E63F7" w:rsidP="001E63F7">
            <w:pPr>
              <w:ind w:firstLine="0"/>
              <w:jc w:val="center"/>
              <w:rPr>
                <w:b w:val="0"/>
              </w:rPr>
            </w:pPr>
            <w:r>
              <w:rPr>
                <w:b w:val="0"/>
              </w:rPr>
              <w:t>3</w:t>
            </w:r>
          </w:p>
        </w:tc>
        <w:tc>
          <w:tcPr>
            <w:tcW w:w="3544" w:type="dxa"/>
            <w:shd w:val="clear" w:color="auto" w:fill="auto"/>
            <w:tcMar>
              <w:top w:w="100" w:type="dxa"/>
              <w:left w:w="100" w:type="dxa"/>
              <w:bottom w:w="100" w:type="dxa"/>
              <w:right w:w="100" w:type="dxa"/>
            </w:tcMar>
          </w:tcPr>
          <w:p w14:paraId="209EA99F" w14:textId="3FAC8F90" w:rsidR="001E63F7" w:rsidRDefault="001E63F7" w:rsidP="001E63F7">
            <w:pPr>
              <w:ind w:firstLine="0"/>
              <w:jc w:val="center"/>
              <w:rPr>
                <w:b w:val="0"/>
              </w:rPr>
            </w:pPr>
            <w:r>
              <w:rPr>
                <w:b w:val="0"/>
              </w:rPr>
              <w:t>4</w:t>
            </w:r>
          </w:p>
        </w:tc>
      </w:tr>
      <w:tr w:rsidR="001E63F7" w14:paraId="4137508E" w14:textId="77777777" w:rsidTr="001E63F7">
        <w:tc>
          <w:tcPr>
            <w:tcW w:w="699" w:type="dxa"/>
          </w:tcPr>
          <w:p w14:paraId="07D5A102" w14:textId="5A0C6E90" w:rsidR="001E63F7" w:rsidRDefault="001E63F7" w:rsidP="001E63F7">
            <w:pPr>
              <w:ind w:firstLine="0"/>
              <w:jc w:val="center"/>
              <w:rPr>
                <w:b w:val="0"/>
              </w:rPr>
            </w:pPr>
            <w:r>
              <w:rPr>
                <w:b w:val="0"/>
              </w:rPr>
              <w:t>5</w:t>
            </w:r>
          </w:p>
        </w:tc>
        <w:tc>
          <w:tcPr>
            <w:tcW w:w="2126" w:type="dxa"/>
            <w:shd w:val="clear" w:color="auto" w:fill="auto"/>
            <w:tcMar>
              <w:top w:w="100" w:type="dxa"/>
              <w:left w:w="100" w:type="dxa"/>
              <w:bottom w:w="100" w:type="dxa"/>
              <w:right w:w="100" w:type="dxa"/>
            </w:tcMar>
          </w:tcPr>
          <w:p w14:paraId="72814433" w14:textId="0E9BBE06" w:rsidR="001E63F7" w:rsidRDefault="001E63F7">
            <w:pPr>
              <w:ind w:firstLine="0"/>
              <w:jc w:val="both"/>
              <w:rPr>
                <w:b w:val="0"/>
              </w:rPr>
            </w:pPr>
            <w:r>
              <w:rPr>
                <w:b w:val="0"/>
              </w:rPr>
              <w:t>Енергетичні характеристики</w:t>
            </w:r>
          </w:p>
        </w:tc>
        <w:tc>
          <w:tcPr>
            <w:tcW w:w="3402" w:type="dxa"/>
            <w:shd w:val="clear" w:color="auto" w:fill="auto"/>
            <w:tcMar>
              <w:top w:w="100" w:type="dxa"/>
              <w:left w:w="100" w:type="dxa"/>
              <w:bottom w:w="100" w:type="dxa"/>
              <w:right w:w="100" w:type="dxa"/>
            </w:tcMar>
          </w:tcPr>
          <w:p w14:paraId="64223BF5" w14:textId="61A6FFBA" w:rsidR="001E63F7" w:rsidRDefault="001E63F7">
            <w:pPr>
              <w:ind w:firstLine="0"/>
              <w:jc w:val="both"/>
              <w:rPr>
                <w:b w:val="0"/>
              </w:rPr>
            </w:pPr>
            <w:r>
              <w:rPr>
                <w:b w:val="0"/>
              </w:rPr>
              <w:t>Використання сонячних панелей</w:t>
            </w:r>
          </w:p>
        </w:tc>
        <w:tc>
          <w:tcPr>
            <w:tcW w:w="3544" w:type="dxa"/>
            <w:shd w:val="clear" w:color="auto" w:fill="auto"/>
            <w:tcMar>
              <w:top w:w="100" w:type="dxa"/>
              <w:left w:w="100" w:type="dxa"/>
              <w:bottom w:w="100" w:type="dxa"/>
              <w:right w:w="100" w:type="dxa"/>
            </w:tcMar>
          </w:tcPr>
          <w:p w14:paraId="10630158" w14:textId="4DEDAF16" w:rsidR="001E63F7" w:rsidRDefault="001E63F7">
            <w:pPr>
              <w:ind w:firstLine="0"/>
              <w:jc w:val="both"/>
              <w:rPr>
                <w:b w:val="0"/>
              </w:rPr>
            </w:pPr>
            <w:r>
              <w:rPr>
                <w:b w:val="0"/>
              </w:rPr>
              <w:t>Без використання альтернативних джерел енергії.</w:t>
            </w:r>
          </w:p>
        </w:tc>
      </w:tr>
      <w:tr w:rsidR="001E63F7" w14:paraId="08FD4A06" w14:textId="77777777" w:rsidTr="001E63F7">
        <w:tc>
          <w:tcPr>
            <w:tcW w:w="699" w:type="dxa"/>
          </w:tcPr>
          <w:p w14:paraId="5AB961D0" w14:textId="29FA6FB1" w:rsidR="001E63F7" w:rsidRDefault="001E63F7" w:rsidP="001E63F7">
            <w:pPr>
              <w:ind w:firstLine="0"/>
              <w:jc w:val="center"/>
              <w:rPr>
                <w:b w:val="0"/>
              </w:rPr>
            </w:pPr>
            <w:r>
              <w:rPr>
                <w:b w:val="0"/>
              </w:rPr>
              <w:t>6</w:t>
            </w:r>
          </w:p>
        </w:tc>
        <w:tc>
          <w:tcPr>
            <w:tcW w:w="2126" w:type="dxa"/>
            <w:shd w:val="clear" w:color="auto" w:fill="auto"/>
            <w:tcMar>
              <w:top w:w="100" w:type="dxa"/>
              <w:left w:w="100" w:type="dxa"/>
              <w:bottom w:w="100" w:type="dxa"/>
              <w:right w:w="100" w:type="dxa"/>
            </w:tcMar>
          </w:tcPr>
          <w:p w14:paraId="1896169F" w14:textId="298E7F60" w:rsidR="001E63F7" w:rsidRDefault="001E63F7">
            <w:pPr>
              <w:ind w:firstLine="0"/>
              <w:jc w:val="both"/>
              <w:rPr>
                <w:b w:val="0"/>
              </w:rPr>
            </w:pPr>
            <w:r>
              <w:rPr>
                <w:b w:val="0"/>
              </w:rPr>
              <w:t>Енергоспоживання</w:t>
            </w:r>
          </w:p>
        </w:tc>
        <w:tc>
          <w:tcPr>
            <w:tcW w:w="3402" w:type="dxa"/>
            <w:shd w:val="clear" w:color="auto" w:fill="auto"/>
            <w:tcMar>
              <w:top w:w="100" w:type="dxa"/>
              <w:left w:w="100" w:type="dxa"/>
              <w:bottom w:w="100" w:type="dxa"/>
              <w:right w:w="100" w:type="dxa"/>
            </w:tcMar>
          </w:tcPr>
          <w:p w14:paraId="50EE8B3B" w14:textId="77777777" w:rsidR="001E63F7" w:rsidRDefault="001E63F7">
            <w:pPr>
              <w:ind w:firstLine="0"/>
              <w:jc w:val="both"/>
              <w:rPr>
                <w:b w:val="0"/>
              </w:rPr>
            </w:pPr>
            <w:r>
              <w:rPr>
                <w:b w:val="0"/>
              </w:rPr>
              <w:t>Низьке</w:t>
            </w:r>
          </w:p>
        </w:tc>
        <w:tc>
          <w:tcPr>
            <w:tcW w:w="3544" w:type="dxa"/>
            <w:shd w:val="clear" w:color="auto" w:fill="auto"/>
            <w:tcMar>
              <w:top w:w="100" w:type="dxa"/>
              <w:left w:w="100" w:type="dxa"/>
              <w:bottom w:w="100" w:type="dxa"/>
              <w:right w:w="100" w:type="dxa"/>
            </w:tcMar>
          </w:tcPr>
          <w:p w14:paraId="6A603C7C" w14:textId="77777777" w:rsidR="001E63F7" w:rsidRDefault="001E63F7">
            <w:pPr>
              <w:ind w:firstLine="0"/>
              <w:jc w:val="both"/>
              <w:rPr>
                <w:b w:val="0"/>
              </w:rPr>
            </w:pPr>
            <w:r>
              <w:rPr>
                <w:b w:val="0"/>
              </w:rPr>
              <w:t>Високе</w:t>
            </w:r>
          </w:p>
        </w:tc>
      </w:tr>
      <w:tr w:rsidR="001E63F7" w14:paraId="2A8F876E" w14:textId="77777777" w:rsidTr="001E63F7">
        <w:tc>
          <w:tcPr>
            <w:tcW w:w="699" w:type="dxa"/>
          </w:tcPr>
          <w:p w14:paraId="7947637E" w14:textId="079BA9ED" w:rsidR="001E63F7" w:rsidRDefault="001E63F7" w:rsidP="001E63F7">
            <w:pPr>
              <w:ind w:firstLine="0"/>
              <w:jc w:val="center"/>
              <w:rPr>
                <w:b w:val="0"/>
              </w:rPr>
            </w:pPr>
            <w:r>
              <w:rPr>
                <w:b w:val="0"/>
              </w:rPr>
              <w:t>7</w:t>
            </w:r>
          </w:p>
        </w:tc>
        <w:tc>
          <w:tcPr>
            <w:tcW w:w="2126" w:type="dxa"/>
            <w:shd w:val="clear" w:color="auto" w:fill="auto"/>
            <w:tcMar>
              <w:top w:w="100" w:type="dxa"/>
              <w:left w:w="100" w:type="dxa"/>
              <w:bottom w:w="100" w:type="dxa"/>
              <w:right w:w="100" w:type="dxa"/>
            </w:tcMar>
          </w:tcPr>
          <w:p w14:paraId="780D8E02" w14:textId="14EA3D89" w:rsidR="001E63F7" w:rsidRDefault="001E63F7">
            <w:pPr>
              <w:ind w:firstLine="0"/>
              <w:jc w:val="both"/>
              <w:rPr>
                <w:b w:val="0"/>
              </w:rPr>
            </w:pPr>
            <w:r>
              <w:rPr>
                <w:b w:val="0"/>
              </w:rPr>
              <w:t>Вартість експлуатації</w:t>
            </w:r>
          </w:p>
        </w:tc>
        <w:tc>
          <w:tcPr>
            <w:tcW w:w="3402" w:type="dxa"/>
            <w:shd w:val="clear" w:color="auto" w:fill="auto"/>
            <w:tcMar>
              <w:top w:w="100" w:type="dxa"/>
              <w:left w:w="100" w:type="dxa"/>
              <w:bottom w:w="100" w:type="dxa"/>
              <w:right w:w="100" w:type="dxa"/>
            </w:tcMar>
          </w:tcPr>
          <w:p w14:paraId="3B0DEE05" w14:textId="77777777" w:rsidR="001E63F7" w:rsidRDefault="001E63F7">
            <w:pPr>
              <w:ind w:firstLine="0"/>
              <w:jc w:val="both"/>
              <w:rPr>
                <w:b w:val="0"/>
              </w:rPr>
            </w:pPr>
            <w:r>
              <w:rPr>
                <w:b w:val="0"/>
              </w:rPr>
              <w:t>Середня до низької</w:t>
            </w:r>
          </w:p>
        </w:tc>
        <w:tc>
          <w:tcPr>
            <w:tcW w:w="3544" w:type="dxa"/>
            <w:shd w:val="clear" w:color="auto" w:fill="auto"/>
            <w:tcMar>
              <w:top w:w="100" w:type="dxa"/>
              <w:left w:w="100" w:type="dxa"/>
              <w:bottom w:w="100" w:type="dxa"/>
              <w:right w:w="100" w:type="dxa"/>
            </w:tcMar>
          </w:tcPr>
          <w:p w14:paraId="20710312" w14:textId="77777777" w:rsidR="001E63F7" w:rsidRDefault="001E63F7">
            <w:pPr>
              <w:ind w:firstLine="0"/>
              <w:jc w:val="both"/>
              <w:rPr>
                <w:b w:val="0"/>
              </w:rPr>
            </w:pPr>
            <w:r>
              <w:rPr>
                <w:b w:val="0"/>
              </w:rPr>
              <w:t>Висока</w:t>
            </w:r>
          </w:p>
        </w:tc>
      </w:tr>
    </w:tbl>
    <w:p w14:paraId="5F4B6226" w14:textId="77777777" w:rsidR="007C0D48" w:rsidRDefault="007C0D48">
      <w:pPr>
        <w:ind w:firstLine="0"/>
        <w:jc w:val="both"/>
        <w:rPr>
          <w:b w:val="0"/>
        </w:rPr>
      </w:pPr>
    </w:p>
    <w:p w14:paraId="6A0127D0" w14:textId="77777777" w:rsidR="007C0D48" w:rsidRDefault="00B31693">
      <w:pPr>
        <w:ind w:firstLine="0"/>
        <w:jc w:val="both"/>
        <w:rPr>
          <w:b w:val="0"/>
        </w:rPr>
      </w:pPr>
      <w:r>
        <w:rPr>
          <w:b w:val="0"/>
        </w:rPr>
        <w:t>Аналіз Порівняння:</w:t>
      </w:r>
    </w:p>
    <w:p w14:paraId="496158DD" w14:textId="77777777" w:rsidR="007C0D48" w:rsidRDefault="00B31693">
      <w:pPr>
        <w:ind w:firstLine="720"/>
        <w:jc w:val="both"/>
        <w:rPr>
          <w:b w:val="0"/>
        </w:rPr>
      </w:pPr>
      <w:r>
        <w:rPr>
          <w:b w:val="0"/>
        </w:rPr>
        <w:t>Енергоспоживання:</w:t>
      </w:r>
    </w:p>
    <w:p w14:paraId="369AEB41" w14:textId="77777777" w:rsidR="007C0D48" w:rsidRDefault="00B31693">
      <w:pPr>
        <w:ind w:firstLine="0"/>
        <w:jc w:val="both"/>
        <w:rPr>
          <w:b w:val="0"/>
        </w:rPr>
      </w:pPr>
      <w:r>
        <w:rPr>
          <w:b w:val="0"/>
        </w:rPr>
        <w:t>-Досліджуваний Будинок: Ефективне споживання завдяки сучасним технологіям та енергозберігаючим рішенням.</w:t>
      </w:r>
    </w:p>
    <w:p w14:paraId="703FF5B3" w14:textId="77777777" w:rsidR="007C0D48" w:rsidRDefault="00B31693">
      <w:pPr>
        <w:ind w:firstLine="0"/>
        <w:jc w:val="both"/>
        <w:rPr>
          <w:b w:val="0"/>
        </w:rPr>
      </w:pPr>
      <w:r>
        <w:rPr>
          <w:b w:val="0"/>
        </w:rPr>
        <w:t>-Умовний Будинок: Вище споживання енергії через менш ефективні системи опалення та відсутність сучасних технологій.</w:t>
      </w:r>
    </w:p>
    <w:p w14:paraId="60C1D31B" w14:textId="77777777" w:rsidR="007C0D48" w:rsidRDefault="00B31693">
      <w:pPr>
        <w:ind w:firstLine="720"/>
        <w:jc w:val="both"/>
        <w:rPr>
          <w:b w:val="0"/>
        </w:rPr>
      </w:pPr>
      <w:r>
        <w:rPr>
          <w:b w:val="0"/>
        </w:rPr>
        <w:t>Вартість Експлуатації:</w:t>
      </w:r>
    </w:p>
    <w:p w14:paraId="06CC8F0D" w14:textId="77777777" w:rsidR="007C0D48" w:rsidRDefault="00B31693">
      <w:pPr>
        <w:ind w:firstLine="0"/>
        <w:jc w:val="both"/>
        <w:rPr>
          <w:b w:val="0"/>
        </w:rPr>
      </w:pPr>
      <w:r>
        <w:rPr>
          <w:b w:val="0"/>
        </w:rPr>
        <w:t>-Досліджуваний Будинок: Нижча вартість завдяки зменшеному споживанню та використанню альтернативних джерел енергії.</w:t>
      </w:r>
    </w:p>
    <w:p w14:paraId="709889D6" w14:textId="77777777" w:rsidR="007C0D48" w:rsidRDefault="00B31693">
      <w:pPr>
        <w:ind w:firstLine="0"/>
        <w:jc w:val="both"/>
        <w:rPr>
          <w:b w:val="0"/>
        </w:rPr>
      </w:pPr>
      <w:r>
        <w:rPr>
          <w:b w:val="0"/>
        </w:rPr>
        <w:t>-Умовний Будинок: Вища вартість експлуатації через велике споживання та залежність від традиційних джерел енергії.</w:t>
      </w:r>
    </w:p>
    <w:p w14:paraId="26ECC5B6" w14:textId="77777777" w:rsidR="007C0D48" w:rsidRDefault="00B31693">
      <w:pPr>
        <w:ind w:firstLine="720"/>
        <w:jc w:val="both"/>
        <w:rPr>
          <w:b w:val="0"/>
        </w:rPr>
      </w:pPr>
      <w:r>
        <w:rPr>
          <w:b w:val="0"/>
        </w:rPr>
        <w:t>Комфорт Проживання:</w:t>
      </w:r>
    </w:p>
    <w:p w14:paraId="6469B167" w14:textId="77777777" w:rsidR="007C0D48" w:rsidRDefault="00B31693">
      <w:pPr>
        <w:ind w:firstLine="0"/>
        <w:jc w:val="both"/>
        <w:rPr>
          <w:b w:val="0"/>
        </w:rPr>
      </w:pPr>
      <w:r>
        <w:rPr>
          <w:b w:val="0"/>
        </w:rPr>
        <w:t>-Досліджуваний Будинок: Може забезпечувати більший комфорт завдяки сталому мікроклімату в будинку.</w:t>
      </w:r>
    </w:p>
    <w:p w14:paraId="45C7B7E6" w14:textId="77777777" w:rsidR="007C0D48" w:rsidRDefault="00B31693">
      <w:pPr>
        <w:ind w:firstLine="0"/>
        <w:jc w:val="both"/>
        <w:rPr>
          <w:b w:val="0"/>
        </w:rPr>
      </w:pPr>
      <w:r>
        <w:rPr>
          <w:b w:val="0"/>
        </w:rPr>
        <w:t>-Умовний Будинок: Потенційно менший комфорт через коливання температур та вологості.</w:t>
      </w:r>
    </w:p>
    <w:p w14:paraId="19E6D995" w14:textId="77777777" w:rsidR="007C0D48" w:rsidRDefault="007C0D48">
      <w:pPr>
        <w:ind w:firstLine="0"/>
        <w:jc w:val="both"/>
        <w:rPr>
          <w:b w:val="0"/>
        </w:rPr>
      </w:pPr>
    </w:p>
    <w:p w14:paraId="4835F99A" w14:textId="77777777" w:rsidR="007C0D48" w:rsidRDefault="00B31693">
      <w:pPr>
        <w:ind w:firstLine="720"/>
        <w:jc w:val="both"/>
      </w:pPr>
      <w:r>
        <w:lastRenderedPageBreak/>
        <w:t>Висновки до розділу</w:t>
      </w:r>
    </w:p>
    <w:p w14:paraId="59B565EE" w14:textId="77777777" w:rsidR="007C0D48" w:rsidRDefault="007C0D48">
      <w:pPr>
        <w:ind w:firstLine="720"/>
        <w:jc w:val="both"/>
      </w:pPr>
    </w:p>
    <w:p w14:paraId="1F144543" w14:textId="77777777" w:rsidR="007C0D48" w:rsidRDefault="00B31693">
      <w:pPr>
        <w:ind w:firstLine="720"/>
        <w:jc w:val="both"/>
        <w:rPr>
          <w:b w:val="0"/>
        </w:rPr>
      </w:pPr>
      <w:r>
        <w:rPr>
          <w:b w:val="0"/>
        </w:rPr>
        <w:t>Енергоефективність: Досліджуваний будинок значно перевершує умовний будинок з точки зору енергоефективності.</w:t>
      </w:r>
    </w:p>
    <w:p w14:paraId="67B1E119" w14:textId="77777777" w:rsidR="007C0D48" w:rsidRDefault="00B31693">
      <w:pPr>
        <w:ind w:firstLine="720"/>
        <w:jc w:val="both"/>
        <w:rPr>
          <w:b w:val="0"/>
        </w:rPr>
      </w:pPr>
      <w:r>
        <w:rPr>
          <w:b w:val="0"/>
        </w:rPr>
        <w:t>Економічна Вигода: Нижчі витрати на експлуатацію роблять досліджуваний будинок більш привабливим у довгостроковій перспективі.</w:t>
      </w:r>
    </w:p>
    <w:p w14:paraId="2E155A0B" w14:textId="77777777" w:rsidR="007C0D48" w:rsidRDefault="00B31693">
      <w:pPr>
        <w:ind w:firstLine="720"/>
        <w:jc w:val="both"/>
        <w:rPr>
          <w:b w:val="0"/>
        </w:rPr>
      </w:pPr>
      <w:r>
        <w:rPr>
          <w:b w:val="0"/>
        </w:rPr>
        <w:t>Стійкість до Зміни Клімату: Використання енергозберігаючих технологій та альтернативних джерел енергії знижує вплив на навколишнє середовище.</w:t>
      </w:r>
    </w:p>
    <w:p w14:paraId="042C294C" w14:textId="77777777" w:rsidR="007C0D48" w:rsidRDefault="007C0D48">
      <w:pPr>
        <w:ind w:firstLine="0"/>
        <w:jc w:val="both"/>
        <w:rPr>
          <w:b w:val="0"/>
        </w:rPr>
      </w:pPr>
    </w:p>
    <w:p w14:paraId="2D38FF29" w14:textId="77777777" w:rsidR="007C0D48" w:rsidRDefault="007C0D48">
      <w:pPr>
        <w:pStyle w:val="Heading1"/>
        <w:spacing w:line="360" w:lineRule="auto"/>
        <w:jc w:val="center"/>
        <w:rPr>
          <w:b w:val="0"/>
          <w:sz w:val="28"/>
          <w:szCs w:val="28"/>
        </w:rPr>
      </w:pPr>
      <w:bookmarkStart w:id="9" w:name="_3dy6vkm" w:colFirst="0" w:colLast="0"/>
      <w:bookmarkEnd w:id="9"/>
    </w:p>
    <w:p w14:paraId="7EA1845C" w14:textId="77777777" w:rsidR="007C0D48" w:rsidRDefault="007C0D48">
      <w:pPr>
        <w:pStyle w:val="Heading1"/>
        <w:spacing w:line="360" w:lineRule="auto"/>
        <w:jc w:val="center"/>
        <w:rPr>
          <w:b w:val="0"/>
          <w:sz w:val="28"/>
          <w:szCs w:val="28"/>
        </w:rPr>
      </w:pPr>
      <w:bookmarkStart w:id="10" w:name="_1t3h5sf" w:colFirst="0" w:colLast="0"/>
      <w:bookmarkEnd w:id="10"/>
    </w:p>
    <w:p w14:paraId="155FADAB" w14:textId="77777777" w:rsidR="007C0D48" w:rsidRDefault="007C0D48"/>
    <w:p w14:paraId="1296307F" w14:textId="77777777" w:rsidR="007C0D48" w:rsidRDefault="007C0D48"/>
    <w:p w14:paraId="26CF3488" w14:textId="77777777" w:rsidR="007C0D48" w:rsidRDefault="007C0D48"/>
    <w:p w14:paraId="761F0850" w14:textId="77777777" w:rsidR="007C0D48" w:rsidRDefault="007C0D48"/>
    <w:p w14:paraId="1F8EED22" w14:textId="77777777" w:rsidR="007C0D48" w:rsidRDefault="007C0D48"/>
    <w:p w14:paraId="492C05CC" w14:textId="77777777" w:rsidR="007C0D48" w:rsidRDefault="007C0D48"/>
    <w:p w14:paraId="38E731C9" w14:textId="77777777" w:rsidR="007C0D48" w:rsidRDefault="007C0D48"/>
    <w:p w14:paraId="186DBB39" w14:textId="77777777" w:rsidR="007C0D48" w:rsidRDefault="007C0D48"/>
    <w:p w14:paraId="44B42CF5" w14:textId="77777777" w:rsidR="007C0D48" w:rsidRDefault="007C0D48"/>
    <w:p w14:paraId="4F2D9622" w14:textId="77777777" w:rsidR="007C0D48" w:rsidRDefault="007C0D48"/>
    <w:p w14:paraId="22E57C1B" w14:textId="77777777" w:rsidR="007C0D48" w:rsidRDefault="007C0D48"/>
    <w:p w14:paraId="58D6E4E9" w14:textId="77777777" w:rsidR="007C0D48" w:rsidRDefault="007C0D48"/>
    <w:p w14:paraId="471894F6" w14:textId="77777777" w:rsidR="007C0D48" w:rsidRDefault="007C0D48"/>
    <w:p w14:paraId="151784CD" w14:textId="77777777" w:rsidR="007C0D48" w:rsidRDefault="007C0D48"/>
    <w:p w14:paraId="424E615F" w14:textId="77777777" w:rsidR="007C0D48" w:rsidRDefault="007C0D48"/>
    <w:p w14:paraId="53FA5C7E" w14:textId="77777777" w:rsidR="007C0D48" w:rsidRDefault="007C0D48"/>
    <w:p w14:paraId="46BB2597" w14:textId="77777777" w:rsidR="007C0D48" w:rsidRDefault="007C0D48"/>
    <w:p w14:paraId="149DE734" w14:textId="77777777" w:rsidR="007C0D48" w:rsidRDefault="007C0D48"/>
    <w:p w14:paraId="08BB6519" w14:textId="77777777" w:rsidR="007C0D48" w:rsidRDefault="007C0D48"/>
    <w:p w14:paraId="18223432" w14:textId="77777777" w:rsidR="007C0D48" w:rsidRDefault="007C0D48" w:rsidP="001E63F7">
      <w:pPr>
        <w:ind w:firstLine="0"/>
      </w:pPr>
      <w:bookmarkStart w:id="11" w:name="_4d34og8" w:colFirst="0" w:colLast="0"/>
      <w:bookmarkEnd w:id="11"/>
    </w:p>
    <w:p w14:paraId="733919E8" w14:textId="5AD7C93E" w:rsidR="007C0D48" w:rsidRDefault="00B31693">
      <w:pPr>
        <w:pStyle w:val="Heading1"/>
        <w:spacing w:line="360" w:lineRule="auto"/>
        <w:jc w:val="center"/>
      </w:pPr>
      <w:r>
        <w:rPr>
          <w:sz w:val="28"/>
          <w:szCs w:val="28"/>
        </w:rPr>
        <w:lastRenderedPageBreak/>
        <w:t xml:space="preserve">РОЗДІЛ 4 ПЛАНУВАННЯ ТА РЕАЛІЗАЦІЯ ЕНЕРГОЗБЕРІГАЮЧИХ ЗАХОДІВ </w:t>
      </w:r>
    </w:p>
    <w:p w14:paraId="70A3DEE0" w14:textId="77777777" w:rsidR="007C0D48" w:rsidRDefault="007C0D48">
      <w:pPr>
        <w:ind w:firstLine="0"/>
        <w:jc w:val="both"/>
        <w:rPr>
          <w:b w:val="0"/>
        </w:rPr>
      </w:pPr>
    </w:p>
    <w:p w14:paraId="59AA327B" w14:textId="77777777" w:rsidR="007C0D48" w:rsidRDefault="00B31693">
      <w:pPr>
        <w:ind w:firstLine="720"/>
        <w:jc w:val="both"/>
        <w:rPr>
          <w:b w:val="0"/>
        </w:rPr>
      </w:pPr>
      <w:r>
        <w:rPr>
          <w:b w:val="0"/>
        </w:rPr>
        <w:t>У сучасному світі, де питання енергоефективності та екологічної сталості набувають все більшого значення, планування та реалізація енергозберігаючих заходів у житлових будинках виступають як ключові аспекти сучасного будівництва та архітектури. Підхід до енергозбереження в будинках охоплює не лише використання енергоефективних матеріалів та технологій, але й більш широке розуміння сталого розвитку та впливу на навколишнє середовище.</w:t>
      </w:r>
    </w:p>
    <w:p w14:paraId="715F834E" w14:textId="77777777" w:rsidR="007C0D48" w:rsidRDefault="00B31693">
      <w:pPr>
        <w:ind w:firstLine="720"/>
        <w:jc w:val="both"/>
        <w:rPr>
          <w:b w:val="0"/>
        </w:rPr>
      </w:pPr>
      <w:r>
        <w:rPr>
          <w:b w:val="0"/>
        </w:rPr>
        <w:t>Сучасні технології та матеріали дозволяють створювати будинки, які не просто витримують час, але й активно сприяють зниженню витрат на опалення, охолодження та електроенергію. Це досягається завдяки інноваційним методам ізоляції, розумному дизайну, ефективним системам опалення та охолодження, а також застосуванню альтернативних джерел енергії.</w:t>
      </w:r>
    </w:p>
    <w:p w14:paraId="783D3361" w14:textId="72B46A3F" w:rsidR="007C0D48" w:rsidRDefault="00B31693">
      <w:pPr>
        <w:ind w:firstLine="720"/>
        <w:jc w:val="both"/>
        <w:rPr>
          <w:b w:val="0"/>
        </w:rPr>
      </w:pPr>
      <w:r>
        <w:rPr>
          <w:b w:val="0"/>
        </w:rPr>
        <w:t>Однак, планування енергоефективного будинку вимагає не лише знань та використання сучасних технологій, але й здатності інтегрувати ці технології у загальну концепцію будинку таким чином, щоб вони сприяли не тільки економії, але й забезпечували максимальний комфорт проживання. Це означає, що кожен аспект будівлі — від розташування вікон для максимального використання природного світла до вибору системи опалення — повинен бути ретельно продуманим та взаємопов’язаним.</w:t>
      </w:r>
    </w:p>
    <w:p w14:paraId="2DC11574" w14:textId="20EC32DB" w:rsidR="007C0D48" w:rsidRDefault="00B31693" w:rsidP="0045665D">
      <w:pPr>
        <w:ind w:firstLine="720"/>
        <w:jc w:val="both"/>
        <w:rPr>
          <w:b w:val="0"/>
        </w:rPr>
      </w:pPr>
      <w:r>
        <w:rPr>
          <w:b w:val="0"/>
        </w:rPr>
        <w:t>Важливо також зазначити, що енергозбереження у будинку не обмежується лише новим будівництвом. Існуючі будівлі також можуть бути модернізовані з використанням енергоефективних рішень, що дозволяє значно знизити їх вплив на довкілля та зменшити експлуатаційні витрати.</w:t>
      </w:r>
    </w:p>
    <w:p w14:paraId="6360DE67" w14:textId="77777777" w:rsidR="007C0D48" w:rsidRDefault="007C0D48">
      <w:pPr>
        <w:ind w:firstLine="0"/>
        <w:jc w:val="both"/>
        <w:rPr>
          <w:b w:val="0"/>
        </w:rPr>
      </w:pPr>
    </w:p>
    <w:p w14:paraId="1640F867" w14:textId="77777777" w:rsidR="007C0D48" w:rsidRDefault="00B31693">
      <w:pPr>
        <w:ind w:firstLine="720"/>
        <w:jc w:val="both"/>
      </w:pPr>
      <w:r>
        <w:t>4.1 Теплоізоляція</w:t>
      </w:r>
    </w:p>
    <w:p w14:paraId="558638DF" w14:textId="77777777" w:rsidR="007C0D48" w:rsidRDefault="007C0D48">
      <w:pPr>
        <w:ind w:firstLine="0"/>
        <w:jc w:val="both"/>
      </w:pPr>
    </w:p>
    <w:p w14:paraId="1940985C" w14:textId="0023FFB1" w:rsidR="007C0D48" w:rsidRDefault="00B31693">
      <w:pPr>
        <w:ind w:firstLine="720"/>
        <w:jc w:val="both"/>
        <w:rPr>
          <w:b w:val="0"/>
        </w:rPr>
      </w:pPr>
      <w:r>
        <w:rPr>
          <w:b w:val="0"/>
        </w:rPr>
        <w:t xml:space="preserve">Теплоізоляція є фундаментальним елементом у плануванні енергоефективного будинку. Якісна теплоізоляція не лише сприяє економії енергії, але й забезпечує комфортне проживання, регулюючи внутрішній </w:t>
      </w:r>
      <w:r>
        <w:rPr>
          <w:b w:val="0"/>
        </w:rPr>
        <w:lastRenderedPageBreak/>
        <w:t>мікроклімат та зменшуючи зайве використання опалювальних та охолоджувальних систем. Це, в свою чергу, призводить до зниження витрат на утримання будинку та зменшення вуглецевого сліду.</w:t>
      </w:r>
    </w:p>
    <w:p w14:paraId="5E21B0A0" w14:textId="77777777" w:rsidR="007C0D48" w:rsidRDefault="00B31693">
      <w:pPr>
        <w:ind w:firstLine="720"/>
        <w:jc w:val="both"/>
        <w:rPr>
          <w:b w:val="0"/>
        </w:rPr>
      </w:pPr>
      <w:r>
        <w:rPr>
          <w:b w:val="0"/>
        </w:rPr>
        <w:t>Сучасний ринок пропонує широкий вибір матеріалів для теплоізоляції, кожен з яких має свої переваги та специфічні властивості:</w:t>
      </w:r>
    </w:p>
    <w:p w14:paraId="4D81D499" w14:textId="77777777" w:rsidR="007C0D48" w:rsidRDefault="00B31693">
      <w:pPr>
        <w:ind w:firstLine="720"/>
        <w:jc w:val="both"/>
        <w:rPr>
          <w:b w:val="0"/>
        </w:rPr>
      </w:pPr>
      <w:r>
        <w:rPr>
          <w:b w:val="0"/>
        </w:rPr>
        <w:t>- Екструдований Пінополістирол: Цей матеріал популярний завдяки своїй міцності, низькій водопоглинанні та високій теплоізоляційній здатності. Він ідеально підходить для ізоляції фундаменту та підлоги, оскільки стійкий до впливу вологи та механічних навантажень.</w:t>
      </w:r>
    </w:p>
    <w:p w14:paraId="08C5CFB2" w14:textId="77777777" w:rsidR="007C0D48" w:rsidRDefault="00B31693">
      <w:pPr>
        <w:ind w:firstLine="720"/>
        <w:jc w:val="both"/>
        <w:rPr>
          <w:b w:val="0"/>
        </w:rPr>
      </w:pPr>
      <w:r>
        <w:rPr>
          <w:b w:val="0"/>
        </w:rPr>
        <w:t>- Мінеральна Вата: Цей матеріал відомий своїми звукоізоляційними та теплоізоляційними властивостями. Мінеральна вата негорюча, що робить її безпечним вибором для стін та даху. Вона також дозволяє "дихати" структурам, запобігаючи утворенню конденсату.</w:t>
      </w:r>
    </w:p>
    <w:p w14:paraId="27BD9889" w14:textId="77777777" w:rsidR="007C0D48" w:rsidRDefault="00B31693">
      <w:pPr>
        <w:ind w:firstLine="720"/>
        <w:jc w:val="both"/>
        <w:rPr>
          <w:b w:val="0"/>
        </w:rPr>
      </w:pPr>
      <w:r>
        <w:rPr>
          <w:b w:val="0"/>
        </w:rPr>
        <w:t>- Аерогель: Цей інноваційний матеріал має надзвичайно низьку теплопровідність, що робить його одним з найефективніших теплоізоляційних матеріалів на ринку. Його висока вартість часто компенсується його тонкістю та високою ефективністю, що робить його ідеальним для застосування в обмежених просторах або там, де важливий естетичний вигляд.</w:t>
      </w:r>
    </w:p>
    <w:p w14:paraId="2F919471" w14:textId="77777777" w:rsidR="007C0D48" w:rsidRDefault="007C0D48">
      <w:pPr>
        <w:ind w:firstLine="0"/>
        <w:jc w:val="both"/>
        <w:rPr>
          <w:b w:val="0"/>
        </w:rPr>
      </w:pPr>
    </w:p>
    <w:p w14:paraId="7EF87044" w14:textId="77777777" w:rsidR="007C0D48" w:rsidRDefault="00B31693">
      <w:pPr>
        <w:ind w:firstLine="720"/>
        <w:jc w:val="both"/>
      </w:pPr>
      <w:r>
        <w:t>4.2 Вікна та Двері</w:t>
      </w:r>
    </w:p>
    <w:p w14:paraId="1BF7C9E8" w14:textId="77777777" w:rsidR="007C0D48" w:rsidRDefault="007C0D48">
      <w:pPr>
        <w:ind w:firstLine="0"/>
        <w:jc w:val="both"/>
      </w:pPr>
    </w:p>
    <w:p w14:paraId="0C097DA9" w14:textId="77777777" w:rsidR="007C0D48" w:rsidRDefault="00B31693">
      <w:pPr>
        <w:ind w:firstLine="720"/>
        <w:jc w:val="both"/>
        <w:rPr>
          <w:b w:val="0"/>
        </w:rPr>
      </w:pPr>
      <w:r>
        <w:rPr>
          <w:b w:val="0"/>
        </w:rPr>
        <w:t>У сучасному енергоефективному будинку вікна та двері відіграють критичну роль у забезпеченні теплоізоляції та енергозбереження. Неправильний вибір або недбале встановлення цих елементів може призвести до значних тепловтрат.</w:t>
      </w:r>
    </w:p>
    <w:p w14:paraId="63266E98" w14:textId="77777777" w:rsidR="007C0D48" w:rsidRDefault="00B31693">
      <w:pPr>
        <w:ind w:firstLine="720"/>
        <w:jc w:val="both"/>
        <w:rPr>
          <w:b w:val="0"/>
        </w:rPr>
      </w:pPr>
      <w:r>
        <w:rPr>
          <w:b w:val="0"/>
        </w:rPr>
        <w:t>- Енергоефективні Вікна: Сучасні вікна часто оснащуються двох- або трьох- камерними склопакетами, які мінімізують тепловтрати. Використання скла з низькою емісією та аргоновим наповненням забезпечує високий рівень теплоізоляції. Також важливим є вибір рам: ПВХ, дерев'яні або комбіновані рами забезпечують додаткову ізоляцію та довговічність.</w:t>
      </w:r>
    </w:p>
    <w:p w14:paraId="546DB1E2" w14:textId="77777777" w:rsidR="007C0D48" w:rsidRDefault="00B31693">
      <w:pPr>
        <w:ind w:firstLine="720"/>
        <w:jc w:val="both"/>
        <w:rPr>
          <w:b w:val="0"/>
        </w:rPr>
      </w:pPr>
      <w:r>
        <w:rPr>
          <w:b w:val="0"/>
        </w:rPr>
        <w:lastRenderedPageBreak/>
        <w:t>- Теплоізоляційні Двері: Вхідні двері повинні мати високий коефіцієнт теплоізоляції. Використання якісних ущільнювачів, ізоляційних матеріалів у конструкції дверей, та ефективних систем блокування допомагає запобігти протягам та тепловтратам.</w:t>
      </w:r>
    </w:p>
    <w:p w14:paraId="0F4DFDD3" w14:textId="77777777" w:rsidR="007C0D48" w:rsidRDefault="007C0D48">
      <w:pPr>
        <w:ind w:firstLine="0"/>
        <w:jc w:val="both"/>
        <w:rPr>
          <w:b w:val="0"/>
        </w:rPr>
      </w:pPr>
    </w:p>
    <w:p w14:paraId="3E0F4F82" w14:textId="77777777" w:rsidR="007C0D48" w:rsidRDefault="00B31693">
      <w:pPr>
        <w:ind w:firstLine="720"/>
        <w:jc w:val="both"/>
      </w:pPr>
      <w:r>
        <w:t>4.3 Вентиляція та Кондиціювання</w:t>
      </w:r>
    </w:p>
    <w:p w14:paraId="6C6A0F7B" w14:textId="77777777" w:rsidR="007C0D48" w:rsidRDefault="007C0D48">
      <w:pPr>
        <w:ind w:firstLine="0"/>
        <w:jc w:val="both"/>
      </w:pPr>
    </w:p>
    <w:p w14:paraId="3BE0D90C" w14:textId="77777777" w:rsidR="007C0D48" w:rsidRDefault="00B31693">
      <w:pPr>
        <w:ind w:firstLine="720"/>
        <w:jc w:val="both"/>
        <w:rPr>
          <w:b w:val="0"/>
        </w:rPr>
      </w:pPr>
      <w:r>
        <w:rPr>
          <w:b w:val="0"/>
        </w:rPr>
        <w:t>Вентиляція є ключовим елементом у підтримці якісного повітряного середовища в будинку. Однак традиційні вентиляційні системи часто є причиною втрати тепла.</w:t>
      </w:r>
    </w:p>
    <w:p w14:paraId="3BF36279" w14:textId="77777777" w:rsidR="007C0D48" w:rsidRDefault="00B31693">
      <w:pPr>
        <w:ind w:firstLine="720"/>
        <w:jc w:val="both"/>
        <w:rPr>
          <w:b w:val="0"/>
        </w:rPr>
      </w:pPr>
      <w:r>
        <w:rPr>
          <w:b w:val="0"/>
        </w:rPr>
        <w:t>- Системи Вентиляції з Рекуперацією Тепла: Сучасні системи вентиляції забезпечують не тільки свіже повітря, але й економлять енергію. Рекуперація тепла дозволяє використовувати тепло з відпрацьованого повітря для підігріву свіжого, що надходить ззовні. Це забезпечує ефективне використання енергії та комфортний мікроклімат в приміщенні.</w:t>
      </w:r>
    </w:p>
    <w:p w14:paraId="03158FE1" w14:textId="77777777" w:rsidR="007C0D48" w:rsidRDefault="00B31693">
      <w:pPr>
        <w:ind w:firstLine="720"/>
        <w:jc w:val="both"/>
        <w:rPr>
          <w:b w:val="0"/>
        </w:rPr>
      </w:pPr>
      <w:r>
        <w:rPr>
          <w:b w:val="0"/>
        </w:rPr>
        <w:t>- Енергоефективне Кондиціювання: Сучасні кондиціонери із високими енергетичними рейтингами та інверторними технологіями забезпечують охолодження приміщень, мінімізуючи енергоспоживання. Інтеграція цих систем з автоматичними контролерами температури та часу роботи сприяє додатковому зниженню енерговитрат.</w:t>
      </w:r>
    </w:p>
    <w:p w14:paraId="6D3D6EFF" w14:textId="77777777" w:rsidR="007C0D48" w:rsidRDefault="007C0D48">
      <w:pPr>
        <w:ind w:firstLine="0"/>
        <w:jc w:val="both"/>
      </w:pPr>
    </w:p>
    <w:p w14:paraId="68D818AF" w14:textId="77777777" w:rsidR="007C0D48" w:rsidRDefault="00B31693">
      <w:pPr>
        <w:ind w:firstLine="720"/>
        <w:jc w:val="both"/>
      </w:pPr>
      <w:r>
        <w:t>Висновок до розділу 4</w:t>
      </w:r>
    </w:p>
    <w:p w14:paraId="4537DFA5" w14:textId="77777777" w:rsidR="007C0D48" w:rsidRDefault="007C0D48">
      <w:pPr>
        <w:ind w:firstLine="0"/>
        <w:jc w:val="both"/>
      </w:pPr>
    </w:p>
    <w:p w14:paraId="0B8B9044" w14:textId="77777777" w:rsidR="007C0D48" w:rsidRDefault="00B31693">
      <w:pPr>
        <w:ind w:firstLine="720"/>
        <w:jc w:val="both"/>
        <w:rPr>
          <w:b w:val="0"/>
        </w:rPr>
      </w:pPr>
      <w:bookmarkStart w:id="12" w:name="_2s8eyo1" w:colFirst="0" w:colLast="0"/>
      <w:bookmarkEnd w:id="12"/>
      <w:r>
        <w:rPr>
          <w:b w:val="0"/>
        </w:rPr>
        <w:t>Енергозберігаючі заходи в сучасному будинку — це комплексний підхід, який охоплює ізоляцію, ефективність вікон та дверей, оптимізацію систем вентиляції та кондиціювання, використання відновлюваних джерел енергії, економне освітлення та розумний менеджмент енергоресурсів. Реалізація цих заходів сприятиме не лише зниженню витрат на утримання будинку, а й підвищенню комфорту проживання, а також зменшенню впливу на навколишнє середовище.</w:t>
      </w:r>
    </w:p>
    <w:p w14:paraId="042A3395" w14:textId="77777777" w:rsidR="007C0D48" w:rsidRDefault="007C0D48">
      <w:pPr>
        <w:ind w:firstLine="720"/>
        <w:jc w:val="both"/>
        <w:rPr>
          <w:b w:val="0"/>
        </w:rPr>
      </w:pPr>
      <w:bookmarkStart w:id="13" w:name="_3g1cfcfdvjdz" w:colFirst="0" w:colLast="0"/>
      <w:bookmarkEnd w:id="13"/>
    </w:p>
    <w:p w14:paraId="62099B6A" w14:textId="55D1E83B" w:rsidR="007C0D48" w:rsidRDefault="00B31693">
      <w:pPr>
        <w:pStyle w:val="Heading1"/>
        <w:spacing w:before="240" w:line="360" w:lineRule="auto"/>
        <w:jc w:val="center"/>
        <w:rPr>
          <w:sz w:val="28"/>
          <w:szCs w:val="28"/>
        </w:rPr>
      </w:pPr>
      <w:bookmarkStart w:id="14" w:name="_17dp8vu" w:colFirst="0" w:colLast="0"/>
      <w:bookmarkEnd w:id="14"/>
      <w:r>
        <w:rPr>
          <w:sz w:val="28"/>
          <w:szCs w:val="28"/>
        </w:rPr>
        <w:lastRenderedPageBreak/>
        <w:t>РОЗДІЛ 5</w:t>
      </w:r>
      <w:r w:rsidR="00C10FF3">
        <w:rPr>
          <w:sz w:val="28"/>
          <w:szCs w:val="28"/>
        </w:rPr>
        <w:t>.</w:t>
      </w:r>
      <w:r>
        <w:rPr>
          <w:sz w:val="28"/>
          <w:szCs w:val="28"/>
        </w:rPr>
        <w:t xml:space="preserve"> СТАРТАП-ПРОЕКТ “МОДУЛЬНІ БУДИНКИ З НУЛЬОВИМ ЕНЕРГОСПОЖИВАННЯМ”</w:t>
      </w:r>
    </w:p>
    <w:p w14:paraId="259C2BDE" w14:textId="77777777" w:rsidR="007C0D48" w:rsidRDefault="007C0D48"/>
    <w:p w14:paraId="734BAEE0" w14:textId="77777777" w:rsidR="007C0D48" w:rsidRDefault="00B31693">
      <w:pPr>
        <w:ind w:firstLine="720"/>
        <w:jc w:val="both"/>
      </w:pPr>
      <w:r>
        <w:t>5.1 Визначення Цілей та Завдань</w:t>
      </w:r>
    </w:p>
    <w:p w14:paraId="3980AF4D" w14:textId="77777777" w:rsidR="007C0D48" w:rsidRDefault="007C0D48">
      <w:pPr>
        <w:ind w:firstLine="0"/>
        <w:jc w:val="both"/>
      </w:pPr>
    </w:p>
    <w:p w14:paraId="18D1F46B" w14:textId="77777777" w:rsidR="007C0D48" w:rsidRDefault="00B31693">
      <w:pPr>
        <w:ind w:firstLine="720"/>
        <w:jc w:val="both"/>
        <w:rPr>
          <w:b w:val="0"/>
        </w:rPr>
      </w:pPr>
      <w:r>
        <w:rPr>
          <w:b w:val="0"/>
        </w:rPr>
        <w:t>Ціль проекту: Розробка та впровадження модульних будинків, які енергетично незалежні та швидко монтуються, щоб задовольнити потреби населення в період військових дій та після них. Визначення цілей та завдань запишемо в таблицю 5.1.</w:t>
      </w:r>
    </w:p>
    <w:p w14:paraId="499A5F5F" w14:textId="77777777" w:rsidR="007C0D48" w:rsidRDefault="007C0D48">
      <w:pPr>
        <w:ind w:firstLine="720"/>
        <w:jc w:val="both"/>
        <w:rPr>
          <w:b w:val="0"/>
        </w:rPr>
      </w:pPr>
    </w:p>
    <w:p w14:paraId="4249A9AF" w14:textId="764B8EC8" w:rsidR="007C0D48" w:rsidRDefault="00B31693">
      <w:pPr>
        <w:ind w:firstLine="720"/>
        <w:jc w:val="both"/>
        <w:rPr>
          <w:b w:val="0"/>
        </w:rPr>
      </w:pPr>
      <w:r>
        <w:rPr>
          <w:b w:val="0"/>
        </w:rPr>
        <w:t xml:space="preserve">Таблиця 5.1 – Визначення </w:t>
      </w:r>
      <w:r w:rsidR="00254821">
        <w:rPr>
          <w:b w:val="0"/>
        </w:rPr>
        <w:t>ц</w:t>
      </w:r>
      <w:r>
        <w:rPr>
          <w:b w:val="0"/>
        </w:rPr>
        <w:t xml:space="preserve">ілей та </w:t>
      </w:r>
      <w:r w:rsidR="00254821">
        <w:rPr>
          <w:b w:val="0"/>
        </w:rPr>
        <w:t>з</w:t>
      </w:r>
      <w:r>
        <w:rPr>
          <w:b w:val="0"/>
        </w:rPr>
        <w:t>авдань</w:t>
      </w:r>
    </w:p>
    <w:tbl>
      <w:tblPr>
        <w:tblStyle w:val="ae"/>
        <w:tblW w:w="977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6"/>
        <w:gridCol w:w="2693"/>
        <w:gridCol w:w="6237"/>
      </w:tblGrid>
      <w:tr w:rsidR="001E63F7" w14:paraId="0D95D690" w14:textId="77777777" w:rsidTr="001E63F7">
        <w:tc>
          <w:tcPr>
            <w:tcW w:w="846" w:type="dxa"/>
            <w:tcBorders>
              <w:top w:val="single" w:sz="4" w:space="0" w:color="000000"/>
              <w:left w:val="single" w:sz="4" w:space="0" w:color="000000"/>
              <w:bottom w:val="single" w:sz="4" w:space="0" w:color="000000"/>
              <w:right w:val="single" w:sz="4" w:space="0" w:color="000000"/>
            </w:tcBorders>
          </w:tcPr>
          <w:p w14:paraId="5D3ADB13" w14:textId="06EE5B5D" w:rsidR="001E63F7" w:rsidRDefault="001E63F7" w:rsidP="001E63F7">
            <w:pPr>
              <w:widowControl w:val="0"/>
              <w:pBdr>
                <w:top w:val="nil"/>
                <w:left w:val="nil"/>
                <w:bottom w:val="nil"/>
                <w:right w:val="nil"/>
                <w:between w:val="nil"/>
              </w:pBdr>
              <w:ind w:firstLine="0"/>
              <w:jc w:val="center"/>
              <w:rPr>
                <w:b w:val="0"/>
              </w:rPr>
            </w:pPr>
            <w:r>
              <w:rPr>
                <w:b w:val="0"/>
              </w:rPr>
              <w:t>№ з/п</w:t>
            </w:r>
          </w:p>
        </w:tc>
        <w:tc>
          <w:tcPr>
            <w:tcW w:w="2693"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1EFF872D" w14:textId="627C7FAC" w:rsidR="001E63F7" w:rsidRDefault="001E63F7" w:rsidP="001E63F7">
            <w:pPr>
              <w:widowControl w:val="0"/>
              <w:pBdr>
                <w:top w:val="nil"/>
                <w:left w:val="nil"/>
                <w:bottom w:val="nil"/>
                <w:right w:val="nil"/>
                <w:between w:val="nil"/>
              </w:pBdr>
              <w:ind w:firstLine="0"/>
              <w:rPr>
                <w:b w:val="0"/>
              </w:rPr>
            </w:pPr>
            <w:r>
              <w:rPr>
                <w:b w:val="0"/>
              </w:rPr>
              <w:t>Етапи реалізації стартап-проекту</w:t>
            </w:r>
          </w:p>
        </w:tc>
        <w:tc>
          <w:tcPr>
            <w:tcW w:w="6237"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4BF192B4" w14:textId="77777777" w:rsidR="001E63F7" w:rsidRDefault="001E63F7">
            <w:pPr>
              <w:widowControl w:val="0"/>
              <w:pBdr>
                <w:top w:val="nil"/>
                <w:left w:val="nil"/>
                <w:bottom w:val="nil"/>
                <w:right w:val="nil"/>
                <w:between w:val="nil"/>
              </w:pBdr>
              <w:ind w:firstLine="0"/>
              <w:rPr>
                <w:b w:val="0"/>
              </w:rPr>
            </w:pPr>
            <w:r>
              <w:rPr>
                <w:b w:val="0"/>
              </w:rPr>
              <w:t>Цілі та завдання стартап-проекту</w:t>
            </w:r>
          </w:p>
        </w:tc>
      </w:tr>
      <w:tr w:rsidR="001E63F7" w14:paraId="4B6EC377" w14:textId="77777777" w:rsidTr="001E63F7">
        <w:tc>
          <w:tcPr>
            <w:tcW w:w="846" w:type="dxa"/>
            <w:tcBorders>
              <w:top w:val="single" w:sz="4" w:space="0" w:color="000000"/>
              <w:left w:val="single" w:sz="4" w:space="0" w:color="000000"/>
              <w:bottom w:val="single" w:sz="4" w:space="0" w:color="000000"/>
              <w:right w:val="single" w:sz="4" w:space="0" w:color="000000"/>
            </w:tcBorders>
          </w:tcPr>
          <w:p w14:paraId="619D5FD0" w14:textId="01339FFC" w:rsidR="001E63F7" w:rsidRDefault="001E63F7" w:rsidP="00254821">
            <w:pPr>
              <w:widowControl w:val="0"/>
              <w:pBdr>
                <w:top w:val="nil"/>
                <w:left w:val="nil"/>
                <w:bottom w:val="nil"/>
                <w:right w:val="nil"/>
                <w:between w:val="nil"/>
              </w:pBdr>
              <w:ind w:firstLine="0"/>
              <w:jc w:val="center"/>
              <w:rPr>
                <w:b w:val="0"/>
              </w:rPr>
            </w:pPr>
            <w:r>
              <w:rPr>
                <w:b w:val="0"/>
              </w:rPr>
              <w:t>1</w:t>
            </w:r>
          </w:p>
        </w:tc>
        <w:tc>
          <w:tcPr>
            <w:tcW w:w="26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D719716" w14:textId="348D2591" w:rsidR="001E63F7" w:rsidRDefault="001E63F7" w:rsidP="00254821">
            <w:pPr>
              <w:widowControl w:val="0"/>
              <w:pBdr>
                <w:top w:val="nil"/>
                <w:left w:val="nil"/>
                <w:bottom w:val="nil"/>
                <w:right w:val="nil"/>
                <w:between w:val="nil"/>
              </w:pBdr>
              <w:ind w:firstLine="0"/>
              <w:jc w:val="center"/>
              <w:rPr>
                <w:b w:val="0"/>
              </w:rPr>
            </w:pPr>
            <w:r>
              <w:rPr>
                <w:b w:val="0"/>
              </w:rPr>
              <w:t>2</w:t>
            </w: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9BE0FBE" w14:textId="25E70D29" w:rsidR="001E63F7" w:rsidRDefault="001E63F7" w:rsidP="00254821">
            <w:pPr>
              <w:widowControl w:val="0"/>
              <w:pBdr>
                <w:top w:val="nil"/>
                <w:left w:val="nil"/>
                <w:bottom w:val="nil"/>
                <w:right w:val="nil"/>
                <w:between w:val="nil"/>
              </w:pBdr>
              <w:ind w:firstLine="0"/>
              <w:jc w:val="center"/>
              <w:rPr>
                <w:b w:val="0"/>
              </w:rPr>
            </w:pPr>
            <w:r>
              <w:rPr>
                <w:b w:val="0"/>
              </w:rPr>
              <w:t>3</w:t>
            </w:r>
          </w:p>
        </w:tc>
      </w:tr>
      <w:tr w:rsidR="001E63F7" w14:paraId="2509C3B5" w14:textId="77777777" w:rsidTr="001E63F7">
        <w:tc>
          <w:tcPr>
            <w:tcW w:w="846" w:type="dxa"/>
            <w:tcBorders>
              <w:top w:val="single" w:sz="4" w:space="0" w:color="000000"/>
              <w:left w:val="single" w:sz="4" w:space="0" w:color="000000"/>
              <w:bottom w:val="single" w:sz="4" w:space="0" w:color="000000"/>
              <w:right w:val="single" w:sz="4" w:space="0" w:color="000000"/>
            </w:tcBorders>
          </w:tcPr>
          <w:p w14:paraId="524A4F62" w14:textId="2BF0A8F0" w:rsidR="001E63F7" w:rsidRDefault="001E63F7" w:rsidP="001E63F7">
            <w:pPr>
              <w:widowControl w:val="0"/>
              <w:pBdr>
                <w:top w:val="nil"/>
                <w:left w:val="nil"/>
                <w:bottom w:val="nil"/>
                <w:right w:val="nil"/>
                <w:between w:val="nil"/>
              </w:pBdr>
              <w:ind w:firstLine="0"/>
              <w:jc w:val="center"/>
              <w:rPr>
                <w:b w:val="0"/>
              </w:rPr>
            </w:pPr>
            <w:r>
              <w:rPr>
                <w:b w:val="0"/>
              </w:rPr>
              <w:t>1</w:t>
            </w:r>
          </w:p>
        </w:tc>
        <w:tc>
          <w:tcPr>
            <w:tcW w:w="26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8551D9E" w14:textId="35F34FD4" w:rsidR="001E63F7" w:rsidRDefault="001E63F7" w:rsidP="001E63F7">
            <w:pPr>
              <w:widowControl w:val="0"/>
              <w:pBdr>
                <w:top w:val="nil"/>
                <w:left w:val="nil"/>
                <w:bottom w:val="nil"/>
                <w:right w:val="nil"/>
                <w:between w:val="nil"/>
              </w:pBdr>
              <w:ind w:firstLine="0"/>
              <w:rPr>
                <w:b w:val="0"/>
              </w:rPr>
            </w:pPr>
            <w:r>
              <w:rPr>
                <w:b w:val="0"/>
              </w:rPr>
              <w:t>Ціль проекту</w:t>
            </w: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45DFEEF" w14:textId="77777777" w:rsidR="001E63F7" w:rsidRDefault="001E63F7">
            <w:pPr>
              <w:widowControl w:val="0"/>
              <w:pBdr>
                <w:top w:val="nil"/>
                <w:left w:val="nil"/>
                <w:bottom w:val="nil"/>
                <w:right w:val="nil"/>
                <w:between w:val="nil"/>
              </w:pBdr>
              <w:ind w:firstLine="0"/>
              <w:rPr>
                <w:b w:val="0"/>
              </w:rPr>
            </w:pPr>
            <w:r>
              <w:rPr>
                <w:b w:val="0"/>
              </w:rPr>
              <w:t>Розробка модульних будинків з нульовим енергоспоживанням для швидкого монтажу в умовах війни</w:t>
            </w:r>
          </w:p>
        </w:tc>
      </w:tr>
      <w:tr w:rsidR="001E63F7" w14:paraId="6CA5C543" w14:textId="77777777" w:rsidTr="001E63F7">
        <w:trPr>
          <w:trHeight w:val="480"/>
        </w:trPr>
        <w:tc>
          <w:tcPr>
            <w:tcW w:w="846" w:type="dxa"/>
            <w:tcBorders>
              <w:top w:val="single" w:sz="4" w:space="0" w:color="000000"/>
              <w:left w:val="single" w:sz="4" w:space="0" w:color="000000"/>
              <w:bottom w:val="single" w:sz="4" w:space="0" w:color="000000"/>
              <w:right w:val="single" w:sz="4" w:space="0" w:color="000000"/>
            </w:tcBorders>
          </w:tcPr>
          <w:p w14:paraId="72EEDA6E" w14:textId="4A8DC283" w:rsidR="001E63F7" w:rsidRDefault="001E63F7" w:rsidP="001E63F7">
            <w:pPr>
              <w:widowControl w:val="0"/>
              <w:pBdr>
                <w:top w:val="nil"/>
                <w:left w:val="nil"/>
                <w:bottom w:val="nil"/>
                <w:right w:val="nil"/>
                <w:between w:val="nil"/>
              </w:pBdr>
              <w:ind w:firstLine="0"/>
              <w:jc w:val="center"/>
              <w:rPr>
                <w:b w:val="0"/>
              </w:rPr>
            </w:pPr>
            <w:r>
              <w:rPr>
                <w:b w:val="0"/>
              </w:rPr>
              <w:t>2</w:t>
            </w:r>
          </w:p>
        </w:tc>
        <w:tc>
          <w:tcPr>
            <w:tcW w:w="2693" w:type="dxa"/>
            <w:vMerge w:val="restart"/>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2A5C907" w14:textId="07D43480" w:rsidR="001E63F7" w:rsidRDefault="001E63F7" w:rsidP="001E63F7">
            <w:pPr>
              <w:widowControl w:val="0"/>
              <w:pBdr>
                <w:top w:val="nil"/>
                <w:left w:val="nil"/>
                <w:bottom w:val="nil"/>
                <w:right w:val="nil"/>
                <w:between w:val="nil"/>
              </w:pBdr>
              <w:ind w:firstLine="0"/>
              <w:rPr>
                <w:b w:val="0"/>
              </w:rPr>
            </w:pPr>
            <w:r>
              <w:rPr>
                <w:b w:val="0"/>
              </w:rPr>
              <w:t>Основні завдання</w:t>
            </w: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D1DD5F4" w14:textId="77777777" w:rsidR="001E63F7" w:rsidRDefault="001E63F7">
            <w:pPr>
              <w:widowControl w:val="0"/>
              <w:pBdr>
                <w:top w:val="nil"/>
                <w:left w:val="nil"/>
                <w:bottom w:val="nil"/>
                <w:right w:val="nil"/>
                <w:between w:val="nil"/>
              </w:pBdr>
              <w:ind w:firstLine="0"/>
              <w:rPr>
                <w:b w:val="0"/>
              </w:rPr>
            </w:pPr>
            <w:r>
              <w:rPr>
                <w:b w:val="0"/>
              </w:rPr>
              <w:t>- Розробка легко транспортованих та швидко монтованих модулів</w:t>
            </w:r>
          </w:p>
        </w:tc>
      </w:tr>
      <w:tr w:rsidR="001E63F7" w14:paraId="237C085A" w14:textId="77777777" w:rsidTr="001E63F7">
        <w:trPr>
          <w:trHeight w:val="480"/>
        </w:trPr>
        <w:tc>
          <w:tcPr>
            <w:tcW w:w="846" w:type="dxa"/>
            <w:tcBorders>
              <w:top w:val="single" w:sz="4" w:space="0" w:color="000000"/>
              <w:left w:val="single" w:sz="4" w:space="0" w:color="000000"/>
              <w:bottom w:val="single" w:sz="4" w:space="0" w:color="000000"/>
              <w:right w:val="single" w:sz="4" w:space="0" w:color="000000"/>
            </w:tcBorders>
          </w:tcPr>
          <w:p w14:paraId="0C147C64" w14:textId="3B6BEA14" w:rsidR="001E63F7" w:rsidRDefault="001E63F7" w:rsidP="001E63F7">
            <w:pPr>
              <w:widowControl w:val="0"/>
              <w:pBdr>
                <w:top w:val="nil"/>
                <w:left w:val="nil"/>
                <w:bottom w:val="nil"/>
                <w:right w:val="nil"/>
                <w:between w:val="nil"/>
              </w:pBdr>
              <w:spacing w:line="276" w:lineRule="auto"/>
              <w:ind w:firstLine="0"/>
              <w:jc w:val="center"/>
              <w:rPr>
                <w:b w:val="0"/>
              </w:rPr>
            </w:pPr>
            <w:r>
              <w:rPr>
                <w:b w:val="0"/>
              </w:rPr>
              <w:t>3</w:t>
            </w:r>
          </w:p>
        </w:tc>
        <w:tc>
          <w:tcPr>
            <w:tcW w:w="2693" w:type="dxa"/>
            <w:vMerge/>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E8D8118" w14:textId="503E962F" w:rsidR="001E63F7" w:rsidRDefault="001E63F7" w:rsidP="001E63F7">
            <w:pPr>
              <w:widowControl w:val="0"/>
              <w:pBdr>
                <w:top w:val="nil"/>
                <w:left w:val="nil"/>
                <w:bottom w:val="nil"/>
                <w:right w:val="nil"/>
                <w:between w:val="nil"/>
              </w:pBdr>
              <w:spacing w:line="276" w:lineRule="auto"/>
              <w:ind w:firstLine="0"/>
              <w:rPr>
                <w:b w:val="0"/>
              </w:rPr>
            </w:pPr>
          </w:p>
        </w:tc>
        <w:tc>
          <w:tcPr>
            <w:tcW w:w="6237" w:type="dxa"/>
            <w:tcBorders>
              <w:top w:val="single" w:sz="4" w:space="0" w:color="000000"/>
              <w:left w:val="single" w:sz="7" w:space="0" w:color="000000"/>
              <w:bottom w:val="single" w:sz="4" w:space="0" w:color="000000"/>
              <w:right w:val="single" w:sz="7" w:space="0" w:color="000000"/>
            </w:tcBorders>
            <w:tcMar>
              <w:top w:w="100" w:type="dxa"/>
              <w:left w:w="100" w:type="dxa"/>
              <w:bottom w:w="100" w:type="dxa"/>
              <w:right w:w="100" w:type="dxa"/>
            </w:tcMar>
            <w:vAlign w:val="center"/>
          </w:tcPr>
          <w:p w14:paraId="059E42F9" w14:textId="77777777" w:rsidR="001E63F7" w:rsidRDefault="001E63F7">
            <w:pPr>
              <w:widowControl w:val="0"/>
              <w:pBdr>
                <w:top w:val="nil"/>
                <w:left w:val="nil"/>
                <w:bottom w:val="nil"/>
                <w:right w:val="nil"/>
                <w:between w:val="nil"/>
              </w:pBdr>
              <w:ind w:firstLine="0"/>
              <w:rPr>
                <w:b w:val="0"/>
              </w:rPr>
            </w:pPr>
            <w:r>
              <w:rPr>
                <w:b w:val="0"/>
              </w:rPr>
              <w:t>- Інтеграція енергоефективних матеріалів та технологій</w:t>
            </w:r>
          </w:p>
        </w:tc>
      </w:tr>
      <w:tr w:rsidR="001E63F7" w14:paraId="30687574" w14:textId="77777777" w:rsidTr="001E63F7">
        <w:trPr>
          <w:trHeight w:val="480"/>
        </w:trPr>
        <w:tc>
          <w:tcPr>
            <w:tcW w:w="846" w:type="dxa"/>
            <w:tcBorders>
              <w:top w:val="single" w:sz="4" w:space="0" w:color="000000"/>
              <w:left w:val="single" w:sz="4" w:space="0" w:color="000000"/>
              <w:bottom w:val="single" w:sz="4" w:space="0" w:color="000000"/>
              <w:right w:val="single" w:sz="4" w:space="0" w:color="000000"/>
            </w:tcBorders>
          </w:tcPr>
          <w:p w14:paraId="32F79B6D" w14:textId="35FFD230" w:rsidR="001E63F7" w:rsidRDefault="001E63F7" w:rsidP="001E63F7">
            <w:pPr>
              <w:widowControl w:val="0"/>
              <w:pBdr>
                <w:top w:val="nil"/>
                <w:left w:val="nil"/>
                <w:bottom w:val="nil"/>
                <w:right w:val="nil"/>
                <w:between w:val="nil"/>
              </w:pBdr>
              <w:spacing w:line="276" w:lineRule="auto"/>
              <w:ind w:firstLine="0"/>
              <w:jc w:val="center"/>
              <w:rPr>
                <w:b w:val="0"/>
              </w:rPr>
            </w:pPr>
            <w:r>
              <w:rPr>
                <w:b w:val="0"/>
              </w:rPr>
              <w:t>4</w:t>
            </w:r>
          </w:p>
        </w:tc>
        <w:tc>
          <w:tcPr>
            <w:tcW w:w="2693" w:type="dxa"/>
            <w:vMerge/>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8591985" w14:textId="08F4D0B6" w:rsidR="001E63F7" w:rsidRDefault="001E63F7" w:rsidP="001E63F7">
            <w:pPr>
              <w:widowControl w:val="0"/>
              <w:pBdr>
                <w:top w:val="nil"/>
                <w:left w:val="nil"/>
                <w:bottom w:val="nil"/>
                <w:right w:val="nil"/>
                <w:between w:val="nil"/>
              </w:pBdr>
              <w:spacing w:line="276" w:lineRule="auto"/>
              <w:ind w:firstLine="0"/>
              <w:rPr>
                <w:b w:val="0"/>
              </w:rPr>
            </w:pP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D34DF54" w14:textId="77777777" w:rsidR="001E63F7" w:rsidRDefault="001E63F7">
            <w:pPr>
              <w:widowControl w:val="0"/>
              <w:pBdr>
                <w:top w:val="nil"/>
                <w:left w:val="nil"/>
                <w:bottom w:val="nil"/>
                <w:right w:val="nil"/>
                <w:between w:val="nil"/>
              </w:pBdr>
              <w:ind w:firstLine="0"/>
              <w:rPr>
                <w:b w:val="0"/>
              </w:rPr>
            </w:pPr>
            <w:r>
              <w:rPr>
                <w:b w:val="0"/>
              </w:rPr>
              <w:t>- Використання відновлюваних джерел енергії</w:t>
            </w:r>
          </w:p>
        </w:tc>
      </w:tr>
      <w:tr w:rsidR="001E63F7" w14:paraId="16B05A0F" w14:textId="77777777" w:rsidTr="001E63F7">
        <w:trPr>
          <w:trHeight w:val="480"/>
        </w:trPr>
        <w:tc>
          <w:tcPr>
            <w:tcW w:w="846" w:type="dxa"/>
            <w:tcBorders>
              <w:top w:val="single" w:sz="4" w:space="0" w:color="000000"/>
              <w:left w:val="single" w:sz="4" w:space="0" w:color="000000"/>
              <w:bottom w:val="single" w:sz="4" w:space="0" w:color="000000"/>
              <w:right w:val="single" w:sz="4" w:space="0" w:color="000000"/>
            </w:tcBorders>
          </w:tcPr>
          <w:p w14:paraId="40A33F32" w14:textId="322F5BDF" w:rsidR="001E63F7" w:rsidRDefault="001E63F7" w:rsidP="001E63F7">
            <w:pPr>
              <w:widowControl w:val="0"/>
              <w:pBdr>
                <w:top w:val="nil"/>
                <w:left w:val="nil"/>
                <w:bottom w:val="nil"/>
                <w:right w:val="nil"/>
                <w:between w:val="nil"/>
              </w:pBdr>
              <w:spacing w:line="276" w:lineRule="auto"/>
              <w:ind w:firstLine="0"/>
              <w:jc w:val="center"/>
              <w:rPr>
                <w:b w:val="0"/>
              </w:rPr>
            </w:pPr>
            <w:r>
              <w:rPr>
                <w:b w:val="0"/>
              </w:rPr>
              <w:t>5</w:t>
            </w:r>
          </w:p>
        </w:tc>
        <w:tc>
          <w:tcPr>
            <w:tcW w:w="2693" w:type="dxa"/>
            <w:vMerge/>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26EB81C" w14:textId="60127F1C" w:rsidR="001E63F7" w:rsidRDefault="001E63F7" w:rsidP="001E63F7">
            <w:pPr>
              <w:widowControl w:val="0"/>
              <w:pBdr>
                <w:top w:val="nil"/>
                <w:left w:val="nil"/>
                <w:bottom w:val="nil"/>
                <w:right w:val="nil"/>
                <w:between w:val="nil"/>
              </w:pBdr>
              <w:spacing w:line="276" w:lineRule="auto"/>
              <w:ind w:firstLine="0"/>
              <w:rPr>
                <w:b w:val="0"/>
              </w:rPr>
            </w:pP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C99E343" w14:textId="77777777" w:rsidR="001E63F7" w:rsidRDefault="001E63F7">
            <w:pPr>
              <w:widowControl w:val="0"/>
              <w:pBdr>
                <w:top w:val="nil"/>
                <w:left w:val="nil"/>
                <w:bottom w:val="nil"/>
                <w:right w:val="nil"/>
                <w:between w:val="nil"/>
              </w:pBdr>
              <w:ind w:firstLine="0"/>
              <w:rPr>
                <w:b w:val="0"/>
              </w:rPr>
            </w:pPr>
            <w:r>
              <w:rPr>
                <w:b w:val="0"/>
              </w:rPr>
              <w:t>- Гнучкість конструкції для зміни розміру та конфігурації</w:t>
            </w:r>
          </w:p>
        </w:tc>
      </w:tr>
      <w:tr w:rsidR="001E63F7" w14:paraId="2C4C4075" w14:textId="77777777" w:rsidTr="001E63F7">
        <w:trPr>
          <w:trHeight w:val="480"/>
        </w:trPr>
        <w:tc>
          <w:tcPr>
            <w:tcW w:w="846" w:type="dxa"/>
            <w:tcBorders>
              <w:top w:val="single" w:sz="4" w:space="0" w:color="000000"/>
              <w:left w:val="single" w:sz="4" w:space="0" w:color="000000"/>
              <w:bottom w:val="single" w:sz="4" w:space="0" w:color="000000"/>
              <w:right w:val="single" w:sz="4" w:space="0" w:color="000000"/>
            </w:tcBorders>
          </w:tcPr>
          <w:p w14:paraId="3D50059D" w14:textId="5DE44B15" w:rsidR="001E63F7" w:rsidRDefault="001E63F7" w:rsidP="001E63F7">
            <w:pPr>
              <w:widowControl w:val="0"/>
              <w:pBdr>
                <w:top w:val="nil"/>
                <w:left w:val="nil"/>
                <w:bottom w:val="nil"/>
                <w:right w:val="nil"/>
                <w:between w:val="nil"/>
              </w:pBdr>
              <w:ind w:firstLine="0"/>
              <w:jc w:val="center"/>
              <w:rPr>
                <w:b w:val="0"/>
              </w:rPr>
            </w:pPr>
            <w:r>
              <w:rPr>
                <w:b w:val="0"/>
              </w:rPr>
              <w:t>6</w:t>
            </w:r>
          </w:p>
        </w:tc>
        <w:tc>
          <w:tcPr>
            <w:tcW w:w="2693"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67BA754" w14:textId="51BC3BD4" w:rsidR="001E63F7" w:rsidRDefault="001E63F7" w:rsidP="001E63F7">
            <w:pPr>
              <w:widowControl w:val="0"/>
              <w:pBdr>
                <w:top w:val="nil"/>
                <w:left w:val="nil"/>
                <w:bottom w:val="nil"/>
                <w:right w:val="nil"/>
                <w:between w:val="nil"/>
              </w:pBdr>
              <w:ind w:firstLine="0"/>
              <w:rPr>
                <w:b w:val="0"/>
              </w:rPr>
            </w:pPr>
            <w:r>
              <w:rPr>
                <w:b w:val="0"/>
              </w:rPr>
              <w:t>Специфічні завдання</w:t>
            </w:r>
          </w:p>
        </w:tc>
        <w:tc>
          <w:tcPr>
            <w:tcW w:w="6237"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0CEE5A1" w14:textId="77777777" w:rsidR="001E63F7" w:rsidRDefault="001E63F7">
            <w:pPr>
              <w:widowControl w:val="0"/>
              <w:pBdr>
                <w:top w:val="nil"/>
                <w:left w:val="nil"/>
                <w:bottom w:val="nil"/>
                <w:right w:val="nil"/>
                <w:between w:val="nil"/>
              </w:pBdr>
              <w:ind w:firstLine="0"/>
              <w:rPr>
                <w:b w:val="0"/>
              </w:rPr>
            </w:pPr>
            <w:r>
              <w:rPr>
                <w:b w:val="0"/>
              </w:rPr>
              <w:t>- Створення прототипу для демонстрації ефективності</w:t>
            </w:r>
          </w:p>
        </w:tc>
      </w:tr>
    </w:tbl>
    <w:p w14:paraId="11D81AEE" w14:textId="77777777" w:rsidR="007C0D48" w:rsidRDefault="007C0D48">
      <w:pPr>
        <w:widowControl w:val="0"/>
        <w:pBdr>
          <w:top w:val="nil"/>
          <w:left w:val="nil"/>
          <w:bottom w:val="nil"/>
          <w:right w:val="nil"/>
          <w:between w:val="nil"/>
        </w:pBdr>
        <w:ind w:firstLine="0"/>
        <w:rPr>
          <w:b w:val="0"/>
        </w:rPr>
      </w:pPr>
    </w:p>
    <w:p w14:paraId="2A8DE61E" w14:textId="77777777" w:rsidR="007C0D48" w:rsidRDefault="007C0D48">
      <w:pPr>
        <w:ind w:firstLine="720"/>
        <w:jc w:val="both"/>
        <w:rPr>
          <w:b w:val="0"/>
          <w:sz w:val="24"/>
          <w:szCs w:val="24"/>
        </w:rPr>
      </w:pPr>
    </w:p>
    <w:p w14:paraId="20C1D595" w14:textId="03493B01" w:rsidR="007C0D48" w:rsidRDefault="00B31693" w:rsidP="0045665D">
      <w:pPr>
        <w:widowControl w:val="0"/>
        <w:ind w:firstLine="720"/>
        <w:rPr>
          <w:b w:val="0"/>
        </w:rPr>
      </w:pPr>
      <w:r>
        <w:rPr>
          <w:b w:val="0"/>
        </w:rPr>
        <w:t xml:space="preserve">Продовження таблиці 5.1 </w:t>
      </w:r>
    </w:p>
    <w:tbl>
      <w:tblPr>
        <w:tblStyle w:val="af"/>
        <w:tblW w:w="9772"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2"/>
        <w:gridCol w:w="2693"/>
        <w:gridCol w:w="6237"/>
      </w:tblGrid>
      <w:tr w:rsidR="001E63F7" w14:paraId="29B01F38" w14:textId="77777777" w:rsidTr="001E63F7">
        <w:trPr>
          <w:trHeight w:val="480"/>
        </w:trPr>
        <w:tc>
          <w:tcPr>
            <w:tcW w:w="842" w:type="dxa"/>
            <w:tcBorders>
              <w:top w:val="single" w:sz="7" w:space="0" w:color="000000"/>
              <w:left w:val="single" w:sz="7" w:space="0" w:color="000000"/>
              <w:bottom w:val="single" w:sz="7" w:space="0" w:color="000000"/>
              <w:right w:val="single" w:sz="7" w:space="0" w:color="000000"/>
            </w:tcBorders>
          </w:tcPr>
          <w:p w14:paraId="69754510" w14:textId="3EBC3F6B" w:rsidR="001E63F7" w:rsidRDefault="001E63F7" w:rsidP="001E63F7">
            <w:pPr>
              <w:widowControl w:val="0"/>
              <w:ind w:firstLine="0"/>
              <w:jc w:val="center"/>
              <w:rPr>
                <w:b w:val="0"/>
              </w:rPr>
            </w:pPr>
            <w:r>
              <w:rPr>
                <w:b w:val="0"/>
              </w:rPr>
              <w:t>1</w:t>
            </w:r>
          </w:p>
        </w:tc>
        <w:tc>
          <w:tcPr>
            <w:tcW w:w="2693" w:type="dxa"/>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5F12FA5F" w14:textId="56D9C63C" w:rsidR="001E63F7" w:rsidRDefault="001E63F7" w:rsidP="001E63F7">
            <w:pPr>
              <w:widowControl w:val="0"/>
              <w:ind w:firstLine="0"/>
              <w:jc w:val="center"/>
              <w:rPr>
                <w:b w:val="0"/>
              </w:rPr>
            </w:pPr>
            <w:r>
              <w:rPr>
                <w:b w:val="0"/>
              </w:rPr>
              <w:t>2</w:t>
            </w:r>
          </w:p>
        </w:tc>
        <w:tc>
          <w:tcPr>
            <w:tcW w:w="6237" w:type="dxa"/>
            <w:tcBorders>
              <w:top w:val="single" w:sz="4"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761BF5C3" w14:textId="7B96C7E1" w:rsidR="001E63F7" w:rsidRDefault="001E63F7" w:rsidP="001E63F7">
            <w:pPr>
              <w:widowControl w:val="0"/>
              <w:ind w:firstLine="0"/>
              <w:jc w:val="center"/>
              <w:rPr>
                <w:b w:val="0"/>
              </w:rPr>
            </w:pPr>
            <w:r>
              <w:rPr>
                <w:b w:val="0"/>
              </w:rPr>
              <w:t>3</w:t>
            </w:r>
          </w:p>
        </w:tc>
      </w:tr>
      <w:tr w:rsidR="001E63F7" w14:paraId="4A6EBC52" w14:textId="77777777" w:rsidTr="00D569BD">
        <w:trPr>
          <w:trHeight w:val="480"/>
        </w:trPr>
        <w:tc>
          <w:tcPr>
            <w:tcW w:w="842" w:type="dxa"/>
            <w:tcBorders>
              <w:top w:val="single" w:sz="7" w:space="0" w:color="000000"/>
              <w:left w:val="single" w:sz="7" w:space="0" w:color="000000"/>
              <w:bottom w:val="single" w:sz="7" w:space="0" w:color="000000"/>
              <w:right w:val="single" w:sz="7" w:space="0" w:color="000000"/>
            </w:tcBorders>
          </w:tcPr>
          <w:p w14:paraId="11864BE4" w14:textId="627F0C01" w:rsidR="001E63F7" w:rsidRDefault="001E63F7" w:rsidP="001E63F7">
            <w:pPr>
              <w:widowControl w:val="0"/>
              <w:ind w:firstLine="0"/>
              <w:jc w:val="center"/>
              <w:rPr>
                <w:b w:val="0"/>
              </w:rPr>
            </w:pPr>
            <w:r>
              <w:rPr>
                <w:b w:val="0"/>
              </w:rPr>
              <w:t>7</w:t>
            </w:r>
          </w:p>
        </w:tc>
        <w:tc>
          <w:tcPr>
            <w:tcW w:w="2693" w:type="dxa"/>
            <w:vMerge w:val="restart"/>
            <w:tcBorders>
              <w:top w:val="single" w:sz="7" w:space="0" w:color="000000"/>
              <w:left w:val="single" w:sz="7" w:space="0" w:color="000000"/>
              <w:right w:val="single" w:sz="7" w:space="0" w:color="000000"/>
            </w:tcBorders>
            <w:tcMar>
              <w:top w:w="100" w:type="dxa"/>
              <w:left w:w="100" w:type="dxa"/>
              <w:bottom w:w="100" w:type="dxa"/>
              <w:right w:w="100" w:type="dxa"/>
            </w:tcMar>
            <w:vAlign w:val="center"/>
          </w:tcPr>
          <w:p w14:paraId="4ECDE9BC" w14:textId="43A226EE" w:rsidR="001E63F7" w:rsidRDefault="001E63F7" w:rsidP="001E63F7">
            <w:pPr>
              <w:widowControl w:val="0"/>
              <w:ind w:firstLine="0"/>
              <w:rPr>
                <w:b w:val="0"/>
              </w:rPr>
            </w:pPr>
            <w:r>
              <w:rPr>
                <w:b w:val="0"/>
              </w:rPr>
              <w:t>Специфічні завдання</w:t>
            </w:r>
          </w:p>
        </w:tc>
        <w:tc>
          <w:tcPr>
            <w:tcW w:w="6237" w:type="dxa"/>
            <w:tcBorders>
              <w:top w:val="single" w:sz="4"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4C8CA3A5" w14:textId="7328C388" w:rsidR="001E63F7" w:rsidRDefault="001E63F7">
            <w:pPr>
              <w:widowControl w:val="0"/>
              <w:ind w:firstLine="0"/>
              <w:rPr>
                <w:b w:val="0"/>
              </w:rPr>
            </w:pPr>
            <w:r>
              <w:rPr>
                <w:b w:val="0"/>
              </w:rPr>
              <w:t>- Розробка логістики для швидкої доставки та монтажу</w:t>
            </w:r>
          </w:p>
        </w:tc>
      </w:tr>
      <w:tr w:rsidR="001E63F7" w14:paraId="567AC70D" w14:textId="77777777" w:rsidTr="00D569BD">
        <w:trPr>
          <w:trHeight w:val="480"/>
        </w:trPr>
        <w:tc>
          <w:tcPr>
            <w:tcW w:w="842" w:type="dxa"/>
            <w:tcBorders>
              <w:top w:val="single" w:sz="7" w:space="0" w:color="000000"/>
              <w:left w:val="single" w:sz="7" w:space="0" w:color="000000"/>
              <w:bottom w:val="single" w:sz="7" w:space="0" w:color="000000"/>
              <w:right w:val="single" w:sz="7" w:space="0" w:color="000000"/>
            </w:tcBorders>
          </w:tcPr>
          <w:p w14:paraId="4EEE3378" w14:textId="3EFC7993" w:rsidR="001E63F7" w:rsidRDefault="001E63F7" w:rsidP="001E63F7">
            <w:pPr>
              <w:widowControl w:val="0"/>
              <w:ind w:firstLine="0"/>
              <w:jc w:val="center"/>
              <w:rPr>
                <w:b w:val="0"/>
              </w:rPr>
            </w:pPr>
            <w:r>
              <w:rPr>
                <w:b w:val="0"/>
              </w:rPr>
              <w:t>8</w:t>
            </w:r>
          </w:p>
        </w:tc>
        <w:tc>
          <w:tcPr>
            <w:tcW w:w="2693" w:type="dxa"/>
            <w:vMerge/>
            <w:tcBorders>
              <w:left w:val="single" w:sz="7" w:space="0" w:color="000000"/>
              <w:right w:val="single" w:sz="7" w:space="0" w:color="000000"/>
            </w:tcBorders>
            <w:tcMar>
              <w:top w:w="100" w:type="dxa"/>
              <w:left w:w="100" w:type="dxa"/>
              <w:bottom w:w="100" w:type="dxa"/>
              <w:right w:w="100" w:type="dxa"/>
            </w:tcMar>
            <w:vAlign w:val="center"/>
          </w:tcPr>
          <w:p w14:paraId="79FED411" w14:textId="681A2AF0" w:rsidR="001E63F7" w:rsidRDefault="001E63F7">
            <w:pPr>
              <w:widowControl w:val="0"/>
              <w:ind w:firstLine="0"/>
              <w:jc w:val="center"/>
              <w:rPr>
                <w:b w:val="0"/>
              </w:rPr>
            </w:pPr>
          </w:p>
        </w:tc>
        <w:tc>
          <w:tcPr>
            <w:tcW w:w="6237" w:type="dxa"/>
            <w:tcBorders>
              <w:top w:val="single" w:sz="4"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401A92B4" w14:textId="7D4C69B2" w:rsidR="001E63F7" w:rsidRDefault="001E63F7">
            <w:pPr>
              <w:widowControl w:val="0"/>
              <w:ind w:firstLine="0"/>
              <w:rPr>
                <w:b w:val="0"/>
              </w:rPr>
            </w:pPr>
            <w:r>
              <w:rPr>
                <w:b w:val="0"/>
              </w:rPr>
              <w:t>- Управління енергоспоживанням модульного житлового комплексу</w:t>
            </w:r>
          </w:p>
        </w:tc>
      </w:tr>
      <w:tr w:rsidR="001E63F7" w14:paraId="38C119C6" w14:textId="77777777" w:rsidTr="00D569BD">
        <w:trPr>
          <w:trHeight w:val="480"/>
        </w:trPr>
        <w:tc>
          <w:tcPr>
            <w:tcW w:w="842" w:type="dxa"/>
            <w:tcBorders>
              <w:top w:val="single" w:sz="7" w:space="0" w:color="000000"/>
              <w:left w:val="single" w:sz="7" w:space="0" w:color="000000"/>
              <w:bottom w:val="single" w:sz="7" w:space="0" w:color="000000"/>
              <w:right w:val="single" w:sz="7" w:space="0" w:color="000000"/>
            </w:tcBorders>
          </w:tcPr>
          <w:p w14:paraId="6D1FC306" w14:textId="76D0D5DD" w:rsidR="001E63F7" w:rsidRDefault="001E63F7" w:rsidP="001E63F7">
            <w:pPr>
              <w:widowControl w:val="0"/>
              <w:ind w:firstLine="0"/>
              <w:jc w:val="center"/>
              <w:rPr>
                <w:b w:val="0"/>
              </w:rPr>
            </w:pPr>
            <w:r>
              <w:rPr>
                <w:b w:val="0"/>
              </w:rPr>
              <w:t>9</w:t>
            </w:r>
          </w:p>
        </w:tc>
        <w:tc>
          <w:tcPr>
            <w:tcW w:w="2693" w:type="dxa"/>
            <w:vMerge/>
            <w:tcBorders>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5FF28722" w14:textId="23396D38" w:rsidR="001E63F7" w:rsidRDefault="001E63F7">
            <w:pPr>
              <w:widowControl w:val="0"/>
              <w:ind w:firstLine="0"/>
              <w:jc w:val="center"/>
              <w:rPr>
                <w:b w:val="0"/>
              </w:rPr>
            </w:pPr>
          </w:p>
        </w:tc>
        <w:tc>
          <w:tcPr>
            <w:tcW w:w="6237" w:type="dxa"/>
            <w:tcBorders>
              <w:top w:val="single" w:sz="4"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76370B80" w14:textId="21DF9BB7" w:rsidR="001E63F7" w:rsidRDefault="001E63F7">
            <w:pPr>
              <w:widowControl w:val="0"/>
              <w:ind w:firstLine="0"/>
              <w:rPr>
                <w:b w:val="0"/>
              </w:rPr>
            </w:pPr>
            <w:r>
              <w:rPr>
                <w:b w:val="0"/>
              </w:rPr>
              <w:t>- Автономні рішення для водопостачання та санітарії</w:t>
            </w:r>
          </w:p>
        </w:tc>
      </w:tr>
      <w:tr w:rsidR="001E63F7" w14:paraId="0CBDA6DD" w14:textId="77777777" w:rsidTr="001E63F7">
        <w:trPr>
          <w:trHeight w:val="480"/>
        </w:trPr>
        <w:tc>
          <w:tcPr>
            <w:tcW w:w="842" w:type="dxa"/>
            <w:tcBorders>
              <w:top w:val="single" w:sz="7" w:space="0" w:color="000000"/>
              <w:left w:val="single" w:sz="7" w:space="0" w:color="000000"/>
              <w:bottom w:val="single" w:sz="7" w:space="0" w:color="000000"/>
              <w:right w:val="single" w:sz="7" w:space="0" w:color="000000"/>
            </w:tcBorders>
          </w:tcPr>
          <w:p w14:paraId="1CC5EF44" w14:textId="34DA782D" w:rsidR="001E63F7" w:rsidRDefault="001E63F7" w:rsidP="001E63F7">
            <w:pPr>
              <w:widowControl w:val="0"/>
              <w:ind w:firstLine="0"/>
              <w:jc w:val="center"/>
              <w:rPr>
                <w:b w:val="0"/>
              </w:rPr>
            </w:pPr>
            <w:r>
              <w:rPr>
                <w:b w:val="0"/>
              </w:rPr>
              <w:t>10</w:t>
            </w:r>
          </w:p>
        </w:tc>
        <w:tc>
          <w:tcPr>
            <w:tcW w:w="2693" w:type="dxa"/>
            <w:vMerge w:val="restart"/>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472B6FF3" w14:textId="7689BA88" w:rsidR="001E63F7" w:rsidRDefault="001E63F7">
            <w:pPr>
              <w:widowControl w:val="0"/>
              <w:ind w:firstLine="0"/>
              <w:jc w:val="center"/>
              <w:rPr>
                <w:b w:val="0"/>
              </w:rPr>
            </w:pPr>
            <w:r>
              <w:rPr>
                <w:b w:val="0"/>
              </w:rPr>
              <w:t>Критерії успішності</w:t>
            </w:r>
          </w:p>
        </w:tc>
        <w:tc>
          <w:tcPr>
            <w:tcW w:w="6237" w:type="dxa"/>
            <w:tcBorders>
              <w:top w:val="single" w:sz="4"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6872874E" w14:textId="77777777" w:rsidR="001E63F7" w:rsidRDefault="001E63F7">
            <w:pPr>
              <w:widowControl w:val="0"/>
              <w:ind w:firstLine="0"/>
              <w:rPr>
                <w:b w:val="0"/>
              </w:rPr>
            </w:pPr>
            <w:r>
              <w:rPr>
                <w:b w:val="0"/>
              </w:rPr>
              <w:t>- Витривалість будинків в екстремальних умовах</w:t>
            </w:r>
          </w:p>
        </w:tc>
      </w:tr>
      <w:tr w:rsidR="001E63F7" w14:paraId="4CDD3D55" w14:textId="77777777" w:rsidTr="001E63F7">
        <w:trPr>
          <w:trHeight w:val="480"/>
        </w:trPr>
        <w:tc>
          <w:tcPr>
            <w:tcW w:w="842" w:type="dxa"/>
            <w:tcBorders>
              <w:top w:val="single" w:sz="7" w:space="0" w:color="000000"/>
              <w:left w:val="single" w:sz="7" w:space="0" w:color="000000"/>
              <w:bottom w:val="single" w:sz="7" w:space="0" w:color="000000"/>
              <w:right w:val="single" w:sz="7" w:space="0" w:color="000000"/>
            </w:tcBorders>
          </w:tcPr>
          <w:p w14:paraId="638DE092" w14:textId="2AE85E5D" w:rsidR="001E63F7" w:rsidRDefault="001E63F7" w:rsidP="001E63F7">
            <w:pPr>
              <w:widowControl w:val="0"/>
              <w:pBdr>
                <w:top w:val="nil"/>
                <w:left w:val="nil"/>
                <w:bottom w:val="nil"/>
                <w:right w:val="nil"/>
                <w:between w:val="nil"/>
              </w:pBdr>
              <w:spacing w:line="276" w:lineRule="auto"/>
              <w:ind w:firstLine="0"/>
              <w:jc w:val="center"/>
              <w:rPr>
                <w:b w:val="0"/>
              </w:rPr>
            </w:pPr>
            <w:r>
              <w:rPr>
                <w:b w:val="0"/>
              </w:rPr>
              <w:t>11</w:t>
            </w:r>
          </w:p>
        </w:tc>
        <w:tc>
          <w:tcPr>
            <w:tcW w:w="2693" w:type="dxa"/>
            <w:vMerge/>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62B7127F" w14:textId="7078C0EB" w:rsidR="001E63F7" w:rsidRDefault="001E63F7">
            <w:pPr>
              <w:widowControl w:val="0"/>
              <w:pBdr>
                <w:top w:val="nil"/>
                <w:left w:val="nil"/>
                <w:bottom w:val="nil"/>
                <w:right w:val="nil"/>
                <w:between w:val="nil"/>
              </w:pBdr>
              <w:spacing w:line="276" w:lineRule="auto"/>
              <w:ind w:firstLine="0"/>
              <w:rPr>
                <w:b w:val="0"/>
              </w:rPr>
            </w:pPr>
          </w:p>
        </w:tc>
        <w:tc>
          <w:tcPr>
            <w:tcW w:w="6237" w:type="dxa"/>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244D8468" w14:textId="77777777" w:rsidR="001E63F7" w:rsidRDefault="001E63F7">
            <w:pPr>
              <w:widowControl w:val="0"/>
              <w:ind w:firstLine="0"/>
              <w:rPr>
                <w:b w:val="0"/>
              </w:rPr>
            </w:pPr>
            <w:r>
              <w:rPr>
                <w:b w:val="0"/>
              </w:rPr>
              <w:t>- Швидкість та простота монтажу/демонтажу</w:t>
            </w:r>
          </w:p>
        </w:tc>
      </w:tr>
      <w:tr w:rsidR="001E63F7" w14:paraId="470D4E18" w14:textId="77777777" w:rsidTr="001E63F7">
        <w:trPr>
          <w:trHeight w:val="480"/>
        </w:trPr>
        <w:tc>
          <w:tcPr>
            <w:tcW w:w="842" w:type="dxa"/>
            <w:tcBorders>
              <w:top w:val="single" w:sz="7" w:space="0" w:color="000000"/>
              <w:left w:val="single" w:sz="7" w:space="0" w:color="000000"/>
              <w:bottom w:val="single" w:sz="7" w:space="0" w:color="000000"/>
              <w:right w:val="single" w:sz="7" w:space="0" w:color="000000"/>
            </w:tcBorders>
          </w:tcPr>
          <w:p w14:paraId="274F79DC" w14:textId="49B96AE6" w:rsidR="001E63F7" w:rsidRDefault="001E63F7" w:rsidP="001E63F7">
            <w:pPr>
              <w:widowControl w:val="0"/>
              <w:pBdr>
                <w:top w:val="nil"/>
                <w:left w:val="nil"/>
                <w:bottom w:val="nil"/>
                <w:right w:val="nil"/>
                <w:between w:val="nil"/>
              </w:pBdr>
              <w:spacing w:line="276" w:lineRule="auto"/>
              <w:ind w:firstLine="0"/>
              <w:jc w:val="center"/>
              <w:rPr>
                <w:b w:val="0"/>
              </w:rPr>
            </w:pPr>
            <w:r>
              <w:rPr>
                <w:b w:val="0"/>
              </w:rPr>
              <w:t>12</w:t>
            </w:r>
          </w:p>
        </w:tc>
        <w:tc>
          <w:tcPr>
            <w:tcW w:w="2693" w:type="dxa"/>
            <w:vMerge/>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5E86BE84" w14:textId="54ED1BC7" w:rsidR="001E63F7" w:rsidRDefault="001E63F7">
            <w:pPr>
              <w:widowControl w:val="0"/>
              <w:pBdr>
                <w:top w:val="nil"/>
                <w:left w:val="nil"/>
                <w:bottom w:val="nil"/>
                <w:right w:val="nil"/>
                <w:between w:val="nil"/>
              </w:pBdr>
              <w:spacing w:line="276" w:lineRule="auto"/>
              <w:ind w:firstLine="0"/>
              <w:rPr>
                <w:b w:val="0"/>
              </w:rPr>
            </w:pPr>
          </w:p>
        </w:tc>
        <w:tc>
          <w:tcPr>
            <w:tcW w:w="6237" w:type="dxa"/>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7247C995" w14:textId="77777777" w:rsidR="001E63F7" w:rsidRDefault="001E63F7">
            <w:pPr>
              <w:widowControl w:val="0"/>
              <w:ind w:firstLine="0"/>
              <w:rPr>
                <w:b w:val="0"/>
              </w:rPr>
            </w:pPr>
            <w:r>
              <w:rPr>
                <w:b w:val="0"/>
              </w:rPr>
              <w:t>- Задоволення потреб користувачів</w:t>
            </w:r>
          </w:p>
        </w:tc>
      </w:tr>
      <w:tr w:rsidR="001E63F7" w14:paraId="43D8CDBC" w14:textId="77777777" w:rsidTr="001E63F7">
        <w:trPr>
          <w:trHeight w:val="480"/>
        </w:trPr>
        <w:tc>
          <w:tcPr>
            <w:tcW w:w="842" w:type="dxa"/>
            <w:tcBorders>
              <w:top w:val="single" w:sz="7" w:space="0" w:color="000000"/>
              <w:left w:val="single" w:sz="7" w:space="0" w:color="000000"/>
              <w:bottom w:val="single" w:sz="7" w:space="0" w:color="000000"/>
              <w:right w:val="single" w:sz="7" w:space="0" w:color="000000"/>
            </w:tcBorders>
          </w:tcPr>
          <w:p w14:paraId="16D54C6E" w14:textId="5AF81495" w:rsidR="001E63F7" w:rsidRDefault="001E63F7" w:rsidP="001E63F7">
            <w:pPr>
              <w:widowControl w:val="0"/>
              <w:pBdr>
                <w:top w:val="nil"/>
                <w:left w:val="nil"/>
                <w:bottom w:val="nil"/>
                <w:right w:val="nil"/>
                <w:between w:val="nil"/>
              </w:pBdr>
              <w:spacing w:line="276" w:lineRule="auto"/>
              <w:ind w:firstLine="0"/>
              <w:jc w:val="center"/>
              <w:rPr>
                <w:b w:val="0"/>
              </w:rPr>
            </w:pPr>
            <w:r>
              <w:rPr>
                <w:b w:val="0"/>
              </w:rPr>
              <w:t>13</w:t>
            </w:r>
          </w:p>
        </w:tc>
        <w:tc>
          <w:tcPr>
            <w:tcW w:w="2693" w:type="dxa"/>
            <w:vMerge/>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6479B706" w14:textId="2F02BB39" w:rsidR="001E63F7" w:rsidRDefault="001E63F7">
            <w:pPr>
              <w:widowControl w:val="0"/>
              <w:pBdr>
                <w:top w:val="nil"/>
                <w:left w:val="nil"/>
                <w:bottom w:val="nil"/>
                <w:right w:val="nil"/>
                <w:between w:val="nil"/>
              </w:pBdr>
              <w:spacing w:line="276" w:lineRule="auto"/>
              <w:ind w:firstLine="0"/>
              <w:rPr>
                <w:b w:val="0"/>
              </w:rPr>
            </w:pPr>
          </w:p>
        </w:tc>
        <w:tc>
          <w:tcPr>
            <w:tcW w:w="6237" w:type="dxa"/>
            <w:tcBorders>
              <w:top w:val="single" w:sz="7" w:space="0" w:color="000000"/>
              <w:left w:val="single" w:sz="7" w:space="0" w:color="000000"/>
              <w:bottom w:val="single" w:sz="7" w:space="0" w:color="000000"/>
              <w:right w:val="single" w:sz="7" w:space="0" w:color="000000"/>
            </w:tcBorders>
            <w:tcMar>
              <w:top w:w="100" w:type="dxa"/>
              <w:left w:w="100" w:type="dxa"/>
              <w:bottom w:w="100" w:type="dxa"/>
              <w:right w:w="100" w:type="dxa"/>
            </w:tcMar>
            <w:vAlign w:val="center"/>
          </w:tcPr>
          <w:p w14:paraId="2C6F45E3" w14:textId="77777777" w:rsidR="001E63F7" w:rsidRDefault="001E63F7">
            <w:pPr>
              <w:widowControl w:val="0"/>
              <w:ind w:firstLine="0"/>
              <w:rPr>
                <w:b w:val="0"/>
              </w:rPr>
            </w:pPr>
            <w:r>
              <w:rPr>
                <w:b w:val="0"/>
              </w:rPr>
              <w:t>- Економічна ефективність та самоокупність проекту</w:t>
            </w:r>
          </w:p>
        </w:tc>
      </w:tr>
    </w:tbl>
    <w:p w14:paraId="6F598EF1" w14:textId="77777777" w:rsidR="007C0D48" w:rsidRDefault="007C0D48">
      <w:pPr>
        <w:widowControl w:val="0"/>
        <w:ind w:firstLine="0"/>
        <w:rPr>
          <w:b w:val="0"/>
        </w:rPr>
      </w:pPr>
    </w:p>
    <w:p w14:paraId="59CDB819" w14:textId="77777777" w:rsidR="007C0D48" w:rsidRDefault="00B31693">
      <w:pPr>
        <w:ind w:firstLine="720"/>
        <w:jc w:val="both"/>
      </w:pPr>
      <w:r>
        <w:t>5.2 Ринковий аналіз</w:t>
      </w:r>
    </w:p>
    <w:p w14:paraId="441C7D5C" w14:textId="77777777" w:rsidR="007C0D48" w:rsidRDefault="007C0D48">
      <w:pPr>
        <w:ind w:firstLine="0"/>
        <w:jc w:val="both"/>
      </w:pPr>
    </w:p>
    <w:p w14:paraId="140209F1" w14:textId="77777777" w:rsidR="007C0D48" w:rsidRDefault="00B31693">
      <w:pPr>
        <w:ind w:firstLine="720"/>
        <w:jc w:val="both"/>
        <w:rPr>
          <w:b w:val="0"/>
        </w:rPr>
      </w:pPr>
      <w:r>
        <w:rPr>
          <w:b w:val="0"/>
        </w:rPr>
        <w:t>Актуальність проекту:</w:t>
      </w:r>
    </w:p>
    <w:p w14:paraId="2D441C06" w14:textId="77777777" w:rsidR="007C0D48" w:rsidRDefault="00B31693">
      <w:pPr>
        <w:ind w:firstLine="720"/>
        <w:jc w:val="both"/>
        <w:rPr>
          <w:b w:val="0"/>
        </w:rPr>
      </w:pPr>
      <w:r>
        <w:rPr>
          <w:b w:val="0"/>
        </w:rPr>
        <w:t>Війна в Україні призвела до великої кількості переміщених осіб, які потребують тимчасового житла. Модульні будинки можуть швидко забезпечити комфортне житло для тих, хто втратив свої домівки.</w:t>
      </w:r>
    </w:p>
    <w:p w14:paraId="28F3D1DF" w14:textId="77777777" w:rsidR="007C0D48" w:rsidRDefault="00B31693">
      <w:pPr>
        <w:ind w:firstLine="720"/>
        <w:jc w:val="both"/>
        <w:rPr>
          <w:b w:val="0"/>
        </w:rPr>
      </w:pPr>
      <w:r>
        <w:rPr>
          <w:b w:val="0"/>
        </w:rPr>
        <w:t xml:space="preserve">Відновлення після війни: </w:t>
      </w:r>
    </w:p>
    <w:p w14:paraId="2CC71AA0" w14:textId="77777777" w:rsidR="007C0D48" w:rsidRDefault="00B31693">
      <w:pPr>
        <w:ind w:firstLine="720"/>
        <w:jc w:val="both"/>
        <w:rPr>
          <w:b w:val="0"/>
        </w:rPr>
      </w:pPr>
      <w:r>
        <w:rPr>
          <w:b w:val="0"/>
        </w:rPr>
        <w:t>На етапі відновлення після війни виникне потреба у масштабній забудові, яку можуть задовольнити модульні будинки, оскільки вони легко та швидко монтуються.</w:t>
      </w:r>
    </w:p>
    <w:p w14:paraId="6D5531F5" w14:textId="77777777" w:rsidR="007C0D48" w:rsidRDefault="00B31693">
      <w:pPr>
        <w:ind w:firstLine="720"/>
        <w:jc w:val="both"/>
        <w:rPr>
          <w:b w:val="0"/>
        </w:rPr>
      </w:pPr>
      <w:r>
        <w:rPr>
          <w:b w:val="0"/>
        </w:rPr>
        <w:t xml:space="preserve">Енергетична безпека: </w:t>
      </w:r>
    </w:p>
    <w:p w14:paraId="786A68EE" w14:textId="77777777" w:rsidR="007C0D48" w:rsidRDefault="00B31693">
      <w:pPr>
        <w:ind w:firstLine="720"/>
        <w:jc w:val="both"/>
        <w:rPr>
          <w:b w:val="0"/>
        </w:rPr>
      </w:pPr>
      <w:r>
        <w:rPr>
          <w:b w:val="0"/>
        </w:rPr>
        <w:lastRenderedPageBreak/>
        <w:t>Україна прагне зменшити залежність від імпортованих енергоресурсів, тому використання відновлюваних джерел енергії є актуальним для забезпечення енергетичної незалежності.</w:t>
      </w:r>
    </w:p>
    <w:p w14:paraId="25486614" w14:textId="77777777" w:rsidR="007C0D48" w:rsidRDefault="00B31693">
      <w:pPr>
        <w:ind w:firstLine="720"/>
        <w:jc w:val="both"/>
        <w:rPr>
          <w:b w:val="0"/>
        </w:rPr>
      </w:pPr>
      <w:r>
        <w:rPr>
          <w:b w:val="0"/>
        </w:rPr>
        <w:t xml:space="preserve">Екологічні виклик: </w:t>
      </w:r>
    </w:p>
    <w:p w14:paraId="6580CB3B" w14:textId="76CE417A" w:rsidR="007C0D48" w:rsidRDefault="00B31693">
      <w:pPr>
        <w:ind w:firstLine="720"/>
        <w:jc w:val="both"/>
        <w:rPr>
          <w:b w:val="0"/>
        </w:rPr>
      </w:pPr>
      <w:r>
        <w:rPr>
          <w:b w:val="0"/>
        </w:rPr>
        <w:t>Екологічна свідомість у світі зростає, і Україна як частина глобальної спільноти прагне впроваджувати "зелені" технології, що зменшують вуглецевий слід.</w:t>
      </w:r>
    </w:p>
    <w:p w14:paraId="19017898" w14:textId="77777777" w:rsidR="007C0D48" w:rsidRDefault="00B31693">
      <w:pPr>
        <w:ind w:firstLine="720"/>
        <w:jc w:val="both"/>
        <w:rPr>
          <w:b w:val="0"/>
        </w:rPr>
      </w:pPr>
      <w:r>
        <w:rPr>
          <w:b w:val="0"/>
        </w:rPr>
        <w:t>Новизна інноваційної ідеї:</w:t>
      </w:r>
    </w:p>
    <w:p w14:paraId="687C10BF" w14:textId="77777777" w:rsidR="007C0D48" w:rsidRDefault="00B31693">
      <w:pPr>
        <w:ind w:firstLine="720"/>
        <w:jc w:val="both"/>
        <w:rPr>
          <w:b w:val="0"/>
        </w:rPr>
      </w:pPr>
      <w:r>
        <w:rPr>
          <w:b w:val="0"/>
        </w:rPr>
        <w:t>Ідея полягає не просто у створенні модульних будинків, а у їхньому оснащені сучасними системами енергозбереження та використання енергії з відновлюваних джерел.</w:t>
      </w:r>
    </w:p>
    <w:p w14:paraId="7A9B4BB2" w14:textId="77777777" w:rsidR="007C0D48" w:rsidRDefault="00B31693">
      <w:pPr>
        <w:ind w:firstLine="720"/>
        <w:jc w:val="both"/>
        <w:rPr>
          <w:b w:val="0"/>
        </w:rPr>
      </w:pPr>
      <w:r>
        <w:rPr>
          <w:b w:val="0"/>
        </w:rPr>
        <w:t>Модульні будинки можуть бути спроектовані так, щоб бути легко розширюваними або зменшуваними в залежності від потреб мешканців та умов місцевості.</w:t>
      </w:r>
    </w:p>
    <w:p w14:paraId="32B3E37A" w14:textId="77777777" w:rsidR="007C0D48" w:rsidRDefault="00B31693">
      <w:pPr>
        <w:ind w:firstLine="720"/>
        <w:jc w:val="both"/>
        <w:rPr>
          <w:b w:val="0"/>
        </w:rPr>
      </w:pPr>
      <w:r>
        <w:rPr>
          <w:b w:val="0"/>
        </w:rPr>
        <w:t>Розробка оптимізованих логістичних рішень для транспортування та монтажу модульних будинків у віддалені та важкодоступні регіони.</w:t>
      </w:r>
    </w:p>
    <w:p w14:paraId="3A2A83E1" w14:textId="77777777" w:rsidR="007C0D48" w:rsidRDefault="00B31693">
      <w:pPr>
        <w:ind w:firstLine="0"/>
        <w:jc w:val="both"/>
        <w:rPr>
          <w:b w:val="0"/>
        </w:rPr>
      </w:pPr>
      <w:r>
        <w:rPr>
          <w:b w:val="0"/>
        </w:rPr>
        <w:t>Впровадження систем, які забезпечують повну самодостатність будинків: від енергії та опалення до водопостачання та санітарії.</w:t>
      </w:r>
    </w:p>
    <w:p w14:paraId="0C12304C" w14:textId="77777777" w:rsidR="007C0D48" w:rsidRDefault="00B31693">
      <w:pPr>
        <w:ind w:firstLine="0"/>
        <w:jc w:val="both"/>
        <w:rPr>
          <w:b w:val="0"/>
        </w:rPr>
      </w:pPr>
      <w:r>
        <w:rPr>
          <w:b w:val="0"/>
        </w:rPr>
        <w:t>Розробка моделі, що дозволить знизити вартість будівництва та експлуатації модульних будинків, роблячи їх доступними для широких верств населення.</w:t>
      </w:r>
    </w:p>
    <w:p w14:paraId="30D39A1E" w14:textId="77777777" w:rsidR="007C0D48" w:rsidRDefault="00B31693">
      <w:pPr>
        <w:ind w:firstLine="720"/>
        <w:jc w:val="both"/>
        <w:rPr>
          <w:b w:val="0"/>
        </w:rPr>
      </w:pPr>
      <w:r>
        <w:rPr>
          <w:b w:val="0"/>
        </w:rPr>
        <w:t>Проект передбачає створення не лише житлових просторів, а й розвиток спільнот через інтеграцію спільних зон, зелених насаджень та рекреаційних об'єктів. Таким чином, актуальність та новизна проекту модульних будинків з нульовим енергоспоживанням зумовлені соціально-економічними умовами в Україні та технологічними трендами у будівництві та енергетиці.</w:t>
      </w:r>
    </w:p>
    <w:p w14:paraId="40CC47D1" w14:textId="77777777" w:rsidR="007C0D48" w:rsidRDefault="007C0D48">
      <w:pPr>
        <w:ind w:firstLine="0"/>
        <w:jc w:val="both"/>
        <w:rPr>
          <w:b w:val="0"/>
        </w:rPr>
      </w:pPr>
    </w:p>
    <w:p w14:paraId="77EBEB5F" w14:textId="77777777" w:rsidR="007C0D48" w:rsidRDefault="00B31693">
      <w:pPr>
        <w:ind w:firstLine="720"/>
        <w:jc w:val="both"/>
      </w:pPr>
      <w:r>
        <w:t>5.3 Аналіз середовища</w:t>
      </w:r>
    </w:p>
    <w:p w14:paraId="30B1A289" w14:textId="77777777" w:rsidR="007C0D48" w:rsidRDefault="007C0D48">
      <w:pPr>
        <w:ind w:firstLine="0"/>
        <w:jc w:val="both"/>
      </w:pPr>
    </w:p>
    <w:p w14:paraId="29B52189" w14:textId="3711AB23" w:rsidR="007C0D48" w:rsidRDefault="00B31693">
      <w:pPr>
        <w:ind w:firstLine="720"/>
        <w:jc w:val="both"/>
        <w:rPr>
          <w:b w:val="0"/>
        </w:rPr>
      </w:pPr>
      <w:r>
        <w:rPr>
          <w:b w:val="0"/>
        </w:rPr>
        <w:t xml:space="preserve">Аналіз конкурентного середовища для стартап-проекту модульних будинків з нульовим енергоспоживанням в Україні можна провести, </w:t>
      </w:r>
      <w:r>
        <w:rPr>
          <w:b w:val="0"/>
        </w:rPr>
        <w:lastRenderedPageBreak/>
        <w:t>використовуючи методику SWOT-аналізу</w:t>
      </w:r>
      <w:r w:rsidR="0038611C" w:rsidRPr="0038611C">
        <w:rPr>
          <w:b w:val="0"/>
          <w:lang w:val="ru-RU"/>
        </w:rPr>
        <w:t xml:space="preserve"> [2]</w:t>
      </w:r>
      <w:r w:rsidR="000548C8">
        <w:rPr>
          <w:b w:val="0"/>
        </w:rPr>
        <w:t>,</w:t>
      </w:r>
      <w:r>
        <w:rPr>
          <w:b w:val="0"/>
        </w:rPr>
        <w:t xml:space="preserve"> таблиця 5.3, яка дозволить оцінити сильні та слабкі сторони проекту, його можливості та загрози на ринку</w:t>
      </w:r>
      <w:r w:rsidR="00254821">
        <w:rPr>
          <w:b w:val="0"/>
        </w:rPr>
        <w:t>.</w:t>
      </w:r>
    </w:p>
    <w:p w14:paraId="74668F64" w14:textId="77777777" w:rsidR="00254821" w:rsidRDefault="00254821">
      <w:pPr>
        <w:ind w:firstLine="720"/>
        <w:jc w:val="both"/>
        <w:rPr>
          <w:b w:val="0"/>
        </w:rPr>
      </w:pPr>
    </w:p>
    <w:p w14:paraId="24D44E5A" w14:textId="60439820" w:rsidR="007C0D48" w:rsidRDefault="00B31693">
      <w:pPr>
        <w:ind w:firstLine="720"/>
        <w:jc w:val="both"/>
        <w:rPr>
          <w:b w:val="0"/>
        </w:rPr>
      </w:pPr>
      <w:r w:rsidRPr="00254821">
        <w:rPr>
          <w:b w:val="0"/>
        </w:rPr>
        <w:t xml:space="preserve">Таблиця 5.3 </w:t>
      </w:r>
      <w:r w:rsidR="000548C8" w:rsidRPr="00254821">
        <w:rPr>
          <w:b w:val="0"/>
        </w:rPr>
        <w:t>–</w:t>
      </w:r>
      <w:r w:rsidRPr="00254821">
        <w:rPr>
          <w:b w:val="0"/>
        </w:rPr>
        <w:t xml:space="preserve"> </w:t>
      </w:r>
      <w:r w:rsidR="00254821" w:rsidRPr="00254821">
        <w:rPr>
          <w:b w:val="0"/>
        </w:rPr>
        <w:t>А</w:t>
      </w:r>
      <w:r w:rsidRPr="00254821">
        <w:rPr>
          <w:b w:val="0"/>
        </w:rPr>
        <w:t>наліз</w:t>
      </w:r>
    </w:p>
    <w:tbl>
      <w:tblPr>
        <w:tblStyle w:val="af0"/>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4252"/>
        <w:gridCol w:w="4394"/>
      </w:tblGrid>
      <w:tr w:rsidR="001E63F7" w:rsidRPr="003F78E0" w14:paraId="7720F8A5" w14:textId="77777777" w:rsidTr="001E63F7">
        <w:tc>
          <w:tcPr>
            <w:tcW w:w="983" w:type="dxa"/>
          </w:tcPr>
          <w:p w14:paraId="03364749" w14:textId="644B4376" w:rsidR="001E63F7" w:rsidRPr="003F78E0" w:rsidRDefault="003F78E0" w:rsidP="003F78E0">
            <w:pPr>
              <w:widowControl w:val="0"/>
              <w:pBdr>
                <w:top w:val="nil"/>
                <w:left w:val="nil"/>
                <w:bottom w:val="nil"/>
                <w:right w:val="nil"/>
                <w:between w:val="nil"/>
              </w:pBdr>
              <w:ind w:firstLine="0"/>
              <w:jc w:val="center"/>
              <w:rPr>
                <w:b w:val="0"/>
                <w:sz w:val="26"/>
                <w:szCs w:val="26"/>
              </w:rPr>
            </w:pPr>
            <w:r>
              <w:rPr>
                <w:b w:val="0"/>
                <w:sz w:val="26"/>
                <w:szCs w:val="26"/>
              </w:rPr>
              <w:t>№ з/п</w:t>
            </w:r>
          </w:p>
        </w:tc>
        <w:tc>
          <w:tcPr>
            <w:tcW w:w="4252" w:type="dxa"/>
            <w:shd w:val="clear" w:color="auto" w:fill="auto"/>
            <w:tcMar>
              <w:top w:w="100" w:type="dxa"/>
              <w:left w:w="100" w:type="dxa"/>
              <w:bottom w:w="100" w:type="dxa"/>
              <w:right w:w="100" w:type="dxa"/>
            </w:tcMar>
          </w:tcPr>
          <w:p w14:paraId="7FCE9467" w14:textId="2E7CC249" w:rsidR="001E63F7" w:rsidRPr="003F78E0" w:rsidRDefault="001E63F7">
            <w:pPr>
              <w:widowControl w:val="0"/>
              <w:pBdr>
                <w:top w:val="nil"/>
                <w:left w:val="nil"/>
                <w:bottom w:val="nil"/>
                <w:right w:val="nil"/>
                <w:between w:val="nil"/>
              </w:pBdr>
              <w:ind w:firstLine="0"/>
              <w:rPr>
                <w:b w:val="0"/>
                <w:sz w:val="26"/>
                <w:szCs w:val="26"/>
              </w:rPr>
            </w:pPr>
            <w:r w:rsidRPr="003F78E0">
              <w:rPr>
                <w:b w:val="0"/>
                <w:sz w:val="26"/>
                <w:szCs w:val="26"/>
              </w:rPr>
              <w:t>S(Strengths) - Сильні сторони</w:t>
            </w:r>
          </w:p>
        </w:tc>
        <w:tc>
          <w:tcPr>
            <w:tcW w:w="4394" w:type="dxa"/>
            <w:shd w:val="clear" w:color="auto" w:fill="auto"/>
            <w:tcMar>
              <w:top w:w="100" w:type="dxa"/>
              <w:left w:w="100" w:type="dxa"/>
              <w:bottom w:w="100" w:type="dxa"/>
              <w:right w:w="100" w:type="dxa"/>
            </w:tcMar>
          </w:tcPr>
          <w:p w14:paraId="33203F16" w14:textId="77777777" w:rsidR="001E63F7" w:rsidRPr="003F78E0" w:rsidRDefault="001E63F7">
            <w:pPr>
              <w:widowControl w:val="0"/>
              <w:pBdr>
                <w:top w:val="nil"/>
                <w:left w:val="nil"/>
                <w:bottom w:val="nil"/>
                <w:right w:val="nil"/>
                <w:between w:val="nil"/>
              </w:pBdr>
              <w:ind w:firstLine="0"/>
              <w:rPr>
                <w:b w:val="0"/>
                <w:sz w:val="26"/>
                <w:szCs w:val="26"/>
              </w:rPr>
            </w:pPr>
            <w:r w:rsidRPr="003F78E0">
              <w:rPr>
                <w:b w:val="0"/>
                <w:sz w:val="26"/>
                <w:szCs w:val="26"/>
              </w:rPr>
              <w:t>W(Weaknesses) - Слабкі сторони</w:t>
            </w:r>
          </w:p>
        </w:tc>
      </w:tr>
      <w:tr w:rsidR="001E63F7" w:rsidRPr="003F78E0" w14:paraId="3C959E4B" w14:textId="77777777" w:rsidTr="00254821">
        <w:trPr>
          <w:trHeight w:val="397"/>
        </w:trPr>
        <w:tc>
          <w:tcPr>
            <w:tcW w:w="983" w:type="dxa"/>
          </w:tcPr>
          <w:p w14:paraId="3810B7C1" w14:textId="366802C6" w:rsidR="001E63F7" w:rsidRPr="003F78E0" w:rsidRDefault="003F78E0" w:rsidP="003F78E0">
            <w:pPr>
              <w:ind w:firstLine="0"/>
              <w:jc w:val="center"/>
              <w:rPr>
                <w:b w:val="0"/>
                <w:sz w:val="26"/>
                <w:szCs w:val="26"/>
              </w:rPr>
            </w:pPr>
            <w:r>
              <w:rPr>
                <w:b w:val="0"/>
                <w:sz w:val="26"/>
                <w:szCs w:val="26"/>
              </w:rPr>
              <w:t>1</w:t>
            </w:r>
          </w:p>
        </w:tc>
        <w:tc>
          <w:tcPr>
            <w:tcW w:w="4252" w:type="dxa"/>
            <w:shd w:val="clear" w:color="auto" w:fill="auto"/>
            <w:tcMar>
              <w:top w:w="100" w:type="dxa"/>
              <w:left w:w="100" w:type="dxa"/>
              <w:bottom w:w="100" w:type="dxa"/>
              <w:right w:w="100" w:type="dxa"/>
            </w:tcMar>
          </w:tcPr>
          <w:p w14:paraId="74663BC8" w14:textId="4F3F37E7" w:rsidR="001E63F7" w:rsidRPr="003F78E0" w:rsidRDefault="003F78E0" w:rsidP="003F78E0">
            <w:pPr>
              <w:ind w:firstLine="0"/>
              <w:jc w:val="center"/>
              <w:rPr>
                <w:b w:val="0"/>
                <w:sz w:val="26"/>
                <w:szCs w:val="26"/>
              </w:rPr>
            </w:pPr>
            <w:r>
              <w:rPr>
                <w:b w:val="0"/>
                <w:sz w:val="26"/>
                <w:szCs w:val="26"/>
              </w:rPr>
              <w:t>2</w:t>
            </w:r>
          </w:p>
        </w:tc>
        <w:tc>
          <w:tcPr>
            <w:tcW w:w="4394" w:type="dxa"/>
            <w:shd w:val="clear" w:color="auto" w:fill="auto"/>
            <w:tcMar>
              <w:top w:w="100" w:type="dxa"/>
              <w:left w:w="100" w:type="dxa"/>
              <w:bottom w:w="100" w:type="dxa"/>
              <w:right w:w="100" w:type="dxa"/>
            </w:tcMar>
          </w:tcPr>
          <w:p w14:paraId="1110623E" w14:textId="475067D1" w:rsidR="001E63F7" w:rsidRPr="003F78E0" w:rsidRDefault="003F78E0" w:rsidP="003F78E0">
            <w:pPr>
              <w:ind w:firstLine="0"/>
              <w:jc w:val="center"/>
              <w:rPr>
                <w:b w:val="0"/>
                <w:sz w:val="26"/>
                <w:szCs w:val="26"/>
              </w:rPr>
            </w:pPr>
            <w:r>
              <w:rPr>
                <w:b w:val="0"/>
                <w:sz w:val="26"/>
                <w:szCs w:val="26"/>
              </w:rPr>
              <w:t>3</w:t>
            </w:r>
          </w:p>
        </w:tc>
      </w:tr>
      <w:tr w:rsidR="001E63F7" w:rsidRPr="003F78E0" w14:paraId="73E9E3B4" w14:textId="77777777" w:rsidTr="001E63F7">
        <w:tc>
          <w:tcPr>
            <w:tcW w:w="983" w:type="dxa"/>
          </w:tcPr>
          <w:p w14:paraId="054646DA" w14:textId="72ABA107" w:rsidR="001E63F7" w:rsidRPr="003F78E0" w:rsidRDefault="003F78E0" w:rsidP="003F78E0">
            <w:pPr>
              <w:ind w:firstLine="0"/>
              <w:jc w:val="center"/>
              <w:rPr>
                <w:b w:val="0"/>
                <w:sz w:val="26"/>
                <w:szCs w:val="26"/>
              </w:rPr>
            </w:pPr>
            <w:r>
              <w:rPr>
                <w:b w:val="0"/>
                <w:sz w:val="26"/>
                <w:szCs w:val="26"/>
              </w:rPr>
              <w:t>1</w:t>
            </w:r>
          </w:p>
        </w:tc>
        <w:tc>
          <w:tcPr>
            <w:tcW w:w="4252" w:type="dxa"/>
            <w:shd w:val="clear" w:color="auto" w:fill="auto"/>
            <w:tcMar>
              <w:top w:w="100" w:type="dxa"/>
              <w:left w:w="100" w:type="dxa"/>
              <w:bottom w:w="100" w:type="dxa"/>
              <w:right w:w="100" w:type="dxa"/>
            </w:tcMar>
          </w:tcPr>
          <w:p w14:paraId="496BEF47" w14:textId="77777777" w:rsidR="001E63F7" w:rsidRPr="003F78E0" w:rsidRDefault="001E63F7">
            <w:pPr>
              <w:ind w:firstLine="0"/>
              <w:jc w:val="both"/>
              <w:rPr>
                <w:b w:val="0"/>
                <w:sz w:val="26"/>
                <w:szCs w:val="26"/>
              </w:rPr>
            </w:pPr>
            <w:r w:rsidRPr="003F78E0">
              <w:rPr>
                <w:b w:val="0"/>
                <w:sz w:val="26"/>
                <w:szCs w:val="26"/>
              </w:rPr>
              <w:t>1 Інноваційність проекту: Використання новітніх технологій та підходів у будівництві, які спрямовані на енергонезалежність.</w:t>
            </w:r>
          </w:p>
          <w:p w14:paraId="4CC75C3F" w14:textId="77777777" w:rsidR="001E63F7" w:rsidRPr="003F78E0" w:rsidRDefault="001E63F7" w:rsidP="001E63F7">
            <w:pPr>
              <w:ind w:firstLine="0"/>
              <w:jc w:val="both"/>
              <w:rPr>
                <w:b w:val="0"/>
                <w:sz w:val="26"/>
                <w:szCs w:val="26"/>
              </w:rPr>
            </w:pPr>
            <w:r w:rsidRPr="003F78E0">
              <w:rPr>
                <w:b w:val="0"/>
                <w:sz w:val="26"/>
                <w:szCs w:val="26"/>
              </w:rPr>
              <w:t>2. Модульна конструкція дозволяє скоротити час зведення будинків.</w:t>
            </w:r>
          </w:p>
          <w:p w14:paraId="172AB47B" w14:textId="77777777" w:rsidR="001E63F7" w:rsidRPr="003F78E0" w:rsidRDefault="001E63F7" w:rsidP="001E63F7">
            <w:pPr>
              <w:ind w:firstLine="0"/>
              <w:jc w:val="both"/>
              <w:rPr>
                <w:b w:val="0"/>
                <w:sz w:val="26"/>
                <w:szCs w:val="26"/>
              </w:rPr>
            </w:pPr>
            <w:r w:rsidRPr="003F78E0">
              <w:rPr>
                <w:b w:val="0"/>
                <w:sz w:val="26"/>
                <w:szCs w:val="26"/>
              </w:rPr>
              <w:t>3. Можливість адаптувати проект під специфічні умови та потреби в різних регіонах України.</w:t>
            </w:r>
          </w:p>
          <w:p w14:paraId="46EFC0FC" w14:textId="5C5A931F" w:rsidR="001E63F7" w:rsidRPr="003F78E0" w:rsidRDefault="001E63F7" w:rsidP="001E63F7">
            <w:pPr>
              <w:ind w:firstLine="0"/>
              <w:jc w:val="both"/>
              <w:rPr>
                <w:b w:val="0"/>
                <w:sz w:val="26"/>
                <w:szCs w:val="26"/>
              </w:rPr>
            </w:pPr>
            <w:r w:rsidRPr="003F78E0">
              <w:rPr>
                <w:b w:val="0"/>
                <w:sz w:val="26"/>
                <w:szCs w:val="26"/>
              </w:rPr>
              <w:t>4. Екологічність: Проект відповідає тенденціям до екологізації та зменшення вуглецевого сліду.</w:t>
            </w:r>
          </w:p>
        </w:tc>
        <w:tc>
          <w:tcPr>
            <w:tcW w:w="4394" w:type="dxa"/>
            <w:shd w:val="clear" w:color="auto" w:fill="auto"/>
            <w:tcMar>
              <w:top w:w="100" w:type="dxa"/>
              <w:left w:w="100" w:type="dxa"/>
              <w:bottom w:w="100" w:type="dxa"/>
              <w:right w:w="100" w:type="dxa"/>
            </w:tcMar>
          </w:tcPr>
          <w:p w14:paraId="5DA97BC6" w14:textId="77777777" w:rsidR="001E63F7" w:rsidRPr="003F78E0" w:rsidRDefault="001E63F7">
            <w:pPr>
              <w:ind w:firstLine="0"/>
              <w:jc w:val="both"/>
              <w:rPr>
                <w:b w:val="0"/>
                <w:sz w:val="26"/>
                <w:szCs w:val="26"/>
              </w:rPr>
            </w:pPr>
            <w:r w:rsidRPr="003F78E0">
              <w:rPr>
                <w:b w:val="0"/>
                <w:sz w:val="26"/>
                <w:szCs w:val="26"/>
              </w:rPr>
              <w:t>1. Висока вартість ініціації: Початкові інвестиції в розробку та тестування модульних будинків можуть бути значними.</w:t>
            </w:r>
          </w:p>
          <w:p w14:paraId="76CB64E0" w14:textId="49FE4CF8" w:rsidR="001E63F7" w:rsidRPr="003F78E0" w:rsidRDefault="001E63F7">
            <w:pPr>
              <w:ind w:firstLine="0"/>
              <w:jc w:val="both"/>
              <w:rPr>
                <w:b w:val="0"/>
                <w:sz w:val="26"/>
                <w:szCs w:val="26"/>
              </w:rPr>
            </w:pPr>
            <w:r w:rsidRPr="003F78E0">
              <w:rPr>
                <w:b w:val="0"/>
                <w:sz w:val="26"/>
                <w:szCs w:val="26"/>
              </w:rPr>
              <w:t>2. Залежність від постачальників: Обмеженість ринку постачання спеціалізованих матеріалів та компонентів.</w:t>
            </w:r>
          </w:p>
        </w:tc>
      </w:tr>
      <w:tr w:rsidR="001E63F7" w:rsidRPr="003F78E0" w14:paraId="7288EAF5" w14:textId="77777777" w:rsidTr="001E63F7">
        <w:tc>
          <w:tcPr>
            <w:tcW w:w="983" w:type="dxa"/>
          </w:tcPr>
          <w:p w14:paraId="28850E98" w14:textId="3D4D7D28" w:rsidR="001E63F7" w:rsidRPr="003F78E0" w:rsidRDefault="003F78E0" w:rsidP="003F78E0">
            <w:pPr>
              <w:ind w:firstLine="0"/>
              <w:jc w:val="center"/>
              <w:rPr>
                <w:b w:val="0"/>
                <w:sz w:val="26"/>
                <w:szCs w:val="26"/>
              </w:rPr>
            </w:pPr>
            <w:r>
              <w:rPr>
                <w:b w:val="0"/>
                <w:sz w:val="26"/>
                <w:szCs w:val="26"/>
              </w:rPr>
              <w:t>2</w:t>
            </w:r>
          </w:p>
        </w:tc>
        <w:tc>
          <w:tcPr>
            <w:tcW w:w="4252" w:type="dxa"/>
            <w:shd w:val="clear" w:color="auto" w:fill="auto"/>
            <w:tcMar>
              <w:top w:w="100" w:type="dxa"/>
              <w:left w:w="100" w:type="dxa"/>
              <w:bottom w:w="100" w:type="dxa"/>
              <w:right w:w="100" w:type="dxa"/>
            </w:tcMar>
          </w:tcPr>
          <w:p w14:paraId="138DB15E" w14:textId="408E4297" w:rsidR="001E63F7" w:rsidRPr="003F78E0" w:rsidRDefault="001E63F7" w:rsidP="001E63F7">
            <w:pPr>
              <w:ind w:firstLine="0"/>
              <w:jc w:val="both"/>
              <w:rPr>
                <w:b w:val="0"/>
                <w:sz w:val="26"/>
                <w:szCs w:val="26"/>
              </w:rPr>
            </w:pPr>
            <w:r w:rsidRPr="003F78E0">
              <w:rPr>
                <w:b w:val="0"/>
                <w:sz w:val="26"/>
                <w:szCs w:val="26"/>
              </w:rPr>
              <w:t>O(Opportunities) - Можливості</w:t>
            </w:r>
          </w:p>
        </w:tc>
        <w:tc>
          <w:tcPr>
            <w:tcW w:w="4394" w:type="dxa"/>
            <w:shd w:val="clear" w:color="auto" w:fill="auto"/>
            <w:tcMar>
              <w:top w:w="100" w:type="dxa"/>
              <w:left w:w="100" w:type="dxa"/>
              <w:bottom w:w="100" w:type="dxa"/>
              <w:right w:w="100" w:type="dxa"/>
            </w:tcMar>
          </w:tcPr>
          <w:p w14:paraId="3DDA15F3" w14:textId="2C9D8302" w:rsidR="001E63F7" w:rsidRPr="003F78E0" w:rsidRDefault="001E63F7" w:rsidP="001E63F7">
            <w:pPr>
              <w:ind w:firstLine="0"/>
              <w:jc w:val="both"/>
              <w:rPr>
                <w:b w:val="0"/>
                <w:sz w:val="26"/>
                <w:szCs w:val="26"/>
              </w:rPr>
            </w:pPr>
            <w:r w:rsidRPr="003F78E0">
              <w:rPr>
                <w:b w:val="0"/>
                <w:sz w:val="26"/>
                <w:szCs w:val="26"/>
              </w:rPr>
              <w:t>T(Threats) - Загрози</w:t>
            </w:r>
          </w:p>
        </w:tc>
      </w:tr>
      <w:tr w:rsidR="003F78E0" w:rsidRPr="003F78E0" w14:paraId="403E8B46" w14:textId="77777777" w:rsidTr="001E63F7">
        <w:tc>
          <w:tcPr>
            <w:tcW w:w="983" w:type="dxa"/>
          </w:tcPr>
          <w:p w14:paraId="3E080D1F" w14:textId="60C74BDC" w:rsidR="003F78E0" w:rsidRPr="003F78E0" w:rsidRDefault="003F78E0" w:rsidP="003F78E0">
            <w:pPr>
              <w:ind w:firstLine="0"/>
              <w:jc w:val="center"/>
              <w:rPr>
                <w:b w:val="0"/>
                <w:sz w:val="26"/>
                <w:szCs w:val="26"/>
              </w:rPr>
            </w:pPr>
            <w:r>
              <w:rPr>
                <w:b w:val="0"/>
                <w:sz w:val="26"/>
                <w:szCs w:val="26"/>
              </w:rPr>
              <w:t>3</w:t>
            </w:r>
          </w:p>
        </w:tc>
        <w:tc>
          <w:tcPr>
            <w:tcW w:w="4252" w:type="dxa"/>
            <w:shd w:val="clear" w:color="auto" w:fill="auto"/>
            <w:tcMar>
              <w:top w:w="100" w:type="dxa"/>
              <w:left w:w="100" w:type="dxa"/>
              <w:bottom w:w="100" w:type="dxa"/>
              <w:right w:w="100" w:type="dxa"/>
            </w:tcMar>
          </w:tcPr>
          <w:p w14:paraId="2ACF6201" w14:textId="77777777" w:rsidR="003F78E0" w:rsidRPr="003F78E0" w:rsidRDefault="003F78E0" w:rsidP="003F78E0">
            <w:pPr>
              <w:ind w:firstLine="0"/>
              <w:jc w:val="both"/>
              <w:rPr>
                <w:b w:val="0"/>
                <w:sz w:val="26"/>
                <w:szCs w:val="26"/>
              </w:rPr>
            </w:pPr>
            <w:r w:rsidRPr="003F78E0">
              <w:rPr>
                <w:b w:val="0"/>
                <w:sz w:val="26"/>
                <w:szCs w:val="26"/>
              </w:rPr>
              <w:t>1. Розвиток економіки країни: Підтримка уряду та інвестиційних фондів, спрямована на відновлення інфраструктури після війни.</w:t>
            </w:r>
          </w:p>
          <w:p w14:paraId="70EF91A8" w14:textId="77777777" w:rsidR="003F78E0" w:rsidRPr="003F78E0" w:rsidRDefault="003F78E0" w:rsidP="003F78E0">
            <w:pPr>
              <w:ind w:firstLine="0"/>
              <w:jc w:val="both"/>
              <w:rPr>
                <w:b w:val="0"/>
                <w:sz w:val="26"/>
                <w:szCs w:val="26"/>
              </w:rPr>
            </w:pPr>
            <w:r w:rsidRPr="003F78E0">
              <w:rPr>
                <w:b w:val="0"/>
                <w:sz w:val="26"/>
                <w:szCs w:val="26"/>
              </w:rPr>
              <w:t>2. Новизна інвестицій: Інтерес інвесторів до інноваційних та "зелених" технологій.</w:t>
            </w:r>
          </w:p>
          <w:p w14:paraId="55EC3C39" w14:textId="31B3DD4F" w:rsidR="003F78E0" w:rsidRPr="003F78E0" w:rsidRDefault="003F78E0" w:rsidP="003F78E0">
            <w:pPr>
              <w:ind w:firstLine="0"/>
              <w:jc w:val="both"/>
              <w:rPr>
                <w:b w:val="0"/>
                <w:sz w:val="26"/>
                <w:szCs w:val="26"/>
              </w:rPr>
            </w:pPr>
            <w:r w:rsidRPr="003F78E0">
              <w:rPr>
                <w:b w:val="0"/>
                <w:sz w:val="26"/>
                <w:szCs w:val="26"/>
              </w:rPr>
              <w:t>3. Вхід на нові сегменти ринку: Потенційне розширення на ринки інших країн.</w:t>
            </w:r>
          </w:p>
        </w:tc>
        <w:tc>
          <w:tcPr>
            <w:tcW w:w="4394" w:type="dxa"/>
            <w:shd w:val="clear" w:color="auto" w:fill="auto"/>
            <w:tcMar>
              <w:top w:w="100" w:type="dxa"/>
              <w:left w:w="100" w:type="dxa"/>
              <w:bottom w:w="100" w:type="dxa"/>
              <w:right w:w="100" w:type="dxa"/>
            </w:tcMar>
          </w:tcPr>
          <w:p w14:paraId="5C3DDC2A" w14:textId="77777777" w:rsidR="003F78E0" w:rsidRPr="003F78E0" w:rsidRDefault="003F78E0" w:rsidP="003F78E0">
            <w:pPr>
              <w:ind w:firstLine="0"/>
              <w:jc w:val="both"/>
              <w:rPr>
                <w:b w:val="0"/>
                <w:sz w:val="26"/>
                <w:szCs w:val="26"/>
              </w:rPr>
            </w:pPr>
            <w:r w:rsidRPr="003F78E0">
              <w:rPr>
                <w:b w:val="0"/>
                <w:sz w:val="26"/>
                <w:szCs w:val="26"/>
              </w:rPr>
              <w:t>1. Нестабільна політична ситуація в країні: Ризик, пов'язаний з воєнним станом, що може ускладнити логістику та будівництво.</w:t>
            </w:r>
          </w:p>
          <w:p w14:paraId="4C342780" w14:textId="77777777" w:rsidR="003F78E0" w:rsidRPr="003F78E0" w:rsidRDefault="003F78E0" w:rsidP="003F78E0">
            <w:pPr>
              <w:ind w:firstLine="0"/>
              <w:jc w:val="both"/>
              <w:rPr>
                <w:b w:val="0"/>
                <w:sz w:val="26"/>
                <w:szCs w:val="26"/>
              </w:rPr>
            </w:pPr>
            <w:r w:rsidRPr="003F78E0">
              <w:rPr>
                <w:b w:val="0"/>
                <w:sz w:val="26"/>
                <w:szCs w:val="26"/>
              </w:rPr>
              <w:t>2. Висока конкуренція: Присутність інших компаній, які можуть пропонувати подібні рішення.</w:t>
            </w:r>
          </w:p>
          <w:p w14:paraId="62CF2801" w14:textId="07DC3717" w:rsidR="003F78E0" w:rsidRPr="003F78E0" w:rsidRDefault="003F78E0" w:rsidP="003F78E0">
            <w:pPr>
              <w:ind w:firstLine="0"/>
              <w:jc w:val="both"/>
              <w:rPr>
                <w:b w:val="0"/>
                <w:sz w:val="26"/>
                <w:szCs w:val="26"/>
              </w:rPr>
            </w:pPr>
            <w:r w:rsidRPr="003F78E0">
              <w:rPr>
                <w:b w:val="0"/>
                <w:sz w:val="26"/>
                <w:szCs w:val="26"/>
              </w:rPr>
              <w:t>3. Зростання цін на ресурси: Світові тенденції до зростання цін на будівельні матеріали та енергію.</w:t>
            </w:r>
          </w:p>
        </w:tc>
      </w:tr>
    </w:tbl>
    <w:p w14:paraId="6ED153D1" w14:textId="77777777" w:rsidR="007C0D48" w:rsidRDefault="00B31693">
      <w:pPr>
        <w:ind w:firstLine="0"/>
        <w:jc w:val="both"/>
        <w:rPr>
          <w:b w:val="0"/>
          <w:sz w:val="24"/>
          <w:szCs w:val="24"/>
        </w:rPr>
      </w:pPr>
      <w:r>
        <w:rPr>
          <w:b w:val="0"/>
          <w:sz w:val="24"/>
          <w:szCs w:val="24"/>
        </w:rPr>
        <w:t xml:space="preserve"> </w:t>
      </w:r>
      <w:r>
        <w:rPr>
          <w:b w:val="0"/>
          <w:sz w:val="24"/>
          <w:szCs w:val="24"/>
        </w:rPr>
        <w:tab/>
      </w:r>
    </w:p>
    <w:p w14:paraId="0573F668" w14:textId="77777777" w:rsidR="007C0D48" w:rsidRDefault="007C0D48">
      <w:pPr>
        <w:ind w:firstLine="0"/>
        <w:jc w:val="both"/>
      </w:pPr>
    </w:p>
    <w:p w14:paraId="4CC0A84E" w14:textId="2E857E82" w:rsidR="007C0D48" w:rsidRDefault="00B31693">
      <w:pPr>
        <w:ind w:firstLine="720"/>
        <w:jc w:val="both"/>
      </w:pPr>
      <w:r>
        <w:t>5.4 Фінансування</w:t>
      </w:r>
    </w:p>
    <w:p w14:paraId="16059ED7" w14:textId="77777777" w:rsidR="007C0D48" w:rsidRDefault="007C0D48">
      <w:pPr>
        <w:ind w:firstLine="0"/>
        <w:jc w:val="both"/>
      </w:pPr>
    </w:p>
    <w:p w14:paraId="70AB6429" w14:textId="77777777" w:rsidR="007C0D48" w:rsidRDefault="00B31693">
      <w:pPr>
        <w:ind w:firstLine="720"/>
        <w:jc w:val="both"/>
        <w:rPr>
          <w:b w:val="0"/>
        </w:rPr>
      </w:pPr>
      <w:r>
        <w:rPr>
          <w:b w:val="0"/>
        </w:rPr>
        <w:t xml:space="preserve">Фінансування стартап-проекту модульних будинків з нульовим енергоспоживанням може бути складним завданням, яке вимагає залучення різних джерел капіталу. </w:t>
      </w:r>
    </w:p>
    <w:p w14:paraId="3C6DB8C3" w14:textId="77777777" w:rsidR="0045665D" w:rsidRDefault="0045665D">
      <w:pPr>
        <w:ind w:firstLine="0"/>
        <w:jc w:val="both"/>
        <w:rPr>
          <w:b w:val="0"/>
        </w:rPr>
      </w:pPr>
    </w:p>
    <w:p w14:paraId="62F430E5" w14:textId="77777777" w:rsidR="007C0D48" w:rsidRDefault="00B31693">
      <w:pPr>
        <w:ind w:firstLine="720"/>
        <w:jc w:val="both"/>
      </w:pPr>
      <w:r>
        <w:t>5.4.1 Прогнозовані витрати</w:t>
      </w:r>
    </w:p>
    <w:p w14:paraId="4D04AD9D" w14:textId="77777777" w:rsidR="007C0D48" w:rsidRDefault="007C0D48">
      <w:pPr>
        <w:ind w:firstLine="0"/>
        <w:jc w:val="both"/>
      </w:pPr>
    </w:p>
    <w:p w14:paraId="47853381" w14:textId="77777777" w:rsidR="007C0D48" w:rsidRDefault="00B31693">
      <w:pPr>
        <w:ind w:firstLine="720"/>
        <w:jc w:val="both"/>
        <w:rPr>
          <w:b w:val="0"/>
        </w:rPr>
      </w:pPr>
      <w:r>
        <w:rPr>
          <w:b w:val="0"/>
        </w:rPr>
        <w:t>1.Дослідження та розробка: Витрати на інженерні дослідження, дизайн та прототипування модульних будинків.</w:t>
      </w:r>
    </w:p>
    <w:p w14:paraId="5C15C30A" w14:textId="77777777" w:rsidR="007C0D48" w:rsidRDefault="00B31693">
      <w:pPr>
        <w:ind w:firstLine="720"/>
        <w:jc w:val="both"/>
        <w:rPr>
          <w:b w:val="0"/>
        </w:rPr>
      </w:pPr>
      <w:r>
        <w:rPr>
          <w:b w:val="0"/>
        </w:rPr>
        <w:t>2.Закупівля матеріалів: Купівля будівельних матеріалів, систем енергозбереження та відновлюваних джерел енергії.</w:t>
      </w:r>
    </w:p>
    <w:p w14:paraId="49E8350B" w14:textId="77777777" w:rsidR="007C0D48" w:rsidRDefault="00B31693">
      <w:pPr>
        <w:ind w:firstLine="720"/>
        <w:jc w:val="both"/>
        <w:rPr>
          <w:b w:val="0"/>
        </w:rPr>
      </w:pPr>
      <w:r>
        <w:rPr>
          <w:b w:val="0"/>
        </w:rPr>
        <w:t>3. Виробництво та логістика: Витрати на виробництво модульних компонентів та їх доставку до місця зведення.</w:t>
      </w:r>
    </w:p>
    <w:p w14:paraId="6C47BBBD" w14:textId="77777777" w:rsidR="007C0D48" w:rsidRDefault="00B31693">
      <w:pPr>
        <w:ind w:firstLine="720"/>
        <w:jc w:val="both"/>
        <w:rPr>
          <w:b w:val="0"/>
        </w:rPr>
      </w:pPr>
      <w:r>
        <w:rPr>
          <w:b w:val="0"/>
        </w:rPr>
        <w:t>4. Маркетинг та продажі: Розробка маркетингової стратегії та комунікацій, включаючи веб-сайт, рекламні матеріали, участь у виставках.</w:t>
      </w:r>
    </w:p>
    <w:p w14:paraId="16FA2C36" w14:textId="77777777" w:rsidR="007C0D48" w:rsidRDefault="00B31693">
      <w:pPr>
        <w:ind w:firstLine="720"/>
        <w:jc w:val="both"/>
        <w:rPr>
          <w:b w:val="0"/>
        </w:rPr>
      </w:pPr>
      <w:r>
        <w:rPr>
          <w:b w:val="0"/>
        </w:rPr>
        <w:t>5. Адміністративні витрати: Зарплати працівників, оренда офісу, утримання обладнання, юридичні послуги та інші операційні витрати.</w:t>
      </w:r>
    </w:p>
    <w:p w14:paraId="167ED27C" w14:textId="77777777" w:rsidR="007C0D48" w:rsidRDefault="00B31693">
      <w:pPr>
        <w:ind w:firstLine="720"/>
        <w:jc w:val="both"/>
        <w:rPr>
          <w:b w:val="0"/>
        </w:rPr>
      </w:pPr>
      <w:r>
        <w:rPr>
          <w:b w:val="0"/>
        </w:rPr>
        <w:t>6. Будівництво та монтаж: Витрати на фактичне будівництво та зведення модульних будинків.</w:t>
      </w:r>
    </w:p>
    <w:p w14:paraId="1A5DA1BC" w14:textId="77777777" w:rsidR="007C0D48" w:rsidRDefault="00B31693">
      <w:pPr>
        <w:ind w:firstLine="720"/>
        <w:jc w:val="both"/>
        <w:rPr>
          <w:b w:val="0"/>
        </w:rPr>
      </w:pPr>
      <w:r>
        <w:rPr>
          <w:b w:val="0"/>
        </w:rPr>
        <w:t>7. Непередбачені витрати: Резервний фонд для непередбачених обставин та можливих перевитрат.</w:t>
      </w:r>
    </w:p>
    <w:p w14:paraId="1512761A" w14:textId="77777777" w:rsidR="007C0D48" w:rsidRDefault="007C0D48">
      <w:pPr>
        <w:ind w:firstLine="0"/>
        <w:jc w:val="both"/>
        <w:rPr>
          <w:b w:val="0"/>
        </w:rPr>
      </w:pPr>
    </w:p>
    <w:p w14:paraId="00497DE5" w14:textId="77777777" w:rsidR="007C0D48" w:rsidRDefault="00B31693">
      <w:pPr>
        <w:ind w:firstLine="720"/>
        <w:jc w:val="both"/>
      </w:pPr>
      <w:r>
        <w:t>5.4.2 Потенційні джерела інвестування та стратегії залучення капіталу</w:t>
      </w:r>
    </w:p>
    <w:p w14:paraId="1E6F6162" w14:textId="77777777" w:rsidR="007C0D48" w:rsidRDefault="007C0D48">
      <w:pPr>
        <w:ind w:firstLine="0"/>
        <w:jc w:val="both"/>
      </w:pPr>
    </w:p>
    <w:p w14:paraId="31F7A001" w14:textId="77777777" w:rsidR="007C0D48" w:rsidRDefault="00B31693">
      <w:pPr>
        <w:ind w:firstLine="720"/>
        <w:jc w:val="both"/>
        <w:rPr>
          <w:b w:val="0"/>
        </w:rPr>
      </w:pPr>
      <w:r>
        <w:rPr>
          <w:b w:val="0"/>
        </w:rPr>
        <w:t>1. Державні гранти та субсидії: Український уряд та міжнародні організації можуть надавати фінансову підтримку для проектів, які сприяють енергетичній незалежності та відновленню інфраструктури.</w:t>
      </w:r>
    </w:p>
    <w:p w14:paraId="03C21F75" w14:textId="77777777" w:rsidR="007C0D48" w:rsidRDefault="00B31693">
      <w:pPr>
        <w:ind w:firstLine="720"/>
        <w:jc w:val="both"/>
        <w:rPr>
          <w:b w:val="0"/>
        </w:rPr>
      </w:pPr>
      <w:r>
        <w:rPr>
          <w:b w:val="0"/>
        </w:rPr>
        <w:t>2. Приватні інвестиції: Ангели-інвестори та венчурні фонди, які зацікавлені в екологічно чистих технологіях та інноваційному будівництві.</w:t>
      </w:r>
    </w:p>
    <w:p w14:paraId="493D7DDB" w14:textId="77777777" w:rsidR="007C0D48" w:rsidRDefault="00B31693">
      <w:pPr>
        <w:ind w:firstLine="720"/>
        <w:jc w:val="both"/>
        <w:rPr>
          <w:b w:val="0"/>
        </w:rPr>
      </w:pPr>
      <w:r>
        <w:rPr>
          <w:b w:val="0"/>
        </w:rPr>
        <w:lastRenderedPageBreak/>
        <w:t>3. Краудфандинг: Залучення коштів від широкої аудиторії через платформи краудфандингу, особливо якщо проект має сильну соціальну складову.</w:t>
      </w:r>
    </w:p>
    <w:p w14:paraId="571216CB" w14:textId="69919B37" w:rsidR="007C0D48" w:rsidRDefault="00B31693">
      <w:pPr>
        <w:ind w:firstLine="720"/>
        <w:jc w:val="both"/>
        <w:rPr>
          <w:b w:val="0"/>
        </w:rPr>
      </w:pPr>
      <w:r>
        <w:rPr>
          <w:b w:val="0"/>
        </w:rPr>
        <w:t>4. Банківські кредити: Отримання кредитів під заставу майбутнього нерухомого майна або під державні гарантії.</w:t>
      </w:r>
    </w:p>
    <w:p w14:paraId="6C015A96" w14:textId="77777777" w:rsidR="007C0D48" w:rsidRDefault="007C0D48">
      <w:pPr>
        <w:ind w:firstLine="0"/>
        <w:jc w:val="both"/>
        <w:rPr>
          <w:b w:val="0"/>
        </w:rPr>
      </w:pPr>
    </w:p>
    <w:p w14:paraId="0AFD1B77" w14:textId="77777777" w:rsidR="007C0D48" w:rsidRDefault="00B31693">
      <w:pPr>
        <w:ind w:firstLine="720"/>
        <w:jc w:val="both"/>
      </w:pPr>
      <w:r>
        <w:t xml:space="preserve">5.4.3 Ресурсне забезпечення проекту </w:t>
      </w:r>
    </w:p>
    <w:p w14:paraId="2B135828" w14:textId="77777777" w:rsidR="007C0D48" w:rsidRDefault="007C0D48">
      <w:pPr>
        <w:ind w:firstLine="0"/>
        <w:jc w:val="both"/>
      </w:pPr>
    </w:p>
    <w:p w14:paraId="2029CBA7" w14:textId="77777777" w:rsidR="007C0D48" w:rsidRDefault="00B31693">
      <w:pPr>
        <w:ind w:firstLine="720"/>
        <w:jc w:val="both"/>
        <w:rPr>
          <w:b w:val="0"/>
        </w:rPr>
      </w:pPr>
      <w:r>
        <w:rPr>
          <w:b w:val="0"/>
        </w:rPr>
        <w:t>Суми які наведені в Таблиці 5.4 є приблизними та можуть варіюватися залежно від конкретних вимог проекту, локальних цін на матеріали та робочу силу, а також від розміру та конфігурації будинку. Зокрема, суми можуть бути скориговані в залежності від специфічних умов ділянки, на якій буде зведено будинок, та інших факторів, таких як логістика, доступність матеріалів, тарифи на енергію та необхідність у зовнішніх інженерних мережах.</w:t>
      </w:r>
    </w:p>
    <w:p w14:paraId="7E768654" w14:textId="77777777" w:rsidR="007C0D48" w:rsidRDefault="007C0D48">
      <w:pPr>
        <w:ind w:firstLine="0"/>
        <w:jc w:val="both"/>
        <w:rPr>
          <w:b w:val="0"/>
          <w:color w:val="D1D5DB"/>
          <w:shd w:val="clear" w:color="auto" w:fill="343541"/>
        </w:rPr>
      </w:pPr>
    </w:p>
    <w:p w14:paraId="240C3B5B" w14:textId="77777777" w:rsidR="007C0D48" w:rsidRDefault="00B31693">
      <w:pPr>
        <w:ind w:firstLine="720"/>
        <w:jc w:val="both"/>
        <w:rPr>
          <w:b w:val="0"/>
          <w:color w:val="D1D5DB"/>
          <w:shd w:val="clear" w:color="auto" w:fill="343541"/>
        </w:rPr>
      </w:pPr>
      <w:r>
        <w:rPr>
          <w:b w:val="0"/>
        </w:rPr>
        <w:t>Таблиця 5.4 – Ресурсне забезпечення проекту</w:t>
      </w:r>
    </w:p>
    <w:tbl>
      <w:tblPr>
        <w:tblStyle w:val="af2"/>
        <w:tblW w:w="977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6"/>
        <w:gridCol w:w="4532"/>
        <w:gridCol w:w="4398"/>
      </w:tblGrid>
      <w:tr w:rsidR="003F78E0" w14:paraId="240BFDA2" w14:textId="77777777" w:rsidTr="003F78E0">
        <w:tc>
          <w:tcPr>
            <w:tcW w:w="846" w:type="dxa"/>
            <w:tcBorders>
              <w:top w:val="single" w:sz="4" w:space="0" w:color="000000"/>
              <w:left w:val="single" w:sz="4" w:space="0" w:color="000000"/>
              <w:bottom w:val="single" w:sz="4" w:space="0" w:color="000000"/>
              <w:right w:val="single" w:sz="4" w:space="0" w:color="000000"/>
            </w:tcBorders>
          </w:tcPr>
          <w:p w14:paraId="4FAFFD75" w14:textId="0B0ECF7B"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 з/п</w:t>
            </w:r>
          </w:p>
        </w:tc>
        <w:tc>
          <w:tcPr>
            <w:tcW w:w="4532"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044DC8D6" w14:textId="690A6ACC" w:rsidR="003F78E0" w:rsidRDefault="003F78E0">
            <w:pPr>
              <w:widowControl w:val="0"/>
              <w:pBdr>
                <w:top w:val="nil"/>
                <w:left w:val="nil"/>
                <w:bottom w:val="nil"/>
                <w:right w:val="nil"/>
                <w:between w:val="nil"/>
              </w:pBdr>
              <w:ind w:firstLine="0"/>
              <w:rPr>
                <w:b w:val="0"/>
                <w:sz w:val="26"/>
                <w:szCs w:val="26"/>
              </w:rPr>
            </w:pPr>
            <w:r>
              <w:rPr>
                <w:b w:val="0"/>
                <w:sz w:val="26"/>
                <w:szCs w:val="26"/>
              </w:rPr>
              <w:t>Статті капіталовкладень</w:t>
            </w:r>
          </w:p>
        </w:tc>
        <w:tc>
          <w:tcPr>
            <w:tcW w:w="4398" w:type="dxa"/>
            <w:tcBorders>
              <w:top w:val="single" w:sz="4" w:space="0" w:color="000000"/>
              <w:left w:val="single" w:sz="4" w:space="0" w:color="000000"/>
              <w:bottom w:val="single" w:sz="4" w:space="0" w:color="000000"/>
              <w:right w:val="single" w:sz="4" w:space="0" w:color="000000"/>
            </w:tcBorders>
            <w:shd w:val="clear" w:color="auto" w:fill="auto"/>
            <w:tcMar>
              <w:top w:w="100" w:type="dxa"/>
              <w:left w:w="100" w:type="dxa"/>
              <w:bottom w:w="100" w:type="dxa"/>
              <w:right w:w="100" w:type="dxa"/>
            </w:tcMar>
          </w:tcPr>
          <w:p w14:paraId="371E64C0" w14:textId="3E4D0C92"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Величина, тис. грн.</w:t>
            </w:r>
          </w:p>
        </w:tc>
      </w:tr>
      <w:tr w:rsidR="003F78E0" w14:paraId="436DF671" w14:textId="77777777" w:rsidTr="003F78E0">
        <w:tc>
          <w:tcPr>
            <w:tcW w:w="846" w:type="dxa"/>
            <w:tcBorders>
              <w:top w:val="single" w:sz="4" w:space="0" w:color="000000"/>
              <w:left w:val="single" w:sz="4" w:space="0" w:color="000000"/>
              <w:bottom w:val="single" w:sz="4" w:space="0" w:color="000000"/>
              <w:right w:val="single" w:sz="4" w:space="0" w:color="000000"/>
            </w:tcBorders>
          </w:tcPr>
          <w:p w14:paraId="09AC75A9" w14:textId="523A4C3E"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1</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82A7B35" w14:textId="218BC6F5"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2</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0C57D8A" w14:textId="0A5C7614"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w:t>
            </w:r>
          </w:p>
        </w:tc>
      </w:tr>
      <w:tr w:rsidR="003F78E0" w14:paraId="741DF0CB" w14:textId="77777777" w:rsidTr="003F78E0">
        <w:tc>
          <w:tcPr>
            <w:tcW w:w="846" w:type="dxa"/>
            <w:tcBorders>
              <w:top w:val="single" w:sz="4" w:space="0" w:color="000000"/>
              <w:left w:val="single" w:sz="4" w:space="0" w:color="000000"/>
              <w:bottom w:val="single" w:sz="4" w:space="0" w:color="000000"/>
              <w:right w:val="single" w:sz="4" w:space="0" w:color="000000"/>
            </w:tcBorders>
          </w:tcPr>
          <w:p w14:paraId="3BDF6709" w14:textId="182AA546"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1</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B0DE832" w14:textId="2D9B5A2E" w:rsidR="003F78E0" w:rsidRDefault="003F78E0">
            <w:pPr>
              <w:widowControl w:val="0"/>
              <w:pBdr>
                <w:top w:val="nil"/>
                <w:left w:val="nil"/>
                <w:bottom w:val="nil"/>
                <w:right w:val="nil"/>
                <w:between w:val="nil"/>
              </w:pBdr>
              <w:ind w:firstLine="0"/>
              <w:rPr>
                <w:sz w:val="26"/>
                <w:szCs w:val="26"/>
              </w:rPr>
            </w:pPr>
            <w:r>
              <w:rPr>
                <w:sz w:val="26"/>
                <w:szCs w:val="26"/>
              </w:rPr>
              <w:t>Прямі матеріальні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F91B6C8"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360</w:t>
            </w:r>
          </w:p>
        </w:tc>
      </w:tr>
      <w:tr w:rsidR="003F78E0" w14:paraId="388A26A2" w14:textId="77777777" w:rsidTr="003F78E0">
        <w:tc>
          <w:tcPr>
            <w:tcW w:w="846" w:type="dxa"/>
            <w:tcBorders>
              <w:top w:val="single" w:sz="4" w:space="0" w:color="000000"/>
              <w:left w:val="single" w:sz="4" w:space="0" w:color="000000"/>
              <w:bottom w:val="single" w:sz="4" w:space="0" w:color="000000"/>
              <w:right w:val="single" w:sz="4" w:space="0" w:color="000000"/>
            </w:tcBorders>
          </w:tcPr>
          <w:p w14:paraId="53A07C77" w14:textId="37133743"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2</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BAB894B" w14:textId="04809353" w:rsidR="003F78E0" w:rsidRDefault="003F78E0">
            <w:pPr>
              <w:widowControl w:val="0"/>
              <w:pBdr>
                <w:top w:val="nil"/>
                <w:left w:val="nil"/>
                <w:bottom w:val="nil"/>
                <w:right w:val="nil"/>
                <w:between w:val="nil"/>
              </w:pBdr>
              <w:ind w:firstLine="0"/>
              <w:rPr>
                <w:b w:val="0"/>
                <w:sz w:val="26"/>
                <w:szCs w:val="26"/>
              </w:rPr>
            </w:pPr>
            <w:r>
              <w:rPr>
                <w:b w:val="0"/>
                <w:sz w:val="26"/>
                <w:szCs w:val="26"/>
              </w:rPr>
              <w:t>Витрати комплектуючих виробів</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EBECB4D"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300</w:t>
            </w:r>
          </w:p>
        </w:tc>
      </w:tr>
      <w:tr w:rsidR="003F78E0" w14:paraId="75B66400" w14:textId="77777777" w:rsidTr="003F78E0">
        <w:tc>
          <w:tcPr>
            <w:tcW w:w="846" w:type="dxa"/>
            <w:tcBorders>
              <w:top w:val="single" w:sz="4" w:space="0" w:color="000000"/>
              <w:left w:val="single" w:sz="4" w:space="0" w:color="000000"/>
              <w:bottom w:val="single" w:sz="4" w:space="0" w:color="000000"/>
              <w:right w:val="single" w:sz="4" w:space="0" w:color="000000"/>
            </w:tcBorders>
          </w:tcPr>
          <w:p w14:paraId="2E5D14F3" w14:textId="773BCE18"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3</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6F8F0A4" w14:textId="4ED3CC9A" w:rsidR="003F78E0" w:rsidRDefault="003F78E0">
            <w:pPr>
              <w:widowControl w:val="0"/>
              <w:pBdr>
                <w:top w:val="nil"/>
                <w:left w:val="nil"/>
                <w:bottom w:val="nil"/>
                <w:right w:val="nil"/>
                <w:between w:val="nil"/>
              </w:pBdr>
              <w:ind w:firstLine="0"/>
              <w:rPr>
                <w:b w:val="0"/>
                <w:sz w:val="26"/>
                <w:szCs w:val="26"/>
              </w:rPr>
            </w:pPr>
            <w:r>
              <w:rPr>
                <w:b w:val="0"/>
                <w:sz w:val="26"/>
                <w:szCs w:val="26"/>
              </w:rPr>
              <w:t>Витрати палива та енергії</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7348A9C"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18</w:t>
            </w:r>
          </w:p>
        </w:tc>
      </w:tr>
      <w:tr w:rsidR="003F78E0" w14:paraId="48D17640" w14:textId="77777777" w:rsidTr="003F78E0">
        <w:tc>
          <w:tcPr>
            <w:tcW w:w="846" w:type="dxa"/>
            <w:tcBorders>
              <w:top w:val="single" w:sz="4" w:space="0" w:color="000000"/>
              <w:left w:val="single" w:sz="4" w:space="0" w:color="000000"/>
              <w:bottom w:val="single" w:sz="4" w:space="0" w:color="000000"/>
              <w:right w:val="single" w:sz="4" w:space="0" w:color="000000"/>
            </w:tcBorders>
          </w:tcPr>
          <w:p w14:paraId="560D4266" w14:textId="4C5E56DE"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4</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1275254" w14:textId="43F9826C" w:rsidR="003F78E0" w:rsidRDefault="003F78E0">
            <w:pPr>
              <w:widowControl w:val="0"/>
              <w:pBdr>
                <w:top w:val="nil"/>
                <w:left w:val="nil"/>
                <w:bottom w:val="nil"/>
                <w:right w:val="nil"/>
                <w:between w:val="nil"/>
              </w:pBdr>
              <w:ind w:firstLine="0"/>
              <w:rPr>
                <w:b w:val="0"/>
                <w:sz w:val="26"/>
                <w:szCs w:val="26"/>
              </w:rPr>
            </w:pPr>
            <w:r>
              <w:rPr>
                <w:b w:val="0"/>
                <w:sz w:val="26"/>
                <w:szCs w:val="26"/>
              </w:rPr>
              <w:t>Витрати на зарплати частини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C8E43F3"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12</w:t>
            </w:r>
          </w:p>
        </w:tc>
      </w:tr>
      <w:tr w:rsidR="003F78E0" w14:paraId="6E848F6C" w14:textId="77777777" w:rsidTr="003F78E0">
        <w:tc>
          <w:tcPr>
            <w:tcW w:w="846" w:type="dxa"/>
            <w:tcBorders>
              <w:top w:val="single" w:sz="4" w:space="0" w:color="000000"/>
              <w:left w:val="single" w:sz="4" w:space="0" w:color="000000"/>
              <w:bottom w:val="single" w:sz="4" w:space="0" w:color="000000"/>
              <w:right w:val="single" w:sz="4" w:space="0" w:color="000000"/>
            </w:tcBorders>
          </w:tcPr>
          <w:p w14:paraId="3A7684C7" w14:textId="5A376F12"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5</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6B25F33" w14:textId="55B922BD" w:rsidR="003F78E0" w:rsidRDefault="003F78E0">
            <w:pPr>
              <w:widowControl w:val="0"/>
              <w:pBdr>
                <w:top w:val="nil"/>
                <w:left w:val="nil"/>
                <w:bottom w:val="nil"/>
                <w:right w:val="nil"/>
                <w:between w:val="nil"/>
              </w:pBdr>
              <w:ind w:firstLine="0"/>
              <w:rPr>
                <w:b w:val="0"/>
                <w:sz w:val="26"/>
                <w:szCs w:val="26"/>
              </w:rPr>
            </w:pPr>
            <w:r>
              <w:rPr>
                <w:b w:val="0"/>
                <w:sz w:val="26"/>
                <w:szCs w:val="26"/>
              </w:rPr>
              <w:t>Інші матеріальні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23FAFB39"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30</w:t>
            </w:r>
          </w:p>
        </w:tc>
      </w:tr>
      <w:tr w:rsidR="003F78E0" w14:paraId="090B2222" w14:textId="77777777" w:rsidTr="003F78E0">
        <w:tc>
          <w:tcPr>
            <w:tcW w:w="846" w:type="dxa"/>
            <w:tcBorders>
              <w:top w:val="single" w:sz="4" w:space="0" w:color="000000"/>
              <w:left w:val="single" w:sz="4" w:space="0" w:color="000000"/>
              <w:bottom w:val="single" w:sz="4" w:space="0" w:color="000000"/>
              <w:right w:val="single" w:sz="4" w:space="0" w:color="000000"/>
            </w:tcBorders>
          </w:tcPr>
          <w:p w14:paraId="2F5D23E4" w14:textId="22786454"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6</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E7F1AA4" w14:textId="6FD09125" w:rsidR="003F78E0" w:rsidRDefault="003F78E0">
            <w:pPr>
              <w:widowControl w:val="0"/>
              <w:pBdr>
                <w:top w:val="nil"/>
                <w:left w:val="nil"/>
                <w:bottom w:val="nil"/>
                <w:right w:val="nil"/>
                <w:between w:val="nil"/>
              </w:pBdr>
              <w:ind w:firstLine="0"/>
              <w:rPr>
                <w:sz w:val="26"/>
                <w:szCs w:val="26"/>
              </w:rPr>
            </w:pPr>
            <w:r>
              <w:rPr>
                <w:sz w:val="26"/>
                <w:szCs w:val="26"/>
              </w:rPr>
              <w:t>Прямі витрати на оплату праці</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D2E01E3"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60</w:t>
            </w:r>
          </w:p>
        </w:tc>
      </w:tr>
      <w:tr w:rsidR="003F78E0" w14:paraId="7EDB0FFE" w14:textId="77777777" w:rsidTr="003F78E0">
        <w:tc>
          <w:tcPr>
            <w:tcW w:w="846" w:type="dxa"/>
            <w:tcBorders>
              <w:top w:val="single" w:sz="4" w:space="0" w:color="000000"/>
              <w:left w:val="single" w:sz="4" w:space="0" w:color="000000"/>
              <w:bottom w:val="single" w:sz="4" w:space="0" w:color="000000"/>
              <w:right w:val="single" w:sz="4" w:space="0" w:color="000000"/>
            </w:tcBorders>
          </w:tcPr>
          <w:p w14:paraId="02C80375" w14:textId="7FADBF42"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7</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0B291C77" w14:textId="2336A797" w:rsidR="003F78E0" w:rsidRDefault="003F78E0">
            <w:pPr>
              <w:widowControl w:val="0"/>
              <w:pBdr>
                <w:top w:val="nil"/>
                <w:left w:val="nil"/>
                <w:bottom w:val="nil"/>
                <w:right w:val="nil"/>
                <w:between w:val="nil"/>
              </w:pBdr>
              <w:ind w:firstLine="0"/>
              <w:rPr>
                <w:b w:val="0"/>
                <w:sz w:val="26"/>
                <w:szCs w:val="26"/>
              </w:rPr>
            </w:pPr>
            <w:r>
              <w:rPr>
                <w:b w:val="0"/>
                <w:sz w:val="26"/>
                <w:szCs w:val="26"/>
              </w:rPr>
              <w:t>Виробничі накладні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335B7DA"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90</w:t>
            </w:r>
          </w:p>
        </w:tc>
      </w:tr>
      <w:tr w:rsidR="003F78E0" w14:paraId="1A67DED7" w14:textId="77777777" w:rsidTr="003F78E0">
        <w:tc>
          <w:tcPr>
            <w:tcW w:w="846" w:type="dxa"/>
            <w:tcBorders>
              <w:top w:val="single" w:sz="4" w:space="0" w:color="000000"/>
              <w:left w:val="single" w:sz="4" w:space="0" w:color="000000"/>
              <w:bottom w:val="single" w:sz="4" w:space="0" w:color="000000"/>
              <w:right w:val="single" w:sz="4" w:space="0" w:color="000000"/>
            </w:tcBorders>
          </w:tcPr>
          <w:p w14:paraId="06E9879B" w14:textId="478F3186" w:rsidR="003F78E0" w:rsidRPr="003F78E0" w:rsidRDefault="003F78E0" w:rsidP="003F78E0">
            <w:pPr>
              <w:widowControl w:val="0"/>
              <w:pBdr>
                <w:top w:val="nil"/>
                <w:left w:val="nil"/>
                <w:bottom w:val="nil"/>
                <w:right w:val="nil"/>
                <w:between w:val="nil"/>
              </w:pBdr>
              <w:ind w:firstLine="0"/>
              <w:jc w:val="center"/>
              <w:rPr>
                <w:b w:val="0"/>
                <w:sz w:val="26"/>
                <w:szCs w:val="26"/>
              </w:rPr>
            </w:pPr>
            <w:r w:rsidRPr="003F78E0">
              <w:rPr>
                <w:b w:val="0"/>
                <w:sz w:val="26"/>
                <w:szCs w:val="26"/>
              </w:rPr>
              <w:t>8</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5016F65" w14:textId="4E394A70" w:rsidR="003F78E0" w:rsidRDefault="003F78E0">
            <w:pPr>
              <w:widowControl w:val="0"/>
              <w:pBdr>
                <w:top w:val="nil"/>
                <w:left w:val="nil"/>
                <w:bottom w:val="nil"/>
                <w:right w:val="nil"/>
                <w:between w:val="nil"/>
              </w:pBdr>
              <w:ind w:firstLine="0"/>
              <w:rPr>
                <w:b w:val="0"/>
                <w:sz w:val="26"/>
                <w:szCs w:val="26"/>
              </w:rPr>
            </w:pPr>
            <w:r>
              <w:rPr>
                <w:b w:val="0"/>
                <w:sz w:val="26"/>
                <w:szCs w:val="26"/>
              </w:rPr>
              <w:t>Амортизаційні відрахування</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31B53BB"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30</w:t>
            </w:r>
          </w:p>
        </w:tc>
      </w:tr>
    </w:tbl>
    <w:p w14:paraId="50BA9B54" w14:textId="77777777" w:rsidR="003F78E0" w:rsidRDefault="003F78E0" w:rsidP="0045665D">
      <w:pPr>
        <w:ind w:firstLine="720"/>
        <w:jc w:val="both"/>
      </w:pPr>
    </w:p>
    <w:p w14:paraId="1F09F057" w14:textId="6EDC3D66" w:rsidR="003F78E0" w:rsidRPr="003F78E0" w:rsidRDefault="003F78E0" w:rsidP="0045665D">
      <w:pPr>
        <w:ind w:firstLine="720"/>
        <w:jc w:val="both"/>
        <w:rPr>
          <w:b w:val="0"/>
          <w:bCs/>
        </w:rPr>
      </w:pPr>
      <w:r w:rsidRPr="003F78E0">
        <w:rPr>
          <w:b w:val="0"/>
          <w:bCs/>
        </w:rPr>
        <w:lastRenderedPageBreak/>
        <w:t>Продовження таблиці 5.4</w:t>
      </w:r>
    </w:p>
    <w:tbl>
      <w:tblPr>
        <w:tblStyle w:val="af2"/>
        <w:tblW w:w="9776"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6"/>
        <w:gridCol w:w="4532"/>
        <w:gridCol w:w="4398"/>
      </w:tblGrid>
      <w:tr w:rsidR="003F78E0" w14:paraId="53E1F50C" w14:textId="77777777" w:rsidTr="00EB14C6">
        <w:tc>
          <w:tcPr>
            <w:tcW w:w="846" w:type="dxa"/>
            <w:tcBorders>
              <w:top w:val="single" w:sz="4" w:space="0" w:color="000000"/>
              <w:left w:val="single" w:sz="4" w:space="0" w:color="000000"/>
              <w:bottom w:val="single" w:sz="4" w:space="0" w:color="000000"/>
              <w:right w:val="single" w:sz="4" w:space="0" w:color="000000"/>
            </w:tcBorders>
          </w:tcPr>
          <w:p w14:paraId="2BDBF454" w14:textId="77777777"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0390419" w14:textId="77777777"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2</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65EF4CC" w14:textId="77777777" w:rsidR="003F78E0" w:rsidRPr="003F78E0" w:rsidRDefault="003F78E0" w:rsidP="00B03178">
            <w:pPr>
              <w:widowControl w:val="0"/>
              <w:pBdr>
                <w:top w:val="nil"/>
                <w:left w:val="nil"/>
                <w:bottom w:val="nil"/>
                <w:right w:val="nil"/>
                <w:between w:val="nil"/>
              </w:pBdr>
              <w:ind w:firstLine="0"/>
              <w:jc w:val="center"/>
              <w:rPr>
                <w:b w:val="0"/>
                <w:bCs/>
                <w:sz w:val="26"/>
                <w:szCs w:val="26"/>
              </w:rPr>
            </w:pPr>
            <w:r w:rsidRPr="003F78E0">
              <w:rPr>
                <w:b w:val="0"/>
                <w:bCs/>
                <w:sz w:val="26"/>
                <w:szCs w:val="26"/>
              </w:rPr>
              <w:t>3</w:t>
            </w:r>
          </w:p>
        </w:tc>
      </w:tr>
      <w:tr w:rsidR="003F78E0" w14:paraId="6F9CB5E5" w14:textId="77777777" w:rsidTr="00EB14C6">
        <w:tc>
          <w:tcPr>
            <w:tcW w:w="846" w:type="dxa"/>
            <w:tcBorders>
              <w:top w:val="single" w:sz="4" w:space="0" w:color="000000"/>
              <w:left w:val="single" w:sz="4" w:space="0" w:color="000000"/>
              <w:bottom w:val="single" w:sz="4" w:space="0" w:color="000000"/>
              <w:right w:val="single" w:sz="4" w:space="0" w:color="000000"/>
            </w:tcBorders>
          </w:tcPr>
          <w:p w14:paraId="0AD9C349" w14:textId="122C624D"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9</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F2572E7" w14:textId="77777777" w:rsidR="003F78E0" w:rsidRDefault="003F78E0" w:rsidP="00EB14C6">
            <w:pPr>
              <w:widowControl w:val="0"/>
              <w:pBdr>
                <w:top w:val="nil"/>
                <w:left w:val="nil"/>
                <w:bottom w:val="nil"/>
                <w:right w:val="nil"/>
                <w:between w:val="nil"/>
              </w:pBdr>
              <w:ind w:firstLine="0"/>
              <w:rPr>
                <w:b w:val="0"/>
                <w:sz w:val="26"/>
                <w:szCs w:val="26"/>
              </w:rPr>
            </w:pPr>
            <w:r>
              <w:rPr>
                <w:b w:val="0"/>
                <w:sz w:val="26"/>
                <w:szCs w:val="26"/>
              </w:rPr>
              <w:t>Інші виробничі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3AB5E847"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60</w:t>
            </w:r>
          </w:p>
        </w:tc>
      </w:tr>
      <w:tr w:rsidR="003F78E0" w14:paraId="18252A78" w14:textId="77777777" w:rsidTr="00EB14C6">
        <w:tc>
          <w:tcPr>
            <w:tcW w:w="846" w:type="dxa"/>
            <w:tcBorders>
              <w:top w:val="single" w:sz="4" w:space="0" w:color="000000"/>
              <w:left w:val="single" w:sz="4" w:space="0" w:color="000000"/>
              <w:bottom w:val="single" w:sz="4" w:space="0" w:color="000000"/>
              <w:right w:val="single" w:sz="4" w:space="0" w:color="000000"/>
            </w:tcBorders>
          </w:tcPr>
          <w:p w14:paraId="69FB04AE" w14:textId="33C2A1BA"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10</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DEF7607" w14:textId="77777777" w:rsidR="003F78E0" w:rsidRDefault="003F78E0" w:rsidP="00EB14C6">
            <w:pPr>
              <w:widowControl w:val="0"/>
              <w:pBdr>
                <w:top w:val="nil"/>
                <w:left w:val="nil"/>
                <w:bottom w:val="nil"/>
                <w:right w:val="nil"/>
                <w:between w:val="nil"/>
              </w:pBdr>
              <w:ind w:firstLine="0"/>
              <w:rPr>
                <w:b w:val="0"/>
                <w:sz w:val="26"/>
                <w:szCs w:val="26"/>
              </w:rPr>
            </w:pPr>
            <w:r>
              <w:rPr>
                <w:b w:val="0"/>
                <w:sz w:val="26"/>
                <w:szCs w:val="26"/>
              </w:rPr>
              <w:t>Адміністративні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68FDD2F"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30</w:t>
            </w:r>
          </w:p>
        </w:tc>
      </w:tr>
      <w:tr w:rsidR="003F78E0" w14:paraId="3D813DC3" w14:textId="77777777" w:rsidTr="00EB14C6">
        <w:tc>
          <w:tcPr>
            <w:tcW w:w="846" w:type="dxa"/>
            <w:tcBorders>
              <w:top w:val="single" w:sz="4" w:space="0" w:color="000000"/>
              <w:left w:val="single" w:sz="4" w:space="0" w:color="000000"/>
              <w:bottom w:val="single" w:sz="4" w:space="0" w:color="000000"/>
              <w:right w:val="single" w:sz="4" w:space="0" w:color="000000"/>
            </w:tcBorders>
          </w:tcPr>
          <w:p w14:paraId="64DB01A0" w14:textId="749B9363"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11</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0DA54A1" w14:textId="77777777" w:rsidR="003F78E0" w:rsidRDefault="003F78E0" w:rsidP="00EB14C6">
            <w:pPr>
              <w:widowControl w:val="0"/>
              <w:pBdr>
                <w:top w:val="nil"/>
                <w:left w:val="nil"/>
                <w:bottom w:val="nil"/>
                <w:right w:val="nil"/>
                <w:between w:val="nil"/>
              </w:pBdr>
              <w:ind w:firstLine="0"/>
              <w:rPr>
                <w:b w:val="0"/>
                <w:sz w:val="26"/>
                <w:szCs w:val="26"/>
              </w:rPr>
            </w:pPr>
            <w:r>
              <w:rPr>
                <w:b w:val="0"/>
                <w:sz w:val="26"/>
                <w:szCs w:val="26"/>
              </w:rPr>
              <w:t>Витрати на маркетинг та рекламу</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12ED87D9"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24</w:t>
            </w:r>
          </w:p>
        </w:tc>
      </w:tr>
      <w:tr w:rsidR="003F78E0" w14:paraId="67D2CA09" w14:textId="77777777" w:rsidTr="00EB14C6">
        <w:tc>
          <w:tcPr>
            <w:tcW w:w="846" w:type="dxa"/>
            <w:tcBorders>
              <w:top w:val="single" w:sz="4" w:space="0" w:color="000000"/>
              <w:left w:val="single" w:sz="4" w:space="0" w:color="000000"/>
              <w:bottom w:val="single" w:sz="4" w:space="0" w:color="000000"/>
              <w:right w:val="single" w:sz="4" w:space="0" w:color="000000"/>
            </w:tcBorders>
          </w:tcPr>
          <w:p w14:paraId="222B48F1" w14:textId="2BD275AE"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12</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719A1CFD" w14:textId="77777777" w:rsidR="003F78E0" w:rsidRDefault="003F78E0" w:rsidP="00EB14C6">
            <w:pPr>
              <w:widowControl w:val="0"/>
              <w:pBdr>
                <w:top w:val="nil"/>
                <w:left w:val="nil"/>
                <w:bottom w:val="nil"/>
                <w:right w:val="nil"/>
                <w:between w:val="nil"/>
              </w:pBdr>
              <w:ind w:firstLine="0"/>
              <w:rPr>
                <w:b w:val="0"/>
                <w:sz w:val="26"/>
                <w:szCs w:val="26"/>
              </w:rPr>
            </w:pPr>
            <w:r>
              <w:rPr>
                <w:b w:val="0"/>
                <w:sz w:val="26"/>
                <w:szCs w:val="26"/>
              </w:rPr>
              <w:t>Витрати на дослідження та розробку</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40571524"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30</w:t>
            </w:r>
          </w:p>
        </w:tc>
      </w:tr>
      <w:tr w:rsidR="003F78E0" w14:paraId="26FF02CF" w14:textId="77777777" w:rsidTr="00EB14C6">
        <w:tc>
          <w:tcPr>
            <w:tcW w:w="846" w:type="dxa"/>
            <w:tcBorders>
              <w:top w:val="single" w:sz="4" w:space="0" w:color="000000"/>
              <w:left w:val="single" w:sz="4" w:space="0" w:color="000000"/>
              <w:bottom w:val="single" w:sz="4" w:space="0" w:color="000000"/>
              <w:right w:val="single" w:sz="4" w:space="0" w:color="000000"/>
            </w:tcBorders>
          </w:tcPr>
          <w:p w14:paraId="1C9DB1CF" w14:textId="5272E0BB"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13</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8BB134F" w14:textId="77777777" w:rsidR="003F78E0" w:rsidRDefault="003F78E0" w:rsidP="00EB14C6">
            <w:pPr>
              <w:widowControl w:val="0"/>
              <w:pBdr>
                <w:top w:val="nil"/>
                <w:left w:val="nil"/>
                <w:bottom w:val="nil"/>
                <w:right w:val="nil"/>
                <w:between w:val="nil"/>
              </w:pBdr>
              <w:ind w:firstLine="0"/>
              <w:rPr>
                <w:b w:val="0"/>
                <w:sz w:val="26"/>
                <w:szCs w:val="26"/>
              </w:rPr>
            </w:pPr>
            <w:r>
              <w:rPr>
                <w:b w:val="0"/>
                <w:sz w:val="26"/>
                <w:szCs w:val="26"/>
              </w:rPr>
              <w:t>Загальновиробничі витрати</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6BE0B7FB"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48</w:t>
            </w:r>
          </w:p>
        </w:tc>
      </w:tr>
      <w:tr w:rsidR="003F78E0" w14:paraId="2DA11275" w14:textId="77777777" w:rsidTr="00EB14C6">
        <w:tc>
          <w:tcPr>
            <w:tcW w:w="846" w:type="dxa"/>
            <w:tcBorders>
              <w:top w:val="single" w:sz="4" w:space="0" w:color="000000"/>
              <w:left w:val="single" w:sz="4" w:space="0" w:color="000000"/>
              <w:bottom w:val="single" w:sz="4" w:space="0" w:color="000000"/>
              <w:right w:val="single" w:sz="4" w:space="0" w:color="000000"/>
            </w:tcBorders>
          </w:tcPr>
          <w:p w14:paraId="201B84F6" w14:textId="37222FEB" w:rsidR="003F78E0" w:rsidRPr="003F78E0" w:rsidRDefault="003F78E0" w:rsidP="003F78E0">
            <w:pPr>
              <w:widowControl w:val="0"/>
              <w:pBdr>
                <w:top w:val="nil"/>
                <w:left w:val="nil"/>
                <w:bottom w:val="nil"/>
                <w:right w:val="nil"/>
                <w:between w:val="nil"/>
              </w:pBdr>
              <w:ind w:firstLine="0"/>
              <w:jc w:val="center"/>
              <w:rPr>
                <w:b w:val="0"/>
                <w:bCs/>
                <w:sz w:val="26"/>
                <w:szCs w:val="26"/>
              </w:rPr>
            </w:pPr>
            <w:r w:rsidRPr="003F78E0">
              <w:rPr>
                <w:b w:val="0"/>
                <w:bCs/>
                <w:sz w:val="26"/>
                <w:szCs w:val="26"/>
              </w:rPr>
              <w:t>14</w:t>
            </w:r>
          </w:p>
        </w:tc>
        <w:tc>
          <w:tcPr>
            <w:tcW w:w="4532"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AC888F6" w14:textId="77777777" w:rsidR="003F78E0" w:rsidRDefault="003F78E0" w:rsidP="00EB14C6">
            <w:pPr>
              <w:widowControl w:val="0"/>
              <w:pBdr>
                <w:top w:val="nil"/>
                <w:left w:val="nil"/>
                <w:bottom w:val="nil"/>
                <w:right w:val="nil"/>
                <w:between w:val="nil"/>
              </w:pBdr>
              <w:ind w:firstLine="0"/>
              <w:rPr>
                <w:b w:val="0"/>
                <w:sz w:val="26"/>
                <w:szCs w:val="26"/>
              </w:rPr>
            </w:pPr>
            <w:r>
              <w:rPr>
                <w:sz w:val="26"/>
                <w:szCs w:val="26"/>
              </w:rPr>
              <w:t>Всього капіталовкладень</w:t>
            </w:r>
          </w:p>
        </w:tc>
        <w:tc>
          <w:tcPr>
            <w:tcW w:w="4398" w:type="dxa"/>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vAlign w:val="center"/>
          </w:tcPr>
          <w:p w14:paraId="5A3B3D07" w14:textId="77777777" w:rsidR="003F78E0" w:rsidRDefault="003F78E0" w:rsidP="00B03178">
            <w:pPr>
              <w:widowControl w:val="0"/>
              <w:pBdr>
                <w:top w:val="nil"/>
                <w:left w:val="nil"/>
                <w:bottom w:val="nil"/>
                <w:right w:val="nil"/>
                <w:between w:val="nil"/>
              </w:pBdr>
              <w:ind w:firstLine="0"/>
              <w:jc w:val="center"/>
              <w:rPr>
                <w:b w:val="0"/>
                <w:sz w:val="26"/>
                <w:szCs w:val="26"/>
              </w:rPr>
            </w:pPr>
            <w:r>
              <w:rPr>
                <w:b w:val="0"/>
                <w:sz w:val="26"/>
                <w:szCs w:val="26"/>
              </w:rPr>
              <w:t>600</w:t>
            </w:r>
          </w:p>
        </w:tc>
      </w:tr>
    </w:tbl>
    <w:p w14:paraId="53EBF4E9" w14:textId="77777777" w:rsidR="003F78E0" w:rsidRDefault="003F78E0" w:rsidP="003F78E0">
      <w:pPr>
        <w:ind w:firstLine="0"/>
        <w:jc w:val="both"/>
      </w:pPr>
    </w:p>
    <w:p w14:paraId="39855310" w14:textId="365AC95E" w:rsidR="007C0D48" w:rsidRDefault="00B31693" w:rsidP="0045665D">
      <w:pPr>
        <w:ind w:firstLine="720"/>
        <w:jc w:val="both"/>
      </w:pPr>
      <w:r>
        <w:t xml:space="preserve">5.5 Ключові партнери </w:t>
      </w:r>
    </w:p>
    <w:p w14:paraId="4AD061EF" w14:textId="77777777" w:rsidR="007C0D48" w:rsidRDefault="007C0D48">
      <w:pPr>
        <w:ind w:firstLine="720"/>
        <w:jc w:val="both"/>
      </w:pPr>
    </w:p>
    <w:p w14:paraId="3749D9F4" w14:textId="77777777" w:rsidR="007C0D48" w:rsidRDefault="00B31693" w:rsidP="003F78E0">
      <w:pPr>
        <w:ind w:firstLine="720"/>
        <w:jc w:val="both"/>
      </w:pPr>
      <w:r>
        <w:rPr>
          <w:b w:val="0"/>
        </w:rPr>
        <w:t>Ключові партнери - компанії або приватні піжприємці, які можуть бути залучені на правах партнерів до стартапу. Ймовірні партнери для даного проєкту наведені в таблиці 5.5</w:t>
      </w:r>
      <w:r>
        <w:t>.</w:t>
      </w:r>
    </w:p>
    <w:p w14:paraId="273B2E19" w14:textId="77777777" w:rsidR="007C0D48" w:rsidRDefault="007C0D48">
      <w:pPr>
        <w:ind w:firstLine="0"/>
        <w:jc w:val="both"/>
      </w:pPr>
    </w:p>
    <w:p w14:paraId="2464415C" w14:textId="75FB790A" w:rsidR="007C0D48" w:rsidRDefault="00B31693">
      <w:pPr>
        <w:ind w:firstLine="720"/>
        <w:jc w:val="both"/>
        <w:rPr>
          <w:b w:val="0"/>
        </w:rPr>
      </w:pPr>
      <w:r>
        <w:rPr>
          <w:b w:val="0"/>
        </w:rPr>
        <w:t xml:space="preserve">Таблиця 5.5 </w:t>
      </w:r>
      <w:r w:rsidR="000548C8">
        <w:rPr>
          <w:b w:val="0"/>
        </w:rPr>
        <w:t>–</w:t>
      </w:r>
      <w:r>
        <w:rPr>
          <w:b w:val="0"/>
        </w:rPr>
        <w:t xml:space="preserve"> Ймовірні партнери</w:t>
      </w:r>
    </w:p>
    <w:tbl>
      <w:tblPr>
        <w:tblStyle w:val="af3"/>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3543"/>
        <w:gridCol w:w="1560"/>
        <w:gridCol w:w="3543"/>
      </w:tblGrid>
      <w:tr w:rsidR="003F78E0" w:rsidRPr="003F78E0" w14:paraId="315A7183" w14:textId="77777777" w:rsidTr="003F78E0">
        <w:trPr>
          <w:trHeight w:val="480"/>
        </w:trPr>
        <w:tc>
          <w:tcPr>
            <w:tcW w:w="983" w:type="dxa"/>
          </w:tcPr>
          <w:p w14:paraId="550EE520" w14:textId="2ACFBD72" w:rsidR="003F78E0" w:rsidRPr="003F78E0" w:rsidRDefault="003F78E0" w:rsidP="003F78E0">
            <w:pPr>
              <w:widowControl w:val="0"/>
              <w:pBdr>
                <w:top w:val="nil"/>
                <w:left w:val="nil"/>
                <w:bottom w:val="nil"/>
                <w:right w:val="nil"/>
                <w:between w:val="nil"/>
              </w:pBdr>
              <w:ind w:firstLine="0"/>
              <w:jc w:val="center"/>
              <w:rPr>
                <w:b w:val="0"/>
              </w:rPr>
            </w:pPr>
            <w:r w:rsidRPr="003F78E0">
              <w:rPr>
                <w:b w:val="0"/>
              </w:rPr>
              <w:t>№ з/п</w:t>
            </w:r>
          </w:p>
        </w:tc>
        <w:tc>
          <w:tcPr>
            <w:tcW w:w="3543" w:type="dxa"/>
            <w:shd w:val="clear" w:color="auto" w:fill="auto"/>
            <w:tcMar>
              <w:top w:w="100" w:type="dxa"/>
              <w:left w:w="100" w:type="dxa"/>
              <w:bottom w:w="100" w:type="dxa"/>
              <w:right w:w="100" w:type="dxa"/>
            </w:tcMar>
          </w:tcPr>
          <w:p w14:paraId="352C3CD1" w14:textId="4E4F58CF" w:rsidR="003F78E0" w:rsidRPr="003F78E0" w:rsidRDefault="003F78E0">
            <w:pPr>
              <w:widowControl w:val="0"/>
              <w:pBdr>
                <w:top w:val="nil"/>
                <w:left w:val="nil"/>
                <w:bottom w:val="nil"/>
                <w:right w:val="nil"/>
                <w:between w:val="nil"/>
              </w:pBdr>
              <w:ind w:firstLine="0"/>
              <w:jc w:val="center"/>
              <w:rPr>
                <w:b w:val="0"/>
              </w:rPr>
            </w:pPr>
            <w:r w:rsidRPr="003F78E0">
              <w:rPr>
                <w:b w:val="0"/>
              </w:rPr>
              <w:t>Інформація</w:t>
            </w:r>
          </w:p>
        </w:tc>
        <w:tc>
          <w:tcPr>
            <w:tcW w:w="5103" w:type="dxa"/>
            <w:gridSpan w:val="2"/>
            <w:shd w:val="clear" w:color="auto" w:fill="auto"/>
            <w:tcMar>
              <w:top w:w="100" w:type="dxa"/>
              <w:left w:w="100" w:type="dxa"/>
              <w:bottom w:w="100" w:type="dxa"/>
              <w:right w:w="100" w:type="dxa"/>
            </w:tcMar>
          </w:tcPr>
          <w:p w14:paraId="7D25E1F5" w14:textId="77777777" w:rsidR="003F78E0" w:rsidRPr="003F78E0" w:rsidRDefault="003F78E0">
            <w:pPr>
              <w:widowControl w:val="0"/>
              <w:pBdr>
                <w:top w:val="nil"/>
                <w:left w:val="nil"/>
                <w:bottom w:val="nil"/>
                <w:right w:val="nil"/>
                <w:between w:val="nil"/>
              </w:pBdr>
              <w:ind w:firstLine="0"/>
              <w:jc w:val="center"/>
              <w:rPr>
                <w:b w:val="0"/>
              </w:rPr>
            </w:pPr>
            <w:r w:rsidRPr="003F78E0">
              <w:rPr>
                <w:b w:val="0"/>
              </w:rPr>
              <w:t>Партнер</w:t>
            </w:r>
          </w:p>
        </w:tc>
      </w:tr>
      <w:tr w:rsidR="003F78E0" w:rsidRPr="003F78E0" w14:paraId="054F9CD1" w14:textId="77777777" w:rsidTr="003F78E0">
        <w:tc>
          <w:tcPr>
            <w:tcW w:w="983" w:type="dxa"/>
          </w:tcPr>
          <w:p w14:paraId="741F3114" w14:textId="5902AD77" w:rsidR="003F78E0" w:rsidRPr="003F78E0" w:rsidRDefault="003F78E0" w:rsidP="003F78E0">
            <w:pPr>
              <w:widowControl w:val="0"/>
              <w:pBdr>
                <w:top w:val="nil"/>
                <w:left w:val="nil"/>
                <w:bottom w:val="nil"/>
                <w:right w:val="nil"/>
                <w:between w:val="nil"/>
              </w:pBdr>
              <w:ind w:firstLine="0"/>
              <w:jc w:val="center"/>
              <w:rPr>
                <w:b w:val="0"/>
              </w:rPr>
            </w:pPr>
            <w:r>
              <w:rPr>
                <w:b w:val="0"/>
              </w:rPr>
              <w:t>1</w:t>
            </w:r>
          </w:p>
        </w:tc>
        <w:tc>
          <w:tcPr>
            <w:tcW w:w="3543" w:type="dxa"/>
            <w:shd w:val="clear" w:color="auto" w:fill="auto"/>
            <w:tcMar>
              <w:top w:w="100" w:type="dxa"/>
              <w:left w:w="100" w:type="dxa"/>
              <w:bottom w:w="100" w:type="dxa"/>
              <w:right w:w="100" w:type="dxa"/>
            </w:tcMar>
          </w:tcPr>
          <w:p w14:paraId="6BAAC9EB" w14:textId="56C5909C" w:rsidR="003F78E0" w:rsidRPr="003F78E0" w:rsidRDefault="003F78E0" w:rsidP="003F78E0">
            <w:pPr>
              <w:widowControl w:val="0"/>
              <w:pBdr>
                <w:top w:val="nil"/>
                <w:left w:val="nil"/>
                <w:bottom w:val="nil"/>
                <w:right w:val="nil"/>
                <w:between w:val="nil"/>
              </w:pBdr>
              <w:ind w:firstLine="0"/>
              <w:jc w:val="center"/>
              <w:rPr>
                <w:b w:val="0"/>
              </w:rPr>
            </w:pPr>
            <w:r>
              <w:rPr>
                <w:b w:val="0"/>
              </w:rPr>
              <w:t>2</w:t>
            </w:r>
          </w:p>
        </w:tc>
        <w:tc>
          <w:tcPr>
            <w:tcW w:w="1560" w:type="dxa"/>
            <w:shd w:val="clear" w:color="auto" w:fill="auto"/>
            <w:tcMar>
              <w:top w:w="100" w:type="dxa"/>
              <w:left w:w="100" w:type="dxa"/>
              <w:bottom w:w="100" w:type="dxa"/>
              <w:right w:w="100" w:type="dxa"/>
            </w:tcMar>
          </w:tcPr>
          <w:p w14:paraId="12112DBE" w14:textId="74499D77" w:rsidR="003F78E0" w:rsidRPr="003F78E0" w:rsidRDefault="003F78E0" w:rsidP="003F78E0">
            <w:pPr>
              <w:widowControl w:val="0"/>
              <w:pBdr>
                <w:top w:val="nil"/>
                <w:left w:val="nil"/>
                <w:bottom w:val="nil"/>
                <w:right w:val="nil"/>
                <w:between w:val="nil"/>
              </w:pBdr>
              <w:ind w:firstLine="0"/>
              <w:jc w:val="center"/>
              <w:rPr>
                <w:b w:val="0"/>
              </w:rPr>
            </w:pPr>
            <w:r>
              <w:rPr>
                <w:b w:val="0"/>
              </w:rPr>
              <w:t>3</w:t>
            </w:r>
          </w:p>
        </w:tc>
        <w:tc>
          <w:tcPr>
            <w:tcW w:w="3543" w:type="dxa"/>
            <w:shd w:val="clear" w:color="auto" w:fill="auto"/>
            <w:tcMar>
              <w:top w:w="100" w:type="dxa"/>
              <w:left w:w="100" w:type="dxa"/>
              <w:bottom w:w="100" w:type="dxa"/>
              <w:right w:w="100" w:type="dxa"/>
            </w:tcMar>
          </w:tcPr>
          <w:p w14:paraId="38147EC2" w14:textId="472AD48B" w:rsidR="003F78E0" w:rsidRPr="003F78E0" w:rsidRDefault="003F78E0" w:rsidP="003F78E0">
            <w:pPr>
              <w:widowControl w:val="0"/>
              <w:pBdr>
                <w:top w:val="nil"/>
                <w:left w:val="nil"/>
                <w:bottom w:val="nil"/>
                <w:right w:val="nil"/>
                <w:between w:val="nil"/>
              </w:pBdr>
              <w:ind w:firstLine="0"/>
              <w:jc w:val="center"/>
              <w:rPr>
                <w:b w:val="0"/>
              </w:rPr>
            </w:pPr>
            <w:r>
              <w:rPr>
                <w:b w:val="0"/>
              </w:rPr>
              <w:t>4</w:t>
            </w:r>
          </w:p>
        </w:tc>
      </w:tr>
      <w:tr w:rsidR="003F78E0" w:rsidRPr="003F78E0" w14:paraId="7DC247A0" w14:textId="77777777" w:rsidTr="003F78E0">
        <w:tc>
          <w:tcPr>
            <w:tcW w:w="983" w:type="dxa"/>
          </w:tcPr>
          <w:p w14:paraId="3169892C" w14:textId="75685D80" w:rsidR="003F78E0" w:rsidRPr="003F78E0" w:rsidRDefault="003F78E0" w:rsidP="003F78E0">
            <w:pPr>
              <w:widowControl w:val="0"/>
              <w:pBdr>
                <w:top w:val="nil"/>
                <w:left w:val="nil"/>
                <w:bottom w:val="nil"/>
                <w:right w:val="nil"/>
                <w:between w:val="nil"/>
              </w:pBdr>
              <w:ind w:firstLine="0"/>
              <w:jc w:val="center"/>
              <w:rPr>
                <w:b w:val="0"/>
              </w:rPr>
            </w:pPr>
            <w:r>
              <w:rPr>
                <w:b w:val="0"/>
              </w:rPr>
              <w:t>1</w:t>
            </w:r>
          </w:p>
        </w:tc>
        <w:tc>
          <w:tcPr>
            <w:tcW w:w="3543" w:type="dxa"/>
            <w:shd w:val="clear" w:color="auto" w:fill="auto"/>
            <w:tcMar>
              <w:top w:w="100" w:type="dxa"/>
              <w:left w:w="100" w:type="dxa"/>
              <w:bottom w:w="100" w:type="dxa"/>
              <w:right w:w="100" w:type="dxa"/>
            </w:tcMar>
          </w:tcPr>
          <w:p w14:paraId="75C16BA7" w14:textId="3778D3FE" w:rsidR="003F78E0" w:rsidRPr="003F78E0" w:rsidRDefault="003F78E0">
            <w:pPr>
              <w:widowControl w:val="0"/>
              <w:pBdr>
                <w:top w:val="nil"/>
                <w:left w:val="nil"/>
                <w:bottom w:val="nil"/>
                <w:right w:val="nil"/>
                <w:between w:val="nil"/>
              </w:pBdr>
              <w:ind w:firstLine="0"/>
              <w:rPr>
                <w:b w:val="0"/>
              </w:rPr>
            </w:pPr>
            <w:r w:rsidRPr="003F78E0">
              <w:rPr>
                <w:b w:val="0"/>
              </w:rPr>
              <w:t>стартап, який створює автономні інтелектуальні будинки, які генерують більше енергії, ніж використовують.</w:t>
            </w:r>
          </w:p>
        </w:tc>
        <w:tc>
          <w:tcPr>
            <w:tcW w:w="1560" w:type="dxa"/>
            <w:shd w:val="clear" w:color="auto" w:fill="auto"/>
            <w:tcMar>
              <w:top w:w="100" w:type="dxa"/>
              <w:left w:w="100" w:type="dxa"/>
              <w:bottom w:w="100" w:type="dxa"/>
              <w:right w:w="100" w:type="dxa"/>
            </w:tcMar>
          </w:tcPr>
          <w:p w14:paraId="184BE74C" w14:textId="77777777" w:rsidR="003F78E0" w:rsidRPr="003F78E0" w:rsidRDefault="003F78E0">
            <w:pPr>
              <w:widowControl w:val="0"/>
              <w:pBdr>
                <w:top w:val="nil"/>
                <w:left w:val="nil"/>
                <w:bottom w:val="nil"/>
                <w:right w:val="nil"/>
                <w:between w:val="nil"/>
              </w:pBdr>
              <w:ind w:firstLine="0"/>
              <w:jc w:val="center"/>
              <w:rPr>
                <w:b w:val="0"/>
              </w:rPr>
            </w:pPr>
            <w:r w:rsidRPr="003F78E0">
              <w:rPr>
                <w:b w:val="0"/>
              </w:rPr>
              <w:t xml:space="preserve">Haus.me </w:t>
            </w:r>
          </w:p>
        </w:tc>
        <w:tc>
          <w:tcPr>
            <w:tcW w:w="3543" w:type="dxa"/>
            <w:shd w:val="clear" w:color="auto" w:fill="auto"/>
            <w:tcMar>
              <w:top w:w="100" w:type="dxa"/>
              <w:left w:w="100" w:type="dxa"/>
              <w:bottom w:w="100" w:type="dxa"/>
              <w:right w:w="100" w:type="dxa"/>
            </w:tcMar>
          </w:tcPr>
          <w:p w14:paraId="32F50B61" w14:textId="3ADF6A1E" w:rsidR="003F78E0" w:rsidRPr="003F78E0" w:rsidRDefault="003F78E0">
            <w:pPr>
              <w:widowControl w:val="0"/>
              <w:pBdr>
                <w:top w:val="nil"/>
                <w:left w:val="nil"/>
                <w:bottom w:val="nil"/>
                <w:right w:val="nil"/>
                <w:between w:val="nil"/>
              </w:pBdr>
              <w:ind w:firstLine="0"/>
              <w:rPr>
                <w:b w:val="0"/>
              </w:rPr>
            </w:pPr>
            <w:r w:rsidRPr="003F78E0">
              <w:rPr>
                <w:b w:val="0"/>
              </w:rPr>
              <w:t>Компанія отримала фінансування від фонду ризикового капіталу Еріка Шмідта.</w:t>
            </w:r>
          </w:p>
        </w:tc>
      </w:tr>
    </w:tbl>
    <w:p w14:paraId="1773AA9D" w14:textId="77777777" w:rsidR="007C0D48" w:rsidRDefault="007C0D48">
      <w:pPr>
        <w:ind w:firstLine="0"/>
        <w:jc w:val="both"/>
        <w:rPr>
          <w:b w:val="0"/>
        </w:rPr>
      </w:pPr>
    </w:p>
    <w:p w14:paraId="3196D64F" w14:textId="77777777" w:rsidR="003F78E0" w:rsidRDefault="003F78E0">
      <w:pPr>
        <w:ind w:firstLine="0"/>
        <w:jc w:val="both"/>
        <w:rPr>
          <w:b w:val="0"/>
        </w:rPr>
      </w:pPr>
    </w:p>
    <w:p w14:paraId="103E517C" w14:textId="77777777" w:rsidR="003F78E0" w:rsidRDefault="003F78E0">
      <w:pPr>
        <w:ind w:firstLine="0"/>
        <w:jc w:val="both"/>
        <w:rPr>
          <w:b w:val="0"/>
        </w:rPr>
      </w:pPr>
    </w:p>
    <w:p w14:paraId="4BC63FE8" w14:textId="77777777" w:rsidR="003F78E0" w:rsidRDefault="003F78E0">
      <w:pPr>
        <w:ind w:firstLine="0"/>
        <w:jc w:val="both"/>
        <w:rPr>
          <w:b w:val="0"/>
        </w:rPr>
      </w:pPr>
    </w:p>
    <w:p w14:paraId="4B6504E7" w14:textId="755C6A56" w:rsidR="007C0D48" w:rsidRDefault="003F78E0" w:rsidP="003F78E0">
      <w:pPr>
        <w:ind w:firstLine="720"/>
        <w:jc w:val="both"/>
        <w:rPr>
          <w:b w:val="0"/>
        </w:rPr>
      </w:pPr>
      <w:r>
        <w:rPr>
          <w:b w:val="0"/>
        </w:rPr>
        <w:lastRenderedPageBreak/>
        <w:t>Продовження таблиці 5.5</w:t>
      </w:r>
    </w:p>
    <w:tbl>
      <w:tblPr>
        <w:tblStyle w:val="af3"/>
        <w:tblW w:w="962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83"/>
        <w:gridCol w:w="3543"/>
        <w:gridCol w:w="1560"/>
        <w:gridCol w:w="3543"/>
      </w:tblGrid>
      <w:tr w:rsidR="003F78E0" w:rsidRPr="003F78E0" w14:paraId="368EA3A0" w14:textId="77777777" w:rsidTr="00EB14C6">
        <w:tc>
          <w:tcPr>
            <w:tcW w:w="983" w:type="dxa"/>
          </w:tcPr>
          <w:p w14:paraId="452C6C39" w14:textId="77777777" w:rsidR="003F78E0" w:rsidRPr="003F78E0" w:rsidRDefault="003F78E0" w:rsidP="003F78E0">
            <w:pPr>
              <w:widowControl w:val="0"/>
              <w:pBdr>
                <w:top w:val="nil"/>
                <w:left w:val="nil"/>
                <w:bottom w:val="nil"/>
                <w:right w:val="nil"/>
                <w:between w:val="nil"/>
              </w:pBdr>
              <w:ind w:firstLine="0"/>
              <w:jc w:val="center"/>
              <w:rPr>
                <w:b w:val="0"/>
              </w:rPr>
            </w:pPr>
            <w:r>
              <w:rPr>
                <w:b w:val="0"/>
              </w:rPr>
              <w:t>1</w:t>
            </w:r>
          </w:p>
        </w:tc>
        <w:tc>
          <w:tcPr>
            <w:tcW w:w="3543" w:type="dxa"/>
            <w:shd w:val="clear" w:color="auto" w:fill="auto"/>
            <w:tcMar>
              <w:top w:w="100" w:type="dxa"/>
              <w:left w:w="100" w:type="dxa"/>
              <w:bottom w:w="100" w:type="dxa"/>
              <w:right w:w="100" w:type="dxa"/>
            </w:tcMar>
          </w:tcPr>
          <w:p w14:paraId="5440A86A" w14:textId="77777777" w:rsidR="003F78E0" w:rsidRPr="003F78E0" w:rsidRDefault="003F78E0" w:rsidP="003F78E0">
            <w:pPr>
              <w:widowControl w:val="0"/>
              <w:pBdr>
                <w:top w:val="nil"/>
                <w:left w:val="nil"/>
                <w:bottom w:val="nil"/>
                <w:right w:val="nil"/>
                <w:between w:val="nil"/>
              </w:pBdr>
              <w:ind w:firstLine="0"/>
              <w:jc w:val="center"/>
              <w:rPr>
                <w:b w:val="0"/>
              </w:rPr>
            </w:pPr>
            <w:r>
              <w:rPr>
                <w:b w:val="0"/>
              </w:rPr>
              <w:t>2</w:t>
            </w:r>
          </w:p>
        </w:tc>
        <w:tc>
          <w:tcPr>
            <w:tcW w:w="1560" w:type="dxa"/>
            <w:shd w:val="clear" w:color="auto" w:fill="auto"/>
            <w:tcMar>
              <w:top w:w="100" w:type="dxa"/>
              <w:left w:w="100" w:type="dxa"/>
              <w:bottom w:w="100" w:type="dxa"/>
              <w:right w:w="100" w:type="dxa"/>
            </w:tcMar>
          </w:tcPr>
          <w:p w14:paraId="4F89BEF4" w14:textId="77777777" w:rsidR="003F78E0" w:rsidRPr="003F78E0" w:rsidRDefault="003F78E0" w:rsidP="003F78E0">
            <w:pPr>
              <w:widowControl w:val="0"/>
              <w:pBdr>
                <w:top w:val="nil"/>
                <w:left w:val="nil"/>
                <w:bottom w:val="nil"/>
                <w:right w:val="nil"/>
                <w:between w:val="nil"/>
              </w:pBdr>
              <w:ind w:firstLine="0"/>
              <w:jc w:val="center"/>
              <w:rPr>
                <w:b w:val="0"/>
              </w:rPr>
            </w:pPr>
            <w:r>
              <w:rPr>
                <w:b w:val="0"/>
              </w:rPr>
              <w:t>3</w:t>
            </w:r>
          </w:p>
        </w:tc>
        <w:tc>
          <w:tcPr>
            <w:tcW w:w="3543" w:type="dxa"/>
            <w:shd w:val="clear" w:color="auto" w:fill="auto"/>
            <w:tcMar>
              <w:top w:w="100" w:type="dxa"/>
              <w:left w:w="100" w:type="dxa"/>
              <w:bottom w:w="100" w:type="dxa"/>
              <w:right w:w="100" w:type="dxa"/>
            </w:tcMar>
          </w:tcPr>
          <w:p w14:paraId="726F6550" w14:textId="77777777" w:rsidR="003F78E0" w:rsidRPr="003F78E0" w:rsidRDefault="003F78E0" w:rsidP="003F78E0">
            <w:pPr>
              <w:widowControl w:val="0"/>
              <w:pBdr>
                <w:top w:val="nil"/>
                <w:left w:val="nil"/>
                <w:bottom w:val="nil"/>
                <w:right w:val="nil"/>
                <w:between w:val="nil"/>
              </w:pBdr>
              <w:ind w:firstLine="0"/>
              <w:jc w:val="center"/>
              <w:rPr>
                <w:b w:val="0"/>
              </w:rPr>
            </w:pPr>
            <w:r>
              <w:rPr>
                <w:b w:val="0"/>
              </w:rPr>
              <w:t>4</w:t>
            </w:r>
          </w:p>
        </w:tc>
      </w:tr>
      <w:tr w:rsidR="003F78E0" w:rsidRPr="003F78E0" w14:paraId="2653BE55" w14:textId="77777777" w:rsidTr="00EB14C6">
        <w:tc>
          <w:tcPr>
            <w:tcW w:w="983" w:type="dxa"/>
          </w:tcPr>
          <w:p w14:paraId="2990F9DD" w14:textId="3FD7E5DF" w:rsidR="003F78E0" w:rsidRPr="003F78E0" w:rsidRDefault="003F78E0" w:rsidP="003F78E0">
            <w:pPr>
              <w:widowControl w:val="0"/>
              <w:pBdr>
                <w:top w:val="nil"/>
                <w:left w:val="nil"/>
                <w:bottom w:val="nil"/>
                <w:right w:val="nil"/>
                <w:between w:val="nil"/>
              </w:pBdr>
              <w:ind w:firstLine="0"/>
              <w:jc w:val="center"/>
              <w:rPr>
                <w:b w:val="0"/>
              </w:rPr>
            </w:pPr>
            <w:r>
              <w:rPr>
                <w:b w:val="0"/>
              </w:rPr>
              <w:t>2</w:t>
            </w:r>
          </w:p>
        </w:tc>
        <w:tc>
          <w:tcPr>
            <w:tcW w:w="3543" w:type="dxa"/>
            <w:shd w:val="clear" w:color="auto" w:fill="auto"/>
            <w:tcMar>
              <w:top w:w="100" w:type="dxa"/>
              <w:left w:w="100" w:type="dxa"/>
              <w:bottom w:w="100" w:type="dxa"/>
              <w:right w:w="100" w:type="dxa"/>
            </w:tcMar>
          </w:tcPr>
          <w:p w14:paraId="39CE4A0F" w14:textId="77777777" w:rsidR="003F78E0" w:rsidRPr="003F78E0" w:rsidRDefault="003F78E0" w:rsidP="00EB14C6">
            <w:pPr>
              <w:widowControl w:val="0"/>
              <w:pBdr>
                <w:top w:val="nil"/>
                <w:left w:val="nil"/>
                <w:bottom w:val="nil"/>
                <w:right w:val="nil"/>
                <w:between w:val="nil"/>
              </w:pBdr>
              <w:ind w:firstLine="0"/>
              <w:rPr>
                <w:b w:val="0"/>
              </w:rPr>
            </w:pPr>
            <w:r w:rsidRPr="003F78E0">
              <w:rPr>
                <w:b w:val="0"/>
              </w:rPr>
              <w:t>Carbominer, кліматичний стартап, який зосереджений на декарбонізації бізнесу шляхом локального захоплення CO₂ з повітря.</w:t>
            </w:r>
          </w:p>
        </w:tc>
        <w:tc>
          <w:tcPr>
            <w:tcW w:w="1560" w:type="dxa"/>
            <w:shd w:val="clear" w:color="auto" w:fill="auto"/>
            <w:tcMar>
              <w:top w:w="100" w:type="dxa"/>
              <w:left w:w="100" w:type="dxa"/>
              <w:bottom w:w="100" w:type="dxa"/>
              <w:right w:w="100" w:type="dxa"/>
            </w:tcMar>
          </w:tcPr>
          <w:p w14:paraId="39FBF2D2" w14:textId="77777777" w:rsidR="003F78E0" w:rsidRPr="003F78E0" w:rsidRDefault="003F78E0" w:rsidP="00EB14C6">
            <w:pPr>
              <w:widowControl w:val="0"/>
              <w:pBdr>
                <w:top w:val="nil"/>
                <w:left w:val="nil"/>
                <w:bottom w:val="nil"/>
                <w:right w:val="nil"/>
                <w:between w:val="nil"/>
              </w:pBdr>
              <w:ind w:firstLine="0"/>
              <w:jc w:val="center"/>
              <w:rPr>
                <w:b w:val="0"/>
              </w:rPr>
            </w:pPr>
            <w:r w:rsidRPr="003F78E0">
              <w:rPr>
                <w:b w:val="0"/>
              </w:rPr>
              <w:t>Carbominer</w:t>
            </w:r>
          </w:p>
        </w:tc>
        <w:tc>
          <w:tcPr>
            <w:tcW w:w="3543" w:type="dxa"/>
            <w:shd w:val="clear" w:color="auto" w:fill="auto"/>
            <w:tcMar>
              <w:top w:w="100" w:type="dxa"/>
              <w:left w:w="100" w:type="dxa"/>
              <w:bottom w:w="100" w:type="dxa"/>
              <w:right w:w="100" w:type="dxa"/>
            </w:tcMar>
          </w:tcPr>
          <w:p w14:paraId="119F462C" w14:textId="77777777" w:rsidR="003F78E0" w:rsidRPr="003F78E0" w:rsidRDefault="003F78E0" w:rsidP="00EB14C6">
            <w:pPr>
              <w:widowControl w:val="0"/>
              <w:pBdr>
                <w:top w:val="nil"/>
                <w:left w:val="nil"/>
                <w:bottom w:val="nil"/>
                <w:right w:val="nil"/>
                <w:between w:val="nil"/>
              </w:pBdr>
              <w:ind w:firstLine="0"/>
              <w:rPr>
                <w:b w:val="0"/>
              </w:rPr>
            </w:pPr>
            <w:r w:rsidRPr="003F78E0">
              <w:rPr>
                <w:b w:val="0"/>
              </w:rPr>
              <w:t>Їх модульна технологія прямого захоплення CO₂ вбудована в 20-футові контейнери і доступна як готове до використання рішення.</w:t>
            </w:r>
          </w:p>
        </w:tc>
      </w:tr>
      <w:tr w:rsidR="003F78E0" w:rsidRPr="003F78E0" w14:paraId="19DB6F38" w14:textId="77777777" w:rsidTr="00EB14C6">
        <w:tc>
          <w:tcPr>
            <w:tcW w:w="983" w:type="dxa"/>
          </w:tcPr>
          <w:p w14:paraId="75B98D21" w14:textId="589A64EA" w:rsidR="003F78E0" w:rsidRPr="003F78E0" w:rsidRDefault="003F78E0" w:rsidP="003F78E0">
            <w:pPr>
              <w:widowControl w:val="0"/>
              <w:pBdr>
                <w:top w:val="nil"/>
                <w:left w:val="nil"/>
                <w:bottom w:val="nil"/>
                <w:right w:val="nil"/>
                <w:between w:val="nil"/>
              </w:pBdr>
              <w:ind w:firstLine="0"/>
              <w:jc w:val="center"/>
              <w:rPr>
                <w:b w:val="0"/>
              </w:rPr>
            </w:pPr>
            <w:r>
              <w:rPr>
                <w:b w:val="0"/>
              </w:rPr>
              <w:t>3</w:t>
            </w:r>
          </w:p>
        </w:tc>
        <w:tc>
          <w:tcPr>
            <w:tcW w:w="3543" w:type="dxa"/>
            <w:shd w:val="clear" w:color="auto" w:fill="auto"/>
            <w:tcMar>
              <w:top w:w="100" w:type="dxa"/>
              <w:left w:w="100" w:type="dxa"/>
              <w:bottom w:w="100" w:type="dxa"/>
              <w:right w:w="100" w:type="dxa"/>
            </w:tcMar>
          </w:tcPr>
          <w:p w14:paraId="6A682B6A" w14:textId="77777777" w:rsidR="003F78E0" w:rsidRPr="003F78E0" w:rsidRDefault="003F78E0" w:rsidP="00EB14C6">
            <w:pPr>
              <w:widowControl w:val="0"/>
              <w:pBdr>
                <w:top w:val="nil"/>
                <w:left w:val="nil"/>
                <w:bottom w:val="nil"/>
                <w:right w:val="nil"/>
                <w:between w:val="nil"/>
              </w:pBdr>
              <w:ind w:firstLine="0"/>
              <w:rPr>
                <w:b w:val="0"/>
              </w:rPr>
            </w:pPr>
            <w:r w:rsidRPr="003F78E0">
              <w:rPr>
                <w:b w:val="0"/>
              </w:rPr>
              <w:t>Програма ООН з розвитку, яка сприяє зеленій транзиції енергетичного сектора в Україні шляхом надання технічної та фінансової підтримки уряду, бізнесу та громадянського суспільства.</w:t>
            </w:r>
          </w:p>
        </w:tc>
        <w:tc>
          <w:tcPr>
            <w:tcW w:w="1560" w:type="dxa"/>
            <w:shd w:val="clear" w:color="auto" w:fill="auto"/>
            <w:tcMar>
              <w:top w:w="100" w:type="dxa"/>
              <w:left w:w="100" w:type="dxa"/>
              <w:bottom w:w="100" w:type="dxa"/>
              <w:right w:w="100" w:type="dxa"/>
            </w:tcMar>
          </w:tcPr>
          <w:p w14:paraId="3956683C" w14:textId="77777777" w:rsidR="003F78E0" w:rsidRPr="003F78E0" w:rsidRDefault="003F78E0" w:rsidP="00EB14C6">
            <w:pPr>
              <w:widowControl w:val="0"/>
              <w:pBdr>
                <w:top w:val="nil"/>
                <w:left w:val="nil"/>
                <w:bottom w:val="nil"/>
                <w:right w:val="nil"/>
                <w:between w:val="nil"/>
              </w:pBdr>
              <w:ind w:firstLine="0"/>
              <w:jc w:val="center"/>
              <w:rPr>
                <w:b w:val="0"/>
              </w:rPr>
            </w:pPr>
            <w:r w:rsidRPr="003F78E0">
              <w:rPr>
                <w:b w:val="0"/>
              </w:rPr>
              <w:t>UNDP</w:t>
            </w:r>
          </w:p>
        </w:tc>
        <w:tc>
          <w:tcPr>
            <w:tcW w:w="3543" w:type="dxa"/>
            <w:shd w:val="clear" w:color="auto" w:fill="auto"/>
            <w:tcMar>
              <w:top w:w="100" w:type="dxa"/>
              <w:left w:w="100" w:type="dxa"/>
              <w:bottom w:w="100" w:type="dxa"/>
              <w:right w:w="100" w:type="dxa"/>
            </w:tcMar>
          </w:tcPr>
          <w:p w14:paraId="42E9A0C3" w14:textId="77777777" w:rsidR="003F78E0" w:rsidRPr="003F78E0" w:rsidRDefault="003F78E0" w:rsidP="00EB14C6">
            <w:pPr>
              <w:widowControl w:val="0"/>
              <w:spacing w:before="180"/>
              <w:ind w:firstLine="0"/>
              <w:rPr>
                <w:b w:val="0"/>
              </w:rPr>
            </w:pPr>
            <w:r w:rsidRPr="003F78E0">
              <w:rPr>
                <w:b w:val="0"/>
              </w:rPr>
              <w:t>Вони також розробили дорожню карту для стійкого відновлення після пандемії та ближчої інтеграції з ЄС.</w:t>
            </w:r>
          </w:p>
          <w:p w14:paraId="17C91FF3" w14:textId="77777777" w:rsidR="003F78E0" w:rsidRPr="003F78E0" w:rsidRDefault="003F78E0" w:rsidP="00EB14C6">
            <w:pPr>
              <w:widowControl w:val="0"/>
              <w:pBdr>
                <w:top w:val="nil"/>
                <w:left w:val="nil"/>
                <w:bottom w:val="nil"/>
                <w:right w:val="nil"/>
                <w:between w:val="nil"/>
              </w:pBdr>
              <w:ind w:firstLine="0"/>
            </w:pPr>
          </w:p>
        </w:tc>
      </w:tr>
    </w:tbl>
    <w:p w14:paraId="7D79F0C6" w14:textId="77777777" w:rsidR="007C0D48" w:rsidRDefault="007C0D48">
      <w:pPr>
        <w:ind w:firstLine="0"/>
        <w:jc w:val="both"/>
        <w:rPr>
          <w:b w:val="0"/>
        </w:rPr>
      </w:pPr>
    </w:p>
    <w:p w14:paraId="4A16DA7C" w14:textId="77777777" w:rsidR="007C0D48" w:rsidRDefault="00B31693">
      <w:pPr>
        <w:ind w:firstLine="720"/>
        <w:jc w:val="both"/>
      </w:pPr>
      <w:r>
        <w:t>5.6 Фінансове обгрунтування</w:t>
      </w:r>
    </w:p>
    <w:p w14:paraId="69C898F1" w14:textId="77777777" w:rsidR="007C0D48" w:rsidRDefault="007C0D48">
      <w:pPr>
        <w:ind w:firstLine="0"/>
        <w:jc w:val="both"/>
      </w:pPr>
    </w:p>
    <w:p w14:paraId="4FA043D8" w14:textId="77777777" w:rsidR="007C0D48" w:rsidRDefault="00B31693">
      <w:pPr>
        <w:ind w:firstLine="720"/>
        <w:jc w:val="both"/>
        <w:rPr>
          <w:b w:val="0"/>
        </w:rPr>
      </w:pPr>
      <w:r>
        <w:rPr>
          <w:b w:val="0"/>
        </w:rPr>
        <w:t>Для розрахунку теоретичних прямих матеріальних затрат на стартап-проект модульних будинків з нульовим енергоспоживанням в Україні, щоб відповідати орієнтовній вартості одного будинку від 600 до 800 тисяч гривень.</w:t>
      </w:r>
    </w:p>
    <w:p w14:paraId="52579DB1" w14:textId="77777777" w:rsidR="007C0D48" w:rsidRDefault="00B31693">
      <w:pPr>
        <w:ind w:firstLine="720"/>
        <w:jc w:val="both"/>
        <w:rPr>
          <w:b w:val="0"/>
        </w:rPr>
      </w:pPr>
      <w:r>
        <w:rPr>
          <w:b w:val="0"/>
        </w:rPr>
        <w:t>Однак, враховуючи специфіку модульних будинків з нульовим енергоспоживанням, ціна на комплектуючі може бути вищою через енергоефективні технології та матеріали.</w:t>
      </w:r>
    </w:p>
    <w:p w14:paraId="0649828B" w14:textId="16748F58" w:rsidR="007C0D48" w:rsidRDefault="00B31693">
      <w:pPr>
        <w:ind w:firstLine="720"/>
        <w:jc w:val="both"/>
        <w:rPr>
          <w:b w:val="0"/>
        </w:rPr>
      </w:pPr>
      <w:r>
        <w:rPr>
          <w:b w:val="0"/>
        </w:rPr>
        <w:t xml:space="preserve">Давайте припустимо, що прямі матеріальні затрати на комплектуючі будуть становити приблизно 50% від загальної вартості будинку, а витрати на </w:t>
      </w:r>
      <w:r>
        <w:rPr>
          <w:b w:val="0"/>
        </w:rPr>
        <w:lastRenderedPageBreak/>
        <w:t>електроенергію та інші матеріали пропорційно розподіляться відповідно до вартості будинку. Тоді математична модель може виглядати так:</w:t>
      </w:r>
    </w:p>
    <w:p w14:paraId="4D21CFE8" w14:textId="77777777" w:rsidR="007C0D48" w:rsidRDefault="00B31693">
      <w:pPr>
        <w:ind w:firstLine="0"/>
        <w:jc w:val="both"/>
        <w:rPr>
          <w:b w:val="0"/>
        </w:rPr>
      </w:pPr>
      <w:r>
        <w:rPr>
          <w:b w:val="0"/>
        </w:rPr>
        <w:t>- Для будинку вартістю 600 000 грн:</w:t>
      </w:r>
    </w:p>
    <w:p w14:paraId="2531E714" w14:textId="77777777" w:rsidR="007C0D48" w:rsidRDefault="00B31693">
      <w:pPr>
        <w:ind w:firstLine="0"/>
        <w:jc w:val="both"/>
        <w:rPr>
          <w:b w:val="0"/>
        </w:rPr>
      </w:pPr>
      <w:r>
        <w:rPr>
          <w:b w:val="0"/>
        </w:rPr>
        <w:t xml:space="preserve">  - Витрати на комплектуючі: 50% від 600 000 грн = 300 000 грн</w:t>
      </w:r>
    </w:p>
    <w:p w14:paraId="067A9E0B" w14:textId="77777777" w:rsidR="007C0D48" w:rsidRDefault="00B31693">
      <w:pPr>
        <w:ind w:firstLine="0"/>
        <w:jc w:val="both"/>
        <w:rPr>
          <w:b w:val="0"/>
        </w:rPr>
      </w:pPr>
      <w:r>
        <w:rPr>
          <w:b w:val="0"/>
        </w:rPr>
        <w:t xml:space="preserve">  - Витрати на електроенергію: 2% від 600 000 грн = 12 000 грн</w:t>
      </w:r>
    </w:p>
    <w:p w14:paraId="290DD32E" w14:textId="77777777" w:rsidR="007C0D48" w:rsidRDefault="00B31693">
      <w:pPr>
        <w:ind w:firstLine="0"/>
        <w:jc w:val="both"/>
        <w:rPr>
          <w:b w:val="0"/>
        </w:rPr>
      </w:pPr>
      <w:r>
        <w:rPr>
          <w:b w:val="0"/>
        </w:rPr>
        <w:t xml:space="preserve">  - Інші матеріальні затрати: решта бюджету на матеріали</w:t>
      </w:r>
    </w:p>
    <w:p w14:paraId="126B549F" w14:textId="77777777" w:rsidR="007C0D48" w:rsidRDefault="00B31693">
      <w:pPr>
        <w:ind w:firstLine="0"/>
        <w:jc w:val="both"/>
        <w:rPr>
          <w:b w:val="0"/>
        </w:rPr>
      </w:pPr>
      <w:r>
        <w:rPr>
          <w:b w:val="0"/>
        </w:rPr>
        <w:t>- Для будинку вартістю 800 000 грн:</w:t>
      </w:r>
    </w:p>
    <w:p w14:paraId="3A9A011F" w14:textId="77777777" w:rsidR="007C0D48" w:rsidRDefault="00B31693">
      <w:pPr>
        <w:ind w:firstLine="0"/>
        <w:jc w:val="both"/>
        <w:rPr>
          <w:b w:val="0"/>
        </w:rPr>
      </w:pPr>
      <w:r>
        <w:rPr>
          <w:b w:val="0"/>
        </w:rPr>
        <w:t xml:space="preserve">  - Витрати на комплектуючі: 50% від 800 000 грн = 400 000 грн</w:t>
      </w:r>
    </w:p>
    <w:p w14:paraId="4129E64B" w14:textId="77777777" w:rsidR="007C0D48" w:rsidRDefault="00B31693">
      <w:pPr>
        <w:ind w:firstLine="0"/>
        <w:jc w:val="both"/>
        <w:rPr>
          <w:b w:val="0"/>
        </w:rPr>
      </w:pPr>
      <w:r>
        <w:rPr>
          <w:b w:val="0"/>
        </w:rPr>
        <w:t xml:space="preserve">  - Витрати на електроенергію: 2% від 800 000 грн = 16 000 грн</w:t>
      </w:r>
    </w:p>
    <w:p w14:paraId="7F749186" w14:textId="77777777" w:rsidR="007C0D48" w:rsidRDefault="00B31693">
      <w:pPr>
        <w:ind w:firstLine="0"/>
        <w:jc w:val="both"/>
        <w:rPr>
          <w:b w:val="0"/>
        </w:rPr>
      </w:pPr>
      <w:r>
        <w:rPr>
          <w:b w:val="0"/>
        </w:rPr>
        <w:t xml:space="preserve">  - Інші матеріальні затрати: решта бюджету на матеріали</w:t>
      </w:r>
    </w:p>
    <w:p w14:paraId="35FFD06B" w14:textId="77777777" w:rsidR="007C0D48" w:rsidRDefault="00B31693">
      <w:pPr>
        <w:ind w:firstLine="720"/>
        <w:jc w:val="both"/>
        <w:rPr>
          <w:b w:val="0"/>
        </w:rPr>
      </w:pPr>
      <w:r>
        <w:rPr>
          <w:b w:val="0"/>
        </w:rPr>
        <w:t>Ці розрахунки дають нам загальне уявлення про прямі матеріальні витрати, але для точних розрахунків необхідно знати детальну специфікацію комплектуючих, енергоефективність використовуваних технологій та актуальні ціни на ринку.</w:t>
      </w:r>
    </w:p>
    <w:p w14:paraId="31EB73C3" w14:textId="77777777" w:rsidR="007C0D48" w:rsidRDefault="007C0D48">
      <w:pPr>
        <w:ind w:firstLine="720"/>
        <w:jc w:val="both"/>
        <w:rPr>
          <w:b w:val="0"/>
        </w:rPr>
      </w:pPr>
    </w:p>
    <w:p w14:paraId="30C4BFFB" w14:textId="77777777" w:rsidR="007C0D48" w:rsidRDefault="00B31693">
      <w:pPr>
        <w:ind w:firstLine="720"/>
        <w:jc w:val="both"/>
      </w:pPr>
      <w:r>
        <w:t>5.6.1 Оплата праці</w:t>
      </w:r>
    </w:p>
    <w:p w14:paraId="0705C63F" w14:textId="77777777" w:rsidR="007C0D48" w:rsidRDefault="007C0D48">
      <w:pPr>
        <w:ind w:firstLine="0"/>
        <w:jc w:val="both"/>
      </w:pPr>
    </w:p>
    <w:p w14:paraId="03930BFF" w14:textId="77777777" w:rsidR="007C0D48" w:rsidRDefault="00B31693">
      <w:pPr>
        <w:ind w:firstLine="720"/>
        <w:jc w:val="both"/>
        <w:rPr>
          <w:b w:val="0"/>
        </w:rPr>
      </w:pPr>
      <w:r>
        <w:rPr>
          <w:b w:val="0"/>
        </w:rPr>
        <w:t>ФОП — це абревіатура, яка в Україні означає "фізична особа-підприємець". Це юридичний статус, який дозволяє індивідуальним підприємцям вести власну господарську діяльність без створення юридичної особи. ФОП є простою та зручною формою ведення бізнесу для малих підприємців, фрілансерів та ремісників.</w:t>
      </w:r>
    </w:p>
    <w:p w14:paraId="3B3FF673" w14:textId="77777777" w:rsidR="007C0D48" w:rsidRDefault="00B31693">
      <w:pPr>
        <w:ind w:firstLine="720"/>
        <w:jc w:val="both"/>
        <w:rPr>
          <w:b w:val="0"/>
        </w:rPr>
      </w:pPr>
      <w:r>
        <w:rPr>
          <w:b w:val="0"/>
        </w:rPr>
        <w:t>Фізична особа-підприємець в Україні має право:</w:t>
      </w:r>
    </w:p>
    <w:p w14:paraId="1FDE7830" w14:textId="77777777" w:rsidR="007C0D48" w:rsidRDefault="00B31693">
      <w:pPr>
        <w:ind w:firstLine="0"/>
        <w:jc w:val="both"/>
        <w:rPr>
          <w:b w:val="0"/>
        </w:rPr>
      </w:pPr>
      <w:r>
        <w:rPr>
          <w:b w:val="0"/>
        </w:rPr>
        <w:t>- Здійснювати широкий спектр господарської діяльності.</w:t>
      </w:r>
    </w:p>
    <w:p w14:paraId="34B59E2F" w14:textId="77777777" w:rsidR="007C0D48" w:rsidRDefault="00B31693">
      <w:pPr>
        <w:ind w:firstLine="0"/>
        <w:jc w:val="both"/>
        <w:rPr>
          <w:b w:val="0"/>
        </w:rPr>
      </w:pPr>
      <w:r>
        <w:rPr>
          <w:b w:val="0"/>
        </w:rPr>
        <w:t>- Наймати працівників.</w:t>
      </w:r>
    </w:p>
    <w:p w14:paraId="36823543" w14:textId="77777777" w:rsidR="007C0D48" w:rsidRDefault="00B31693">
      <w:pPr>
        <w:ind w:firstLine="0"/>
        <w:jc w:val="both"/>
        <w:rPr>
          <w:b w:val="0"/>
        </w:rPr>
      </w:pPr>
      <w:r>
        <w:rPr>
          <w:b w:val="0"/>
        </w:rPr>
        <w:t>- Виступати в ролі платника податків і зборів.</w:t>
      </w:r>
    </w:p>
    <w:p w14:paraId="3C420A0E" w14:textId="77777777" w:rsidR="007C0D48" w:rsidRDefault="00B31693">
      <w:pPr>
        <w:ind w:firstLine="0"/>
        <w:jc w:val="both"/>
        <w:rPr>
          <w:b w:val="0"/>
        </w:rPr>
      </w:pPr>
      <w:r>
        <w:rPr>
          <w:b w:val="0"/>
        </w:rPr>
        <w:t>- Вести облік доходів та витрат.</w:t>
      </w:r>
    </w:p>
    <w:p w14:paraId="4C889633" w14:textId="77777777" w:rsidR="007C0D48" w:rsidRDefault="00B31693">
      <w:pPr>
        <w:ind w:firstLine="0"/>
        <w:jc w:val="both"/>
        <w:rPr>
          <w:b w:val="0"/>
        </w:rPr>
      </w:pPr>
      <w:r>
        <w:rPr>
          <w:b w:val="0"/>
        </w:rPr>
        <w:t>- Використовувати спрощену систему оподаткування.</w:t>
      </w:r>
    </w:p>
    <w:p w14:paraId="2EF6F793" w14:textId="77777777" w:rsidR="007C0D48" w:rsidRDefault="00B31693">
      <w:pPr>
        <w:ind w:firstLine="720"/>
        <w:jc w:val="both"/>
        <w:rPr>
          <w:b w:val="0"/>
        </w:rPr>
      </w:pPr>
      <w:r>
        <w:rPr>
          <w:b w:val="0"/>
        </w:rPr>
        <w:t>Використовуючи інформацію про мінімальну заробітну плату в Україні станом на 2023 рік (6 700 грн), можемо зробити розрахунки для визначення суми внесків до Пенсійного фонду для ФОПа нашого стартапу.</w:t>
      </w:r>
    </w:p>
    <w:p w14:paraId="53847C19" w14:textId="7D7B3FD0" w:rsidR="007C0D48" w:rsidRDefault="00B31693">
      <w:pPr>
        <w:ind w:firstLine="720"/>
        <w:jc w:val="both"/>
        <w:rPr>
          <w:b w:val="0"/>
        </w:rPr>
      </w:pPr>
      <w:r>
        <w:rPr>
          <w:b w:val="0"/>
        </w:rPr>
        <w:lastRenderedPageBreak/>
        <w:t>ФОП сплачує суму заробітної плати працівників разом із соціальними відрахуваннями до Пенсійного фонду. Соціальні відрахування становлять 22% від заробітної плати</w:t>
      </w:r>
      <w:r w:rsidR="0038611C">
        <w:rPr>
          <w:b w:val="0"/>
          <w:lang w:val="en-US"/>
        </w:rPr>
        <w:t xml:space="preserve"> </w:t>
      </w:r>
      <w:r>
        <w:rPr>
          <w:b w:val="0"/>
        </w:rPr>
        <w:t>[2]. Отже, якщо ФОП платить кожному працівнику мінімальну заробітну плату, розрахунок буде виглядати наступним чином:</w:t>
      </w:r>
    </w:p>
    <w:p w14:paraId="1C999FAE" w14:textId="77777777" w:rsidR="007C0D48" w:rsidRDefault="00B31693">
      <w:pPr>
        <w:ind w:firstLine="720"/>
        <w:jc w:val="both"/>
        <w:rPr>
          <w:b w:val="0"/>
        </w:rPr>
      </w:pPr>
      <w:r>
        <w:rPr>
          <w:b w:val="0"/>
        </w:rPr>
        <w:t>1. Розрахунок єдиного соціального внеску (ЄСВ):</w:t>
      </w:r>
    </w:p>
    <w:p w14:paraId="4C8F8C75" w14:textId="20D8C1ED" w:rsidR="007C0D48" w:rsidRPr="00C20F5F" w:rsidRDefault="00C20F5F" w:rsidP="00C20F5F">
      <w:pPr>
        <w:ind w:firstLine="0"/>
        <w:jc w:val="right"/>
        <w:rPr>
          <w:b w:val="0"/>
          <w:bCs/>
        </w:rPr>
      </w:pPr>
      <m:oMath>
        <m:r>
          <m:rPr>
            <m:sty m:val="bi"/>
          </m:rPr>
          <w:rPr>
            <w:rFonts w:ascii="Cambria Math" w:eastAsia="Cambria Math" w:hAnsi="Cambria Math" w:cs="Cambria Math"/>
          </w:rPr>
          <m:t>ОЄСВ=ЗП+</m:t>
        </m:r>
        <m:d>
          <m:dPr>
            <m:ctrlPr>
              <w:rPr>
                <w:rFonts w:ascii="Cambria Math" w:eastAsia="Cambria Math" w:hAnsi="Cambria Math" w:cs="Cambria Math"/>
                <w:b w:val="0"/>
                <w:bCs/>
                <w:i/>
              </w:rPr>
            </m:ctrlPr>
          </m:dPr>
          <m:e>
            <m:r>
              <m:rPr>
                <m:sty m:val="bi"/>
              </m:rPr>
              <w:rPr>
                <w:rFonts w:ascii="Cambria Math" w:eastAsia="Cambria Math" w:hAnsi="Cambria Math" w:cs="Cambria Math"/>
              </w:rPr>
              <m:t>ЗП⋅0.22</m:t>
            </m:r>
          </m:e>
        </m:d>
        <m:r>
          <m:rPr>
            <m:sty m:val="bi"/>
          </m:rPr>
          <w:rPr>
            <w:rFonts w:ascii="Cambria Math" w:eastAsia="Cambria Math" w:hAnsi="Cambria Math" w:cs="Cambria Math"/>
          </w:rPr>
          <m:t>,</m:t>
        </m:r>
      </m:oMath>
      <w:r w:rsidR="00B31693" w:rsidRPr="00C20F5F">
        <w:rPr>
          <w:b w:val="0"/>
          <w:bCs/>
        </w:rPr>
        <w:t xml:space="preserve">      </w:t>
      </w:r>
      <w:r>
        <w:rPr>
          <w:b w:val="0"/>
          <w:bCs/>
        </w:rPr>
        <w:t xml:space="preserve">             </w:t>
      </w:r>
      <w:r w:rsidR="00B31693" w:rsidRPr="00C20F5F">
        <w:rPr>
          <w:b w:val="0"/>
          <w:bCs/>
        </w:rPr>
        <w:t xml:space="preserve">                  (5.1)</w:t>
      </w:r>
    </w:p>
    <w:p w14:paraId="3A0C51D3" w14:textId="77777777" w:rsidR="007C0D48" w:rsidRPr="00C20F5F" w:rsidRDefault="00B31693">
      <w:pPr>
        <w:ind w:firstLine="0"/>
        <w:jc w:val="both"/>
        <w:rPr>
          <w:b w:val="0"/>
          <w:bCs/>
        </w:rPr>
      </w:pPr>
      <w:r w:rsidRPr="00C20F5F">
        <w:rPr>
          <w:b w:val="0"/>
          <w:bCs/>
        </w:rPr>
        <w:t xml:space="preserve">де  </w:t>
      </w:r>
    </w:p>
    <w:p w14:paraId="05ABE605" w14:textId="41BDC8DC" w:rsidR="007C0D48" w:rsidRPr="00C20F5F" w:rsidRDefault="00B31693">
      <w:pPr>
        <w:ind w:firstLine="0"/>
        <w:jc w:val="both"/>
        <w:rPr>
          <w:b w:val="0"/>
          <w:bCs/>
        </w:rPr>
      </w:pPr>
      <w:r w:rsidRPr="00C20F5F">
        <w:rPr>
          <w:b w:val="0"/>
          <w:bCs/>
        </w:rPr>
        <w:t>ЗП  - мінімальна заробітна плата в Україні, 6 700 грн</w:t>
      </w:r>
      <w:r w:rsidR="00C20F5F">
        <w:rPr>
          <w:b w:val="0"/>
          <w:bCs/>
        </w:rPr>
        <w:t>.</w:t>
      </w:r>
    </w:p>
    <w:p w14:paraId="2EA4038B" w14:textId="1647970D" w:rsidR="007C0D48" w:rsidRPr="00C20F5F" w:rsidRDefault="00C20F5F">
      <w:pPr>
        <w:jc w:val="center"/>
        <w:rPr>
          <w:rFonts w:ascii="Cambria Math" w:eastAsia="Cambria Math" w:hAnsi="Cambria Math" w:cs="Cambria Math"/>
          <w:b w:val="0"/>
          <w:bCs/>
        </w:rPr>
      </w:pPr>
      <m:oMath>
        <m:r>
          <m:rPr>
            <m:sty m:val="bi"/>
          </m:rPr>
          <w:rPr>
            <w:rFonts w:ascii="Cambria Math" w:eastAsia="Cambria Math" w:hAnsi="Cambria Math" w:cs="Cambria Math"/>
          </w:rPr>
          <m:t>ОЄСВ=6700+(6700⋅0.22)</m:t>
        </m:r>
      </m:oMath>
      <w:r w:rsidR="009E2352" w:rsidRPr="00C20F5F">
        <w:rPr>
          <w:rFonts w:ascii="Cambria Math" w:eastAsia="Cambria Math" w:hAnsi="Cambria Math" w:cs="Cambria Math"/>
          <w:b w:val="0"/>
          <w:bCs/>
        </w:rPr>
        <w:t>,</w:t>
      </w:r>
    </w:p>
    <w:p w14:paraId="6528A809" w14:textId="507EA8E1" w:rsidR="007C0D48" w:rsidRPr="00C20F5F" w:rsidRDefault="00B31693">
      <w:pPr>
        <w:ind w:firstLine="0"/>
        <w:jc w:val="center"/>
        <w:rPr>
          <w:b w:val="0"/>
          <w:bCs/>
        </w:rPr>
      </w:pPr>
      <w:r w:rsidRPr="00C20F5F">
        <w:rPr>
          <w:b w:val="0"/>
          <w:bCs/>
        </w:rPr>
        <w:t>ОЄСВ = 6700 + 1474</w:t>
      </w:r>
      <w:r w:rsidR="009E2352" w:rsidRPr="00C20F5F">
        <w:rPr>
          <w:b w:val="0"/>
          <w:bCs/>
        </w:rPr>
        <w:t>,</w:t>
      </w:r>
      <w:r w:rsidRPr="00C20F5F">
        <w:rPr>
          <w:b w:val="0"/>
          <w:bCs/>
        </w:rPr>
        <w:t xml:space="preserve"> </w:t>
      </w:r>
    </w:p>
    <w:p w14:paraId="63C3587B" w14:textId="71FCD511" w:rsidR="007C0D48" w:rsidRPr="00C20F5F" w:rsidRDefault="00B31693">
      <w:pPr>
        <w:ind w:firstLine="0"/>
        <w:jc w:val="center"/>
        <w:rPr>
          <w:b w:val="0"/>
          <w:bCs/>
        </w:rPr>
      </w:pPr>
      <w:r w:rsidRPr="00C20F5F">
        <w:rPr>
          <w:b w:val="0"/>
          <w:bCs/>
        </w:rPr>
        <w:t>ОЄСВ = 8174 грн</w:t>
      </w:r>
      <w:r w:rsidR="009E2352" w:rsidRPr="00C20F5F">
        <w:rPr>
          <w:b w:val="0"/>
          <w:bCs/>
        </w:rPr>
        <w:t>.</w:t>
      </w:r>
    </w:p>
    <w:p w14:paraId="58264026" w14:textId="77777777" w:rsidR="007C0D48" w:rsidRPr="00C20F5F" w:rsidRDefault="00B31693">
      <w:pPr>
        <w:ind w:firstLine="720"/>
        <w:jc w:val="both"/>
        <w:rPr>
          <w:b w:val="0"/>
          <w:bCs/>
        </w:rPr>
      </w:pPr>
      <w:r w:rsidRPr="00C20F5F">
        <w:rPr>
          <w:b w:val="0"/>
          <w:bCs/>
        </w:rPr>
        <w:t>2. Тарифна ставка оплати праці:</w:t>
      </w:r>
    </w:p>
    <w:p w14:paraId="4E77C6FF" w14:textId="582A252D" w:rsidR="007C0D48" w:rsidRPr="00C20F5F" w:rsidRDefault="003318B0" w:rsidP="009E0FB7">
      <w:pPr>
        <w:ind w:firstLine="0"/>
        <w:jc w:val="right"/>
        <w:rPr>
          <w:b w:val="0"/>
          <w:bCs/>
        </w:rPr>
      </w:pPr>
      <m:oMath>
        <m:sSubSup>
          <m:sSubSupPr>
            <m:ctrlPr>
              <w:rPr>
                <w:rFonts w:ascii="Cambria Math" w:eastAsia="Cambria Math" w:hAnsi="Cambria Math" w:cs="Cambria Math"/>
                <w:b w:val="0"/>
                <w:bCs/>
              </w:rPr>
            </m:ctrlPr>
          </m:sSubSupPr>
          <m:e>
            <m:r>
              <m:rPr>
                <m:sty m:val="bi"/>
              </m:rPr>
              <w:rPr>
                <w:rFonts w:ascii="Cambria Math" w:eastAsia="Cambria Math" w:hAnsi="Cambria Math" w:cs="Cambria Math"/>
              </w:rPr>
              <m:t>TC</m:t>
            </m:r>
          </m:e>
          <m:sub>
            <m:r>
              <m:rPr>
                <m:sty m:val="bi"/>
              </m:rPr>
              <w:rPr>
                <w:rFonts w:ascii="Cambria Math" w:eastAsia="Cambria Math" w:hAnsi="Cambria Math" w:cs="Cambria Math"/>
              </w:rPr>
              <m:t>мін</m:t>
            </m:r>
          </m:sub>
          <m:sup/>
        </m:sSubSup>
        <m:r>
          <m:rPr>
            <m:sty m:val="bi"/>
          </m:rPr>
          <w:rPr>
            <w:rFonts w:ascii="Cambria Math" w:eastAsia="Cambria Math" w:hAnsi="Cambria Math" w:cs="Cambria Math"/>
          </w:rPr>
          <m:t>=</m:t>
        </m:r>
        <m:f>
          <m:fPr>
            <m:ctrlPr>
              <w:rPr>
                <w:rFonts w:ascii="Cambria Math" w:eastAsia="Cambria Math" w:hAnsi="Cambria Math" w:cs="Cambria Math"/>
                <w:b w:val="0"/>
                <w:bCs/>
              </w:rPr>
            </m:ctrlPr>
          </m:fPr>
          <m:num>
            <m:sSubSup>
              <m:sSubSupPr>
                <m:ctrlPr>
                  <w:rPr>
                    <w:rFonts w:ascii="Cambria Math" w:eastAsia="Cambria Math" w:hAnsi="Cambria Math" w:cs="Cambria Math"/>
                    <w:b w:val="0"/>
                    <w:bCs/>
                  </w:rPr>
                </m:ctrlPr>
              </m:sSubSupPr>
              <m:e>
                <m:r>
                  <m:rPr>
                    <m:sty m:val="bi"/>
                  </m:rPr>
                  <w:rPr>
                    <w:rFonts w:ascii="Cambria Math" w:eastAsia="Cambria Math" w:hAnsi="Cambria Math" w:cs="Cambria Math"/>
                  </w:rPr>
                  <m:t>ЗП</m:t>
                </m:r>
              </m:e>
              <m:sub>
                <m:r>
                  <m:rPr>
                    <m:sty m:val="bi"/>
                  </m:rPr>
                  <w:rPr>
                    <w:rFonts w:ascii="Cambria Math" w:eastAsia="Cambria Math" w:hAnsi="Cambria Math" w:cs="Cambria Math"/>
                  </w:rPr>
                  <m:t>мін</m:t>
                </m:r>
              </m:sub>
              <m:sup/>
            </m:sSubSup>
          </m:num>
          <m:den>
            <m:r>
              <m:rPr>
                <m:sty m:val="bi"/>
              </m:rPr>
              <w:rPr>
                <w:rFonts w:ascii="Cambria Math" w:eastAsia="Cambria Math" w:hAnsi="Cambria Math" w:cs="Cambria Math"/>
              </w:rPr>
              <m:t>КДМ</m:t>
            </m:r>
          </m:den>
        </m:f>
      </m:oMath>
      <w:r w:rsidR="00B31693" w:rsidRPr="00C20F5F">
        <w:rPr>
          <w:b w:val="0"/>
          <w:bCs/>
        </w:rPr>
        <w:t xml:space="preserve"> </w:t>
      </w:r>
      <w:r w:rsidR="009E2352" w:rsidRPr="00C20F5F">
        <w:rPr>
          <w:b w:val="0"/>
          <w:bCs/>
        </w:rPr>
        <w:t>,</w:t>
      </w:r>
      <w:r w:rsidR="00B31693" w:rsidRPr="00C20F5F">
        <w:rPr>
          <w:b w:val="0"/>
          <w:bCs/>
        </w:rPr>
        <w:t xml:space="preserve">                                      </w:t>
      </w:r>
      <w:r w:rsidR="009E0FB7">
        <w:rPr>
          <w:b w:val="0"/>
          <w:bCs/>
        </w:rPr>
        <w:t xml:space="preserve">    </w:t>
      </w:r>
      <w:r w:rsidR="00B31693" w:rsidRPr="00C20F5F">
        <w:rPr>
          <w:b w:val="0"/>
          <w:bCs/>
        </w:rPr>
        <w:t xml:space="preserve">       (5.2)</w:t>
      </w:r>
    </w:p>
    <w:p w14:paraId="641A12A1" w14:textId="77777777" w:rsidR="007C0D48" w:rsidRDefault="00B31693">
      <w:pPr>
        <w:ind w:firstLine="0"/>
        <w:jc w:val="both"/>
        <w:rPr>
          <w:b w:val="0"/>
        </w:rPr>
      </w:pPr>
      <w:r>
        <w:rPr>
          <w:b w:val="0"/>
        </w:rPr>
        <w:t xml:space="preserve">де </w:t>
      </w:r>
    </w:p>
    <w:p w14:paraId="57499D34" w14:textId="77777777" w:rsidR="007C0D48" w:rsidRDefault="003318B0">
      <w:pPr>
        <w:ind w:firstLine="0"/>
        <w:jc w:val="both"/>
        <w:rPr>
          <w:b w:val="0"/>
        </w:rPr>
      </w:pPr>
      <m:oMath>
        <m:sSub>
          <m:sSubPr>
            <m:ctrlPr>
              <w:rPr>
                <w:rFonts w:ascii="Cambria Math" w:eastAsia="Cambria Math" w:hAnsi="Cambria Math" w:cs="Cambria Math"/>
              </w:rPr>
            </m:ctrlPr>
          </m:sSubPr>
          <m:e>
            <m:r>
              <m:rPr>
                <m:sty m:val="bi"/>
              </m:rPr>
              <w:rPr>
                <w:rFonts w:ascii="Cambria Math" w:eastAsia="Cambria Math" w:hAnsi="Cambria Math" w:cs="Cambria Math"/>
              </w:rPr>
              <m:t>ЗП</m:t>
            </m:r>
          </m:e>
          <m:sub>
            <m:r>
              <m:rPr>
                <m:sty m:val="bi"/>
              </m:rPr>
              <w:rPr>
                <w:rFonts w:ascii="Cambria Math" w:eastAsia="Cambria Math" w:hAnsi="Cambria Math" w:cs="Cambria Math"/>
              </w:rPr>
              <m:t>мін</m:t>
            </m:r>
          </m:sub>
        </m:sSub>
      </m:oMath>
      <w:r w:rsidR="00B31693">
        <w:rPr>
          <w:b w:val="0"/>
        </w:rPr>
        <w:t xml:space="preserve"> - мінімальна заробітна плата, КДМ  - кількість робочих днів у місяці, який для розрахунків ЄСВ приймається рівним 22 робочих днів;</w:t>
      </w:r>
    </w:p>
    <w:p w14:paraId="3E20B140" w14:textId="77777777" w:rsidR="007C0D48" w:rsidRDefault="007C0D48">
      <w:pPr>
        <w:ind w:firstLine="0"/>
        <w:jc w:val="both"/>
        <w:rPr>
          <w:b w:val="0"/>
        </w:rPr>
      </w:pPr>
    </w:p>
    <w:p w14:paraId="073CCA88" w14:textId="75C509A1" w:rsidR="007C0D48" w:rsidRDefault="003318B0">
      <w:pPr>
        <w:jc w:val="center"/>
        <w:rPr>
          <w:rFonts w:ascii="Cambria Math" w:eastAsia="Cambria Math" w:hAnsi="Cambria Math" w:cs="Cambria Math"/>
        </w:rPr>
      </w:pPr>
      <m:oMath>
        <m:sSubSup>
          <m:sSubSupPr>
            <m:ctrlPr>
              <w:rPr>
                <w:rFonts w:ascii="Cambria Math" w:eastAsia="Cambria Math" w:hAnsi="Cambria Math" w:cs="Cambria Math"/>
              </w:rPr>
            </m:ctrlPr>
          </m:sSubSupPr>
          <m:e>
            <m:r>
              <m:rPr>
                <m:sty m:val="bi"/>
              </m:rPr>
              <w:rPr>
                <w:rFonts w:ascii="Cambria Math" w:eastAsia="Cambria Math" w:hAnsi="Cambria Math" w:cs="Cambria Math"/>
              </w:rPr>
              <m:t>TC</m:t>
            </m:r>
          </m:e>
          <m:sub>
            <m:r>
              <m:rPr>
                <m:sty m:val="bi"/>
              </m:rPr>
              <w:rPr>
                <w:rFonts w:ascii="Cambria Math" w:eastAsia="Cambria Math" w:hAnsi="Cambria Math" w:cs="Cambria Math"/>
              </w:rPr>
              <m:t>мін</m:t>
            </m:r>
          </m:sub>
          <m:sup/>
        </m:sSubSup>
        <m:r>
          <m:rPr>
            <m:sty m:val="bi"/>
          </m:rPr>
          <w:rPr>
            <w:rFonts w:ascii="Cambria Math" w:eastAsia="Cambria Math" w:hAnsi="Cambria Math" w:cs="Cambria Math"/>
          </w:rPr>
          <m:t>=</m:t>
        </m:r>
        <m:f>
          <m:fPr>
            <m:ctrlPr>
              <w:rPr>
                <w:rFonts w:ascii="Cambria Math" w:eastAsia="Cambria Math" w:hAnsi="Cambria Math" w:cs="Cambria Math"/>
              </w:rPr>
            </m:ctrlPr>
          </m:fPr>
          <m:num>
            <m:sSubSup>
              <m:sSubSupPr>
                <m:ctrlPr>
                  <w:rPr>
                    <w:rFonts w:ascii="Cambria Math" w:eastAsia="Cambria Math" w:hAnsi="Cambria Math" w:cs="Cambria Math"/>
                  </w:rPr>
                </m:ctrlPr>
              </m:sSubSupPr>
              <m:e>
                <m:r>
                  <m:rPr>
                    <m:sty m:val="bi"/>
                  </m:rPr>
                  <w:rPr>
                    <w:rFonts w:ascii="Cambria Math" w:eastAsia="Cambria Math" w:hAnsi="Cambria Math" w:cs="Cambria Math"/>
                  </w:rPr>
                  <m:t>ЗП</m:t>
                </m:r>
              </m:e>
              <m:sub>
                <m:r>
                  <m:rPr>
                    <m:sty m:val="bi"/>
                  </m:rPr>
                  <w:rPr>
                    <w:rFonts w:ascii="Cambria Math" w:eastAsia="Cambria Math" w:hAnsi="Cambria Math" w:cs="Cambria Math"/>
                  </w:rPr>
                  <m:t>мін</m:t>
                </m:r>
              </m:sub>
              <m:sup/>
            </m:sSubSup>
          </m:num>
          <m:den>
            <m:r>
              <m:rPr>
                <m:sty m:val="bi"/>
              </m:rPr>
              <w:rPr>
                <w:rFonts w:ascii="Cambria Math" w:eastAsia="Cambria Math" w:hAnsi="Cambria Math" w:cs="Cambria Math"/>
              </w:rPr>
              <m:t>КДМ</m:t>
            </m:r>
          </m:den>
        </m:f>
        <m:r>
          <m:rPr>
            <m:sty m:val="bi"/>
          </m:rPr>
          <w:rPr>
            <w:rFonts w:ascii="Cambria Math" w:eastAsia="Cambria Math" w:hAnsi="Cambria Math" w:cs="Cambria Math"/>
          </w:rPr>
          <m:t>≈304.55 грн/день</m:t>
        </m:r>
      </m:oMath>
      <w:r w:rsidR="009E2352">
        <w:rPr>
          <w:rFonts w:ascii="Cambria Math" w:eastAsia="Cambria Math" w:hAnsi="Cambria Math" w:cs="Cambria Math"/>
        </w:rPr>
        <w:t>.</w:t>
      </w:r>
    </w:p>
    <w:p w14:paraId="4232748F" w14:textId="77777777" w:rsidR="007C0D48" w:rsidRDefault="00B31693">
      <w:pPr>
        <w:ind w:firstLine="720"/>
        <w:jc w:val="both"/>
        <w:rPr>
          <w:b w:val="0"/>
        </w:rPr>
      </w:pPr>
      <w:r>
        <w:rPr>
          <w:b w:val="0"/>
        </w:rPr>
        <w:t>3. Якщо робочий день вважати стандартним за 8 годин, годинна ставка буде:</w:t>
      </w:r>
    </w:p>
    <w:p w14:paraId="24AE71C9" w14:textId="230F4FE3" w:rsidR="007C0D48" w:rsidRDefault="003318B0">
      <w:pPr>
        <w:jc w:val="center"/>
        <w:rPr>
          <w:rFonts w:ascii="Cambria Math" w:eastAsia="Cambria Math" w:hAnsi="Cambria Math" w:cs="Cambria Math"/>
        </w:rPr>
      </w:pPr>
      <m:oMath>
        <m:sSubSup>
          <m:sSubSupPr>
            <m:ctrlPr>
              <w:rPr>
                <w:rFonts w:ascii="Cambria Math" w:eastAsia="Cambria Math" w:hAnsi="Cambria Math" w:cs="Cambria Math"/>
              </w:rPr>
            </m:ctrlPr>
          </m:sSubSupPr>
          <m:e>
            <m:r>
              <m:rPr>
                <m:sty m:val="bi"/>
              </m:rPr>
              <w:rPr>
                <w:rFonts w:ascii="Cambria Math" w:eastAsia="Cambria Math" w:hAnsi="Cambria Math" w:cs="Cambria Math"/>
              </w:rPr>
              <m:t>TC</m:t>
            </m:r>
          </m:e>
          <m:sub>
            <m:r>
              <m:rPr>
                <m:sty m:val="bi"/>
              </m:rPr>
              <w:rPr>
                <w:rFonts w:ascii="Cambria Math" w:eastAsia="Cambria Math" w:hAnsi="Cambria Math" w:cs="Cambria Math"/>
              </w:rPr>
              <m:t>год</m:t>
            </m:r>
          </m:sub>
          <m:sup/>
        </m:sSubSup>
        <m:r>
          <m:rPr>
            <m:sty m:val="bi"/>
          </m:rP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m:rPr>
                    <m:sty m:val="bi"/>
                  </m:rPr>
                  <w:rPr>
                    <w:rFonts w:ascii="Cambria Math" w:eastAsia="Cambria Math" w:hAnsi="Cambria Math" w:cs="Cambria Math"/>
                  </w:rPr>
                  <m:t>ТС</m:t>
                </m:r>
              </m:e>
              <m:sub>
                <m:r>
                  <m:rPr>
                    <m:sty m:val="bi"/>
                  </m:rPr>
                  <w:rPr>
                    <w:rFonts w:ascii="Cambria Math" w:eastAsia="Cambria Math" w:hAnsi="Cambria Math" w:cs="Cambria Math"/>
                  </w:rPr>
                  <m:t>день</m:t>
                </m:r>
              </m:sub>
            </m:sSub>
          </m:num>
          <m:den>
            <m:r>
              <m:rPr>
                <m:sty m:val="bi"/>
              </m:rPr>
              <w:rPr>
                <w:rFonts w:ascii="Cambria Math" w:eastAsia="Cambria Math" w:hAnsi="Cambria Math" w:cs="Cambria Math"/>
              </w:rPr>
              <m:t>8</m:t>
            </m:r>
          </m:den>
        </m:f>
      </m:oMath>
      <w:r w:rsidR="009E2352">
        <w:rPr>
          <w:rFonts w:ascii="Cambria Math" w:eastAsia="Cambria Math" w:hAnsi="Cambria Math" w:cs="Cambria Math"/>
        </w:rPr>
        <w:t>,</w:t>
      </w:r>
    </w:p>
    <w:p w14:paraId="534FEBB5" w14:textId="1D788E9C" w:rsidR="007C0D48" w:rsidRDefault="003318B0">
      <w:pPr>
        <w:jc w:val="center"/>
        <w:rPr>
          <w:rFonts w:ascii="Cambria Math" w:eastAsia="Cambria Math" w:hAnsi="Cambria Math" w:cs="Cambria Math"/>
        </w:rPr>
      </w:pPr>
      <m:oMath>
        <m:sSubSup>
          <m:sSubSupPr>
            <m:ctrlPr>
              <w:rPr>
                <w:rFonts w:ascii="Cambria Math" w:eastAsia="Cambria Math" w:hAnsi="Cambria Math" w:cs="Cambria Math"/>
              </w:rPr>
            </m:ctrlPr>
          </m:sSubSupPr>
          <m:e>
            <m:r>
              <m:rPr>
                <m:sty m:val="bi"/>
              </m:rPr>
              <w:rPr>
                <w:rFonts w:ascii="Cambria Math" w:eastAsia="Cambria Math" w:hAnsi="Cambria Math" w:cs="Cambria Math"/>
              </w:rPr>
              <m:t>TC</m:t>
            </m:r>
          </m:e>
          <m:sub>
            <m:r>
              <m:rPr>
                <m:sty m:val="bi"/>
              </m:rPr>
              <w:rPr>
                <w:rFonts w:ascii="Cambria Math" w:eastAsia="Cambria Math" w:hAnsi="Cambria Math" w:cs="Cambria Math"/>
              </w:rPr>
              <m:t>год</m:t>
            </m:r>
          </m:sub>
          <m:sup/>
        </m:sSubSup>
        <m:r>
          <m:rPr>
            <m:sty m:val="bi"/>
          </m:rPr>
          <w:rPr>
            <w:rFonts w:ascii="Cambria Math" w:eastAsia="Cambria Math" w:hAnsi="Cambria Math" w:cs="Cambria Math"/>
          </w:rPr>
          <m:t>=</m:t>
        </m:r>
        <m:f>
          <m:fPr>
            <m:ctrlPr>
              <w:rPr>
                <w:rFonts w:ascii="Cambria Math" w:eastAsia="Cambria Math" w:hAnsi="Cambria Math" w:cs="Cambria Math"/>
              </w:rPr>
            </m:ctrlPr>
          </m:fPr>
          <m:num>
            <m:sSub>
              <m:sSubPr>
                <m:ctrlPr>
                  <w:rPr>
                    <w:rFonts w:ascii="Cambria Math" w:eastAsia="Cambria Math" w:hAnsi="Cambria Math" w:cs="Cambria Math"/>
                  </w:rPr>
                </m:ctrlPr>
              </m:sSubPr>
              <m:e>
                <m:r>
                  <m:rPr>
                    <m:sty m:val="bi"/>
                  </m:rPr>
                  <w:rPr>
                    <w:rFonts w:ascii="Cambria Math" w:eastAsia="Cambria Math" w:hAnsi="Cambria Math" w:cs="Cambria Math"/>
                  </w:rPr>
                  <m:t>ТС</m:t>
                </m:r>
              </m:e>
              <m:sub>
                <m:r>
                  <m:rPr>
                    <m:sty m:val="bi"/>
                  </m:rPr>
                  <w:rPr>
                    <w:rFonts w:ascii="Cambria Math" w:eastAsia="Cambria Math" w:hAnsi="Cambria Math" w:cs="Cambria Math"/>
                  </w:rPr>
                  <m:t>день</m:t>
                </m:r>
              </m:sub>
            </m:sSub>
          </m:num>
          <m:den>
            <m:r>
              <m:rPr>
                <m:sty m:val="bi"/>
              </m:rPr>
              <w:rPr>
                <w:rFonts w:ascii="Cambria Math" w:eastAsia="Cambria Math" w:hAnsi="Cambria Math" w:cs="Cambria Math"/>
              </w:rPr>
              <m:t>8</m:t>
            </m:r>
          </m:den>
        </m:f>
        <m:r>
          <m:rPr>
            <m:sty m:val="bi"/>
          </m:rPr>
          <w:rPr>
            <w:rFonts w:ascii="Cambria Math" w:eastAsia="Cambria Math" w:hAnsi="Cambria Math" w:cs="Cambria Math"/>
          </w:rPr>
          <m:t>≈38.07 грн/год</m:t>
        </m:r>
      </m:oMath>
      <w:r w:rsidR="009E2352">
        <w:rPr>
          <w:rFonts w:ascii="Cambria Math" w:eastAsia="Cambria Math" w:hAnsi="Cambria Math" w:cs="Cambria Math"/>
        </w:rPr>
        <w:t>.</w:t>
      </w:r>
    </w:p>
    <w:p w14:paraId="3C1267BB" w14:textId="77777777" w:rsidR="007C0D48" w:rsidRDefault="00B31693">
      <w:pPr>
        <w:ind w:firstLine="720"/>
        <w:jc w:val="both"/>
        <w:rPr>
          <w:b w:val="0"/>
        </w:rPr>
      </w:pPr>
      <w:r>
        <w:rPr>
          <w:b w:val="0"/>
        </w:rPr>
        <w:t>Ці розрахунки дають змогу визначити витрати на оплату праці та соціальні відрахування для кожного працівника на мінімальній заробітній платі. Таким чином, ви можете використати ці розрахунки для планування витрат на персонал у вашому стартапі.</w:t>
      </w:r>
    </w:p>
    <w:p w14:paraId="292236C5" w14:textId="77777777" w:rsidR="007C0D48" w:rsidRDefault="007C0D48">
      <w:pPr>
        <w:ind w:firstLine="0"/>
        <w:jc w:val="both"/>
        <w:rPr>
          <w:b w:val="0"/>
        </w:rPr>
      </w:pPr>
    </w:p>
    <w:p w14:paraId="45998BBF" w14:textId="77777777" w:rsidR="003F78E0" w:rsidRDefault="003F78E0">
      <w:pPr>
        <w:ind w:firstLine="0"/>
        <w:jc w:val="both"/>
        <w:rPr>
          <w:b w:val="0"/>
        </w:rPr>
      </w:pPr>
    </w:p>
    <w:p w14:paraId="5A1B1A48" w14:textId="77777777" w:rsidR="003F78E0" w:rsidRDefault="003F78E0">
      <w:pPr>
        <w:ind w:firstLine="0"/>
        <w:jc w:val="both"/>
        <w:rPr>
          <w:b w:val="0"/>
        </w:rPr>
      </w:pPr>
    </w:p>
    <w:p w14:paraId="209BE222" w14:textId="77777777" w:rsidR="007C0D48" w:rsidRDefault="00B31693">
      <w:pPr>
        <w:ind w:firstLine="720"/>
        <w:jc w:val="both"/>
      </w:pPr>
      <w:r>
        <w:lastRenderedPageBreak/>
        <w:t>5.6.2 Команда</w:t>
      </w:r>
    </w:p>
    <w:p w14:paraId="173EFF88" w14:textId="77777777" w:rsidR="007C0D48" w:rsidRDefault="007C0D48">
      <w:pPr>
        <w:ind w:firstLine="0"/>
        <w:jc w:val="both"/>
      </w:pPr>
    </w:p>
    <w:p w14:paraId="66DDBB54" w14:textId="77777777" w:rsidR="007C0D48" w:rsidRDefault="00B31693">
      <w:pPr>
        <w:ind w:firstLine="720"/>
        <w:jc w:val="both"/>
        <w:rPr>
          <w:b w:val="0"/>
        </w:rPr>
      </w:pPr>
      <w:r>
        <w:rPr>
          <w:b w:val="0"/>
        </w:rPr>
        <w:t>Для стартапу, який спеціалізується на виробництві модульних будинків з нульовим енергоспоживанням, ефективна та багатофункціональна початкова команда може включати наступні ролі:</w:t>
      </w:r>
    </w:p>
    <w:p w14:paraId="636864D3" w14:textId="77777777" w:rsidR="007C0D48" w:rsidRDefault="00B31693">
      <w:pPr>
        <w:ind w:firstLine="720"/>
        <w:jc w:val="both"/>
        <w:rPr>
          <w:b w:val="0"/>
        </w:rPr>
      </w:pPr>
      <w:r>
        <w:rPr>
          <w:b w:val="0"/>
        </w:rPr>
        <w:t>1. Засновник/CEO (Генеральний директор):</w:t>
      </w:r>
    </w:p>
    <w:p w14:paraId="36F0CE4A" w14:textId="77777777" w:rsidR="007C0D48" w:rsidRDefault="00B31693">
      <w:pPr>
        <w:ind w:firstLine="0"/>
        <w:jc w:val="both"/>
        <w:rPr>
          <w:b w:val="0"/>
        </w:rPr>
      </w:pPr>
      <w:r>
        <w:rPr>
          <w:b w:val="0"/>
        </w:rPr>
        <w:t xml:space="preserve">   - Відповідає за стратегічне планування, прийняття ключових рішень та загальне керівництво стартапом.</w:t>
      </w:r>
    </w:p>
    <w:p w14:paraId="4F26CC57" w14:textId="77777777" w:rsidR="007C0D48" w:rsidRDefault="00B31693">
      <w:pPr>
        <w:ind w:firstLine="720"/>
        <w:jc w:val="both"/>
        <w:rPr>
          <w:b w:val="0"/>
        </w:rPr>
      </w:pPr>
      <w:r>
        <w:rPr>
          <w:b w:val="0"/>
        </w:rPr>
        <w:t>2. COO (Операційний директор):</w:t>
      </w:r>
    </w:p>
    <w:p w14:paraId="1E7A0F2F" w14:textId="77777777" w:rsidR="007C0D48" w:rsidRDefault="00B31693">
      <w:pPr>
        <w:ind w:firstLine="0"/>
        <w:jc w:val="both"/>
        <w:rPr>
          <w:b w:val="0"/>
        </w:rPr>
      </w:pPr>
      <w:r>
        <w:rPr>
          <w:b w:val="0"/>
        </w:rPr>
        <w:t xml:space="preserve">   - Керує повсякденною операційною діяльністю, включаючи управління проектами та логістику.</w:t>
      </w:r>
    </w:p>
    <w:p w14:paraId="4BA52EED" w14:textId="77777777" w:rsidR="007C0D48" w:rsidRDefault="00B31693">
      <w:pPr>
        <w:ind w:firstLine="720"/>
        <w:jc w:val="both"/>
        <w:rPr>
          <w:b w:val="0"/>
        </w:rPr>
      </w:pPr>
      <w:r>
        <w:rPr>
          <w:b w:val="0"/>
        </w:rPr>
        <w:t>3. CFO (Фінансовий директор):</w:t>
      </w:r>
    </w:p>
    <w:p w14:paraId="1B06246C" w14:textId="77777777" w:rsidR="007C0D48" w:rsidRDefault="00B31693">
      <w:pPr>
        <w:ind w:firstLine="0"/>
        <w:jc w:val="both"/>
        <w:rPr>
          <w:b w:val="0"/>
        </w:rPr>
      </w:pPr>
      <w:r>
        <w:rPr>
          <w:b w:val="0"/>
        </w:rPr>
        <w:t xml:space="preserve">   - Відповідає за бюджетування, фінансове планування, управління грошовими потоками та пошук джерел фінансування.</w:t>
      </w:r>
    </w:p>
    <w:p w14:paraId="55B01368" w14:textId="77777777" w:rsidR="007C0D48" w:rsidRDefault="00B31693">
      <w:pPr>
        <w:ind w:firstLine="720"/>
        <w:jc w:val="both"/>
        <w:rPr>
          <w:b w:val="0"/>
        </w:rPr>
      </w:pPr>
      <w:r>
        <w:rPr>
          <w:b w:val="0"/>
        </w:rPr>
        <w:t>4. Головний архітектор/Інженер:</w:t>
      </w:r>
    </w:p>
    <w:p w14:paraId="5EE56441" w14:textId="77777777" w:rsidR="007C0D48" w:rsidRDefault="00B31693">
      <w:pPr>
        <w:ind w:firstLine="0"/>
        <w:jc w:val="both"/>
        <w:rPr>
          <w:b w:val="0"/>
        </w:rPr>
      </w:pPr>
      <w:r>
        <w:rPr>
          <w:b w:val="0"/>
        </w:rPr>
        <w:t xml:space="preserve">   - Відповідає за розробку дизайну модульних будинків та нагляд за технічною реалізацією проектів.</w:t>
      </w:r>
    </w:p>
    <w:p w14:paraId="21440BE6" w14:textId="77777777" w:rsidR="007C0D48" w:rsidRDefault="00B31693">
      <w:pPr>
        <w:ind w:firstLine="720"/>
        <w:jc w:val="both"/>
        <w:rPr>
          <w:b w:val="0"/>
        </w:rPr>
      </w:pPr>
      <w:r>
        <w:rPr>
          <w:b w:val="0"/>
        </w:rPr>
        <w:t>5. Менеджер з продажу та маркетингу:</w:t>
      </w:r>
    </w:p>
    <w:p w14:paraId="4A893AD0" w14:textId="77777777" w:rsidR="007C0D48" w:rsidRDefault="00B31693">
      <w:pPr>
        <w:ind w:firstLine="0"/>
        <w:jc w:val="both"/>
        <w:rPr>
          <w:b w:val="0"/>
        </w:rPr>
      </w:pPr>
      <w:r>
        <w:rPr>
          <w:b w:val="0"/>
        </w:rPr>
        <w:t xml:space="preserve">   - Розробляє та реалізує стратегії маркетингу і продажів, побудова відносин з клієнтами.</w:t>
      </w:r>
    </w:p>
    <w:p w14:paraId="0DA2299D" w14:textId="77777777" w:rsidR="007C0D48" w:rsidRDefault="00B31693">
      <w:pPr>
        <w:ind w:firstLine="720"/>
        <w:jc w:val="both"/>
        <w:rPr>
          <w:b w:val="0"/>
        </w:rPr>
      </w:pPr>
      <w:r>
        <w:rPr>
          <w:b w:val="0"/>
        </w:rPr>
        <w:t>6. Менеджер з розвитку бізнесу:</w:t>
      </w:r>
    </w:p>
    <w:p w14:paraId="21231CAA" w14:textId="77777777" w:rsidR="007C0D48" w:rsidRDefault="00B31693">
      <w:pPr>
        <w:ind w:firstLine="0"/>
        <w:jc w:val="both"/>
        <w:rPr>
          <w:b w:val="0"/>
        </w:rPr>
      </w:pPr>
      <w:r>
        <w:rPr>
          <w:b w:val="0"/>
        </w:rPr>
        <w:t xml:space="preserve">   - Встановлює партнерські зв’язки, займається розширенням ринку та пошуком нових бізнес-можливостей.</w:t>
      </w:r>
    </w:p>
    <w:p w14:paraId="5B0F7B2D" w14:textId="77777777" w:rsidR="007C0D48" w:rsidRDefault="00B31693">
      <w:pPr>
        <w:ind w:firstLine="720"/>
        <w:jc w:val="both"/>
        <w:rPr>
          <w:b w:val="0"/>
        </w:rPr>
      </w:pPr>
      <w:r>
        <w:rPr>
          <w:b w:val="0"/>
        </w:rPr>
        <w:t>7. Спеціаліст з енергоефективності:</w:t>
      </w:r>
    </w:p>
    <w:p w14:paraId="7BF549E1" w14:textId="77777777" w:rsidR="007C0D48" w:rsidRDefault="00B31693">
      <w:pPr>
        <w:ind w:firstLine="0"/>
        <w:jc w:val="both"/>
        <w:rPr>
          <w:b w:val="0"/>
        </w:rPr>
      </w:pPr>
      <w:r>
        <w:rPr>
          <w:b w:val="0"/>
        </w:rPr>
        <w:t xml:space="preserve">   - Оптимізує проекти для забезпечення максимальної енергоефективності та сталості.</w:t>
      </w:r>
    </w:p>
    <w:p w14:paraId="0C204975" w14:textId="77777777" w:rsidR="007C0D48" w:rsidRDefault="00B31693">
      <w:pPr>
        <w:ind w:firstLine="720"/>
        <w:jc w:val="both"/>
        <w:rPr>
          <w:b w:val="0"/>
        </w:rPr>
      </w:pPr>
      <w:r>
        <w:rPr>
          <w:b w:val="0"/>
        </w:rPr>
        <w:t>8. Юридичний консультант/Адвокат:</w:t>
      </w:r>
    </w:p>
    <w:p w14:paraId="4DAEC5C6" w14:textId="77777777" w:rsidR="007C0D48" w:rsidRDefault="00B31693">
      <w:pPr>
        <w:ind w:firstLine="0"/>
        <w:jc w:val="both"/>
        <w:rPr>
          <w:b w:val="0"/>
        </w:rPr>
      </w:pPr>
      <w:r>
        <w:rPr>
          <w:b w:val="0"/>
        </w:rPr>
        <w:t xml:space="preserve">   - Забезпечує правову підтримку, включаючи реєстрацію прав на інтелектуальну власність, складання контрактів та ведення переговорів.</w:t>
      </w:r>
    </w:p>
    <w:p w14:paraId="44E62694" w14:textId="77777777" w:rsidR="007C0D48" w:rsidRDefault="00B31693">
      <w:pPr>
        <w:ind w:firstLine="720"/>
        <w:jc w:val="both"/>
        <w:rPr>
          <w:b w:val="0"/>
        </w:rPr>
      </w:pPr>
      <w:r>
        <w:rPr>
          <w:b w:val="0"/>
        </w:rPr>
        <w:t>9. Бухгалтер:</w:t>
      </w:r>
    </w:p>
    <w:p w14:paraId="4C62D9F3" w14:textId="77777777" w:rsidR="007C0D48" w:rsidRDefault="00B31693">
      <w:pPr>
        <w:ind w:firstLine="0"/>
        <w:jc w:val="both"/>
        <w:rPr>
          <w:b w:val="0"/>
        </w:rPr>
      </w:pPr>
      <w:r>
        <w:rPr>
          <w:b w:val="0"/>
        </w:rPr>
        <w:t xml:space="preserve">   - Відповідає за ведення обліку, звітності та податкові справи стартапу.</w:t>
      </w:r>
    </w:p>
    <w:p w14:paraId="0750257C" w14:textId="77777777" w:rsidR="007C0D48" w:rsidRDefault="00B31693">
      <w:pPr>
        <w:ind w:firstLine="720"/>
        <w:jc w:val="both"/>
        <w:rPr>
          <w:b w:val="0"/>
        </w:rPr>
      </w:pPr>
      <w:r>
        <w:rPr>
          <w:b w:val="0"/>
        </w:rPr>
        <w:lastRenderedPageBreak/>
        <w:t>10. HR-менеджер:</w:t>
      </w:r>
    </w:p>
    <w:p w14:paraId="28BAB03C" w14:textId="77777777" w:rsidR="007C0D48" w:rsidRDefault="00B31693">
      <w:pPr>
        <w:ind w:firstLine="0"/>
        <w:jc w:val="both"/>
        <w:rPr>
          <w:b w:val="0"/>
        </w:rPr>
      </w:pPr>
      <w:r>
        <w:rPr>
          <w:b w:val="0"/>
        </w:rPr>
        <w:t xml:space="preserve">    - Веде питання найму, навчання та розвитку персоналу, а також корпоративної культури.</w:t>
      </w:r>
    </w:p>
    <w:p w14:paraId="1D07AB64" w14:textId="77777777" w:rsidR="007C0D48" w:rsidRDefault="00B31693">
      <w:pPr>
        <w:ind w:firstLine="720"/>
        <w:jc w:val="both"/>
        <w:rPr>
          <w:b w:val="0"/>
        </w:rPr>
      </w:pPr>
      <w:r>
        <w:rPr>
          <w:b w:val="0"/>
        </w:rPr>
        <w:t>11. Технічний персонал:</w:t>
      </w:r>
    </w:p>
    <w:p w14:paraId="4A46DAA4" w14:textId="77777777" w:rsidR="007C0D48" w:rsidRDefault="00B31693">
      <w:pPr>
        <w:ind w:firstLine="0"/>
        <w:jc w:val="both"/>
        <w:rPr>
          <w:b w:val="0"/>
        </w:rPr>
      </w:pPr>
      <w:r>
        <w:rPr>
          <w:b w:val="0"/>
        </w:rPr>
        <w:t xml:space="preserve">    - Інженери, техніки, будівельники, які безпосередньо займаються виробництвом та монтажем модульних будинків.</w:t>
      </w:r>
    </w:p>
    <w:p w14:paraId="1B3EB214" w14:textId="477A884E" w:rsidR="007C0D48" w:rsidRDefault="00B31693">
      <w:pPr>
        <w:ind w:firstLine="720"/>
        <w:jc w:val="both"/>
        <w:rPr>
          <w:b w:val="0"/>
        </w:rPr>
      </w:pPr>
      <w:r>
        <w:rPr>
          <w:b w:val="0"/>
        </w:rPr>
        <w:t>Розмір та специфіка команди можуть змінюватися залежно від стадії розвитку стартапу, наявного фінансування та конкретних потреб бізнесу. Важливо забезпечити, щоб кожен член команди мав чітко визначені обов'язки та відповідальності, що сприятиме ефективній роботі стартапу.</w:t>
      </w:r>
    </w:p>
    <w:p w14:paraId="4F425D57" w14:textId="77777777" w:rsidR="007C0D48" w:rsidRDefault="00B31693">
      <w:pPr>
        <w:ind w:firstLine="720"/>
        <w:jc w:val="both"/>
        <w:rPr>
          <w:b w:val="0"/>
        </w:rPr>
      </w:pPr>
      <w:r>
        <w:rPr>
          <w:b w:val="0"/>
        </w:rPr>
        <w:t>Структура зарплати та відрахувань для команди стартапу була розрахована.</w:t>
      </w:r>
    </w:p>
    <w:p w14:paraId="4003B5A9" w14:textId="77777777" w:rsidR="007C0D48" w:rsidRDefault="00B31693">
      <w:pPr>
        <w:ind w:firstLine="720"/>
        <w:jc w:val="both"/>
        <w:rPr>
          <w:b w:val="0"/>
        </w:rPr>
      </w:pPr>
      <w:r>
        <w:rPr>
          <w:b w:val="0"/>
        </w:rPr>
        <w:t>Для кожного члена команди з припустимою середньою зарплатою в 20 000 грн на місяць, заробітна плата за квартал становить 60 000 грн, а за рік — 240 000 грн. Соціальні відрахування до Пенсійного фонду (22%) за рік складуть 52 800 грн, а загальна зарплата з урахуванням ЄСВ — 292 800 грн на рік на одного працівника. Враховуючи 10 членів команди, загальні витрати на заробітну плату складуть 2 400 000 грн на рік, з соціальними відрахуваннями — 2 928 000 грн.</w:t>
      </w:r>
    </w:p>
    <w:p w14:paraId="6A10550D" w14:textId="77777777" w:rsidR="009E2352" w:rsidRDefault="009E2352" w:rsidP="003F78E0">
      <w:pPr>
        <w:jc w:val="both"/>
      </w:pPr>
    </w:p>
    <w:p w14:paraId="049932C5" w14:textId="3503B3AA" w:rsidR="007C0D48" w:rsidRDefault="00B31693">
      <w:pPr>
        <w:ind w:firstLine="720"/>
        <w:jc w:val="both"/>
      </w:pPr>
      <w:r>
        <w:t>5.7 Потенційні споживачі</w:t>
      </w:r>
    </w:p>
    <w:p w14:paraId="043D7029" w14:textId="77777777" w:rsidR="007C0D48" w:rsidRDefault="007C0D48">
      <w:pPr>
        <w:ind w:firstLine="0"/>
        <w:jc w:val="both"/>
      </w:pPr>
    </w:p>
    <w:p w14:paraId="44047809" w14:textId="77777777" w:rsidR="007C0D48" w:rsidRDefault="00B31693">
      <w:pPr>
        <w:ind w:firstLine="720"/>
        <w:jc w:val="both"/>
        <w:rPr>
          <w:b w:val="0"/>
        </w:rPr>
      </w:pPr>
      <w:r>
        <w:rPr>
          <w:b w:val="0"/>
        </w:rPr>
        <w:t>Для стартап-проекту з виробництва модульних будинків з нульовим енергоспоживанням таблиця вибору цільових груп потенційних складнощів та базової стратегії розвитку буде виглядати наступним чином таблиці 5.7 - 5.7.1</w:t>
      </w:r>
    </w:p>
    <w:p w14:paraId="38C942A5" w14:textId="77777777" w:rsidR="003F78E0" w:rsidRDefault="003F78E0" w:rsidP="003F78E0">
      <w:pPr>
        <w:ind w:firstLine="0"/>
        <w:jc w:val="both"/>
        <w:rPr>
          <w:b w:val="0"/>
        </w:rPr>
      </w:pPr>
    </w:p>
    <w:p w14:paraId="76544D5B" w14:textId="77777777" w:rsidR="003F78E0" w:rsidRDefault="003F78E0" w:rsidP="003F78E0">
      <w:pPr>
        <w:ind w:firstLine="0"/>
        <w:jc w:val="both"/>
        <w:rPr>
          <w:b w:val="0"/>
        </w:rPr>
      </w:pPr>
    </w:p>
    <w:p w14:paraId="005B83F4" w14:textId="77777777" w:rsidR="003F78E0" w:rsidRDefault="003F78E0" w:rsidP="003F78E0">
      <w:pPr>
        <w:ind w:firstLine="0"/>
        <w:jc w:val="both"/>
        <w:rPr>
          <w:b w:val="0"/>
        </w:rPr>
      </w:pPr>
    </w:p>
    <w:p w14:paraId="5F16114A" w14:textId="77777777" w:rsidR="003F78E0" w:rsidRDefault="003F78E0" w:rsidP="003F78E0">
      <w:pPr>
        <w:ind w:firstLine="0"/>
        <w:jc w:val="both"/>
        <w:rPr>
          <w:b w:val="0"/>
        </w:rPr>
      </w:pPr>
    </w:p>
    <w:p w14:paraId="22D0EE94" w14:textId="77777777" w:rsidR="003F78E0" w:rsidRDefault="003F78E0" w:rsidP="003F78E0">
      <w:pPr>
        <w:ind w:firstLine="0"/>
        <w:jc w:val="both"/>
        <w:rPr>
          <w:b w:val="0"/>
        </w:rPr>
      </w:pPr>
    </w:p>
    <w:p w14:paraId="4F471066" w14:textId="77777777" w:rsidR="003F78E0" w:rsidRDefault="003F78E0" w:rsidP="003F78E0">
      <w:pPr>
        <w:ind w:firstLine="0"/>
        <w:jc w:val="both"/>
        <w:rPr>
          <w:b w:val="0"/>
        </w:rPr>
      </w:pPr>
    </w:p>
    <w:p w14:paraId="45B05CA4" w14:textId="77777777" w:rsidR="003F78E0" w:rsidRDefault="003F78E0" w:rsidP="003F78E0">
      <w:pPr>
        <w:ind w:firstLine="0"/>
        <w:jc w:val="both"/>
        <w:rPr>
          <w:b w:val="0"/>
        </w:rPr>
      </w:pPr>
    </w:p>
    <w:p w14:paraId="47FC964D" w14:textId="77777777" w:rsidR="007C0D48" w:rsidRDefault="00B31693">
      <w:pPr>
        <w:ind w:firstLine="720"/>
        <w:jc w:val="both"/>
        <w:rPr>
          <w:b w:val="0"/>
        </w:rPr>
      </w:pPr>
      <w:r>
        <w:rPr>
          <w:b w:val="0"/>
        </w:rPr>
        <w:lastRenderedPageBreak/>
        <w:t>Таблиця 5.7 – Вибір цільових груп потенційних споживачів</w:t>
      </w:r>
    </w:p>
    <w:tbl>
      <w:tblPr>
        <w:tblStyle w:val="af4"/>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
        <w:gridCol w:w="2549"/>
        <w:gridCol w:w="2310"/>
        <w:gridCol w:w="2070"/>
        <w:gridCol w:w="2001"/>
      </w:tblGrid>
      <w:tr w:rsidR="007C0D48" w:rsidRPr="003F78E0" w14:paraId="698CAD0A"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01ED154" w14:textId="77777777" w:rsidR="007C0D48" w:rsidRPr="003F78E0" w:rsidRDefault="00B31693" w:rsidP="003F78E0">
            <w:pPr>
              <w:widowControl w:val="0"/>
              <w:ind w:firstLine="0"/>
              <w:contextualSpacing/>
              <w:jc w:val="center"/>
              <w:rPr>
                <w:b w:val="0"/>
              </w:rPr>
            </w:pPr>
            <w:r w:rsidRPr="003F78E0">
              <w:t>№ п/п</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795156AF" w14:textId="77777777" w:rsidR="007C0D48" w:rsidRPr="003F78E0" w:rsidRDefault="00B31693" w:rsidP="00B03178">
            <w:pPr>
              <w:widowControl w:val="0"/>
              <w:ind w:firstLine="0"/>
              <w:contextualSpacing/>
              <w:jc w:val="center"/>
              <w:rPr>
                <w:b w:val="0"/>
              </w:rPr>
            </w:pPr>
            <w:r w:rsidRPr="003F78E0">
              <w:t>Опис профілю цільової групи потенційних клієнтів</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077693E" w14:textId="77777777" w:rsidR="007C0D48" w:rsidRPr="003F78E0" w:rsidRDefault="00B31693" w:rsidP="00B03178">
            <w:pPr>
              <w:widowControl w:val="0"/>
              <w:ind w:firstLine="0"/>
              <w:contextualSpacing/>
              <w:jc w:val="center"/>
              <w:rPr>
                <w:b w:val="0"/>
              </w:rPr>
            </w:pPr>
            <w:r w:rsidRPr="003F78E0">
              <w:t>Орієнтовний потік в межах цільової групи (сегменту)</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400D3821" w14:textId="77777777" w:rsidR="007C0D48" w:rsidRPr="003F78E0" w:rsidRDefault="00B31693" w:rsidP="00B03178">
            <w:pPr>
              <w:widowControl w:val="0"/>
              <w:ind w:firstLine="0"/>
              <w:contextualSpacing/>
              <w:jc w:val="center"/>
              <w:rPr>
                <w:b w:val="0"/>
              </w:rPr>
            </w:pPr>
            <w:r w:rsidRPr="003F78E0">
              <w:t>Інтенсивність конкуренції в сегменті</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562F2433" w14:textId="77777777" w:rsidR="007C0D48" w:rsidRPr="003F78E0" w:rsidRDefault="00B31693" w:rsidP="00B03178">
            <w:pPr>
              <w:widowControl w:val="0"/>
              <w:ind w:firstLine="0"/>
              <w:contextualSpacing/>
              <w:jc w:val="center"/>
              <w:rPr>
                <w:b w:val="0"/>
              </w:rPr>
            </w:pPr>
            <w:r w:rsidRPr="003F78E0">
              <w:t>Простота входу у сегмент</w:t>
            </w:r>
          </w:p>
        </w:tc>
      </w:tr>
      <w:tr w:rsidR="003F78E0" w:rsidRPr="003F78E0" w14:paraId="0A74593F"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680A4A1" w14:textId="2C90831B" w:rsidR="003F78E0" w:rsidRPr="003F78E0" w:rsidRDefault="003F78E0" w:rsidP="003F78E0">
            <w:pPr>
              <w:widowControl w:val="0"/>
              <w:ind w:firstLine="0"/>
              <w:contextualSpacing/>
              <w:jc w:val="center"/>
              <w:rPr>
                <w:b w:val="0"/>
              </w:rPr>
            </w:pPr>
            <w:r w:rsidRPr="003F78E0">
              <w:rPr>
                <w:b w:val="0"/>
              </w:rPr>
              <w:t>1</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0388A0F" w14:textId="3F0265A5" w:rsidR="003F78E0" w:rsidRPr="003F78E0" w:rsidRDefault="003F78E0" w:rsidP="00B03178">
            <w:pPr>
              <w:widowControl w:val="0"/>
              <w:ind w:firstLine="0"/>
              <w:contextualSpacing/>
              <w:jc w:val="center"/>
              <w:rPr>
                <w:b w:val="0"/>
              </w:rPr>
            </w:pPr>
            <w:r w:rsidRPr="003F78E0">
              <w:rPr>
                <w:b w:val="0"/>
              </w:rPr>
              <w:t>2</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415258F" w14:textId="5A0245AE" w:rsidR="003F78E0" w:rsidRPr="003F78E0" w:rsidRDefault="003F78E0" w:rsidP="00B03178">
            <w:pPr>
              <w:widowControl w:val="0"/>
              <w:ind w:firstLine="0"/>
              <w:contextualSpacing/>
              <w:jc w:val="center"/>
              <w:rPr>
                <w:b w:val="0"/>
              </w:rPr>
            </w:pPr>
            <w:r w:rsidRPr="003F78E0">
              <w:rPr>
                <w:b w:val="0"/>
              </w:rPr>
              <w:t>3</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A4EBD10" w14:textId="2437FCC7" w:rsidR="003F78E0" w:rsidRPr="003F78E0" w:rsidRDefault="003F78E0" w:rsidP="00B03178">
            <w:pPr>
              <w:widowControl w:val="0"/>
              <w:ind w:firstLine="0"/>
              <w:contextualSpacing/>
              <w:jc w:val="center"/>
              <w:rPr>
                <w:b w:val="0"/>
              </w:rPr>
            </w:pPr>
            <w:r w:rsidRPr="003F78E0">
              <w:rPr>
                <w:b w:val="0"/>
              </w:rPr>
              <w:t>4</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9B7C7AF" w14:textId="12E92C99" w:rsidR="003F78E0" w:rsidRPr="003F78E0" w:rsidRDefault="003F78E0" w:rsidP="00B03178">
            <w:pPr>
              <w:widowControl w:val="0"/>
              <w:ind w:firstLine="0"/>
              <w:contextualSpacing/>
              <w:jc w:val="center"/>
              <w:rPr>
                <w:b w:val="0"/>
              </w:rPr>
            </w:pPr>
            <w:r w:rsidRPr="003F78E0">
              <w:rPr>
                <w:b w:val="0"/>
              </w:rPr>
              <w:t>5</w:t>
            </w:r>
          </w:p>
        </w:tc>
      </w:tr>
      <w:tr w:rsidR="007C0D48" w:rsidRPr="003F78E0" w14:paraId="4D2AEA69"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4D743C8" w14:textId="77777777" w:rsidR="007C0D48" w:rsidRPr="003F78E0" w:rsidRDefault="00B31693" w:rsidP="003F78E0">
            <w:pPr>
              <w:widowControl w:val="0"/>
              <w:ind w:firstLine="0"/>
              <w:contextualSpacing/>
              <w:jc w:val="center"/>
              <w:rPr>
                <w:b w:val="0"/>
              </w:rPr>
            </w:pPr>
            <w:r w:rsidRPr="003F78E0">
              <w:rPr>
                <w:b w:val="0"/>
              </w:rPr>
              <w:t>1</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1501FC1" w14:textId="77777777" w:rsidR="007C0D48" w:rsidRPr="003F78E0" w:rsidRDefault="00B31693" w:rsidP="00B03178">
            <w:pPr>
              <w:widowControl w:val="0"/>
              <w:ind w:firstLine="0"/>
              <w:contextualSpacing/>
              <w:jc w:val="center"/>
              <w:rPr>
                <w:b w:val="0"/>
              </w:rPr>
            </w:pPr>
            <w:r w:rsidRPr="003F78E0">
              <w:rPr>
                <w:b w:val="0"/>
              </w:rPr>
              <w:t>Індивідуальні будівельники</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DF0F9F" w14:textId="77777777" w:rsidR="007C0D48" w:rsidRPr="003F78E0" w:rsidRDefault="00B31693" w:rsidP="00B03178">
            <w:pPr>
              <w:widowControl w:val="0"/>
              <w:ind w:firstLine="0"/>
              <w:contextualSpacing/>
              <w:jc w:val="center"/>
              <w:rPr>
                <w:b w:val="0"/>
              </w:rPr>
            </w:pPr>
            <w:r w:rsidRPr="003F78E0">
              <w:rPr>
                <w:b w:val="0"/>
              </w:rPr>
              <w:t>Високий</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D671ECD" w14:textId="77777777" w:rsidR="007C0D48" w:rsidRPr="003F78E0" w:rsidRDefault="00B31693" w:rsidP="00B03178">
            <w:pPr>
              <w:widowControl w:val="0"/>
              <w:ind w:firstLine="0"/>
              <w:contextualSpacing/>
              <w:jc w:val="center"/>
              <w:rPr>
                <w:b w:val="0"/>
              </w:rPr>
            </w:pPr>
            <w:r w:rsidRPr="003F78E0">
              <w:rPr>
                <w:b w:val="0"/>
              </w:rPr>
              <w:t>Низька</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81588B8" w14:textId="77777777" w:rsidR="007C0D48" w:rsidRPr="003F78E0" w:rsidRDefault="00B31693" w:rsidP="00B03178">
            <w:pPr>
              <w:widowControl w:val="0"/>
              <w:ind w:firstLine="0"/>
              <w:contextualSpacing/>
              <w:jc w:val="center"/>
              <w:rPr>
                <w:b w:val="0"/>
              </w:rPr>
            </w:pPr>
            <w:r w:rsidRPr="003F78E0">
              <w:rPr>
                <w:b w:val="0"/>
              </w:rPr>
              <w:t>Висока</w:t>
            </w:r>
          </w:p>
        </w:tc>
      </w:tr>
      <w:tr w:rsidR="007C0D48" w:rsidRPr="003F78E0" w14:paraId="20ADA690"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26FA9BF" w14:textId="77777777" w:rsidR="007C0D48" w:rsidRPr="003F78E0" w:rsidRDefault="00B31693" w:rsidP="003F78E0">
            <w:pPr>
              <w:widowControl w:val="0"/>
              <w:ind w:firstLine="0"/>
              <w:contextualSpacing/>
              <w:jc w:val="center"/>
              <w:rPr>
                <w:b w:val="0"/>
              </w:rPr>
            </w:pPr>
            <w:r w:rsidRPr="003F78E0">
              <w:rPr>
                <w:b w:val="0"/>
              </w:rPr>
              <w:t>2</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0CFB192" w14:textId="77777777" w:rsidR="007C0D48" w:rsidRPr="003F78E0" w:rsidRDefault="00B31693" w:rsidP="00B03178">
            <w:pPr>
              <w:widowControl w:val="0"/>
              <w:ind w:firstLine="0"/>
              <w:contextualSpacing/>
              <w:jc w:val="center"/>
              <w:rPr>
                <w:b w:val="0"/>
              </w:rPr>
            </w:pPr>
            <w:r w:rsidRPr="003F78E0">
              <w:rPr>
                <w:b w:val="0"/>
              </w:rPr>
              <w:t>Молоді сім'ї</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ADBF5D4" w14:textId="77777777" w:rsidR="007C0D48" w:rsidRPr="003F78E0" w:rsidRDefault="00B31693" w:rsidP="00B03178">
            <w:pPr>
              <w:widowControl w:val="0"/>
              <w:ind w:firstLine="0"/>
              <w:contextualSpacing/>
              <w:jc w:val="center"/>
              <w:rPr>
                <w:b w:val="0"/>
              </w:rPr>
            </w:pPr>
            <w:r w:rsidRPr="003F78E0">
              <w:rPr>
                <w:b w:val="0"/>
              </w:rPr>
              <w:t>Середній</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3726A95" w14:textId="77777777" w:rsidR="007C0D48" w:rsidRPr="003F78E0" w:rsidRDefault="00B31693" w:rsidP="00B03178">
            <w:pPr>
              <w:widowControl w:val="0"/>
              <w:ind w:firstLine="0"/>
              <w:contextualSpacing/>
              <w:jc w:val="center"/>
              <w:rPr>
                <w:b w:val="0"/>
              </w:rPr>
            </w:pPr>
            <w:r w:rsidRPr="003F78E0">
              <w:rPr>
                <w:b w:val="0"/>
              </w:rPr>
              <w:t>Середня</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6FA22E" w14:textId="77777777" w:rsidR="007C0D48" w:rsidRPr="003F78E0" w:rsidRDefault="00B31693" w:rsidP="00B03178">
            <w:pPr>
              <w:widowControl w:val="0"/>
              <w:ind w:firstLine="0"/>
              <w:contextualSpacing/>
              <w:jc w:val="center"/>
              <w:rPr>
                <w:b w:val="0"/>
              </w:rPr>
            </w:pPr>
            <w:r w:rsidRPr="003F78E0">
              <w:rPr>
                <w:b w:val="0"/>
              </w:rPr>
              <w:t>Середня</w:t>
            </w:r>
          </w:p>
        </w:tc>
      </w:tr>
      <w:tr w:rsidR="007C0D48" w:rsidRPr="003F78E0" w14:paraId="6E22DAE5"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0DBB2B6" w14:textId="77777777" w:rsidR="007C0D48" w:rsidRPr="003F78E0" w:rsidRDefault="00B31693" w:rsidP="003F78E0">
            <w:pPr>
              <w:widowControl w:val="0"/>
              <w:ind w:firstLine="0"/>
              <w:contextualSpacing/>
              <w:jc w:val="center"/>
              <w:rPr>
                <w:b w:val="0"/>
              </w:rPr>
            </w:pPr>
            <w:r w:rsidRPr="003F78E0">
              <w:rPr>
                <w:b w:val="0"/>
              </w:rPr>
              <w:t>3</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763C622" w14:textId="77777777" w:rsidR="007C0D48" w:rsidRPr="003F78E0" w:rsidRDefault="00B31693" w:rsidP="00B03178">
            <w:pPr>
              <w:widowControl w:val="0"/>
              <w:ind w:firstLine="0"/>
              <w:contextualSpacing/>
              <w:jc w:val="center"/>
              <w:rPr>
                <w:b w:val="0"/>
              </w:rPr>
            </w:pPr>
            <w:r w:rsidRPr="003F78E0">
              <w:rPr>
                <w:b w:val="0"/>
              </w:rPr>
              <w:t>Еко-селення та спільноти</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9B4F445" w14:textId="77777777" w:rsidR="007C0D48" w:rsidRPr="003F78E0" w:rsidRDefault="00B31693" w:rsidP="00B03178">
            <w:pPr>
              <w:widowControl w:val="0"/>
              <w:ind w:firstLine="0"/>
              <w:contextualSpacing/>
              <w:jc w:val="center"/>
              <w:rPr>
                <w:b w:val="0"/>
              </w:rPr>
            </w:pPr>
            <w:r w:rsidRPr="003F78E0">
              <w:rPr>
                <w:b w:val="0"/>
              </w:rPr>
              <w:t>Низький</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E0BE6D1" w14:textId="77777777" w:rsidR="007C0D48" w:rsidRPr="003F78E0" w:rsidRDefault="00B31693" w:rsidP="00B03178">
            <w:pPr>
              <w:widowControl w:val="0"/>
              <w:ind w:firstLine="0"/>
              <w:contextualSpacing/>
              <w:jc w:val="center"/>
              <w:rPr>
                <w:b w:val="0"/>
              </w:rPr>
            </w:pPr>
            <w:r w:rsidRPr="003F78E0">
              <w:rPr>
                <w:b w:val="0"/>
              </w:rPr>
              <w:t>Висока</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9A29B0A" w14:textId="77777777" w:rsidR="007C0D48" w:rsidRPr="003F78E0" w:rsidRDefault="00B31693" w:rsidP="00B03178">
            <w:pPr>
              <w:widowControl w:val="0"/>
              <w:ind w:firstLine="0"/>
              <w:contextualSpacing/>
              <w:jc w:val="center"/>
              <w:rPr>
                <w:b w:val="0"/>
              </w:rPr>
            </w:pPr>
            <w:r w:rsidRPr="003F78E0">
              <w:rPr>
                <w:b w:val="0"/>
              </w:rPr>
              <w:t>Низька</w:t>
            </w:r>
          </w:p>
        </w:tc>
      </w:tr>
      <w:tr w:rsidR="007C0D48" w:rsidRPr="003F78E0" w14:paraId="2122CB62"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A348498" w14:textId="77777777" w:rsidR="007C0D48" w:rsidRPr="003F78E0" w:rsidRDefault="00B31693" w:rsidP="003F78E0">
            <w:pPr>
              <w:widowControl w:val="0"/>
              <w:ind w:firstLine="0"/>
              <w:contextualSpacing/>
              <w:jc w:val="center"/>
              <w:rPr>
                <w:b w:val="0"/>
              </w:rPr>
            </w:pPr>
            <w:r w:rsidRPr="003F78E0">
              <w:rPr>
                <w:b w:val="0"/>
              </w:rPr>
              <w:t>4</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BCF895E" w14:textId="77777777" w:rsidR="007C0D48" w:rsidRPr="003F78E0" w:rsidRDefault="00B31693" w:rsidP="00B03178">
            <w:pPr>
              <w:widowControl w:val="0"/>
              <w:ind w:firstLine="0"/>
              <w:contextualSpacing/>
              <w:jc w:val="center"/>
              <w:rPr>
                <w:b w:val="0"/>
              </w:rPr>
            </w:pPr>
            <w:r w:rsidRPr="003F78E0">
              <w:rPr>
                <w:b w:val="0"/>
              </w:rPr>
              <w:t>Інвестори у нерухомість</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3D5C64C" w14:textId="77777777" w:rsidR="007C0D48" w:rsidRPr="003F78E0" w:rsidRDefault="00B31693" w:rsidP="00B03178">
            <w:pPr>
              <w:widowControl w:val="0"/>
              <w:ind w:firstLine="0"/>
              <w:contextualSpacing/>
              <w:jc w:val="center"/>
              <w:rPr>
                <w:b w:val="0"/>
              </w:rPr>
            </w:pPr>
            <w:r w:rsidRPr="003F78E0">
              <w:rPr>
                <w:b w:val="0"/>
              </w:rPr>
              <w:t>Середній</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B2521B4" w14:textId="77777777" w:rsidR="007C0D48" w:rsidRPr="003F78E0" w:rsidRDefault="00B31693" w:rsidP="00B03178">
            <w:pPr>
              <w:widowControl w:val="0"/>
              <w:ind w:firstLine="0"/>
              <w:contextualSpacing/>
              <w:jc w:val="center"/>
              <w:rPr>
                <w:b w:val="0"/>
              </w:rPr>
            </w:pPr>
            <w:r w:rsidRPr="003F78E0">
              <w:rPr>
                <w:b w:val="0"/>
              </w:rPr>
              <w:t>Середня</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A8AFD43" w14:textId="77777777" w:rsidR="007C0D48" w:rsidRPr="003F78E0" w:rsidRDefault="00B31693" w:rsidP="00B03178">
            <w:pPr>
              <w:widowControl w:val="0"/>
              <w:ind w:firstLine="0"/>
              <w:contextualSpacing/>
              <w:jc w:val="center"/>
              <w:rPr>
                <w:b w:val="0"/>
              </w:rPr>
            </w:pPr>
            <w:r w:rsidRPr="003F78E0">
              <w:rPr>
                <w:b w:val="0"/>
              </w:rPr>
              <w:t>Середня</w:t>
            </w:r>
          </w:p>
        </w:tc>
      </w:tr>
      <w:tr w:rsidR="007C0D48" w:rsidRPr="003F78E0" w14:paraId="65E26E07" w14:textId="77777777" w:rsidTr="003F78E0">
        <w:tc>
          <w:tcPr>
            <w:tcW w:w="84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EE1327C" w14:textId="77777777" w:rsidR="007C0D48" w:rsidRPr="003F78E0" w:rsidRDefault="00B31693" w:rsidP="003F78E0">
            <w:pPr>
              <w:widowControl w:val="0"/>
              <w:ind w:firstLine="0"/>
              <w:contextualSpacing/>
              <w:jc w:val="center"/>
              <w:rPr>
                <w:b w:val="0"/>
              </w:rPr>
            </w:pPr>
            <w:r w:rsidRPr="003F78E0">
              <w:rPr>
                <w:b w:val="0"/>
              </w:rPr>
              <w:t>5</w:t>
            </w:r>
          </w:p>
        </w:tc>
        <w:tc>
          <w:tcPr>
            <w:tcW w:w="254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05AAE9E" w14:textId="77777777" w:rsidR="007C0D48" w:rsidRPr="003F78E0" w:rsidRDefault="00B31693" w:rsidP="00B03178">
            <w:pPr>
              <w:widowControl w:val="0"/>
              <w:ind w:firstLine="0"/>
              <w:contextualSpacing/>
              <w:jc w:val="center"/>
              <w:rPr>
                <w:b w:val="0"/>
              </w:rPr>
            </w:pPr>
            <w:r w:rsidRPr="003F78E0">
              <w:rPr>
                <w:b w:val="0"/>
              </w:rPr>
              <w:t>Девелопери житлових комплексів</w:t>
            </w:r>
          </w:p>
        </w:tc>
        <w:tc>
          <w:tcPr>
            <w:tcW w:w="23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1E9A8A2" w14:textId="77777777" w:rsidR="007C0D48" w:rsidRPr="003F78E0" w:rsidRDefault="00B31693" w:rsidP="00B03178">
            <w:pPr>
              <w:widowControl w:val="0"/>
              <w:ind w:firstLine="0"/>
              <w:contextualSpacing/>
              <w:jc w:val="center"/>
              <w:rPr>
                <w:b w:val="0"/>
              </w:rPr>
            </w:pPr>
            <w:r w:rsidRPr="003F78E0">
              <w:rPr>
                <w:b w:val="0"/>
              </w:rPr>
              <w:t>Високий</w:t>
            </w:r>
          </w:p>
        </w:tc>
        <w:tc>
          <w:tcPr>
            <w:tcW w:w="207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BF72266" w14:textId="77777777" w:rsidR="007C0D48" w:rsidRPr="003F78E0" w:rsidRDefault="00B31693" w:rsidP="00B03178">
            <w:pPr>
              <w:widowControl w:val="0"/>
              <w:ind w:firstLine="0"/>
              <w:contextualSpacing/>
              <w:jc w:val="center"/>
              <w:rPr>
                <w:b w:val="0"/>
              </w:rPr>
            </w:pPr>
            <w:r w:rsidRPr="003F78E0">
              <w:rPr>
                <w:b w:val="0"/>
              </w:rPr>
              <w:t>Висока</w:t>
            </w:r>
          </w:p>
        </w:tc>
        <w:tc>
          <w:tcPr>
            <w:tcW w:w="20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2EF6AD5" w14:textId="77777777" w:rsidR="007C0D48" w:rsidRPr="003F78E0" w:rsidRDefault="00B31693" w:rsidP="00B03178">
            <w:pPr>
              <w:widowControl w:val="0"/>
              <w:ind w:firstLine="0"/>
              <w:contextualSpacing/>
              <w:jc w:val="center"/>
              <w:rPr>
                <w:b w:val="0"/>
              </w:rPr>
            </w:pPr>
            <w:r w:rsidRPr="003F78E0">
              <w:rPr>
                <w:b w:val="0"/>
              </w:rPr>
              <w:t>Низька</w:t>
            </w:r>
          </w:p>
        </w:tc>
      </w:tr>
    </w:tbl>
    <w:p w14:paraId="7A46F352" w14:textId="77777777" w:rsidR="007C0D48" w:rsidRDefault="007C0D48">
      <w:pPr>
        <w:ind w:firstLine="720"/>
        <w:jc w:val="both"/>
        <w:rPr>
          <w:b w:val="0"/>
        </w:rPr>
      </w:pPr>
    </w:p>
    <w:p w14:paraId="1027B268" w14:textId="77777777" w:rsidR="003F78E0" w:rsidRDefault="003F78E0">
      <w:pPr>
        <w:ind w:firstLine="720"/>
        <w:jc w:val="both"/>
        <w:rPr>
          <w:b w:val="0"/>
        </w:rPr>
      </w:pPr>
    </w:p>
    <w:p w14:paraId="731E38C4" w14:textId="77777777" w:rsidR="003F78E0" w:rsidRDefault="003F78E0">
      <w:pPr>
        <w:ind w:firstLine="720"/>
        <w:jc w:val="both"/>
        <w:rPr>
          <w:b w:val="0"/>
        </w:rPr>
      </w:pPr>
    </w:p>
    <w:p w14:paraId="3C53F20C" w14:textId="77777777" w:rsidR="003F78E0" w:rsidRDefault="003F78E0">
      <w:pPr>
        <w:ind w:firstLine="720"/>
        <w:jc w:val="both"/>
        <w:rPr>
          <w:b w:val="0"/>
        </w:rPr>
      </w:pPr>
    </w:p>
    <w:p w14:paraId="01F6E232" w14:textId="77777777" w:rsidR="003F78E0" w:rsidRDefault="003F78E0">
      <w:pPr>
        <w:ind w:firstLine="720"/>
        <w:jc w:val="both"/>
        <w:rPr>
          <w:b w:val="0"/>
        </w:rPr>
      </w:pPr>
    </w:p>
    <w:p w14:paraId="5C7E7AC1" w14:textId="77777777" w:rsidR="003F78E0" w:rsidRDefault="003F78E0">
      <w:pPr>
        <w:ind w:firstLine="720"/>
        <w:jc w:val="both"/>
        <w:rPr>
          <w:b w:val="0"/>
        </w:rPr>
      </w:pPr>
    </w:p>
    <w:p w14:paraId="3399AAB1" w14:textId="77777777" w:rsidR="003F78E0" w:rsidRDefault="003F78E0">
      <w:pPr>
        <w:ind w:firstLine="720"/>
        <w:jc w:val="both"/>
        <w:rPr>
          <w:b w:val="0"/>
        </w:rPr>
      </w:pPr>
    </w:p>
    <w:p w14:paraId="1A0B304F" w14:textId="77777777" w:rsidR="003F78E0" w:rsidRDefault="003F78E0">
      <w:pPr>
        <w:ind w:firstLine="720"/>
        <w:jc w:val="both"/>
        <w:rPr>
          <w:b w:val="0"/>
        </w:rPr>
      </w:pPr>
    </w:p>
    <w:p w14:paraId="1DD794D5" w14:textId="77777777" w:rsidR="003F78E0" w:rsidRDefault="003F78E0">
      <w:pPr>
        <w:ind w:firstLine="720"/>
        <w:jc w:val="both"/>
        <w:rPr>
          <w:b w:val="0"/>
        </w:rPr>
      </w:pPr>
    </w:p>
    <w:p w14:paraId="1C8C3B2A" w14:textId="77777777" w:rsidR="003F78E0" w:rsidRDefault="003F78E0">
      <w:pPr>
        <w:ind w:firstLine="720"/>
        <w:jc w:val="both"/>
        <w:rPr>
          <w:b w:val="0"/>
        </w:rPr>
      </w:pPr>
    </w:p>
    <w:p w14:paraId="3AFF04DD" w14:textId="77777777" w:rsidR="003F78E0" w:rsidRDefault="003F78E0">
      <w:pPr>
        <w:ind w:firstLine="720"/>
        <w:jc w:val="both"/>
        <w:rPr>
          <w:b w:val="0"/>
        </w:rPr>
      </w:pPr>
    </w:p>
    <w:p w14:paraId="0EF18DD9" w14:textId="4AC67839" w:rsidR="007C0D48" w:rsidRDefault="00B31693">
      <w:pPr>
        <w:ind w:firstLine="720"/>
        <w:jc w:val="both"/>
        <w:rPr>
          <w:b w:val="0"/>
        </w:rPr>
      </w:pPr>
      <w:r>
        <w:rPr>
          <w:b w:val="0"/>
        </w:rPr>
        <w:lastRenderedPageBreak/>
        <w:t>Таблиця 5.7.1 – Визначення базової стратегії розвитку</w:t>
      </w:r>
    </w:p>
    <w:tbl>
      <w:tblPr>
        <w:tblStyle w:val="af5"/>
        <w:tblW w:w="9771"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841"/>
        <w:gridCol w:w="2268"/>
        <w:gridCol w:w="2551"/>
        <w:gridCol w:w="2127"/>
        <w:gridCol w:w="1984"/>
      </w:tblGrid>
      <w:tr w:rsidR="003F78E0" w14:paraId="49FA7552" w14:textId="77777777" w:rsidTr="003F78E0">
        <w:tc>
          <w:tcPr>
            <w:tcW w:w="841" w:type="dxa"/>
            <w:tcBorders>
              <w:top w:val="single" w:sz="8" w:space="0" w:color="000000"/>
              <w:left w:val="single" w:sz="8" w:space="0" w:color="000000"/>
              <w:bottom w:val="single" w:sz="8" w:space="0" w:color="000000"/>
              <w:right w:val="single" w:sz="8" w:space="0" w:color="000000"/>
            </w:tcBorders>
          </w:tcPr>
          <w:p w14:paraId="7390AFBC" w14:textId="188C6B41" w:rsidR="003F78E0" w:rsidRDefault="003F78E0" w:rsidP="003F78E0">
            <w:pPr>
              <w:widowControl w:val="0"/>
              <w:pBdr>
                <w:top w:val="nil"/>
                <w:left w:val="nil"/>
                <w:bottom w:val="nil"/>
                <w:right w:val="nil"/>
                <w:between w:val="nil"/>
              </w:pBdr>
              <w:ind w:firstLine="0"/>
              <w:jc w:val="center"/>
            </w:pPr>
            <w:r>
              <w:t>№ з/п</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3DB7773" w14:textId="5D1E6EE2" w:rsidR="003F78E0" w:rsidRDefault="003F78E0" w:rsidP="00B03178">
            <w:pPr>
              <w:widowControl w:val="0"/>
              <w:pBdr>
                <w:top w:val="nil"/>
                <w:left w:val="nil"/>
                <w:bottom w:val="nil"/>
                <w:right w:val="nil"/>
                <w:between w:val="nil"/>
              </w:pBdr>
              <w:ind w:firstLine="0"/>
              <w:jc w:val="center"/>
            </w:pPr>
            <w:r>
              <w:t>Обрана альтернатива типу розвитку</w:t>
            </w:r>
          </w:p>
        </w:tc>
        <w:tc>
          <w:tcPr>
            <w:tcW w:w="25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75826AC3" w14:textId="77777777" w:rsidR="003F78E0" w:rsidRDefault="003F78E0" w:rsidP="00B03178">
            <w:pPr>
              <w:widowControl w:val="0"/>
              <w:pBdr>
                <w:top w:val="nil"/>
                <w:left w:val="nil"/>
                <w:bottom w:val="nil"/>
                <w:right w:val="nil"/>
                <w:between w:val="nil"/>
              </w:pBdr>
              <w:ind w:firstLine="0"/>
              <w:jc w:val="center"/>
            </w:pPr>
            <w:r>
              <w:t>Стратегія охоплення ринку</w:t>
            </w:r>
          </w:p>
        </w:tc>
        <w:tc>
          <w:tcPr>
            <w:tcW w:w="2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2746C1F0" w14:textId="77777777" w:rsidR="003F78E0" w:rsidRDefault="003F78E0" w:rsidP="00B03178">
            <w:pPr>
              <w:widowControl w:val="0"/>
              <w:pBdr>
                <w:top w:val="nil"/>
                <w:left w:val="nil"/>
                <w:bottom w:val="nil"/>
                <w:right w:val="nil"/>
                <w:between w:val="nil"/>
              </w:pBdr>
              <w:ind w:firstLine="0"/>
              <w:jc w:val="center"/>
            </w:pPr>
            <w:r>
              <w:t>Ключові конкурентоспроможні переваги стартапу</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bottom"/>
          </w:tcPr>
          <w:p w14:paraId="608ADAD8" w14:textId="77777777" w:rsidR="003F78E0" w:rsidRDefault="003F78E0" w:rsidP="00B03178">
            <w:pPr>
              <w:widowControl w:val="0"/>
              <w:pBdr>
                <w:top w:val="nil"/>
                <w:left w:val="nil"/>
                <w:bottom w:val="nil"/>
                <w:right w:val="nil"/>
                <w:between w:val="nil"/>
              </w:pBdr>
              <w:ind w:firstLine="0"/>
              <w:jc w:val="center"/>
            </w:pPr>
            <w:r>
              <w:t>Базова стратегія розвитку</w:t>
            </w:r>
          </w:p>
        </w:tc>
      </w:tr>
      <w:tr w:rsidR="003F78E0" w14:paraId="28B7D9AD" w14:textId="77777777" w:rsidTr="003F78E0">
        <w:tc>
          <w:tcPr>
            <w:tcW w:w="841" w:type="dxa"/>
            <w:tcBorders>
              <w:top w:val="single" w:sz="8" w:space="0" w:color="000000"/>
              <w:left w:val="single" w:sz="8" w:space="0" w:color="000000"/>
              <w:bottom w:val="single" w:sz="8" w:space="0" w:color="000000"/>
              <w:right w:val="single" w:sz="8" w:space="0" w:color="000000"/>
            </w:tcBorders>
          </w:tcPr>
          <w:p w14:paraId="3EA6C310" w14:textId="30267B9E" w:rsidR="003F78E0" w:rsidRDefault="003F78E0" w:rsidP="003F78E0">
            <w:pPr>
              <w:widowControl w:val="0"/>
              <w:pBdr>
                <w:top w:val="nil"/>
                <w:left w:val="nil"/>
                <w:bottom w:val="nil"/>
                <w:right w:val="nil"/>
                <w:between w:val="nil"/>
              </w:pBdr>
              <w:ind w:firstLine="0"/>
              <w:jc w:val="center"/>
              <w:rPr>
                <w:b w:val="0"/>
              </w:rPr>
            </w:pPr>
            <w:r>
              <w:rPr>
                <w:b w:val="0"/>
              </w:rPr>
              <w:t>1</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96135B" w14:textId="4F6137F6" w:rsidR="003F78E0" w:rsidRDefault="003F78E0" w:rsidP="00B03178">
            <w:pPr>
              <w:widowControl w:val="0"/>
              <w:pBdr>
                <w:top w:val="nil"/>
                <w:left w:val="nil"/>
                <w:bottom w:val="nil"/>
                <w:right w:val="nil"/>
                <w:between w:val="nil"/>
              </w:pBdr>
              <w:ind w:firstLine="0"/>
              <w:jc w:val="center"/>
              <w:rPr>
                <w:b w:val="0"/>
              </w:rPr>
            </w:pPr>
            <w:r>
              <w:rPr>
                <w:b w:val="0"/>
              </w:rPr>
              <w:t>2</w:t>
            </w:r>
          </w:p>
        </w:tc>
        <w:tc>
          <w:tcPr>
            <w:tcW w:w="25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E715C07" w14:textId="5FACB0DB" w:rsidR="003F78E0" w:rsidRDefault="003F78E0" w:rsidP="00B03178">
            <w:pPr>
              <w:widowControl w:val="0"/>
              <w:pBdr>
                <w:top w:val="nil"/>
                <w:left w:val="nil"/>
                <w:bottom w:val="nil"/>
                <w:right w:val="nil"/>
                <w:between w:val="nil"/>
              </w:pBdr>
              <w:ind w:firstLine="0"/>
              <w:jc w:val="center"/>
              <w:rPr>
                <w:b w:val="0"/>
              </w:rPr>
            </w:pPr>
            <w:r>
              <w:rPr>
                <w:b w:val="0"/>
              </w:rPr>
              <w:t>3</w:t>
            </w:r>
          </w:p>
        </w:tc>
        <w:tc>
          <w:tcPr>
            <w:tcW w:w="2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5DE46DCE" w14:textId="7F09AF40" w:rsidR="003F78E0" w:rsidRDefault="003F78E0" w:rsidP="00B03178">
            <w:pPr>
              <w:widowControl w:val="0"/>
              <w:pBdr>
                <w:top w:val="nil"/>
                <w:left w:val="nil"/>
                <w:bottom w:val="nil"/>
                <w:right w:val="nil"/>
                <w:between w:val="nil"/>
              </w:pBdr>
              <w:ind w:firstLine="0"/>
              <w:jc w:val="center"/>
              <w:rPr>
                <w:b w:val="0"/>
              </w:rPr>
            </w:pPr>
            <w:r>
              <w:rPr>
                <w:b w:val="0"/>
              </w:rPr>
              <w:t>4</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F555C04" w14:textId="31952775" w:rsidR="003F78E0" w:rsidRDefault="003F78E0" w:rsidP="00B03178">
            <w:pPr>
              <w:widowControl w:val="0"/>
              <w:pBdr>
                <w:top w:val="nil"/>
                <w:left w:val="nil"/>
                <w:bottom w:val="nil"/>
                <w:right w:val="nil"/>
                <w:between w:val="nil"/>
              </w:pBdr>
              <w:ind w:firstLine="0"/>
              <w:jc w:val="center"/>
              <w:rPr>
                <w:b w:val="0"/>
              </w:rPr>
            </w:pPr>
            <w:r>
              <w:rPr>
                <w:b w:val="0"/>
              </w:rPr>
              <w:t>5</w:t>
            </w:r>
          </w:p>
        </w:tc>
      </w:tr>
      <w:tr w:rsidR="003F78E0" w14:paraId="23AFAF43" w14:textId="77777777" w:rsidTr="003F78E0">
        <w:tc>
          <w:tcPr>
            <w:tcW w:w="841" w:type="dxa"/>
            <w:tcBorders>
              <w:top w:val="single" w:sz="8" w:space="0" w:color="000000"/>
              <w:left w:val="single" w:sz="8" w:space="0" w:color="000000"/>
              <w:bottom w:val="single" w:sz="8" w:space="0" w:color="000000"/>
              <w:right w:val="single" w:sz="8" w:space="0" w:color="000000"/>
            </w:tcBorders>
          </w:tcPr>
          <w:p w14:paraId="3540F9A0" w14:textId="42177B10" w:rsidR="003F78E0" w:rsidRDefault="003F78E0" w:rsidP="003F78E0">
            <w:pPr>
              <w:widowControl w:val="0"/>
              <w:pBdr>
                <w:top w:val="nil"/>
                <w:left w:val="nil"/>
                <w:bottom w:val="nil"/>
                <w:right w:val="nil"/>
                <w:between w:val="nil"/>
              </w:pBdr>
              <w:ind w:firstLine="0"/>
              <w:jc w:val="center"/>
              <w:rPr>
                <w:b w:val="0"/>
              </w:rPr>
            </w:pPr>
            <w:r>
              <w:rPr>
                <w:b w:val="0"/>
              </w:rPr>
              <w:t>1</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873B75D" w14:textId="10B2C51F" w:rsidR="003F78E0" w:rsidRDefault="003F78E0" w:rsidP="00B03178">
            <w:pPr>
              <w:widowControl w:val="0"/>
              <w:pBdr>
                <w:top w:val="nil"/>
                <w:left w:val="nil"/>
                <w:bottom w:val="nil"/>
                <w:right w:val="nil"/>
                <w:between w:val="nil"/>
              </w:pBdr>
              <w:ind w:firstLine="0"/>
              <w:jc w:val="center"/>
              <w:rPr>
                <w:b w:val="0"/>
              </w:rPr>
            </w:pPr>
            <w:r>
              <w:rPr>
                <w:b w:val="0"/>
              </w:rPr>
              <w:t>Розвиток через інновації</w:t>
            </w:r>
          </w:p>
        </w:tc>
        <w:tc>
          <w:tcPr>
            <w:tcW w:w="25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A4E25D3" w14:textId="77777777" w:rsidR="003F78E0" w:rsidRDefault="003F78E0" w:rsidP="00B03178">
            <w:pPr>
              <w:widowControl w:val="0"/>
              <w:pBdr>
                <w:top w:val="nil"/>
                <w:left w:val="nil"/>
                <w:bottom w:val="nil"/>
                <w:right w:val="nil"/>
                <w:between w:val="nil"/>
              </w:pBdr>
              <w:ind w:firstLine="0"/>
              <w:jc w:val="center"/>
              <w:rPr>
                <w:b w:val="0"/>
              </w:rPr>
            </w:pPr>
            <w:r>
              <w:rPr>
                <w:b w:val="0"/>
              </w:rPr>
              <w:t>Диференційований маркетинг</w:t>
            </w:r>
          </w:p>
        </w:tc>
        <w:tc>
          <w:tcPr>
            <w:tcW w:w="2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30E14F4" w14:textId="77777777" w:rsidR="003F78E0" w:rsidRDefault="003F78E0" w:rsidP="00B03178">
            <w:pPr>
              <w:widowControl w:val="0"/>
              <w:pBdr>
                <w:top w:val="nil"/>
                <w:left w:val="nil"/>
                <w:bottom w:val="nil"/>
                <w:right w:val="nil"/>
                <w:between w:val="nil"/>
              </w:pBdr>
              <w:ind w:firstLine="0"/>
              <w:jc w:val="center"/>
              <w:rPr>
                <w:b w:val="0"/>
              </w:rPr>
            </w:pPr>
            <w:r>
              <w:rPr>
                <w:b w:val="0"/>
              </w:rPr>
              <w:t>Інноваційні технології, енергоефективність, модульність</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E468D82" w14:textId="77777777" w:rsidR="003F78E0" w:rsidRDefault="003F78E0" w:rsidP="00B03178">
            <w:pPr>
              <w:widowControl w:val="0"/>
              <w:pBdr>
                <w:top w:val="nil"/>
                <w:left w:val="nil"/>
                <w:bottom w:val="nil"/>
                <w:right w:val="nil"/>
                <w:between w:val="nil"/>
              </w:pBdr>
              <w:ind w:firstLine="0"/>
              <w:jc w:val="center"/>
              <w:rPr>
                <w:b w:val="0"/>
              </w:rPr>
            </w:pPr>
            <w:r>
              <w:rPr>
                <w:b w:val="0"/>
              </w:rPr>
              <w:t>Стратегія інноваційного лідерства</w:t>
            </w:r>
          </w:p>
        </w:tc>
      </w:tr>
      <w:tr w:rsidR="003F78E0" w14:paraId="09FC6D0A" w14:textId="77777777" w:rsidTr="003F78E0">
        <w:tc>
          <w:tcPr>
            <w:tcW w:w="841" w:type="dxa"/>
            <w:tcBorders>
              <w:top w:val="single" w:sz="8" w:space="0" w:color="000000"/>
              <w:left w:val="single" w:sz="8" w:space="0" w:color="000000"/>
              <w:bottom w:val="single" w:sz="8" w:space="0" w:color="000000"/>
              <w:right w:val="single" w:sz="8" w:space="0" w:color="000000"/>
            </w:tcBorders>
          </w:tcPr>
          <w:p w14:paraId="79AF4C16" w14:textId="19D8DA33" w:rsidR="003F78E0" w:rsidRDefault="003F78E0" w:rsidP="003F78E0">
            <w:pPr>
              <w:widowControl w:val="0"/>
              <w:pBdr>
                <w:top w:val="nil"/>
                <w:left w:val="nil"/>
                <w:bottom w:val="nil"/>
                <w:right w:val="nil"/>
                <w:between w:val="nil"/>
              </w:pBdr>
              <w:ind w:firstLine="0"/>
              <w:jc w:val="center"/>
              <w:rPr>
                <w:b w:val="0"/>
              </w:rPr>
            </w:pPr>
            <w:r>
              <w:rPr>
                <w:b w:val="0"/>
              </w:rPr>
              <w:t>2</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5E35AB5" w14:textId="18B52DEB" w:rsidR="003F78E0" w:rsidRDefault="003F78E0" w:rsidP="00B03178">
            <w:pPr>
              <w:widowControl w:val="0"/>
              <w:pBdr>
                <w:top w:val="nil"/>
                <w:left w:val="nil"/>
                <w:bottom w:val="nil"/>
                <w:right w:val="nil"/>
                <w:between w:val="nil"/>
              </w:pBdr>
              <w:ind w:firstLine="0"/>
              <w:jc w:val="center"/>
              <w:rPr>
                <w:b w:val="0"/>
              </w:rPr>
            </w:pPr>
            <w:r>
              <w:rPr>
                <w:b w:val="0"/>
              </w:rPr>
              <w:t>Освоєння нових ринкових ніш</w:t>
            </w:r>
          </w:p>
        </w:tc>
        <w:tc>
          <w:tcPr>
            <w:tcW w:w="25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E1BA287" w14:textId="77777777" w:rsidR="003F78E0" w:rsidRDefault="003F78E0" w:rsidP="00B03178">
            <w:pPr>
              <w:widowControl w:val="0"/>
              <w:pBdr>
                <w:top w:val="nil"/>
                <w:left w:val="nil"/>
                <w:bottom w:val="nil"/>
                <w:right w:val="nil"/>
                <w:between w:val="nil"/>
              </w:pBdr>
              <w:ind w:firstLine="0"/>
              <w:jc w:val="center"/>
              <w:rPr>
                <w:b w:val="0"/>
              </w:rPr>
            </w:pPr>
            <w:r>
              <w:rPr>
                <w:b w:val="0"/>
              </w:rPr>
              <w:t>Спеціалізований підхід до кожного сегменту</w:t>
            </w:r>
          </w:p>
        </w:tc>
        <w:tc>
          <w:tcPr>
            <w:tcW w:w="2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536E78A" w14:textId="77777777" w:rsidR="003F78E0" w:rsidRDefault="003F78E0" w:rsidP="00B03178">
            <w:pPr>
              <w:widowControl w:val="0"/>
              <w:pBdr>
                <w:top w:val="nil"/>
                <w:left w:val="nil"/>
                <w:bottom w:val="nil"/>
                <w:right w:val="nil"/>
                <w:between w:val="nil"/>
              </w:pBdr>
              <w:ind w:firstLine="0"/>
              <w:jc w:val="center"/>
              <w:rPr>
                <w:b w:val="0"/>
              </w:rPr>
            </w:pPr>
            <w:r>
              <w:rPr>
                <w:b w:val="0"/>
              </w:rPr>
              <w:t>Адаптивність до потреб клієнтів, екологічність</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465D7273" w14:textId="77777777" w:rsidR="003F78E0" w:rsidRDefault="003F78E0" w:rsidP="00B03178">
            <w:pPr>
              <w:widowControl w:val="0"/>
              <w:pBdr>
                <w:top w:val="nil"/>
                <w:left w:val="nil"/>
                <w:bottom w:val="nil"/>
                <w:right w:val="nil"/>
                <w:between w:val="nil"/>
              </w:pBdr>
              <w:ind w:firstLine="0"/>
              <w:jc w:val="center"/>
              <w:rPr>
                <w:b w:val="0"/>
              </w:rPr>
            </w:pPr>
            <w:r>
              <w:rPr>
                <w:b w:val="0"/>
              </w:rPr>
              <w:t>Стратегія фокусування на ніші</w:t>
            </w:r>
          </w:p>
        </w:tc>
      </w:tr>
      <w:tr w:rsidR="003F78E0" w14:paraId="4229517B" w14:textId="77777777" w:rsidTr="003F78E0">
        <w:tc>
          <w:tcPr>
            <w:tcW w:w="841" w:type="dxa"/>
            <w:tcBorders>
              <w:top w:val="single" w:sz="8" w:space="0" w:color="000000"/>
              <w:left w:val="single" w:sz="8" w:space="0" w:color="000000"/>
              <w:bottom w:val="single" w:sz="8" w:space="0" w:color="000000"/>
              <w:right w:val="single" w:sz="8" w:space="0" w:color="000000"/>
            </w:tcBorders>
          </w:tcPr>
          <w:p w14:paraId="03B0873B" w14:textId="2F3791A6" w:rsidR="003F78E0" w:rsidRDefault="003F78E0" w:rsidP="003F78E0">
            <w:pPr>
              <w:widowControl w:val="0"/>
              <w:pBdr>
                <w:top w:val="nil"/>
                <w:left w:val="nil"/>
                <w:bottom w:val="nil"/>
                <w:right w:val="nil"/>
                <w:between w:val="nil"/>
              </w:pBdr>
              <w:ind w:firstLine="0"/>
              <w:jc w:val="center"/>
              <w:rPr>
                <w:b w:val="0"/>
              </w:rPr>
            </w:pPr>
            <w:r>
              <w:rPr>
                <w:b w:val="0"/>
              </w:rPr>
              <w:t>3</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3EFC225" w14:textId="5506DF47" w:rsidR="003F78E0" w:rsidRDefault="003F78E0" w:rsidP="00B03178">
            <w:pPr>
              <w:widowControl w:val="0"/>
              <w:pBdr>
                <w:top w:val="nil"/>
                <w:left w:val="nil"/>
                <w:bottom w:val="nil"/>
                <w:right w:val="nil"/>
                <w:between w:val="nil"/>
              </w:pBdr>
              <w:ind w:firstLine="0"/>
              <w:jc w:val="center"/>
              <w:rPr>
                <w:b w:val="0"/>
              </w:rPr>
            </w:pPr>
            <w:r>
              <w:rPr>
                <w:b w:val="0"/>
              </w:rPr>
              <w:t>Розширення пропозиції продуктів</w:t>
            </w:r>
          </w:p>
        </w:tc>
        <w:tc>
          <w:tcPr>
            <w:tcW w:w="255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FF7D10C" w14:textId="77777777" w:rsidR="003F78E0" w:rsidRDefault="003F78E0" w:rsidP="00B03178">
            <w:pPr>
              <w:widowControl w:val="0"/>
              <w:pBdr>
                <w:top w:val="nil"/>
                <w:left w:val="nil"/>
                <w:bottom w:val="nil"/>
                <w:right w:val="nil"/>
                <w:between w:val="nil"/>
              </w:pBdr>
              <w:ind w:firstLine="0"/>
              <w:jc w:val="center"/>
              <w:rPr>
                <w:b w:val="0"/>
              </w:rPr>
            </w:pPr>
            <w:r>
              <w:rPr>
                <w:b w:val="0"/>
              </w:rPr>
              <w:t>Крос-маркетинг з іншими екобрендами</w:t>
            </w:r>
          </w:p>
        </w:tc>
        <w:tc>
          <w:tcPr>
            <w:tcW w:w="212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11B7767" w14:textId="77777777" w:rsidR="003F78E0" w:rsidRDefault="003F78E0" w:rsidP="00B03178">
            <w:pPr>
              <w:widowControl w:val="0"/>
              <w:pBdr>
                <w:top w:val="nil"/>
                <w:left w:val="nil"/>
                <w:bottom w:val="nil"/>
                <w:right w:val="nil"/>
                <w:between w:val="nil"/>
              </w:pBdr>
              <w:ind w:firstLine="0"/>
              <w:jc w:val="center"/>
              <w:rPr>
                <w:b w:val="0"/>
              </w:rPr>
            </w:pPr>
            <w:r>
              <w:rPr>
                <w:b w:val="0"/>
              </w:rPr>
              <w:t>Синергія з екологічними проектами, висока якість</w:t>
            </w:r>
          </w:p>
        </w:tc>
        <w:tc>
          <w:tcPr>
            <w:tcW w:w="19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05C06D2F" w14:textId="77777777" w:rsidR="003F78E0" w:rsidRDefault="003F78E0" w:rsidP="00B03178">
            <w:pPr>
              <w:widowControl w:val="0"/>
              <w:pBdr>
                <w:top w:val="nil"/>
                <w:left w:val="nil"/>
                <w:bottom w:val="nil"/>
                <w:right w:val="nil"/>
                <w:between w:val="nil"/>
              </w:pBdr>
              <w:ind w:firstLine="0"/>
              <w:jc w:val="center"/>
              <w:rPr>
                <w:b w:val="0"/>
              </w:rPr>
            </w:pPr>
            <w:r>
              <w:rPr>
                <w:b w:val="0"/>
              </w:rPr>
              <w:t>Стратегія розширення асортименту</w:t>
            </w:r>
          </w:p>
        </w:tc>
      </w:tr>
    </w:tbl>
    <w:p w14:paraId="4627B85F" w14:textId="551FD581" w:rsidR="007C0D48" w:rsidRDefault="007C0D48">
      <w:pPr>
        <w:ind w:firstLine="720"/>
        <w:jc w:val="both"/>
        <w:rPr>
          <w:b w:val="0"/>
          <w:sz w:val="24"/>
          <w:szCs w:val="24"/>
        </w:rPr>
      </w:pPr>
    </w:p>
    <w:p w14:paraId="7CD8E26F" w14:textId="77777777" w:rsidR="007C0D48" w:rsidRDefault="00B31693">
      <w:pPr>
        <w:ind w:firstLine="720"/>
        <w:jc w:val="both"/>
        <w:rPr>
          <w:b w:val="0"/>
        </w:rPr>
      </w:pPr>
      <w:r>
        <w:rPr>
          <w:b w:val="0"/>
        </w:rPr>
        <w:t>Ці таблиці надають структурований підхід до ідентифікації можливих складнощів у залученні клієнтів та формулювання стратегій, які допоможуть мінімізувати ризики та використати потенційні можливості на ринку модульних будинків.</w:t>
      </w:r>
    </w:p>
    <w:p w14:paraId="2773B8EF" w14:textId="77777777" w:rsidR="007C0D48" w:rsidRDefault="007C0D48">
      <w:pPr>
        <w:ind w:firstLine="0"/>
        <w:jc w:val="both"/>
        <w:rPr>
          <w:b w:val="0"/>
        </w:rPr>
      </w:pPr>
    </w:p>
    <w:p w14:paraId="46DDEC8A" w14:textId="77777777" w:rsidR="003F78E0" w:rsidRDefault="003F78E0">
      <w:pPr>
        <w:ind w:firstLine="0"/>
        <w:jc w:val="both"/>
        <w:rPr>
          <w:b w:val="0"/>
        </w:rPr>
      </w:pPr>
    </w:p>
    <w:p w14:paraId="025FBC8D" w14:textId="77777777" w:rsidR="003F78E0" w:rsidRDefault="003F78E0">
      <w:pPr>
        <w:ind w:firstLine="0"/>
        <w:jc w:val="both"/>
        <w:rPr>
          <w:b w:val="0"/>
        </w:rPr>
      </w:pPr>
    </w:p>
    <w:p w14:paraId="1D8A5F00" w14:textId="77777777" w:rsidR="007C0D48" w:rsidRDefault="00B31693">
      <w:pPr>
        <w:ind w:firstLine="720"/>
        <w:jc w:val="both"/>
      </w:pPr>
      <w:r>
        <w:lastRenderedPageBreak/>
        <w:t>5.8 Бізнес модель</w:t>
      </w:r>
    </w:p>
    <w:p w14:paraId="606B42FD" w14:textId="77777777" w:rsidR="007C0D48" w:rsidRDefault="007C0D48">
      <w:pPr>
        <w:ind w:firstLine="0"/>
        <w:jc w:val="both"/>
      </w:pPr>
    </w:p>
    <w:p w14:paraId="0DF5C266" w14:textId="77777777" w:rsidR="007C0D48" w:rsidRDefault="00B31693">
      <w:pPr>
        <w:ind w:firstLine="720"/>
        <w:jc w:val="both"/>
        <w:rPr>
          <w:b w:val="0"/>
        </w:rPr>
      </w:pPr>
      <w:r>
        <w:rPr>
          <w:b w:val="0"/>
        </w:rPr>
        <w:t>Для створення бізнес-моделі стартап-проекту модульних будинків з нульовим енергоспоживанням можна використати такі ключові елементи:</w:t>
      </w:r>
    </w:p>
    <w:p w14:paraId="282F7868" w14:textId="77777777" w:rsidR="007C0D48" w:rsidRDefault="00B31693">
      <w:pPr>
        <w:ind w:firstLine="720"/>
        <w:jc w:val="both"/>
        <w:rPr>
          <w:b w:val="0"/>
        </w:rPr>
      </w:pPr>
      <w:r>
        <w:rPr>
          <w:b w:val="0"/>
        </w:rPr>
        <w:t>Бізнес-модель проекту:</w:t>
      </w:r>
    </w:p>
    <w:p w14:paraId="402AEDD8" w14:textId="77777777" w:rsidR="007C0D48" w:rsidRDefault="00B31693">
      <w:pPr>
        <w:ind w:firstLine="720"/>
        <w:jc w:val="both"/>
        <w:rPr>
          <w:b w:val="0"/>
        </w:rPr>
      </w:pPr>
      <w:r>
        <w:rPr>
          <w:b w:val="0"/>
        </w:rPr>
        <w:t>1. Ключові види діяльності:</w:t>
      </w:r>
    </w:p>
    <w:p w14:paraId="49F35CEC" w14:textId="77777777" w:rsidR="007C0D48" w:rsidRDefault="00B31693">
      <w:pPr>
        <w:ind w:firstLine="0"/>
        <w:jc w:val="both"/>
        <w:rPr>
          <w:b w:val="0"/>
        </w:rPr>
      </w:pPr>
      <w:r>
        <w:rPr>
          <w:b w:val="0"/>
        </w:rPr>
        <w:t xml:space="preserve">   - Розробка індивідуалізованих проектів модульних будинків.</w:t>
      </w:r>
    </w:p>
    <w:p w14:paraId="1840A154" w14:textId="77777777" w:rsidR="007C0D48" w:rsidRDefault="00B31693">
      <w:pPr>
        <w:ind w:firstLine="0"/>
        <w:jc w:val="both"/>
        <w:rPr>
          <w:b w:val="0"/>
        </w:rPr>
      </w:pPr>
      <w:r>
        <w:rPr>
          <w:b w:val="0"/>
        </w:rPr>
        <w:t xml:space="preserve">   - Виробництво та монтаж модульних будинків.</w:t>
      </w:r>
    </w:p>
    <w:p w14:paraId="0279D3F5" w14:textId="77777777" w:rsidR="007C0D48" w:rsidRDefault="00B31693">
      <w:pPr>
        <w:ind w:firstLine="0"/>
        <w:jc w:val="both"/>
        <w:rPr>
          <w:b w:val="0"/>
        </w:rPr>
      </w:pPr>
      <w:r>
        <w:rPr>
          <w:b w:val="0"/>
        </w:rPr>
        <w:t xml:space="preserve">   - Інтеграція енергоефективних систем і "розумних" технологій.</w:t>
      </w:r>
    </w:p>
    <w:p w14:paraId="16C51993" w14:textId="77777777" w:rsidR="007C0D48" w:rsidRDefault="00B31693">
      <w:pPr>
        <w:ind w:firstLine="0"/>
        <w:jc w:val="both"/>
        <w:rPr>
          <w:b w:val="0"/>
        </w:rPr>
      </w:pPr>
      <w:r>
        <w:rPr>
          <w:b w:val="0"/>
        </w:rPr>
        <w:t xml:space="preserve">   - Маркетинг та продажі модульних будинків.</w:t>
      </w:r>
    </w:p>
    <w:p w14:paraId="2272DF65" w14:textId="77777777" w:rsidR="007C0D48" w:rsidRDefault="00B31693">
      <w:pPr>
        <w:ind w:firstLine="0"/>
        <w:jc w:val="both"/>
        <w:rPr>
          <w:b w:val="0"/>
        </w:rPr>
      </w:pPr>
      <w:r>
        <w:rPr>
          <w:b w:val="0"/>
        </w:rPr>
        <w:t xml:space="preserve">   - Післяпродажне обслуговування, включаючи технічну підтримку та сервіс.</w:t>
      </w:r>
    </w:p>
    <w:p w14:paraId="2BF0D8A5" w14:textId="77777777" w:rsidR="007C0D48" w:rsidRDefault="00B31693">
      <w:pPr>
        <w:ind w:firstLine="720"/>
        <w:jc w:val="both"/>
        <w:rPr>
          <w:b w:val="0"/>
        </w:rPr>
      </w:pPr>
      <w:r>
        <w:rPr>
          <w:b w:val="0"/>
        </w:rPr>
        <w:t>2. Ключові ресурси:</w:t>
      </w:r>
    </w:p>
    <w:p w14:paraId="51B3F933" w14:textId="77777777" w:rsidR="007C0D48" w:rsidRDefault="00B31693">
      <w:pPr>
        <w:ind w:firstLine="0"/>
        <w:jc w:val="both"/>
        <w:rPr>
          <w:b w:val="0"/>
        </w:rPr>
      </w:pPr>
      <w:r>
        <w:rPr>
          <w:b w:val="0"/>
        </w:rPr>
        <w:t xml:space="preserve">   - Інженерні та архітектурні команди для розробки проектів.</w:t>
      </w:r>
    </w:p>
    <w:p w14:paraId="006BE968" w14:textId="77777777" w:rsidR="007C0D48" w:rsidRDefault="00B31693">
      <w:pPr>
        <w:ind w:firstLine="0"/>
        <w:jc w:val="both"/>
        <w:rPr>
          <w:b w:val="0"/>
        </w:rPr>
      </w:pPr>
      <w:r>
        <w:rPr>
          <w:b w:val="0"/>
        </w:rPr>
        <w:t xml:space="preserve">   - Будівельні матеріали та комплектуючі для модульних будинків.</w:t>
      </w:r>
    </w:p>
    <w:p w14:paraId="46E5E005" w14:textId="77777777" w:rsidR="007C0D48" w:rsidRDefault="00B31693">
      <w:pPr>
        <w:ind w:firstLine="0"/>
        <w:jc w:val="both"/>
        <w:rPr>
          <w:b w:val="0"/>
        </w:rPr>
      </w:pPr>
      <w:r>
        <w:rPr>
          <w:b w:val="0"/>
        </w:rPr>
        <w:t xml:space="preserve">   - Обладнання та технології для виробництва та монтажу.</w:t>
      </w:r>
    </w:p>
    <w:p w14:paraId="7BD00438" w14:textId="77777777" w:rsidR="007C0D48" w:rsidRDefault="00B31693">
      <w:pPr>
        <w:ind w:firstLine="0"/>
        <w:jc w:val="both"/>
        <w:rPr>
          <w:b w:val="0"/>
        </w:rPr>
      </w:pPr>
      <w:r>
        <w:rPr>
          <w:b w:val="0"/>
        </w:rPr>
        <w:t xml:space="preserve">   - Команда маркетингу та продажів.</w:t>
      </w:r>
    </w:p>
    <w:p w14:paraId="763ECCEE" w14:textId="77777777" w:rsidR="007C0D48" w:rsidRDefault="00B31693">
      <w:pPr>
        <w:ind w:firstLine="720"/>
        <w:jc w:val="both"/>
        <w:rPr>
          <w:b w:val="0"/>
        </w:rPr>
      </w:pPr>
      <w:r>
        <w:rPr>
          <w:b w:val="0"/>
        </w:rPr>
        <w:t>3. Цінності пропозиції:</w:t>
      </w:r>
    </w:p>
    <w:p w14:paraId="6248B893" w14:textId="77777777" w:rsidR="007C0D48" w:rsidRDefault="00B31693">
      <w:pPr>
        <w:ind w:firstLine="0"/>
        <w:jc w:val="both"/>
        <w:rPr>
          <w:b w:val="0"/>
        </w:rPr>
      </w:pPr>
      <w:r>
        <w:rPr>
          <w:b w:val="0"/>
        </w:rPr>
        <w:t xml:space="preserve">   - Швидке зведення якісного житла.</w:t>
      </w:r>
    </w:p>
    <w:p w14:paraId="1ADDD1D2" w14:textId="77777777" w:rsidR="007C0D48" w:rsidRDefault="00B31693">
      <w:pPr>
        <w:ind w:firstLine="0"/>
        <w:jc w:val="both"/>
        <w:rPr>
          <w:b w:val="0"/>
        </w:rPr>
      </w:pPr>
      <w:r>
        <w:rPr>
          <w:b w:val="0"/>
        </w:rPr>
        <w:t xml:space="preserve">   - Енергонезалежність та екологічність.</w:t>
      </w:r>
    </w:p>
    <w:p w14:paraId="4AC726C7" w14:textId="77777777" w:rsidR="007C0D48" w:rsidRDefault="00B31693">
      <w:pPr>
        <w:ind w:firstLine="0"/>
        <w:jc w:val="both"/>
        <w:rPr>
          <w:b w:val="0"/>
        </w:rPr>
      </w:pPr>
      <w:r>
        <w:rPr>
          <w:b w:val="0"/>
        </w:rPr>
        <w:t xml:space="preserve">   - Можливість індивідуалізації дизайну та функціональності.</w:t>
      </w:r>
    </w:p>
    <w:p w14:paraId="552770B1" w14:textId="77777777" w:rsidR="007C0D48" w:rsidRDefault="00B31693">
      <w:pPr>
        <w:ind w:firstLine="0"/>
        <w:jc w:val="both"/>
        <w:rPr>
          <w:b w:val="0"/>
        </w:rPr>
      </w:pPr>
      <w:r>
        <w:rPr>
          <w:b w:val="0"/>
        </w:rPr>
        <w:t xml:space="preserve">   - Зниження тривалості життєвого циклу будівництва.</w:t>
      </w:r>
    </w:p>
    <w:p w14:paraId="651B0C51" w14:textId="77777777" w:rsidR="007C0D48" w:rsidRDefault="00B31693">
      <w:pPr>
        <w:ind w:firstLine="720"/>
        <w:jc w:val="both"/>
        <w:rPr>
          <w:b w:val="0"/>
        </w:rPr>
      </w:pPr>
      <w:r>
        <w:rPr>
          <w:b w:val="0"/>
        </w:rPr>
        <w:t>4. Відносини з клієнтами:</w:t>
      </w:r>
    </w:p>
    <w:p w14:paraId="59B46D58" w14:textId="77777777" w:rsidR="007C0D48" w:rsidRDefault="00B31693">
      <w:pPr>
        <w:ind w:firstLine="0"/>
        <w:jc w:val="both"/>
        <w:rPr>
          <w:b w:val="0"/>
        </w:rPr>
      </w:pPr>
      <w:r>
        <w:rPr>
          <w:b w:val="0"/>
        </w:rPr>
        <w:t xml:space="preserve">   - Персоналізоване обслуговування.</w:t>
      </w:r>
    </w:p>
    <w:p w14:paraId="79D3B4B6" w14:textId="77777777" w:rsidR="007C0D48" w:rsidRDefault="00B31693">
      <w:pPr>
        <w:ind w:firstLine="0"/>
        <w:jc w:val="both"/>
        <w:rPr>
          <w:b w:val="0"/>
        </w:rPr>
      </w:pPr>
      <w:r>
        <w:rPr>
          <w:b w:val="0"/>
        </w:rPr>
        <w:t xml:space="preserve">   - Підтримка клієнтів на всіх етапах: від проектування до експлуатації.</w:t>
      </w:r>
    </w:p>
    <w:p w14:paraId="49C8B1F6" w14:textId="77777777" w:rsidR="007C0D48" w:rsidRDefault="00B31693">
      <w:pPr>
        <w:ind w:firstLine="0"/>
        <w:jc w:val="both"/>
        <w:rPr>
          <w:b w:val="0"/>
        </w:rPr>
      </w:pPr>
      <w:r>
        <w:rPr>
          <w:b w:val="0"/>
        </w:rPr>
        <w:t xml:space="preserve">   - Постійний зворотний зв'язок для покращення продукту.</w:t>
      </w:r>
    </w:p>
    <w:p w14:paraId="33601058" w14:textId="77777777" w:rsidR="007C0D48" w:rsidRDefault="00B31693">
      <w:pPr>
        <w:ind w:firstLine="720"/>
        <w:jc w:val="both"/>
        <w:rPr>
          <w:b w:val="0"/>
        </w:rPr>
      </w:pPr>
      <w:r>
        <w:rPr>
          <w:b w:val="0"/>
        </w:rPr>
        <w:t>5. Канали збуту:</w:t>
      </w:r>
    </w:p>
    <w:p w14:paraId="075FE1FB" w14:textId="77777777" w:rsidR="007C0D48" w:rsidRDefault="00B31693">
      <w:pPr>
        <w:ind w:firstLine="0"/>
        <w:jc w:val="both"/>
        <w:rPr>
          <w:b w:val="0"/>
        </w:rPr>
      </w:pPr>
      <w:r>
        <w:rPr>
          <w:b w:val="0"/>
        </w:rPr>
        <w:t xml:space="preserve">   - Власний веб-сайт і онлайн-платформи.</w:t>
      </w:r>
    </w:p>
    <w:p w14:paraId="046CFDC7" w14:textId="77777777" w:rsidR="007C0D48" w:rsidRDefault="00B31693">
      <w:pPr>
        <w:ind w:firstLine="0"/>
        <w:jc w:val="both"/>
        <w:rPr>
          <w:b w:val="0"/>
        </w:rPr>
      </w:pPr>
      <w:r>
        <w:rPr>
          <w:b w:val="0"/>
        </w:rPr>
        <w:t xml:space="preserve">   - Партнерство з будівельними компаніями та девелоперами.</w:t>
      </w:r>
    </w:p>
    <w:p w14:paraId="6450797B" w14:textId="77777777" w:rsidR="007C0D48" w:rsidRDefault="00B31693">
      <w:pPr>
        <w:ind w:firstLine="0"/>
        <w:jc w:val="both"/>
        <w:rPr>
          <w:b w:val="0"/>
        </w:rPr>
      </w:pPr>
      <w:r>
        <w:rPr>
          <w:b w:val="0"/>
        </w:rPr>
        <w:t xml:space="preserve">   - Участь у виставках і форумах пов'язаних з будівництвом та екологією.</w:t>
      </w:r>
    </w:p>
    <w:p w14:paraId="7E515ABE" w14:textId="77777777" w:rsidR="007C0D48" w:rsidRDefault="00B31693">
      <w:pPr>
        <w:ind w:firstLine="720"/>
        <w:jc w:val="both"/>
        <w:rPr>
          <w:b w:val="0"/>
        </w:rPr>
      </w:pPr>
      <w:r>
        <w:rPr>
          <w:b w:val="0"/>
        </w:rPr>
        <w:t>6. Ключові партнери:</w:t>
      </w:r>
    </w:p>
    <w:p w14:paraId="12131CEB" w14:textId="77777777" w:rsidR="007C0D48" w:rsidRDefault="00B31693">
      <w:pPr>
        <w:ind w:firstLine="0"/>
        <w:jc w:val="both"/>
        <w:rPr>
          <w:b w:val="0"/>
        </w:rPr>
      </w:pPr>
      <w:r>
        <w:rPr>
          <w:b w:val="0"/>
        </w:rPr>
        <w:t xml:space="preserve">   - Постачальники матеріалів та технологій.</w:t>
      </w:r>
    </w:p>
    <w:p w14:paraId="02491A73" w14:textId="77777777" w:rsidR="007C0D48" w:rsidRDefault="00B31693">
      <w:pPr>
        <w:ind w:firstLine="0"/>
        <w:jc w:val="both"/>
        <w:rPr>
          <w:b w:val="0"/>
        </w:rPr>
      </w:pPr>
      <w:r>
        <w:rPr>
          <w:b w:val="0"/>
        </w:rPr>
        <w:lastRenderedPageBreak/>
        <w:t xml:space="preserve">   - Будівельні підрядники.</w:t>
      </w:r>
    </w:p>
    <w:p w14:paraId="49884E4C" w14:textId="77777777" w:rsidR="007C0D48" w:rsidRDefault="00B31693">
      <w:pPr>
        <w:ind w:firstLine="0"/>
        <w:jc w:val="both"/>
        <w:rPr>
          <w:b w:val="0"/>
        </w:rPr>
      </w:pPr>
      <w:r>
        <w:rPr>
          <w:b w:val="0"/>
        </w:rPr>
        <w:t xml:space="preserve">   - Енергетичні компанії та стартапи з "розумними" технологіями.</w:t>
      </w:r>
    </w:p>
    <w:p w14:paraId="0D308D03" w14:textId="77777777" w:rsidR="007C0D48" w:rsidRDefault="00B31693">
      <w:pPr>
        <w:ind w:firstLine="0"/>
        <w:jc w:val="both"/>
        <w:rPr>
          <w:b w:val="0"/>
        </w:rPr>
      </w:pPr>
      <w:r>
        <w:rPr>
          <w:b w:val="0"/>
        </w:rPr>
        <w:t xml:space="preserve">   - Фінансові установи для залучення інвестицій.</w:t>
      </w:r>
    </w:p>
    <w:p w14:paraId="1A9E5694" w14:textId="77777777" w:rsidR="007C0D48" w:rsidRDefault="00B31693">
      <w:pPr>
        <w:ind w:firstLine="720"/>
        <w:jc w:val="both"/>
        <w:rPr>
          <w:b w:val="0"/>
        </w:rPr>
      </w:pPr>
      <w:r>
        <w:rPr>
          <w:b w:val="0"/>
        </w:rPr>
        <w:t>7. Структура витрат:</w:t>
      </w:r>
    </w:p>
    <w:p w14:paraId="476C1EDE" w14:textId="77777777" w:rsidR="007C0D48" w:rsidRDefault="00B31693">
      <w:pPr>
        <w:ind w:firstLine="0"/>
        <w:jc w:val="both"/>
        <w:rPr>
          <w:b w:val="0"/>
        </w:rPr>
      </w:pPr>
      <w:r>
        <w:rPr>
          <w:b w:val="0"/>
        </w:rPr>
        <w:t xml:space="preserve">   - Закупівля матеріалів та комплектуючих.</w:t>
      </w:r>
    </w:p>
    <w:p w14:paraId="19E8FFD8" w14:textId="77777777" w:rsidR="007C0D48" w:rsidRDefault="00B31693">
      <w:pPr>
        <w:ind w:firstLine="0"/>
        <w:jc w:val="both"/>
        <w:rPr>
          <w:b w:val="0"/>
        </w:rPr>
      </w:pPr>
      <w:r>
        <w:rPr>
          <w:b w:val="0"/>
        </w:rPr>
        <w:t xml:space="preserve">   - Заробітна плата працівників.</w:t>
      </w:r>
    </w:p>
    <w:p w14:paraId="1AABC91A" w14:textId="77777777" w:rsidR="007C0D48" w:rsidRDefault="00B31693">
      <w:pPr>
        <w:ind w:firstLine="0"/>
        <w:jc w:val="both"/>
        <w:rPr>
          <w:b w:val="0"/>
        </w:rPr>
      </w:pPr>
      <w:r>
        <w:rPr>
          <w:b w:val="0"/>
        </w:rPr>
        <w:t xml:space="preserve">   - Маркетинг та реклама.</w:t>
      </w:r>
    </w:p>
    <w:p w14:paraId="4B4EB6CC" w14:textId="77777777" w:rsidR="007C0D48" w:rsidRDefault="00B31693">
      <w:pPr>
        <w:ind w:firstLine="0"/>
        <w:jc w:val="both"/>
        <w:rPr>
          <w:b w:val="0"/>
        </w:rPr>
      </w:pPr>
      <w:r>
        <w:rPr>
          <w:b w:val="0"/>
        </w:rPr>
        <w:t xml:space="preserve">   - Розвиток та підтримка інфраструктури.</w:t>
      </w:r>
    </w:p>
    <w:p w14:paraId="25C78D79" w14:textId="77777777" w:rsidR="007C0D48" w:rsidRDefault="00B31693">
      <w:pPr>
        <w:ind w:firstLine="720"/>
        <w:jc w:val="both"/>
        <w:rPr>
          <w:b w:val="0"/>
        </w:rPr>
      </w:pPr>
      <w:r>
        <w:rPr>
          <w:b w:val="0"/>
        </w:rPr>
        <w:t>8. Джерела доходів:</w:t>
      </w:r>
    </w:p>
    <w:p w14:paraId="738B1ADE" w14:textId="77777777" w:rsidR="007C0D48" w:rsidRDefault="00B31693">
      <w:pPr>
        <w:ind w:firstLine="0"/>
        <w:jc w:val="both"/>
        <w:rPr>
          <w:b w:val="0"/>
        </w:rPr>
      </w:pPr>
      <w:r>
        <w:rPr>
          <w:b w:val="0"/>
        </w:rPr>
        <w:t xml:space="preserve">   - Продаж готових модульних будинків.</w:t>
      </w:r>
    </w:p>
    <w:p w14:paraId="3A92B487" w14:textId="77777777" w:rsidR="007C0D48" w:rsidRDefault="00B31693">
      <w:pPr>
        <w:ind w:firstLine="0"/>
        <w:jc w:val="both"/>
        <w:rPr>
          <w:b w:val="0"/>
        </w:rPr>
      </w:pPr>
      <w:r>
        <w:rPr>
          <w:b w:val="0"/>
        </w:rPr>
        <w:t xml:space="preserve">   - Послуги з проектування та консультування.</w:t>
      </w:r>
    </w:p>
    <w:p w14:paraId="29247EE1" w14:textId="05930BD9" w:rsidR="007C0D48" w:rsidRDefault="00B31693">
      <w:pPr>
        <w:ind w:firstLine="0"/>
        <w:jc w:val="both"/>
        <w:rPr>
          <w:b w:val="0"/>
        </w:rPr>
      </w:pPr>
      <w:r>
        <w:rPr>
          <w:b w:val="0"/>
        </w:rPr>
        <w:t xml:space="preserve">   - Сервісні та технічні послуги.</w:t>
      </w:r>
    </w:p>
    <w:p w14:paraId="78243D6D" w14:textId="77777777" w:rsidR="007C0D48" w:rsidRDefault="007C0D48">
      <w:pPr>
        <w:ind w:firstLine="0"/>
        <w:jc w:val="both"/>
        <w:rPr>
          <w:b w:val="0"/>
        </w:rPr>
      </w:pPr>
    </w:p>
    <w:p w14:paraId="21556793" w14:textId="77777777" w:rsidR="007C0D48" w:rsidRDefault="00B31693">
      <w:pPr>
        <w:ind w:firstLine="720"/>
        <w:jc w:val="both"/>
      </w:pPr>
      <w:r>
        <w:t>5.8.1. Бізнес-процеси проекту</w:t>
      </w:r>
    </w:p>
    <w:p w14:paraId="6473384F" w14:textId="77777777" w:rsidR="007C0D48" w:rsidRDefault="007C0D48">
      <w:pPr>
        <w:ind w:firstLine="0"/>
        <w:jc w:val="both"/>
      </w:pPr>
    </w:p>
    <w:p w14:paraId="33441A99" w14:textId="77777777" w:rsidR="007C0D48" w:rsidRDefault="00B31693">
      <w:pPr>
        <w:ind w:firstLine="720"/>
        <w:jc w:val="both"/>
        <w:rPr>
          <w:b w:val="0"/>
        </w:rPr>
      </w:pPr>
      <w:r>
        <w:rPr>
          <w:b w:val="0"/>
        </w:rPr>
        <w:t>1. Розробка проекту:</w:t>
      </w:r>
    </w:p>
    <w:p w14:paraId="56BD28A3" w14:textId="77777777" w:rsidR="007C0D48" w:rsidRDefault="00B31693">
      <w:pPr>
        <w:ind w:firstLine="0"/>
        <w:jc w:val="both"/>
        <w:rPr>
          <w:b w:val="0"/>
        </w:rPr>
      </w:pPr>
      <w:r>
        <w:rPr>
          <w:b w:val="0"/>
        </w:rPr>
        <w:t xml:space="preserve">   - Отримання технічного завдання від клієнта.</w:t>
      </w:r>
    </w:p>
    <w:p w14:paraId="31CCD2E0" w14:textId="77777777" w:rsidR="007C0D48" w:rsidRDefault="00B31693">
      <w:pPr>
        <w:ind w:firstLine="0"/>
        <w:jc w:val="both"/>
        <w:rPr>
          <w:b w:val="0"/>
        </w:rPr>
      </w:pPr>
      <w:r>
        <w:rPr>
          <w:b w:val="0"/>
        </w:rPr>
        <w:t xml:space="preserve">   - Розробка індивідуального проекту та його узгодження.</w:t>
      </w:r>
    </w:p>
    <w:p w14:paraId="19C2B72A" w14:textId="77777777" w:rsidR="007C0D48" w:rsidRDefault="00B31693">
      <w:pPr>
        <w:ind w:firstLine="720"/>
        <w:jc w:val="both"/>
        <w:rPr>
          <w:b w:val="0"/>
        </w:rPr>
      </w:pPr>
      <w:r>
        <w:rPr>
          <w:b w:val="0"/>
        </w:rPr>
        <w:t>2. Виробництво:</w:t>
      </w:r>
    </w:p>
    <w:p w14:paraId="5DF98D4A" w14:textId="77777777" w:rsidR="007C0D48" w:rsidRDefault="00B31693">
      <w:pPr>
        <w:ind w:firstLine="0"/>
        <w:jc w:val="both"/>
        <w:rPr>
          <w:b w:val="0"/>
        </w:rPr>
      </w:pPr>
      <w:r>
        <w:rPr>
          <w:b w:val="0"/>
        </w:rPr>
        <w:t xml:space="preserve">   - Замовлення та закупівля матеріалів.</w:t>
      </w:r>
    </w:p>
    <w:p w14:paraId="49AE3137" w14:textId="77777777" w:rsidR="007C0D48" w:rsidRDefault="00B31693">
      <w:pPr>
        <w:ind w:firstLine="0"/>
        <w:jc w:val="both"/>
        <w:rPr>
          <w:b w:val="0"/>
        </w:rPr>
      </w:pPr>
      <w:r>
        <w:rPr>
          <w:b w:val="0"/>
        </w:rPr>
        <w:t xml:space="preserve">   - Організація лінії з виробництва модульних елементів.</w:t>
      </w:r>
    </w:p>
    <w:p w14:paraId="3AA2E2F2" w14:textId="77777777" w:rsidR="007C0D48" w:rsidRDefault="00B31693">
      <w:pPr>
        <w:ind w:firstLine="720"/>
        <w:jc w:val="both"/>
        <w:rPr>
          <w:b w:val="0"/>
        </w:rPr>
      </w:pPr>
      <w:r>
        <w:rPr>
          <w:b w:val="0"/>
        </w:rPr>
        <w:t>3. Монтаж та введення в експлуатацію:</w:t>
      </w:r>
    </w:p>
    <w:p w14:paraId="15E94132" w14:textId="77777777" w:rsidR="007C0D48" w:rsidRDefault="00B31693">
      <w:pPr>
        <w:ind w:firstLine="0"/>
        <w:jc w:val="both"/>
        <w:rPr>
          <w:b w:val="0"/>
        </w:rPr>
      </w:pPr>
      <w:r>
        <w:rPr>
          <w:b w:val="0"/>
        </w:rPr>
        <w:t xml:space="preserve">   - Транспортування модульних елементів до місця зведення.</w:t>
      </w:r>
    </w:p>
    <w:p w14:paraId="3076E87E" w14:textId="77777777" w:rsidR="007C0D48" w:rsidRDefault="00B31693">
      <w:pPr>
        <w:ind w:firstLine="0"/>
        <w:jc w:val="both"/>
        <w:rPr>
          <w:b w:val="0"/>
        </w:rPr>
      </w:pPr>
      <w:r>
        <w:rPr>
          <w:b w:val="0"/>
        </w:rPr>
        <w:t xml:space="preserve">   - Монтаж будинку та підключення інженерних систем.</w:t>
      </w:r>
    </w:p>
    <w:p w14:paraId="5CC1EEA2" w14:textId="77777777" w:rsidR="007C0D48" w:rsidRDefault="00B31693">
      <w:pPr>
        <w:ind w:firstLine="720"/>
        <w:jc w:val="both"/>
        <w:rPr>
          <w:b w:val="0"/>
        </w:rPr>
      </w:pPr>
      <w:r>
        <w:rPr>
          <w:b w:val="0"/>
        </w:rPr>
        <w:t>4. Маркетинг та продажі:</w:t>
      </w:r>
    </w:p>
    <w:p w14:paraId="16EC93EC" w14:textId="77777777" w:rsidR="007C0D48" w:rsidRDefault="00B31693">
      <w:pPr>
        <w:ind w:firstLine="0"/>
        <w:jc w:val="both"/>
        <w:rPr>
          <w:b w:val="0"/>
        </w:rPr>
      </w:pPr>
      <w:r>
        <w:rPr>
          <w:b w:val="0"/>
        </w:rPr>
        <w:t xml:space="preserve">   - Реклама та просування через різні канали.</w:t>
      </w:r>
    </w:p>
    <w:p w14:paraId="0CF37AC3" w14:textId="77777777" w:rsidR="007C0D48" w:rsidRDefault="00B31693">
      <w:pPr>
        <w:ind w:firstLine="0"/>
        <w:jc w:val="both"/>
        <w:rPr>
          <w:b w:val="0"/>
        </w:rPr>
      </w:pPr>
      <w:r>
        <w:rPr>
          <w:b w:val="0"/>
        </w:rPr>
        <w:t xml:space="preserve">   - Переговори з потенційними клієнтами та закриття угод.</w:t>
      </w:r>
    </w:p>
    <w:p w14:paraId="73B93CE4" w14:textId="77777777" w:rsidR="007C0D48" w:rsidRDefault="00B31693">
      <w:pPr>
        <w:ind w:firstLine="720"/>
        <w:jc w:val="both"/>
        <w:rPr>
          <w:b w:val="0"/>
        </w:rPr>
      </w:pPr>
      <w:r>
        <w:rPr>
          <w:b w:val="0"/>
        </w:rPr>
        <w:t>5. Післяпродажне обслуговування:</w:t>
      </w:r>
    </w:p>
    <w:p w14:paraId="2461DD8F" w14:textId="401E05F8" w:rsidR="007C0D48" w:rsidRDefault="00B31693">
      <w:pPr>
        <w:ind w:firstLine="0"/>
        <w:jc w:val="both"/>
        <w:rPr>
          <w:b w:val="0"/>
        </w:rPr>
      </w:pPr>
      <w:r>
        <w:rPr>
          <w:b w:val="0"/>
        </w:rPr>
        <w:t xml:space="preserve">   - Підтримка клієнтів та надання необхідних послуг та консультацій.</w:t>
      </w:r>
    </w:p>
    <w:p w14:paraId="3B96A733" w14:textId="2DD12A37" w:rsidR="007C0D48" w:rsidRDefault="00B31693" w:rsidP="003F78E0">
      <w:pPr>
        <w:ind w:firstLine="720"/>
        <w:jc w:val="both"/>
        <w:rPr>
          <w:b w:val="0"/>
        </w:rPr>
      </w:pPr>
      <w:r>
        <w:rPr>
          <w:b w:val="0"/>
        </w:rPr>
        <w:t>Ця модель може бути адаптована та модифікована залежно від специфіки ринку, потреб клієнтів і змін у бізнес-середовищі.</w:t>
      </w:r>
    </w:p>
    <w:p w14:paraId="1D9933B5" w14:textId="77777777" w:rsidR="007C0D48" w:rsidRDefault="00B31693">
      <w:pPr>
        <w:jc w:val="both"/>
      </w:pPr>
      <w:r>
        <w:lastRenderedPageBreak/>
        <w:t xml:space="preserve">Висновок до розділу </w:t>
      </w:r>
    </w:p>
    <w:p w14:paraId="19617AFA" w14:textId="77777777" w:rsidR="007C0D48" w:rsidRDefault="007C0D48">
      <w:pPr>
        <w:ind w:firstLine="720"/>
        <w:jc w:val="both"/>
        <w:rPr>
          <w:b w:val="0"/>
        </w:rPr>
      </w:pPr>
    </w:p>
    <w:p w14:paraId="4BB78297" w14:textId="77777777" w:rsidR="007C0D48" w:rsidRDefault="00B31693">
      <w:pPr>
        <w:ind w:firstLine="720"/>
        <w:jc w:val="both"/>
        <w:rPr>
          <w:b w:val="0"/>
        </w:rPr>
      </w:pPr>
      <w:r>
        <w:rPr>
          <w:b w:val="0"/>
        </w:rPr>
        <w:t>Стартап-проект модульних будинків з нульовим енергоспоживанням має потенціал стати значущим гравцем на українському ринку нерухомості завдяки своїй інноваційності, екологічності та відповідності сучасним трендам сталого розвитку. Основний акцент проекту зроблено на енергоефективності та використанні відновлюваних джерел енергії, що не тільки мінімізує екологічний вплив житла, але й забезпечує економію витрат для кінцевих споживачів.</w:t>
      </w:r>
    </w:p>
    <w:p w14:paraId="5A19B66B" w14:textId="77777777" w:rsidR="007C0D48" w:rsidRDefault="00B31693">
      <w:pPr>
        <w:ind w:firstLine="720"/>
        <w:jc w:val="both"/>
        <w:rPr>
          <w:b w:val="0"/>
        </w:rPr>
      </w:pPr>
      <w:r>
        <w:rPr>
          <w:b w:val="0"/>
        </w:rPr>
        <w:t>Проект має за основу модульні технології будівництва, які дозволяють зменшити час зведення будинку та зробити процес більш гнучким та ефективним. Такий підхід дозволяє швидко адаптуватися до індивідуальних потреб клієнтів і змінювати проектні рішення відповідно до них. З точки зору бізнес-моделі, стартап розрахований на різні сегменти ринку, включаючи індивідуальних забудовників, молоді сім'ї, еко-селення та інвесторів у нерухомість, пропонуючи їм індивідуально розроблені рішення.</w:t>
      </w:r>
    </w:p>
    <w:p w14:paraId="2777FF5D" w14:textId="77777777" w:rsidR="007C0D48" w:rsidRDefault="00B31693">
      <w:pPr>
        <w:ind w:firstLine="720"/>
        <w:jc w:val="both"/>
        <w:rPr>
          <w:b w:val="0"/>
        </w:rPr>
      </w:pPr>
      <w:r>
        <w:rPr>
          <w:b w:val="0"/>
        </w:rPr>
        <w:t>Ключовим чинником успіху є підтримка інновацій через постійні дослідження та розвиток, що дозволяє стартапу підтримувати високий рівень конкурентоспроможності. Стратегічне партнерство з постачальниками енергоефективних матеріалів, венчурними інвесторами та урядовими інституціями забезпечує стартапу необхідні ресурси для реалізації амбітних проектів.</w:t>
      </w:r>
    </w:p>
    <w:p w14:paraId="418C5A1E" w14:textId="77777777" w:rsidR="007C0D48" w:rsidRDefault="00B31693">
      <w:pPr>
        <w:ind w:firstLine="720"/>
        <w:jc w:val="both"/>
        <w:rPr>
          <w:b w:val="0"/>
        </w:rPr>
      </w:pPr>
      <w:r>
        <w:rPr>
          <w:b w:val="0"/>
        </w:rPr>
        <w:t>Фінансові прогнози показують, що при правильному підході до управління ресурсами, маркетингу та продажів, стартап має всі шанси досягти економічної ефективності та прибутковості. Враховуючи сучасні тренди ринку та зростаючий попит на екологічно чисте житло, можна зробити оптимістичний прогноз щодо успіху проекту на внутрішньому та, потенційно, на міжнародному ринках.</w:t>
      </w:r>
    </w:p>
    <w:p w14:paraId="406A07BE" w14:textId="77777777" w:rsidR="007C0D48" w:rsidRDefault="00B31693">
      <w:pPr>
        <w:ind w:firstLine="720"/>
        <w:jc w:val="both"/>
        <w:rPr>
          <w:b w:val="0"/>
        </w:rPr>
      </w:pPr>
      <w:r>
        <w:rPr>
          <w:b w:val="0"/>
        </w:rPr>
        <w:t xml:space="preserve">Успіх проекту залежить також від його здатності до швидкого реагування на зміни в законодавстві, економічних умовах та потребах клієнтів. Ризики, пов'язані з волатильністю ринку та технологічними викликами, вимагають від стартапу гнучкості та постійної готовності до інновацій. Планування та грамотне </w:t>
      </w:r>
      <w:r>
        <w:rPr>
          <w:b w:val="0"/>
        </w:rPr>
        <w:lastRenderedPageBreak/>
        <w:t>управління ризиками будуть критично важливими для забезпечення стабільного розвитку та росту стартапу в довгостроковій перспективі.</w:t>
      </w:r>
    </w:p>
    <w:p w14:paraId="3EB7CB81" w14:textId="77777777" w:rsidR="007C0D48" w:rsidRDefault="00B31693">
      <w:pPr>
        <w:ind w:firstLine="0"/>
        <w:jc w:val="both"/>
        <w:rPr>
          <w:b w:val="0"/>
        </w:rPr>
      </w:pPr>
      <w:r>
        <w:br w:type="page"/>
      </w:r>
    </w:p>
    <w:p w14:paraId="2C06F8A5" w14:textId="77777777" w:rsidR="007C0D48" w:rsidRDefault="00B31693">
      <w:pPr>
        <w:ind w:firstLine="0"/>
        <w:jc w:val="center"/>
      </w:pPr>
      <w:r>
        <w:lastRenderedPageBreak/>
        <w:t>ВИСНОВКИ</w:t>
      </w:r>
    </w:p>
    <w:p w14:paraId="227D912F" w14:textId="77777777" w:rsidR="007C0D48" w:rsidRDefault="007C0D48">
      <w:pPr>
        <w:ind w:firstLine="0"/>
        <w:jc w:val="both"/>
        <w:rPr>
          <w:b w:val="0"/>
        </w:rPr>
      </w:pPr>
    </w:p>
    <w:p w14:paraId="4637773D" w14:textId="77777777" w:rsidR="007C0D48" w:rsidRDefault="00B31693">
      <w:pPr>
        <w:ind w:firstLine="720"/>
        <w:jc w:val="both"/>
        <w:rPr>
          <w:b w:val="0"/>
        </w:rPr>
      </w:pPr>
      <w:r>
        <w:rPr>
          <w:b w:val="0"/>
        </w:rPr>
        <w:t>Об’єктом дослідження був приватний будинок у передмісті Києва. В ході виконання обстеження було розглянуто та проаналізовано усі діючі енергетичні системи будівлі, їх поточний стан та параметри.</w:t>
      </w:r>
    </w:p>
    <w:p w14:paraId="58E63DB8" w14:textId="77777777" w:rsidR="007C0D48" w:rsidRDefault="00B31693">
      <w:pPr>
        <w:ind w:firstLine="720"/>
        <w:jc w:val="both"/>
        <w:rPr>
          <w:b w:val="0"/>
        </w:rPr>
      </w:pPr>
      <w:r>
        <w:rPr>
          <w:b w:val="0"/>
        </w:rPr>
        <w:t>Проведено комплексний аналіз енергетичної ефективності будівлі, виявлення ключових джерел втрат енергії та розробка стратегій їх мінімізації. Емпіричне дослідження демонструє, що застосування сучасних технологій утеплення, енергозберігаючих вікон, модернізація систем опалення та вентиляції, а також інтеграція відновлюваних джерел енергії, зокрема сонячних панелей та теплових насосів, може істотно підвищити енергоефективність будинку. Це відображається у значному скороченні енергоспоживання та викидів парникових газів, що сприяє екологічній сталості та економічній ефективності.</w:t>
      </w:r>
    </w:p>
    <w:p w14:paraId="13DA9E87" w14:textId="77777777" w:rsidR="007C0D48" w:rsidRDefault="00B31693">
      <w:pPr>
        <w:ind w:firstLine="720"/>
        <w:jc w:val="both"/>
        <w:rPr>
          <w:b w:val="0"/>
        </w:rPr>
      </w:pPr>
      <w:r>
        <w:rPr>
          <w:b w:val="0"/>
        </w:rPr>
        <w:t>Заходи з енергоефективності та енергозбереження:</w:t>
      </w:r>
    </w:p>
    <w:p w14:paraId="45005CFC" w14:textId="77777777" w:rsidR="007C0D48" w:rsidRDefault="00B31693">
      <w:pPr>
        <w:numPr>
          <w:ilvl w:val="0"/>
          <w:numId w:val="2"/>
        </w:numPr>
        <w:jc w:val="both"/>
        <w:rPr>
          <w:b w:val="0"/>
        </w:rPr>
      </w:pPr>
      <w:r>
        <w:rPr>
          <w:b w:val="0"/>
        </w:rPr>
        <w:t>модернізація існуючих систем розумного будинку;</w:t>
      </w:r>
    </w:p>
    <w:p w14:paraId="39FC1560" w14:textId="77777777" w:rsidR="007C0D48" w:rsidRDefault="00B31693">
      <w:pPr>
        <w:numPr>
          <w:ilvl w:val="0"/>
          <w:numId w:val="2"/>
        </w:numPr>
        <w:jc w:val="both"/>
        <w:rPr>
          <w:b w:val="0"/>
        </w:rPr>
      </w:pPr>
      <w:r>
        <w:rPr>
          <w:b w:val="0"/>
        </w:rPr>
        <w:t>модернізація град систем;</w:t>
      </w:r>
    </w:p>
    <w:p w14:paraId="16CCD7F3" w14:textId="77777777" w:rsidR="007C0D48" w:rsidRDefault="00B31693">
      <w:pPr>
        <w:numPr>
          <w:ilvl w:val="0"/>
          <w:numId w:val="2"/>
        </w:numPr>
        <w:jc w:val="both"/>
        <w:rPr>
          <w:b w:val="0"/>
        </w:rPr>
      </w:pPr>
      <w:r>
        <w:rPr>
          <w:b w:val="0"/>
        </w:rPr>
        <w:t>встановлення сонячного колектора;</w:t>
      </w:r>
    </w:p>
    <w:p w14:paraId="4B85311C" w14:textId="77777777" w:rsidR="007C0D48" w:rsidRDefault="00B31693">
      <w:pPr>
        <w:ind w:firstLine="0"/>
        <w:jc w:val="both"/>
        <w:rPr>
          <w:b w:val="0"/>
        </w:rPr>
      </w:pPr>
      <w:r>
        <w:rPr>
          <w:b w:val="0"/>
        </w:rPr>
        <w:tab/>
        <w:t>Ми встановили геліоколектор Altek SP-H1-15, який коштує 34 592 грн з установкою, який має потужність 1,5 кВт і ККД 90%.</w:t>
      </w:r>
    </w:p>
    <w:p w14:paraId="4FB9E2FA" w14:textId="77777777" w:rsidR="007C0D48" w:rsidRDefault="00B31693">
      <w:pPr>
        <w:ind w:firstLine="0"/>
        <w:jc w:val="both"/>
        <w:rPr>
          <w:b w:val="0"/>
        </w:rPr>
      </w:pPr>
      <w:r>
        <w:rPr>
          <w:b w:val="0"/>
        </w:rPr>
        <w:tab/>
        <w:t>Було розраховано термін окупності, за результатами яких виходимо на більший рівень енергоефективності будинку з терміном окупності систем 3 роки.</w:t>
      </w:r>
    </w:p>
    <w:p w14:paraId="29456890" w14:textId="77777777" w:rsidR="007C0D48" w:rsidRDefault="00B31693">
      <w:pPr>
        <w:ind w:firstLine="0"/>
        <w:jc w:val="both"/>
        <w:rPr>
          <w:b w:val="0"/>
        </w:rPr>
      </w:pPr>
      <w:r>
        <w:rPr>
          <w:b w:val="0"/>
        </w:rPr>
        <w:tab/>
        <w:t>В якості ідеї для стартапу було обрано створення модульних енергоефективних будинків з нульовим споживанням, в умовах війни та навантаженні на енергетику країни, вважаю такий проєкт є невід'ємною складовою у соціальному захисті населення. Було проведені розрахунки доцільності створення, аналіз середовища та економічної доцільності.</w:t>
      </w:r>
    </w:p>
    <w:p w14:paraId="66C92AAF" w14:textId="77777777" w:rsidR="007C0D48" w:rsidRDefault="00B31693">
      <w:pPr>
        <w:ind w:firstLine="0"/>
        <w:jc w:val="both"/>
        <w:rPr>
          <w:b w:val="0"/>
        </w:rPr>
      </w:pPr>
      <w:r>
        <w:rPr>
          <w:b w:val="0"/>
        </w:rPr>
        <w:tab/>
      </w:r>
    </w:p>
    <w:p w14:paraId="4E777BA0" w14:textId="77777777" w:rsidR="007C0D48" w:rsidRDefault="007C0D48">
      <w:pPr>
        <w:ind w:firstLine="0"/>
        <w:jc w:val="both"/>
        <w:rPr>
          <w:b w:val="0"/>
        </w:rPr>
      </w:pPr>
    </w:p>
    <w:p w14:paraId="58CE9339" w14:textId="77777777" w:rsidR="007C0D48" w:rsidRDefault="007C0D48">
      <w:pPr>
        <w:ind w:firstLine="0"/>
        <w:jc w:val="both"/>
        <w:rPr>
          <w:b w:val="0"/>
        </w:rPr>
      </w:pPr>
    </w:p>
    <w:p w14:paraId="07F2D358" w14:textId="77777777" w:rsidR="007C0D48" w:rsidRDefault="007C0D48"/>
    <w:p w14:paraId="516714E8" w14:textId="77777777" w:rsidR="0019746E" w:rsidRPr="0019746E" w:rsidRDefault="0019746E" w:rsidP="0019746E">
      <w:pPr>
        <w:ind w:left="720" w:firstLine="0"/>
        <w:jc w:val="center"/>
        <w:rPr>
          <w:bCs/>
        </w:rPr>
      </w:pPr>
      <w:r w:rsidRPr="0019746E">
        <w:rPr>
          <w:bCs/>
        </w:rPr>
        <w:lastRenderedPageBreak/>
        <w:t>ПЕРЕЛІК  ПОСИЛАНЬ</w:t>
      </w:r>
    </w:p>
    <w:p w14:paraId="7A99E2A4" w14:textId="77777777" w:rsidR="0019746E" w:rsidRPr="0019746E" w:rsidRDefault="0019746E" w:rsidP="0019746E">
      <w:pPr>
        <w:ind w:left="720" w:firstLine="0"/>
        <w:jc w:val="both"/>
        <w:rPr>
          <w:b w:val="0"/>
        </w:rPr>
      </w:pPr>
    </w:p>
    <w:p w14:paraId="7C98B006" w14:textId="77777777" w:rsidR="0019746E" w:rsidRPr="0019746E" w:rsidRDefault="0019746E" w:rsidP="0019746E">
      <w:pPr>
        <w:ind w:left="720" w:firstLine="0"/>
        <w:jc w:val="both"/>
        <w:rPr>
          <w:b w:val="0"/>
        </w:rPr>
      </w:pPr>
      <w:r w:rsidRPr="0019746E">
        <w:rPr>
          <w:b w:val="0"/>
        </w:rPr>
        <w:t>1.</w:t>
      </w:r>
      <w:r w:rsidRPr="0019746E">
        <w:rPr>
          <w:b w:val="0"/>
        </w:rPr>
        <w:tab/>
        <w:t>Офіційний веб-сайт EuroStat [Електронний ресурс] – Режим доступу: https://ec.europa.eu/eurostat/web/main/home</w:t>
      </w:r>
    </w:p>
    <w:p w14:paraId="08A5DF87" w14:textId="77777777" w:rsidR="0019746E" w:rsidRPr="0019746E" w:rsidRDefault="0019746E" w:rsidP="0019746E">
      <w:pPr>
        <w:ind w:left="720" w:firstLine="0"/>
        <w:jc w:val="both"/>
        <w:rPr>
          <w:b w:val="0"/>
        </w:rPr>
      </w:pPr>
      <w:r w:rsidRPr="0019746E">
        <w:rPr>
          <w:b w:val="0"/>
        </w:rPr>
        <w:t>2.</w:t>
      </w:r>
      <w:r w:rsidRPr="0019746E">
        <w:rPr>
          <w:b w:val="0"/>
        </w:rPr>
        <w:tab/>
        <w:t xml:space="preserve">Стартап-проект: Рекомендації до виконання розділу магістерської дисертації «Розроблення стартап-проекту»: [Електронний ресурс]: навч. посібник / П.В Круш, Н.А. Шевчук, О.І. Андрусь / КПІ ім. Ігоря Сікорського. – Київ: КПІ ім. Ігоря Сікорського, 2019. – 50 с. </w:t>
      </w:r>
    </w:p>
    <w:p w14:paraId="5E7CEF92" w14:textId="77777777" w:rsidR="0019746E" w:rsidRPr="0019746E" w:rsidRDefault="0019746E" w:rsidP="0019746E">
      <w:pPr>
        <w:ind w:left="720" w:firstLine="0"/>
        <w:jc w:val="both"/>
        <w:rPr>
          <w:b w:val="0"/>
        </w:rPr>
      </w:pPr>
      <w:r w:rsidRPr="0019746E">
        <w:rPr>
          <w:b w:val="0"/>
        </w:rPr>
        <w:t>3.</w:t>
      </w:r>
      <w:r w:rsidRPr="0019746E">
        <w:rPr>
          <w:b w:val="0"/>
        </w:rPr>
        <w:tab/>
        <w:t>Енергозбереження. Системи енергетичного менеджменту. Вимоги та настанови щодо застосування. (ISO 50001:2011, IDT) (ISO 50001:2011(E) «Energy management systems – Requirements with guidance for use»). ДСТУ ISO 50001:2014. – Чинний від 2015-01-01. – Київ: Мінекономрозвитку України, 2015. – 27 с. 38.</w:t>
      </w:r>
    </w:p>
    <w:p w14:paraId="79FF9059" w14:textId="77777777" w:rsidR="0019746E" w:rsidRPr="0019746E" w:rsidRDefault="0019746E" w:rsidP="0019746E">
      <w:pPr>
        <w:ind w:left="720" w:firstLine="0"/>
        <w:jc w:val="both"/>
        <w:rPr>
          <w:b w:val="0"/>
        </w:rPr>
      </w:pPr>
      <w:r w:rsidRPr="0019746E">
        <w:rPr>
          <w:b w:val="0"/>
        </w:rPr>
        <w:t>4.</w:t>
      </w:r>
      <w:r w:rsidRPr="0019746E">
        <w:rPr>
          <w:b w:val="0"/>
        </w:rPr>
        <w:tab/>
        <w:t xml:space="preserve">Посібник з муніципального енергетичного менеджменту / Є.М. Іншеков, Є.Є. Нікітін, М.В. Тарновский, А.В. Чернявський. – К.:2014. – 247 с. 39. Інструкція з користування АСЕМ [Електронний ресурс] – Режим доступу: URL: https://asem.com.ua/asem/static/docs/instruction.pdf (дата звернення 10.10.2020). </w:t>
      </w:r>
    </w:p>
    <w:p w14:paraId="5C519E24" w14:textId="77777777" w:rsidR="0019746E" w:rsidRPr="0019746E" w:rsidRDefault="0019746E" w:rsidP="0019746E">
      <w:pPr>
        <w:ind w:left="720" w:firstLine="0"/>
        <w:jc w:val="both"/>
        <w:rPr>
          <w:b w:val="0"/>
        </w:rPr>
      </w:pPr>
      <w:r w:rsidRPr="0019746E">
        <w:rPr>
          <w:b w:val="0"/>
        </w:rPr>
        <w:t>5.</w:t>
      </w:r>
      <w:r w:rsidRPr="0019746E">
        <w:rPr>
          <w:b w:val="0"/>
        </w:rPr>
        <w:tab/>
        <w:t>Державний Стандарт України / ДСТУ 9190:2022 Енергетична ефективність будівель. Метод розрахунку енергоспоживання під час опалення, охолодження, вентиляції, освітлення та гарячого водопостачання</w:t>
      </w:r>
    </w:p>
    <w:p w14:paraId="422CB600" w14:textId="77777777" w:rsidR="0019746E" w:rsidRPr="0019746E" w:rsidRDefault="0019746E" w:rsidP="0019746E">
      <w:pPr>
        <w:ind w:left="720" w:firstLine="0"/>
        <w:jc w:val="both"/>
        <w:rPr>
          <w:b w:val="0"/>
        </w:rPr>
      </w:pPr>
      <w:r w:rsidRPr="0019746E">
        <w:rPr>
          <w:b w:val="0"/>
        </w:rPr>
        <w:t>6.</w:t>
      </w:r>
      <w:r w:rsidRPr="0019746E">
        <w:rPr>
          <w:b w:val="0"/>
        </w:rPr>
        <w:tab/>
        <w:t>Закон України “Про енергоефективність будівель” від 22 червня 2017 року № 2118-VIII</w:t>
      </w:r>
    </w:p>
    <w:p w14:paraId="484EFF8E" w14:textId="77777777" w:rsidR="0019746E" w:rsidRPr="0019746E" w:rsidRDefault="0019746E" w:rsidP="0019746E">
      <w:pPr>
        <w:ind w:left="720" w:firstLine="0"/>
        <w:jc w:val="both"/>
        <w:rPr>
          <w:b w:val="0"/>
        </w:rPr>
      </w:pPr>
      <w:r w:rsidRPr="0019746E">
        <w:rPr>
          <w:b w:val="0"/>
        </w:rPr>
        <w:t>7.</w:t>
      </w:r>
      <w:r w:rsidRPr="0019746E">
        <w:rPr>
          <w:b w:val="0"/>
        </w:rPr>
        <w:tab/>
        <w:t>Постанова Кабінету Міністрів України “Про затвердження Методики розрахунку енергетичної характеристики будівлі, будівельної конструкції, будинку чи комплексу будинків” від 27 грудня 2017 року № 1071</w:t>
      </w:r>
    </w:p>
    <w:p w14:paraId="19AED776" w14:textId="77777777" w:rsidR="0019746E" w:rsidRPr="0019746E" w:rsidRDefault="0019746E" w:rsidP="0019746E">
      <w:pPr>
        <w:ind w:left="720" w:firstLine="0"/>
        <w:jc w:val="both"/>
        <w:rPr>
          <w:b w:val="0"/>
        </w:rPr>
      </w:pPr>
      <w:r w:rsidRPr="0019746E">
        <w:rPr>
          <w:b w:val="0"/>
        </w:rPr>
        <w:t>8.</w:t>
      </w:r>
      <w:r w:rsidRPr="0019746E">
        <w:rPr>
          <w:b w:val="0"/>
        </w:rPr>
        <w:tab/>
        <w:t xml:space="preserve">Директива Європейського Парламенту і Ради 2010/31/ЄС від 19 травня 2010 року про енергетичні характеристики будівель. </w:t>
      </w:r>
    </w:p>
    <w:p w14:paraId="638C7A6B" w14:textId="77777777" w:rsidR="0019746E" w:rsidRPr="0019746E" w:rsidRDefault="0019746E" w:rsidP="0019746E">
      <w:pPr>
        <w:ind w:left="720" w:firstLine="0"/>
        <w:jc w:val="both"/>
        <w:rPr>
          <w:b w:val="0"/>
        </w:rPr>
      </w:pPr>
      <w:r w:rsidRPr="0019746E">
        <w:rPr>
          <w:b w:val="0"/>
        </w:rPr>
        <w:lastRenderedPageBreak/>
        <w:t>9.</w:t>
      </w:r>
      <w:r w:rsidRPr="0019746E">
        <w:rPr>
          <w:b w:val="0"/>
        </w:rPr>
        <w:tab/>
        <w:t>EN 14501:2005. Blinds and shutters. Thermal and visual comfort. Performance characteristics and classification. – CEN. – 2005. – 28р.</w:t>
      </w:r>
    </w:p>
    <w:p w14:paraId="1F414FB0" w14:textId="77777777" w:rsidR="0019746E" w:rsidRPr="0019746E" w:rsidRDefault="0019746E" w:rsidP="0019746E">
      <w:pPr>
        <w:ind w:left="720" w:firstLine="0"/>
        <w:jc w:val="both"/>
        <w:rPr>
          <w:b w:val="0"/>
        </w:rPr>
      </w:pPr>
      <w:r w:rsidRPr="0019746E">
        <w:rPr>
          <w:b w:val="0"/>
        </w:rPr>
        <w:t>10.</w:t>
      </w:r>
      <w:r w:rsidRPr="0019746E">
        <w:rPr>
          <w:b w:val="0"/>
        </w:rPr>
        <w:tab/>
        <w:t xml:space="preserve"> Energy Efficiency Policies and Measures – ред.: E. Worrell, L. Price. </w:t>
      </w:r>
    </w:p>
    <w:p w14:paraId="279ACD3C" w14:textId="77777777" w:rsidR="0019746E" w:rsidRPr="0019746E" w:rsidRDefault="0019746E" w:rsidP="0019746E">
      <w:pPr>
        <w:ind w:left="720" w:firstLine="0"/>
        <w:jc w:val="both"/>
        <w:rPr>
          <w:b w:val="0"/>
        </w:rPr>
      </w:pPr>
      <w:r w:rsidRPr="0019746E">
        <w:rPr>
          <w:b w:val="0"/>
        </w:rPr>
        <w:t>11.</w:t>
      </w:r>
      <w:r w:rsidRPr="0019746E">
        <w:rPr>
          <w:b w:val="0"/>
        </w:rPr>
        <w:tab/>
        <w:t xml:space="preserve"> The Passive House Design and Construction Handbook - Mike Hermann.</w:t>
      </w:r>
    </w:p>
    <w:p w14:paraId="78C03668" w14:textId="77777777" w:rsidR="0019746E" w:rsidRPr="0019746E" w:rsidRDefault="0019746E" w:rsidP="0019746E">
      <w:pPr>
        <w:ind w:left="720" w:firstLine="0"/>
        <w:jc w:val="both"/>
        <w:rPr>
          <w:b w:val="0"/>
        </w:rPr>
      </w:pPr>
      <w:r w:rsidRPr="0019746E">
        <w:rPr>
          <w:b w:val="0"/>
        </w:rPr>
        <w:t>12.</w:t>
      </w:r>
      <w:r w:rsidRPr="0019746E">
        <w:rPr>
          <w:b w:val="0"/>
        </w:rPr>
        <w:tab/>
        <w:t xml:space="preserve"> ДЕРЖАВНІ БУДІВЕЛЬНІ НОРМИ УКРАЇНИ - ТЕПЛОВА ІЗОЛЯЦІЯ ТА ЕНЕРГОЕФЕКТИВНІСТЬ БУДІВЕЛЬ, ДБН В.2.6-31:2021,Видання офіційне, Київ, Мінірегіон України, 2022, 23 с.</w:t>
      </w:r>
    </w:p>
    <w:p w14:paraId="00F43C28" w14:textId="77777777" w:rsidR="0019746E" w:rsidRPr="0019746E" w:rsidRDefault="0019746E" w:rsidP="0019746E">
      <w:pPr>
        <w:ind w:left="720" w:firstLine="0"/>
        <w:jc w:val="both"/>
        <w:rPr>
          <w:b w:val="0"/>
        </w:rPr>
      </w:pPr>
      <w:r w:rsidRPr="0019746E">
        <w:rPr>
          <w:b w:val="0"/>
        </w:rPr>
        <w:t>13.</w:t>
      </w:r>
      <w:r w:rsidRPr="0019746E">
        <w:rPr>
          <w:b w:val="0"/>
        </w:rPr>
        <w:tab/>
        <w:t xml:space="preserve"> Renewable Energy Sources and Climate Change Mitigation </w:t>
      </w:r>
    </w:p>
    <w:p w14:paraId="34B46E20" w14:textId="77777777" w:rsidR="0019746E" w:rsidRPr="0019746E" w:rsidRDefault="0019746E" w:rsidP="0019746E">
      <w:pPr>
        <w:ind w:left="720" w:firstLine="0"/>
        <w:jc w:val="both"/>
        <w:rPr>
          <w:b w:val="0"/>
        </w:rPr>
      </w:pPr>
      <w:r w:rsidRPr="0019746E">
        <w:rPr>
          <w:b w:val="0"/>
        </w:rPr>
        <w:t>14.</w:t>
      </w:r>
      <w:r w:rsidRPr="0019746E">
        <w:rPr>
          <w:b w:val="0"/>
        </w:rPr>
        <w:tab/>
        <w:t>ДИРЕКТИВА ЄВРОПЕЙСЬКОГО ПАРЛАМЕНТУ І РАДИ (ЄС) 2018/2002</w:t>
      </w:r>
    </w:p>
    <w:p w14:paraId="08F17FD2" w14:textId="77777777" w:rsidR="0019746E" w:rsidRPr="0019746E" w:rsidRDefault="0019746E" w:rsidP="0019746E">
      <w:pPr>
        <w:ind w:left="720" w:firstLine="0"/>
        <w:jc w:val="both"/>
        <w:rPr>
          <w:b w:val="0"/>
        </w:rPr>
      </w:pPr>
      <w:r w:rsidRPr="0019746E">
        <w:rPr>
          <w:b w:val="0"/>
        </w:rPr>
        <w:t>від 11 грудня 2018 року.</w:t>
      </w:r>
    </w:p>
    <w:p w14:paraId="33C15120" w14:textId="77777777" w:rsidR="0019746E" w:rsidRPr="0019746E" w:rsidRDefault="0019746E" w:rsidP="0019746E">
      <w:pPr>
        <w:ind w:left="720" w:firstLine="0"/>
        <w:jc w:val="both"/>
        <w:rPr>
          <w:b w:val="0"/>
        </w:rPr>
      </w:pPr>
      <w:r w:rsidRPr="0019746E">
        <w:rPr>
          <w:b w:val="0"/>
        </w:rPr>
        <w:t>15.</w:t>
      </w:r>
      <w:r w:rsidRPr="0019746E">
        <w:rPr>
          <w:b w:val="0"/>
        </w:rPr>
        <w:tab/>
        <w:t xml:space="preserve"> ДИРЕКТИВА ЄВРОПЕЙСЬКОГО ПАРЛАМЕНТУ І РАДИ 2012/27/ЄС від 25 жовтня 2012 року про енергоефективність</w:t>
      </w:r>
    </w:p>
    <w:p w14:paraId="1A5212CE" w14:textId="77777777" w:rsidR="0019746E" w:rsidRPr="0019746E" w:rsidRDefault="0019746E" w:rsidP="0019746E">
      <w:pPr>
        <w:ind w:left="720" w:firstLine="0"/>
        <w:jc w:val="both"/>
        <w:rPr>
          <w:b w:val="0"/>
        </w:rPr>
      </w:pPr>
      <w:r w:rsidRPr="0019746E">
        <w:rPr>
          <w:b w:val="0"/>
        </w:rPr>
        <w:t>16.</w:t>
      </w:r>
      <w:r w:rsidRPr="0019746E">
        <w:rPr>
          <w:b w:val="0"/>
        </w:rPr>
        <w:tab/>
        <w:t xml:space="preserve"> ДСТУ ISO 50015:2016 Системи енергетичного менеджменту. Вимірювання та верифікація рівня досягнутої/досяжної енергоефективності організацій. Загальні принципи та настанова (ISO 50015:2014, IDT)</w:t>
      </w:r>
    </w:p>
    <w:p w14:paraId="59A82052" w14:textId="77777777" w:rsidR="0019746E" w:rsidRPr="0019746E" w:rsidRDefault="0019746E" w:rsidP="0019746E">
      <w:pPr>
        <w:ind w:left="720" w:firstLine="0"/>
        <w:jc w:val="both"/>
        <w:rPr>
          <w:b w:val="0"/>
        </w:rPr>
      </w:pPr>
      <w:r w:rsidRPr="0019746E">
        <w:rPr>
          <w:b w:val="0"/>
        </w:rPr>
        <w:t>17.</w:t>
      </w:r>
      <w:r w:rsidRPr="0019746E">
        <w:rPr>
          <w:b w:val="0"/>
        </w:rPr>
        <w:tab/>
        <w:t xml:space="preserve"> Офіційний веб-сайт Український журнал будівництва та архітектури [Електронний ресурс] – Режим доступу:  uajcea.pgasa.dp.ua.</w:t>
      </w:r>
    </w:p>
    <w:p w14:paraId="21ECC3D1" w14:textId="77777777" w:rsidR="0019746E" w:rsidRPr="0019746E" w:rsidRDefault="0019746E" w:rsidP="0019746E">
      <w:pPr>
        <w:ind w:left="720" w:firstLine="0"/>
        <w:jc w:val="both"/>
        <w:rPr>
          <w:b w:val="0"/>
        </w:rPr>
      </w:pPr>
      <w:r w:rsidRPr="0019746E">
        <w:rPr>
          <w:b w:val="0"/>
        </w:rPr>
        <w:t>18.</w:t>
      </w:r>
      <w:r w:rsidRPr="0019746E">
        <w:rPr>
          <w:b w:val="0"/>
        </w:rPr>
        <w:tab/>
        <w:t xml:space="preserve"> Офіційний веб-сайт ‘Молодий вчений’[Електронний ресурс] – Режим доступу:  molodyivchenyi.u, стаття№536</w:t>
      </w:r>
    </w:p>
    <w:p w14:paraId="1320F8CD" w14:textId="77777777" w:rsidR="0019746E" w:rsidRPr="0019746E" w:rsidRDefault="0019746E" w:rsidP="0019746E">
      <w:pPr>
        <w:ind w:left="720" w:firstLine="0"/>
        <w:jc w:val="both"/>
        <w:rPr>
          <w:b w:val="0"/>
        </w:rPr>
      </w:pPr>
      <w:r w:rsidRPr="0019746E">
        <w:rPr>
          <w:b w:val="0"/>
        </w:rPr>
        <w:t>19.</w:t>
      </w:r>
      <w:r w:rsidRPr="0019746E">
        <w:rPr>
          <w:b w:val="0"/>
        </w:rPr>
        <w:tab/>
        <w:t xml:space="preserve"> Аналіз ефективності використання енергоресурсів у розвинених зарубіжних країнах і залежність від їх імпорту – К.: НТЦЕ «НЕК «Укренерго» – 2015. – 89 с.</w:t>
      </w:r>
    </w:p>
    <w:p w14:paraId="72F59C13" w14:textId="77777777" w:rsidR="0019746E" w:rsidRPr="0019746E" w:rsidRDefault="0019746E" w:rsidP="0019746E">
      <w:pPr>
        <w:ind w:left="720" w:firstLine="0"/>
        <w:jc w:val="both"/>
        <w:rPr>
          <w:b w:val="0"/>
        </w:rPr>
      </w:pPr>
      <w:r w:rsidRPr="0019746E">
        <w:rPr>
          <w:b w:val="0"/>
        </w:rPr>
        <w:t>20.</w:t>
      </w:r>
      <w:r w:rsidRPr="0019746E">
        <w:rPr>
          <w:b w:val="0"/>
        </w:rPr>
        <w:tab/>
        <w:t xml:space="preserve"> EN 12831:2003. Heating system in buildings – Method for calculation of  the design heat load. – CEN. – European Committee for Standardization. – 2003.</w:t>
      </w:r>
    </w:p>
    <w:p w14:paraId="5371694E" w14:textId="77777777" w:rsidR="0019746E" w:rsidRPr="0019746E" w:rsidRDefault="0019746E" w:rsidP="0019746E">
      <w:pPr>
        <w:ind w:left="720" w:firstLine="0"/>
        <w:jc w:val="both"/>
        <w:rPr>
          <w:b w:val="0"/>
        </w:rPr>
      </w:pPr>
      <w:r w:rsidRPr="0019746E">
        <w:rPr>
          <w:b w:val="0"/>
        </w:rPr>
        <w:t>21.</w:t>
      </w:r>
      <w:r w:rsidRPr="0019746E">
        <w:rPr>
          <w:b w:val="0"/>
        </w:rPr>
        <w:tab/>
        <w:t xml:space="preserve"> Energy Efficiency: The Definitive Guide to the Cheapest, Cleanest, Fastest Source of Energy - автор: Steven Fawkes.</w:t>
      </w:r>
    </w:p>
    <w:p w14:paraId="40E1BE76" w14:textId="77777777" w:rsidR="0019746E" w:rsidRPr="0019746E" w:rsidRDefault="0019746E" w:rsidP="0019746E">
      <w:pPr>
        <w:ind w:left="720" w:firstLine="0"/>
        <w:jc w:val="both"/>
        <w:rPr>
          <w:b w:val="0"/>
        </w:rPr>
      </w:pPr>
      <w:r w:rsidRPr="0019746E">
        <w:rPr>
          <w:b w:val="0"/>
        </w:rPr>
        <w:t>22.</w:t>
      </w:r>
      <w:r w:rsidRPr="0019746E">
        <w:rPr>
          <w:b w:val="0"/>
        </w:rPr>
        <w:tab/>
        <w:t xml:space="preserve"> Introduction to Modern Climate Change -  Andrew E. Dessler</w:t>
      </w:r>
    </w:p>
    <w:p w14:paraId="2F5488A3" w14:textId="77777777" w:rsidR="0019746E" w:rsidRPr="0019746E" w:rsidRDefault="0019746E" w:rsidP="0019746E">
      <w:pPr>
        <w:ind w:left="720" w:firstLine="0"/>
        <w:jc w:val="both"/>
        <w:rPr>
          <w:b w:val="0"/>
        </w:rPr>
      </w:pPr>
      <w:r w:rsidRPr="0019746E">
        <w:rPr>
          <w:b w:val="0"/>
        </w:rPr>
        <w:t>23.</w:t>
      </w:r>
      <w:r w:rsidRPr="0019746E">
        <w:rPr>
          <w:b w:val="0"/>
        </w:rPr>
        <w:tab/>
        <w:t xml:space="preserve"> EN 15232:2007. Energy performance of buildings – Impact of building Automation, Controls and Building Management. – CEN. – 2007.</w:t>
      </w:r>
    </w:p>
    <w:p w14:paraId="590AB1E6" w14:textId="77777777" w:rsidR="0019746E" w:rsidRPr="0019746E" w:rsidRDefault="0019746E" w:rsidP="0019746E">
      <w:pPr>
        <w:ind w:left="720" w:firstLine="0"/>
        <w:jc w:val="both"/>
        <w:rPr>
          <w:b w:val="0"/>
        </w:rPr>
      </w:pPr>
      <w:r w:rsidRPr="0019746E">
        <w:rPr>
          <w:b w:val="0"/>
        </w:rPr>
        <w:lastRenderedPageBreak/>
        <w:t>24.</w:t>
      </w:r>
      <w:r w:rsidRPr="0019746E">
        <w:rPr>
          <w:b w:val="0"/>
        </w:rPr>
        <w:tab/>
        <w:t xml:space="preserve"> Directive 2010/31/eu of the European parliament and of the council of 19 May 2010 on the energy performance of buildings (recast) // Official Journal of the European Communities. – 2010, L153. – р. 13-35.</w:t>
      </w:r>
    </w:p>
    <w:p w14:paraId="0A57B8D9" w14:textId="77777777" w:rsidR="0019746E" w:rsidRPr="0019746E" w:rsidRDefault="0019746E" w:rsidP="0019746E">
      <w:pPr>
        <w:ind w:left="720" w:firstLine="0"/>
        <w:jc w:val="both"/>
        <w:rPr>
          <w:b w:val="0"/>
        </w:rPr>
      </w:pPr>
      <w:r w:rsidRPr="0019746E">
        <w:rPr>
          <w:b w:val="0"/>
        </w:rPr>
        <w:t>25.</w:t>
      </w:r>
      <w:r w:rsidRPr="0019746E">
        <w:rPr>
          <w:b w:val="0"/>
        </w:rPr>
        <w:tab/>
        <w:t xml:space="preserve"> Управління ефективністю енерговикористання вищих навчальних закладів / Білоус І.Ю., Дешко В.І. та ін. – К.: НТУУ «КПІ», 2015.</w:t>
      </w:r>
    </w:p>
    <w:p w14:paraId="625B0CB6" w14:textId="77777777" w:rsidR="0019746E" w:rsidRPr="0019746E" w:rsidRDefault="0019746E" w:rsidP="0019746E">
      <w:pPr>
        <w:ind w:left="720" w:firstLine="0"/>
        <w:jc w:val="both"/>
        <w:rPr>
          <w:b w:val="0"/>
        </w:rPr>
      </w:pPr>
      <w:r w:rsidRPr="0019746E">
        <w:rPr>
          <w:b w:val="0"/>
        </w:rPr>
        <w:t>26.</w:t>
      </w:r>
      <w:r w:rsidRPr="0019746E">
        <w:rPr>
          <w:b w:val="0"/>
        </w:rPr>
        <w:tab/>
        <w:t xml:space="preserve"> EN 13829:2000. Thermal performance of buildings – Determination of air permeability of buildings – Fan pressurization method. – CEN. – 2000.</w:t>
      </w:r>
    </w:p>
    <w:p w14:paraId="5A037E94" w14:textId="77777777" w:rsidR="0019746E" w:rsidRPr="0019746E" w:rsidRDefault="0019746E" w:rsidP="0019746E">
      <w:pPr>
        <w:ind w:left="720" w:firstLine="0"/>
        <w:jc w:val="both"/>
        <w:rPr>
          <w:b w:val="0"/>
        </w:rPr>
      </w:pPr>
      <w:r w:rsidRPr="0019746E">
        <w:rPr>
          <w:b w:val="0"/>
        </w:rPr>
        <w:t>27.</w:t>
      </w:r>
      <w:r w:rsidRPr="0019746E">
        <w:rPr>
          <w:b w:val="0"/>
        </w:rPr>
        <w:tab/>
        <w:t xml:space="preserve"> Energy Efficiency in Buildings: Theory and Practice - Michael Bauer.</w:t>
      </w:r>
    </w:p>
    <w:p w14:paraId="531BD326" w14:textId="77777777" w:rsidR="0019746E" w:rsidRPr="0019746E" w:rsidRDefault="0019746E" w:rsidP="0019746E">
      <w:pPr>
        <w:ind w:left="720" w:firstLine="0"/>
        <w:jc w:val="both"/>
        <w:rPr>
          <w:b w:val="0"/>
        </w:rPr>
      </w:pPr>
      <w:r w:rsidRPr="0019746E">
        <w:rPr>
          <w:b w:val="0"/>
        </w:rPr>
        <w:t>28.</w:t>
      </w:r>
      <w:r w:rsidRPr="0019746E">
        <w:rPr>
          <w:b w:val="0"/>
        </w:rPr>
        <w:tab/>
        <w:t xml:space="preserve"> ДСТУ Б А.2.2-12:2015 Енергетична ефективність будівель. Метод розрахунку енергоспоживання при опаленні, охолодженні, вентиляції та ГВП. – Чинний від 2016-01-01. – Київ: Мінрегіон України, 2015. – 140 с.</w:t>
      </w:r>
    </w:p>
    <w:p w14:paraId="5453C4DB" w14:textId="6D803B68" w:rsidR="001E513A" w:rsidRDefault="0019746E" w:rsidP="0019746E">
      <w:pPr>
        <w:ind w:left="720" w:firstLine="0"/>
        <w:jc w:val="both"/>
        <w:rPr>
          <w:b w:val="0"/>
        </w:rPr>
      </w:pPr>
      <w:r w:rsidRPr="0019746E">
        <w:rPr>
          <w:b w:val="0"/>
        </w:rPr>
        <w:t>29.</w:t>
      </w:r>
      <w:r w:rsidRPr="0019746E">
        <w:rPr>
          <w:b w:val="0"/>
        </w:rPr>
        <w:tab/>
        <w:t xml:space="preserve"> ДЕРЖАВНІ БУДІВЕЛЬНІ НОРМИ УКРАЇНИ - Опалення, вентиляція та кондиціонування, ДБН В.2.5-20:2007</w:t>
      </w:r>
    </w:p>
    <w:sectPr w:rsidR="001E513A">
      <w:pgSz w:w="11906" w:h="16838"/>
      <w:pgMar w:top="1134" w:right="566" w:bottom="851" w:left="1701" w:header="567"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99D2BB0" w14:textId="77777777" w:rsidR="003318B0" w:rsidRDefault="003318B0">
      <w:pPr>
        <w:spacing w:line="240" w:lineRule="auto"/>
      </w:pPr>
      <w:r>
        <w:separator/>
      </w:r>
    </w:p>
  </w:endnote>
  <w:endnote w:type="continuationSeparator" w:id="0">
    <w:p w14:paraId="24E0BDA6" w14:textId="77777777" w:rsidR="003318B0" w:rsidRDefault="003318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Gungsuh">
    <w:altName w:val="Malgun Gothic Semilight"/>
    <w:charset w:val="81"/>
    <w:family w:val="roman"/>
    <w:pitch w:val="variable"/>
    <w:sig w:usb0="B00002AF" w:usb1="69D77CFB" w:usb2="00000030" w:usb3="00000000" w:csb0="0008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60AC62" w14:textId="77777777" w:rsidR="007C0D48" w:rsidRDefault="007C0D48">
    <w:pPr>
      <w:pBdr>
        <w:top w:val="nil"/>
        <w:left w:val="nil"/>
        <w:bottom w:val="nil"/>
        <w:right w:val="nil"/>
        <w:between w:val="nil"/>
      </w:pBdr>
      <w:tabs>
        <w:tab w:val="center" w:pos="4153"/>
        <w:tab w:val="right" w:pos="8306"/>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2C76B3" w14:textId="77777777" w:rsidR="003318B0" w:rsidRDefault="003318B0">
      <w:pPr>
        <w:spacing w:line="240" w:lineRule="auto"/>
      </w:pPr>
      <w:r>
        <w:separator/>
      </w:r>
    </w:p>
  </w:footnote>
  <w:footnote w:type="continuationSeparator" w:id="0">
    <w:p w14:paraId="749347E5" w14:textId="77777777" w:rsidR="003318B0" w:rsidRDefault="003318B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17FC49" w14:textId="4C9CB1EB" w:rsidR="007C0D48" w:rsidRDefault="00B31693">
    <w:pPr>
      <w:pBdr>
        <w:top w:val="nil"/>
        <w:left w:val="nil"/>
        <w:bottom w:val="nil"/>
        <w:right w:val="nil"/>
        <w:between w:val="nil"/>
      </w:pBdr>
      <w:tabs>
        <w:tab w:val="center" w:pos="4819"/>
        <w:tab w:val="right" w:pos="9639"/>
      </w:tabs>
      <w:jc w:val="right"/>
      <w:rPr>
        <w:color w:val="000000"/>
      </w:rPr>
    </w:pPr>
    <w:r>
      <w:rPr>
        <w:b w:val="0"/>
        <w:color w:val="000000"/>
      </w:rPr>
      <w:fldChar w:fldCharType="begin"/>
    </w:r>
    <w:r>
      <w:rPr>
        <w:b w:val="0"/>
        <w:color w:val="000000"/>
      </w:rPr>
      <w:instrText>PAGE</w:instrText>
    </w:r>
    <w:r>
      <w:rPr>
        <w:b w:val="0"/>
        <w:color w:val="000000"/>
      </w:rPr>
      <w:fldChar w:fldCharType="separate"/>
    </w:r>
    <w:r w:rsidR="00C10FF3">
      <w:rPr>
        <w:b w:val="0"/>
        <w:noProof/>
        <w:color w:val="000000"/>
      </w:rPr>
      <w:t>80</w:t>
    </w:r>
    <w:r>
      <w:rPr>
        <w:b w:val="0"/>
        <w:color w:val="00000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61D90"/>
    <w:multiLevelType w:val="multilevel"/>
    <w:tmpl w:val="8D903942"/>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 w15:restartNumberingAfterBreak="0">
    <w:nsid w:val="2A400674"/>
    <w:multiLevelType w:val="multilevel"/>
    <w:tmpl w:val="67D267A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 w15:restartNumberingAfterBreak="0">
    <w:nsid w:val="3A91170B"/>
    <w:multiLevelType w:val="multilevel"/>
    <w:tmpl w:val="6A465C18"/>
    <w:lvl w:ilvl="0">
      <w:start w:val="3"/>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FCC3CB4"/>
    <w:multiLevelType w:val="multilevel"/>
    <w:tmpl w:val="1CD0D2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48B74CDF"/>
    <w:multiLevelType w:val="hybridMultilevel"/>
    <w:tmpl w:val="7250EADC"/>
    <w:lvl w:ilvl="0" w:tplc="81A8AB26">
      <w:start w:val="1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5" w15:restartNumberingAfterBreak="0">
    <w:nsid w:val="611D6FFE"/>
    <w:multiLevelType w:val="hybridMultilevel"/>
    <w:tmpl w:val="CE74CA2C"/>
    <w:lvl w:ilvl="0" w:tplc="FFC00C86">
      <w:start w:val="5"/>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63575740"/>
    <w:multiLevelType w:val="multilevel"/>
    <w:tmpl w:val="EE421238"/>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15:restartNumberingAfterBreak="0">
    <w:nsid w:val="6D411EE5"/>
    <w:multiLevelType w:val="multilevel"/>
    <w:tmpl w:val="F63E62E4"/>
    <w:lvl w:ilvl="0">
      <w:numFmt w:val="bullet"/>
      <w:lvlText w:val="−"/>
      <w:lvlJc w:val="left"/>
      <w:pPr>
        <w:ind w:left="1428" w:hanging="360"/>
      </w:pPr>
      <w:rPr>
        <w:rFonts w:ascii="Arial" w:eastAsia="Arial" w:hAnsi="Arial" w:cs="Arial"/>
      </w:rPr>
    </w:lvl>
    <w:lvl w:ilvl="1">
      <w:start w:val="1"/>
      <w:numFmt w:val="bullet"/>
      <w:lvlText w:val="o"/>
      <w:lvlJc w:val="left"/>
      <w:pPr>
        <w:ind w:left="2148" w:hanging="360"/>
      </w:pPr>
      <w:rPr>
        <w:rFonts w:ascii="Courier New" w:eastAsia="Courier New" w:hAnsi="Courier New" w:cs="Courier New"/>
      </w:rPr>
    </w:lvl>
    <w:lvl w:ilvl="2">
      <w:start w:val="1"/>
      <w:numFmt w:val="bullet"/>
      <w:lvlText w:val="▪"/>
      <w:lvlJc w:val="left"/>
      <w:pPr>
        <w:ind w:left="2868" w:hanging="360"/>
      </w:pPr>
      <w:rPr>
        <w:rFonts w:ascii="Noto Sans Symbols" w:eastAsia="Noto Sans Symbols" w:hAnsi="Noto Sans Symbols" w:cs="Noto Sans Symbols"/>
      </w:rPr>
    </w:lvl>
    <w:lvl w:ilvl="3">
      <w:start w:val="1"/>
      <w:numFmt w:val="bullet"/>
      <w:lvlText w:val="●"/>
      <w:lvlJc w:val="left"/>
      <w:pPr>
        <w:ind w:left="3588" w:hanging="360"/>
      </w:pPr>
      <w:rPr>
        <w:rFonts w:ascii="Noto Sans Symbols" w:eastAsia="Noto Sans Symbols" w:hAnsi="Noto Sans Symbols" w:cs="Noto Sans Symbols"/>
      </w:rPr>
    </w:lvl>
    <w:lvl w:ilvl="4">
      <w:start w:val="1"/>
      <w:numFmt w:val="bullet"/>
      <w:lvlText w:val="o"/>
      <w:lvlJc w:val="left"/>
      <w:pPr>
        <w:ind w:left="4308" w:hanging="360"/>
      </w:pPr>
      <w:rPr>
        <w:rFonts w:ascii="Courier New" w:eastAsia="Courier New" w:hAnsi="Courier New" w:cs="Courier New"/>
      </w:rPr>
    </w:lvl>
    <w:lvl w:ilvl="5">
      <w:start w:val="1"/>
      <w:numFmt w:val="bullet"/>
      <w:lvlText w:val="▪"/>
      <w:lvlJc w:val="left"/>
      <w:pPr>
        <w:ind w:left="5028" w:hanging="360"/>
      </w:pPr>
      <w:rPr>
        <w:rFonts w:ascii="Noto Sans Symbols" w:eastAsia="Noto Sans Symbols" w:hAnsi="Noto Sans Symbols" w:cs="Noto Sans Symbols"/>
      </w:rPr>
    </w:lvl>
    <w:lvl w:ilvl="6">
      <w:start w:val="1"/>
      <w:numFmt w:val="bullet"/>
      <w:lvlText w:val="●"/>
      <w:lvlJc w:val="left"/>
      <w:pPr>
        <w:ind w:left="5748" w:hanging="360"/>
      </w:pPr>
      <w:rPr>
        <w:rFonts w:ascii="Noto Sans Symbols" w:eastAsia="Noto Sans Symbols" w:hAnsi="Noto Sans Symbols" w:cs="Noto Sans Symbols"/>
      </w:rPr>
    </w:lvl>
    <w:lvl w:ilvl="7">
      <w:start w:val="1"/>
      <w:numFmt w:val="bullet"/>
      <w:lvlText w:val="o"/>
      <w:lvlJc w:val="left"/>
      <w:pPr>
        <w:ind w:left="6468" w:hanging="360"/>
      </w:pPr>
      <w:rPr>
        <w:rFonts w:ascii="Courier New" w:eastAsia="Courier New" w:hAnsi="Courier New" w:cs="Courier New"/>
      </w:rPr>
    </w:lvl>
    <w:lvl w:ilvl="8">
      <w:start w:val="1"/>
      <w:numFmt w:val="bullet"/>
      <w:lvlText w:val="▪"/>
      <w:lvlJc w:val="left"/>
      <w:pPr>
        <w:ind w:left="7188" w:hanging="360"/>
      </w:pPr>
      <w:rPr>
        <w:rFonts w:ascii="Noto Sans Symbols" w:eastAsia="Noto Sans Symbols" w:hAnsi="Noto Sans Symbols" w:cs="Noto Sans Symbols"/>
      </w:rPr>
    </w:lvl>
  </w:abstractNum>
  <w:abstractNum w:abstractNumId="8" w15:restartNumberingAfterBreak="0">
    <w:nsid w:val="6FA01CDF"/>
    <w:multiLevelType w:val="hybridMultilevel"/>
    <w:tmpl w:val="0742B71A"/>
    <w:lvl w:ilvl="0" w:tplc="CBE49DE0">
      <w:start w:val="19"/>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9" w15:restartNumberingAfterBreak="0">
    <w:nsid w:val="77E85618"/>
    <w:multiLevelType w:val="multilevel"/>
    <w:tmpl w:val="4CF82B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9"/>
  </w:num>
  <w:num w:numId="2">
    <w:abstractNumId w:val="1"/>
  </w:num>
  <w:num w:numId="3">
    <w:abstractNumId w:val="6"/>
  </w:num>
  <w:num w:numId="4">
    <w:abstractNumId w:val="7"/>
  </w:num>
  <w:num w:numId="5">
    <w:abstractNumId w:val="3"/>
  </w:num>
  <w:num w:numId="6">
    <w:abstractNumId w:val="2"/>
  </w:num>
  <w:num w:numId="7">
    <w:abstractNumId w:val="0"/>
  </w:num>
  <w:num w:numId="8">
    <w:abstractNumId w:val="8"/>
  </w:num>
  <w:num w:numId="9">
    <w:abstractNumId w:val="4"/>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0D48"/>
    <w:rsid w:val="00043A72"/>
    <w:rsid w:val="000548C8"/>
    <w:rsid w:val="00164822"/>
    <w:rsid w:val="0019746E"/>
    <w:rsid w:val="001E513A"/>
    <w:rsid w:val="001E63F7"/>
    <w:rsid w:val="00254821"/>
    <w:rsid w:val="002A44B2"/>
    <w:rsid w:val="003318B0"/>
    <w:rsid w:val="003776A8"/>
    <w:rsid w:val="00377B9E"/>
    <w:rsid w:val="0038611C"/>
    <w:rsid w:val="003A15C7"/>
    <w:rsid w:val="003F78E0"/>
    <w:rsid w:val="00427503"/>
    <w:rsid w:val="0045665D"/>
    <w:rsid w:val="005477C2"/>
    <w:rsid w:val="00702ED5"/>
    <w:rsid w:val="007C0D48"/>
    <w:rsid w:val="007F3775"/>
    <w:rsid w:val="008413C1"/>
    <w:rsid w:val="00934575"/>
    <w:rsid w:val="009514BA"/>
    <w:rsid w:val="009E0FB7"/>
    <w:rsid w:val="009E2352"/>
    <w:rsid w:val="00A049A5"/>
    <w:rsid w:val="00A219ED"/>
    <w:rsid w:val="00A95A4E"/>
    <w:rsid w:val="00AF51FD"/>
    <w:rsid w:val="00B03178"/>
    <w:rsid w:val="00B31693"/>
    <w:rsid w:val="00BD7C7D"/>
    <w:rsid w:val="00C10FF3"/>
    <w:rsid w:val="00C20F5F"/>
    <w:rsid w:val="00CC50E7"/>
    <w:rsid w:val="00F65C56"/>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5D286D"/>
  <w15:docId w15:val="{F63A6CC5-053D-407A-BCE9-3F1EEB075F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b/>
        <w:sz w:val="28"/>
        <w:szCs w:val="28"/>
        <w:lang w:val="uk-UA" w:eastAsia="uk-UA" w:bidi="ar-SA"/>
      </w:rPr>
    </w:rPrDefault>
    <w:pPrDefault>
      <w:pPr>
        <w:spacing w:line="360" w:lineRule="auto"/>
        <w:ind w:firstLine="709"/>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spacing w:line="240" w:lineRule="auto"/>
      <w:ind w:firstLine="0"/>
      <w:outlineLvl w:val="0"/>
    </w:pPr>
    <w:rPr>
      <w:sz w:val="48"/>
      <w:szCs w:val="48"/>
    </w:rPr>
  </w:style>
  <w:style w:type="paragraph" w:styleId="Heading2">
    <w:name w:val="heading 2"/>
    <w:basedOn w:val="Normal"/>
    <w:next w:val="Normal"/>
    <w:uiPriority w:val="9"/>
    <w:semiHidden/>
    <w:unhideWhenUsed/>
    <w:qFormat/>
    <w:pPr>
      <w:keepNext/>
      <w:keepLines/>
      <w:spacing w:before="200"/>
      <w:outlineLvl w:val="1"/>
    </w:pPr>
    <w:rPr>
      <w:rFonts w:ascii="Cambria" w:eastAsia="Cambria" w:hAnsi="Cambria" w:cs="Cambria"/>
      <w:b w:val="0"/>
      <w:color w:val="4F81BD"/>
      <w:sz w:val="26"/>
      <w:szCs w:val="26"/>
    </w:rPr>
  </w:style>
  <w:style w:type="paragraph" w:styleId="Heading3">
    <w:name w:val="heading 3"/>
    <w:basedOn w:val="Normal"/>
    <w:next w:val="Normal"/>
    <w:uiPriority w:val="9"/>
    <w:semiHidden/>
    <w:unhideWhenUsed/>
    <w:qFormat/>
    <w:pPr>
      <w:keepNext/>
      <w:ind w:firstLine="0"/>
      <w:jc w:val="right"/>
      <w:outlineLvl w:val="2"/>
    </w:pPr>
  </w:style>
  <w:style w:type="paragraph" w:styleId="Heading4">
    <w:name w:val="heading 4"/>
    <w:basedOn w:val="Normal"/>
    <w:next w:val="Normal"/>
    <w:uiPriority w:val="9"/>
    <w:semiHidden/>
    <w:unhideWhenUsed/>
    <w:qFormat/>
    <w:pPr>
      <w:keepNext/>
      <w:keepLines/>
      <w:spacing w:before="280" w:after="80" w:line="276" w:lineRule="auto"/>
      <w:ind w:firstLine="0"/>
      <w:outlineLvl w:val="3"/>
    </w:pPr>
    <w:rPr>
      <w:rFonts w:ascii="Arial" w:eastAsia="Arial" w:hAnsi="Arial" w:cs="Arial"/>
      <w:b w:val="0"/>
      <w:color w:val="666666"/>
      <w:sz w:val="24"/>
      <w:szCs w:val="24"/>
    </w:rPr>
  </w:style>
  <w:style w:type="paragraph" w:styleId="Heading5">
    <w:name w:val="heading 5"/>
    <w:basedOn w:val="Normal"/>
    <w:next w:val="Normal"/>
    <w:uiPriority w:val="9"/>
    <w:semiHidden/>
    <w:unhideWhenUsed/>
    <w:qFormat/>
    <w:pPr>
      <w:keepNext/>
      <w:keepLines/>
      <w:spacing w:before="240" w:after="80" w:line="276" w:lineRule="auto"/>
      <w:ind w:firstLine="0"/>
      <w:outlineLvl w:val="4"/>
    </w:pPr>
    <w:rPr>
      <w:rFonts w:ascii="Arial" w:eastAsia="Arial" w:hAnsi="Arial" w:cs="Arial"/>
      <w:b w:val="0"/>
      <w:color w:val="666666"/>
      <w:sz w:val="22"/>
      <w:szCs w:val="22"/>
    </w:rPr>
  </w:style>
  <w:style w:type="paragraph" w:styleId="Heading6">
    <w:name w:val="heading 6"/>
    <w:basedOn w:val="Normal"/>
    <w:next w:val="Normal"/>
    <w:uiPriority w:val="9"/>
    <w:semiHidden/>
    <w:unhideWhenUsed/>
    <w:qFormat/>
    <w:pPr>
      <w:keepNext/>
      <w:keepLines/>
      <w:spacing w:before="240" w:after="80" w:line="276" w:lineRule="auto"/>
      <w:ind w:firstLine="0"/>
      <w:outlineLvl w:val="5"/>
    </w:pPr>
    <w:rPr>
      <w:rFonts w:ascii="Arial" w:eastAsia="Arial" w:hAnsi="Arial" w:cs="Arial"/>
      <w:b w:val="0"/>
      <w:i/>
      <w:color w:val="666666"/>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after="60" w:line="276" w:lineRule="auto"/>
      <w:ind w:firstLine="0"/>
    </w:pPr>
    <w:rPr>
      <w:rFonts w:ascii="Arial" w:eastAsia="Arial" w:hAnsi="Arial" w:cs="Arial"/>
      <w:b w:val="0"/>
      <w:sz w:val="52"/>
      <w:szCs w:val="52"/>
    </w:rPr>
  </w:style>
  <w:style w:type="paragraph" w:styleId="Subtitle">
    <w:name w:val="Subtitle"/>
    <w:basedOn w:val="Normal"/>
    <w:next w:val="Normal"/>
    <w:uiPriority w:val="11"/>
    <w:qFormat/>
    <w:pPr>
      <w:keepNext/>
      <w:keepLines/>
      <w:spacing w:after="320" w:line="276" w:lineRule="auto"/>
      <w:ind w:firstLine="0"/>
    </w:pPr>
    <w:rPr>
      <w:rFonts w:ascii="Arial" w:eastAsia="Arial" w:hAnsi="Arial" w:cs="Arial"/>
      <w:b w:val="0"/>
      <w:color w:val="666666"/>
      <w:sz w:val="30"/>
      <w:szCs w:val="30"/>
    </w:rPr>
  </w:style>
  <w:style w:type="table" w:customStyle="1" w:styleId="a">
    <w:basedOn w:val="TableNormal1"/>
    <w:tblPr>
      <w:tblStyleRowBandSize w:val="1"/>
      <w:tblStyleColBandSize w:val="1"/>
      <w:tblCellMar>
        <w:top w:w="100" w:type="dxa"/>
        <w:left w:w="100" w:type="dxa"/>
        <w:bottom w:w="100" w:type="dxa"/>
        <w:right w:w="100" w:type="dxa"/>
      </w:tblCellMar>
    </w:tbl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115" w:type="dxa"/>
        <w:right w:w="115" w:type="dxa"/>
      </w:tblCellMar>
    </w:tblPr>
  </w:style>
  <w:style w:type="table" w:customStyle="1" w:styleId="a2">
    <w:basedOn w:val="TableNormal1"/>
    <w:tblPr>
      <w:tblStyleRowBandSize w:val="1"/>
      <w:tblStyleColBandSize w:val="1"/>
      <w:tblCellMar>
        <w:top w:w="100" w:type="dxa"/>
        <w:left w:w="100" w:type="dxa"/>
        <w:bottom w:w="100" w:type="dxa"/>
        <w:right w:w="100" w:type="dxa"/>
      </w:tblCellMar>
    </w:tblPr>
  </w:style>
  <w:style w:type="table" w:customStyle="1" w:styleId="a3">
    <w:basedOn w:val="TableNormal1"/>
    <w:tblPr>
      <w:tblStyleRowBandSize w:val="1"/>
      <w:tblStyleColBandSize w:val="1"/>
      <w:tblCellMar>
        <w:top w:w="100" w:type="dxa"/>
        <w:left w:w="100" w:type="dxa"/>
        <w:bottom w:w="100" w:type="dxa"/>
        <w:right w:w="100" w:type="dxa"/>
      </w:tblCellMar>
    </w:tblPr>
  </w:style>
  <w:style w:type="table" w:customStyle="1" w:styleId="a4">
    <w:basedOn w:val="TableNormal1"/>
    <w:tblPr>
      <w:tblStyleRowBandSize w:val="1"/>
      <w:tblStyleColBandSize w:val="1"/>
      <w:tblCellMar>
        <w:top w:w="100" w:type="dxa"/>
        <w:left w:w="100" w:type="dxa"/>
        <w:bottom w:w="100" w:type="dxa"/>
        <w:right w:w="100" w:type="dxa"/>
      </w:tblCellMar>
    </w:tblPr>
  </w:style>
  <w:style w:type="table" w:customStyle="1" w:styleId="a5">
    <w:basedOn w:val="TableNormal1"/>
    <w:tblPr>
      <w:tblStyleRowBandSize w:val="1"/>
      <w:tblStyleColBandSize w:val="1"/>
      <w:tblCellMar>
        <w:top w:w="100" w:type="dxa"/>
        <w:left w:w="100" w:type="dxa"/>
        <w:bottom w:w="100" w:type="dxa"/>
        <w:right w:w="100" w:type="dxa"/>
      </w:tblCellMar>
    </w:tblPr>
  </w:style>
  <w:style w:type="table" w:customStyle="1" w:styleId="a6">
    <w:basedOn w:val="TableNormal1"/>
    <w:tblPr>
      <w:tblStyleRowBandSize w:val="1"/>
      <w:tblStyleColBandSize w:val="1"/>
      <w:tblCellMar>
        <w:top w:w="100" w:type="dxa"/>
        <w:left w:w="100" w:type="dxa"/>
        <w:bottom w:w="100" w:type="dxa"/>
        <w:right w:w="100" w:type="dxa"/>
      </w:tblCellMar>
    </w:tblPr>
  </w:style>
  <w:style w:type="table" w:customStyle="1" w:styleId="a7">
    <w:basedOn w:val="TableNormal1"/>
    <w:tblPr>
      <w:tblStyleRowBandSize w:val="1"/>
      <w:tblStyleColBandSize w:val="1"/>
      <w:tblCellMar>
        <w:top w:w="100" w:type="dxa"/>
        <w:left w:w="100" w:type="dxa"/>
        <w:bottom w:w="100" w:type="dxa"/>
        <w:right w:w="100"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tblPr>
      <w:tblStyleRowBandSize w:val="1"/>
      <w:tblStyleColBandSize w:val="1"/>
      <w:tblCellMar>
        <w:top w:w="100" w:type="dxa"/>
        <w:left w:w="100" w:type="dxa"/>
        <w:bottom w:w="100" w:type="dxa"/>
        <w:right w:w="100" w:type="dxa"/>
      </w:tblCellMar>
    </w:tblPr>
  </w:style>
  <w:style w:type="table" w:customStyle="1" w:styleId="ad">
    <w:basedOn w:val="TableNormal1"/>
    <w:tblPr>
      <w:tblStyleRowBandSize w:val="1"/>
      <w:tblStyleColBandSize w:val="1"/>
      <w:tblCellMar>
        <w:top w:w="100" w:type="dxa"/>
        <w:left w:w="100" w:type="dxa"/>
        <w:bottom w:w="100" w:type="dxa"/>
        <w:right w:w="100"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1"/>
    <w:tblPr>
      <w:tblStyleRowBandSize w:val="1"/>
      <w:tblStyleColBandSize w:val="1"/>
      <w:tblCellMar>
        <w:top w:w="100" w:type="dxa"/>
        <w:left w:w="100" w:type="dxa"/>
        <w:bottom w:w="100" w:type="dxa"/>
        <w:right w:w="100" w:type="dxa"/>
      </w:tblCellMar>
    </w:tblPr>
  </w:style>
  <w:style w:type="table" w:customStyle="1" w:styleId="af0">
    <w:basedOn w:val="TableNormal1"/>
    <w:tblPr>
      <w:tblStyleRowBandSize w:val="1"/>
      <w:tblStyleColBandSize w:val="1"/>
      <w:tblCellMar>
        <w:top w:w="100" w:type="dxa"/>
        <w:left w:w="100" w:type="dxa"/>
        <w:bottom w:w="100" w:type="dxa"/>
        <w:right w:w="100" w:type="dxa"/>
      </w:tblCellMar>
    </w:tblPr>
  </w:style>
  <w:style w:type="table" w:customStyle="1" w:styleId="af1">
    <w:basedOn w:val="TableNormal1"/>
    <w:tblPr>
      <w:tblStyleRowBandSize w:val="1"/>
      <w:tblStyleColBandSize w:val="1"/>
      <w:tblCellMar>
        <w:top w:w="100" w:type="dxa"/>
        <w:left w:w="100" w:type="dxa"/>
        <w:bottom w:w="100" w:type="dxa"/>
        <w:right w:w="100" w:type="dxa"/>
      </w:tblCellMar>
    </w:tblPr>
  </w:style>
  <w:style w:type="table" w:customStyle="1" w:styleId="af2">
    <w:basedOn w:val="TableNormal1"/>
    <w:tblPr>
      <w:tblStyleRowBandSize w:val="1"/>
      <w:tblStyleColBandSize w:val="1"/>
      <w:tblCellMar>
        <w:top w:w="100" w:type="dxa"/>
        <w:left w:w="100" w:type="dxa"/>
        <w:bottom w:w="100" w:type="dxa"/>
        <w:right w:w="100" w:type="dxa"/>
      </w:tblCellMar>
    </w:tblPr>
  </w:style>
  <w:style w:type="table" w:customStyle="1" w:styleId="af3">
    <w:basedOn w:val="TableNormal1"/>
    <w:tblPr>
      <w:tblStyleRowBandSize w:val="1"/>
      <w:tblStyleColBandSize w:val="1"/>
      <w:tblCellMar>
        <w:top w:w="100" w:type="dxa"/>
        <w:left w:w="100" w:type="dxa"/>
        <w:bottom w:w="100" w:type="dxa"/>
        <w:right w:w="100" w:type="dxa"/>
      </w:tblCellMar>
    </w:tblPr>
  </w:style>
  <w:style w:type="table" w:customStyle="1" w:styleId="af4">
    <w:basedOn w:val="TableNormal1"/>
    <w:tblPr>
      <w:tblStyleRowBandSize w:val="1"/>
      <w:tblStyleColBandSize w:val="1"/>
      <w:tblCellMar>
        <w:top w:w="100" w:type="dxa"/>
        <w:left w:w="100" w:type="dxa"/>
        <w:bottom w:w="100" w:type="dxa"/>
        <w:right w:w="100" w:type="dxa"/>
      </w:tblCellMar>
    </w:tblPr>
  </w:style>
  <w:style w:type="table" w:customStyle="1" w:styleId="af5">
    <w:basedOn w:val="TableNormal1"/>
    <w:tblPr>
      <w:tblStyleRowBandSize w:val="1"/>
      <w:tblStyleColBandSize w:val="1"/>
      <w:tblCellMar>
        <w:top w:w="100" w:type="dxa"/>
        <w:left w:w="100" w:type="dxa"/>
        <w:bottom w:w="100" w:type="dxa"/>
        <w:right w:w="100" w:type="dxa"/>
      </w:tblCellMar>
    </w:tblPr>
  </w:style>
  <w:style w:type="paragraph" w:styleId="ListParagraph">
    <w:name w:val="List Paragraph"/>
    <w:basedOn w:val="Normal"/>
    <w:uiPriority w:val="34"/>
    <w:qFormat/>
    <w:rsid w:val="001E513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image" Target="media/image4.png"/><Relationship Id="rId18" Type="http://schemas.openxmlformats.org/officeDocument/2006/relationships/image" Target="media/image7.png"/><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jpg"/><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ink.springer.com/content/pdf/10.1134/S1070427214100061.pdf" TargetMode="External"/><Relationship Id="rId5" Type="http://schemas.openxmlformats.org/officeDocument/2006/relationships/footnotes" Target="footnotes.xml"/><Relationship Id="rId15" Type="http://schemas.openxmlformats.org/officeDocument/2006/relationships/image" Target="media/image6.jpg"/><Relationship Id="rId10" Type="http://schemas.openxmlformats.org/officeDocument/2006/relationships/hyperlink" Target="https://www.greenspec.co.uk/building-design/insulation-materials-thermal-properties/" TargetMode="External"/><Relationship Id="rId19" Type="http://schemas.openxmlformats.org/officeDocument/2006/relationships/image" Target="media/image8.jpg"/><Relationship Id="rId4" Type="http://schemas.openxmlformats.org/officeDocument/2006/relationships/webSettings" Target="webSettings.xml"/><Relationship Id="rId9" Type="http://schemas.openxmlformats.org/officeDocument/2006/relationships/hyperlink" Target="https://material-properties.org/brick-density-heat-capacity-thermal-conductivity/" TargetMode="External"/><Relationship Id="rId14"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81</Pages>
  <Words>16589</Words>
  <Characters>94563</Characters>
  <Application>Microsoft Office Word</Application>
  <DocSecurity>0</DocSecurity>
  <Lines>788</Lines>
  <Paragraphs>221</Paragraphs>
  <ScaleCrop>false</ScaleCrop>
  <HeadingPairs>
    <vt:vector size="4" baseType="variant">
      <vt:variant>
        <vt:lpstr>Title</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110931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Tymur Akhmedov</dc:creator>
  <cp:lastModifiedBy>strat directorate</cp:lastModifiedBy>
  <cp:revision>5</cp:revision>
  <dcterms:created xsi:type="dcterms:W3CDTF">2024-01-03T07:53:00Z</dcterms:created>
  <dcterms:modified xsi:type="dcterms:W3CDTF">2024-01-03T08:39:00Z</dcterms:modified>
</cp:coreProperties>
</file>