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09BD" w:rsidRPr="009B112C" w:rsidRDefault="00F009BD" w:rsidP="00CC5441">
      <w:pPr>
        <w:spacing w:after="120"/>
        <w:jc w:val="center"/>
        <w:rPr>
          <w:caps/>
          <w:szCs w:val="28"/>
          <w:lang w:val="uk-UA" w:eastAsia="en-US"/>
        </w:rPr>
      </w:pPr>
      <w:r w:rsidRPr="009B112C">
        <w:rPr>
          <w:caps/>
          <w:szCs w:val="28"/>
          <w:lang w:val="uk-UA" w:eastAsia="en-US"/>
        </w:rPr>
        <w:t>Міністерство освіти і науки України</w:t>
      </w:r>
    </w:p>
    <w:p w:rsidR="00F009BD" w:rsidRPr="009B112C" w:rsidRDefault="00F009BD" w:rsidP="00CC5441">
      <w:pPr>
        <w:jc w:val="center"/>
        <w:rPr>
          <w:caps/>
          <w:szCs w:val="28"/>
          <w:lang w:val="uk-UA" w:eastAsia="en-US"/>
        </w:rPr>
      </w:pPr>
      <w:r w:rsidRPr="009B112C">
        <w:rPr>
          <w:caps/>
          <w:szCs w:val="28"/>
          <w:lang w:val="uk-UA" w:eastAsia="en-US"/>
        </w:rPr>
        <w:t>Національний технічний університет України</w:t>
      </w:r>
      <w:r w:rsidRPr="009B112C">
        <w:rPr>
          <w:caps/>
          <w:szCs w:val="28"/>
          <w:lang w:val="uk-UA" w:eastAsia="en-US"/>
        </w:rPr>
        <w:br/>
        <w:t>«Київський політехнічний інститут</w:t>
      </w:r>
    </w:p>
    <w:p w:rsidR="00F009BD" w:rsidRPr="009B112C" w:rsidRDefault="00F009BD" w:rsidP="00CC5441">
      <w:pPr>
        <w:jc w:val="center"/>
        <w:rPr>
          <w:caps/>
          <w:szCs w:val="28"/>
          <w:lang w:val="uk-UA" w:eastAsia="en-US"/>
        </w:rPr>
      </w:pPr>
      <w:r w:rsidRPr="009B112C">
        <w:rPr>
          <w:szCs w:val="28"/>
          <w:lang w:val="uk-UA" w:eastAsia="en-US"/>
        </w:rPr>
        <w:t>імені ІГОРЯ СІКОРСЬКОГО</w:t>
      </w:r>
      <w:r w:rsidRPr="009B112C">
        <w:rPr>
          <w:caps/>
          <w:szCs w:val="28"/>
          <w:lang w:val="uk-UA" w:eastAsia="en-US"/>
        </w:rPr>
        <w:t>»</w:t>
      </w:r>
    </w:p>
    <w:p w:rsidR="00F009BD" w:rsidRDefault="00F009BD" w:rsidP="00CC5441">
      <w:pPr>
        <w:rPr>
          <w:szCs w:val="28"/>
          <w:lang w:val="uk-UA" w:eastAsia="en-US"/>
        </w:rPr>
      </w:pPr>
    </w:p>
    <w:p w:rsidR="00F009BD" w:rsidRPr="009B112C" w:rsidRDefault="00F009BD" w:rsidP="00CC5441">
      <w:pPr>
        <w:rPr>
          <w:szCs w:val="28"/>
          <w:lang w:val="uk-UA" w:eastAsia="en-US"/>
        </w:rPr>
      </w:pPr>
    </w:p>
    <w:p w:rsidR="00F009BD" w:rsidRPr="009B112C" w:rsidRDefault="00F009BD" w:rsidP="00CC5441">
      <w:pPr>
        <w:rPr>
          <w:szCs w:val="28"/>
          <w:lang w:val="uk-UA" w:eastAsia="en-US"/>
        </w:rPr>
      </w:pPr>
    </w:p>
    <w:p w:rsidR="00F009BD" w:rsidRPr="009B112C" w:rsidRDefault="00F009BD" w:rsidP="00CC5441">
      <w:pPr>
        <w:jc w:val="center"/>
        <w:rPr>
          <w:b/>
          <w:szCs w:val="28"/>
          <w:lang w:val="uk-UA" w:eastAsia="en-US"/>
        </w:rPr>
      </w:pPr>
      <w:r w:rsidRPr="009B112C">
        <w:rPr>
          <w:b/>
          <w:szCs w:val="28"/>
          <w:lang w:val="uk-UA" w:eastAsia="en-US"/>
        </w:rPr>
        <w:t>І. Ю. Худецький, К. В. Ляпіна, Ю. В. Антонова-Рафі</w:t>
      </w:r>
    </w:p>
    <w:p w:rsidR="00F009BD" w:rsidRDefault="00F009BD" w:rsidP="00CC5441">
      <w:pPr>
        <w:rPr>
          <w:szCs w:val="28"/>
          <w:lang w:val="uk-UA" w:eastAsia="en-US"/>
        </w:rPr>
      </w:pPr>
    </w:p>
    <w:p w:rsidR="00F009BD" w:rsidRDefault="00F009BD" w:rsidP="00CC5441">
      <w:pPr>
        <w:rPr>
          <w:szCs w:val="28"/>
          <w:lang w:val="uk-UA" w:eastAsia="en-US"/>
        </w:rPr>
      </w:pPr>
    </w:p>
    <w:p w:rsidR="00F009BD" w:rsidRDefault="00F009BD" w:rsidP="00CC5441">
      <w:pPr>
        <w:rPr>
          <w:szCs w:val="28"/>
          <w:lang w:val="uk-UA" w:eastAsia="en-US"/>
        </w:rPr>
      </w:pPr>
    </w:p>
    <w:p w:rsidR="00F009BD" w:rsidRPr="009B112C" w:rsidRDefault="00F009BD" w:rsidP="00CC5441">
      <w:pPr>
        <w:rPr>
          <w:szCs w:val="28"/>
          <w:lang w:val="uk-UA" w:eastAsia="en-US"/>
        </w:rPr>
      </w:pPr>
    </w:p>
    <w:p w:rsidR="00F009BD" w:rsidRPr="009B112C" w:rsidRDefault="00F009BD" w:rsidP="00CC5441">
      <w:pPr>
        <w:rPr>
          <w:szCs w:val="28"/>
          <w:lang w:val="uk-UA" w:eastAsia="en-US"/>
        </w:rPr>
      </w:pPr>
    </w:p>
    <w:p w:rsidR="00F009BD" w:rsidRPr="00D04B1E" w:rsidRDefault="00F009BD" w:rsidP="00CC5441">
      <w:pPr>
        <w:jc w:val="center"/>
        <w:rPr>
          <w:b/>
          <w:caps/>
          <w:sz w:val="36"/>
          <w:szCs w:val="36"/>
          <w:lang w:eastAsia="en-US"/>
        </w:rPr>
      </w:pPr>
      <w:r w:rsidRPr="00CC5441">
        <w:rPr>
          <w:b/>
          <w:caps/>
          <w:sz w:val="36"/>
          <w:szCs w:val="36"/>
          <w:lang w:val="uk-UA" w:eastAsia="en-US"/>
        </w:rPr>
        <w:t>М</w:t>
      </w:r>
      <w:r w:rsidRPr="00CC5441">
        <w:rPr>
          <w:b/>
          <w:caps/>
          <w:sz w:val="36"/>
          <w:szCs w:val="36"/>
          <w:lang w:eastAsia="en-US"/>
        </w:rPr>
        <w:t>АТЕРІАЛОЗНАВСТВО</w:t>
      </w:r>
    </w:p>
    <w:p w:rsidR="00F009BD" w:rsidRPr="00CC5441" w:rsidRDefault="00F009BD" w:rsidP="00CC5441">
      <w:pPr>
        <w:jc w:val="center"/>
        <w:rPr>
          <w:b/>
          <w:caps/>
          <w:sz w:val="36"/>
          <w:szCs w:val="36"/>
          <w:lang w:val="uk-UA" w:eastAsia="en-US"/>
        </w:rPr>
      </w:pPr>
      <w:r w:rsidRPr="00CC5441">
        <w:rPr>
          <w:b/>
          <w:caps/>
          <w:sz w:val="36"/>
          <w:szCs w:val="36"/>
          <w:lang w:eastAsia="en-US"/>
        </w:rPr>
        <w:t xml:space="preserve"> </w:t>
      </w:r>
      <w:r w:rsidRPr="00CC5441">
        <w:rPr>
          <w:b/>
          <w:caps/>
          <w:sz w:val="36"/>
          <w:szCs w:val="36"/>
          <w:lang w:val="uk-UA" w:eastAsia="en-US"/>
        </w:rPr>
        <w:t xml:space="preserve">ТА КОНСТРУКЦІЙНІ МАТЕРІАЛИ </w:t>
      </w:r>
    </w:p>
    <w:p w:rsidR="00F009BD" w:rsidRPr="00CC5441" w:rsidRDefault="00F009BD" w:rsidP="00CC5441">
      <w:pPr>
        <w:jc w:val="center"/>
        <w:rPr>
          <w:b/>
          <w:caps/>
          <w:sz w:val="36"/>
          <w:szCs w:val="36"/>
          <w:lang w:val="uk-UA" w:eastAsia="en-US"/>
        </w:rPr>
      </w:pPr>
      <w:r w:rsidRPr="00CC5441">
        <w:rPr>
          <w:b/>
          <w:caps/>
          <w:sz w:val="36"/>
          <w:szCs w:val="36"/>
          <w:lang w:val="uk-UA" w:eastAsia="en-US"/>
        </w:rPr>
        <w:t xml:space="preserve">пРАКТИКУМ  </w:t>
      </w:r>
    </w:p>
    <w:p w:rsidR="00F009BD" w:rsidRPr="00CC5441" w:rsidRDefault="00F009BD" w:rsidP="00CC5441">
      <w:pPr>
        <w:jc w:val="center"/>
        <w:rPr>
          <w:b/>
          <w:caps/>
          <w:sz w:val="36"/>
          <w:szCs w:val="36"/>
          <w:lang w:val="uk-UA" w:eastAsia="en-US"/>
        </w:rPr>
      </w:pPr>
    </w:p>
    <w:p w:rsidR="00F009BD" w:rsidRDefault="00F009BD" w:rsidP="00CC5441">
      <w:pPr>
        <w:jc w:val="center"/>
        <w:rPr>
          <w:b/>
          <w:caps/>
          <w:szCs w:val="28"/>
          <w:lang w:val="uk-UA" w:eastAsia="en-US"/>
        </w:rPr>
      </w:pPr>
    </w:p>
    <w:p w:rsidR="00F009BD" w:rsidRDefault="00F009BD" w:rsidP="00CC5441">
      <w:pPr>
        <w:jc w:val="center"/>
        <w:rPr>
          <w:b/>
          <w:caps/>
          <w:szCs w:val="28"/>
          <w:lang w:val="uk-UA" w:eastAsia="en-US"/>
        </w:rPr>
      </w:pPr>
    </w:p>
    <w:p w:rsidR="00F009BD" w:rsidRPr="009B112C" w:rsidRDefault="00F009BD" w:rsidP="00CC5441">
      <w:pPr>
        <w:jc w:val="center"/>
        <w:rPr>
          <w:b/>
          <w:caps/>
          <w:szCs w:val="28"/>
          <w:lang w:val="uk-UA" w:eastAsia="en-US"/>
        </w:rPr>
      </w:pPr>
    </w:p>
    <w:p w:rsidR="00F009BD" w:rsidRPr="009B112C" w:rsidRDefault="00F009BD" w:rsidP="00CC5441">
      <w:pPr>
        <w:jc w:val="center"/>
        <w:rPr>
          <w:i/>
          <w:szCs w:val="28"/>
          <w:lang w:val="uk-UA" w:eastAsia="en-US"/>
        </w:rPr>
      </w:pPr>
      <w:r w:rsidRPr="009B112C">
        <w:rPr>
          <w:i/>
          <w:szCs w:val="28"/>
          <w:lang w:val="uk-UA" w:eastAsia="en-US"/>
        </w:rPr>
        <w:t xml:space="preserve">Рекомендовано Методичною Радою  НТУУ «КПІ ім. Ігоря Сік орського» </w:t>
      </w:r>
      <w:r w:rsidRPr="009B112C">
        <w:rPr>
          <w:i/>
          <w:szCs w:val="28"/>
          <w:lang w:val="uk-UA" w:eastAsia="en-US"/>
        </w:rPr>
        <w:br/>
        <w:t xml:space="preserve">як навчальний посібник для студентів, </w:t>
      </w:r>
      <w:r w:rsidRPr="009B112C">
        <w:rPr>
          <w:i/>
          <w:szCs w:val="28"/>
          <w:lang w:val="uk-UA" w:eastAsia="en-US"/>
        </w:rPr>
        <w:br/>
        <w:t>які навчаються за спеціальністю 163 «Біомедична інженерія»</w:t>
      </w:r>
    </w:p>
    <w:p w:rsidR="00F009BD" w:rsidRPr="009B112C" w:rsidRDefault="00F009BD" w:rsidP="00CC5441">
      <w:pPr>
        <w:jc w:val="center"/>
        <w:rPr>
          <w:i/>
          <w:szCs w:val="28"/>
          <w:lang w:val="uk-UA" w:eastAsia="en-US"/>
        </w:rPr>
      </w:pPr>
      <w:r w:rsidRPr="009B112C">
        <w:rPr>
          <w:i/>
          <w:szCs w:val="28"/>
          <w:lang w:val="uk-UA" w:eastAsia="en-US"/>
        </w:rPr>
        <w:t xml:space="preserve">для всіх спеціалізацій </w:t>
      </w:r>
    </w:p>
    <w:p w:rsidR="00F009BD" w:rsidRPr="009B112C" w:rsidRDefault="00F009BD" w:rsidP="00CC5441">
      <w:pPr>
        <w:jc w:val="center"/>
        <w:rPr>
          <w:szCs w:val="28"/>
          <w:lang w:val="uk-UA" w:eastAsia="en-US"/>
        </w:rPr>
      </w:pPr>
    </w:p>
    <w:p w:rsidR="00F009BD" w:rsidRPr="009B112C" w:rsidRDefault="00F009BD" w:rsidP="00CC5441">
      <w:pPr>
        <w:jc w:val="center"/>
        <w:rPr>
          <w:szCs w:val="28"/>
          <w:lang w:val="uk-UA" w:eastAsia="en-US"/>
        </w:rPr>
      </w:pPr>
      <w:r w:rsidRPr="001E1334">
        <w:rPr>
          <w:noProof/>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57" o:spid="_x0000_i1025" type="#_x0000_t75" style="width:165.75pt;height:197.25pt;visibility:visible">
            <v:imagedata r:id="rId7" o:title=""/>
          </v:shape>
        </w:pict>
      </w:r>
    </w:p>
    <w:p w:rsidR="00F009BD" w:rsidRPr="009B112C" w:rsidRDefault="00F009BD" w:rsidP="00CC5441">
      <w:pPr>
        <w:jc w:val="center"/>
        <w:rPr>
          <w:szCs w:val="28"/>
          <w:lang w:val="uk-UA" w:eastAsia="en-US"/>
        </w:rPr>
      </w:pPr>
    </w:p>
    <w:p w:rsidR="00F009BD" w:rsidRPr="009B112C" w:rsidRDefault="00F009BD" w:rsidP="00CC5441">
      <w:pPr>
        <w:jc w:val="center"/>
        <w:rPr>
          <w:szCs w:val="28"/>
          <w:lang w:val="uk-UA" w:eastAsia="en-US"/>
        </w:rPr>
      </w:pPr>
    </w:p>
    <w:p w:rsidR="00F009BD" w:rsidRDefault="00F009BD" w:rsidP="00CC5441">
      <w:pPr>
        <w:jc w:val="center"/>
        <w:rPr>
          <w:szCs w:val="28"/>
          <w:lang w:val="uk-UA" w:eastAsia="en-US"/>
        </w:rPr>
      </w:pPr>
    </w:p>
    <w:p w:rsidR="00F009BD" w:rsidRDefault="00F009BD" w:rsidP="00CC5441">
      <w:pPr>
        <w:jc w:val="center"/>
        <w:rPr>
          <w:szCs w:val="28"/>
          <w:lang w:val="uk-UA" w:eastAsia="en-US"/>
        </w:rPr>
      </w:pPr>
    </w:p>
    <w:p w:rsidR="00F009BD" w:rsidRPr="009B112C" w:rsidRDefault="00F009BD" w:rsidP="00CC5441">
      <w:pPr>
        <w:jc w:val="center"/>
        <w:rPr>
          <w:szCs w:val="28"/>
          <w:lang w:val="uk-UA" w:eastAsia="en-US"/>
        </w:rPr>
      </w:pPr>
    </w:p>
    <w:p w:rsidR="00F009BD" w:rsidRPr="009B112C" w:rsidRDefault="00F009BD" w:rsidP="00CC5441">
      <w:pPr>
        <w:jc w:val="center"/>
        <w:rPr>
          <w:szCs w:val="28"/>
          <w:lang w:val="uk-UA" w:eastAsia="en-US"/>
        </w:rPr>
      </w:pPr>
      <w:r w:rsidRPr="009B112C">
        <w:rPr>
          <w:szCs w:val="28"/>
          <w:lang w:val="uk-UA" w:eastAsia="en-US"/>
        </w:rPr>
        <w:t>Київ</w:t>
      </w:r>
    </w:p>
    <w:p w:rsidR="00F009BD" w:rsidRPr="009B112C" w:rsidRDefault="00F009BD" w:rsidP="00CC5441">
      <w:pPr>
        <w:jc w:val="center"/>
        <w:rPr>
          <w:szCs w:val="28"/>
          <w:lang w:val="uk-UA" w:eastAsia="en-US"/>
        </w:rPr>
      </w:pPr>
      <w:r w:rsidRPr="009B112C">
        <w:rPr>
          <w:szCs w:val="28"/>
          <w:lang w:val="uk-UA" w:eastAsia="en-US"/>
        </w:rPr>
        <w:t>КПІ ім. Ігоря Сікорського</w:t>
      </w:r>
    </w:p>
    <w:p w:rsidR="00F009BD" w:rsidRPr="009B112C" w:rsidRDefault="00F009BD" w:rsidP="00CC5441">
      <w:pPr>
        <w:jc w:val="center"/>
        <w:rPr>
          <w:szCs w:val="28"/>
          <w:lang w:val="uk-UA" w:eastAsia="en-US"/>
        </w:rPr>
      </w:pPr>
      <w:r w:rsidRPr="009B112C">
        <w:rPr>
          <w:szCs w:val="28"/>
          <w:lang w:val="uk-UA" w:eastAsia="en-US"/>
        </w:rPr>
        <w:t>2018</w:t>
      </w:r>
    </w:p>
    <w:p w:rsidR="00F009BD" w:rsidRPr="009B112C" w:rsidRDefault="00F009BD" w:rsidP="00797662">
      <w:pPr>
        <w:jc w:val="both"/>
        <w:rPr>
          <w:bCs/>
          <w:caps/>
          <w:szCs w:val="28"/>
          <w:lang w:val="uk-UA" w:eastAsia="en-US"/>
        </w:rPr>
      </w:pPr>
      <w:r w:rsidRPr="009B112C">
        <w:rPr>
          <w:bCs/>
          <w:caps/>
          <w:szCs w:val="28"/>
          <w:lang w:val="uk-UA" w:eastAsia="en-US"/>
        </w:rPr>
        <w:t xml:space="preserve">матеріалознавство ТА КОНСТРУКЦІЙНІ МАТЕРІАЛИ. пРАКТИКУМ  </w:t>
      </w:r>
    </w:p>
    <w:p w:rsidR="00F009BD" w:rsidRPr="009B112C" w:rsidRDefault="00F009BD" w:rsidP="00797662">
      <w:pPr>
        <w:jc w:val="both"/>
        <w:rPr>
          <w:szCs w:val="28"/>
          <w:lang w:val="uk-UA" w:eastAsia="en-US"/>
        </w:rPr>
      </w:pPr>
      <w:r w:rsidRPr="009B112C">
        <w:rPr>
          <w:szCs w:val="28"/>
          <w:lang w:val="uk-UA" w:eastAsia="en-US"/>
        </w:rPr>
        <w:t>[Електронний ресурс] : навч. посіб. для студ. спеціальності 163 «Біомедична інженерія»,для всіхспеціалізацій / І. Ю. Худецький, К. В. Ляпіна, Ю. В. Антонова-Рафі; КПІ ім. Ігоря Сікорського. – Елек</w:t>
      </w:r>
      <w:r>
        <w:rPr>
          <w:szCs w:val="28"/>
          <w:lang w:val="uk-UA" w:eastAsia="en-US"/>
        </w:rPr>
        <w:t xml:space="preserve">тронні текстові данні (1 файл: </w:t>
      </w:r>
      <w:r w:rsidRPr="00D04B1E">
        <w:rPr>
          <w:szCs w:val="28"/>
          <w:lang w:val="uk-UA" w:eastAsia="en-US"/>
        </w:rPr>
        <w:t>6</w:t>
      </w:r>
      <w:r>
        <w:rPr>
          <w:szCs w:val="28"/>
          <w:lang w:val="uk-UA" w:eastAsia="en-US"/>
        </w:rPr>
        <w:t>,</w:t>
      </w:r>
      <w:r w:rsidRPr="00D04B1E">
        <w:rPr>
          <w:szCs w:val="28"/>
          <w:lang w:val="uk-UA" w:eastAsia="en-US"/>
        </w:rPr>
        <w:t>19</w:t>
      </w:r>
      <w:r w:rsidRPr="009B112C">
        <w:rPr>
          <w:szCs w:val="28"/>
          <w:lang w:val="uk-UA" w:eastAsia="en-US"/>
        </w:rPr>
        <w:t xml:space="preserve"> Мбайт). – Київ : КПІ ім. Ігоря Сікорського, 2018. – </w:t>
      </w:r>
      <w:r>
        <w:rPr>
          <w:szCs w:val="28"/>
          <w:lang w:val="uk-UA" w:eastAsia="en-US"/>
        </w:rPr>
        <w:t>147</w:t>
      </w:r>
      <w:r w:rsidRPr="009B112C">
        <w:rPr>
          <w:szCs w:val="28"/>
          <w:lang w:val="uk-UA" w:eastAsia="en-US"/>
        </w:rPr>
        <w:t xml:space="preserve"> с.</w:t>
      </w:r>
    </w:p>
    <w:p w:rsidR="00F009BD" w:rsidRDefault="00F009BD" w:rsidP="00797662">
      <w:pPr>
        <w:jc w:val="center"/>
        <w:rPr>
          <w:i/>
          <w:szCs w:val="28"/>
          <w:lang w:val="en-US" w:eastAsia="en-US"/>
        </w:rPr>
      </w:pPr>
    </w:p>
    <w:p w:rsidR="00F009BD" w:rsidRPr="000736E0" w:rsidRDefault="00F009BD" w:rsidP="00797662">
      <w:pPr>
        <w:jc w:val="center"/>
        <w:rPr>
          <w:i/>
          <w:sz w:val="22"/>
          <w:szCs w:val="22"/>
          <w:lang w:val="uk-UA" w:eastAsia="en-US"/>
        </w:rPr>
      </w:pPr>
      <w:r w:rsidRPr="00797662">
        <w:rPr>
          <w:i/>
          <w:sz w:val="22"/>
          <w:szCs w:val="22"/>
          <w:lang w:val="uk-UA" w:eastAsia="en-US"/>
        </w:rPr>
        <w:t xml:space="preserve">Гриф надано Методичною  радою КПІ ім. Ігоря Сік орського  (протокол </w:t>
      </w:r>
      <w:r w:rsidRPr="000736E0">
        <w:rPr>
          <w:i/>
          <w:sz w:val="22"/>
          <w:szCs w:val="22"/>
          <w:lang w:val="uk-UA" w:eastAsia="en-US"/>
        </w:rPr>
        <w:t xml:space="preserve">№ </w:t>
      </w:r>
      <w:r w:rsidRPr="000736E0">
        <w:rPr>
          <w:i/>
          <w:sz w:val="22"/>
          <w:szCs w:val="22"/>
          <w:lang w:eastAsia="en-US"/>
        </w:rPr>
        <w:t>10</w:t>
      </w:r>
      <w:r w:rsidRPr="000736E0">
        <w:rPr>
          <w:i/>
          <w:sz w:val="22"/>
          <w:szCs w:val="22"/>
          <w:lang w:val="uk-UA" w:eastAsia="en-US"/>
        </w:rPr>
        <w:t xml:space="preserve"> від </w:t>
      </w:r>
      <w:r w:rsidRPr="000736E0">
        <w:rPr>
          <w:i/>
          <w:sz w:val="22"/>
          <w:szCs w:val="22"/>
          <w:lang w:eastAsia="en-US"/>
        </w:rPr>
        <w:t>23</w:t>
      </w:r>
      <w:r w:rsidRPr="000736E0">
        <w:rPr>
          <w:i/>
          <w:sz w:val="22"/>
          <w:szCs w:val="22"/>
          <w:lang w:val="uk-UA" w:eastAsia="en-US"/>
        </w:rPr>
        <w:t>.04.2018 р.)</w:t>
      </w:r>
      <w:r w:rsidRPr="00797662">
        <w:rPr>
          <w:i/>
          <w:sz w:val="22"/>
          <w:szCs w:val="22"/>
          <w:lang w:val="uk-UA" w:eastAsia="en-US"/>
        </w:rPr>
        <w:t xml:space="preserve"> </w:t>
      </w:r>
      <w:r w:rsidRPr="00797662">
        <w:rPr>
          <w:i/>
          <w:sz w:val="22"/>
          <w:szCs w:val="22"/>
          <w:lang w:val="uk-UA" w:eastAsia="en-US"/>
        </w:rPr>
        <w:br/>
        <w:t xml:space="preserve">за поданням </w:t>
      </w:r>
      <w:r>
        <w:rPr>
          <w:i/>
          <w:sz w:val="22"/>
          <w:szCs w:val="22"/>
          <w:lang w:val="uk-UA" w:eastAsia="en-US"/>
        </w:rPr>
        <w:t xml:space="preserve">Вченої ради факультету </w:t>
      </w:r>
      <w:r w:rsidRPr="00797662">
        <w:rPr>
          <w:i/>
          <w:sz w:val="22"/>
          <w:szCs w:val="22"/>
          <w:lang w:val="uk-UA" w:eastAsia="en-US"/>
        </w:rPr>
        <w:t xml:space="preserve">БМІ (протокол </w:t>
      </w:r>
      <w:r w:rsidRPr="000736E0">
        <w:rPr>
          <w:i/>
          <w:sz w:val="22"/>
          <w:szCs w:val="22"/>
          <w:lang w:val="uk-UA" w:eastAsia="en-US"/>
        </w:rPr>
        <w:t xml:space="preserve">№ </w:t>
      </w:r>
      <w:r w:rsidRPr="000736E0">
        <w:rPr>
          <w:i/>
          <w:sz w:val="22"/>
          <w:szCs w:val="22"/>
          <w:lang w:eastAsia="en-US"/>
        </w:rPr>
        <w:t>8</w:t>
      </w:r>
      <w:r w:rsidRPr="000736E0">
        <w:rPr>
          <w:i/>
          <w:sz w:val="22"/>
          <w:szCs w:val="22"/>
          <w:lang w:val="uk-UA" w:eastAsia="en-US"/>
        </w:rPr>
        <w:t xml:space="preserve"> від </w:t>
      </w:r>
      <w:r w:rsidRPr="000736E0">
        <w:rPr>
          <w:i/>
          <w:sz w:val="22"/>
          <w:szCs w:val="22"/>
          <w:lang w:val="en-US" w:eastAsia="en-US"/>
        </w:rPr>
        <w:t>23</w:t>
      </w:r>
      <w:r w:rsidRPr="000736E0">
        <w:rPr>
          <w:i/>
          <w:sz w:val="22"/>
          <w:szCs w:val="22"/>
          <w:lang w:val="uk-UA" w:eastAsia="en-US"/>
        </w:rPr>
        <w:t>.04.2018 р.)</w:t>
      </w:r>
    </w:p>
    <w:p w:rsidR="00F009BD" w:rsidRDefault="00F009BD" w:rsidP="00797662">
      <w:pPr>
        <w:jc w:val="center"/>
        <w:rPr>
          <w:szCs w:val="28"/>
          <w:lang w:val="uk-UA" w:eastAsia="en-US"/>
        </w:rPr>
      </w:pPr>
    </w:p>
    <w:p w:rsidR="00F009BD" w:rsidRDefault="00F009BD" w:rsidP="00797662">
      <w:pPr>
        <w:jc w:val="center"/>
        <w:rPr>
          <w:szCs w:val="28"/>
          <w:lang w:val="uk-UA" w:eastAsia="en-US"/>
        </w:rPr>
      </w:pPr>
      <w:r w:rsidRPr="009B112C">
        <w:rPr>
          <w:szCs w:val="28"/>
          <w:lang w:val="uk-UA" w:eastAsia="en-US"/>
        </w:rPr>
        <w:t>Електронне мережне навчальне видання</w:t>
      </w:r>
    </w:p>
    <w:p w:rsidR="00F009BD" w:rsidRDefault="00F009BD" w:rsidP="00797662">
      <w:pPr>
        <w:jc w:val="center"/>
        <w:rPr>
          <w:szCs w:val="28"/>
          <w:lang w:val="uk-UA" w:eastAsia="en-US"/>
        </w:rPr>
      </w:pPr>
    </w:p>
    <w:p w:rsidR="00F009BD" w:rsidRPr="009B112C" w:rsidRDefault="00F009BD" w:rsidP="00797662">
      <w:pPr>
        <w:jc w:val="center"/>
        <w:rPr>
          <w:b/>
          <w:caps/>
          <w:szCs w:val="28"/>
          <w:lang w:val="uk-UA" w:eastAsia="en-US"/>
        </w:rPr>
      </w:pPr>
      <w:r w:rsidRPr="009B112C">
        <w:rPr>
          <w:b/>
          <w:caps/>
          <w:szCs w:val="28"/>
          <w:lang w:val="uk-UA" w:eastAsia="en-US"/>
        </w:rPr>
        <w:t>М</w:t>
      </w:r>
      <w:r w:rsidRPr="009B112C">
        <w:rPr>
          <w:b/>
          <w:caps/>
          <w:szCs w:val="28"/>
          <w:lang w:eastAsia="en-US"/>
        </w:rPr>
        <w:t xml:space="preserve">АТЕРІАЛОЗНАВСТВО </w:t>
      </w:r>
      <w:r w:rsidRPr="009B112C">
        <w:rPr>
          <w:b/>
          <w:caps/>
          <w:szCs w:val="28"/>
          <w:lang w:val="uk-UA" w:eastAsia="en-US"/>
        </w:rPr>
        <w:t xml:space="preserve">ТА КОНСТРУКЦІЙНІ МАТЕРІАЛИ </w:t>
      </w:r>
    </w:p>
    <w:p w:rsidR="00F009BD" w:rsidRPr="00876E29" w:rsidRDefault="00F009BD" w:rsidP="00797662">
      <w:pPr>
        <w:jc w:val="center"/>
        <w:rPr>
          <w:b/>
          <w:caps/>
          <w:szCs w:val="28"/>
          <w:lang w:val="en-US" w:eastAsia="en-US"/>
        </w:rPr>
      </w:pPr>
      <w:r w:rsidRPr="009B112C">
        <w:rPr>
          <w:b/>
          <w:caps/>
          <w:szCs w:val="28"/>
          <w:lang w:val="uk-UA" w:eastAsia="en-US"/>
        </w:rPr>
        <w:t xml:space="preserve">пРАКТИКУМ </w:t>
      </w:r>
      <w:r>
        <w:rPr>
          <w:b/>
          <w:caps/>
          <w:szCs w:val="28"/>
          <w:lang w:val="en-US" w:eastAsia="en-US"/>
        </w:rPr>
        <w:t xml:space="preserve"> </w:t>
      </w:r>
    </w:p>
    <w:p w:rsidR="00F009BD" w:rsidRPr="009B112C" w:rsidRDefault="00F009BD" w:rsidP="00797662">
      <w:pPr>
        <w:rPr>
          <w:szCs w:val="28"/>
          <w:lang w:val="uk-UA" w:eastAsia="en-US"/>
        </w:rPr>
      </w:pPr>
    </w:p>
    <w:p w:rsidR="00F009BD" w:rsidRPr="009B112C" w:rsidRDefault="00F009BD" w:rsidP="00797662">
      <w:pPr>
        <w:jc w:val="center"/>
        <w:rPr>
          <w:szCs w:val="28"/>
          <w:lang w:val="uk-UA" w:eastAsia="en-US"/>
        </w:rPr>
      </w:pPr>
    </w:p>
    <w:p w:rsidR="00F009BD" w:rsidRPr="00797662" w:rsidRDefault="00F009BD" w:rsidP="00CC5441">
      <w:pPr>
        <w:jc w:val="center"/>
        <w:rPr>
          <w:sz w:val="22"/>
          <w:szCs w:val="22"/>
          <w:lang w:val="uk-UA" w:eastAsia="en-US"/>
        </w:rPr>
      </w:pPr>
    </w:p>
    <w:tbl>
      <w:tblPr>
        <w:tblW w:w="0" w:type="auto"/>
        <w:tblInd w:w="-106"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A0"/>
      </w:tblPr>
      <w:tblGrid>
        <w:gridCol w:w="2107"/>
        <w:gridCol w:w="7478"/>
      </w:tblGrid>
      <w:tr w:rsidR="00F009BD" w:rsidRPr="009B112C">
        <w:tc>
          <w:tcPr>
            <w:tcW w:w="2097" w:type="dxa"/>
          </w:tcPr>
          <w:p w:rsidR="00F009BD" w:rsidRPr="009B112C" w:rsidRDefault="00F009BD" w:rsidP="00CC5441">
            <w:pPr>
              <w:rPr>
                <w:szCs w:val="28"/>
                <w:lang w:val="uk-UA" w:eastAsia="en-US"/>
              </w:rPr>
            </w:pPr>
            <w:r>
              <w:rPr>
                <w:szCs w:val="28"/>
                <w:lang w:val="uk-UA" w:eastAsia="en-US"/>
              </w:rPr>
              <w:t>Укладачі:</w:t>
            </w:r>
          </w:p>
        </w:tc>
        <w:tc>
          <w:tcPr>
            <w:tcW w:w="7478" w:type="dxa"/>
          </w:tcPr>
          <w:p w:rsidR="00F009BD" w:rsidRPr="009B112C" w:rsidRDefault="00F009BD" w:rsidP="00797662">
            <w:pPr>
              <w:rPr>
                <w:szCs w:val="28"/>
                <w:lang w:val="uk-UA" w:eastAsia="en-US"/>
              </w:rPr>
            </w:pPr>
            <w:r>
              <w:rPr>
                <w:i/>
                <w:szCs w:val="28"/>
                <w:lang w:val="uk-UA" w:eastAsia="en-US"/>
              </w:rPr>
              <w:t xml:space="preserve"> </w:t>
            </w:r>
            <w:r w:rsidRPr="009B112C">
              <w:rPr>
                <w:i/>
                <w:szCs w:val="28"/>
                <w:lang w:val="uk-UA" w:eastAsia="en-US"/>
              </w:rPr>
              <w:t>Худецький Ігор Юліанович</w:t>
            </w:r>
            <w:r w:rsidRPr="009B112C">
              <w:rPr>
                <w:szCs w:val="28"/>
                <w:lang w:val="uk-UA" w:eastAsia="en-US"/>
              </w:rPr>
              <w:t>, д-р мед. наук, проф.</w:t>
            </w:r>
          </w:p>
          <w:p w:rsidR="00F009BD" w:rsidRPr="009B112C" w:rsidRDefault="00F009BD" w:rsidP="00797662">
            <w:pPr>
              <w:rPr>
                <w:szCs w:val="28"/>
                <w:lang w:val="uk-UA" w:eastAsia="en-US"/>
              </w:rPr>
            </w:pPr>
            <w:r>
              <w:rPr>
                <w:i/>
                <w:szCs w:val="28"/>
                <w:lang w:val="uk-UA" w:eastAsia="en-US"/>
              </w:rPr>
              <w:t xml:space="preserve"> </w:t>
            </w:r>
            <w:r w:rsidRPr="009B112C">
              <w:rPr>
                <w:i/>
                <w:szCs w:val="28"/>
                <w:lang w:val="uk-UA" w:eastAsia="en-US"/>
              </w:rPr>
              <w:t>Ляпіна Кіра Володимирівна</w:t>
            </w:r>
            <w:r w:rsidRPr="009B112C">
              <w:rPr>
                <w:szCs w:val="28"/>
                <w:lang w:val="uk-UA" w:eastAsia="en-US"/>
              </w:rPr>
              <w:t>, канд. техн. наук.</w:t>
            </w:r>
          </w:p>
          <w:p w:rsidR="00F009BD" w:rsidRPr="009B112C" w:rsidRDefault="00F009BD" w:rsidP="00797662">
            <w:pPr>
              <w:rPr>
                <w:szCs w:val="28"/>
                <w:lang w:val="uk-UA" w:eastAsia="en-US"/>
              </w:rPr>
            </w:pPr>
            <w:r>
              <w:rPr>
                <w:i/>
                <w:szCs w:val="28"/>
                <w:lang w:val="uk-UA" w:eastAsia="en-US"/>
              </w:rPr>
              <w:t xml:space="preserve"> </w:t>
            </w:r>
            <w:r w:rsidRPr="009B112C">
              <w:rPr>
                <w:i/>
                <w:szCs w:val="28"/>
                <w:lang w:val="uk-UA" w:eastAsia="en-US"/>
              </w:rPr>
              <w:t>Антонова-Рафі Юлія Валеріївна</w:t>
            </w:r>
            <w:r w:rsidRPr="009B112C">
              <w:rPr>
                <w:szCs w:val="28"/>
                <w:lang w:val="uk-UA" w:eastAsia="en-US"/>
              </w:rPr>
              <w:t>, канд. техн. наук.</w:t>
            </w:r>
          </w:p>
          <w:p w:rsidR="00F009BD" w:rsidRPr="00797662" w:rsidRDefault="00F009BD" w:rsidP="00CC5441">
            <w:pPr>
              <w:spacing w:after="60"/>
              <w:rPr>
                <w:i/>
                <w:szCs w:val="28"/>
                <w:lang w:val="uk-UA" w:eastAsia="en-US"/>
              </w:rPr>
            </w:pPr>
          </w:p>
        </w:tc>
      </w:tr>
      <w:tr w:rsidR="00F009BD" w:rsidRPr="009B112C">
        <w:tc>
          <w:tcPr>
            <w:tcW w:w="2097" w:type="dxa"/>
          </w:tcPr>
          <w:p w:rsidR="00F009BD" w:rsidRPr="00797662" w:rsidRDefault="00F009BD" w:rsidP="00CC5441">
            <w:pPr>
              <w:rPr>
                <w:szCs w:val="28"/>
                <w:lang w:eastAsia="en-US"/>
              </w:rPr>
            </w:pPr>
            <w:r w:rsidRPr="009B112C">
              <w:rPr>
                <w:szCs w:val="28"/>
                <w:lang w:val="uk-UA" w:eastAsia="en-US"/>
              </w:rPr>
              <w:br w:type="page"/>
            </w:r>
          </w:p>
          <w:p w:rsidR="00F009BD" w:rsidRDefault="00F009BD" w:rsidP="00797662">
            <w:pPr>
              <w:rPr>
                <w:szCs w:val="28"/>
                <w:lang w:val="uk-UA" w:eastAsia="en-US"/>
              </w:rPr>
            </w:pPr>
            <w:r w:rsidRPr="009B112C">
              <w:rPr>
                <w:szCs w:val="28"/>
                <w:lang w:val="uk-UA" w:eastAsia="en-US"/>
              </w:rPr>
              <w:t>Відповідальний редактор</w:t>
            </w:r>
          </w:p>
          <w:p w:rsidR="00F009BD" w:rsidRPr="009B112C" w:rsidRDefault="00F009BD" w:rsidP="00CC5441">
            <w:pPr>
              <w:rPr>
                <w:szCs w:val="28"/>
                <w:lang w:val="uk-UA" w:eastAsia="en-US"/>
              </w:rPr>
            </w:pPr>
          </w:p>
        </w:tc>
        <w:tc>
          <w:tcPr>
            <w:tcW w:w="7478" w:type="dxa"/>
          </w:tcPr>
          <w:p w:rsidR="00F009BD" w:rsidRPr="00797662" w:rsidRDefault="00F009BD" w:rsidP="00CC5441">
            <w:pPr>
              <w:spacing w:after="60"/>
              <w:rPr>
                <w:i/>
                <w:szCs w:val="28"/>
                <w:lang w:eastAsia="en-US"/>
              </w:rPr>
            </w:pPr>
          </w:p>
          <w:p w:rsidR="00F009BD" w:rsidRDefault="00F009BD" w:rsidP="00797662">
            <w:pPr>
              <w:rPr>
                <w:szCs w:val="28"/>
                <w:lang w:val="uk-UA" w:eastAsia="en-US"/>
              </w:rPr>
            </w:pPr>
            <w:r>
              <w:rPr>
                <w:i/>
                <w:szCs w:val="28"/>
                <w:lang w:val="uk-UA" w:eastAsia="en-US"/>
              </w:rPr>
              <w:t xml:space="preserve"> </w:t>
            </w:r>
            <w:r w:rsidRPr="009B112C">
              <w:rPr>
                <w:i/>
                <w:szCs w:val="28"/>
                <w:lang w:val="uk-UA" w:eastAsia="en-US"/>
              </w:rPr>
              <w:t xml:space="preserve">Соломін Андрій Вячеславович, </w:t>
            </w:r>
            <w:r w:rsidRPr="009B112C">
              <w:rPr>
                <w:iCs/>
                <w:szCs w:val="28"/>
                <w:lang w:val="uk-UA" w:eastAsia="en-US"/>
              </w:rPr>
              <w:t>к. ф.-м.</w:t>
            </w:r>
            <w:r w:rsidRPr="009B112C">
              <w:rPr>
                <w:szCs w:val="28"/>
                <w:lang w:val="uk-UA" w:eastAsia="en-US"/>
              </w:rPr>
              <w:t xml:space="preserve"> наук.</w:t>
            </w:r>
          </w:p>
          <w:p w:rsidR="00F009BD" w:rsidRPr="009B112C" w:rsidRDefault="00F009BD" w:rsidP="00CC5441">
            <w:pPr>
              <w:spacing w:after="60"/>
              <w:rPr>
                <w:szCs w:val="28"/>
                <w:lang w:val="uk-UA" w:eastAsia="en-US"/>
              </w:rPr>
            </w:pPr>
          </w:p>
        </w:tc>
      </w:tr>
      <w:tr w:rsidR="00F009BD" w:rsidRPr="00011DC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97" w:type="dxa"/>
            <w:tcBorders>
              <w:top w:val="single" w:sz="4" w:space="0" w:color="FFFFFF"/>
              <w:left w:val="single" w:sz="4" w:space="0" w:color="FFFFFF"/>
              <w:bottom w:val="single" w:sz="4" w:space="0" w:color="FFFFFF"/>
              <w:right w:val="single" w:sz="4" w:space="0" w:color="FFFFFF"/>
            </w:tcBorders>
            <w:vAlign w:val="bottom"/>
          </w:tcPr>
          <w:p w:rsidR="00F009BD" w:rsidRPr="009B112C" w:rsidRDefault="00F009BD" w:rsidP="00CC5441">
            <w:pPr>
              <w:rPr>
                <w:szCs w:val="28"/>
                <w:lang w:val="uk-UA" w:eastAsia="en-US"/>
              </w:rPr>
            </w:pPr>
            <w:r w:rsidRPr="009B112C">
              <w:rPr>
                <w:szCs w:val="28"/>
                <w:lang w:val="uk-UA" w:eastAsia="en-US"/>
              </w:rPr>
              <w:t>Рецензенти:</w:t>
            </w:r>
          </w:p>
        </w:tc>
        <w:tc>
          <w:tcPr>
            <w:tcW w:w="7478" w:type="dxa"/>
            <w:tcBorders>
              <w:top w:val="single" w:sz="4" w:space="0" w:color="FFFFFF"/>
              <w:left w:val="single" w:sz="4" w:space="0" w:color="FFFFFF"/>
              <w:bottom w:val="single" w:sz="4" w:space="0" w:color="FFFFFF"/>
              <w:right w:val="single" w:sz="4" w:space="0" w:color="FFFFFF"/>
            </w:tcBorders>
            <w:vAlign w:val="bottom"/>
          </w:tcPr>
          <w:p w:rsidR="00F009BD" w:rsidRPr="009B112C" w:rsidRDefault="00F009BD" w:rsidP="00797662">
            <w:pPr>
              <w:spacing w:after="60"/>
              <w:rPr>
                <w:i/>
                <w:szCs w:val="28"/>
                <w:lang w:val="uk-UA" w:eastAsia="en-US"/>
              </w:rPr>
            </w:pPr>
            <w:r w:rsidRPr="009B112C">
              <w:rPr>
                <w:i/>
                <w:szCs w:val="28"/>
                <w:lang w:val="uk-UA" w:eastAsia="en-US"/>
              </w:rPr>
              <w:t xml:space="preserve">Петрушинець Л.В., </w:t>
            </w:r>
            <w:r w:rsidRPr="009B112C">
              <w:rPr>
                <w:szCs w:val="28"/>
                <w:lang w:val="uk-UA" w:eastAsia="en-US"/>
              </w:rPr>
              <w:t xml:space="preserve">к. т. н. </w:t>
            </w:r>
          </w:p>
          <w:p w:rsidR="00F009BD" w:rsidRPr="009B112C" w:rsidRDefault="00F009BD" w:rsidP="00797662">
            <w:pPr>
              <w:rPr>
                <w:szCs w:val="28"/>
                <w:lang w:val="uk-UA" w:eastAsia="en-US"/>
              </w:rPr>
            </w:pPr>
            <w:r w:rsidRPr="009B112C">
              <w:rPr>
                <w:i/>
                <w:szCs w:val="28"/>
                <w:lang w:val="uk-UA" w:eastAsia="en-US"/>
              </w:rPr>
              <w:t xml:space="preserve">Фальченко Ю.В., </w:t>
            </w:r>
            <w:r w:rsidRPr="009B112C">
              <w:rPr>
                <w:szCs w:val="28"/>
                <w:lang w:val="uk-UA" w:eastAsia="en-US"/>
              </w:rPr>
              <w:t xml:space="preserve">д. т. н., с. н. с. </w:t>
            </w:r>
          </w:p>
        </w:tc>
      </w:tr>
    </w:tbl>
    <w:p w:rsidR="00F009BD" w:rsidRPr="009B112C" w:rsidRDefault="00F009BD" w:rsidP="00CC5441">
      <w:pPr>
        <w:rPr>
          <w:szCs w:val="28"/>
          <w:lang w:val="uk-UA" w:eastAsia="en-US"/>
        </w:rPr>
      </w:pPr>
    </w:p>
    <w:p w:rsidR="00F009BD" w:rsidRPr="009B112C" w:rsidRDefault="00F009BD" w:rsidP="00CC5441">
      <w:pPr>
        <w:rPr>
          <w:szCs w:val="28"/>
          <w:lang w:val="uk-UA" w:eastAsia="en-US"/>
        </w:rPr>
      </w:pPr>
    </w:p>
    <w:p w:rsidR="00F009BD" w:rsidRPr="007672BE" w:rsidRDefault="00F009BD" w:rsidP="007672BE">
      <w:pPr>
        <w:spacing w:line="264" w:lineRule="auto"/>
        <w:ind w:firstLine="708"/>
        <w:jc w:val="both"/>
        <w:rPr>
          <w:rFonts w:ascii="Cambria" w:hAnsi="Cambria"/>
          <w:sz w:val="26"/>
          <w:szCs w:val="26"/>
          <w:lang w:val="uk-UA" w:eastAsia="en-US"/>
        </w:rPr>
      </w:pPr>
      <w:r w:rsidRPr="00E34672">
        <w:rPr>
          <w:rFonts w:ascii="Cambria" w:hAnsi="Cambria"/>
          <w:sz w:val="26"/>
          <w:szCs w:val="26"/>
          <w:lang w:val="uk-UA" w:eastAsia="en-US"/>
        </w:rPr>
        <w:t>Видання містить</w:t>
      </w:r>
      <w:r w:rsidRPr="007672BE">
        <w:rPr>
          <w:rFonts w:ascii="Cambria" w:hAnsi="Cambria"/>
          <w:sz w:val="26"/>
          <w:szCs w:val="26"/>
          <w:lang w:val="uk-UA" w:eastAsia="en-US"/>
        </w:rPr>
        <w:t xml:space="preserve"> методичні вказівки, програму дисципліни, контрольні питання, короткі довідникові дані з матеріалів, що найбільш часто використовуються у виробництві. Дані основні знання з матеріалознавства чорних та кольорових металів. Описані традиційні способи обробки металів (термічна, лиття, тиск, зварювання, різання, тощо). Детально описані нові технологічні методи одержання та обробки, їх техніко-економічні характеристики та галузь застосування. Якісні ілюстрації наочно покращують засвоєння матеріалу. </w:t>
      </w:r>
    </w:p>
    <w:p w:rsidR="00F009BD" w:rsidRPr="00E34672" w:rsidRDefault="00F009BD" w:rsidP="007672BE">
      <w:pPr>
        <w:spacing w:line="264" w:lineRule="auto"/>
        <w:ind w:firstLine="708"/>
        <w:jc w:val="both"/>
        <w:rPr>
          <w:rFonts w:ascii="Cambria" w:hAnsi="Cambria"/>
          <w:sz w:val="26"/>
          <w:szCs w:val="26"/>
          <w:lang w:val="uk-UA" w:eastAsia="en-US"/>
        </w:rPr>
      </w:pPr>
      <w:r w:rsidRPr="00E34672">
        <w:rPr>
          <w:rFonts w:ascii="Cambria" w:hAnsi="Cambria"/>
          <w:sz w:val="26"/>
          <w:szCs w:val="26"/>
          <w:lang w:val="uk-UA" w:eastAsia="en-US"/>
        </w:rPr>
        <w:t xml:space="preserve">Друкується у відповідності до рішення кафедри БЗЛ ФБМІ, </w:t>
      </w:r>
      <w:r w:rsidRPr="007672BE">
        <w:rPr>
          <w:rFonts w:ascii="Cambria" w:hAnsi="Cambria"/>
          <w:sz w:val="26"/>
          <w:szCs w:val="26"/>
          <w:lang w:val="uk-UA" w:eastAsia="en-US"/>
        </w:rPr>
        <w:t>протокол № 8 від 28 лютого 2018 р. для студентів напрямів підготовки за спеціальністю</w:t>
      </w:r>
      <w:r w:rsidRPr="00E34672">
        <w:rPr>
          <w:rFonts w:ascii="Cambria" w:hAnsi="Cambria"/>
          <w:sz w:val="26"/>
          <w:szCs w:val="26"/>
          <w:lang w:val="uk-UA" w:eastAsia="en-US"/>
        </w:rPr>
        <w:t xml:space="preserve"> 163 «Біомедична інженерія» для всіх спеціалізацій, також може використовуватись інженерами, науковцями та студентами різних спеціальностей для отримання загальних знаннь та практичного досвіду з Матеріалознавства.</w:t>
      </w:r>
    </w:p>
    <w:p w:rsidR="00F009BD" w:rsidRDefault="00F009BD" w:rsidP="00CC5441">
      <w:pPr>
        <w:rPr>
          <w:szCs w:val="28"/>
          <w:lang w:val="uk-UA" w:eastAsia="en-US"/>
        </w:rPr>
      </w:pPr>
    </w:p>
    <w:p w:rsidR="00F009BD" w:rsidRDefault="00F009BD" w:rsidP="00CC5441">
      <w:pPr>
        <w:rPr>
          <w:szCs w:val="28"/>
          <w:lang w:val="uk-UA" w:eastAsia="en-US"/>
        </w:rPr>
      </w:pPr>
    </w:p>
    <w:p w:rsidR="00F009BD" w:rsidRPr="009B112C" w:rsidRDefault="00F009BD" w:rsidP="00CC5441">
      <w:pPr>
        <w:rPr>
          <w:szCs w:val="28"/>
          <w:lang w:val="uk-UA" w:eastAsia="en-US"/>
        </w:rPr>
      </w:pPr>
    </w:p>
    <w:p w:rsidR="00F009BD" w:rsidRPr="009B112C" w:rsidRDefault="00F009BD" w:rsidP="00CC5441">
      <w:pPr>
        <w:jc w:val="right"/>
        <w:rPr>
          <w:szCs w:val="28"/>
          <w:lang w:val="uk-UA" w:eastAsia="en-US"/>
        </w:rPr>
      </w:pPr>
      <w:r w:rsidRPr="009B112C">
        <w:rPr>
          <w:szCs w:val="28"/>
          <w:lang w:val="uk-UA" w:eastAsia="en-US"/>
        </w:rPr>
        <w:sym w:font="Symbol" w:char="F0E3"/>
      </w:r>
      <w:r w:rsidRPr="009B112C">
        <w:rPr>
          <w:szCs w:val="28"/>
          <w:lang w:val="uk-UA" w:eastAsia="en-US"/>
        </w:rPr>
        <w:t xml:space="preserve"> І. Ю. Худецький, К. В. Ляпіна, Ю. В. Антонова-Рафі 2018</w:t>
      </w:r>
    </w:p>
    <w:p w:rsidR="00F009BD" w:rsidRPr="009B112C" w:rsidRDefault="00F009BD" w:rsidP="00CC5441">
      <w:pPr>
        <w:jc w:val="right"/>
        <w:rPr>
          <w:szCs w:val="28"/>
          <w:lang w:val="uk-UA" w:eastAsia="en-US"/>
        </w:rPr>
      </w:pPr>
      <w:r w:rsidRPr="009B112C">
        <w:rPr>
          <w:szCs w:val="28"/>
          <w:lang w:val="uk-UA" w:eastAsia="en-US"/>
        </w:rPr>
        <w:sym w:font="Symbol" w:char="F0E3"/>
      </w:r>
      <w:r w:rsidRPr="009B112C">
        <w:rPr>
          <w:szCs w:val="28"/>
          <w:lang w:val="uk-UA" w:eastAsia="en-US"/>
        </w:rPr>
        <w:t xml:space="preserve"> КПІ ім. Ігоря Сікорського, 2018</w:t>
      </w:r>
    </w:p>
    <w:p w:rsidR="00F009BD" w:rsidRPr="009B112C" w:rsidRDefault="00F009BD" w:rsidP="00CC5441">
      <w:pPr>
        <w:jc w:val="center"/>
        <w:rPr>
          <w:szCs w:val="28"/>
          <w:lang w:val="uk-UA"/>
        </w:rPr>
        <w:sectPr w:rsidR="00F009BD" w:rsidRPr="009B112C" w:rsidSect="008224D6">
          <w:headerReference w:type="default" r:id="rId8"/>
          <w:footerReference w:type="default" r:id="rId9"/>
          <w:headerReference w:type="first" r:id="rId10"/>
          <w:footerReference w:type="first" r:id="rId11"/>
          <w:pgSz w:w="11905" w:h="16837"/>
          <w:pgMar w:top="709" w:right="658" w:bottom="885" w:left="1418" w:header="0" w:footer="6" w:gutter="0"/>
          <w:pgNumType w:start="1"/>
          <w:cols w:space="720"/>
          <w:noEndnote/>
          <w:titlePg/>
          <w:docGrid w:linePitch="360"/>
        </w:sectPr>
      </w:pPr>
    </w:p>
    <w:p w:rsidR="00F009BD" w:rsidRPr="009B112C" w:rsidRDefault="00F009BD" w:rsidP="009B112C">
      <w:pPr>
        <w:spacing w:line="360" w:lineRule="auto"/>
        <w:jc w:val="center"/>
        <w:rPr>
          <w:b/>
          <w:szCs w:val="28"/>
          <w:lang w:val="uk-UA"/>
        </w:rPr>
      </w:pPr>
      <w:r w:rsidRPr="009B112C">
        <w:rPr>
          <w:b/>
          <w:szCs w:val="28"/>
          <w:lang w:val="uk-UA"/>
        </w:rPr>
        <w:t>ЗМІСТ</w:t>
      </w:r>
    </w:p>
    <w:p w:rsidR="00F009BD" w:rsidRPr="009B112C" w:rsidRDefault="00F009BD" w:rsidP="009B112C">
      <w:pPr>
        <w:spacing w:line="360" w:lineRule="auto"/>
        <w:jc w:val="center"/>
        <w:rPr>
          <w:b/>
          <w:szCs w:val="28"/>
          <w:lang w:val="uk-UA"/>
        </w:rPr>
      </w:pPr>
    </w:p>
    <w:p w:rsidR="00F009BD" w:rsidRDefault="00F009BD" w:rsidP="009B112C">
      <w:pPr>
        <w:spacing w:line="360" w:lineRule="auto"/>
        <w:jc w:val="both"/>
        <w:rPr>
          <w:szCs w:val="28"/>
          <w:lang w:val="uk-UA"/>
        </w:rPr>
      </w:pPr>
      <w:r>
        <w:rPr>
          <w:szCs w:val="28"/>
          <w:lang w:val="uk-UA"/>
        </w:rPr>
        <w:t>ЗМІСТ</w:t>
      </w:r>
      <w:r w:rsidRPr="009B112C">
        <w:rPr>
          <w:szCs w:val="28"/>
          <w:lang w:val="uk-UA"/>
        </w:rPr>
        <w:t>….</w:t>
      </w:r>
      <w:r>
        <w:rPr>
          <w:szCs w:val="28"/>
          <w:lang w:val="uk-UA"/>
        </w:rPr>
        <w:t>…………………………………………………….……………</w:t>
      </w:r>
      <w:r w:rsidRPr="009B112C">
        <w:rPr>
          <w:szCs w:val="28"/>
          <w:lang w:val="uk-UA"/>
        </w:rPr>
        <w:t>…</w:t>
      </w:r>
      <w:r>
        <w:rPr>
          <w:szCs w:val="28"/>
          <w:lang w:val="uk-UA"/>
        </w:rPr>
        <w:t>.</w:t>
      </w:r>
      <w:r w:rsidRPr="009B112C">
        <w:rPr>
          <w:szCs w:val="28"/>
          <w:lang w:val="uk-UA"/>
        </w:rPr>
        <w:t>…</w:t>
      </w:r>
      <w:r>
        <w:rPr>
          <w:szCs w:val="28"/>
          <w:lang w:val="uk-UA"/>
        </w:rPr>
        <w:t>3</w:t>
      </w:r>
    </w:p>
    <w:p w:rsidR="00F009BD" w:rsidRPr="009B112C" w:rsidRDefault="00F009BD" w:rsidP="009B112C">
      <w:pPr>
        <w:spacing w:line="360" w:lineRule="auto"/>
        <w:jc w:val="both"/>
        <w:rPr>
          <w:szCs w:val="28"/>
        </w:rPr>
      </w:pPr>
      <w:r>
        <w:rPr>
          <w:szCs w:val="28"/>
          <w:lang w:val="uk-UA"/>
        </w:rPr>
        <w:t xml:space="preserve">ПЕРЕДМОВА…………………………………………………………………..4 </w:t>
      </w:r>
    </w:p>
    <w:p w:rsidR="00F009BD" w:rsidRPr="009B112C" w:rsidRDefault="00F009BD" w:rsidP="009B112C">
      <w:pPr>
        <w:spacing w:line="360" w:lineRule="auto"/>
        <w:jc w:val="both"/>
        <w:rPr>
          <w:szCs w:val="28"/>
          <w:lang w:val="uk-UA"/>
        </w:rPr>
      </w:pPr>
      <w:r w:rsidRPr="009B112C">
        <w:rPr>
          <w:szCs w:val="28"/>
          <w:lang w:val="uk-UA"/>
        </w:rPr>
        <w:t xml:space="preserve">1. </w:t>
      </w:r>
      <w:r w:rsidRPr="009B112C">
        <w:rPr>
          <w:i/>
          <w:szCs w:val="28"/>
          <w:lang w:val="uk-UA"/>
        </w:rPr>
        <w:t>Практичне заняття</w:t>
      </w:r>
      <w:r w:rsidRPr="009B112C">
        <w:rPr>
          <w:szCs w:val="28"/>
          <w:lang w:val="uk-UA"/>
        </w:rPr>
        <w:t xml:space="preserve"> №1. Вивчення структури металів і сплавів методами макроскопічного </w:t>
      </w:r>
      <w:r>
        <w:rPr>
          <w:szCs w:val="28"/>
          <w:lang w:val="uk-UA"/>
        </w:rPr>
        <w:t>аналізу ………………………</w:t>
      </w:r>
      <w:r w:rsidRPr="009B112C">
        <w:rPr>
          <w:szCs w:val="28"/>
          <w:lang w:val="uk-UA"/>
        </w:rPr>
        <w:t>…………………..</w:t>
      </w:r>
      <w:r>
        <w:rPr>
          <w:szCs w:val="28"/>
          <w:lang w:val="uk-UA"/>
        </w:rPr>
        <w:t>6</w:t>
      </w:r>
    </w:p>
    <w:p w:rsidR="00F009BD" w:rsidRPr="009B112C" w:rsidRDefault="00F009BD" w:rsidP="009B112C">
      <w:pPr>
        <w:spacing w:line="360" w:lineRule="auto"/>
        <w:jc w:val="both"/>
        <w:rPr>
          <w:szCs w:val="28"/>
          <w:lang w:val="uk-UA"/>
        </w:rPr>
      </w:pPr>
      <w:r w:rsidRPr="009B112C">
        <w:rPr>
          <w:szCs w:val="28"/>
          <w:lang w:val="uk-UA"/>
        </w:rPr>
        <w:t xml:space="preserve">2. </w:t>
      </w:r>
      <w:r w:rsidRPr="009B112C">
        <w:rPr>
          <w:i/>
          <w:szCs w:val="28"/>
          <w:lang w:val="uk-UA"/>
        </w:rPr>
        <w:t>Практичне заняття</w:t>
      </w:r>
      <w:r w:rsidRPr="009B112C">
        <w:rPr>
          <w:szCs w:val="28"/>
          <w:lang w:val="uk-UA"/>
        </w:rPr>
        <w:t xml:space="preserve"> №2. Вивчення структури металів і сплавів методами мікр</w:t>
      </w:r>
      <w:r>
        <w:rPr>
          <w:szCs w:val="28"/>
          <w:lang w:val="uk-UA"/>
        </w:rPr>
        <w:t>оскопічного аналізу…………………</w:t>
      </w:r>
      <w:r w:rsidRPr="009B112C">
        <w:rPr>
          <w:szCs w:val="28"/>
          <w:lang w:val="uk-UA"/>
        </w:rPr>
        <w:t>…………………....…..1</w:t>
      </w:r>
      <w:r>
        <w:rPr>
          <w:szCs w:val="28"/>
          <w:lang w:val="uk-UA"/>
        </w:rPr>
        <w:t>8</w:t>
      </w:r>
    </w:p>
    <w:p w:rsidR="00F009BD" w:rsidRPr="009B112C" w:rsidRDefault="00F009BD" w:rsidP="009B112C">
      <w:pPr>
        <w:spacing w:line="360" w:lineRule="auto"/>
        <w:jc w:val="both"/>
        <w:rPr>
          <w:szCs w:val="28"/>
          <w:lang w:val="uk-UA"/>
        </w:rPr>
      </w:pPr>
      <w:r w:rsidRPr="009B112C">
        <w:rPr>
          <w:szCs w:val="28"/>
          <w:lang w:val="uk-UA"/>
        </w:rPr>
        <w:t xml:space="preserve">3. </w:t>
      </w:r>
      <w:r w:rsidRPr="009B112C">
        <w:rPr>
          <w:i/>
          <w:szCs w:val="28"/>
          <w:lang w:val="uk-UA"/>
        </w:rPr>
        <w:t>Практичне заняття</w:t>
      </w:r>
      <w:r w:rsidRPr="009B112C">
        <w:rPr>
          <w:szCs w:val="28"/>
          <w:lang w:val="uk-UA"/>
        </w:rPr>
        <w:t xml:space="preserve"> №3. Методи вимірювання твердості.</w:t>
      </w:r>
      <w:r>
        <w:rPr>
          <w:szCs w:val="28"/>
          <w:lang w:val="uk-UA"/>
        </w:rPr>
        <w:t>.............</w:t>
      </w:r>
      <w:r w:rsidRPr="009B112C">
        <w:rPr>
          <w:szCs w:val="28"/>
          <w:lang w:val="uk-UA"/>
        </w:rPr>
        <w:t>.........</w:t>
      </w:r>
      <w:r>
        <w:rPr>
          <w:szCs w:val="28"/>
          <w:lang w:val="uk-UA"/>
        </w:rPr>
        <w:t>26</w:t>
      </w:r>
    </w:p>
    <w:p w:rsidR="00F009BD" w:rsidRPr="009B112C" w:rsidRDefault="00F009BD" w:rsidP="009B112C">
      <w:pPr>
        <w:spacing w:line="360" w:lineRule="auto"/>
        <w:jc w:val="both"/>
        <w:rPr>
          <w:szCs w:val="28"/>
          <w:lang w:val="uk-UA"/>
        </w:rPr>
      </w:pPr>
      <w:r w:rsidRPr="009B112C">
        <w:rPr>
          <w:szCs w:val="28"/>
          <w:lang w:val="uk-UA"/>
        </w:rPr>
        <w:t xml:space="preserve">4. </w:t>
      </w:r>
      <w:r w:rsidRPr="009B112C">
        <w:rPr>
          <w:i/>
          <w:szCs w:val="28"/>
          <w:lang w:val="uk-UA"/>
        </w:rPr>
        <w:t>Практичне заняття</w:t>
      </w:r>
      <w:r w:rsidRPr="009B112C">
        <w:rPr>
          <w:szCs w:val="28"/>
          <w:lang w:val="uk-UA"/>
        </w:rPr>
        <w:t xml:space="preserve"> №4. Побудова за графіком нагріву (охолодження) діаграм фазової рівноваги двокомпонентних сплавів т</w:t>
      </w:r>
      <w:r>
        <w:rPr>
          <w:szCs w:val="28"/>
          <w:lang w:val="uk-UA"/>
        </w:rPr>
        <w:t>а їх аналіз…</w:t>
      </w:r>
      <w:r w:rsidRPr="009B112C">
        <w:rPr>
          <w:szCs w:val="28"/>
          <w:lang w:val="uk-UA"/>
        </w:rPr>
        <w:t>...........</w:t>
      </w:r>
      <w:r>
        <w:rPr>
          <w:szCs w:val="28"/>
          <w:lang w:val="uk-UA"/>
        </w:rPr>
        <w:t>34</w:t>
      </w:r>
    </w:p>
    <w:p w:rsidR="00F009BD" w:rsidRPr="009B112C" w:rsidRDefault="00F009BD" w:rsidP="009B112C">
      <w:pPr>
        <w:spacing w:line="360" w:lineRule="auto"/>
        <w:rPr>
          <w:szCs w:val="28"/>
          <w:lang w:val="uk-UA"/>
        </w:rPr>
      </w:pPr>
      <w:r w:rsidRPr="009B112C">
        <w:rPr>
          <w:szCs w:val="28"/>
          <w:lang w:val="uk-UA"/>
        </w:rPr>
        <w:t xml:space="preserve">5. </w:t>
      </w:r>
      <w:r w:rsidRPr="009B112C">
        <w:rPr>
          <w:i/>
          <w:szCs w:val="28"/>
          <w:lang w:val="uk-UA"/>
        </w:rPr>
        <w:t>Практичне заняття</w:t>
      </w:r>
      <w:r w:rsidRPr="009B112C">
        <w:rPr>
          <w:szCs w:val="28"/>
          <w:lang w:val="uk-UA"/>
        </w:rPr>
        <w:t xml:space="preserve"> №5. Вивчення діаграми стану (Fе-Fе</w:t>
      </w:r>
      <w:r w:rsidRPr="009B112C">
        <w:rPr>
          <w:color w:val="002060"/>
          <w:szCs w:val="28"/>
          <w:vertAlign w:val="subscript"/>
          <w:lang w:val="uk-UA"/>
        </w:rPr>
        <w:t>3</w:t>
      </w:r>
      <w:r w:rsidRPr="009B112C">
        <w:rPr>
          <w:szCs w:val="28"/>
          <w:lang w:val="uk-UA"/>
        </w:rPr>
        <w:t>С).…</w:t>
      </w:r>
      <w:r>
        <w:rPr>
          <w:szCs w:val="28"/>
          <w:lang w:val="uk-UA"/>
        </w:rPr>
        <w:t>............46</w:t>
      </w:r>
    </w:p>
    <w:p w:rsidR="00F009BD" w:rsidRPr="009B112C" w:rsidRDefault="00F009BD" w:rsidP="009B112C">
      <w:pPr>
        <w:spacing w:line="360" w:lineRule="auto"/>
        <w:jc w:val="both"/>
        <w:rPr>
          <w:szCs w:val="28"/>
          <w:lang w:val="uk-UA"/>
        </w:rPr>
      </w:pPr>
      <w:r w:rsidRPr="009B112C">
        <w:rPr>
          <w:szCs w:val="28"/>
          <w:lang w:val="uk-UA"/>
        </w:rPr>
        <w:t xml:space="preserve">6. </w:t>
      </w:r>
      <w:r w:rsidRPr="009B112C">
        <w:rPr>
          <w:i/>
          <w:szCs w:val="28"/>
          <w:lang w:val="uk-UA"/>
        </w:rPr>
        <w:t>Практичне заняття</w:t>
      </w:r>
      <w:r w:rsidRPr="009B112C">
        <w:rPr>
          <w:szCs w:val="28"/>
          <w:lang w:val="uk-UA"/>
        </w:rPr>
        <w:t xml:space="preserve"> №6. Визначення методів обробки матеріалів в залежності від конструкторських завдань. Призначення режимів термічної обробки металевого виробу</w:t>
      </w:r>
      <w:r>
        <w:rPr>
          <w:szCs w:val="28"/>
          <w:lang w:val="uk-UA"/>
        </w:rPr>
        <w:t>…………………………………………………..57</w:t>
      </w:r>
    </w:p>
    <w:p w:rsidR="00F009BD" w:rsidRPr="009B112C" w:rsidRDefault="00F009BD" w:rsidP="009B112C">
      <w:pPr>
        <w:spacing w:line="360" w:lineRule="auto"/>
        <w:jc w:val="both"/>
        <w:rPr>
          <w:szCs w:val="28"/>
          <w:lang w:val="uk-UA"/>
        </w:rPr>
      </w:pPr>
      <w:r w:rsidRPr="009B112C">
        <w:rPr>
          <w:szCs w:val="28"/>
          <w:lang w:val="uk-UA"/>
        </w:rPr>
        <w:t xml:space="preserve">7. </w:t>
      </w:r>
      <w:r w:rsidRPr="009B112C">
        <w:rPr>
          <w:i/>
          <w:szCs w:val="28"/>
          <w:lang w:val="uk-UA"/>
        </w:rPr>
        <w:t>Практичне заняття</w:t>
      </w:r>
      <w:r w:rsidRPr="009B112C">
        <w:rPr>
          <w:szCs w:val="28"/>
          <w:lang w:val="uk-UA"/>
        </w:rPr>
        <w:t xml:space="preserve"> №7. Мікроскопічне дослідження структури вуглецевих сталей та інструментальних сталей …....……….............……...</w:t>
      </w:r>
      <w:r>
        <w:rPr>
          <w:szCs w:val="28"/>
          <w:lang w:val="uk-UA"/>
        </w:rPr>
        <w:t>74</w:t>
      </w:r>
    </w:p>
    <w:p w:rsidR="00F009BD" w:rsidRPr="009B112C" w:rsidRDefault="00F009BD" w:rsidP="009B112C">
      <w:pPr>
        <w:spacing w:line="360" w:lineRule="auto"/>
        <w:jc w:val="both"/>
        <w:rPr>
          <w:szCs w:val="28"/>
          <w:lang w:val="uk-UA"/>
        </w:rPr>
      </w:pPr>
      <w:r w:rsidRPr="009B112C">
        <w:rPr>
          <w:szCs w:val="28"/>
          <w:lang w:val="uk-UA"/>
        </w:rPr>
        <w:t xml:space="preserve">8. </w:t>
      </w:r>
      <w:r w:rsidRPr="009B112C">
        <w:rPr>
          <w:i/>
          <w:szCs w:val="28"/>
          <w:lang w:val="uk-UA"/>
        </w:rPr>
        <w:t>Практичне заняття</w:t>
      </w:r>
      <w:r w:rsidRPr="009B112C">
        <w:rPr>
          <w:szCs w:val="28"/>
          <w:lang w:val="uk-UA"/>
        </w:rPr>
        <w:t xml:space="preserve"> №8. Вибір нержавіючих сталей з заданими властивостями для конструювання виробів медичного призначення </w:t>
      </w:r>
      <w:r>
        <w:rPr>
          <w:szCs w:val="28"/>
          <w:lang w:val="uk-UA"/>
        </w:rPr>
        <w:t>.</w:t>
      </w:r>
      <w:r w:rsidRPr="009B112C">
        <w:rPr>
          <w:szCs w:val="28"/>
          <w:lang w:val="uk-UA"/>
        </w:rPr>
        <w:t>…</w:t>
      </w:r>
      <w:r>
        <w:rPr>
          <w:szCs w:val="28"/>
          <w:lang w:val="uk-UA"/>
        </w:rPr>
        <w:t>..</w:t>
      </w:r>
      <w:r w:rsidRPr="009B112C">
        <w:rPr>
          <w:szCs w:val="28"/>
          <w:lang w:val="uk-UA"/>
        </w:rPr>
        <w:t>..</w:t>
      </w:r>
      <w:r>
        <w:rPr>
          <w:szCs w:val="28"/>
          <w:lang w:val="uk-UA"/>
        </w:rPr>
        <w:t>87</w:t>
      </w:r>
    </w:p>
    <w:p w:rsidR="00F009BD" w:rsidRPr="009B112C" w:rsidRDefault="00F009BD" w:rsidP="009B112C">
      <w:pPr>
        <w:spacing w:line="360" w:lineRule="auto"/>
        <w:jc w:val="both"/>
        <w:rPr>
          <w:szCs w:val="28"/>
          <w:lang w:val="uk-UA"/>
        </w:rPr>
      </w:pPr>
      <w:r w:rsidRPr="009B112C">
        <w:rPr>
          <w:szCs w:val="28"/>
          <w:lang w:val="uk-UA"/>
        </w:rPr>
        <w:t xml:space="preserve">9. </w:t>
      </w:r>
      <w:r w:rsidRPr="009B112C">
        <w:rPr>
          <w:i/>
          <w:szCs w:val="28"/>
          <w:lang w:val="uk-UA"/>
        </w:rPr>
        <w:t>Практичне заняття</w:t>
      </w:r>
      <w:r w:rsidRPr="009B112C">
        <w:rPr>
          <w:szCs w:val="28"/>
          <w:lang w:val="uk-UA"/>
        </w:rPr>
        <w:t xml:space="preserve"> №9. Вибір кольорових металів з заданими властивостями для конструювання виробів медичного признач</w:t>
      </w:r>
      <w:r>
        <w:rPr>
          <w:szCs w:val="28"/>
          <w:lang w:val="uk-UA"/>
        </w:rPr>
        <w:t>ення …...100</w:t>
      </w:r>
    </w:p>
    <w:p w:rsidR="00F009BD" w:rsidRPr="009B112C" w:rsidRDefault="00F009BD" w:rsidP="009B112C">
      <w:pPr>
        <w:spacing w:line="360" w:lineRule="auto"/>
        <w:jc w:val="both"/>
        <w:rPr>
          <w:szCs w:val="28"/>
          <w:lang w:val="uk-UA"/>
        </w:rPr>
      </w:pPr>
      <w:r w:rsidRPr="009B112C">
        <w:rPr>
          <w:szCs w:val="28"/>
          <w:lang w:val="uk-UA"/>
        </w:rPr>
        <w:t xml:space="preserve">10. </w:t>
      </w:r>
      <w:r w:rsidRPr="009B112C">
        <w:rPr>
          <w:i/>
          <w:szCs w:val="28"/>
          <w:lang w:val="uk-UA"/>
        </w:rPr>
        <w:t>Практичне заняття</w:t>
      </w:r>
      <w:r w:rsidRPr="009B112C">
        <w:rPr>
          <w:szCs w:val="28"/>
          <w:lang w:val="uk-UA"/>
        </w:rPr>
        <w:t xml:space="preserve"> №10. Вибір полімерних матеріалів з заданими властивостями для конструювання виробів медичного призначення .</w:t>
      </w:r>
      <w:r>
        <w:rPr>
          <w:szCs w:val="28"/>
          <w:lang w:val="uk-UA"/>
        </w:rPr>
        <w:t>.....</w:t>
      </w:r>
      <w:r w:rsidRPr="009B112C">
        <w:rPr>
          <w:szCs w:val="28"/>
          <w:lang w:val="uk-UA"/>
        </w:rPr>
        <w:t>.</w:t>
      </w:r>
      <w:r>
        <w:rPr>
          <w:szCs w:val="28"/>
          <w:lang w:val="uk-UA"/>
        </w:rPr>
        <w:t>121</w:t>
      </w:r>
    </w:p>
    <w:p w:rsidR="00F009BD" w:rsidRPr="009B112C" w:rsidRDefault="00F009BD" w:rsidP="009B112C">
      <w:pPr>
        <w:spacing w:line="360" w:lineRule="auto"/>
        <w:jc w:val="both"/>
        <w:rPr>
          <w:szCs w:val="28"/>
          <w:lang w:val="uk-UA"/>
        </w:rPr>
      </w:pPr>
      <w:r w:rsidRPr="009B112C">
        <w:rPr>
          <w:szCs w:val="28"/>
          <w:lang w:val="uk-UA"/>
        </w:rPr>
        <w:t xml:space="preserve">11. </w:t>
      </w:r>
      <w:r w:rsidRPr="009B112C">
        <w:rPr>
          <w:i/>
          <w:szCs w:val="28"/>
          <w:lang w:val="uk-UA"/>
        </w:rPr>
        <w:t>Практичне заняття</w:t>
      </w:r>
      <w:r w:rsidRPr="009B112C">
        <w:rPr>
          <w:szCs w:val="28"/>
          <w:lang w:val="uk-UA"/>
        </w:rPr>
        <w:t xml:space="preserve"> №11. Визначення основних вимог до матеріалів та їх вибір відповідно до умов технологічного процесу та умов експлуатації виробів медичного призначення……………………………………………</w:t>
      </w:r>
      <w:r>
        <w:rPr>
          <w:szCs w:val="28"/>
          <w:lang w:val="uk-UA"/>
        </w:rPr>
        <w:t>132</w:t>
      </w:r>
    </w:p>
    <w:p w:rsidR="00F009BD" w:rsidRPr="009B112C" w:rsidRDefault="00F009BD" w:rsidP="00D04B1E">
      <w:pPr>
        <w:spacing w:line="360" w:lineRule="auto"/>
        <w:jc w:val="center"/>
        <w:rPr>
          <w:b/>
          <w:szCs w:val="28"/>
          <w:lang w:val="uk-UA"/>
        </w:rPr>
      </w:pPr>
      <w:r w:rsidRPr="009B112C">
        <w:rPr>
          <w:szCs w:val="28"/>
          <w:lang w:val="uk-UA"/>
        </w:rPr>
        <w:t xml:space="preserve">РЕКОМЕНДОВАНА </w:t>
      </w:r>
      <w:r>
        <w:rPr>
          <w:szCs w:val="28"/>
          <w:lang w:val="uk-UA"/>
        </w:rPr>
        <w:t>Л</w:t>
      </w:r>
      <w:r w:rsidRPr="009B112C">
        <w:rPr>
          <w:szCs w:val="28"/>
          <w:lang w:val="uk-UA"/>
        </w:rPr>
        <w:t>ІТЕРАТУРА……............</w:t>
      </w:r>
      <w:r>
        <w:rPr>
          <w:szCs w:val="28"/>
          <w:lang w:val="uk-UA"/>
        </w:rPr>
        <w:t>...........</w:t>
      </w:r>
      <w:r w:rsidRPr="009B112C">
        <w:rPr>
          <w:szCs w:val="28"/>
          <w:lang w:val="uk-UA"/>
        </w:rPr>
        <w:t>...........…………………………………….</w:t>
      </w:r>
      <w:r>
        <w:rPr>
          <w:szCs w:val="28"/>
          <w:lang w:val="uk-UA"/>
        </w:rPr>
        <w:t>145</w:t>
      </w:r>
      <w:bookmarkStart w:id="0" w:name="_GoBack"/>
      <w:bookmarkEnd w:id="0"/>
      <w:r>
        <w:rPr>
          <w:szCs w:val="28"/>
          <w:lang w:val="uk-UA"/>
        </w:rPr>
        <w:br w:type="page"/>
      </w:r>
      <w:r>
        <w:rPr>
          <w:b/>
          <w:szCs w:val="28"/>
          <w:lang w:val="uk-UA"/>
        </w:rPr>
        <w:t>ПЕРЕДМОВА</w:t>
      </w:r>
    </w:p>
    <w:p w:rsidR="00F009BD" w:rsidRPr="009B112C" w:rsidRDefault="00F009BD" w:rsidP="009B112C">
      <w:pPr>
        <w:spacing w:line="360" w:lineRule="auto"/>
        <w:jc w:val="center"/>
        <w:rPr>
          <w:b/>
          <w:szCs w:val="28"/>
          <w:lang w:val="uk-UA"/>
        </w:rPr>
      </w:pPr>
    </w:p>
    <w:p w:rsidR="00F009BD" w:rsidRPr="009B112C" w:rsidRDefault="00F009BD" w:rsidP="009B112C">
      <w:pPr>
        <w:spacing w:line="360" w:lineRule="auto"/>
        <w:jc w:val="both"/>
        <w:rPr>
          <w:szCs w:val="28"/>
          <w:lang w:val="uk-UA"/>
        </w:rPr>
      </w:pPr>
      <w:r w:rsidRPr="009B112C">
        <w:rPr>
          <w:color w:val="FF0000"/>
          <w:szCs w:val="28"/>
          <w:lang w:val="uk-UA"/>
        </w:rPr>
        <w:tab/>
      </w:r>
      <w:r w:rsidRPr="009B112C">
        <w:rPr>
          <w:szCs w:val="28"/>
          <w:lang w:val="uk-UA"/>
        </w:rPr>
        <w:t>Матеріалознавство - наука про зв'язки між складом, будовою і властивостями матеріалів і закономірності їх змін при зовнішніх фізико-хімічних впливах.</w:t>
      </w:r>
    </w:p>
    <w:p w:rsidR="00F009BD" w:rsidRPr="009B112C" w:rsidRDefault="00F009BD" w:rsidP="009B112C">
      <w:pPr>
        <w:spacing w:line="360" w:lineRule="auto"/>
        <w:jc w:val="both"/>
        <w:rPr>
          <w:color w:val="000000"/>
          <w:szCs w:val="28"/>
          <w:lang w:val="uk-UA"/>
        </w:rPr>
      </w:pPr>
      <w:r w:rsidRPr="009B112C">
        <w:rPr>
          <w:color w:val="FF0000"/>
          <w:szCs w:val="28"/>
          <w:lang w:val="uk-UA"/>
        </w:rPr>
        <w:tab/>
      </w:r>
      <w:r w:rsidRPr="009B112C">
        <w:rPr>
          <w:szCs w:val="28"/>
          <w:lang w:val="uk-UA"/>
        </w:rPr>
        <w:t xml:space="preserve">Практикум розроблено для студентів першого (бакалаврського) рівня вищої освіти спеціальності </w:t>
      </w:r>
      <w:r w:rsidRPr="009B112C">
        <w:rPr>
          <w:b/>
          <w:szCs w:val="28"/>
          <w:lang w:val="uk-UA"/>
        </w:rPr>
        <w:t>163 – «Біомедична інженерія»</w:t>
      </w:r>
      <w:r w:rsidRPr="009B112C">
        <w:rPr>
          <w:szCs w:val="28"/>
          <w:lang w:val="uk-UA"/>
        </w:rPr>
        <w:t xml:space="preserve"> для всіх спеціалізацій</w:t>
      </w:r>
      <w:r w:rsidRPr="009B112C">
        <w:rPr>
          <w:color w:val="000000"/>
          <w:szCs w:val="28"/>
          <w:lang w:val="uk-UA"/>
        </w:rPr>
        <w:t>. Матеріалознавство та конструкційні матеріали спільно з іншими загально-фаховими дисциплінами направлено на забезпечення загальної інженерної підготовки. Одночасно воно сприяє більш глибокому засвоєнню профільних дисциплін, які формують спеціальні знання майбутніх інженерів.</w:t>
      </w:r>
    </w:p>
    <w:p w:rsidR="00F009BD" w:rsidRPr="009B112C" w:rsidRDefault="00F009BD" w:rsidP="009B112C">
      <w:pPr>
        <w:spacing w:line="360" w:lineRule="auto"/>
        <w:ind w:firstLine="708"/>
        <w:jc w:val="both"/>
        <w:rPr>
          <w:color w:val="000000"/>
          <w:szCs w:val="28"/>
          <w:lang w:val="uk-UA"/>
        </w:rPr>
      </w:pPr>
      <w:r w:rsidRPr="009B112C">
        <w:rPr>
          <w:color w:val="000000"/>
          <w:szCs w:val="28"/>
          <w:lang w:val="uk-UA"/>
        </w:rPr>
        <w:t xml:space="preserve">Вивчення цього курсу має дати студентам розуміння основних закономірностей, будови і властивостей матеріалів, навчитися самостійно користуватися технічною та довідковою літературою для вибору необхідних матеріалів і ефективних методів їх обробки з метою підвищення надійності і довговічності виготовлених з них деталей з урахуванням умов їх експлуатації. </w:t>
      </w:r>
    </w:p>
    <w:p w:rsidR="00F009BD" w:rsidRPr="009B112C" w:rsidRDefault="00F009BD" w:rsidP="009B112C">
      <w:pPr>
        <w:spacing w:line="360" w:lineRule="auto"/>
        <w:ind w:firstLine="708"/>
        <w:jc w:val="both"/>
        <w:rPr>
          <w:color w:val="000000"/>
          <w:szCs w:val="28"/>
          <w:lang w:val="uk-UA"/>
        </w:rPr>
      </w:pPr>
      <w:r w:rsidRPr="009B112C">
        <w:rPr>
          <w:color w:val="000000"/>
          <w:szCs w:val="28"/>
          <w:lang w:val="uk-UA"/>
        </w:rPr>
        <w:t>У навчальному посібнику наведено основні методи випробування та дослідження матеріалів і викладені теоретичні основи формування їх структури. Аналіз отриманих практичних результатів має сприяти розвитку в студентів навичок самостійної роботи з дослідження мікроструктури і властивостей металевих сплавів. Крім того, надається можливість навчитись узагальнювати отримані експериментально дані, шляхом складання таблиць, побудови графіків і схематичного зображення мікроструктур різних металевих сплавів. Тому в даному виданні поряд із мікроструктурами, відтвореними за допомогою металографічної мікроскопії, наведено і їх схематичне зображення. Це дозволить краще засвоїти будову металевих сплавів.</w:t>
      </w:r>
    </w:p>
    <w:p w:rsidR="00F009BD" w:rsidRPr="009B112C" w:rsidRDefault="00F009BD" w:rsidP="009B112C">
      <w:pPr>
        <w:keepNext/>
        <w:spacing w:line="360" w:lineRule="auto"/>
        <w:ind w:firstLine="708"/>
        <w:jc w:val="both"/>
        <w:outlineLvl w:val="0"/>
        <w:rPr>
          <w:szCs w:val="28"/>
          <w:lang w:val="uk-UA"/>
        </w:rPr>
      </w:pPr>
      <w:r w:rsidRPr="009B112C">
        <w:rPr>
          <w:color w:val="000000"/>
          <w:szCs w:val="28"/>
          <w:lang w:val="uk-UA"/>
        </w:rPr>
        <w:t>Проходження практикуму з матеріалознавства передбачає виконання циклу прак</w:t>
      </w:r>
      <w:r w:rsidRPr="009B112C">
        <w:rPr>
          <w:szCs w:val="28"/>
          <w:lang w:val="uk-UA"/>
        </w:rPr>
        <w:t xml:space="preserve">тичних робіт на базі кафедри ББЗЛ та Інституту електрозварювання ім. Є.О. Патона у </w:t>
      </w:r>
      <w:r w:rsidRPr="009B112C">
        <w:rPr>
          <w:szCs w:val="28"/>
        </w:rPr>
        <w:t>4</w:t>
      </w:r>
      <w:r w:rsidRPr="009B112C">
        <w:rPr>
          <w:szCs w:val="28"/>
          <w:lang w:val="uk-UA"/>
        </w:rPr>
        <w:t xml:space="preserve">-му семестрі 2-го курсу. </w:t>
      </w:r>
    </w:p>
    <w:p w:rsidR="00F009BD" w:rsidRPr="009B112C" w:rsidRDefault="00F009BD" w:rsidP="009B112C">
      <w:pPr>
        <w:spacing w:line="360" w:lineRule="auto"/>
        <w:ind w:firstLine="708"/>
        <w:jc w:val="both"/>
        <w:rPr>
          <w:color w:val="000000"/>
          <w:szCs w:val="28"/>
          <w:lang w:val="uk-UA"/>
        </w:rPr>
      </w:pPr>
      <w:r w:rsidRPr="009B112C">
        <w:rPr>
          <w:color w:val="000000"/>
          <w:szCs w:val="28"/>
          <w:lang w:val="uk-UA"/>
        </w:rPr>
        <w:t>Перед виконанням робіт в лабораторії студенти повинні ознайомитись з правилами техніки безпеки. До виконання практичних робіт допускаються лише підготовлені студенти, які вивчили теоретичний матеріал.</w:t>
      </w:r>
    </w:p>
    <w:p w:rsidR="00F009BD" w:rsidRPr="00C22D36" w:rsidRDefault="00F009BD" w:rsidP="00651248">
      <w:pPr>
        <w:spacing w:line="360" w:lineRule="auto"/>
        <w:ind w:firstLine="708"/>
        <w:jc w:val="both"/>
        <w:rPr>
          <w:szCs w:val="28"/>
        </w:rPr>
      </w:pPr>
      <w:r w:rsidRPr="009B112C">
        <w:rPr>
          <w:szCs w:val="28"/>
          <w:lang w:val="uk-UA"/>
        </w:rPr>
        <w:t>Після закінчення циклу практичних робіт кожен студент індивідуально оформлює звіт про виконану роботу. Робота вважається виконаною після захисту її у викладача.</w:t>
      </w:r>
    </w:p>
    <w:p w:rsidR="00F009BD" w:rsidRPr="009B112C" w:rsidRDefault="00F009BD" w:rsidP="00FE155B">
      <w:pPr>
        <w:jc w:val="center"/>
        <w:rPr>
          <w:b/>
          <w:caps/>
          <w:szCs w:val="28"/>
          <w:lang w:val="uk-UA"/>
        </w:rPr>
      </w:pPr>
      <w:r>
        <w:rPr>
          <w:b/>
          <w:caps/>
          <w:szCs w:val="28"/>
          <w:lang w:val="uk-UA"/>
        </w:rPr>
        <w:br w:type="page"/>
      </w:r>
      <w:r w:rsidRPr="009B112C">
        <w:rPr>
          <w:b/>
          <w:caps/>
          <w:szCs w:val="28"/>
          <w:lang w:val="uk-UA"/>
        </w:rPr>
        <w:t>Практичне заняття № 1</w:t>
      </w:r>
    </w:p>
    <w:p w:rsidR="00F009BD" w:rsidRPr="009B112C" w:rsidRDefault="00F009BD" w:rsidP="009B112C">
      <w:pPr>
        <w:spacing w:line="360" w:lineRule="auto"/>
        <w:jc w:val="center"/>
        <w:rPr>
          <w:b/>
          <w:caps/>
          <w:szCs w:val="28"/>
        </w:rPr>
      </w:pPr>
      <w:r w:rsidRPr="009B112C">
        <w:rPr>
          <w:b/>
          <w:szCs w:val="28"/>
          <w:lang w:val="uk-UA"/>
        </w:rPr>
        <w:br/>
      </w:r>
      <w:r w:rsidRPr="009B112C">
        <w:rPr>
          <w:b/>
          <w:caps/>
          <w:szCs w:val="28"/>
        </w:rPr>
        <w:t>Вивчення структури металів і сплавів методами</w:t>
      </w:r>
    </w:p>
    <w:p w:rsidR="00F009BD" w:rsidRPr="009B112C" w:rsidRDefault="00F009BD" w:rsidP="009B112C">
      <w:pPr>
        <w:spacing w:line="360" w:lineRule="auto"/>
        <w:jc w:val="center"/>
        <w:rPr>
          <w:b/>
          <w:caps/>
          <w:szCs w:val="28"/>
        </w:rPr>
      </w:pPr>
      <w:r w:rsidRPr="009B112C">
        <w:rPr>
          <w:b/>
          <w:caps/>
          <w:szCs w:val="28"/>
        </w:rPr>
        <w:t>макроскопічного аналізу</w:t>
      </w:r>
    </w:p>
    <w:p w:rsidR="00F009BD" w:rsidRPr="009B112C" w:rsidRDefault="00F009BD" w:rsidP="009B112C">
      <w:pPr>
        <w:spacing w:line="360" w:lineRule="auto"/>
        <w:jc w:val="center"/>
        <w:rPr>
          <w:b/>
          <w:caps/>
          <w:szCs w:val="28"/>
        </w:rPr>
      </w:pPr>
    </w:p>
    <w:p w:rsidR="00F009BD" w:rsidRPr="009B112C" w:rsidRDefault="00F009BD" w:rsidP="009B112C">
      <w:pPr>
        <w:spacing w:line="360" w:lineRule="auto"/>
        <w:ind w:firstLine="450"/>
        <w:jc w:val="both"/>
        <w:rPr>
          <w:szCs w:val="28"/>
          <w:lang w:val="uk-UA"/>
        </w:rPr>
      </w:pPr>
      <w:r w:rsidRPr="009B112C">
        <w:rPr>
          <w:b/>
          <w:szCs w:val="28"/>
          <w:lang w:val="uk-UA"/>
        </w:rPr>
        <w:t>Мета роботи</w:t>
      </w:r>
      <w:r w:rsidRPr="009B112C">
        <w:rPr>
          <w:szCs w:val="28"/>
          <w:lang w:val="uk-UA"/>
        </w:rPr>
        <w:t>: Ознайомитися з призначенням, сутністю і методикою проведення макроскопічного аналізу структури металів та сплавів.</w:t>
      </w:r>
    </w:p>
    <w:p w:rsidR="00F009BD" w:rsidRPr="009B112C" w:rsidRDefault="00F009BD" w:rsidP="009B112C">
      <w:pPr>
        <w:spacing w:line="360" w:lineRule="auto"/>
        <w:ind w:firstLine="450"/>
        <w:jc w:val="both"/>
        <w:rPr>
          <w:szCs w:val="28"/>
          <w:lang w:val="uk-UA"/>
        </w:rPr>
      </w:pPr>
    </w:p>
    <w:p w:rsidR="00F009BD" w:rsidRPr="009B112C" w:rsidRDefault="00F009BD" w:rsidP="009B112C">
      <w:pPr>
        <w:numPr>
          <w:ilvl w:val="1"/>
          <w:numId w:val="2"/>
        </w:numPr>
        <w:spacing w:after="200" w:line="360" w:lineRule="auto"/>
        <w:rPr>
          <w:b/>
          <w:szCs w:val="28"/>
          <w:lang w:val="uk-UA" w:eastAsia="en-US"/>
        </w:rPr>
      </w:pPr>
      <w:r w:rsidRPr="009B112C">
        <w:rPr>
          <w:b/>
          <w:szCs w:val="28"/>
          <w:lang w:val="uk-UA" w:eastAsia="en-US"/>
        </w:rPr>
        <w:t>Інформація для самостійної підготовки</w:t>
      </w:r>
    </w:p>
    <w:p w:rsidR="00F009BD" w:rsidRPr="009B112C" w:rsidRDefault="00F009BD" w:rsidP="009B112C">
      <w:pPr>
        <w:spacing w:line="360" w:lineRule="auto"/>
        <w:ind w:firstLine="450"/>
        <w:jc w:val="both"/>
        <w:rPr>
          <w:strike/>
          <w:szCs w:val="28"/>
          <w:lang w:val="uk-UA"/>
        </w:rPr>
      </w:pPr>
      <w:r w:rsidRPr="009B112C">
        <w:rPr>
          <w:szCs w:val="28"/>
          <w:lang w:val="uk-UA"/>
        </w:rPr>
        <w:t>При макроскопічному аналізі будову металевого сплаву досліджують неозброєним оком або за допомогою лупи при збільшенні до 30-40 разів. Зазвичай він є попереднім видом дослідження. Макробудову сплаву вивчають на зразках або деталях, в зламі або на заздалегідь підготовленій поверхні, що підлягає шліфуванню та травленню. Такий зразок називають макрошліфом</w:t>
      </w:r>
      <w:r>
        <w:rPr>
          <w:szCs w:val="28"/>
          <w:lang w:val="uk-UA"/>
        </w:rPr>
        <w:t xml:space="preserve"> [6, 15-16]</w:t>
      </w:r>
      <w:r w:rsidRPr="009B112C">
        <w:rPr>
          <w:szCs w:val="28"/>
          <w:lang w:val="uk-UA"/>
        </w:rPr>
        <w:t>.</w:t>
      </w:r>
    </w:p>
    <w:p w:rsidR="00F009BD" w:rsidRPr="009B112C" w:rsidRDefault="00F009BD" w:rsidP="009B112C">
      <w:pPr>
        <w:spacing w:line="360" w:lineRule="auto"/>
        <w:ind w:firstLine="450"/>
        <w:jc w:val="both"/>
        <w:rPr>
          <w:szCs w:val="28"/>
          <w:lang w:val="uk-UA"/>
        </w:rPr>
      </w:pPr>
      <w:r w:rsidRPr="009B112C">
        <w:rPr>
          <w:szCs w:val="28"/>
          <w:lang w:val="uk-UA"/>
        </w:rPr>
        <w:t>Якщо макрошліф виготовлений в поперечному перерізі деталі, то його називають темплет. Макроаналіз знаходить широке застосування в промисловості, так як дає можливість виявляти раковини, шлакові включення, тріщини та інші дефекти будови сплаву, хімічну та структурну неоднорідність.</w:t>
      </w:r>
    </w:p>
    <w:p w:rsidR="00F009BD" w:rsidRPr="009B112C" w:rsidRDefault="00F009BD" w:rsidP="009B112C">
      <w:pPr>
        <w:spacing w:line="360" w:lineRule="auto"/>
        <w:ind w:firstLine="450"/>
        <w:jc w:val="both"/>
        <w:rPr>
          <w:szCs w:val="28"/>
          <w:lang w:val="uk-UA"/>
        </w:rPr>
      </w:pPr>
      <w:r w:rsidRPr="009B112C">
        <w:rPr>
          <w:szCs w:val="28"/>
          <w:lang w:val="uk-UA"/>
        </w:rPr>
        <w:t>Поверхня макрошліфа піддається шліфуванню наждачним папером шляхом послідовного переходу від грубого номеру до тонкого; кожен раз макрошліф повертають на 90°. Шліфовку в одному напрямку ведуть до тих пір, поки не зникнуть різки, що можуть з’явитися від шліфування попереднім номером паперу. Шліфування можна проводити вручну або на спеціальному верстаті. Подальша обробка темплетів залежить від мети дослідження.</w:t>
      </w:r>
    </w:p>
    <w:p w:rsidR="00F009BD" w:rsidRPr="009B112C" w:rsidRDefault="00F009BD" w:rsidP="009B112C">
      <w:pPr>
        <w:spacing w:line="360" w:lineRule="auto"/>
        <w:ind w:firstLine="450"/>
        <w:jc w:val="both"/>
        <w:rPr>
          <w:szCs w:val="28"/>
          <w:lang w:val="uk-UA"/>
        </w:rPr>
      </w:pPr>
      <w:r w:rsidRPr="009B112C">
        <w:rPr>
          <w:szCs w:val="28"/>
          <w:lang w:val="uk-UA"/>
        </w:rPr>
        <w:t>Місце вирізки і орієнтацію призначеної для досліджень плоскої поверхні темплету вибирають в залежності від призначення деталі та мети дослідження. Наприклад, для катаних профілів зазвичай вирізають два темплети з поздовжньою та поперечною орієнтацією досліджуваної поверхні щодо напрямку прокатки.</w:t>
      </w:r>
    </w:p>
    <w:p w:rsidR="00F009BD" w:rsidRPr="009B112C" w:rsidRDefault="00F009BD" w:rsidP="009B112C">
      <w:pPr>
        <w:spacing w:line="360" w:lineRule="auto"/>
        <w:ind w:firstLine="450"/>
        <w:jc w:val="both"/>
        <w:rPr>
          <w:szCs w:val="28"/>
          <w:lang w:val="uk-UA"/>
        </w:rPr>
      </w:pPr>
      <w:r w:rsidRPr="009B112C">
        <w:rPr>
          <w:szCs w:val="28"/>
          <w:lang w:val="uk-UA"/>
        </w:rPr>
        <w:t>Макроаналіз не дозволяє визначити всіх особливостей будови, тому він не є повним, а лише попереднім видом дослідження. За даними макроаналізу можна вибрати ті ділянки досліджуваної деталі, які треба піддати подальшому, більш докладному мікроскопічному дослідженню</w:t>
      </w:r>
      <w:r>
        <w:rPr>
          <w:szCs w:val="28"/>
          <w:lang w:val="uk-UA"/>
        </w:rPr>
        <w:t xml:space="preserve"> [</w:t>
      </w:r>
      <w:r w:rsidRPr="001E0FF2">
        <w:rPr>
          <w:szCs w:val="28"/>
          <w:lang w:val="uk-UA"/>
        </w:rPr>
        <w:t>16]</w:t>
      </w:r>
      <w:r w:rsidRPr="009B112C">
        <w:rPr>
          <w:szCs w:val="28"/>
          <w:lang w:val="uk-UA"/>
        </w:rPr>
        <w:t xml:space="preserve">. </w:t>
      </w:r>
    </w:p>
    <w:p w:rsidR="00F009BD" w:rsidRPr="009B112C" w:rsidRDefault="00F009BD" w:rsidP="009B112C">
      <w:pPr>
        <w:spacing w:line="360" w:lineRule="auto"/>
        <w:ind w:firstLine="450"/>
        <w:jc w:val="both"/>
        <w:rPr>
          <w:szCs w:val="28"/>
          <w:lang w:val="uk-UA"/>
        </w:rPr>
      </w:pPr>
      <w:r w:rsidRPr="009B112C">
        <w:rPr>
          <w:i/>
          <w:szCs w:val="28"/>
          <w:lang w:val="uk-UA"/>
        </w:rPr>
        <w:t>Вивчення зламу.</w:t>
      </w:r>
      <w:r w:rsidRPr="009B112C">
        <w:rPr>
          <w:szCs w:val="28"/>
          <w:lang w:val="uk-UA"/>
        </w:rPr>
        <w:t xml:space="preserve"> При вивченні виду зламу можна встановити характер руйнування виробу (крихкий, в'язкий або втомний) і таким чином дати характеристику пластичним властивості матеріалу (рис. 1.1). За формою злам поділяють на рівний (блискучий) і з виступами (чашковий).</w:t>
      </w:r>
    </w:p>
    <w:p w:rsidR="00F009BD" w:rsidRPr="009B112C" w:rsidRDefault="00F009BD" w:rsidP="009B112C">
      <w:pPr>
        <w:spacing w:line="360" w:lineRule="auto"/>
        <w:jc w:val="both"/>
        <w:rPr>
          <w:szCs w:val="28"/>
          <w:lang w:val="uk-UA"/>
        </w:rPr>
      </w:pPr>
    </w:p>
    <w:p w:rsidR="00F009BD" w:rsidRPr="009B112C" w:rsidRDefault="00F009BD" w:rsidP="009B112C">
      <w:pPr>
        <w:spacing w:line="360" w:lineRule="auto"/>
        <w:jc w:val="center"/>
        <w:rPr>
          <w:szCs w:val="28"/>
          <w:lang w:val="uk-UA"/>
        </w:rPr>
      </w:pPr>
      <w:r w:rsidRPr="001E1334">
        <w:rPr>
          <w:noProof/>
          <w:szCs w:val="28"/>
        </w:rPr>
        <w:pict>
          <v:shape id="Рисунок 2" o:spid="_x0000_i1026" type="#_x0000_t75" alt="1" style="width:125.25pt;height:125.25pt;visibility:visible">
            <v:imagedata r:id="rId12" o:title=""/>
          </v:shape>
        </w:pict>
      </w:r>
      <w:r w:rsidRPr="001E1334">
        <w:rPr>
          <w:noProof/>
          <w:szCs w:val="28"/>
        </w:rPr>
        <w:pict>
          <v:shape id="Рисунок 3" o:spid="_x0000_i1027" type="#_x0000_t75" alt="1" style="width:121.5pt;height:121.5pt;visibility:visible">
            <v:imagedata r:id="rId13" o:title=""/>
          </v:shape>
        </w:pict>
      </w:r>
      <w:r w:rsidRPr="001E1334">
        <w:rPr>
          <w:noProof/>
          <w:szCs w:val="28"/>
        </w:rPr>
        <w:pict>
          <v:shape id="Рисунок 4" o:spid="_x0000_i1028" type="#_x0000_t75" alt="1" style="width:124.5pt;height:120pt;visibility:visible">
            <v:imagedata r:id="rId14" o:title=""/>
          </v:shape>
        </w:pict>
      </w:r>
    </w:p>
    <w:p w:rsidR="00F009BD" w:rsidRPr="009B112C" w:rsidRDefault="00F009BD" w:rsidP="009B112C">
      <w:pPr>
        <w:spacing w:line="360" w:lineRule="auto"/>
        <w:jc w:val="center"/>
        <w:rPr>
          <w:szCs w:val="28"/>
          <w:lang w:val="uk-UA"/>
        </w:rPr>
      </w:pPr>
      <w:r w:rsidRPr="009B112C">
        <w:rPr>
          <w:szCs w:val="28"/>
          <w:lang w:val="uk-UA"/>
        </w:rPr>
        <w:t>а</w:t>
      </w:r>
      <w:r w:rsidRPr="009B112C">
        <w:rPr>
          <w:szCs w:val="28"/>
          <w:lang w:val="uk-UA"/>
        </w:rPr>
        <w:tab/>
      </w:r>
      <w:r w:rsidRPr="00C22D36">
        <w:rPr>
          <w:szCs w:val="28"/>
        </w:rPr>
        <w:tab/>
      </w:r>
      <w:r w:rsidRPr="009B112C">
        <w:rPr>
          <w:szCs w:val="28"/>
          <w:lang w:val="uk-UA"/>
        </w:rPr>
        <w:tab/>
      </w:r>
      <w:r w:rsidRPr="009B112C">
        <w:rPr>
          <w:szCs w:val="28"/>
          <w:lang w:val="uk-UA"/>
        </w:rPr>
        <w:tab/>
        <w:t>б</w:t>
      </w:r>
      <w:r w:rsidRPr="009B112C">
        <w:rPr>
          <w:szCs w:val="28"/>
          <w:lang w:val="uk-UA"/>
        </w:rPr>
        <w:tab/>
      </w:r>
      <w:r w:rsidRPr="009B112C">
        <w:rPr>
          <w:szCs w:val="28"/>
          <w:lang w:val="uk-UA"/>
        </w:rPr>
        <w:tab/>
      </w:r>
      <w:r w:rsidRPr="00C22D36">
        <w:rPr>
          <w:szCs w:val="28"/>
        </w:rPr>
        <w:tab/>
      </w:r>
      <w:r w:rsidRPr="009B112C">
        <w:rPr>
          <w:szCs w:val="28"/>
          <w:lang w:val="uk-UA"/>
        </w:rPr>
        <w:tab/>
        <w:t>в</w:t>
      </w:r>
    </w:p>
    <w:p w:rsidR="00F009BD" w:rsidRPr="00011DC7" w:rsidRDefault="00F009BD" w:rsidP="009B112C">
      <w:pPr>
        <w:spacing w:line="360" w:lineRule="auto"/>
        <w:ind w:firstLine="708"/>
        <w:rPr>
          <w:szCs w:val="28"/>
          <w:lang w:val="uk-UA"/>
        </w:rPr>
      </w:pPr>
      <w:r w:rsidRPr="00011DC7">
        <w:rPr>
          <w:szCs w:val="28"/>
          <w:lang w:val="uk-UA"/>
        </w:rPr>
        <w:t>Рис. 1.1. Види зламів: а – крихкий, б - в'язкий, в – втомний</w:t>
      </w:r>
    </w:p>
    <w:p w:rsidR="00F009BD" w:rsidRPr="00011DC7" w:rsidRDefault="00F009BD" w:rsidP="009B112C">
      <w:pPr>
        <w:spacing w:line="360" w:lineRule="auto"/>
        <w:rPr>
          <w:szCs w:val="28"/>
          <w:lang w:val="uk-UA"/>
        </w:rPr>
      </w:pPr>
    </w:p>
    <w:p w:rsidR="00F009BD" w:rsidRPr="009B112C" w:rsidRDefault="00F009BD" w:rsidP="009B112C">
      <w:pPr>
        <w:spacing w:line="360" w:lineRule="auto"/>
        <w:ind w:firstLine="708"/>
        <w:jc w:val="both"/>
        <w:rPr>
          <w:szCs w:val="28"/>
          <w:lang w:val="uk-UA"/>
        </w:rPr>
      </w:pPr>
      <w:r w:rsidRPr="009B112C">
        <w:rPr>
          <w:szCs w:val="28"/>
          <w:lang w:val="uk-UA"/>
        </w:rPr>
        <w:t>Перший вид зламу характерний для крихкого стану (рис.1.1.а), коли руйнування в умовах розтягування або ударного вигину відбулося без видимої пластичної деформації. Крихкий злам має кристалічну будову, відбувається практично без попередньої пластичної деформації, в ньому можна розрізнити форму і розмір зерен металу. Крихкий злам може проходити по межах зерен (міжкристалічний) та по зернам металу (транскристалічний). У сталях крихкий злам іноді називають нафталінистим, якщо він транскристалічний і має характерний блиск. При крупнозернистій будові сплаву, крихкий міжкристалічний злам називають каменеподібним.</w:t>
      </w:r>
    </w:p>
    <w:p w:rsidR="00F009BD" w:rsidRPr="009B112C" w:rsidRDefault="00F009BD" w:rsidP="009B112C">
      <w:pPr>
        <w:spacing w:line="360" w:lineRule="auto"/>
        <w:ind w:firstLine="708"/>
        <w:jc w:val="both"/>
        <w:rPr>
          <w:szCs w:val="28"/>
          <w:lang w:val="uk-UA"/>
        </w:rPr>
      </w:pPr>
      <w:r w:rsidRPr="009B112C">
        <w:rPr>
          <w:szCs w:val="28"/>
          <w:lang w:val="uk-UA"/>
        </w:rPr>
        <w:t xml:space="preserve">В'язкий злам має волокнисту будову (рис. 1.1.б), форма і розмір зерен досить спотворені. Йому передує, як правило, значна пластична деформація. </w:t>
      </w:r>
    </w:p>
    <w:p w:rsidR="00F009BD" w:rsidRPr="009B112C" w:rsidRDefault="00F009BD" w:rsidP="009B112C">
      <w:pPr>
        <w:spacing w:line="360" w:lineRule="auto"/>
        <w:ind w:firstLine="708"/>
        <w:jc w:val="both"/>
        <w:rPr>
          <w:szCs w:val="28"/>
          <w:lang w:val="uk-UA"/>
        </w:rPr>
      </w:pPr>
      <w:r w:rsidRPr="009B112C">
        <w:rPr>
          <w:szCs w:val="28"/>
          <w:lang w:val="uk-UA"/>
        </w:rPr>
        <w:t>Під дією знакозмінних навантажень можливе виникнення втомного зламу (рис. 1.1в). Він складається з епіцентру руйнування 1 (місця утворення мікротріщин) і двох зон - втоми 2 і доламу 3 (рис. 1.2). Осередок руйнування межує з поверхнею і має невеликі розміри. Зону втоми формує послідовний розвиток тріщини втоми. В цій зоні видно характерні борозни, які мають конфігурацію кілець, що свідчить про стрибкоподібне просування тріщини втоми. Останню стадію руйнування характеризує зона доламу.</w:t>
      </w:r>
    </w:p>
    <w:p w:rsidR="00F009BD" w:rsidRPr="009B112C" w:rsidRDefault="00F009BD" w:rsidP="009B112C">
      <w:pPr>
        <w:spacing w:line="360" w:lineRule="auto"/>
        <w:ind w:firstLine="142"/>
        <w:jc w:val="center"/>
        <w:rPr>
          <w:szCs w:val="28"/>
        </w:rPr>
      </w:pPr>
      <w:r w:rsidRPr="001E1334">
        <w:rPr>
          <w:noProof/>
          <w:szCs w:val="28"/>
        </w:rPr>
        <w:pict>
          <v:shape id="Рисунок 5" o:spid="_x0000_i1029" type="#_x0000_t75" style="width:151.5pt;height:144.75pt;visibility:visible">
            <v:imagedata r:id="rId15" o:title=""/>
          </v:shape>
        </w:pict>
      </w:r>
    </w:p>
    <w:p w:rsidR="00F009BD" w:rsidRPr="00011DC7" w:rsidRDefault="00F009BD" w:rsidP="009B112C">
      <w:pPr>
        <w:spacing w:line="360" w:lineRule="auto"/>
        <w:ind w:firstLine="708"/>
        <w:rPr>
          <w:szCs w:val="28"/>
          <w:lang w:val="uk-UA"/>
        </w:rPr>
      </w:pPr>
      <w:r w:rsidRPr="00011DC7">
        <w:rPr>
          <w:szCs w:val="28"/>
          <w:lang w:val="uk-UA"/>
        </w:rPr>
        <w:t>Рис.1.2. Схематична будова утомлюваного зламу</w:t>
      </w:r>
    </w:p>
    <w:p w:rsidR="00F009BD" w:rsidRPr="00011DC7" w:rsidRDefault="00F009BD" w:rsidP="009B112C">
      <w:pPr>
        <w:spacing w:line="360" w:lineRule="auto"/>
        <w:ind w:firstLine="708"/>
        <w:rPr>
          <w:szCs w:val="28"/>
          <w:lang w:val="uk-UA"/>
        </w:rPr>
      </w:pPr>
    </w:p>
    <w:p w:rsidR="00F009BD" w:rsidRPr="009B112C" w:rsidRDefault="00F009BD" w:rsidP="009B112C">
      <w:pPr>
        <w:spacing w:line="360" w:lineRule="auto"/>
        <w:ind w:firstLine="708"/>
        <w:jc w:val="both"/>
        <w:rPr>
          <w:szCs w:val="28"/>
          <w:lang w:val="uk-UA"/>
        </w:rPr>
      </w:pPr>
      <w:r w:rsidRPr="009B112C">
        <w:rPr>
          <w:szCs w:val="28"/>
          <w:lang w:val="uk-UA"/>
        </w:rPr>
        <w:t>Макроструктурний аналіз проводиться на макрошліфах</w:t>
      </w:r>
      <w:r>
        <w:rPr>
          <w:szCs w:val="28"/>
          <w:lang w:val="uk-UA"/>
        </w:rPr>
        <w:t xml:space="preserve"> [6]</w:t>
      </w:r>
      <w:r w:rsidRPr="009B112C">
        <w:rPr>
          <w:szCs w:val="28"/>
          <w:lang w:val="uk-UA"/>
        </w:rPr>
        <w:t>. Їх піддають: глибокому травленню в концентрованих гарячих кислотах для виявлення волокнистої будови сплаву, що важливо для визначення анізотропії властивостей, різних внутрішніх дефектів металу; поверхневому травленню для визначення хімічної неоднорідності сплаву (ліквації). Найчастіше визначають загальну хімічну неоднорідність сплаву на перерізі деталі. Для сталей розподіл вуглецю (C), фосфору (P), сірки (S) залежить від кількості цих елементів, процесу кристалізації і обробки тиском. Для визначення загальної ліквації свіжоприготований макрошліф занурюють на 2 хв. в 10% розчин подвійної мідно-аміачної солі соляної кислоти (CuNH</w:t>
      </w:r>
      <w:r w:rsidRPr="009B112C">
        <w:rPr>
          <w:szCs w:val="28"/>
          <w:vertAlign w:val="subscript"/>
          <w:lang w:val="uk-UA"/>
        </w:rPr>
        <w:t>4</w:t>
      </w:r>
      <w:r w:rsidRPr="009B112C">
        <w:rPr>
          <w:szCs w:val="28"/>
          <w:lang w:val="uk-UA"/>
        </w:rPr>
        <w:t>C</w:t>
      </w:r>
      <w:r w:rsidRPr="009B112C">
        <w:rPr>
          <w:szCs w:val="28"/>
          <w:vertAlign w:val="subscript"/>
          <w:lang w:val="uk-UA"/>
        </w:rPr>
        <w:t>l2</w:t>
      </w:r>
      <w:r w:rsidRPr="009B112C">
        <w:rPr>
          <w:szCs w:val="28"/>
          <w:lang w:val="uk-UA"/>
        </w:rPr>
        <w:t>). При травленні мідь заміщає залізо і осідає на ділянках поверхні, збіднених S, P, C, захищає їх від подальшого розтравлення. Місця, збагачені домішками, виявляються сильно протравленими. Потім макрошліфи промивають під струменем проточної води та обережно знімають мідь з поверхні ватним тампоном. Отримане зображення замальовують або фотографують.</w:t>
      </w:r>
    </w:p>
    <w:p w:rsidR="00F009BD" w:rsidRPr="009B112C" w:rsidRDefault="00F009BD" w:rsidP="009B112C">
      <w:pPr>
        <w:spacing w:line="360" w:lineRule="auto"/>
        <w:rPr>
          <w:szCs w:val="28"/>
          <w:lang w:val="uk-UA"/>
        </w:rPr>
      </w:pPr>
    </w:p>
    <w:p w:rsidR="00F009BD" w:rsidRPr="00C22D36" w:rsidRDefault="00F009BD" w:rsidP="009B112C">
      <w:pPr>
        <w:spacing w:line="360" w:lineRule="auto"/>
        <w:ind w:firstLine="708"/>
        <w:rPr>
          <w:b/>
          <w:i/>
          <w:szCs w:val="28"/>
        </w:rPr>
      </w:pPr>
      <w:r w:rsidRPr="009B112C">
        <w:rPr>
          <w:b/>
          <w:i/>
          <w:szCs w:val="28"/>
          <w:lang w:val="uk-UA"/>
        </w:rPr>
        <w:t>Визначення структури металу, що сформувався при первинній кристалізації.</w:t>
      </w:r>
    </w:p>
    <w:p w:rsidR="00F009BD" w:rsidRPr="00C22D36" w:rsidRDefault="00F009BD" w:rsidP="009B112C">
      <w:pPr>
        <w:spacing w:line="360" w:lineRule="auto"/>
        <w:ind w:firstLine="708"/>
        <w:rPr>
          <w:szCs w:val="28"/>
        </w:rPr>
      </w:pPr>
    </w:p>
    <w:p w:rsidR="00F009BD" w:rsidRPr="009B112C" w:rsidRDefault="00F009BD" w:rsidP="009B112C">
      <w:pPr>
        <w:spacing w:line="360" w:lineRule="auto"/>
        <w:ind w:firstLine="708"/>
        <w:jc w:val="both"/>
        <w:rPr>
          <w:szCs w:val="28"/>
          <w:lang w:val="uk-UA"/>
        </w:rPr>
      </w:pPr>
      <w:r w:rsidRPr="009B112C">
        <w:rPr>
          <w:szCs w:val="28"/>
          <w:lang w:val="uk-UA"/>
        </w:rPr>
        <w:t>Даний спосіб макроаналізу застосовується для вивчення будови металів в литому стані і проводиться з застосуванням реактивів глибокого травлення. На рис. 1.3 представлена кристалічна будова злитка.</w:t>
      </w:r>
    </w:p>
    <w:p w:rsidR="00F009BD" w:rsidRPr="00651248" w:rsidRDefault="00F009BD" w:rsidP="00651248">
      <w:pPr>
        <w:spacing w:line="360" w:lineRule="auto"/>
        <w:ind w:firstLine="708"/>
        <w:jc w:val="both"/>
        <w:rPr>
          <w:szCs w:val="28"/>
          <w:lang w:val="uk-UA"/>
        </w:rPr>
      </w:pPr>
      <w:r w:rsidRPr="009B112C">
        <w:rPr>
          <w:szCs w:val="28"/>
          <w:lang w:val="uk-UA"/>
        </w:rPr>
        <w:t>У процесі формування поверхневого шару твердих кристалів виливниця нагрівається, що призводить до значного зменшення швидкості відводу теплоти. Це зменшує ступінь переохолодження рідкого металу, що безпосередньо приєднується до твердих кристалів. При значному переохолодженні нові центри кристалізації виникають в дуже малій кількості. Разом з тим затвердіння сталі триває внаслідок неперервного відведення теплоти від злитка через стінки виливниці. Затвердіння відбувається шляхом подальшого росту частинок кристалів, що утворилися. Причому продовжують рости і розвиватися тільки ті кристали, які розташовані вздовж ліній відведення теплоти, тобто спрямовані по нормалі до поверхні охолодження</w:t>
      </w:r>
      <w:r>
        <w:rPr>
          <w:szCs w:val="28"/>
          <w:lang w:val="uk-UA"/>
        </w:rPr>
        <w:t xml:space="preserve"> [1-3]</w:t>
      </w:r>
      <w:r w:rsidRPr="009B112C">
        <w:rPr>
          <w:szCs w:val="28"/>
          <w:lang w:val="uk-UA"/>
        </w:rPr>
        <w:t xml:space="preserve">. </w:t>
      </w:r>
    </w:p>
    <w:p w:rsidR="00F009BD" w:rsidRPr="00AD0C05" w:rsidRDefault="00F009BD" w:rsidP="00AD0C05">
      <w:pPr>
        <w:spacing w:line="360" w:lineRule="auto"/>
        <w:ind w:firstLine="708"/>
        <w:jc w:val="center"/>
        <w:rPr>
          <w:szCs w:val="28"/>
          <w:lang w:val="en-US"/>
        </w:rPr>
      </w:pPr>
      <w:r w:rsidRPr="001E1334">
        <w:rPr>
          <w:noProof/>
          <w:szCs w:val="28"/>
        </w:rPr>
        <w:pict>
          <v:shape id="Рисунок 6" o:spid="_x0000_i1030" type="#_x0000_t75" style="width:228pt;height:411.75pt;visibility:visible">
            <v:imagedata r:id="rId16" o:title="" gain="1.25" grayscale="t"/>
          </v:shape>
        </w:pict>
      </w:r>
    </w:p>
    <w:p w:rsidR="00F009BD" w:rsidRPr="00011DC7" w:rsidRDefault="00F009BD" w:rsidP="009B112C">
      <w:pPr>
        <w:spacing w:line="360" w:lineRule="auto"/>
        <w:ind w:firstLine="708"/>
        <w:jc w:val="both"/>
        <w:rPr>
          <w:szCs w:val="28"/>
          <w:lang w:val="en-US"/>
        </w:rPr>
      </w:pPr>
      <w:r w:rsidRPr="00011DC7">
        <w:rPr>
          <w:szCs w:val="28"/>
          <w:lang w:val="uk-UA"/>
        </w:rPr>
        <w:t>Рис. 1.3. Схема структури сталевого злитка, характерна для спокійної сталі: 1 - дрібні поверхневі кристали; 2 - стовпчасті кристали; 3 - центральні рівновісні кристали; 4 - усадочна раковина; 5 - газові бульбашки та пустоти; 6 - усадочна рихлість та лікваційна зона.</w:t>
      </w:r>
    </w:p>
    <w:p w:rsidR="00F009BD" w:rsidRDefault="00F009BD" w:rsidP="009B112C">
      <w:pPr>
        <w:spacing w:line="360" w:lineRule="auto"/>
        <w:ind w:firstLine="708"/>
        <w:jc w:val="both"/>
        <w:rPr>
          <w:sz w:val="20"/>
          <w:szCs w:val="20"/>
          <w:lang w:val="en-US"/>
        </w:rPr>
      </w:pPr>
    </w:p>
    <w:p w:rsidR="00F009BD" w:rsidRPr="00AD0C05" w:rsidRDefault="00F009BD" w:rsidP="000547E1">
      <w:pPr>
        <w:spacing w:line="360" w:lineRule="auto"/>
        <w:ind w:firstLine="708"/>
        <w:jc w:val="both"/>
        <w:rPr>
          <w:szCs w:val="28"/>
        </w:rPr>
      </w:pPr>
      <w:r w:rsidRPr="009B112C">
        <w:rPr>
          <w:szCs w:val="28"/>
          <w:lang w:val="uk-UA"/>
        </w:rPr>
        <w:t>Таким чином, за зовнішнім шаром кристали ростуть стовпчасті, спрямовані нормально до охолоджувальної поверхні 2. Ширина зони стовпчастих кристалів залежить від температури сталі, що розливається, швидкості відведення теплоти при кристалізації, а також від хімічного складу сталі. Підвищення температури металу при розливанні сприяє збільшенню зони росту стовпчастих кристалів і зменшенню зони неорієнтованих кристалів.</w:t>
      </w:r>
    </w:p>
    <w:p w:rsidR="00F009BD" w:rsidRPr="009B112C" w:rsidRDefault="00F009BD" w:rsidP="009B112C">
      <w:pPr>
        <w:spacing w:line="360" w:lineRule="auto"/>
        <w:ind w:firstLine="708"/>
        <w:jc w:val="both"/>
        <w:rPr>
          <w:szCs w:val="28"/>
          <w:lang w:val="uk-UA"/>
        </w:rPr>
      </w:pPr>
      <w:r w:rsidRPr="009B112C">
        <w:rPr>
          <w:szCs w:val="28"/>
          <w:lang w:val="uk-UA"/>
        </w:rPr>
        <w:t xml:space="preserve">Зниження швидкості відводу теплоти від злитка сприяє зменшенню зони стовпчастих кристалів і збільшенню зони рівновісних кристалів, що пов'язано з процесом вирівнювання температури в об’ємі рідкої сталі. Зона стовпчастих кристалів має високу щільність, оскільки вона має мало бульбашок газів та раковин. </w:t>
      </w:r>
    </w:p>
    <w:p w:rsidR="00F009BD" w:rsidRPr="009B112C" w:rsidRDefault="00F009BD" w:rsidP="009B112C">
      <w:pPr>
        <w:spacing w:line="360" w:lineRule="auto"/>
        <w:ind w:firstLine="708"/>
        <w:jc w:val="both"/>
        <w:rPr>
          <w:szCs w:val="28"/>
          <w:lang w:val="uk-UA"/>
        </w:rPr>
      </w:pPr>
      <w:r w:rsidRPr="009B112C">
        <w:rPr>
          <w:szCs w:val="28"/>
          <w:lang w:val="uk-UA"/>
        </w:rPr>
        <w:t>У центральній частині злитка кристали, що утворюються, розташовані без певної орієнтації, їх головні осі не відповідають напрямку, в якому відбувається відведення теплоти. Це пояснюється тим, що центральна частина злитка твердіє в умовах обмеженого об’єму в перегрітій рідкій сталі, температура якої вже встигає вирівнятися по всьому об’єму. В результаті цього, а також внаслідок нерівномірного розподілу домішок, відбувається утворення неорієнтованих рівновісних кристалів в середній частині злитку 3.</w:t>
      </w:r>
    </w:p>
    <w:p w:rsidR="00F009BD" w:rsidRPr="009B112C" w:rsidRDefault="00F009BD" w:rsidP="009B112C">
      <w:pPr>
        <w:spacing w:line="360" w:lineRule="auto"/>
        <w:ind w:firstLine="708"/>
        <w:jc w:val="both"/>
        <w:rPr>
          <w:b/>
          <w:i/>
          <w:szCs w:val="28"/>
          <w:lang w:val="uk-UA"/>
        </w:rPr>
      </w:pPr>
    </w:p>
    <w:p w:rsidR="00F009BD" w:rsidRPr="009B112C" w:rsidRDefault="00F009BD" w:rsidP="009B112C">
      <w:pPr>
        <w:spacing w:line="360" w:lineRule="auto"/>
        <w:ind w:firstLine="708"/>
        <w:jc w:val="both"/>
        <w:rPr>
          <w:b/>
          <w:i/>
          <w:szCs w:val="28"/>
          <w:lang w:val="uk-UA"/>
        </w:rPr>
      </w:pPr>
      <w:r w:rsidRPr="009B112C">
        <w:rPr>
          <w:b/>
          <w:i/>
          <w:szCs w:val="28"/>
          <w:lang w:val="uk-UA"/>
        </w:rPr>
        <w:t>Утворення усадкової раковини і усадкової пористості як дефектів</w:t>
      </w:r>
    </w:p>
    <w:p w:rsidR="00F009BD" w:rsidRPr="00C22D36" w:rsidRDefault="00F009BD" w:rsidP="009B112C">
      <w:pPr>
        <w:spacing w:line="360" w:lineRule="auto"/>
        <w:ind w:firstLine="708"/>
        <w:jc w:val="both"/>
        <w:rPr>
          <w:szCs w:val="28"/>
          <w:lang w:val="uk-UA"/>
        </w:rPr>
      </w:pPr>
    </w:p>
    <w:p w:rsidR="00F009BD" w:rsidRPr="009B112C" w:rsidRDefault="00F009BD" w:rsidP="009B112C">
      <w:pPr>
        <w:spacing w:line="360" w:lineRule="auto"/>
        <w:ind w:firstLine="708"/>
        <w:jc w:val="both"/>
        <w:rPr>
          <w:szCs w:val="28"/>
          <w:lang w:val="uk-UA"/>
        </w:rPr>
      </w:pPr>
      <w:r w:rsidRPr="009B112C">
        <w:rPr>
          <w:szCs w:val="28"/>
          <w:lang w:val="uk-UA"/>
        </w:rPr>
        <w:t>Процес утворення кристалів пов'язаний із закономірним перерозподілом атомів в об'ємі рідини і характеризується їх правильним розташуванням, коли атоми зберігають незмінність міжатомних відстаней і кутових співвідношень. Внаслідок цього рідкий метал має більший питомий об'єм, ніж твердий. Зменшення обсягу металу в процесі кристалізації називають усадкою</w:t>
      </w:r>
      <w:r>
        <w:rPr>
          <w:szCs w:val="28"/>
          <w:lang w:val="uk-UA"/>
        </w:rPr>
        <w:t xml:space="preserve"> [1, 4, 6]</w:t>
      </w:r>
      <w:r w:rsidRPr="009B112C">
        <w:rPr>
          <w:szCs w:val="28"/>
          <w:lang w:val="uk-UA"/>
        </w:rPr>
        <w:t xml:space="preserve">. Концентровані порожнечі в зливку, викликані усадковими явищами, називають усадковими раковинами, а дрібні, розсіяні по всьому перерізу злитка, такі ж пустоти - усадковою пористістю. Механізм утворення усадкових пустот можна представити таким чином: рівень металу після заповнення ним виливниці горизонтальний, через деякий час внаслідок охолоджуваної дії стінок виливниці утворюється кірка невеликої товщини, об’єм якої менше об’єму рідкого металу, витраченого на її утворення. Внаслідок цього рівень рідкого металу в виливниці знижується. Надалі кірка твердого металу буде збільшуватись, що знову призведе до зниження рівня рідкого металу. Таким чином, в кінці кристалізації у верхній частині злитка утворюється заглиблення, не заповнене металом, яке і називають усадковою раковиною. </w:t>
      </w:r>
    </w:p>
    <w:p w:rsidR="00F009BD" w:rsidRPr="009B112C" w:rsidRDefault="00F009BD" w:rsidP="009B112C">
      <w:pPr>
        <w:spacing w:line="360" w:lineRule="auto"/>
        <w:ind w:firstLine="708"/>
        <w:jc w:val="both"/>
        <w:rPr>
          <w:szCs w:val="28"/>
          <w:lang w:val="uk-UA"/>
        </w:rPr>
      </w:pPr>
      <w:r w:rsidRPr="009B112C">
        <w:rPr>
          <w:szCs w:val="28"/>
          <w:lang w:val="uk-UA"/>
        </w:rPr>
        <w:t>У злитку киплячої сталі майже весь об’єм усадкової раковини розподілений по масі злитка у вигляді дрібних, зазвичай заповнених газами бульбашок, які при обробці тиском заварюються.</w:t>
      </w:r>
    </w:p>
    <w:p w:rsidR="00F009BD" w:rsidRPr="009B112C" w:rsidRDefault="00F009BD" w:rsidP="009B112C">
      <w:pPr>
        <w:spacing w:line="360" w:lineRule="auto"/>
        <w:ind w:firstLine="708"/>
        <w:jc w:val="both"/>
        <w:rPr>
          <w:b/>
          <w:i/>
          <w:szCs w:val="28"/>
          <w:lang w:val="uk-UA"/>
        </w:rPr>
      </w:pPr>
    </w:p>
    <w:p w:rsidR="00F009BD" w:rsidRPr="009B112C" w:rsidRDefault="00F009BD" w:rsidP="009B112C">
      <w:pPr>
        <w:spacing w:line="360" w:lineRule="auto"/>
        <w:ind w:firstLine="708"/>
        <w:jc w:val="both"/>
        <w:rPr>
          <w:szCs w:val="28"/>
          <w:lang w:val="uk-UA"/>
        </w:rPr>
      </w:pPr>
      <w:r w:rsidRPr="009B112C">
        <w:rPr>
          <w:b/>
          <w:i/>
          <w:szCs w:val="28"/>
          <w:lang w:val="uk-UA"/>
        </w:rPr>
        <w:t>Визначення хімічної неоднорідності сплаву (ліквації)</w:t>
      </w:r>
    </w:p>
    <w:p w:rsidR="00F009BD" w:rsidRPr="00C22D36" w:rsidRDefault="00F009BD" w:rsidP="009B112C">
      <w:pPr>
        <w:spacing w:line="360" w:lineRule="auto"/>
        <w:ind w:firstLine="708"/>
        <w:jc w:val="both"/>
        <w:rPr>
          <w:szCs w:val="28"/>
          <w:lang w:val="uk-UA"/>
        </w:rPr>
      </w:pPr>
    </w:p>
    <w:p w:rsidR="00F009BD" w:rsidRDefault="00F009BD" w:rsidP="00AD0C05">
      <w:pPr>
        <w:spacing w:line="360" w:lineRule="auto"/>
        <w:ind w:firstLine="708"/>
        <w:jc w:val="both"/>
        <w:rPr>
          <w:szCs w:val="28"/>
          <w:lang w:val="uk-UA"/>
        </w:rPr>
      </w:pPr>
      <w:r w:rsidRPr="009B112C">
        <w:rPr>
          <w:szCs w:val="28"/>
          <w:lang w:val="uk-UA"/>
        </w:rPr>
        <w:t>Сірка, фосфор і вуглець в процесі кристалізації мають схильність до нерівномірного розподілу по перерізу злитка, що суттєво позначається на властивостях відповідних його ділянок. Це явище, називають ліквацією</w:t>
      </w:r>
      <w:r>
        <w:rPr>
          <w:szCs w:val="28"/>
          <w:lang w:val="uk-UA"/>
        </w:rPr>
        <w:t xml:space="preserve">, що не усувається обробкою. </w:t>
      </w:r>
      <w:r w:rsidRPr="00D04B1E">
        <w:rPr>
          <w:szCs w:val="28"/>
          <w:lang w:val="uk-UA"/>
        </w:rPr>
        <w:t>Р</w:t>
      </w:r>
      <w:r w:rsidRPr="009B112C">
        <w:rPr>
          <w:szCs w:val="28"/>
          <w:lang w:val="uk-UA"/>
        </w:rPr>
        <w:t>ізновиди</w:t>
      </w:r>
      <w:r>
        <w:rPr>
          <w:szCs w:val="28"/>
          <w:lang w:val="uk-UA"/>
        </w:rPr>
        <w:t xml:space="preserve"> ліквації</w:t>
      </w:r>
      <w:r w:rsidRPr="009B112C">
        <w:rPr>
          <w:szCs w:val="28"/>
          <w:lang w:val="uk-UA"/>
        </w:rPr>
        <w:t>: неоднорідність хімічного складу за перетином злитку (зональна ізоляція) та обсягом кристалів (дендритна ліквація).</w:t>
      </w:r>
    </w:p>
    <w:p w:rsidR="00F009BD" w:rsidRPr="009B112C" w:rsidRDefault="00F009BD" w:rsidP="00402EAC">
      <w:pPr>
        <w:spacing w:line="360" w:lineRule="auto"/>
        <w:ind w:firstLine="708"/>
        <w:jc w:val="both"/>
        <w:rPr>
          <w:szCs w:val="28"/>
          <w:lang w:val="uk-UA"/>
        </w:rPr>
      </w:pPr>
      <w:r w:rsidRPr="009B112C">
        <w:rPr>
          <w:szCs w:val="28"/>
          <w:lang w:val="uk-UA"/>
        </w:rPr>
        <w:t>Для визначення загальної хімічної неоднорідності (ліквації) за розподілом окремих елементів (сірки, фосфору і вуглецю) в перерізі заготовки (деталі) застосовується травлення досліджуваної поверхні макрошліфів реактивами поверхневого травлення. З цією метою зазвичай використовується реактив Гейне. Для виявлення характеру розподілу сірки по перетину деталі застосовують метод зняття відбитка на сірку за методом Баумана</w:t>
      </w:r>
      <w:r>
        <w:rPr>
          <w:szCs w:val="28"/>
          <w:lang w:val="uk-UA"/>
        </w:rPr>
        <w:t xml:space="preserve"> [1]</w:t>
      </w:r>
      <w:r w:rsidRPr="009B112C">
        <w:rPr>
          <w:szCs w:val="28"/>
          <w:lang w:val="uk-UA"/>
        </w:rPr>
        <w:t>.</w:t>
      </w:r>
    </w:p>
    <w:p w:rsidR="00F009BD" w:rsidRPr="009B112C" w:rsidRDefault="00F009BD" w:rsidP="00402EAC">
      <w:pPr>
        <w:spacing w:line="360" w:lineRule="auto"/>
        <w:ind w:firstLine="708"/>
        <w:jc w:val="both"/>
        <w:rPr>
          <w:szCs w:val="28"/>
          <w:lang w:val="uk-UA"/>
        </w:rPr>
      </w:pPr>
      <w:r w:rsidRPr="009B112C">
        <w:rPr>
          <w:szCs w:val="28"/>
          <w:lang w:val="uk-UA"/>
        </w:rPr>
        <w:t>У сталі сірка присутня у вигляді сульфідів FeS і MnS. Їх розподіл в перетині макрошліфів можна встановити по відбитку на бромсрібному фотопапері. Для цього  на поверхню макрошліфів на 3 хв поміщають лист фотопаперу, попередньо змочивши його 5-10% -вим розчином сірчаної кислоти (емульсія повинна бути оберненою до досліджуваної поверхні). Фотопапір злегка пригладжується рукою або гумовим валиком, щоб видалити з-під нього бульбашок повітря, тому що останні залишають білі ділянки. Після закінчення витримки фотопапір знімають, промивають водою, фіксують в розчині гіпосульфіту і знову промивають. Під час контакту фотопаперу з макрошліфом між сульфідами, сірчаною кислотою і бромистим сріблом, яке входить до склад фотоемульсії, відбудуться наступні хімічні реакції:</w:t>
      </w:r>
    </w:p>
    <w:p w:rsidR="00F009BD" w:rsidRPr="009B112C" w:rsidRDefault="00F009BD" w:rsidP="00402EAC">
      <w:pPr>
        <w:spacing w:line="360" w:lineRule="auto"/>
        <w:ind w:firstLine="708"/>
        <w:jc w:val="both"/>
        <w:rPr>
          <w:szCs w:val="28"/>
          <w:lang w:val="uk-UA"/>
        </w:rPr>
      </w:pPr>
    </w:p>
    <w:p w:rsidR="00F009BD" w:rsidRPr="009B112C" w:rsidRDefault="00F009BD" w:rsidP="00402EAC">
      <w:pPr>
        <w:spacing w:line="360" w:lineRule="auto"/>
        <w:jc w:val="center"/>
        <w:rPr>
          <w:szCs w:val="28"/>
          <w:lang w:val="uk-UA"/>
        </w:rPr>
      </w:pPr>
      <w:r w:rsidRPr="009B112C">
        <w:rPr>
          <w:i/>
          <w:iCs/>
          <w:szCs w:val="28"/>
          <w:lang w:val="uk-UA"/>
        </w:rPr>
        <w:t>FeS +H</w:t>
      </w:r>
      <w:r w:rsidRPr="009B112C">
        <w:rPr>
          <w:i/>
          <w:iCs/>
          <w:szCs w:val="28"/>
          <w:vertAlign w:val="subscript"/>
          <w:lang w:val="uk-UA"/>
        </w:rPr>
        <w:t>2</w:t>
      </w:r>
      <w:r w:rsidRPr="009B112C">
        <w:rPr>
          <w:i/>
          <w:iCs/>
          <w:szCs w:val="28"/>
          <w:lang w:val="uk-UA"/>
        </w:rPr>
        <w:t>SO</w:t>
      </w:r>
      <w:r w:rsidRPr="009B112C">
        <w:rPr>
          <w:i/>
          <w:iCs/>
          <w:szCs w:val="28"/>
          <w:vertAlign w:val="subscript"/>
          <w:lang w:val="uk-UA"/>
        </w:rPr>
        <w:t>4</w:t>
      </w:r>
      <w:r w:rsidRPr="009B112C">
        <w:rPr>
          <w:i/>
          <w:iCs/>
          <w:szCs w:val="28"/>
          <w:lang w:val="uk-UA"/>
        </w:rPr>
        <w:t xml:space="preserve"> =H</w:t>
      </w:r>
      <w:r w:rsidRPr="009B112C">
        <w:rPr>
          <w:i/>
          <w:iCs/>
          <w:szCs w:val="28"/>
          <w:vertAlign w:val="subscript"/>
          <w:lang w:val="uk-UA"/>
        </w:rPr>
        <w:t>2</w:t>
      </w:r>
      <w:r w:rsidRPr="009B112C">
        <w:rPr>
          <w:i/>
          <w:iCs/>
          <w:szCs w:val="28"/>
          <w:lang w:val="uk-UA"/>
        </w:rPr>
        <w:t>S +FeSO</w:t>
      </w:r>
      <w:r w:rsidRPr="009B112C">
        <w:rPr>
          <w:i/>
          <w:iCs/>
          <w:szCs w:val="28"/>
          <w:vertAlign w:val="subscript"/>
          <w:lang w:val="uk-UA"/>
        </w:rPr>
        <w:t>4</w:t>
      </w:r>
      <w:r w:rsidRPr="009B112C">
        <w:rPr>
          <w:szCs w:val="28"/>
          <w:lang w:val="uk-UA"/>
        </w:rPr>
        <w:t>,</w:t>
      </w:r>
    </w:p>
    <w:p w:rsidR="00F009BD" w:rsidRPr="009B112C" w:rsidRDefault="00F009BD" w:rsidP="00402EAC">
      <w:pPr>
        <w:spacing w:line="360" w:lineRule="auto"/>
        <w:jc w:val="center"/>
        <w:rPr>
          <w:szCs w:val="28"/>
          <w:lang w:val="uk-UA"/>
        </w:rPr>
      </w:pPr>
      <w:r w:rsidRPr="009B112C">
        <w:rPr>
          <w:i/>
          <w:iCs/>
          <w:szCs w:val="28"/>
          <w:lang w:val="uk-UA"/>
        </w:rPr>
        <w:t>MnS +H</w:t>
      </w:r>
      <w:r w:rsidRPr="009B112C">
        <w:rPr>
          <w:i/>
          <w:iCs/>
          <w:szCs w:val="28"/>
          <w:vertAlign w:val="subscript"/>
          <w:lang w:val="uk-UA"/>
        </w:rPr>
        <w:t>2</w:t>
      </w:r>
      <w:r w:rsidRPr="009B112C">
        <w:rPr>
          <w:i/>
          <w:iCs/>
          <w:szCs w:val="28"/>
          <w:lang w:val="uk-UA"/>
        </w:rPr>
        <w:t>SO</w:t>
      </w:r>
      <w:r w:rsidRPr="009B112C">
        <w:rPr>
          <w:i/>
          <w:iCs/>
          <w:szCs w:val="28"/>
          <w:vertAlign w:val="subscript"/>
          <w:lang w:val="uk-UA"/>
        </w:rPr>
        <w:t>4</w:t>
      </w:r>
      <w:r w:rsidRPr="009B112C">
        <w:rPr>
          <w:i/>
          <w:iCs/>
          <w:szCs w:val="28"/>
          <w:lang w:val="uk-UA"/>
        </w:rPr>
        <w:t xml:space="preserve"> = H</w:t>
      </w:r>
      <w:r w:rsidRPr="009B112C">
        <w:rPr>
          <w:i/>
          <w:iCs/>
          <w:szCs w:val="28"/>
          <w:vertAlign w:val="subscript"/>
          <w:lang w:val="uk-UA"/>
        </w:rPr>
        <w:t>2</w:t>
      </w:r>
      <w:r w:rsidRPr="009B112C">
        <w:rPr>
          <w:i/>
          <w:iCs/>
          <w:szCs w:val="28"/>
          <w:lang w:val="uk-UA"/>
        </w:rPr>
        <w:t>S + MnSO</w:t>
      </w:r>
      <w:r w:rsidRPr="009B112C">
        <w:rPr>
          <w:i/>
          <w:iCs/>
          <w:szCs w:val="28"/>
          <w:vertAlign w:val="subscript"/>
          <w:lang w:val="uk-UA"/>
        </w:rPr>
        <w:t>4</w:t>
      </w:r>
      <w:r w:rsidRPr="009B112C">
        <w:rPr>
          <w:szCs w:val="28"/>
          <w:lang w:val="uk-UA"/>
        </w:rPr>
        <w:t>,</w:t>
      </w:r>
    </w:p>
    <w:p w:rsidR="00F009BD" w:rsidRPr="009B112C" w:rsidRDefault="00F009BD" w:rsidP="00402EAC">
      <w:pPr>
        <w:spacing w:line="360" w:lineRule="auto"/>
        <w:jc w:val="center"/>
        <w:rPr>
          <w:szCs w:val="28"/>
          <w:lang w:val="uk-UA"/>
        </w:rPr>
      </w:pPr>
      <w:r w:rsidRPr="009B112C">
        <w:rPr>
          <w:szCs w:val="28"/>
          <w:lang w:val="uk-UA"/>
        </w:rPr>
        <w:t>2</w:t>
      </w:r>
      <w:r w:rsidRPr="009B112C">
        <w:rPr>
          <w:i/>
          <w:iCs/>
          <w:szCs w:val="28"/>
          <w:lang w:val="uk-UA"/>
        </w:rPr>
        <w:t>AgBr + H</w:t>
      </w:r>
      <w:r w:rsidRPr="009B112C">
        <w:rPr>
          <w:i/>
          <w:iCs/>
          <w:szCs w:val="28"/>
          <w:vertAlign w:val="subscript"/>
          <w:lang w:val="uk-UA"/>
        </w:rPr>
        <w:t>2</w:t>
      </w:r>
      <w:r w:rsidRPr="009B112C">
        <w:rPr>
          <w:i/>
          <w:iCs/>
          <w:szCs w:val="28"/>
          <w:lang w:val="uk-UA"/>
        </w:rPr>
        <w:t>S = Ag</w:t>
      </w:r>
      <w:r w:rsidRPr="009B112C">
        <w:rPr>
          <w:i/>
          <w:iCs/>
          <w:szCs w:val="28"/>
          <w:vertAlign w:val="subscript"/>
          <w:lang w:val="uk-UA"/>
        </w:rPr>
        <w:t>2</w:t>
      </w:r>
      <w:r w:rsidRPr="009B112C">
        <w:rPr>
          <w:i/>
          <w:iCs/>
          <w:szCs w:val="28"/>
          <w:lang w:val="uk-UA"/>
        </w:rPr>
        <w:t xml:space="preserve">S + </w:t>
      </w:r>
      <w:r w:rsidRPr="009B112C">
        <w:rPr>
          <w:szCs w:val="28"/>
          <w:lang w:val="uk-UA"/>
        </w:rPr>
        <w:t>2</w:t>
      </w:r>
      <w:r w:rsidRPr="009B112C">
        <w:rPr>
          <w:i/>
          <w:iCs/>
          <w:szCs w:val="28"/>
          <w:lang w:val="uk-UA"/>
        </w:rPr>
        <w:t>HBr</w:t>
      </w:r>
      <w:r w:rsidRPr="009B112C">
        <w:rPr>
          <w:szCs w:val="28"/>
          <w:lang w:val="uk-UA"/>
        </w:rPr>
        <w:t>.</w:t>
      </w:r>
    </w:p>
    <w:p w:rsidR="00F009BD" w:rsidRDefault="00F009BD" w:rsidP="00AD0C05">
      <w:pPr>
        <w:spacing w:line="360" w:lineRule="auto"/>
        <w:ind w:firstLine="708"/>
        <w:jc w:val="both"/>
        <w:rPr>
          <w:szCs w:val="28"/>
          <w:lang w:val="uk-UA"/>
        </w:rPr>
      </w:pPr>
      <w:r w:rsidRPr="009B112C">
        <w:rPr>
          <w:szCs w:val="28"/>
          <w:lang w:val="uk-UA"/>
        </w:rPr>
        <w:t>У місцях з підвищеним вмістом сірки відбувається  більш інтенсивне виділення сірководню H</w:t>
      </w:r>
      <w:r w:rsidRPr="009B112C">
        <w:rPr>
          <w:szCs w:val="28"/>
          <w:vertAlign w:val="subscript"/>
          <w:lang w:val="uk-UA"/>
        </w:rPr>
        <w:t>2</w:t>
      </w:r>
      <w:r w:rsidRPr="009B112C">
        <w:rPr>
          <w:szCs w:val="28"/>
          <w:lang w:val="uk-UA"/>
        </w:rPr>
        <w:t>S. Відповідно, навпроти цих ділянок в емульсійному шарі фотопаперу утворюється Ag</w:t>
      </w:r>
      <w:r w:rsidRPr="009B112C">
        <w:rPr>
          <w:szCs w:val="28"/>
          <w:vertAlign w:val="subscript"/>
          <w:lang w:val="uk-UA"/>
        </w:rPr>
        <w:t>2</w:t>
      </w:r>
      <w:r w:rsidRPr="009B112C">
        <w:rPr>
          <w:szCs w:val="28"/>
          <w:lang w:val="uk-UA"/>
        </w:rPr>
        <w:t>S. Наявність на фотопапері темних включень Ag</w:t>
      </w:r>
      <w:r w:rsidRPr="009B112C">
        <w:rPr>
          <w:szCs w:val="28"/>
          <w:vertAlign w:val="subscript"/>
          <w:lang w:val="uk-UA"/>
        </w:rPr>
        <w:t>2</w:t>
      </w:r>
      <w:r w:rsidRPr="009B112C">
        <w:rPr>
          <w:szCs w:val="28"/>
          <w:lang w:val="uk-UA"/>
        </w:rPr>
        <w:t>S  вказує на форму і характер розподілу сульфідів за сіркою макрошліфів (рис. 1.4). Неоднорідності будови металу (волокнистості), обумовлені обробкою тиском. Після обробки тиском внутрішня будова металів і сплавів виходить більш щільною, ніж після лиття, це відбувається тому, що в процесі гарячої обробки тиском частково знищуються пористість, тріщини тощо.</w:t>
      </w:r>
    </w:p>
    <w:p w:rsidR="00F009BD" w:rsidRDefault="00F009BD" w:rsidP="00AD0C05">
      <w:pPr>
        <w:spacing w:line="360" w:lineRule="auto"/>
        <w:ind w:firstLine="708"/>
        <w:jc w:val="both"/>
        <w:rPr>
          <w:szCs w:val="28"/>
          <w:lang w:val="uk-UA"/>
        </w:rPr>
      </w:pPr>
      <w:r w:rsidRPr="009B112C">
        <w:rPr>
          <w:szCs w:val="28"/>
          <w:lang w:val="uk-UA"/>
        </w:rPr>
        <w:t>Внаслідок обробки тиском структурні складові, а також неметалеві включення дробляться та витягуються вздовж напрямку деформації, утворюючи подовжню волокнистість. Механічні властивості металу стають різними в залежності від напрямку волокна. Ударна в'язкість упоперек волокна в 3-4 рази вища, ніж уздовж.</w:t>
      </w:r>
    </w:p>
    <w:p w:rsidR="00F009BD" w:rsidRPr="00C22D36" w:rsidRDefault="00F009BD" w:rsidP="00AD0C05">
      <w:pPr>
        <w:spacing w:line="360" w:lineRule="auto"/>
        <w:ind w:firstLine="708"/>
        <w:jc w:val="both"/>
        <w:rPr>
          <w:szCs w:val="28"/>
          <w:lang w:val="uk-UA"/>
        </w:rPr>
      </w:pPr>
    </w:p>
    <w:p w:rsidR="00F009BD" w:rsidRPr="009B112C" w:rsidRDefault="00F009BD" w:rsidP="009B112C">
      <w:pPr>
        <w:spacing w:line="360" w:lineRule="auto"/>
        <w:jc w:val="center"/>
        <w:rPr>
          <w:szCs w:val="28"/>
          <w:lang w:val="uk-UA"/>
        </w:rPr>
      </w:pPr>
      <w:r w:rsidRPr="001E1334">
        <w:rPr>
          <w:noProof/>
          <w:szCs w:val="28"/>
        </w:rPr>
        <w:pict>
          <v:shape id="Рисунок 7" o:spid="_x0000_i1031" type="#_x0000_t75" alt="1" style="width:219.75pt;height:114.75pt;visibility:visible">
            <v:imagedata r:id="rId17" o:title="" grayscale="t"/>
          </v:shape>
        </w:pict>
      </w:r>
    </w:p>
    <w:p w:rsidR="00F009BD" w:rsidRPr="00011DC7" w:rsidRDefault="00F009BD" w:rsidP="009B112C">
      <w:pPr>
        <w:spacing w:line="360" w:lineRule="auto"/>
        <w:jc w:val="center"/>
        <w:rPr>
          <w:szCs w:val="28"/>
          <w:lang w:val="uk-UA"/>
        </w:rPr>
      </w:pPr>
      <w:r w:rsidRPr="00011DC7">
        <w:rPr>
          <w:szCs w:val="28"/>
          <w:lang w:val="uk-UA"/>
        </w:rPr>
        <w:t xml:space="preserve">Рис. 1.4. Розподіл сірки в сталі: </w:t>
      </w:r>
      <w:r w:rsidRPr="00011DC7">
        <w:rPr>
          <w:i/>
          <w:iCs/>
          <w:szCs w:val="28"/>
          <w:lang w:val="uk-UA"/>
        </w:rPr>
        <w:t xml:space="preserve">а </w:t>
      </w:r>
      <w:r w:rsidRPr="00011DC7">
        <w:rPr>
          <w:szCs w:val="28"/>
          <w:lang w:val="uk-UA"/>
        </w:rPr>
        <w:t xml:space="preserve">– яскраво виражена ліквація; </w:t>
      </w:r>
      <w:r w:rsidRPr="00011DC7">
        <w:rPr>
          <w:i/>
          <w:iCs/>
          <w:szCs w:val="28"/>
          <w:lang w:val="uk-UA"/>
        </w:rPr>
        <w:t xml:space="preserve">б </w:t>
      </w:r>
      <w:r w:rsidRPr="00011DC7">
        <w:rPr>
          <w:szCs w:val="28"/>
          <w:lang w:val="uk-UA"/>
        </w:rPr>
        <w:t>– рівномірний розподіл</w:t>
      </w:r>
    </w:p>
    <w:p w:rsidR="00F009BD" w:rsidRPr="009B112C" w:rsidRDefault="00F009BD" w:rsidP="009B112C">
      <w:pPr>
        <w:spacing w:line="360" w:lineRule="auto"/>
        <w:rPr>
          <w:szCs w:val="28"/>
          <w:lang w:val="uk-UA"/>
        </w:rPr>
      </w:pPr>
    </w:p>
    <w:p w:rsidR="00F009BD" w:rsidRDefault="00F009BD" w:rsidP="009B112C">
      <w:pPr>
        <w:spacing w:line="360" w:lineRule="auto"/>
        <w:ind w:firstLine="708"/>
        <w:jc w:val="both"/>
        <w:rPr>
          <w:szCs w:val="28"/>
          <w:lang w:val="uk-UA"/>
        </w:rPr>
      </w:pPr>
      <w:r w:rsidRPr="009B112C">
        <w:rPr>
          <w:szCs w:val="28"/>
          <w:lang w:val="uk-UA"/>
        </w:rPr>
        <w:t xml:space="preserve">Для деталей, що працюють при підвищених питомих навантаженнях (колінчаті вали, клапани, зубчасті колеса тощо), необхідно, щоб волокна розподілялися паралельно контуру деталі. Це досягається правильним вибором способів обробки тиском (рис. 1.5). </w:t>
      </w:r>
    </w:p>
    <w:p w:rsidR="00F009BD" w:rsidRPr="009B112C" w:rsidRDefault="00F009BD" w:rsidP="009B112C">
      <w:pPr>
        <w:spacing w:line="360" w:lineRule="auto"/>
        <w:ind w:firstLine="708"/>
        <w:jc w:val="both"/>
        <w:rPr>
          <w:szCs w:val="28"/>
          <w:lang w:val="uk-UA"/>
        </w:rPr>
      </w:pPr>
    </w:p>
    <w:p w:rsidR="00F009BD" w:rsidRPr="009B112C" w:rsidRDefault="00F009BD" w:rsidP="009B112C">
      <w:pPr>
        <w:spacing w:line="360" w:lineRule="auto"/>
        <w:jc w:val="center"/>
        <w:rPr>
          <w:szCs w:val="28"/>
          <w:lang w:val="uk-UA"/>
        </w:rPr>
      </w:pPr>
      <w:r w:rsidRPr="001E1334">
        <w:rPr>
          <w:noProof/>
          <w:szCs w:val="28"/>
        </w:rPr>
        <w:pict>
          <v:shape id="Рисунок 8" o:spid="_x0000_i1032" type="#_x0000_t75" style="width:291.75pt;height:159pt;visibility:visible">
            <v:imagedata r:id="rId18" o:title="" grayscale="t"/>
          </v:shape>
        </w:pict>
      </w:r>
    </w:p>
    <w:p w:rsidR="00F009BD" w:rsidRPr="00B06D6F" w:rsidRDefault="00F009BD" w:rsidP="009B112C">
      <w:pPr>
        <w:spacing w:line="360" w:lineRule="auto"/>
        <w:jc w:val="center"/>
        <w:rPr>
          <w:szCs w:val="28"/>
          <w:lang w:val="uk-UA"/>
        </w:rPr>
      </w:pPr>
      <w:r w:rsidRPr="00B06D6F">
        <w:rPr>
          <w:szCs w:val="28"/>
          <w:lang w:val="uk-UA"/>
        </w:rPr>
        <w:t>Рис. 1.5. Макроструктура правильно відштампованого клапану</w:t>
      </w:r>
    </w:p>
    <w:p w:rsidR="00F009BD" w:rsidRPr="009B112C" w:rsidRDefault="00F009BD" w:rsidP="009B112C">
      <w:pPr>
        <w:spacing w:line="360" w:lineRule="auto"/>
        <w:ind w:firstLine="708"/>
        <w:jc w:val="center"/>
        <w:rPr>
          <w:szCs w:val="28"/>
          <w:lang w:val="uk-UA"/>
        </w:rPr>
      </w:pPr>
    </w:p>
    <w:p w:rsidR="00F009BD" w:rsidRDefault="00F009BD" w:rsidP="009B112C">
      <w:pPr>
        <w:spacing w:line="360" w:lineRule="auto"/>
        <w:ind w:firstLine="708"/>
        <w:jc w:val="both"/>
        <w:rPr>
          <w:szCs w:val="28"/>
          <w:lang w:val="uk-UA"/>
        </w:rPr>
      </w:pPr>
      <w:r w:rsidRPr="009B112C">
        <w:rPr>
          <w:szCs w:val="28"/>
          <w:lang w:val="uk-UA"/>
        </w:rPr>
        <w:t>Для виявлення волокнистості зазвичай використовуються реактиви поверхневого травлення. Макрошліфи при цьому виготовляються в поздовжньому напрямку. Оскільки в утворенні волокнистості беруть участь і сірчисті включення (сульфіди), то задовільні результати будуть і при використанні методу відбитків на фотопапері.</w:t>
      </w:r>
    </w:p>
    <w:p w:rsidR="00F009BD" w:rsidRDefault="00F009BD" w:rsidP="009B112C">
      <w:pPr>
        <w:spacing w:line="360" w:lineRule="auto"/>
        <w:ind w:firstLine="708"/>
        <w:jc w:val="both"/>
        <w:rPr>
          <w:b/>
          <w:i/>
          <w:szCs w:val="28"/>
          <w:lang w:val="uk-UA"/>
        </w:rPr>
      </w:pPr>
    </w:p>
    <w:p w:rsidR="00F009BD" w:rsidRPr="00D04B1E" w:rsidRDefault="00F009BD" w:rsidP="009B112C">
      <w:pPr>
        <w:spacing w:line="360" w:lineRule="auto"/>
        <w:ind w:firstLine="708"/>
        <w:jc w:val="both"/>
        <w:rPr>
          <w:b/>
          <w:i/>
          <w:szCs w:val="28"/>
          <w:lang w:val="uk-UA"/>
        </w:rPr>
      </w:pPr>
      <w:r w:rsidRPr="009B112C">
        <w:rPr>
          <w:b/>
          <w:i/>
          <w:szCs w:val="28"/>
          <w:lang w:val="uk-UA"/>
        </w:rPr>
        <w:t>Визначення неоднорідності складу і структури, що виникли після термічної або хіміко-термічної обробки</w:t>
      </w:r>
    </w:p>
    <w:p w:rsidR="00F009BD" w:rsidRPr="00D04B1E" w:rsidRDefault="00F009BD" w:rsidP="009B112C">
      <w:pPr>
        <w:spacing w:line="360" w:lineRule="auto"/>
        <w:ind w:firstLine="708"/>
        <w:jc w:val="both"/>
        <w:rPr>
          <w:szCs w:val="28"/>
          <w:lang w:val="uk-UA"/>
        </w:rPr>
      </w:pPr>
    </w:p>
    <w:p w:rsidR="00F009BD" w:rsidRPr="009B112C" w:rsidRDefault="00F009BD" w:rsidP="009B112C">
      <w:pPr>
        <w:spacing w:line="360" w:lineRule="auto"/>
        <w:ind w:firstLine="708"/>
        <w:jc w:val="both"/>
        <w:rPr>
          <w:szCs w:val="28"/>
          <w:lang w:val="uk-UA"/>
        </w:rPr>
      </w:pPr>
      <w:r w:rsidRPr="009B112C">
        <w:rPr>
          <w:szCs w:val="28"/>
          <w:lang w:val="uk-UA"/>
        </w:rPr>
        <w:t xml:space="preserve">Деталі, які повинні мати високу поверхневу твердість при збереженні в'язкої, пластичної серцевини, зазвичай піддаються поверхневому загартуванню або хіміко-термічній обробці, тобто поверхневому насиченню вуглецем (цементації), азотом (азотуванню) або спільним насиченням вуглецем і азотом (ціануванню) з наступною термічною обробкою або без неї. </w:t>
      </w:r>
    </w:p>
    <w:p w:rsidR="00F009BD" w:rsidRPr="009B112C" w:rsidRDefault="00F009BD" w:rsidP="009B112C">
      <w:pPr>
        <w:spacing w:line="360" w:lineRule="auto"/>
        <w:ind w:firstLine="708"/>
        <w:jc w:val="both"/>
        <w:rPr>
          <w:szCs w:val="28"/>
          <w:lang w:val="uk-UA"/>
        </w:rPr>
      </w:pPr>
      <w:r w:rsidRPr="009B112C">
        <w:rPr>
          <w:szCs w:val="28"/>
          <w:lang w:val="uk-UA"/>
        </w:rPr>
        <w:t>Макроаналіз дозволяє визначити глибину і характер розподілу загартованого, цементованого, азотованого, ціанованого шару. Для виміру товщини загартованого шару досліджують зазвичай злам зразків невеликого пеперізу, після гартування шар має більш дрібне зерно і матовий шовковистий злам. Товщину цього шару можна визначити неозброєним оком або за допомогою лупи. Зі зразків великого перерізу після гартування виготовляють макрошліфи. Досліджуваний переріз піддають глибокому травленню, загартований шар при цьому набуває більш темного забарвлення.</w:t>
      </w:r>
    </w:p>
    <w:p w:rsidR="00F009BD" w:rsidRPr="00C22D36" w:rsidRDefault="00F009BD" w:rsidP="009B112C">
      <w:pPr>
        <w:spacing w:line="360" w:lineRule="auto"/>
        <w:rPr>
          <w:szCs w:val="28"/>
        </w:rPr>
      </w:pPr>
    </w:p>
    <w:p w:rsidR="00F009BD" w:rsidRDefault="00F009BD" w:rsidP="009B112C">
      <w:pPr>
        <w:spacing w:line="360" w:lineRule="auto"/>
        <w:ind w:firstLine="708"/>
        <w:rPr>
          <w:b/>
          <w:bCs/>
          <w:szCs w:val="28"/>
          <w:lang w:val="uk-UA"/>
        </w:rPr>
      </w:pPr>
    </w:p>
    <w:p w:rsidR="00F009BD" w:rsidRDefault="00F009BD" w:rsidP="009B112C">
      <w:pPr>
        <w:spacing w:line="360" w:lineRule="auto"/>
        <w:ind w:firstLine="708"/>
        <w:rPr>
          <w:b/>
          <w:bCs/>
          <w:szCs w:val="28"/>
          <w:lang w:val="uk-UA"/>
        </w:rPr>
      </w:pPr>
    </w:p>
    <w:p w:rsidR="00F009BD" w:rsidRDefault="00F009BD" w:rsidP="009B112C">
      <w:pPr>
        <w:spacing w:line="360" w:lineRule="auto"/>
        <w:ind w:firstLine="708"/>
        <w:rPr>
          <w:b/>
          <w:bCs/>
          <w:szCs w:val="28"/>
          <w:lang w:val="uk-UA"/>
        </w:rPr>
      </w:pPr>
    </w:p>
    <w:p w:rsidR="00F009BD" w:rsidRPr="009B112C" w:rsidRDefault="00F009BD" w:rsidP="009B112C">
      <w:pPr>
        <w:spacing w:line="360" w:lineRule="auto"/>
        <w:ind w:firstLine="708"/>
        <w:rPr>
          <w:b/>
          <w:bCs/>
          <w:szCs w:val="28"/>
          <w:lang w:val="uk-UA"/>
        </w:rPr>
      </w:pPr>
      <w:r w:rsidRPr="009B112C">
        <w:rPr>
          <w:b/>
          <w:bCs/>
          <w:szCs w:val="28"/>
          <w:lang w:val="uk-UA"/>
        </w:rPr>
        <w:t>1.2. Порядок виконання роботи</w:t>
      </w:r>
    </w:p>
    <w:p w:rsidR="00F009BD" w:rsidRPr="009B112C" w:rsidRDefault="00F009BD" w:rsidP="009B112C">
      <w:pPr>
        <w:spacing w:line="360" w:lineRule="auto"/>
        <w:rPr>
          <w:b/>
          <w:bCs/>
          <w:szCs w:val="28"/>
          <w:lang w:val="uk-UA"/>
        </w:rPr>
      </w:pPr>
    </w:p>
    <w:p w:rsidR="00F009BD" w:rsidRPr="009B112C" w:rsidRDefault="00F009BD" w:rsidP="009B112C">
      <w:pPr>
        <w:spacing w:line="360" w:lineRule="auto"/>
        <w:jc w:val="both"/>
        <w:rPr>
          <w:i/>
          <w:szCs w:val="28"/>
          <w:lang w:val="uk-UA"/>
        </w:rPr>
      </w:pPr>
      <w:r w:rsidRPr="009B112C">
        <w:rPr>
          <w:i/>
          <w:szCs w:val="28"/>
          <w:lang w:val="uk-UA"/>
        </w:rPr>
        <w:t>Устаткування, матеріали та інструменти</w:t>
      </w:r>
    </w:p>
    <w:p w:rsidR="00F009BD" w:rsidRPr="009B112C" w:rsidRDefault="00F009BD" w:rsidP="009B112C">
      <w:pPr>
        <w:spacing w:line="360" w:lineRule="auto"/>
        <w:ind w:firstLine="708"/>
        <w:jc w:val="both"/>
        <w:rPr>
          <w:szCs w:val="28"/>
          <w:lang w:val="uk-UA"/>
        </w:rPr>
      </w:pPr>
      <w:r w:rsidRPr="009B112C">
        <w:rPr>
          <w:szCs w:val="28"/>
          <w:lang w:val="uk-UA"/>
        </w:rPr>
        <w:t>Для виконання роботи необхідно мати набори макрошліфів, хімічні реактиви для їх травлення: розчин Гейне, 4%-вий розчин сірчаної кислоти, 3%-вий розчин азотної кислоти, а також фотопапір, фіксаж, металографічний мікроскоп.</w:t>
      </w:r>
    </w:p>
    <w:p w:rsidR="00F009BD" w:rsidRPr="009B112C" w:rsidRDefault="00F009BD" w:rsidP="009B112C">
      <w:pPr>
        <w:spacing w:line="360" w:lineRule="auto"/>
        <w:jc w:val="both"/>
        <w:rPr>
          <w:szCs w:val="28"/>
          <w:lang w:val="uk-UA"/>
        </w:rPr>
      </w:pPr>
    </w:p>
    <w:p w:rsidR="00F009BD" w:rsidRPr="009B112C" w:rsidRDefault="00F009BD" w:rsidP="009B112C">
      <w:pPr>
        <w:spacing w:line="360" w:lineRule="auto"/>
        <w:jc w:val="both"/>
        <w:rPr>
          <w:i/>
          <w:szCs w:val="28"/>
          <w:lang w:val="uk-UA"/>
        </w:rPr>
      </w:pPr>
      <w:r w:rsidRPr="009B112C">
        <w:rPr>
          <w:i/>
          <w:szCs w:val="28"/>
          <w:lang w:val="uk-UA"/>
        </w:rPr>
        <w:t>Порядок виконання роботи</w:t>
      </w:r>
    </w:p>
    <w:p w:rsidR="00F009BD" w:rsidRPr="009B112C" w:rsidRDefault="00F009BD" w:rsidP="009B112C">
      <w:pPr>
        <w:spacing w:line="360" w:lineRule="auto"/>
        <w:ind w:firstLine="708"/>
        <w:jc w:val="both"/>
        <w:rPr>
          <w:szCs w:val="28"/>
          <w:lang w:val="uk-UA"/>
        </w:rPr>
      </w:pPr>
      <w:r w:rsidRPr="009B112C">
        <w:rPr>
          <w:szCs w:val="28"/>
          <w:lang w:val="uk-UA"/>
        </w:rPr>
        <w:t>Для проведення макроаналізу кожний студент одержує підготовлений макрошліф.</w:t>
      </w:r>
    </w:p>
    <w:p w:rsidR="00F009BD" w:rsidRPr="009B112C" w:rsidRDefault="00F009BD" w:rsidP="009B112C">
      <w:pPr>
        <w:spacing w:line="360" w:lineRule="auto"/>
        <w:ind w:firstLine="708"/>
        <w:jc w:val="both"/>
        <w:rPr>
          <w:szCs w:val="28"/>
          <w:lang w:val="uk-UA"/>
        </w:rPr>
      </w:pPr>
      <w:r w:rsidRPr="009B112C">
        <w:rPr>
          <w:szCs w:val="28"/>
          <w:lang w:val="uk-UA"/>
        </w:rPr>
        <w:t>Порядок дослідження:</w:t>
      </w:r>
    </w:p>
    <w:p w:rsidR="00F009BD" w:rsidRPr="009B112C" w:rsidRDefault="00F009BD" w:rsidP="009B112C">
      <w:pPr>
        <w:spacing w:line="360" w:lineRule="auto"/>
        <w:ind w:left="-142" w:firstLine="850"/>
        <w:jc w:val="both"/>
        <w:rPr>
          <w:szCs w:val="28"/>
          <w:lang w:val="uk-UA"/>
        </w:rPr>
      </w:pPr>
      <w:r w:rsidRPr="009B112C">
        <w:rPr>
          <w:szCs w:val="28"/>
          <w:lang w:val="uk-UA"/>
        </w:rPr>
        <w:t>1. З’ясувати макроструктуру шліфа за допомогою реактивів поверхневого травлення. Перед травленням зачистити макрошліф наждачним папером, потім промити шліф водою та опустити на дві-три хвилини шліфованою поверхнею у реактив Гейне. Осад на шліфі міді змити водою та ретельно просушити поверхню фільтрувальним папером. Виявлені особливості структури замалювати і описати.</w:t>
      </w:r>
    </w:p>
    <w:p w:rsidR="00F009BD" w:rsidRPr="009B112C" w:rsidRDefault="00F009BD" w:rsidP="009B112C">
      <w:pPr>
        <w:spacing w:line="360" w:lineRule="auto"/>
        <w:ind w:left="-142" w:firstLine="850"/>
        <w:jc w:val="both"/>
        <w:rPr>
          <w:szCs w:val="28"/>
          <w:lang w:val="uk-UA"/>
        </w:rPr>
      </w:pPr>
      <w:r w:rsidRPr="009B112C">
        <w:rPr>
          <w:szCs w:val="28"/>
          <w:lang w:val="uk-UA"/>
        </w:rPr>
        <w:t>2. З протравленої поверхні шліфа виготовити сірчаний відбиток за Бауманом. Для цього змочений в 4% -ому розчині сірчаної кислоти лист фотопаперу покласти емульсійною стороною на шліф. Фотопапір злегка розгладити рукою або гумовим валиком для видалення з-під нього пухирців газу. Через дві-три хвилини фотовідбиток зняти зі шліфа, промити водою, зафіксувати в розчині гіпосульфіту і знову промити водою. Виявлений розподіл сірки описати. Фотовідбиток докласти до звіту.</w:t>
      </w:r>
    </w:p>
    <w:p w:rsidR="00F009BD" w:rsidRPr="009B112C" w:rsidRDefault="00F009BD" w:rsidP="009B112C">
      <w:pPr>
        <w:spacing w:line="360" w:lineRule="auto"/>
        <w:ind w:firstLine="708"/>
        <w:jc w:val="both"/>
        <w:rPr>
          <w:szCs w:val="28"/>
          <w:lang w:val="uk-UA"/>
        </w:rPr>
      </w:pPr>
      <w:r w:rsidRPr="009B112C">
        <w:rPr>
          <w:szCs w:val="28"/>
          <w:lang w:val="uk-UA"/>
        </w:rPr>
        <w:t>За результатами виконання роботи в звіті повинні бути представлені:</w:t>
      </w:r>
    </w:p>
    <w:p w:rsidR="00F009BD" w:rsidRPr="009B112C" w:rsidRDefault="00F009BD" w:rsidP="009B112C">
      <w:pPr>
        <w:spacing w:line="360" w:lineRule="auto"/>
        <w:ind w:firstLine="708"/>
        <w:jc w:val="both"/>
        <w:rPr>
          <w:szCs w:val="28"/>
          <w:lang w:val="uk-UA"/>
        </w:rPr>
      </w:pPr>
      <w:r w:rsidRPr="009B112C">
        <w:rPr>
          <w:szCs w:val="28"/>
          <w:lang w:val="uk-UA"/>
        </w:rPr>
        <w:t>1. Назва роботи.</w:t>
      </w:r>
    </w:p>
    <w:p w:rsidR="00F009BD" w:rsidRPr="009B112C" w:rsidRDefault="00F009BD" w:rsidP="009B112C">
      <w:pPr>
        <w:spacing w:line="360" w:lineRule="auto"/>
        <w:ind w:firstLine="708"/>
        <w:jc w:val="both"/>
        <w:rPr>
          <w:szCs w:val="28"/>
          <w:lang w:val="uk-UA"/>
        </w:rPr>
      </w:pPr>
      <w:r w:rsidRPr="009B112C">
        <w:rPr>
          <w:szCs w:val="28"/>
          <w:lang w:val="uk-UA"/>
        </w:rPr>
        <w:t>2. Мета роботи.</w:t>
      </w:r>
    </w:p>
    <w:p w:rsidR="00F009BD" w:rsidRPr="009B112C" w:rsidRDefault="00F009BD" w:rsidP="009B112C">
      <w:pPr>
        <w:spacing w:line="360" w:lineRule="auto"/>
        <w:ind w:firstLine="708"/>
        <w:jc w:val="both"/>
        <w:rPr>
          <w:szCs w:val="28"/>
          <w:lang w:val="uk-UA"/>
        </w:rPr>
      </w:pPr>
      <w:r w:rsidRPr="009B112C">
        <w:rPr>
          <w:szCs w:val="28"/>
          <w:lang w:val="uk-UA"/>
        </w:rPr>
        <w:t>3. Малюнок вихідного контрольного зразка і висновок про його параметри.</w:t>
      </w:r>
    </w:p>
    <w:p w:rsidR="00F009BD" w:rsidRPr="009B112C" w:rsidRDefault="00F009BD" w:rsidP="009B112C">
      <w:pPr>
        <w:spacing w:line="360" w:lineRule="auto"/>
        <w:ind w:firstLine="708"/>
        <w:jc w:val="both"/>
        <w:rPr>
          <w:szCs w:val="28"/>
          <w:lang w:val="uk-UA"/>
        </w:rPr>
      </w:pPr>
      <w:r w:rsidRPr="009B112C">
        <w:rPr>
          <w:szCs w:val="28"/>
          <w:lang w:val="uk-UA"/>
        </w:rPr>
        <w:t>4. Малюнок макроструктури шліфа з описом.</w:t>
      </w:r>
    </w:p>
    <w:p w:rsidR="00F009BD" w:rsidRPr="009B112C" w:rsidRDefault="00F009BD" w:rsidP="009B112C">
      <w:pPr>
        <w:spacing w:line="360" w:lineRule="auto"/>
        <w:ind w:firstLine="708"/>
        <w:jc w:val="both"/>
        <w:rPr>
          <w:szCs w:val="28"/>
          <w:lang w:val="uk-UA"/>
        </w:rPr>
      </w:pPr>
      <w:r w:rsidRPr="009B112C">
        <w:rPr>
          <w:szCs w:val="28"/>
          <w:lang w:val="uk-UA"/>
        </w:rPr>
        <w:t>5. Висновки.</w:t>
      </w:r>
    </w:p>
    <w:p w:rsidR="00F009BD" w:rsidRPr="009B112C" w:rsidRDefault="00F009BD" w:rsidP="009B112C">
      <w:pPr>
        <w:spacing w:line="360" w:lineRule="auto"/>
        <w:jc w:val="both"/>
        <w:rPr>
          <w:szCs w:val="28"/>
          <w:lang w:val="uk-UA"/>
        </w:rPr>
      </w:pPr>
    </w:p>
    <w:p w:rsidR="00F009BD" w:rsidRPr="009B112C" w:rsidRDefault="00F009BD" w:rsidP="00260DB0">
      <w:pPr>
        <w:spacing w:line="360" w:lineRule="auto"/>
        <w:ind w:firstLine="720"/>
        <w:jc w:val="both"/>
        <w:rPr>
          <w:b/>
          <w:bCs/>
          <w:szCs w:val="28"/>
          <w:lang w:val="uk-UA"/>
        </w:rPr>
      </w:pPr>
      <w:r>
        <w:rPr>
          <w:b/>
          <w:bCs/>
          <w:szCs w:val="28"/>
          <w:lang w:val="uk-UA"/>
        </w:rPr>
        <w:t>1.3. Зап</w:t>
      </w:r>
      <w:r w:rsidRPr="009B112C">
        <w:rPr>
          <w:b/>
          <w:bCs/>
          <w:szCs w:val="28"/>
          <w:lang w:val="uk-UA"/>
        </w:rPr>
        <w:t xml:space="preserve">итання </w:t>
      </w:r>
      <w:r>
        <w:rPr>
          <w:b/>
          <w:bCs/>
          <w:szCs w:val="28"/>
          <w:lang w:val="uk-UA"/>
        </w:rPr>
        <w:t>та завдання</w:t>
      </w:r>
    </w:p>
    <w:p w:rsidR="00F009BD" w:rsidRPr="00C16286" w:rsidRDefault="00F009BD" w:rsidP="00C16286">
      <w:pPr>
        <w:spacing w:line="360" w:lineRule="auto"/>
        <w:ind w:firstLine="720"/>
        <w:jc w:val="both"/>
        <w:rPr>
          <w:bCs/>
          <w:szCs w:val="28"/>
          <w:lang w:val="uk-UA"/>
        </w:rPr>
      </w:pPr>
      <w:r w:rsidRPr="00C16286">
        <w:rPr>
          <w:bCs/>
          <w:szCs w:val="28"/>
          <w:lang w:val="uk-UA"/>
        </w:rPr>
        <w:t>1.3.1 При яких збільшеннях проводять макроаналіз?</w:t>
      </w:r>
    </w:p>
    <w:p w:rsidR="00F009BD" w:rsidRPr="00C16286" w:rsidRDefault="00F009BD" w:rsidP="00C16286">
      <w:pPr>
        <w:spacing w:line="360" w:lineRule="auto"/>
        <w:ind w:firstLine="720"/>
        <w:jc w:val="both"/>
        <w:rPr>
          <w:bCs/>
          <w:szCs w:val="28"/>
          <w:lang w:val="uk-UA"/>
        </w:rPr>
      </w:pPr>
      <w:r w:rsidRPr="00C16286">
        <w:rPr>
          <w:bCs/>
          <w:szCs w:val="28"/>
          <w:lang w:val="uk-UA"/>
        </w:rPr>
        <w:t>1.3.2. Дайте визначення що таке макрошліф?</w:t>
      </w:r>
    </w:p>
    <w:p w:rsidR="00F009BD" w:rsidRPr="00C16286" w:rsidRDefault="00F009BD" w:rsidP="00C16286">
      <w:pPr>
        <w:spacing w:line="360" w:lineRule="auto"/>
        <w:ind w:firstLine="720"/>
        <w:jc w:val="both"/>
        <w:rPr>
          <w:bCs/>
          <w:szCs w:val="28"/>
          <w:lang w:val="uk-UA"/>
        </w:rPr>
      </w:pPr>
      <w:r w:rsidRPr="00C16286">
        <w:rPr>
          <w:bCs/>
          <w:szCs w:val="28"/>
          <w:lang w:val="uk-UA"/>
        </w:rPr>
        <w:t>1.3.3. Які завдання можна вирішити методами макроаналізу?</w:t>
      </w:r>
    </w:p>
    <w:p w:rsidR="00F009BD" w:rsidRPr="00C16286" w:rsidRDefault="00F009BD" w:rsidP="00C16286">
      <w:pPr>
        <w:spacing w:line="360" w:lineRule="auto"/>
        <w:ind w:firstLine="720"/>
        <w:jc w:val="both"/>
        <w:rPr>
          <w:bCs/>
          <w:szCs w:val="28"/>
          <w:lang w:val="uk-UA"/>
        </w:rPr>
      </w:pPr>
      <w:r w:rsidRPr="00C16286">
        <w:rPr>
          <w:bCs/>
          <w:szCs w:val="28"/>
          <w:lang w:val="uk-UA"/>
        </w:rPr>
        <w:t>1.3.4. Які види крихкого зламу можливі?</w:t>
      </w:r>
    </w:p>
    <w:p w:rsidR="00F009BD" w:rsidRPr="00C16286" w:rsidRDefault="00F009BD" w:rsidP="00C16286">
      <w:pPr>
        <w:spacing w:line="360" w:lineRule="auto"/>
        <w:ind w:firstLine="720"/>
        <w:jc w:val="both"/>
        <w:rPr>
          <w:bCs/>
          <w:szCs w:val="28"/>
          <w:lang w:val="uk-UA"/>
        </w:rPr>
      </w:pPr>
      <w:r w:rsidRPr="00C16286">
        <w:rPr>
          <w:bCs/>
          <w:szCs w:val="28"/>
          <w:lang w:val="uk-UA"/>
        </w:rPr>
        <w:t>1.3.5. Які ділянки можна розрізнити у втомному зламі?</w:t>
      </w:r>
    </w:p>
    <w:p w:rsidR="00F009BD" w:rsidRPr="00C16286" w:rsidRDefault="00F009BD" w:rsidP="00C16286">
      <w:pPr>
        <w:spacing w:line="360" w:lineRule="auto"/>
        <w:ind w:firstLine="720"/>
        <w:jc w:val="both"/>
        <w:rPr>
          <w:bCs/>
          <w:szCs w:val="28"/>
          <w:lang w:val="uk-UA"/>
        </w:rPr>
      </w:pPr>
      <w:r w:rsidRPr="00C16286">
        <w:rPr>
          <w:bCs/>
          <w:szCs w:val="28"/>
          <w:lang w:val="uk-UA"/>
        </w:rPr>
        <w:t>1.3.6. Для чого проводять глибоке і поверхневе травлення?</w:t>
      </w:r>
    </w:p>
    <w:p w:rsidR="00F009BD" w:rsidRPr="00C16286" w:rsidRDefault="00F009BD" w:rsidP="00C16286">
      <w:pPr>
        <w:spacing w:line="360" w:lineRule="auto"/>
        <w:ind w:firstLine="720"/>
        <w:jc w:val="both"/>
        <w:rPr>
          <w:bCs/>
          <w:szCs w:val="28"/>
          <w:lang w:val="uk-UA"/>
        </w:rPr>
      </w:pPr>
      <w:r w:rsidRPr="00C16286">
        <w:rPr>
          <w:bCs/>
          <w:szCs w:val="28"/>
          <w:lang w:val="uk-UA"/>
        </w:rPr>
        <w:t>1.3.7. Яким чином визначають загальну хімічну неоднорідність?</w:t>
      </w:r>
    </w:p>
    <w:p w:rsidR="00F009BD" w:rsidRPr="00C16286" w:rsidRDefault="00F009BD" w:rsidP="00C16286">
      <w:pPr>
        <w:spacing w:line="360" w:lineRule="auto"/>
        <w:ind w:firstLine="720"/>
        <w:jc w:val="both"/>
        <w:rPr>
          <w:bCs/>
          <w:szCs w:val="28"/>
          <w:lang w:val="uk-UA"/>
        </w:rPr>
      </w:pPr>
      <w:r w:rsidRPr="00C16286">
        <w:rPr>
          <w:bCs/>
          <w:szCs w:val="28"/>
          <w:lang w:val="uk-UA"/>
        </w:rPr>
        <w:t>1.3.8. У чому полягає метод «січної»? Що визначають за допомогою цього методу?</w:t>
      </w:r>
    </w:p>
    <w:p w:rsidR="00F009BD" w:rsidRDefault="00F009BD" w:rsidP="00C16286">
      <w:pPr>
        <w:spacing w:line="360" w:lineRule="auto"/>
        <w:ind w:firstLine="720"/>
        <w:jc w:val="both"/>
        <w:rPr>
          <w:bCs/>
          <w:szCs w:val="28"/>
          <w:lang w:val="uk-UA"/>
        </w:rPr>
      </w:pPr>
      <w:r w:rsidRPr="00C16286">
        <w:rPr>
          <w:bCs/>
          <w:szCs w:val="28"/>
          <w:lang w:val="uk-UA"/>
        </w:rPr>
        <w:t>1.3.9. Як приготувати сірчаний відбиток за Бауманом і що можна виявити за його допомогою?</w:t>
      </w:r>
    </w:p>
    <w:p w:rsidR="00F009BD" w:rsidRDefault="00F009BD">
      <w:pPr>
        <w:rPr>
          <w:bCs/>
          <w:szCs w:val="28"/>
          <w:lang w:val="uk-UA"/>
        </w:rPr>
      </w:pPr>
      <w:r>
        <w:rPr>
          <w:bCs/>
          <w:szCs w:val="28"/>
          <w:lang w:val="uk-UA"/>
        </w:rPr>
        <w:br w:type="page"/>
      </w:r>
    </w:p>
    <w:p w:rsidR="00F009BD" w:rsidRPr="009B112C" w:rsidRDefault="00F009BD" w:rsidP="009B112C">
      <w:pPr>
        <w:spacing w:line="360" w:lineRule="auto"/>
        <w:jc w:val="center"/>
        <w:rPr>
          <w:b/>
          <w:szCs w:val="28"/>
          <w:lang w:val="uk-UA"/>
        </w:rPr>
      </w:pPr>
      <w:r w:rsidRPr="009B112C">
        <w:rPr>
          <w:b/>
          <w:caps/>
          <w:szCs w:val="28"/>
          <w:lang w:val="uk-UA"/>
        </w:rPr>
        <w:t>Практичне заняття</w:t>
      </w:r>
      <w:r w:rsidRPr="009B112C">
        <w:rPr>
          <w:b/>
          <w:szCs w:val="28"/>
          <w:lang w:val="uk-UA"/>
        </w:rPr>
        <w:t xml:space="preserve"> № 2</w:t>
      </w:r>
    </w:p>
    <w:p w:rsidR="00F009BD" w:rsidRPr="009B112C" w:rsidRDefault="00F009BD" w:rsidP="009B112C">
      <w:pPr>
        <w:spacing w:line="360" w:lineRule="auto"/>
        <w:jc w:val="center"/>
        <w:rPr>
          <w:b/>
          <w:szCs w:val="28"/>
          <w:lang w:val="uk-UA"/>
        </w:rPr>
      </w:pPr>
    </w:p>
    <w:p w:rsidR="00F009BD" w:rsidRPr="009B112C" w:rsidRDefault="00F009BD" w:rsidP="009B112C">
      <w:pPr>
        <w:spacing w:line="360" w:lineRule="auto"/>
        <w:jc w:val="center"/>
        <w:rPr>
          <w:b/>
          <w:caps/>
          <w:szCs w:val="28"/>
          <w:lang w:val="uk-UA"/>
        </w:rPr>
      </w:pPr>
      <w:r w:rsidRPr="009B112C">
        <w:rPr>
          <w:b/>
          <w:caps/>
          <w:szCs w:val="28"/>
          <w:lang w:val="uk-UA"/>
        </w:rPr>
        <w:t>Вивчення структури металів і сплавів методами</w:t>
      </w:r>
    </w:p>
    <w:p w:rsidR="00F009BD" w:rsidRPr="009B112C" w:rsidRDefault="00F009BD" w:rsidP="009B112C">
      <w:pPr>
        <w:spacing w:line="360" w:lineRule="auto"/>
        <w:jc w:val="center"/>
        <w:rPr>
          <w:b/>
          <w:caps/>
          <w:szCs w:val="28"/>
          <w:lang w:val="uk-UA"/>
        </w:rPr>
      </w:pPr>
      <w:r w:rsidRPr="009B112C">
        <w:rPr>
          <w:b/>
          <w:caps/>
          <w:szCs w:val="28"/>
          <w:lang w:val="uk-UA"/>
        </w:rPr>
        <w:t>мікроскопічного аналізу</w:t>
      </w:r>
    </w:p>
    <w:p w:rsidR="00F009BD" w:rsidRPr="009B112C" w:rsidRDefault="00F009BD" w:rsidP="009B112C">
      <w:pPr>
        <w:spacing w:line="360" w:lineRule="auto"/>
        <w:jc w:val="center"/>
        <w:rPr>
          <w:b/>
          <w:caps/>
          <w:szCs w:val="28"/>
          <w:lang w:val="uk-UA"/>
        </w:rPr>
      </w:pPr>
    </w:p>
    <w:p w:rsidR="00F009BD" w:rsidRPr="009B112C" w:rsidRDefault="00F009BD" w:rsidP="009B112C">
      <w:pPr>
        <w:spacing w:line="360" w:lineRule="auto"/>
        <w:jc w:val="both"/>
        <w:rPr>
          <w:szCs w:val="28"/>
          <w:lang w:val="uk-UA"/>
        </w:rPr>
      </w:pPr>
      <w:r w:rsidRPr="009B112C">
        <w:rPr>
          <w:b/>
          <w:szCs w:val="28"/>
          <w:lang w:val="uk-UA"/>
        </w:rPr>
        <w:t xml:space="preserve">Мета роботи: </w:t>
      </w:r>
      <w:r w:rsidRPr="009B112C">
        <w:rPr>
          <w:szCs w:val="28"/>
          <w:lang w:val="uk-UA"/>
        </w:rPr>
        <w:t>Ознайомитися з методами дослідження металевих сплавів, приготуванням зразків для металографічних досліджень.</w:t>
      </w:r>
    </w:p>
    <w:p w:rsidR="00F009BD" w:rsidRPr="009B112C" w:rsidRDefault="00F009BD" w:rsidP="009B112C">
      <w:pPr>
        <w:spacing w:line="360" w:lineRule="auto"/>
        <w:jc w:val="both"/>
        <w:rPr>
          <w:szCs w:val="28"/>
          <w:lang w:val="uk-UA"/>
        </w:rPr>
      </w:pPr>
    </w:p>
    <w:p w:rsidR="00F009BD" w:rsidRPr="009B112C" w:rsidRDefault="00F009BD" w:rsidP="009B112C">
      <w:pPr>
        <w:spacing w:line="360" w:lineRule="auto"/>
        <w:jc w:val="both"/>
        <w:rPr>
          <w:b/>
          <w:szCs w:val="28"/>
          <w:lang w:val="uk-UA"/>
        </w:rPr>
      </w:pPr>
      <w:r w:rsidRPr="009B112C">
        <w:rPr>
          <w:b/>
          <w:szCs w:val="28"/>
          <w:lang w:val="uk-UA"/>
        </w:rPr>
        <w:t>2.1 Інформація для самостійної підготовки</w:t>
      </w:r>
    </w:p>
    <w:p w:rsidR="00F009BD" w:rsidRPr="00C22D36" w:rsidRDefault="00F009BD" w:rsidP="009B112C">
      <w:pPr>
        <w:spacing w:line="360" w:lineRule="auto"/>
        <w:ind w:firstLine="720"/>
        <w:jc w:val="both"/>
        <w:rPr>
          <w:b/>
          <w:i/>
          <w:szCs w:val="28"/>
          <w:lang w:val="uk-UA"/>
        </w:rPr>
      </w:pPr>
    </w:p>
    <w:p w:rsidR="00F009BD" w:rsidRPr="009B112C" w:rsidRDefault="00F009BD" w:rsidP="009B112C">
      <w:pPr>
        <w:spacing w:line="360" w:lineRule="auto"/>
        <w:ind w:firstLine="720"/>
        <w:jc w:val="both"/>
        <w:rPr>
          <w:szCs w:val="28"/>
          <w:lang w:val="uk-UA"/>
        </w:rPr>
      </w:pPr>
      <w:r w:rsidRPr="009B112C">
        <w:rPr>
          <w:b/>
          <w:i/>
          <w:szCs w:val="28"/>
          <w:lang w:val="uk-UA"/>
        </w:rPr>
        <w:t>Мікроскопічним структурним аналізом (мікроаналізом)</w:t>
      </w:r>
      <w:r w:rsidRPr="009B112C">
        <w:rPr>
          <w:szCs w:val="28"/>
          <w:lang w:val="uk-UA"/>
        </w:rPr>
        <w:t xml:space="preserve"> називається метод дослідження структури металів і сплавів за допомогою оптичного або електронного мікроскопів</w:t>
      </w:r>
      <w:r>
        <w:rPr>
          <w:szCs w:val="28"/>
          <w:lang w:val="uk-UA"/>
        </w:rPr>
        <w:t xml:space="preserve"> [1, 3-4]</w:t>
      </w:r>
      <w:r w:rsidRPr="009B112C">
        <w:rPr>
          <w:szCs w:val="28"/>
          <w:lang w:val="uk-UA"/>
        </w:rPr>
        <w:t xml:space="preserve">. Внутрішня будова, або структура металів, яка вивчається за допомогою мікроскопу, називається </w:t>
      </w:r>
      <w:r w:rsidRPr="009B112C">
        <w:rPr>
          <w:b/>
          <w:i/>
          <w:szCs w:val="28"/>
          <w:lang w:val="uk-UA"/>
        </w:rPr>
        <w:t>мікроструктурою</w:t>
      </w:r>
      <w:r w:rsidRPr="009B112C">
        <w:rPr>
          <w:szCs w:val="28"/>
          <w:lang w:val="uk-UA"/>
        </w:rPr>
        <w:t>.</w:t>
      </w:r>
    </w:p>
    <w:p w:rsidR="00F009BD" w:rsidRPr="009B112C" w:rsidRDefault="00F009BD" w:rsidP="009B112C">
      <w:pPr>
        <w:spacing w:line="360" w:lineRule="auto"/>
        <w:ind w:firstLine="720"/>
        <w:jc w:val="both"/>
        <w:rPr>
          <w:szCs w:val="28"/>
          <w:lang w:val="uk-UA"/>
        </w:rPr>
      </w:pPr>
      <w:r w:rsidRPr="009B112C">
        <w:rPr>
          <w:szCs w:val="28"/>
          <w:lang w:val="uk-UA"/>
        </w:rPr>
        <w:t xml:space="preserve">Між мікроструктурою та властивостями металів і сплавів існує пряма якісна та кількісна залежність. Саме тому в практиці металознавства мікроаналіз є найпоширенішим методом вивчення будови металів і сплавів. Вивчення мікроструктури проводять на спеціально підготовлених для мікроаналізу зразках, які називають </w:t>
      </w:r>
      <w:r w:rsidRPr="009B112C">
        <w:rPr>
          <w:b/>
          <w:i/>
          <w:szCs w:val="28"/>
          <w:lang w:val="uk-UA"/>
        </w:rPr>
        <w:t>мікрошліфами</w:t>
      </w:r>
      <w:r w:rsidRPr="009B112C">
        <w:rPr>
          <w:szCs w:val="28"/>
          <w:lang w:val="uk-UA"/>
        </w:rPr>
        <w:t>.</w:t>
      </w:r>
    </w:p>
    <w:p w:rsidR="00F009BD" w:rsidRDefault="00F009BD" w:rsidP="00DF2A05">
      <w:pPr>
        <w:spacing w:line="360" w:lineRule="auto"/>
        <w:ind w:firstLine="720"/>
        <w:jc w:val="both"/>
        <w:rPr>
          <w:szCs w:val="28"/>
          <w:lang w:val="uk-UA"/>
        </w:rPr>
      </w:pPr>
      <w:r w:rsidRPr="009B112C">
        <w:rPr>
          <w:szCs w:val="28"/>
          <w:lang w:val="uk-UA"/>
        </w:rPr>
        <w:t>На відміну від макрошліфів, розміри мікрошліфів обмежені. Стандартним розміром вважається мікрошліф з площею перерізу 1 см</w:t>
      </w:r>
      <w:r w:rsidRPr="009B112C">
        <w:rPr>
          <w:szCs w:val="28"/>
          <w:vertAlign w:val="superscript"/>
          <w:lang w:val="uk-UA"/>
        </w:rPr>
        <w:t>2</w:t>
      </w:r>
      <w:r w:rsidRPr="009B112C">
        <w:rPr>
          <w:szCs w:val="28"/>
          <w:lang w:val="uk-UA"/>
        </w:rPr>
        <w:t xml:space="preserve"> (рис. 2.1 а, б). На практиці часто доводиться виготовляти шліфи менших або більших розмірів. При виготовленні шліфів з дрібних деталей, наприклад, з дроту, або при дослідженні краю зразка, шліф </w:t>
      </w:r>
      <w:r w:rsidRPr="009B112C">
        <w:rPr>
          <w:i/>
          <w:szCs w:val="28"/>
          <w:lang w:val="uk-UA"/>
        </w:rPr>
        <w:t>а</w:t>
      </w:r>
      <w:r w:rsidRPr="009B112C">
        <w:rPr>
          <w:szCs w:val="28"/>
          <w:lang w:val="uk-UA"/>
        </w:rPr>
        <w:t xml:space="preserve"> або </w:t>
      </w:r>
      <w:r w:rsidRPr="009B112C">
        <w:rPr>
          <w:i/>
          <w:szCs w:val="28"/>
          <w:lang w:val="uk-UA"/>
        </w:rPr>
        <w:t>б</w:t>
      </w:r>
      <w:r w:rsidRPr="009B112C">
        <w:rPr>
          <w:szCs w:val="28"/>
          <w:lang w:val="uk-UA"/>
        </w:rPr>
        <w:t xml:space="preserve"> заливають легкоплавким сплавом, сіркою, пластмасою (рис. 2.1 в) або затискають в спеціальні струбцинки (рис. 2.1 г). Твердість матеріалу струбцинки вибирається вище твердості досліджуваного зразка.</w:t>
      </w:r>
    </w:p>
    <w:p w:rsidR="00F009BD" w:rsidRPr="00537A3A" w:rsidRDefault="00F009BD" w:rsidP="00537A3A">
      <w:pPr>
        <w:spacing w:line="360" w:lineRule="auto"/>
        <w:ind w:firstLine="720"/>
        <w:jc w:val="both"/>
        <w:rPr>
          <w:szCs w:val="28"/>
          <w:lang w:val="uk-UA"/>
        </w:rPr>
      </w:pPr>
      <w:r w:rsidRPr="009B112C">
        <w:rPr>
          <w:szCs w:val="28"/>
          <w:lang w:val="uk-UA"/>
        </w:rPr>
        <w:t>Приготування мікрошліфів включає вирізку зразка з досліджуваної ділянки матеріалу з подальшим його шліфуванням, поліруванням і травленням. Зразки повинні правильно характеризувати властивості досліджуваного металу, тому їх відбір проводиться відповідно до завдання дослідження.</w:t>
      </w:r>
    </w:p>
    <w:p w:rsidR="00F009BD" w:rsidRPr="009B112C" w:rsidRDefault="00F009BD" w:rsidP="009B112C">
      <w:pPr>
        <w:spacing w:line="360" w:lineRule="auto"/>
        <w:ind w:firstLine="720"/>
        <w:jc w:val="both"/>
        <w:rPr>
          <w:szCs w:val="28"/>
          <w:lang w:val="uk-UA"/>
        </w:rPr>
      </w:pPr>
      <w:r w:rsidRPr="001E1334">
        <w:rPr>
          <w:noProof/>
          <w:szCs w:val="28"/>
        </w:rPr>
        <w:pict>
          <v:shape id="Рисунок 1" o:spid="_x0000_i1033" type="#_x0000_t75" alt="image005" style="width:421.5pt;height:156.75pt;visibility:visible">
            <v:imagedata r:id="rId19" o:title=""/>
          </v:shape>
        </w:pict>
      </w:r>
    </w:p>
    <w:p w:rsidR="00F009BD" w:rsidRPr="0032600A" w:rsidRDefault="00F009BD" w:rsidP="009B112C">
      <w:pPr>
        <w:spacing w:line="360" w:lineRule="auto"/>
        <w:ind w:firstLine="720"/>
        <w:jc w:val="both"/>
        <w:rPr>
          <w:color w:val="000000"/>
          <w:szCs w:val="28"/>
          <w:lang w:val="uk-UA"/>
        </w:rPr>
      </w:pPr>
      <w:r w:rsidRPr="0032600A">
        <w:rPr>
          <w:color w:val="000000"/>
          <w:szCs w:val="28"/>
          <w:lang w:val="uk-UA"/>
        </w:rPr>
        <w:t>Рис. 2.1. Мікрошліфи в асортименті</w:t>
      </w:r>
    </w:p>
    <w:p w:rsidR="00F009BD" w:rsidRDefault="00F009BD" w:rsidP="009B112C">
      <w:pPr>
        <w:spacing w:line="360" w:lineRule="auto"/>
        <w:ind w:firstLine="720"/>
        <w:jc w:val="both"/>
        <w:rPr>
          <w:szCs w:val="28"/>
          <w:lang w:val="uk-UA"/>
        </w:rPr>
      </w:pPr>
    </w:p>
    <w:p w:rsidR="00F009BD" w:rsidRPr="009B112C" w:rsidRDefault="00F009BD" w:rsidP="009B112C">
      <w:pPr>
        <w:spacing w:line="360" w:lineRule="auto"/>
        <w:ind w:firstLine="720"/>
        <w:jc w:val="both"/>
        <w:rPr>
          <w:szCs w:val="28"/>
          <w:lang w:val="uk-UA"/>
        </w:rPr>
      </w:pPr>
      <w:r w:rsidRPr="009B112C">
        <w:rPr>
          <w:szCs w:val="28"/>
          <w:lang w:val="uk-UA"/>
        </w:rPr>
        <w:t>При дослідженні заготовок, отриманих прокаткою, волочінням або ковкою, з направленим розташуванням зерен в металі бажаний відбір зразків в поперечному та в поздовжньому напрямку, тому що тільки в цьому випадку можливо вірно оцінити форму і характер розподілу структурних складових.</w:t>
      </w:r>
    </w:p>
    <w:p w:rsidR="00F009BD" w:rsidRPr="009B112C" w:rsidRDefault="00F009BD" w:rsidP="009B112C">
      <w:pPr>
        <w:spacing w:line="360" w:lineRule="auto"/>
        <w:ind w:firstLine="720"/>
        <w:jc w:val="both"/>
        <w:rPr>
          <w:color w:val="000000"/>
          <w:szCs w:val="28"/>
          <w:lang w:val="uk-UA"/>
        </w:rPr>
      </w:pPr>
      <w:r w:rsidRPr="009B112C">
        <w:rPr>
          <w:color w:val="000000"/>
          <w:szCs w:val="28"/>
          <w:lang w:val="uk-UA"/>
        </w:rPr>
        <w:t xml:space="preserve">Шліфування зразків проводиться на металографічному абразивному папері з поступовим переходом від паперу з розміром зерна 63–50, 40–28 та 25–12 мкм (ГОСТ 13344-79). Для цих же цілей можна застосовувати спеціальні пасти, наприклад, ГОЇ (її випускають 3 сортів). </w:t>
      </w:r>
    </w:p>
    <w:p w:rsidR="00F009BD" w:rsidRPr="009B112C" w:rsidRDefault="00F009BD" w:rsidP="009B112C">
      <w:pPr>
        <w:spacing w:line="360" w:lineRule="auto"/>
        <w:ind w:firstLine="720"/>
        <w:jc w:val="both"/>
        <w:rPr>
          <w:szCs w:val="28"/>
          <w:lang w:val="uk-UA"/>
        </w:rPr>
      </w:pPr>
      <w:r w:rsidRPr="009B112C">
        <w:rPr>
          <w:szCs w:val="28"/>
          <w:lang w:val="uk-UA"/>
        </w:rPr>
        <w:t>Доведення зразків здійснюється на полірувальному крузі, обтягнутому сукном або фетром, з введенням в зону обробки водних емульсій абразивів (Fe</w:t>
      </w:r>
      <w:r w:rsidRPr="009B112C">
        <w:rPr>
          <w:szCs w:val="28"/>
          <w:vertAlign w:val="subscript"/>
          <w:lang w:val="uk-UA"/>
        </w:rPr>
        <w:t>3</w:t>
      </w:r>
      <w:r w:rsidRPr="009B112C">
        <w:rPr>
          <w:szCs w:val="28"/>
          <w:lang w:val="uk-UA"/>
        </w:rPr>
        <w:t>O</w:t>
      </w:r>
      <w:r w:rsidRPr="009B112C">
        <w:rPr>
          <w:szCs w:val="28"/>
          <w:vertAlign w:val="subscript"/>
          <w:lang w:val="uk-UA"/>
        </w:rPr>
        <w:t>4</w:t>
      </w:r>
      <w:r w:rsidRPr="009B112C">
        <w:rPr>
          <w:szCs w:val="28"/>
          <w:lang w:val="uk-UA"/>
        </w:rPr>
        <w:t>, Cr</w:t>
      </w:r>
      <w:r w:rsidRPr="009B112C">
        <w:rPr>
          <w:szCs w:val="28"/>
          <w:vertAlign w:val="subscript"/>
          <w:lang w:val="uk-UA"/>
        </w:rPr>
        <w:t>2</w:t>
      </w:r>
      <w:r w:rsidRPr="009B112C">
        <w:rPr>
          <w:szCs w:val="28"/>
          <w:lang w:val="uk-UA"/>
        </w:rPr>
        <w:t>O</w:t>
      </w:r>
      <w:r w:rsidRPr="009B112C">
        <w:rPr>
          <w:szCs w:val="28"/>
          <w:vertAlign w:val="subscript"/>
          <w:lang w:val="uk-UA"/>
        </w:rPr>
        <w:t>2</w:t>
      </w:r>
      <w:r w:rsidRPr="009B112C">
        <w:rPr>
          <w:szCs w:val="28"/>
          <w:lang w:val="uk-UA"/>
        </w:rPr>
        <w:t>, Al</w:t>
      </w:r>
      <w:r w:rsidRPr="009B112C">
        <w:rPr>
          <w:szCs w:val="28"/>
          <w:vertAlign w:val="subscript"/>
          <w:lang w:val="uk-UA"/>
        </w:rPr>
        <w:t>2</w:t>
      </w:r>
      <w:r w:rsidRPr="009B112C">
        <w:rPr>
          <w:szCs w:val="28"/>
          <w:lang w:val="uk-UA"/>
        </w:rPr>
        <w:t>O</w:t>
      </w:r>
      <w:r w:rsidRPr="009B112C">
        <w:rPr>
          <w:szCs w:val="28"/>
          <w:vertAlign w:val="subscript"/>
          <w:lang w:val="uk-UA"/>
        </w:rPr>
        <w:t>3</w:t>
      </w:r>
      <w:r w:rsidRPr="009B112C">
        <w:rPr>
          <w:szCs w:val="28"/>
          <w:lang w:val="uk-UA"/>
        </w:rPr>
        <w:t>). Крім механічного полірування, широко застосовується метод електролітичного полірування. Зразок в якості аноду розміщують в електролітичну ванну, а катодом є свинцева, цинкова, мідна або алюмінієва пластина. Щільність струму залежить від розмірів та матеріалу зразка.</w:t>
      </w:r>
    </w:p>
    <w:p w:rsidR="00F009BD" w:rsidRPr="009B112C" w:rsidRDefault="00F009BD" w:rsidP="009B112C">
      <w:pPr>
        <w:spacing w:line="360" w:lineRule="auto"/>
        <w:ind w:firstLine="720"/>
        <w:jc w:val="both"/>
        <w:rPr>
          <w:szCs w:val="28"/>
          <w:lang w:val="uk-UA"/>
        </w:rPr>
      </w:pPr>
      <w:r w:rsidRPr="009B112C">
        <w:rPr>
          <w:szCs w:val="28"/>
          <w:lang w:val="uk-UA"/>
        </w:rPr>
        <w:t>Полірування вважається закінченим, якщо зі шліфа повністю видалені різки, видимі під мікроскопом. Ретельна підготовка шліфа є необхідною умовою отримання чіткої мікроструктурної картини. Особливості мікроструктури можуть виявлятися як на відполірованих мікрошліфах безпосередньо після їх приготування, так і (головним чином) після спеціального травлення. Розподільна здатність мікроструктурного аналізу на нетравлених шліфах заснована на відмінності окремих структурних складових за кольором та фізичними властивостями. Таким чином, в сталях виявляються неметалеві включення, в сірому чавуні - включення графіту; в мідних сплавах - кристалики свинцю тощо. Набагато більшу інформацію дає дослідження мікроструктури із застосуванням травлення</w:t>
      </w:r>
      <w:r>
        <w:rPr>
          <w:szCs w:val="28"/>
          <w:lang w:val="uk-UA"/>
        </w:rPr>
        <w:t xml:space="preserve"> [2, 4, 6]</w:t>
      </w:r>
      <w:r w:rsidRPr="009B112C">
        <w:rPr>
          <w:szCs w:val="28"/>
          <w:lang w:val="uk-UA"/>
        </w:rPr>
        <w:t>.</w:t>
      </w:r>
    </w:p>
    <w:p w:rsidR="00F009BD" w:rsidRPr="00537A3A" w:rsidRDefault="00F009BD" w:rsidP="00537A3A">
      <w:pPr>
        <w:spacing w:line="360" w:lineRule="auto"/>
        <w:ind w:firstLine="720"/>
        <w:jc w:val="both"/>
        <w:rPr>
          <w:szCs w:val="28"/>
          <w:lang w:val="uk-UA"/>
        </w:rPr>
      </w:pPr>
      <w:r w:rsidRPr="009B112C">
        <w:rPr>
          <w:szCs w:val="28"/>
          <w:lang w:val="uk-UA"/>
        </w:rPr>
        <w:t xml:space="preserve">Механізм виявлення структури сплаву досить складний. Найбільш розтравлені ділянки шліфа зиглядають під мікроскопом більш темними, тому що чим більше протравлена поверхня, тим більше вона розсіює світло і менше світла відбиває в об'єктив. </w:t>
      </w:r>
    </w:p>
    <w:p w:rsidR="00F009BD" w:rsidRPr="009B112C" w:rsidRDefault="00F009BD" w:rsidP="009B112C">
      <w:pPr>
        <w:spacing w:line="360" w:lineRule="auto"/>
        <w:ind w:firstLine="720"/>
        <w:jc w:val="both"/>
        <w:rPr>
          <w:szCs w:val="28"/>
          <w:lang w:val="uk-UA"/>
        </w:rPr>
      </w:pPr>
      <w:r w:rsidRPr="001E1334">
        <w:rPr>
          <w:noProof/>
          <w:szCs w:val="28"/>
        </w:rPr>
        <w:pict>
          <v:shape id="Рисунок 18" o:spid="_x0000_i1034" type="#_x0000_t75" alt="2" style="width:219.75pt;height:132pt;visibility:visible">
            <v:imagedata r:id="rId20" o:title="" croptop="5002f"/>
          </v:shape>
        </w:pict>
      </w:r>
      <w:r w:rsidRPr="001E1334">
        <w:rPr>
          <w:noProof/>
          <w:szCs w:val="28"/>
        </w:rPr>
        <w:pict>
          <v:shape id="Рисунок 17" o:spid="_x0000_i1035" type="#_x0000_t75" alt="2" style="width:161.25pt;height:141pt;visibility:visible">
            <v:imagedata r:id="rId21" o:title=""/>
          </v:shape>
        </w:pict>
      </w:r>
    </w:p>
    <w:p w:rsidR="00F009BD" w:rsidRPr="0032600A" w:rsidRDefault="00F009BD" w:rsidP="009B112C">
      <w:pPr>
        <w:spacing w:line="360" w:lineRule="auto"/>
        <w:ind w:firstLine="720"/>
        <w:jc w:val="both"/>
        <w:rPr>
          <w:szCs w:val="28"/>
          <w:lang w:val="uk-UA"/>
        </w:rPr>
      </w:pPr>
      <w:r w:rsidRPr="0032600A">
        <w:rPr>
          <w:szCs w:val="28"/>
          <w:lang w:val="uk-UA"/>
        </w:rPr>
        <w:t>Рис. 2.2. Виявлення мікроструктури сплаву</w:t>
      </w:r>
    </w:p>
    <w:p w:rsidR="00F009BD" w:rsidRPr="009B112C" w:rsidRDefault="00F009BD" w:rsidP="009B112C">
      <w:pPr>
        <w:spacing w:line="360" w:lineRule="auto"/>
        <w:ind w:firstLine="720"/>
        <w:jc w:val="both"/>
        <w:rPr>
          <w:szCs w:val="28"/>
          <w:lang w:val="uk-UA"/>
        </w:rPr>
      </w:pPr>
    </w:p>
    <w:p w:rsidR="00F009BD" w:rsidRPr="009B112C" w:rsidRDefault="00F009BD" w:rsidP="00DF2A05">
      <w:pPr>
        <w:spacing w:line="360" w:lineRule="auto"/>
        <w:ind w:firstLine="720"/>
        <w:jc w:val="both"/>
        <w:rPr>
          <w:szCs w:val="28"/>
          <w:lang w:val="uk-UA"/>
        </w:rPr>
      </w:pPr>
      <w:r w:rsidRPr="009B112C">
        <w:rPr>
          <w:szCs w:val="28"/>
          <w:lang w:val="uk-UA"/>
        </w:rPr>
        <w:t>Зразки з однофазною структурою границі між зернами розтравлюються сильніше, ніж саме зерно, тому під мікроскопом видно канавки у вигляді темної сітки (рис. 2.2). Різні зерна однієї фази потрапляють у переріз шліфа різними кристалографічними площинами, які травляться по-різному. Тому зерна однієї фази можуть мати різні відтінки.</w:t>
      </w:r>
    </w:p>
    <w:p w:rsidR="00F009BD" w:rsidRPr="009B112C" w:rsidRDefault="00F009BD" w:rsidP="009B112C">
      <w:pPr>
        <w:spacing w:line="360" w:lineRule="auto"/>
        <w:ind w:firstLine="720"/>
        <w:jc w:val="both"/>
        <w:rPr>
          <w:szCs w:val="28"/>
          <w:lang w:val="uk-UA"/>
        </w:rPr>
      </w:pPr>
      <w:r w:rsidRPr="009B112C">
        <w:rPr>
          <w:szCs w:val="28"/>
          <w:lang w:val="uk-UA"/>
        </w:rPr>
        <w:t>У багатофазному сплаві різні фази і структурні складові травляться по-різному. Суміш фаз піддається не тільки простій хімічній дії реактивів, а й електрохімічному травленню, тому що суміш фаз є сукупністю мікрогальванічних елементів. Розчиняються частинки, які є мікроанодами по відношенню до інших частинок - мікрокатодів. В результаті такої складної дії травителя виявляється мікробудова зразка. Після травлення шліф промивають водою, сушать фільтрувальним папером і ставлять на столик мікроскопу</w:t>
      </w:r>
      <w:r>
        <w:rPr>
          <w:szCs w:val="28"/>
          <w:lang w:val="uk-UA"/>
        </w:rPr>
        <w:t xml:space="preserve"> [19-20, 25].</w:t>
      </w:r>
    </w:p>
    <w:p w:rsidR="00F009BD" w:rsidRDefault="00F009BD" w:rsidP="009B112C">
      <w:pPr>
        <w:spacing w:line="360" w:lineRule="auto"/>
        <w:ind w:firstLine="720"/>
        <w:jc w:val="both"/>
        <w:rPr>
          <w:b/>
          <w:i/>
          <w:szCs w:val="28"/>
          <w:lang w:val="uk-UA"/>
        </w:rPr>
      </w:pPr>
    </w:p>
    <w:p w:rsidR="00F009BD" w:rsidRPr="009B112C" w:rsidRDefault="00F009BD" w:rsidP="009B112C">
      <w:pPr>
        <w:spacing w:line="360" w:lineRule="auto"/>
        <w:ind w:firstLine="720"/>
        <w:jc w:val="both"/>
        <w:rPr>
          <w:b/>
          <w:i/>
          <w:szCs w:val="28"/>
          <w:lang w:val="uk-UA"/>
        </w:rPr>
      </w:pPr>
      <w:r w:rsidRPr="009B112C">
        <w:rPr>
          <w:b/>
          <w:i/>
          <w:szCs w:val="28"/>
          <w:lang w:val="uk-UA"/>
        </w:rPr>
        <w:t>Будова і робота мікроскопу</w:t>
      </w:r>
    </w:p>
    <w:p w:rsidR="00F009BD" w:rsidRPr="00C22D36" w:rsidRDefault="00F009BD" w:rsidP="00DF2A05">
      <w:pPr>
        <w:spacing w:line="360" w:lineRule="auto"/>
        <w:ind w:firstLine="720"/>
        <w:jc w:val="both"/>
        <w:rPr>
          <w:szCs w:val="28"/>
        </w:rPr>
      </w:pPr>
    </w:p>
    <w:p w:rsidR="00F009BD" w:rsidRDefault="00F009BD" w:rsidP="00DF2A05">
      <w:pPr>
        <w:spacing w:line="360" w:lineRule="auto"/>
        <w:ind w:firstLine="720"/>
        <w:jc w:val="both"/>
        <w:rPr>
          <w:szCs w:val="28"/>
          <w:lang w:val="uk-UA"/>
        </w:rPr>
      </w:pPr>
      <w:r w:rsidRPr="009B112C">
        <w:rPr>
          <w:szCs w:val="28"/>
          <w:lang w:val="uk-UA"/>
        </w:rPr>
        <w:t>Роздільна здатність очей обмежена і складає 0,2 мм. Роздільна здатність характеризується роздільною відстанню, тобто тією мінімальною відстанню між двома сусідніми частинками, при якій вони ще видні окремо. Щоб збільшити роздільну здатність, використовується мікроскоп (рис. 2.3).</w:t>
      </w:r>
    </w:p>
    <w:p w:rsidR="00F009BD" w:rsidRPr="009B112C" w:rsidRDefault="00F009BD" w:rsidP="00DF2A05">
      <w:pPr>
        <w:spacing w:line="360" w:lineRule="auto"/>
        <w:ind w:firstLine="720"/>
        <w:jc w:val="both"/>
        <w:rPr>
          <w:szCs w:val="28"/>
          <w:lang w:val="uk-UA"/>
        </w:rPr>
      </w:pPr>
      <w:r w:rsidRPr="009B112C">
        <w:rPr>
          <w:szCs w:val="28"/>
          <w:lang w:val="uk-UA"/>
        </w:rPr>
        <w:t>Роздільна відстань визначається співвідношенням</w:t>
      </w:r>
      <w:r>
        <w:rPr>
          <w:szCs w:val="28"/>
          <w:lang w:val="uk-UA"/>
        </w:rPr>
        <w:t xml:space="preserve"> (2.1)</w:t>
      </w:r>
      <w:r w:rsidRPr="009B112C">
        <w:rPr>
          <w:szCs w:val="28"/>
          <w:lang w:val="uk-UA"/>
        </w:rPr>
        <w:t>:</w:t>
      </w:r>
    </w:p>
    <w:p w:rsidR="00F009BD" w:rsidRPr="009B112C" w:rsidRDefault="00F009BD" w:rsidP="00DF2A05">
      <w:pPr>
        <w:spacing w:line="360" w:lineRule="auto"/>
        <w:ind w:firstLine="720"/>
        <w:jc w:val="right"/>
        <w:rPr>
          <w:szCs w:val="28"/>
          <w:lang w:val="uk-UA"/>
        </w:rPr>
      </w:pPr>
      <w:r w:rsidRPr="001E1334">
        <w:rPr>
          <w:noProof/>
          <w:szCs w:val="28"/>
        </w:rPr>
        <w:pict>
          <v:shape id="_x0000_i1036" type="#_x0000_t75" alt="&amp;Kcy;&amp;acy;&amp;rcy;&amp;tcy;&amp;icy;&amp;ncy;&amp;kcy;&amp;icy; &amp;pcy;&amp;ocy; &amp;zcy;&amp;acy;&amp;pcy;&amp;rcy;&amp;ocy;&amp;scy;&amp;ucy; &amp;Rcy;&amp;acy;&amp;zcy;&amp;rcy;&amp;iecy;&amp;shcy;&amp;acy;&amp;iecy;&amp;mcy;&amp;ocy;&amp;iecy; &amp;rcy;&amp;acy;&amp;scy;-&amp;scy;&amp;tcy;&amp;ocy;&amp;yacy;&amp;ncy;&amp;icy;&amp;iecy; &amp;ocy;&amp;pcy;&amp;rcy;&amp;iecy;&amp;dcy;&amp;iecy;&amp;lcy;&amp;yacy;&amp;iecy;&amp;tcy;&amp;scy;&amp;yacy; &amp;scy;&amp;ocy;&amp;ocy;&amp;tcy;&amp;ncy;&amp;ocy;&amp;shcy;&amp;iecy;&amp;ncy;&amp;icy;&amp;iecy;&amp;mcy;:" style="width:108pt;height:31.5pt;visibility:visible">
            <v:imagedata r:id="rId22" o:title=""/>
          </v:shape>
        </w:pict>
      </w:r>
      <w:r w:rsidRPr="00DF2A05">
        <w:rPr>
          <w:noProof/>
          <w:szCs w:val="28"/>
          <w:lang w:val="uk-UA"/>
        </w:rPr>
        <w:t xml:space="preserve">                                                 (2.1)</w:t>
      </w:r>
    </w:p>
    <w:p w:rsidR="00F009BD" w:rsidRPr="009B112C" w:rsidRDefault="00F009BD" w:rsidP="00DF2A05">
      <w:pPr>
        <w:spacing w:line="360" w:lineRule="auto"/>
        <w:ind w:firstLine="720"/>
        <w:jc w:val="center"/>
        <w:rPr>
          <w:szCs w:val="28"/>
          <w:lang w:val="uk-UA"/>
        </w:rPr>
      </w:pPr>
    </w:p>
    <w:p w:rsidR="00F009BD" w:rsidRPr="009B112C" w:rsidRDefault="00F009BD" w:rsidP="00DF2A05">
      <w:pPr>
        <w:spacing w:line="360" w:lineRule="auto"/>
        <w:ind w:firstLine="720"/>
        <w:jc w:val="both"/>
        <w:rPr>
          <w:szCs w:val="28"/>
          <w:lang w:val="uk-UA"/>
        </w:rPr>
      </w:pPr>
      <w:r w:rsidRPr="009B112C">
        <w:rPr>
          <w:szCs w:val="28"/>
          <w:lang w:val="uk-UA"/>
        </w:rPr>
        <w:t>де λ - довжина хвилі світла; n - показник заломлення середовища, що знаходиться між об'єктивом і об'єктом; α - кутова апертура, що дорівнює половині кута розкриття пучка променів, які входять в об'єктив та дають зображення.</w:t>
      </w:r>
    </w:p>
    <w:p w:rsidR="00F009BD" w:rsidRPr="009B112C" w:rsidRDefault="00F009BD" w:rsidP="009B112C">
      <w:pPr>
        <w:spacing w:line="360" w:lineRule="auto"/>
        <w:ind w:firstLine="720"/>
        <w:jc w:val="both"/>
        <w:rPr>
          <w:szCs w:val="28"/>
          <w:lang w:val="uk-UA"/>
        </w:rPr>
      </w:pPr>
      <w:r w:rsidRPr="009B112C">
        <w:rPr>
          <w:szCs w:val="28"/>
          <w:lang w:val="uk-UA"/>
        </w:rPr>
        <w:t>Добуток n*sinα = A називають числовою апертурою об'єктиву. Цю найважливішу характеристику об'єктиву викарбувано на його оправі. Об'єктив дає збільшене проміжне зображення об'єктива, яке розглядають в окуляр, як в лупу. Окуляр збільшує проміжне зображення об'єктива і не може підвищити роздільну здатність мікроскопу. Загальне збільшення мікроскопу дорівнює добутку збільшень об'єктива і окуляра. Рекомендується починати мікроаналіз з використанням слабкого об'єктива, щоб спочатку оцінити загальний характер структури на великій площі.</w:t>
      </w:r>
    </w:p>
    <w:p w:rsidR="00F009BD" w:rsidRPr="00537A3A" w:rsidRDefault="00F009BD" w:rsidP="00537A3A">
      <w:pPr>
        <w:spacing w:line="360" w:lineRule="auto"/>
        <w:ind w:firstLine="720"/>
        <w:jc w:val="center"/>
        <w:rPr>
          <w:szCs w:val="28"/>
          <w:lang w:val="en-US"/>
        </w:rPr>
      </w:pPr>
      <w:r w:rsidRPr="001E1334">
        <w:rPr>
          <w:noProof/>
          <w:szCs w:val="28"/>
        </w:rPr>
        <w:pict>
          <v:shape id="Рисунок 16" o:spid="_x0000_i1037" type="#_x0000_t75" alt="2" style="width:177pt;height:278.25pt;visibility:visible">
            <v:imagedata r:id="rId23" o:title=""/>
          </v:shape>
        </w:pict>
      </w:r>
    </w:p>
    <w:p w:rsidR="00F009BD" w:rsidRPr="001C300A" w:rsidRDefault="00F009BD" w:rsidP="009B112C">
      <w:pPr>
        <w:spacing w:line="360" w:lineRule="auto"/>
        <w:ind w:firstLine="720"/>
        <w:jc w:val="both"/>
        <w:rPr>
          <w:szCs w:val="28"/>
          <w:lang w:val="uk-UA"/>
        </w:rPr>
      </w:pPr>
      <w:r w:rsidRPr="001C300A">
        <w:rPr>
          <w:szCs w:val="28"/>
          <w:lang w:val="uk-UA"/>
        </w:rPr>
        <w:t>Рис. 2.3. Принципова оптична схема мікроскопу з освітлювачем: 1 - око спостерігача; 2 - окуляр; 3 - заданий об'єкт (шліф); 3 - утворене окуляром уявне перевернуте зображення об'єкту, промені від якого, проходячи крізь оптичні системи ока спостерігача, створюють на сітківці ока дійсне зображення об'єкта; 3 - перевернуте і збільшене дійсне зображення об'єкту; 4 - об'єктив; 5 - конденсор, який концентрує на об'єкті пучок світла, що відбивається від дзеркала; 6 - апертурна діафрагма; 7 - дзеркало; 8 - польова діафрагма; 9 - лінза-колектор освітлювача; 10 - джерело світла; 11 - предметне скло, на якому розташовують даний об'єкт; D - відстань найкращого бачення; стрілками показаний хід променів в оптичній системі мікроскопа.</w:t>
      </w:r>
    </w:p>
    <w:p w:rsidR="00F009BD" w:rsidRPr="009B112C" w:rsidRDefault="00F009BD" w:rsidP="009B112C">
      <w:pPr>
        <w:spacing w:line="360" w:lineRule="auto"/>
        <w:ind w:firstLine="720"/>
        <w:jc w:val="both"/>
        <w:rPr>
          <w:szCs w:val="28"/>
          <w:lang w:val="uk-UA"/>
        </w:rPr>
      </w:pPr>
      <w:r w:rsidRPr="009B112C">
        <w:rPr>
          <w:szCs w:val="28"/>
          <w:lang w:val="uk-UA"/>
        </w:rPr>
        <w:t>Після перегляду структури при малих збільшеннях мікроскопу використовують об'єктив з такою роздільною здатністю, щоб побачити необхідні дрібні деталі структури.</w:t>
      </w:r>
    </w:p>
    <w:p w:rsidR="00F009BD" w:rsidRPr="009B112C" w:rsidRDefault="00F009BD" w:rsidP="009B112C">
      <w:pPr>
        <w:spacing w:line="360" w:lineRule="auto"/>
        <w:ind w:firstLine="720"/>
        <w:jc w:val="both"/>
        <w:rPr>
          <w:szCs w:val="28"/>
          <w:lang w:val="uk-UA"/>
        </w:rPr>
      </w:pPr>
      <w:r w:rsidRPr="009B112C">
        <w:rPr>
          <w:szCs w:val="28"/>
          <w:lang w:val="uk-UA"/>
        </w:rPr>
        <w:t>Окуляр обирають так, щоб чітко було видно деталі структури, збільшені об'єктивом. Власне збільшення окуляра вигравірувано на його оправі (наприклад, 7х). У металографії мікроаналізу піддаються непрозорі для світлових променів об'єкти - мікрошліфи, які розглядають в мікроскоп у відбитому світлі. Наведення на різкість здійснюють грубо, обертанням макрогвинта. Тонке наведення на різкість - обертанням мікрогвинта, який переміщує об'єктив по відношенню до нерухомого предметного столика. Для розгляду різних ділянок шліфа предметний столик разом зі шліфом переміщують гвинтами щодо нерухомого об'єктива в двох взаємно перпендикулярних напрямках.</w:t>
      </w:r>
    </w:p>
    <w:p w:rsidR="00F009BD" w:rsidRDefault="00F009BD" w:rsidP="009B112C">
      <w:pPr>
        <w:spacing w:line="360" w:lineRule="auto"/>
        <w:ind w:firstLine="720"/>
        <w:jc w:val="both"/>
        <w:rPr>
          <w:szCs w:val="28"/>
          <w:lang w:val="uk-UA"/>
        </w:rPr>
      </w:pPr>
    </w:p>
    <w:p w:rsidR="00F009BD" w:rsidRPr="009B112C" w:rsidRDefault="00F009BD" w:rsidP="009B112C">
      <w:pPr>
        <w:spacing w:line="360" w:lineRule="auto"/>
        <w:ind w:firstLine="720"/>
        <w:jc w:val="both"/>
        <w:rPr>
          <w:b/>
          <w:i/>
          <w:szCs w:val="28"/>
          <w:lang w:val="uk-UA"/>
        </w:rPr>
      </w:pPr>
      <w:r w:rsidRPr="009B112C">
        <w:rPr>
          <w:b/>
          <w:i/>
          <w:szCs w:val="28"/>
          <w:lang w:val="uk-UA"/>
        </w:rPr>
        <w:t>Визначення величини зерна</w:t>
      </w:r>
    </w:p>
    <w:p w:rsidR="00F009BD" w:rsidRPr="00C22D36" w:rsidRDefault="00F009BD" w:rsidP="009B112C">
      <w:pPr>
        <w:spacing w:line="360" w:lineRule="auto"/>
        <w:ind w:firstLine="720"/>
        <w:jc w:val="both"/>
        <w:rPr>
          <w:szCs w:val="28"/>
        </w:rPr>
      </w:pPr>
    </w:p>
    <w:p w:rsidR="00F009BD" w:rsidRPr="00FE155B" w:rsidRDefault="00F009BD" w:rsidP="00537A3A">
      <w:pPr>
        <w:spacing w:line="360" w:lineRule="auto"/>
        <w:ind w:firstLine="720"/>
        <w:jc w:val="both"/>
        <w:rPr>
          <w:szCs w:val="28"/>
          <w:lang w:val="uk-UA"/>
        </w:rPr>
      </w:pPr>
      <w:r w:rsidRPr="009B112C">
        <w:rPr>
          <w:szCs w:val="28"/>
          <w:lang w:val="uk-UA"/>
        </w:rPr>
        <w:t>Величина зерна істотно впливає на властивості сплаву. За методом «січної» підрахунок числа зерен на виділеній площі замінюється підрахунком стиків (границь) пласких зерен. Для визначення діаметра зерна d при даному збільшенні мікроскопу (100x) необхідно, використовуючи окуляр (7x), що має вимірювальну лінійку, порахувати на контрольному зразку кількість перетинів 20 границь з віссю шкали окуляра «січної». Аналогічний розрахунок проводиться в двох інших полях зору. При підрахунку визначають середнє арифметичне значення числа перетинів. Діаметр зерна визнають за формулою</w:t>
      </w:r>
      <w:r>
        <w:rPr>
          <w:szCs w:val="28"/>
          <w:lang w:val="uk-UA"/>
        </w:rPr>
        <w:t xml:space="preserve"> 2.2</w:t>
      </w:r>
      <w:r w:rsidRPr="009B112C">
        <w:rPr>
          <w:szCs w:val="28"/>
          <w:lang w:val="uk-UA"/>
        </w:rPr>
        <w:t>:</w:t>
      </w:r>
    </w:p>
    <w:p w:rsidR="00F009BD" w:rsidRPr="009B112C" w:rsidRDefault="00F009BD" w:rsidP="00DF2A05">
      <w:pPr>
        <w:spacing w:line="360" w:lineRule="auto"/>
        <w:ind w:firstLine="720"/>
        <w:jc w:val="right"/>
        <w:rPr>
          <w:szCs w:val="28"/>
          <w:lang w:val="uk-UA"/>
        </w:rPr>
      </w:pPr>
      <w:r w:rsidRPr="001E1334">
        <w:rPr>
          <w:noProof/>
          <w:position w:val="-32"/>
          <w:szCs w:val="28"/>
        </w:rPr>
        <w:pict>
          <v:shape id="_x0000_i1038" type="#_x0000_t75" style="width:41.25pt;height:32.25pt;visibility:visible">
            <v:imagedata r:id="rId24" o:title=""/>
          </v:shape>
        </w:pict>
      </w:r>
      <w:r w:rsidRPr="00553A9E">
        <w:rPr>
          <w:noProof/>
          <w:position w:val="-32"/>
          <w:szCs w:val="28"/>
          <w:lang w:val="uk-UA"/>
        </w:rPr>
        <w:t xml:space="preserve">                                                     (2.2)</w:t>
      </w:r>
    </w:p>
    <w:p w:rsidR="00F009BD" w:rsidRDefault="00F009BD" w:rsidP="009B112C">
      <w:pPr>
        <w:spacing w:line="360" w:lineRule="auto"/>
        <w:ind w:firstLine="720"/>
        <w:jc w:val="both"/>
        <w:rPr>
          <w:szCs w:val="28"/>
          <w:lang w:val="uk-UA"/>
        </w:rPr>
      </w:pPr>
    </w:p>
    <w:p w:rsidR="00F009BD" w:rsidRPr="009B112C" w:rsidRDefault="00F009BD" w:rsidP="009B112C">
      <w:pPr>
        <w:spacing w:line="360" w:lineRule="auto"/>
        <w:ind w:firstLine="720"/>
        <w:jc w:val="both"/>
        <w:rPr>
          <w:szCs w:val="28"/>
          <w:lang w:val="uk-UA"/>
        </w:rPr>
      </w:pPr>
      <w:r w:rsidRPr="009B112C">
        <w:rPr>
          <w:szCs w:val="28"/>
          <w:lang w:val="uk-UA"/>
        </w:rPr>
        <w:t>де d</w:t>
      </w:r>
      <w:r w:rsidRPr="009B112C">
        <w:rPr>
          <w:szCs w:val="28"/>
          <w:vertAlign w:val="subscript"/>
          <w:lang w:val="uk-UA"/>
        </w:rPr>
        <w:t>зер</w:t>
      </w:r>
      <w:r w:rsidRPr="009B112C">
        <w:rPr>
          <w:szCs w:val="28"/>
          <w:lang w:val="uk-UA"/>
        </w:rPr>
        <w:t xml:space="preserve"> - діаметр зерна, мм; l - довжина січною, мм; m - ціна ділення січної при даному збільшенні мікроскопу; n</w:t>
      </w:r>
      <w:r w:rsidRPr="009B112C">
        <w:rPr>
          <w:szCs w:val="28"/>
          <w:vertAlign w:val="subscript"/>
          <w:lang w:val="uk-UA"/>
        </w:rPr>
        <w:t>ср</w:t>
      </w:r>
      <w:r w:rsidRPr="009B112C">
        <w:rPr>
          <w:szCs w:val="28"/>
          <w:lang w:val="uk-UA"/>
        </w:rPr>
        <w:t xml:space="preserve"> - середня кількість перетинів.</w:t>
      </w:r>
    </w:p>
    <w:p w:rsidR="00F009BD" w:rsidRPr="00FE155B" w:rsidRDefault="00F009BD" w:rsidP="009B112C">
      <w:pPr>
        <w:spacing w:line="360" w:lineRule="auto"/>
        <w:ind w:firstLine="720"/>
        <w:jc w:val="both"/>
        <w:rPr>
          <w:szCs w:val="28"/>
          <w:lang w:val="uk-UA"/>
        </w:rPr>
      </w:pPr>
    </w:p>
    <w:p w:rsidR="00F009BD" w:rsidRPr="00FE155B" w:rsidRDefault="00F009BD" w:rsidP="009B112C">
      <w:pPr>
        <w:spacing w:line="360" w:lineRule="auto"/>
        <w:ind w:firstLine="720"/>
        <w:jc w:val="both"/>
        <w:rPr>
          <w:szCs w:val="28"/>
          <w:lang w:val="uk-UA"/>
        </w:rPr>
      </w:pPr>
    </w:p>
    <w:p w:rsidR="00F009BD" w:rsidRPr="009B112C" w:rsidRDefault="00F009BD" w:rsidP="009B112C">
      <w:pPr>
        <w:spacing w:line="360" w:lineRule="auto"/>
        <w:ind w:firstLine="708"/>
        <w:rPr>
          <w:b/>
          <w:bCs/>
          <w:szCs w:val="28"/>
          <w:lang w:val="uk-UA"/>
        </w:rPr>
      </w:pPr>
      <w:r w:rsidRPr="009B112C">
        <w:rPr>
          <w:b/>
          <w:bCs/>
          <w:szCs w:val="28"/>
          <w:lang w:val="uk-UA"/>
        </w:rPr>
        <w:t>2.2 Порядок виконання роботи</w:t>
      </w:r>
    </w:p>
    <w:p w:rsidR="00F009BD" w:rsidRPr="009B112C" w:rsidRDefault="00F009BD" w:rsidP="009B112C">
      <w:pPr>
        <w:spacing w:line="360" w:lineRule="auto"/>
        <w:rPr>
          <w:b/>
          <w:bCs/>
          <w:szCs w:val="28"/>
          <w:lang w:val="uk-UA"/>
        </w:rPr>
      </w:pPr>
    </w:p>
    <w:p w:rsidR="00F009BD" w:rsidRPr="009B112C" w:rsidRDefault="00F009BD" w:rsidP="009B112C">
      <w:pPr>
        <w:spacing w:line="360" w:lineRule="auto"/>
        <w:ind w:firstLine="708"/>
        <w:jc w:val="both"/>
        <w:rPr>
          <w:szCs w:val="28"/>
          <w:lang w:val="uk-UA"/>
        </w:rPr>
      </w:pPr>
      <w:r w:rsidRPr="009B112C">
        <w:rPr>
          <w:szCs w:val="28"/>
          <w:lang w:val="uk-UA"/>
        </w:rPr>
        <w:t>Перед проведенням мікроаналізу студенти повинні ознайомитися з конструкцією металографічного мікроскопа і правилами користування ним.</w:t>
      </w:r>
    </w:p>
    <w:p w:rsidR="00F009BD" w:rsidRPr="009B112C" w:rsidRDefault="00F009BD" w:rsidP="009B112C">
      <w:pPr>
        <w:spacing w:line="360" w:lineRule="auto"/>
        <w:ind w:firstLine="708"/>
        <w:jc w:val="both"/>
        <w:rPr>
          <w:szCs w:val="28"/>
          <w:lang w:val="uk-UA"/>
        </w:rPr>
      </w:pPr>
      <w:r w:rsidRPr="009B112C">
        <w:rPr>
          <w:szCs w:val="28"/>
          <w:lang w:val="uk-UA"/>
        </w:rPr>
        <w:t>Для проведення мікроаналізу кожному студенту видаються по 2 нетравлених мікрошліфа (сталевий і чавунний). Мікроаналіз їх структури проводиться в наступному порядку:</w:t>
      </w:r>
    </w:p>
    <w:p w:rsidR="00F009BD" w:rsidRPr="009B112C" w:rsidRDefault="00F009BD" w:rsidP="009B112C">
      <w:pPr>
        <w:spacing w:line="360" w:lineRule="auto"/>
        <w:ind w:firstLine="708"/>
        <w:jc w:val="both"/>
        <w:rPr>
          <w:szCs w:val="28"/>
          <w:lang w:val="uk-UA"/>
        </w:rPr>
      </w:pPr>
      <w:r w:rsidRPr="009B112C">
        <w:rPr>
          <w:szCs w:val="28"/>
          <w:lang w:val="uk-UA"/>
        </w:rPr>
        <w:t>1. Підготувати мікрошліф до дослідження, видаливши сліди попереднього травлення на полірувальному верстаті.</w:t>
      </w:r>
    </w:p>
    <w:p w:rsidR="00F009BD" w:rsidRPr="009B112C" w:rsidRDefault="00F009BD" w:rsidP="009B112C">
      <w:pPr>
        <w:spacing w:line="360" w:lineRule="auto"/>
        <w:ind w:firstLine="708"/>
        <w:jc w:val="both"/>
        <w:rPr>
          <w:szCs w:val="28"/>
          <w:lang w:val="uk-UA"/>
        </w:rPr>
      </w:pPr>
      <w:r w:rsidRPr="009B112C">
        <w:rPr>
          <w:szCs w:val="28"/>
          <w:lang w:val="uk-UA"/>
        </w:rPr>
        <w:t>2. Переглянути і замалювати структуру мікрошліфів до травлення, зробити висновки про якість їх підготовки, наявність неметалевих включень та по їх формі - про можливі види обробки матеріалу шліфів.</w:t>
      </w:r>
    </w:p>
    <w:p w:rsidR="00F009BD" w:rsidRPr="009B112C" w:rsidRDefault="00F009BD" w:rsidP="009B112C">
      <w:pPr>
        <w:spacing w:line="360" w:lineRule="auto"/>
        <w:ind w:firstLine="708"/>
        <w:jc w:val="both"/>
        <w:rPr>
          <w:szCs w:val="28"/>
          <w:lang w:val="uk-UA"/>
        </w:rPr>
      </w:pPr>
      <w:r w:rsidRPr="009B112C">
        <w:rPr>
          <w:szCs w:val="28"/>
          <w:lang w:val="uk-UA"/>
        </w:rPr>
        <w:t>3. Оглянути і замалювати структуру мікрошліфів після поверхневого травлення в 4% -ому розчині сірчаної кислоти, зробити висновки про будову сплаву.</w:t>
      </w:r>
    </w:p>
    <w:p w:rsidR="00F009BD" w:rsidRPr="009B112C" w:rsidRDefault="00F009BD" w:rsidP="009B112C">
      <w:pPr>
        <w:spacing w:line="360" w:lineRule="auto"/>
        <w:ind w:firstLine="708"/>
        <w:jc w:val="both"/>
        <w:rPr>
          <w:szCs w:val="28"/>
          <w:lang w:val="uk-UA"/>
        </w:rPr>
      </w:pPr>
    </w:p>
    <w:p w:rsidR="00F009BD" w:rsidRPr="009B112C" w:rsidRDefault="00F009BD" w:rsidP="009B112C">
      <w:pPr>
        <w:spacing w:line="360" w:lineRule="auto"/>
        <w:ind w:firstLine="708"/>
        <w:jc w:val="both"/>
        <w:rPr>
          <w:bCs/>
          <w:szCs w:val="28"/>
          <w:lang w:val="uk-UA"/>
        </w:rPr>
      </w:pPr>
      <w:r w:rsidRPr="009B112C">
        <w:rPr>
          <w:szCs w:val="28"/>
          <w:lang w:val="uk-UA"/>
        </w:rPr>
        <w:t>З</w:t>
      </w:r>
      <w:r w:rsidRPr="009B112C">
        <w:rPr>
          <w:bCs/>
          <w:szCs w:val="28"/>
          <w:lang w:val="uk-UA"/>
        </w:rPr>
        <w:t>віт має бути поданий в наступному вигляді:</w:t>
      </w:r>
    </w:p>
    <w:p w:rsidR="00F009BD" w:rsidRPr="009B112C" w:rsidRDefault="00F009BD" w:rsidP="009B112C">
      <w:pPr>
        <w:spacing w:line="360" w:lineRule="auto"/>
        <w:ind w:firstLine="708"/>
        <w:jc w:val="both"/>
        <w:rPr>
          <w:szCs w:val="28"/>
          <w:lang w:val="uk-UA"/>
        </w:rPr>
      </w:pPr>
      <w:r w:rsidRPr="009B112C">
        <w:rPr>
          <w:szCs w:val="28"/>
          <w:lang w:val="uk-UA"/>
        </w:rPr>
        <w:t>1. Назва роботи.</w:t>
      </w:r>
    </w:p>
    <w:p w:rsidR="00F009BD" w:rsidRPr="009B112C" w:rsidRDefault="00F009BD" w:rsidP="009B112C">
      <w:pPr>
        <w:spacing w:line="360" w:lineRule="auto"/>
        <w:ind w:firstLine="708"/>
        <w:jc w:val="both"/>
        <w:rPr>
          <w:szCs w:val="28"/>
          <w:lang w:val="uk-UA"/>
        </w:rPr>
      </w:pPr>
      <w:r w:rsidRPr="009B112C">
        <w:rPr>
          <w:szCs w:val="28"/>
          <w:lang w:val="uk-UA"/>
        </w:rPr>
        <w:t>2. Мета роботи.</w:t>
      </w:r>
    </w:p>
    <w:p w:rsidR="00F009BD" w:rsidRPr="009B112C" w:rsidRDefault="00F009BD" w:rsidP="009B112C">
      <w:pPr>
        <w:spacing w:line="360" w:lineRule="auto"/>
        <w:ind w:firstLine="708"/>
        <w:jc w:val="both"/>
        <w:rPr>
          <w:szCs w:val="28"/>
          <w:lang w:val="uk-UA"/>
        </w:rPr>
      </w:pPr>
      <w:r w:rsidRPr="009B112C">
        <w:rPr>
          <w:szCs w:val="28"/>
          <w:lang w:val="uk-UA"/>
        </w:rPr>
        <w:t>3. Малюнок вихідного контрольного зразка і висновок про його параметри.</w:t>
      </w:r>
    </w:p>
    <w:p w:rsidR="00F009BD" w:rsidRPr="009B112C" w:rsidRDefault="00F009BD" w:rsidP="009B112C">
      <w:pPr>
        <w:spacing w:line="360" w:lineRule="auto"/>
        <w:ind w:firstLine="708"/>
        <w:jc w:val="both"/>
        <w:rPr>
          <w:szCs w:val="28"/>
          <w:lang w:val="uk-UA"/>
        </w:rPr>
      </w:pPr>
      <w:r w:rsidRPr="009B112C">
        <w:rPr>
          <w:szCs w:val="28"/>
          <w:lang w:val="uk-UA"/>
        </w:rPr>
        <w:t>4. Малюнок виявленої мікроструктури з описом її характеру.</w:t>
      </w:r>
    </w:p>
    <w:p w:rsidR="00F009BD" w:rsidRPr="009B112C" w:rsidRDefault="00F009BD" w:rsidP="009B112C">
      <w:pPr>
        <w:spacing w:line="360" w:lineRule="auto"/>
        <w:ind w:firstLine="708"/>
        <w:jc w:val="both"/>
        <w:rPr>
          <w:szCs w:val="28"/>
          <w:lang w:val="uk-UA"/>
        </w:rPr>
      </w:pPr>
      <w:r w:rsidRPr="009B112C">
        <w:rPr>
          <w:szCs w:val="28"/>
          <w:lang w:val="uk-UA"/>
        </w:rPr>
        <w:t>5. Розрахунок величини зерна виявленої мікроструктури.</w:t>
      </w:r>
    </w:p>
    <w:p w:rsidR="00F009BD" w:rsidRPr="009B112C" w:rsidRDefault="00F009BD" w:rsidP="009B112C">
      <w:pPr>
        <w:spacing w:line="360" w:lineRule="auto"/>
        <w:ind w:firstLine="708"/>
        <w:jc w:val="both"/>
        <w:rPr>
          <w:szCs w:val="28"/>
          <w:lang w:val="uk-UA"/>
        </w:rPr>
      </w:pPr>
      <w:r w:rsidRPr="009B112C">
        <w:rPr>
          <w:szCs w:val="28"/>
          <w:lang w:val="uk-UA"/>
        </w:rPr>
        <w:t>6. Висновки.</w:t>
      </w:r>
    </w:p>
    <w:p w:rsidR="00F009BD" w:rsidRPr="009B112C" w:rsidRDefault="00F009BD" w:rsidP="009B112C">
      <w:pPr>
        <w:spacing w:line="360" w:lineRule="auto"/>
        <w:jc w:val="both"/>
        <w:rPr>
          <w:szCs w:val="28"/>
          <w:lang w:val="uk-UA"/>
        </w:rPr>
      </w:pPr>
    </w:p>
    <w:p w:rsidR="00F009BD" w:rsidRPr="009B112C" w:rsidRDefault="00F009BD" w:rsidP="00260DB0">
      <w:pPr>
        <w:spacing w:line="360" w:lineRule="auto"/>
        <w:ind w:firstLine="720"/>
        <w:jc w:val="both"/>
        <w:rPr>
          <w:b/>
          <w:bCs/>
          <w:szCs w:val="28"/>
          <w:lang w:val="uk-UA"/>
        </w:rPr>
      </w:pPr>
      <w:r>
        <w:rPr>
          <w:b/>
          <w:bCs/>
          <w:szCs w:val="28"/>
          <w:lang w:val="uk-UA"/>
        </w:rPr>
        <w:t>2.3 Зап</w:t>
      </w:r>
      <w:r w:rsidRPr="009B112C">
        <w:rPr>
          <w:b/>
          <w:bCs/>
          <w:szCs w:val="28"/>
          <w:lang w:val="uk-UA"/>
        </w:rPr>
        <w:t xml:space="preserve">итання </w:t>
      </w:r>
      <w:r>
        <w:rPr>
          <w:b/>
          <w:bCs/>
          <w:szCs w:val="28"/>
          <w:lang w:val="uk-UA"/>
        </w:rPr>
        <w:t>та завдання</w:t>
      </w:r>
    </w:p>
    <w:p w:rsidR="00F009BD" w:rsidRPr="0051444F" w:rsidRDefault="00F009BD" w:rsidP="0051444F">
      <w:pPr>
        <w:spacing w:line="360" w:lineRule="auto"/>
        <w:ind w:firstLine="720"/>
        <w:jc w:val="both"/>
        <w:rPr>
          <w:bCs/>
          <w:szCs w:val="28"/>
          <w:lang w:val="uk-UA"/>
        </w:rPr>
      </w:pPr>
      <w:r w:rsidRPr="0051444F">
        <w:rPr>
          <w:bCs/>
          <w:szCs w:val="28"/>
          <w:lang w:val="uk-UA"/>
        </w:rPr>
        <w:t>2.3.1. Які завдання можна вирішувати за допомогою мікроаналізу?</w:t>
      </w:r>
    </w:p>
    <w:p w:rsidR="00F009BD" w:rsidRPr="0051444F" w:rsidRDefault="00F009BD" w:rsidP="0051444F">
      <w:pPr>
        <w:spacing w:line="360" w:lineRule="auto"/>
        <w:ind w:firstLine="720"/>
        <w:jc w:val="both"/>
        <w:rPr>
          <w:bCs/>
          <w:szCs w:val="28"/>
          <w:lang w:val="uk-UA"/>
        </w:rPr>
      </w:pPr>
      <w:r w:rsidRPr="0051444F">
        <w:rPr>
          <w:bCs/>
          <w:szCs w:val="28"/>
          <w:lang w:val="uk-UA"/>
        </w:rPr>
        <w:t>2.3.2. Як приготувати мікрошліф?</w:t>
      </w:r>
    </w:p>
    <w:p w:rsidR="00F009BD" w:rsidRPr="0051444F" w:rsidRDefault="00F009BD" w:rsidP="0051444F">
      <w:pPr>
        <w:spacing w:line="360" w:lineRule="auto"/>
        <w:ind w:firstLine="720"/>
        <w:jc w:val="both"/>
        <w:rPr>
          <w:bCs/>
          <w:szCs w:val="28"/>
          <w:lang w:val="uk-UA"/>
        </w:rPr>
      </w:pPr>
      <w:r w:rsidRPr="0051444F">
        <w:rPr>
          <w:bCs/>
          <w:szCs w:val="28"/>
          <w:lang w:val="uk-UA"/>
        </w:rPr>
        <w:t>2.3.3. Які особливості мікроструктури виявляються до і після травлення мікрошліфа?</w:t>
      </w:r>
    </w:p>
    <w:p w:rsidR="00F009BD" w:rsidRPr="0051444F" w:rsidRDefault="00F009BD" w:rsidP="0051444F">
      <w:pPr>
        <w:spacing w:line="360" w:lineRule="auto"/>
        <w:ind w:firstLine="720"/>
        <w:jc w:val="both"/>
        <w:rPr>
          <w:bCs/>
          <w:szCs w:val="28"/>
          <w:lang w:val="uk-UA"/>
        </w:rPr>
      </w:pPr>
      <w:r w:rsidRPr="0051444F">
        <w:rPr>
          <w:bCs/>
          <w:szCs w:val="28"/>
          <w:lang w:val="uk-UA"/>
        </w:rPr>
        <w:t>2.3.4. Дайте визначення, що таке роздільна здатність мікроскопа?</w:t>
      </w:r>
    </w:p>
    <w:p w:rsidR="00F009BD" w:rsidRPr="0051444F" w:rsidRDefault="00F009BD" w:rsidP="0051444F">
      <w:pPr>
        <w:spacing w:line="360" w:lineRule="auto"/>
        <w:ind w:firstLine="720"/>
        <w:jc w:val="both"/>
        <w:rPr>
          <w:bCs/>
          <w:szCs w:val="28"/>
          <w:lang w:val="uk-UA"/>
        </w:rPr>
      </w:pPr>
      <w:r w:rsidRPr="0051444F">
        <w:rPr>
          <w:bCs/>
          <w:szCs w:val="28"/>
          <w:lang w:val="uk-UA"/>
        </w:rPr>
        <w:t>2.3.5. Яке зображення дає об'єктив і окуляр?</w:t>
      </w:r>
    </w:p>
    <w:p w:rsidR="00F009BD" w:rsidRPr="0051444F" w:rsidRDefault="00F009BD" w:rsidP="0051444F">
      <w:pPr>
        <w:spacing w:line="360" w:lineRule="auto"/>
        <w:ind w:firstLine="720"/>
        <w:jc w:val="both"/>
        <w:rPr>
          <w:bCs/>
          <w:szCs w:val="28"/>
          <w:lang w:val="uk-UA"/>
        </w:rPr>
      </w:pPr>
      <w:r w:rsidRPr="0051444F">
        <w:rPr>
          <w:bCs/>
          <w:szCs w:val="28"/>
          <w:lang w:val="uk-UA"/>
        </w:rPr>
        <w:t>2.3.6. У результаті чого створюється мікрорельєф поверхні шліфа при виявленні мікроструктури?</w:t>
      </w:r>
    </w:p>
    <w:p w:rsidR="00F009BD" w:rsidRPr="009B112C" w:rsidRDefault="00F009BD" w:rsidP="009B112C">
      <w:pPr>
        <w:spacing w:line="360" w:lineRule="auto"/>
        <w:ind w:firstLine="720"/>
        <w:jc w:val="center"/>
        <w:rPr>
          <w:caps/>
          <w:szCs w:val="28"/>
          <w:lang w:val="uk-UA"/>
        </w:rPr>
      </w:pPr>
      <w:r w:rsidRPr="009B112C">
        <w:rPr>
          <w:bCs/>
          <w:color w:val="FF6600"/>
          <w:szCs w:val="28"/>
          <w:lang w:val="uk-UA"/>
        </w:rPr>
        <w:br w:type="page"/>
      </w:r>
      <w:r w:rsidRPr="009B112C">
        <w:rPr>
          <w:b/>
          <w:caps/>
          <w:szCs w:val="28"/>
          <w:lang w:val="uk-UA"/>
        </w:rPr>
        <w:t>Практичне заняття № 3</w:t>
      </w:r>
    </w:p>
    <w:p w:rsidR="00F009BD" w:rsidRPr="009B112C" w:rsidRDefault="00F009BD" w:rsidP="009B112C">
      <w:pPr>
        <w:spacing w:line="360" w:lineRule="auto"/>
        <w:jc w:val="center"/>
        <w:rPr>
          <w:szCs w:val="28"/>
          <w:lang w:val="uk-UA"/>
        </w:rPr>
      </w:pPr>
    </w:p>
    <w:p w:rsidR="00F009BD" w:rsidRPr="009B112C" w:rsidRDefault="00F009BD" w:rsidP="009B112C">
      <w:pPr>
        <w:spacing w:line="360" w:lineRule="auto"/>
        <w:ind w:firstLine="720"/>
        <w:jc w:val="center"/>
        <w:rPr>
          <w:b/>
          <w:caps/>
          <w:szCs w:val="28"/>
          <w:lang w:val="uk-UA"/>
        </w:rPr>
      </w:pPr>
      <w:r w:rsidRPr="009B112C">
        <w:rPr>
          <w:b/>
          <w:caps/>
          <w:szCs w:val="28"/>
          <w:lang w:val="uk-UA"/>
        </w:rPr>
        <w:t>Методи вимірювання твердості</w:t>
      </w:r>
    </w:p>
    <w:p w:rsidR="00F009BD" w:rsidRPr="009B112C" w:rsidRDefault="00F009BD" w:rsidP="009B112C">
      <w:pPr>
        <w:spacing w:line="360" w:lineRule="auto"/>
        <w:jc w:val="both"/>
        <w:rPr>
          <w:b/>
          <w:szCs w:val="28"/>
          <w:lang w:val="uk-UA"/>
        </w:rPr>
      </w:pPr>
    </w:p>
    <w:p w:rsidR="00F009BD" w:rsidRPr="009B112C" w:rsidRDefault="00F009BD" w:rsidP="009B112C">
      <w:pPr>
        <w:spacing w:line="360" w:lineRule="auto"/>
        <w:jc w:val="both"/>
        <w:rPr>
          <w:szCs w:val="28"/>
          <w:lang w:val="uk-UA"/>
        </w:rPr>
      </w:pPr>
      <w:r w:rsidRPr="009B112C">
        <w:rPr>
          <w:b/>
          <w:szCs w:val="28"/>
          <w:lang w:val="uk-UA"/>
        </w:rPr>
        <w:t>Мета роботи</w:t>
      </w:r>
      <w:r w:rsidRPr="009B112C">
        <w:rPr>
          <w:szCs w:val="28"/>
          <w:lang w:val="uk-UA"/>
        </w:rPr>
        <w:t>: засвоїти поняття твердості, вивчити сутність її визначення різними методами. Навчитися самостійно вимірювати твердість найбільш поширеними методами.</w:t>
      </w:r>
    </w:p>
    <w:p w:rsidR="00F009BD" w:rsidRPr="009B112C" w:rsidRDefault="00F009BD" w:rsidP="009B112C">
      <w:pPr>
        <w:spacing w:line="360" w:lineRule="auto"/>
        <w:jc w:val="both"/>
        <w:rPr>
          <w:szCs w:val="28"/>
          <w:lang w:val="uk-UA"/>
        </w:rPr>
      </w:pPr>
    </w:p>
    <w:p w:rsidR="00F009BD" w:rsidRPr="009B112C" w:rsidRDefault="00F009BD" w:rsidP="009B112C">
      <w:pPr>
        <w:spacing w:line="360" w:lineRule="auto"/>
        <w:jc w:val="both"/>
        <w:rPr>
          <w:b/>
          <w:szCs w:val="28"/>
          <w:lang w:val="uk-UA"/>
        </w:rPr>
      </w:pPr>
      <w:r w:rsidRPr="009B112C">
        <w:rPr>
          <w:b/>
          <w:szCs w:val="28"/>
          <w:lang w:val="uk-UA"/>
        </w:rPr>
        <w:t>3.1 Інформація для самостійної підготовки.</w:t>
      </w:r>
    </w:p>
    <w:p w:rsidR="00F009BD" w:rsidRPr="009B112C" w:rsidRDefault="00F009BD" w:rsidP="009B112C">
      <w:pPr>
        <w:spacing w:line="360" w:lineRule="auto"/>
        <w:jc w:val="both"/>
        <w:rPr>
          <w:szCs w:val="28"/>
          <w:lang w:val="uk-UA"/>
        </w:rPr>
      </w:pPr>
    </w:p>
    <w:p w:rsidR="00F009BD" w:rsidRPr="009B112C" w:rsidRDefault="00F009BD" w:rsidP="009B112C">
      <w:pPr>
        <w:spacing w:line="360" w:lineRule="auto"/>
        <w:ind w:firstLine="709"/>
        <w:jc w:val="both"/>
        <w:rPr>
          <w:szCs w:val="28"/>
          <w:lang w:val="uk-UA"/>
        </w:rPr>
      </w:pPr>
      <w:r w:rsidRPr="009B112C">
        <w:rPr>
          <w:szCs w:val="28"/>
          <w:lang w:val="uk-UA"/>
        </w:rPr>
        <w:t>Відомо, що механічні властивості характеризують здатність матеріалів чинити опір дії зовнішніх сил. До основних механічних властивостей відносять: міцність, твердість, ударну в'язкість, пружність, пластичність, крихкість тощо.</w:t>
      </w:r>
    </w:p>
    <w:p w:rsidR="00F009BD" w:rsidRPr="009B112C" w:rsidRDefault="00F009BD" w:rsidP="009B112C">
      <w:pPr>
        <w:spacing w:line="360" w:lineRule="auto"/>
        <w:ind w:firstLine="709"/>
        <w:jc w:val="both"/>
        <w:rPr>
          <w:szCs w:val="28"/>
          <w:lang w:val="uk-UA"/>
        </w:rPr>
      </w:pPr>
      <w:r w:rsidRPr="009B112C">
        <w:rPr>
          <w:b/>
          <w:i/>
          <w:szCs w:val="28"/>
          <w:lang w:val="uk-UA"/>
        </w:rPr>
        <w:t>Міцність</w:t>
      </w:r>
      <w:r w:rsidRPr="009B112C">
        <w:rPr>
          <w:szCs w:val="28"/>
          <w:lang w:val="uk-UA"/>
        </w:rPr>
        <w:t xml:space="preserve"> - це здатність матеріалу чинити опір руйнівному впливу зовнішніх сил.</w:t>
      </w:r>
    </w:p>
    <w:p w:rsidR="00F009BD" w:rsidRPr="009B112C" w:rsidRDefault="00F009BD" w:rsidP="009B112C">
      <w:pPr>
        <w:spacing w:line="360" w:lineRule="auto"/>
        <w:ind w:firstLine="709"/>
        <w:jc w:val="both"/>
        <w:rPr>
          <w:szCs w:val="28"/>
          <w:lang w:val="uk-UA"/>
        </w:rPr>
      </w:pPr>
      <w:r w:rsidRPr="009B112C">
        <w:rPr>
          <w:b/>
          <w:i/>
          <w:szCs w:val="28"/>
          <w:lang w:val="uk-UA"/>
        </w:rPr>
        <w:t>Твердість</w:t>
      </w:r>
      <w:r w:rsidRPr="009B112C">
        <w:rPr>
          <w:szCs w:val="28"/>
          <w:lang w:val="uk-UA"/>
        </w:rPr>
        <w:t xml:space="preserve"> - це здатність матеріалу чинити опір введенню в нього іншого, більш твердого тіла під дією навантаження. </w:t>
      </w:r>
    </w:p>
    <w:p w:rsidR="00F009BD" w:rsidRPr="009B112C" w:rsidRDefault="00F009BD" w:rsidP="009B112C">
      <w:pPr>
        <w:spacing w:line="360" w:lineRule="auto"/>
        <w:ind w:firstLine="709"/>
        <w:jc w:val="both"/>
        <w:rPr>
          <w:szCs w:val="28"/>
          <w:lang w:val="uk-UA"/>
        </w:rPr>
      </w:pPr>
      <w:r w:rsidRPr="009B112C">
        <w:rPr>
          <w:b/>
          <w:i/>
          <w:szCs w:val="28"/>
          <w:lang w:val="uk-UA"/>
        </w:rPr>
        <w:t>В'язкістю</w:t>
      </w:r>
      <w:r w:rsidRPr="009B112C">
        <w:rPr>
          <w:szCs w:val="28"/>
          <w:lang w:val="uk-UA"/>
        </w:rPr>
        <w:t xml:space="preserve"> називається властивість матеріалу чинити опір руйнуванню під дією динамічних навантажень. </w:t>
      </w:r>
    </w:p>
    <w:p w:rsidR="00F009BD" w:rsidRPr="009B112C" w:rsidRDefault="00F009BD" w:rsidP="009B112C">
      <w:pPr>
        <w:spacing w:line="360" w:lineRule="auto"/>
        <w:ind w:firstLine="709"/>
        <w:jc w:val="both"/>
        <w:rPr>
          <w:szCs w:val="28"/>
          <w:lang w:val="uk-UA"/>
        </w:rPr>
      </w:pPr>
      <w:r w:rsidRPr="009B112C">
        <w:rPr>
          <w:b/>
          <w:i/>
          <w:szCs w:val="28"/>
          <w:lang w:val="uk-UA"/>
        </w:rPr>
        <w:t>Пружність</w:t>
      </w:r>
      <w:r w:rsidRPr="009B112C">
        <w:rPr>
          <w:szCs w:val="28"/>
          <w:lang w:val="uk-UA"/>
        </w:rPr>
        <w:t xml:space="preserve"> - це властивість матеріалів відновлювати свої розміри і форму після припинення дії навантаження.</w:t>
      </w:r>
    </w:p>
    <w:p w:rsidR="00F009BD" w:rsidRPr="009B112C" w:rsidRDefault="00F009BD" w:rsidP="009B112C">
      <w:pPr>
        <w:spacing w:line="360" w:lineRule="auto"/>
        <w:ind w:firstLine="709"/>
        <w:jc w:val="both"/>
        <w:rPr>
          <w:szCs w:val="28"/>
          <w:lang w:val="uk-UA"/>
        </w:rPr>
      </w:pPr>
      <w:r w:rsidRPr="009B112C">
        <w:rPr>
          <w:b/>
          <w:i/>
          <w:szCs w:val="28"/>
          <w:lang w:val="uk-UA"/>
        </w:rPr>
        <w:t>Пластичністю</w:t>
      </w:r>
      <w:r w:rsidRPr="009B112C">
        <w:rPr>
          <w:szCs w:val="28"/>
          <w:lang w:val="uk-UA"/>
        </w:rPr>
        <w:t xml:space="preserve"> називається здатність матеріалів змінювати свої розміри і форму під дією зовнішніх сил, не руйнуючись при цьому.</w:t>
      </w:r>
    </w:p>
    <w:p w:rsidR="00F009BD" w:rsidRPr="00C22D36" w:rsidRDefault="00F009BD" w:rsidP="009B112C">
      <w:pPr>
        <w:spacing w:line="360" w:lineRule="auto"/>
        <w:ind w:firstLine="709"/>
        <w:jc w:val="both"/>
        <w:rPr>
          <w:szCs w:val="28"/>
          <w:lang w:val="uk-UA"/>
        </w:rPr>
      </w:pPr>
      <w:r w:rsidRPr="009B112C">
        <w:rPr>
          <w:b/>
          <w:i/>
          <w:szCs w:val="28"/>
          <w:lang w:val="uk-UA"/>
        </w:rPr>
        <w:t>Крихкість</w:t>
      </w:r>
      <w:r w:rsidRPr="009B112C">
        <w:rPr>
          <w:szCs w:val="28"/>
          <w:lang w:val="uk-UA"/>
        </w:rPr>
        <w:t xml:space="preserve"> - це властивість матеріалів руйнуватися під дією зовнішніх сил без залишкових деформацій.</w:t>
      </w:r>
      <w:r w:rsidRPr="00537A3A">
        <w:rPr>
          <w:szCs w:val="28"/>
          <w:lang w:val="uk-UA"/>
        </w:rPr>
        <w:t xml:space="preserve"> </w:t>
      </w:r>
    </w:p>
    <w:p w:rsidR="00F009BD" w:rsidRPr="00C22D36" w:rsidRDefault="00F009BD" w:rsidP="009B112C">
      <w:pPr>
        <w:spacing w:line="360" w:lineRule="auto"/>
        <w:ind w:firstLine="709"/>
        <w:jc w:val="both"/>
        <w:rPr>
          <w:szCs w:val="28"/>
        </w:rPr>
      </w:pPr>
      <w:r w:rsidRPr="009B112C">
        <w:rPr>
          <w:szCs w:val="28"/>
          <w:lang w:val="uk-UA"/>
        </w:rPr>
        <w:t>Під час статичного випробування на розтягування визначають величини, що характеризують міцність, пластичність і пружність матеріалу.</w:t>
      </w:r>
    </w:p>
    <w:p w:rsidR="00F009BD" w:rsidRPr="00C22D36" w:rsidRDefault="00F009BD" w:rsidP="009B112C">
      <w:pPr>
        <w:spacing w:line="360" w:lineRule="auto"/>
        <w:ind w:firstLine="709"/>
        <w:jc w:val="both"/>
        <w:rPr>
          <w:szCs w:val="28"/>
        </w:rPr>
      </w:pPr>
    </w:p>
    <w:p w:rsidR="00F009BD" w:rsidRPr="009B112C" w:rsidRDefault="00F009BD" w:rsidP="009B112C">
      <w:pPr>
        <w:spacing w:line="360" w:lineRule="auto"/>
        <w:jc w:val="center"/>
        <w:rPr>
          <w:szCs w:val="28"/>
          <w:lang w:val="uk-UA"/>
        </w:rPr>
      </w:pPr>
      <w:r w:rsidRPr="001E1334">
        <w:rPr>
          <w:noProof/>
          <w:szCs w:val="28"/>
        </w:rPr>
        <w:pict>
          <v:shape id="Рисунок 15" o:spid="_x0000_i1039" type="#_x0000_t75" style="width:297pt;height:170.25pt;visibility:visible">
            <v:imagedata r:id="rId25" o:title=""/>
          </v:shape>
        </w:pict>
      </w:r>
    </w:p>
    <w:p w:rsidR="00F009BD" w:rsidRPr="0032600A" w:rsidRDefault="00F009BD" w:rsidP="009B112C">
      <w:pPr>
        <w:spacing w:line="360" w:lineRule="auto"/>
        <w:ind w:firstLine="709"/>
        <w:jc w:val="both"/>
        <w:rPr>
          <w:szCs w:val="28"/>
          <w:lang w:val="uk-UA"/>
        </w:rPr>
      </w:pPr>
      <w:r w:rsidRPr="0032600A">
        <w:rPr>
          <w:szCs w:val="28"/>
          <w:lang w:val="uk-UA"/>
        </w:rPr>
        <w:t>Рис. 3.1. Статичні випробування на розтягування: а - схема випробування; б - діаграма розтягування</w:t>
      </w:r>
    </w:p>
    <w:p w:rsidR="00F009BD" w:rsidRPr="009B112C" w:rsidRDefault="00F009BD" w:rsidP="009B112C">
      <w:pPr>
        <w:spacing w:line="360" w:lineRule="auto"/>
        <w:ind w:firstLine="708"/>
        <w:jc w:val="both"/>
        <w:rPr>
          <w:szCs w:val="28"/>
          <w:lang w:val="uk-UA"/>
        </w:rPr>
      </w:pPr>
    </w:p>
    <w:p w:rsidR="00F009BD" w:rsidRPr="009B112C" w:rsidRDefault="00F009BD" w:rsidP="009B112C">
      <w:pPr>
        <w:spacing w:line="360" w:lineRule="auto"/>
        <w:ind w:firstLine="708"/>
        <w:jc w:val="both"/>
        <w:rPr>
          <w:szCs w:val="28"/>
          <w:lang w:val="uk-UA"/>
        </w:rPr>
      </w:pPr>
      <w:r w:rsidRPr="009B112C">
        <w:rPr>
          <w:szCs w:val="28"/>
          <w:lang w:val="uk-UA"/>
        </w:rPr>
        <w:t>Випробування проводять на циліндричних (чи пласких) зразках з відомим співвідношенням між довжиною l</w:t>
      </w:r>
      <w:r w:rsidRPr="009B112C">
        <w:rPr>
          <w:szCs w:val="28"/>
          <w:vertAlign w:val="subscript"/>
          <w:lang w:val="uk-UA"/>
        </w:rPr>
        <w:t>0</w:t>
      </w:r>
      <w:r w:rsidRPr="009B112C">
        <w:rPr>
          <w:szCs w:val="28"/>
          <w:lang w:val="uk-UA"/>
        </w:rPr>
        <w:t xml:space="preserve"> і діаметром d</w:t>
      </w:r>
      <w:r w:rsidRPr="009B112C">
        <w:rPr>
          <w:szCs w:val="28"/>
          <w:vertAlign w:val="subscript"/>
          <w:lang w:val="uk-UA"/>
        </w:rPr>
        <w:t>0</w:t>
      </w:r>
      <w:r w:rsidRPr="009B112C">
        <w:rPr>
          <w:szCs w:val="28"/>
          <w:lang w:val="uk-UA"/>
        </w:rPr>
        <w:t>. Зразок розтягується під дією прикладеної сили Р (рис. 3.1 а) до руйнування. Зовнішнє навантаження викликає в зразку напруження та деформацію. σ - це відношення сили Р до площі поперечного перерізу F, МПа:</w:t>
      </w:r>
    </w:p>
    <w:p w:rsidR="00F009BD" w:rsidRPr="009B112C" w:rsidRDefault="00F009BD" w:rsidP="009B112C">
      <w:pPr>
        <w:spacing w:line="360" w:lineRule="auto"/>
        <w:ind w:firstLine="708"/>
        <w:jc w:val="both"/>
        <w:rPr>
          <w:szCs w:val="28"/>
          <w:lang w:val="uk-UA"/>
        </w:rPr>
      </w:pPr>
    </w:p>
    <w:p w:rsidR="00F009BD" w:rsidRPr="009B112C" w:rsidRDefault="00F009BD" w:rsidP="00DF2A05">
      <w:pPr>
        <w:spacing w:line="360" w:lineRule="auto"/>
        <w:ind w:firstLine="708"/>
        <w:jc w:val="right"/>
        <w:rPr>
          <w:szCs w:val="28"/>
          <w:lang w:val="uk-UA"/>
        </w:rPr>
      </w:pPr>
      <w:r w:rsidRPr="001E1334">
        <w:rPr>
          <w:noProof/>
          <w:position w:val="-32"/>
          <w:szCs w:val="28"/>
        </w:rPr>
        <w:pict>
          <v:shape id="_x0000_i1040" type="#_x0000_t75" style="width:64.5pt;height:41.25pt;visibility:visible">
            <v:imagedata r:id="rId26" o:title=""/>
          </v:shape>
        </w:pict>
      </w:r>
      <w:r w:rsidRPr="00553A9E">
        <w:rPr>
          <w:noProof/>
          <w:position w:val="-32"/>
          <w:szCs w:val="28"/>
          <w:lang w:val="uk-UA"/>
        </w:rPr>
        <w:t xml:space="preserve">                                                          (3.1)</w:t>
      </w:r>
    </w:p>
    <w:p w:rsidR="00F009BD" w:rsidRPr="00C22D36" w:rsidRDefault="00F009BD" w:rsidP="009B112C">
      <w:pPr>
        <w:spacing w:line="360" w:lineRule="auto"/>
        <w:ind w:firstLine="708"/>
        <w:jc w:val="both"/>
        <w:rPr>
          <w:b/>
          <w:i/>
          <w:szCs w:val="28"/>
          <w:lang w:val="uk-UA"/>
        </w:rPr>
      </w:pPr>
    </w:p>
    <w:p w:rsidR="00F009BD" w:rsidRPr="00D04B1E" w:rsidRDefault="00F009BD" w:rsidP="009B112C">
      <w:pPr>
        <w:spacing w:line="360" w:lineRule="auto"/>
        <w:ind w:firstLine="708"/>
        <w:jc w:val="both"/>
        <w:rPr>
          <w:szCs w:val="28"/>
          <w:lang w:val="uk-UA"/>
        </w:rPr>
      </w:pPr>
      <w:r w:rsidRPr="009B112C">
        <w:rPr>
          <w:b/>
          <w:i/>
          <w:szCs w:val="28"/>
          <w:lang w:val="uk-UA"/>
        </w:rPr>
        <w:t>Деформація</w:t>
      </w:r>
      <w:r w:rsidRPr="009B112C">
        <w:rPr>
          <w:szCs w:val="28"/>
          <w:lang w:val="uk-UA"/>
        </w:rPr>
        <w:t xml:space="preserve"> характеризує зміну розмірів зразка під дією навантаження, %: де: l - довжина розтягнутого зразка.</w:t>
      </w:r>
    </w:p>
    <w:p w:rsidR="00F009BD" w:rsidRPr="00D04B1E" w:rsidRDefault="00F009BD" w:rsidP="009B112C">
      <w:pPr>
        <w:spacing w:line="360" w:lineRule="auto"/>
        <w:ind w:firstLine="708"/>
        <w:jc w:val="both"/>
        <w:rPr>
          <w:szCs w:val="28"/>
        </w:rPr>
      </w:pPr>
      <w:r w:rsidRPr="009B112C">
        <w:rPr>
          <w:szCs w:val="28"/>
          <w:lang w:val="uk-UA"/>
        </w:rPr>
        <w:t>Деформація може бути пружною (зникає після зняття навантаження) та пластичною (залишається після зняття навантаження). При випробуваннях будується діаграма розтягування, що представляє собою залежність напруження від деформації.</w:t>
      </w:r>
    </w:p>
    <w:p w:rsidR="00F009BD" w:rsidRPr="00C22D36" w:rsidRDefault="00F009BD" w:rsidP="009B112C">
      <w:pPr>
        <w:spacing w:line="360" w:lineRule="auto"/>
        <w:ind w:firstLine="708"/>
        <w:jc w:val="both"/>
        <w:rPr>
          <w:szCs w:val="28"/>
          <w:lang w:val="uk-UA"/>
        </w:rPr>
      </w:pPr>
    </w:p>
    <w:p w:rsidR="00F009BD" w:rsidRPr="009B112C" w:rsidRDefault="00F009BD" w:rsidP="00DF2A05">
      <w:pPr>
        <w:spacing w:line="360" w:lineRule="auto"/>
        <w:ind w:firstLine="708"/>
        <w:jc w:val="right"/>
        <w:rPr>
          <w:szCs w:val="28"/>
          <w:lang w:val="uk-UA"/>
        </w:rPr>
      </w:pPr>
      <w:r w:rsidRPr="001E1334">
        <w:rPr>
          <w:noProof/>
          <w:position w:val="-34"/>
          <w:szCs w:val="28"/>
        </w:rPr>
        <w:pict>
          <v:shape id="_x0000_i1041" type="#_x0000_t75" style="width:97.5pt;height:43.5pt;visibility:visible">
            <v:imagedata r:id="rId27" o:title=""/>
          </v:shape>
        </w:pict>
      </w:r>
      <w:r>
        <w:rPr>
          <w:noProof/>
          <w:position w:val="-34"/>
          <w:szCs w:val="28"/>
        </w:rPr>
        <w:t>………………………………….(3.2)</w:t>
      </w:r>
    </w:p>
    <w:p w:rsidR="00F009BD" w:rsidRPr="009B112C" w:rsidRDefault="00F009BD" w:rsidP="009B112C">
      <w:pPr>
        <w:spacing w:line="360" w:lineRule="auto"/>
        <w:ind w:firstLine="708"/>
        <w:jc w:val="both"/>
        <w:rPr>
          <w:szCs w:val="28"/>
          <w:lang w:val="uk-UA"/>
        </w:rPr>
      </w:pPr>
      <w:r w:rsidRPr="009B112C">
        <w:rPr>
          <w:szCs w:val="28"/>
          <w:lang w:val="uk-UA"/>
        </w:rPr>
        <w:t>На рис. 3.1 б приведена така діаграма для низьковуглецевої сталі. Після проведення випробувань визначаються наступні характеристики механічних властивостей.</w:t>
      </w:r>
    </w:p>
    <w:p w:rsidR="00F009BD" w:rsidRPr="009B112C" w:rsidRDefault="00F009BD" w:rsidP="009B112C">
      <w:pPr>
        <w:spacing w:line="360" w:lineRule="auto"/>
        <w:ind w:firstLine="708"/>
        <w:jc w:val="both"/>
        <w:rPr>
          <w:szCs w:val="28"/>
          <w:lang w:val="uk-UA"/>
        </w:rPr>
      </w:pPr>
      <w:r w:rsidRPr="009B112C">
        <w:rPr>
          <w:b/>
          <w:i/>
          <w:szCs w:val="28"/>
          <w:lang w:val="uk-UA"/>
        </w:rPr>
        <w:t>Межа пружності</w:t>
      </w:r>
      <w:r w:rsidRPr="009B112C">
        <w:rPr>
          <w:szCs w:val="28"/>
          <w:lang w:val="uk-UA"/>
        </w:rPr>
        <w:t xml:space="preserve"> σ</w:t>
      </w:r>
      <w:r w:rsidRPr="009B112C">
        <w:rPr>
          <w:szCs w:val="28"/>
          <w:vertAlign w:val="subscript"/>
          <w:lang w:val="uk-UA"/>
        </w:rPr>
        <w:t>у</w:t>
      </w:r>
      <w:r w:rsidRPr="009B112C">
        <w:rPr>
          <w:szCs w:val="28"/>
          <w:lang w:val="uk-UA"/>
        </w:rPr>
        <w:t xml:space="preserve">- це максимальне напруження при якому в зразку не виникають пластичні деформації. </w:t>
      </w:r>
    </w:p>
    <w:p w:rsidR="00F009BD" w:rsidRPr="009B112C" w:rsidRDefault="00F009BD" w:rsidP="009B112C">
      <w:pPr>
        <w:spacing w:line="360" w:lineRule="auto"/>
        <w:ind w:firstLine="708"/>
        <w:jc w:val="both"/>
        <w:rPr>
          <w:szCs w:val="28"/>
          <w:lang w:val="uk-UA"/>
        </w:rPr>
      </w:pPr>
      <w:r w:rsidRPr="009B112C">
        <w:rPr>
          <w:b/>
          <w:i/>
          <w:szCs w:val="28"/>
          <w:lang w:val="uk-UA"/>
        </w:rPr>
        <w:t>Межа плинності</w:t>
      </w:r>
      <w:r w:rsidRPr="009B112C">
        <w:rPr>
          <w:szCs w:val="28"/>
          <w:lang w:val="uk-UA"/>
        </w:rPr>
        <w:t xml:space="preserve"> σ</w:t>
      </w:r>
      <w:r w:rsidRPr="009B112C">
        <w:rPr>
          <w:szCs w:val="28"/>
          <w:vertAlign w:val="subscript"/>
          <w:lang w:val="uk-UA"/>
        </w:rPr>
        <w:t>т</w:t>
      </w:r>
      <w:r w:rsidRPr="009B112C">
        <w:rPr>
          <w:szCs w:val="28"/>
          <w:lang w:val="uk-UA"/>
        </w:rPr>
        <w:t xml:space="preserve"> - це напруження, що відповідає ділянці на діаграмі розтягування (рис. 3.1,6). Якщо на діаграмі немає ділянки плинності (що спостерігається для крихких матеріалів), то визначають умовну межу плинності σ</w:t>
      </w:r>
      <w:r w:rsidRPr="009B112C">
        <w:rPr>
          <w:szCs w:val="28"/>
          <w:vertAlign w:val="subscript"/>
          <w:lang w:val="uk-UA"/>
        </w:rPr>
        <w:t xml:space="preserve">0,2 </w:t>
      </w:r>
      <w:r w:rsidRPr="009B112C">
        <w:rPr>
          <w:szCs w:val="28"/>
          <w:lang w:val="uk-UA"/>
        </w:rPr>
        <w:t>- напруження, що викликає пластичну деформацію, 0,2%.</w:t>
      </w:r>
    </w:p>
    <w:p w:rsidR="00F009BD" w:rsidRPr="009B112C" w:rsidRDefault="00F009BD" w:rsidP="009B112C">
      <w:pPr>
        <w:spacing w:line="360" w:lineRule="auto"/>
        <w:ind w:firstLine="708"/>
        <w:jc w:val="both"/>
        <w:rPr>
          <w:szCs w:val="28"/>
          <w:lang w:val="uk-UA"/>
        </w:rPr>
      </w:pPr>
      <w:r w:rsidRPr="009B112C">
        <w:rPr>
          <w:b/>
          <w:i/>
          <w:szCs w:val="28"/>
          <w:lang w:val="uk-UA"/>
        </w:rPr>
        <w:t>Межа міцності (або тимчасовий опір)</w:t>
      </w:r>
      <w:r w:rsidRPr="009B112C">
        <w:rPr>
          <w:szCs w:val="28"/>
          <w:lang w:val="uk-UA"/>
        </w:rPr>
        <w:t xml:space="preserve"> σ</w:t>
      </w:r>
      <w:r w:rsidRPr="009B112C">
        <w:rPr>
          <w:szCs w:val="28"/>
          <w:vertAlign w:val="subscript"/>
          <w:lang w:val="uk-UA"/>
        </w:rPr>
        <w:t>в</w:t>
      </w:r>
      <w:r w:rsidRPr="009B112C">
        <w:rPr>
          <w:szCs w:val="28"/>
          <w:lang w:val="uk-UA"/>
        </w:rPr>
        <w:t xml:space="preserve"> - це напруження, що відповідає максимальному навантаженню, яке витримує зразок при випробуванні. </w:t>
      </w:r>
    </w:p>
    <w:p w:rsidR="00F009BD" w:rsidRPr="00C22D36" w:rsidRDefault="00F009BD" w:rsidP="009B112C">
      <w:pPr>
        <w:spacing w:line="360" w:lineRule="auto"/>
        <w:ind w:firstLine="708"/>
        <w:jc w:val="both"/>
        <w:rPr>
          <w:szCs w:val="28"/>
        </w:rPr>
      </w:pPr>
      <w:r w:rsidRPr="009B112C">
        <w:rPr>
          <w:b/>
          <w:i/>
          <w:szCs w:val="28"/>
          <w:lang w:val="uk-UA"/>
        </w:rPr>
        <w:t>Відносне подовження після розриву</w:t>
      </w:r>
      <w:r w:rsidRPr="009B112C">
        <w:rPr>
          <w:szCs w:val="28"/>
          <w:lang w:val="uk-UA"/>
        </w:rPr>
        <w:t xml:space="preserve"> δ - відношення приросту довжини зразка при розтягуванні до початкової довжині l</w:t>
      </w:r>
      <w:r w:rsidRPr="009B112C">
        <w:rPr>
          <w:szCs w:val="28"/>
          <w:vertAlign w:val="subscript"/>
          <w:lang w:val="uk-UA"/>
        </w:rPr>
        <w:t>0</w:t>
      </w:r>
      <w:r w:rsidRPr="009B112C">
        <w:rPr>
          <w:szCs w:val="28"/>
          <w:lang w:val="uk-UA"/>
        </w:rPr>
        <w:t xml:space="preserve">,%: </w:t>
      </w:r>
    </w:p>
    <w:p w:rsidR="00F009BD" w:rsidRPr="00C22D36" w:rsidRDefault="00F009BD" w:rsidP="009B112C">
      <w:pPr>
        <w:spacing w:line="360" w:lineRule="auto"/>
        <w:ind w:firstLine="708"/>
        <w:jc w:val="both"/>
        <w:rPr>
          <w:szCs w:val="28"/>
        </w:rPr>
      </w:pPr>
    </w:p>
    <w:p w:rsidR="00F009BD" w:rsidRPr="00C22D36" w:rsidRDefault="00F009BD" w:rsidP="00DF2A05">
      <w:pPr>
        <w:spacing w:line="360" w:lineRule="auto"/>
        <w:ind w:firstLine="708"/>
        <w:jc w:val="right"/>
        <w:rPr>
          <w:noProof/>
          <w:position w:val="-34"/>
          <w:szCs w:val="28"/>
        </w:rPr>
      </w:pPr>
      <w:r w:rsidRPr="001E1334">
        <w:rPr>
          <w:noProof/>
          <w:position w:val="-34"/>
          <w:szCs w:val="28"/>
        </w:rPr>
        <w:pict>
          <v:shape id="_x0000_i1042" type="#_x0000_t75" style="width:99pt;height:39pt;visibility:visible">
            <v:imagedata r:id="rId28" o:title=""/>
          </v:shape>
        </w:pict>
      </w:r>
      <w:r w:rsidRPr="00DF2A05">
        <w:rPr>
          <w:noProof/>
          <w:position w:val="-34"/>
          <w:szCs w:val="28"/>
          <w:lang w:val="uk-UA"/>
        </w:rPr>
        <w:t>……………………………..(3.3)</w:t>
      </w:r>
    </w:p>
    <w:p w:rsidR="00F009BD" w:rsidRPr="00C22D36" w:rsidRDefault="00F009BD" w:rsidP="00DF2A05">
      <w:pPr>
        <w:spacing w:line="360" w:lineRule="auto"/>
        <w:ind w:firstLine="708"/>
        <w:jc w:val="right"/>
        <w:rPr>
          <w:szCs w:val="28"/>
        </w:rPr>
      </w:pPr>
    </w:p>
    <w:p w:rsidR="00F009BD" w:rsidRPr="009B112C" w:rsidRDefault="00F009BD" w:rsidP="009B112C">
      <w:pPr>
        <w:spacing w:line="360" w:lineRule="auto"/>
        <w:ind w:firstLine="708"/>
        <w:rPr>
          <w:szCs w:val="28"/>
          <w:lang w:val="uk-UA"/>
        </w:rPr>
      </w:pPr>
      <w:r w:rsidRPr="009B112C">
        <w:rPr>
          <w:szCs w:val="28"/>
          <w:lang w:val="uk-UA"/>
        </w:rPr>
        <w:t>де l</w:t>
      </w:r>
      <w:r w:rsidRPr="009B112C">
        <w:rPr>
          <w:szCs w:val="28"/>
          <w:vertAlign w:val="subscript"/>
          <w:lang w:val="uk-UA"/>
        </w:rPr>
        <w:t>k</w:t>
      </w:r>
      <w:r w:rsidRPr="009B112C">
        <w:rPr>
          <w:szCs w:val="28"/>
          <w:lang w:val="uk-UA"/>
        </w:rPr>
        <w:t>-довжина зразка після розриву.</w:t>
      </w:r>
    </w:p>
    <w:p w:rsidR="00F009BD" w:rsidRPr="009B112C" w:rsidRDefault="00F009BD" w:rsidP="009B112C">
      <w:pPr>
        <w:spacing w:line="360" w:lineRule="auto"/>
        <w:ind w:firstLine="708"/>
        <w:jc w:val="both"/>
        <w:rPr>
          <w:szCs w:val="28"/>
          <w:lang w:val="uk-UA"/>
        </w:rPr>
      </w:pPr>
      <w:r w:rsidRPr="009B112C">
        <w:rPr>
          <w:b/>
          <w:i/>
          <w:szCs w:val="28"/>
          <w:lang w:val="uk-UA"/>
        </w:rPr>
        <w:t xml:space="preserve">Відносним звуженням після розриву </w:t>
      </w:r>
      <w:r w:rsidRPr="009B112C">
        <w:rPr>
          <w:szCs w:val="28"/>
          <w:lang w:val="uk-UA"/>
        </w:rPr>
        <w:t>ψ називається зменшення площі поперечного перерізу зразка, віднесене до початкового перетину зразка, %:</w:t>
      </w:r>
    </w:p>
    <w:p w:rsidR="00F009BD" w:rsidRPr="009B112C" w:rsidRDefault="00F009BD" w:rsidP="00DF2A05">
      <w:pPr>
        <w:spacing w:line="360" w:lineRule="auto"/>
        <w:ind w:firstLine="708"/>
        <w:jc w:val="right"/>
        <w:rPr>
          <w:szCs w:val="28"/>
          <w:lang w:val="uk-UA"/>
        </w:rPr>
      </w:pPr>
      <w:r w:rsidRPr="001E1334">
        <w:rPr>
          <w:noProof/>
          <w:position w:val="-34"/>
          <w:szCs w:val="28"/>
        </w:rPr>
        <w:pict>
          <v:shape id="_x0000_i1043" type="#_x0000_t75" style="width:101.25pt;height:39pt;visibility:visible">
            <v:imagedata r:id="rId29" o:title=""/>
          </v:shape>
        </w:pict>
      </w:r>
      <w:r>
        <w:rPr>
          <w:noProof/>
          <w:position w:val="-34"/>
          <w:szCs w:val="28"/>
        </w:rPr>
        <w:t>…………………………..(3.4)</w:t>
      </w:r>
    </w:p>
    <w:p w:rsidR="00F009BD" w:rsidRPr="009B112C" w:rsidRDefault="00F009BD" w:rsidP="009B112C">
      <w:pPr>
        <w:spacing w:line="360" w:lineRule="auto"/>
        <w:ind w:firstLine="708"/>
        <w:rPr>
          <w:szCs w:val="28"/>
          <w:lang w:val="uk-UA"/>
        </w:rPr>
      </w:pPr>
      <w:r w:rsidRPr="009B112C">
        <w:rPr>
          <w:szCs w:val="28"/>
          <w:lang w:val="uk-UA"/>
        </w:rPr>
        <w:t>де F</w:t>
      </w:r>
      <w:r w:rsidRPr="009B112C">
        <w:rPr>
          <w:szCs w:val="28"/>
          <w:vertAlign w:val="subscript"/>
          <w:lang w:val="uk-UA"/>
        </w:rPr>
        <w:t>k</w:t>
      </w:r>
      <w:r w:rsidRPr="009B112C">
        <w:rPr>
          <w:szCs w:val="28"/>
          <w:lang w:val="uk-UA"/>
        </w:rPr>
        <w:t xml:space="preserve"> - площа поперечного перерізу зразка в місці розриву. </w:t>
      </w:r>
    </w:p>
    <w:p w:rsidR="00F009BD" w:rsidRPr="009B112C" w:rsidRDefault="00F009BD" w:rsidP="009B112C">
      <w:pPr>
        <w:spacing w:line="360" w:lineRule="auto"/>
        <w:ind w:firstLine="708"/>
        <w:jc w:val="both"/>
        <w:rPr>
          <w:szCs w:val="28"/>
          <w:lang w:val="uk-UA"/>
        </w:rPr>
      </w:pPr>
      <w:r w:rsidRPr="009B112C">
        <w:rPr>
          <w:szCs w:val="28"/>
          <w:lang w:val="uk-UA"/>
        </w:rPr>
        <w:t xml:space="preserve">Відносне подовження і відносне звуження характеризують пластичність матеріалу. Твердість металів вимірюється шляхом вдавлення в випробуваний зразок твердого індентора різної форми. Цей вид механічних випробувань не пов'язаний з руйнуванням металу, крім того, в більшості випадків не вимагає приготування спеціальних зразків. </w:t>
      </w:r>
    </w:p>
    <w:p w:rsidR="00F009BD" w:rsidRPr="009B112C" w:rsidRDefault="00F009BD" w:rsidP="009B112C">
      <w:pPr>
        <w:spacing w:line="360" w:lineRule="auto"/>
        <w:ind w:firstLine="708"/>
        <w:jc w:val="both"/>
        <w:rPr>
          <w:szCs w:val="28"/>
          <w:lang w:val="uk-UA"/>
        </w:rPr>
      </w:pPr>
      <w:r w:rsidRPr="009B112C">
        <w:rPr>
          <w:szCs w:val="28"/>
          <w:lang w:val="uk-UA"/>
        </w:rPr>
        <w:t>Всі методи вимірювання твердості можна розділити на дві групи в залежності від виду руху індентора: статичні та динамічні. Найбільшого поширення набули статичні методи визначення твердості.</w:t>
      </w:r>
    </w:p>
    <w:p w:rsidR="00F009BD" w:rsidRPr="009B112C" w:rsidRDefault="00F009BD" w:rsidP="009B112C">
      <w:pPr>
        <w:spacing w:line="360" w:lineRule="auto"/>
        <w:ind w:firstLine="708"/>
        <w:jc w:val="both"/>
        <w:rPr>
          <w:szCs w:val="28"/>
          <w:lang w:val="uk-UA"/>
        </w:rPr>
      </w:pPr>
    </w:p>
    <w:p w:rsidR="00F009BD" w:rsidRPr="009B112C" w:rsidRDefault="00F009BD" w:rsidP="00537A3A">
      <w:pPr>
        <w:spacing w:line="360" w:lineRule="auto"/>
        <w:jc w:val="center"/>
        <w:rPr>
          <w:szCs w:val="28"/>
          <w:lang w:val="uk-UA"/>
        </w:rPr>
      </w:pPr>
      <w:r w:rsidRPr="001E1334">
        <w:rPr>
          <w:noProof/>
          <w:szCs w:val="28"/>
        </w:rPr>
        <w:pict>
          <v:shape id="Рисунок 14" o:spid="_x0000_i1044" type="#_x0000_t75" style="width:437.25pt;height:171pt;visibility:visible">
            <v:imagedata r:id="rId30" o:title="" gain="109227f"/>
          </v:shape>
        </w:pict>
      </w:r>
    </w:p>
    <w:p w:rsidR="00F009BD" w:rsidRPr="001C300A" w:rsidRDefault="00F009BD" w:rsidP="009B112C">
      <w:pPr>
        <w:spacing w:line="360" w:lineRule="auto"/>
        <w:ind w:firstLine="708"/>
        <w:jc w:val="both"/>
        <w:rPr>
          <w:szCs w:val="28"/>
          <w:lang w:val="uk-UA"/>
        </w:rPr>
      </w:pPr>
      <w:r w:rsidRPr="001C300A">
        <w:rPr>
          <w:szCs w:val="28"/>
          <w:lang w:val="uk-UA"/>
        </w:rPr>
        <w:t>Рис. 3.2. Схема визначення твердості: а) за Брінелем; б) за Роквеллом; в) за Вікерсом.</w:t>
      </w:r>
    </w:p>
    <w:p w:rsidR="00F009BD" w:rsidRPr="00D04B1E" w:rsidRDefault="00F009BD" w:rsidP="009B112C">
      <w:pPr>
        <w:spacing w:line="360" w:lineRule="auto"/>
        <w:ind w:firstLine="708"/>
        <w:jc w:val="both"/>
        <w:rPr>
          <w:szCs w:val="28"/>
        </w:rPr>
      </w:pPr>
    </w:p>
    <w:p w:rsidR="00F009BD" w:rsidRDefault="00F009BD" w:rsidP="001C300A">
      <w:pPr>
        <w:spacing w:line="360" w:lineRule="auto"/>
        <w:ind w:firstLine="708"/>
        <w:jc w:val="both"/>
        <w:rPr>
          <w:szCs w:val="28"/>
          <w:lang w:val="uk-UA"/>
        </w:rPr>
      </w:pPr>
      <w:r w:rsidRPr="009B112C">
        <w:rPr>
          <w:szCs w:val="28"/>
          <w:lang w:val="uk-UA"/>
        </w:rPr>
        <w:t>Статичним називають метод, за якого індентор повільно та безперервно вдавлюється в дослідний метал з певним зусиллям. До статичних методів відносять наступні: вимірювання твердості за Бринелем, Роквеллом та Вікерсом (рис. 3.2).</w:t>
      </w:r>
    </w:p>
    <w:p w:rsidR="00F009BD" w:rsidRPr="009B112C" w:rsidRDefault="00F009BD" w:rsidP="009B112C">
      <w:pPr>
        <w:spacing w:line="360" w:lineRule="auto"/>
        <w:ind w:firstLine="708"/>
        <w:jc w:val="both"/>
        <w:rPr>
          <w:szCs w:val="28"/>
          <w:lang w:val="uk-UA"/>
        </w:rPr>
      </w:pPr>
      <w:r w:rsidRPr="009B112C">
        <w:rPr>
          <w:szCs w:val="28"/>
          <w:lang w:val="uk-UA"/>
        </w:rPr>
        <w:t>Під час динамічного випробування контролюється величина відскоку дослідного інструменту від поверхні зразка. До динамічних методів відносять: твердість за Шором, за Польді.</w:t>
      </w:r>
    </w:p>
    <w:p w:rsidR="00F009BD" w:rsidRPr="009B112C" w:rsidRDefault="00F009BD" w:rsidP="009B112C">
      <w:pPr>
        <w:spacing w:line="360" w:lineRule="auto"/>
        <w:ind w:firstLine="708"/>
        <w:jc w:val="both"/>
        <w:rPr>
          <w:szCs w:val="28"/>
          <w:lang w:val="uk-UA"/>
        </w:rPr>
      </w:pPr>
    </w:p>
    <w:p w:rsidR="00F009BD" w:rsidRPr="009B112C" w:rsidRDefault="00F009BD" w:rsidP="009B112C">
      <w:pPr>
        <w:spacing w:line="360" w:lineRule="auto"/>
        <w:ind w:firstLine="708"/>
        <w:jc w:val="both"/>
        <w:rPr>
          <w:b/>
          <w:i/>
          <w:szCs w:val="28"/>
          <w:lang w:val="uk-UA"/>
        </w:rPr>
      </w:pPr>
      <w:r w:rsidRPr="009B112C">
        <w:rPr>
          <w:b/>
          <w:i/>
          <w:szCs w:val="28"/>
          <w:lang w:val="uk-UA"/>
        </w:rPr>
        <w:t>Вимірювання твердості за Бринелем</w:t>
      </w:r>
    </w:p>
    <w:p w:rsidR="00F009BD" w:rsidRPr="009B112C" w:rsidRDefault="00F009BD" w:rsidP="009B112C">
      <w:pPr>
        <w:spacing w:line="360" w:lineRule="auto"/>
        <w:ind w:firstLine="708"/>
        <w:jc w:val="both"/>
        <w:rPr>
          <w:szCs w:val="28"/>
          <w:lang w:val="uk-UA"/>
        </w:rPr>
      </w:pPr>
      <w:r w:rsidRPr="009B112C">
        <w:rPr>
          <w:szCs w:val="28"/>
          <w:lang w:val="uk-UA"/>
        </w:rPr>
        <w:t>Сутність методу полягає в тому, що кулька (сталева або з твердого сплаву) певного діаметру під дією зусилля, що спрямовано перпендикулярно поверхні зразка, протягом визначеного часу вдавлюється в випробовуваний метал (рис. 3.2а)</w:t>
      </w:r>
      <w:r w:rsidRPr="00542EAE">
        <w:rPr>
          <w:szCs w:val="28"/>
          <w:lang w:val="uk-UA"/>
        </w:rPr>
        <w:t>[3, 6, 11]</w:t>
      </w:r>
      <w:r w:rsidRPr="009B112C">
        <w:rPr>
          <w:szCs w:val="28"/>
          <w:lang w:val="uk-UA"/>
        </w:rPr>
        <w:t>. Величину твердості за Бринелем визначають на основі вимірів діаметра відбитка після зняття зусилля. При вимірюванні твердості за Бринелем застосовуються кульки (сталеві або з твердого сплаву) діаметром 1,0; 2,0; 2,5; 5,0; 10,0мм.</w:t>
      </w:r>
    </w:p>
    <w:p w:rsidR="00F009BD" w:rsidRDefault="00F009BD" w:rsidP="009B112C">
      <w:pPr>
        <w:spacing w:line="360" w:lineRule="auto"/>
        <w:ind w:firstLine="708"/>
        <w:jc w:val="both"/>
        <w:rPr>
          <w:szCs w:val="28"/>
          <w:lang w:val="uk-UA"/>
        </w:rPr>
      </w:pPr>
      <w:r w:rsidRPr="009B112C">
        <w:rPr>
          <w:szCs w:val="28"/>
          <w:lang w:val="uk-UA"/>
        </w:rPr>
        <w:t>При твердості металів менше 450 одиниць для вимірювання твердості застосовують сталеві кульки або кульки з твердого сплаву. При твердості металів понад 450 одиниць - кульки з твердого сплаву. Величину твердості за Бринелем розраховують як відношення зусилля F, що діє на кульку, до площі поверхні сферичного відбитка А:</w:t>
      </w:r>
    </w:p>
    <w:p w:rsidR="00F009BD" w:rsidRPr="009B112C" w:rsidRDefault="00F009BD" w:rsidP="009B112C">
      <w:pPr>
        <w:spacing w:line="360" w:lineRule="auto"/>
        <w:ind w:firstLine="708"/>
        <w:jc w:val="both"/>
        <w:rPr>
          <w:szCs w:val="28"/>
          <w:lang w:val="uk-UA"/>
        </w:rPr>
      </w:pPr>
    </w:p>
    <w:p w:rsidR="00F009BD" w:rsidRPr="00553A9E" w:rsidRDefault="00F009BD" w:rsidP="00DF2A05">
      <w:pPr>
        <w:spacing w:line="360" w:lineRule="auto"/>
        <w:jc w:val="right"/>
        <w:rPr>
          <w:noProof/>
          <w:position w:val="-38"/>
          <w:szCs w:val="28"/>
          <w:lang w:val="uk-UA"/>
        </w:rPr>
      </w:pPr>
      <w:r w:rsidRPr="001E1334">
        <w:rPr>
          <w:noProof/>
          <w:position w:val="-38"/>
          <w:szCs w:val="28"/>
        </w:rPr>
        <w:pict>
          <v:shape id="_x0000_i1045" type="#_x0000_t75" style="width:201pt;height:41.25pt;visibility:visible">
            <v:imagedata r:id="rId31" o:title=""/>
          </v:shape>
        </w:pict>
      </w:r>
      <w:r w:rsidRPr="00553A9E">
        <w:rPr>
          <w:noProof/>
          <w:position w:val="-38"/>
          <w:szCs w:val="28"/>
          <w:lang w:val="uk-UA"/>
        </w:rPr>
        <w:t>…………………….(3.5)</w:t>
      </w:r>
    </w:p>
    <w:p w:rsidR="00F009BD" w:rsidRPr="009B112C" w:rsidRDefault="00F009BD" w:rsidP="00DF2A05">
      <w:pPr>
        <w:spacing w:line="360" w:lineRule="auto"/>
        <w:jc w:val="right"/>
        <w:rPr>
          <w:szCs w:val="28"/>
          <w:lang w:val="uk-UA"/>
        </w:rPr>
      </w:pPr>
    </w:p>
    <w:p w:rsidR="00F009BD" w:rsidRPr="009B112C" w:rsidRDefault="00F009BD" w:rsidP="009B112C">
      <w:pPr>
        <w:spacing w:line="360" w:lineRule="auto"/>
        <w:jc w:val="both"/>
        <w:rPr>
          <w:szCs w:val="28"/>
          <w:lang w:val="uk-UA"/>
        </w:rPr>
      </w:pPr>
      <w:r w:rsidRPr="009B112C">
        <w:rPr>
          <w:szCs w:val="28"/>
          <w:lang w:val="uk-UA"/>
        </w:rPr>
        <w:t>де НВ - твердість за Брінелем при застосуванні сталевої кульки; (HBW твердість за Бринелем при застосуванні кульки з твердого сплаву), МПа; F - зусилля, що діє на кульку, Н; А - площа поверхні сферичного відбитка, мм</w:t>
      </w:r>
      <w:r w:rsidRPr="009B112C">
        <w:rPr>
          <w:szCs w:val="28"/>
          <w:vertAlign w:val="superscript"/>
          <w:lang w:val="uk-UA"/>
        </w:rPr>
        <w:t>2</w:t>
      </w:r>
      <w:r w:rsidRPr="009B112C">
        <w:rPr>
          <w:szCs w:val="28"/>
          <w:lang w:val="uk-UA"/>
        </w:rPr>
        <w:t>; D - діаметр кульки, мм; d - діаметр відбитка, мм.</w:t>
      </w:r>
    </w:p>
    <w:p w:rsidR="00F009BD" w:rsidRDefault="00F009BD" w:rsidP="009B112C">
      <w:pPr>
        <w:spacing w:line="360" w:lineRule="auto"/>
        <w:ind w:firstLine="708"/>
        <w:jc w:val="both"/>
        <w:rPr>
          <w:szCs w:val="28"/>
          <w:lang w:val="uk-UA"/>
        </w:rPr>
      </w:pPr>
      <w:r w:rsidRPr="009B112C">
        <w:rPr>
          <w:szCs w:val="28"/>
          <w:lang w:val="uk-UA"/>
        </w:rPr>
        <w:t>Однакові результати вимірювання твердості при різних розмірах кульок виходять тільки в тому випадку, якщо відношення зусилля до квадратах діаметрів кульок залишаються постійними. Виходячи з цього, сили, що діють на кульку необхідно підбирати за такою формулою:</w:t>
      </w:r>
    </w:p>
    <w:p w:rsidR="00F009BD" w:rsidRPr="009B112C" w:rsidRDefault="00F009BD" w:rsidP="009B112C">
      <w:pPr>
        <w:spacing w:line="360" w:lineRule="auto"/>
        <w:ind w:firstLine="708"/>
        <w:jc w:val="both"/>
        <w:rPr>
          <w:szCs w:val="28"/>
          <w:lang w:val="uk-UA"/>
        </w:rPr>
      </w:pPr>
    </w:p>
    <w:p w:rsidR="00F009BD" w:rsidRDefault="00F009BD" w:rsidP="00542EAE">
      <w:pPr>
        <w:spacing w:line="360" w:lineRule="auto"/>
        <w:ind w:firstLine="708"/>
        <w:jc w:val="right"/>
        <w:rPr>
          <w:noProof/>
          <w:position w:val="-4"/>
          <w:szCs w:val="28"/>
          <w:lang w:val="uk-UA"/>
        </w:rPr>
      </w:pPr>
      <w:r w:rsidRPr="001E1334">
        <w:rPr>
          <w:noProof/>
          <w:position w:val="-4"/>
          <w:szCs w:val="28"/>
        </w:rPr>
        <w:pict>
          <v:shape id="_x0000_i1046" type="#_x0000_t75" style="width:95.25pt;height:17.25pt;visibility:visible">
            <v:imagedata r:id="rId32" o:title=""/>
          </v:shape>
        </w:pict>
      </w:r>
      <w:r w:rsidRPr="00542EAE">
        <w:rPr>
          <w:noProof/>
          <w:position w:val="-4"/>
          <w:szCs w:val="28"/>
          <w:lang w:val="uk-UA"/>
        </w:rPr>
        <w:t>………………………….(3.6)</w:t>
      </w:r>
    </w:p>
    <w:p w:rsidR="00F009BD" w:rsidRPr="009B112C" w:rsidRDefault="00F009BD" w:rsidP="00542EAE">
      <w:pPr>
        <w:spacing w:line="360" w:lineRule="auto"/>
        <w:ind w:firstLine="708"/>
        <w:jc w:val="right"/>
        <w:rPr>
          <w:szCs w:val="28"/>
          <w:lang w:val="uk-UA"/>
        </w:rPr>
      </w:pPr>
    </w:p>
    <w:p w:rsidR="00F009BD" w:rsidRPr="009B112C" w:rsidRDefault="00F009BD" w:rsidP="009B112C">
      <w:pPr>
        <w:spacing w:line="360" w:lineRule="auto"/>
        <w:ind w:firstLine="708"/>
        <w:jc w:val="both"/>
        <w:rPr>
          <w:szCs w:val="28"/>
          <w:lang w:val="uk-UA"/>
        </w:rPr>
      </w:pPr>
      <w:r w:rsidRPr="009B112C">
        <w:rPr>
          <w:szCs w:val="28"/>
          <w:lang w:val="uk-UA"/>
        </w:rPr>
        <w:t>Діаметр кульки D і відповідне зусилля F вибирають таким чином, щоб діаметр відбитка знаходився в межах: 0,24</w:t>
      </w:r>
      <w:r w:rsidRPr="009B112C">
        <w:rPr>
          <w:rFonts w:hAnsi="Cambria Math" w:cs="Cambria Math"/>
          <w:szCs w:val="28"/>
          <w:lang w:val="uk-UA"/>
        </w:rPr>
        <w:t>⋅</w:t>
      </w:r>
      <w:r w:rsidRPr="009B112C">
        <w:rPr>
          <w:szCs w:val="28"/>
          <w:lang w:val="uk-UA"/>
        </w:rPr>
        <w:t>D≤ d ≤ 0,6</w:t>
      </w:r>
      <w:r w:rsidRPr="009B112C">
        <w:rPr>
          <w:rFonts w:hAnsi="Cambria Math" w:cs="Cambria Math"/>
          <w:szCs w:val="28"/>
          <w:lang w:val="uk-UA"/>
        </w:rPr>
        <w:t>⋅</w:t>
      </w:r>
      <w:r w:rsidRPr="009B112C">
        <w:rPr>
          <w:szCs w:val="28"/>
          <w:lang w:val="uk-UA"/>
        </w:rPr>
        <w:t>D.</w:t>
      </w:r>
    </w:p>
    <w:p w:rsidR="00F009BD" w:rsidRPr="009B112C" w:rsidRDefault="00F009BD" w:rsidP="009B112C">
      <w:pPr>
        <w:spacing w:line="360" w:lineRule="auto"/>
        <w:ind w:firstLine="708"/>
        <w:jc w:val="both"/>
        <w:rPr>
          <w:szCs w:val="28"/>
          <w:lang w:val="uk-UA"/>
        </w:rPr>
      </w:pPr>
      <w:r w:rsidRPr="009B112C">
        <w:rPr>
          <w:szCs w:val="28"/>
          <w:lang w:val="uk-UA"/>
        </w:rPr>
        <w:t>Якщо відбиток на зразку виходить менше або більше припустимого значення d, то потрібно збільшити або зменшити зусилля F та провести випробування знову. Коефіцієнт К має різне значення для металів різних груп за твердістю. Чисельне значення його повинно бути таким, щоб забезпечувалося виконання вимоги, що пред'являється до розміру відбитка (0,24</w:t>
      </w:r>
      <w:r w:rsidRPr="009B112C">
        <w:rPr>
          <w:rFonts w:hAnsi="Cambria Math" w:cs="Cambria Math"/>
          <w:szCs w:val="28"/>
          <w:lang w:val="uk-UA"/>
        </w:rPr>
        <w:t>⋅</w:t>
      </w:r>
      <w:r w:rsidRPr="009B112C">
        <w:rPr>
          <w:szCs w:val="28"/>
          <w:lang w:val="uk-UA"/>
        </w:rPr>
        <w:t>D≤ d ≤ 0,6</w:t>
      </w:r>
      <w:r w:rsidRPr="009B112C">
        <w:rPr>
          <w:rFonts w:hAnsi="Cambria Math" w:cs="Cambria Math"/>
          <w:szCs w:val="28"/>
          <w:lang w:val="uk-UA"/>
        </w:rPr>
        <w:t>⋅</w:t>
      </w:r>
      <w:r w:rsidRPr="009B112C">
        <w:rPr>
          <w:szCs w:val="28"/>
          <w:lang w:val="uk-UA"/>
        </w:rPr>
        <w:t xml:space="preserve">D). Товщина зразка повинна бути не менше, ніж в 8 разів </w:t>
      </w:r>
      <w:r>
        <w:rPr>
          <w:szCs w:val="28"/>
          <w:lang w:val="uk-UA"/>
        </w:rPr>
        <w:t>п</w:t>
      </w:r>
      <w:r w:rsidRPr="009B112C">
        <w:rPr>
          <w:szCs w:val="28"/>
          <w:lang w:val="uk-UA"/>
        </w:rPr>
        <w:t xml:space="preserve">еревищувати глибину відбитка. </w:t>
      </w:r>
    </w:p>
    <w:p w:rsidR="00F009BD" w:rsidRPr="009B112C" w:rsidRDefault="00F009BD" w:rsidP="009B112C">
      <w:pPr>
        <w:spacing w:line="360" w:lineRule="auto"/>
        <w:ind w:firstLine="708"/>
        <w:rPr>
          <w:szCs w:val="28"/>
          <w:lang w:val="uk-UA"/>
        </w:rPr>
      </w:pPr>
    </w:p>
    <w:p w:rsidR="00F009BD" w:rsidRPr="009B112C" w:rsidRDefault="00F009BD" w:rsidP="009B112C">
      <w:pPr>
        <w:spacing w:line="360" w:lineRule="auto"/>
        <w:ind w:firstLine="708"/>
        <w:jc w:val="both"/>
        <w:rPr>
          <w:b/>
          <w:i/>
          <w:szCs w:val="28"/>
          <w:lang w:val="uk-UA"/>
        </w:rPr>
      </w:pPr>
      <w:r w:rsidRPr="009B112C">
        <w:rPr>
          <w:b/>
          <w:i/>
          <w:szCs w:val="28"/>
          <w:lang w:val="uk-UA"/>
        </w:rPr>
        <w:t>Вимірювання твердості за Роквелом</w:t>
      </w:r>
    </w:p>
    <w:p w:rsidR="00F009BD" w:rsidRPr="00C22D36" w:rsidRDefault="00F009BD" w:rsidP="009B112C">
      <w:pPr>
        <w:spacing w:line="360" w:lineRule="auto"/>
        <w:ind w:firstLine="708"/>
        <w:jc w:val="both"/>
        <w:rPr>
          <w:szCs w:val="28"/>
        </w:rPr>
      </w:pPr>
    </w:p>
    <w:p w:rsidR="00F009BD" w:rsidRPr="009B112C" w:rsidRDefault="00F009BD" w:rsidP="009B112C">
      <w:pPr>
        <w:spacing w:line="360" w:lineRule="auto"/>
        <w:ind w:firstLine="708"/>
        <w:jc w:val="both"/>
        <w:rPr>
          <w:szCs w:val="28"/>
          <w:lang w:val="uk-UA"/>
        </w:rPr>
      </w:pPr>
      <w:r w:rsidRPr="009B112C">
        <w:rPr>
          <w:szCs w:val="28"/>
          <w:lang w:val="uk-UA"/>
        </w:rPr>
        <w:t>Метод Роквел</w:t>
      </w:r>
      <w:r w:rsidRPr="009B112C">
        <w:rPr>
          <w:szCs w:val="28"/>
          <w:u w:val="single"/>
          <w:lang w:val="uk-UA"/>
        </w:rPr>
        <w:t>а</w:t>
      </w:r>
      <w:r w:rsidRPr="009B112C">
        <w:rPr>
          <w:szCs w:val="28"/>
          <w:lang w:val="uk-UA"/>
        </w:rPr>
        <w:t>, що базується на втисканні у випробуваний зразок загартованої сталевої кульки діаметром 1,588 мм (шкала В) або алмазного конуса з кутом при вершині 120 ° (шкали А і С). Втисканні проводиться під дією двох навантажень - попереднього і дорівнює 100 Н та остаточного -  600, 1000, 1500Н для шкал А, В і С відповідно</w:t>
      </w:r>
      <w:r>
        <w:rPr>
          <w:szCs w:val="28"/>
          <w:lang w:val="uk-UA"/>
        </w:rPr>
        <w:t xml:space="preserve"> [3, 6, 11]</w:t>
      </w:r>
      <w:r w:rsidRPr="009B112C">
        <w:rPr>
          <w:szCs w:val="28"/>
          <w:lang w:val="uk-UA"/>
        </w:rPr>
        <w:t>. Число твердості за Роквелом HRA, HRB та HRC визначається за різницею глибин втискання.</w:t>
      </w:r>
    </w:p>
    <w:p w:rsidR="00F009BD" w:rsidRPr="009B112C" w:rsidRDefault="00F009BD" w:rsidP="009B112C">
      <w:pPr>
        <w:spacing w:line="360" w:lineRule="auto"/>
        <w:ind w:firstLine="708"/>
        <w:jc w:val="both"/>
        <w:rPr>
          <w:b/>
          <w:i/>
          <w:szCs w:val="28"/>
          <w:lang w:val="uk-UA"/>
        </w:rPr>
      </w:pPr>
    </w:p>
    <w:p w:rsidR="00F009BD" w:rsidRPr="009B112C" w:rsidRDefault="00F009BD" w:rsidP="009B112C">
      <w:pPr>
        <w:spacing w:line="360" w:lineRule="auto"/>
        <w:ind w:firstLine="708"/>
        <w:jc w:val="both"/>
        <w:rPr>
          <w:b/>
          <w:i/>
          <w:szCs w:val="28"/>
          <w:lang w:val="uk-UA"/>
        </w:rPr>
      </w:pPr>
      <w:r w:rsidRPr="009B112C">
        <w:rPr>
          <w:b/>
          <w:i/>
          <w:szCs w:val="28"/>
          <w:lang w:val="uk-UA"/>
        </w:rPr>
        <w:t>Вимірювання твердості за Вікерсом</w:t>
      </w:r>
    </w:p>
    <w:p w:rsidR="00F009BD" w:rsidRPr="00C22D36" w:rsidRDefault="00F009BD" w:rsidP="009B112C">
      <w:pPr>
        <w:spacing w:line="360" w:lineRule="auto"/>
        <w:ind w:firstLine="708"/>
        <w:jc w:val="both"/>
        <w:rPr>
          <w:szCs w:val="28"/>
          <w:lang w:val="uk-UA"/>
        </w:rPr>
      </w:pPr>
    </w:p>
    <w:p w:rsidR="00F009BD" w:rsidRPr="009B112C" w:rsidRDefault="00F009BD" w:rsidP="009B112C">
      <w:pPr>
        <w:spacing w:line="360" w:lineRule="auto"/>
        <w:ind w:firstLine="708"/>
        <w:jc w:val="both"/>
        <w:rPr>
          <w:szCs w:val="28"/>
          <w:lang w:val="uk-UA"/>
        </w:rPr>
      </w:pPr>
      <w:r w:rsidRPr="009B112C">
        <w:rPr>
          <w:szCs w:val="28"/>
          <w:lang w:val="uk-UA"/>
        </w:rPr>
        <w:t xml:space="preserve">У методі Вікерса застосовують втискання алмазної чотиригранної піраміди з кутом при вершині 136 °. Число твердості за Вікерсом HV визначається відношенням прикладеного навантаження до площі поверхні відбитка. </w:t>
      </w:r>
    </w:p>
    <w:p w:rsidR="00F009BD" w:rsidRDefault="00F009BD" w:rsidP="009B112C">
      <w:pPr>
        <w:spacing w:line="360" w:lineRule="auto"/>
        <w:ind w:firstLine="708"/>
        <w:jc w:val="both"/>
        <w:rPr>
          <w:szCs w:val="28"/>
          <w:lang w:val="uk-UA"/>
        </w:rPr>
      </w:pPr>
      <w:r w:rsidRPr="009B112C">
        <w:rPr>
          <w:b/>
          <w:i/>
          <w:szCs w:val="28"/>
          <w:lang w:val="uk-UA"/>
        </w:rPr>
        <w:t>Ударна в'язкість</w:t>
      </w:r>
      <w:r w:rsidRPr="009B112C">
        <w:rPr>
          <w:szCs w:val="28"/>
          <w:lang w:val="uk-UA"/>
        </w:rPr>
        <w:t xml:space="preserve"> визначається роботою А, витраченою на руйнування зразка, віднесеної до площі його поперечного перерізу F; Дж/м</w:t>
      </w:r>
      <w:r w:rsidRPr="009B112C">
        <w:rPr>
          <w:szCs w:val="28"/>
          <w:vertAlign w:val="superscript"/>
          <w:lang w:val="uk-UA"/>
        </w:rPr>
        <w:t>2</w:t>
      </w:r>
      <w:r w:rsidRPr="009B112C">
        <w:rPr>
          <w:szCs w:val="28"/>
          <w:lang w:val="uk-UA"/>
        </w:rPr>
        <w:t xml:space="preserve">: </w:t>
      </w:r>
    </w:p>
    <w:p w:rsidR="00F009BD" w:rsidRPr="009B112C" w:rsidRDefault="00F009BD" w:rsidP="009B112C">
      <w:pPr>
        <w:spacing w:line="360" w:lineRule="auto"/>
        <w:ind w:firstLine="708"/>
        <w:jc w:val="both"/>
        <w:rPr>
          <w:szCs w:val="28"/>
          <w:lang w:val="uk-UA"/>
        </w:rPr>
      </w:pPr>
    </w:p>
    <w:p w:rsidR="00F009BD" w:rsidRPr="009B112C" w:rsidRDefault="00F009BD" w:rsidP="00542EAE">
      <w:pPr>
        <w:spacing w:line="360" w:lineRule="auto"/>
        <w:ind w:firstLine="708"/>
        <w:jc w:val="right"/>
        <w:rPr>
          <w:szCs w:val="28"/>
          <w:lang w:val="uk-UA"/>
        </w:rPr>
      </w:pPr>
      <w:r w:rsidRPr="001E1334">
        <w:rPr>
          <w:noProof/>
          <w:position w:val="-24"/>
          <w:szCs w:val="28"/>
        </w:rPr>
        <w:pict>
          <v:shape id="Рисунок 10" o:spid="_x0000_i1047" type="#_x0000_t75" style="width:58.5pt;height:32.25pt;visibility:visible">
            <v:imagedata r:id="rId33" o:title=""/>
          </v:shape>
        </w:pict>
      </w:r>
      <w:r>
        <w:rPr>
          <w:noProof/>
          <w:position w:val="-24"/>
          <w:szCs w:val="28"/>
        </w:rPr>
        <w:t>…………………………….(3.7)</w:t>
      </w:r>
    </w:p>
    <w:p w:rsidR="00F009BD" w:rsidRDefault="00F009BD" w:rsidP="009B112C">
      <w:pPr>
        <w:spacing w:line="360" w:lineRule="auto"/>
        <w:ind w:firstLine="708"/>
        <w:jc w:val="both"/>
        <w:rPr>
          <w:szCs w:val="28"/>
          <w:lang w:val="uk-UA"/>
        </w:rPr>
      </w:pPr>
    </w:p>
    <w:p w:rsidR="00F009BD" w:rsidRPr="009B112C" w:rsidRDefault="00F009BD" w:rsidP="009B112C">
      <w:pPr>
        <w:spacing w:line="360" w:lineRule="auto"/>
        <w:ind w:firstLine="708"/>
        <w:jc w:val="both"/>
        <w:rPr>
          <w:szCs w:val="28"/>
          <w:lang w:val="uk-UA"/>
        </w:rPr>
      </w:pPr>
      <w:r w:rsidRPr="009B112C">
        <w:rPr>
          <w:szCs w:val="28"/>
          <w:lang w:val="uk-UA"/>
        </w:rPr>
        <w:t>Випробування проводять ударом спеціального маятникового копра. Для випробування застосовується стандартний надрізаний зразок, який встановлюється на опорах копра</w:t>
      </w:r>
      <w:r w:rsidRPr="00542EAE">
        <w:rPr>
          <w:szCs w:val="28"/>
          <w:lang w:val="uk-UA"/>
        </w:rPr>
        <w:t>[</w:t>
      </w:r>
      <w:r>
        <w:rPr>
          <w:szCs w:val="28"/>
          <w:lang w:val="uk-UA"/>
        </w:rPr>
        <w:t>1-</w:t>
      </w:r>
      <w:r w:rsidRPr="00542EAE">
        <w:rPr>
          <w:szCs w:val="28"/>
          <w:lang w:val="uk-UA"/>
        </w:rPr>
        <w:t>3, 6, 11]</w:t>
      </w:r>
      <w:r w:rsidRPr="009B112C">
        <w:rPr>
          <w:szCs w:val="28"/>
          <w:lang w:val="uk-UA"/>
        </w:rPr>
        <w:t>. Маятник певної маси завдає удар по стороні протилежній до надрізу.</w:t>
      </w:r>
    </w:p>
    <w:p w:rsidR="00F009BD" w:rsidRPr="009B112C" w:rsidRDefault="00F009BD" w:rsidP="009B112C">
      <w:pPr>
        <w:spacing w:line="360" w:lineRule="auto"/>
        <w:ind w:firstLine="708"/>
        <w:jc w:val="both"/>
        <w:rPr>
          <w:szCs w:val="28"/>
          <w:lang w:val="uk-UA"/>
        </w:rPr>
      </w:pPr>
    </w:p>
    <w:p w:rsidR="00F009BD" w:rsidRPr="009B112C" w:rsidRDefault="00F009BD" w:rsidP="009B112C">
      <w:pPr>
        <w:spacing w:line="360" w:lineRule="auto"/>
        <w:ind w:firstLine="708"/>
        <w:jc w:val="both"/>
        <w:rPr>
          <w:b/>
          <w:bCs/>
          <w:szCs w:val="28"/>
          <w:lang w:val="uk-UA"/>
        </w:rPr>
      </w:pPr>
      <w:r w:rsidRPr="009B112C">
        <w:rPr>
          <w:b/>
          <w:bCs/>
          <w:szCs w:val="28"/>
          <w:lang w:val="uk-UA"/>
        </w:rPr>
        <w:t>3.2 Порядок виконання роботи</w:t>
      </w:r>
    </w:p>
    <w:p w:rsidR="00F009BD" w:rsidRPr="009B112C" w:rsidRDefault="00F009BD" w:rsidP="009B112C">
      <w:pPr>
        <w:spacing w:line="360" w:lineRule="auto"/>
        <w:ind w:firstLine="708"/>
        <w:jc w:val="both"/>
        <w:rPr>
          <w:b/>
          <w:bCs/>
          <w:szCs w:val="28"/>
          <w:lang w:val="uk-UA"/>
        </w:rPr>
      </w:pPr>
    </w:p>
    <w:p w:rsidR="00F009BD" w:rsidRPr="009B112C" w:rsidRDefault="00F009BD" w:rsidP="009B112C">
      <w:pPr>
        <w:spacing w:line="360" w:lineRule="auto"/>
        <w:ind w:firstLine="708"/>
        <w:jc w:val="both"/>
        <w:rPr>
          <w:b/>
          <w:bCs/>
          <w:szCs w:val="28"/>
          <w:lang w:val="uk-UA"/>
        </w:rPr>
      </w:pPr>
      <w:r w:rsidRPr="009B112C">
        <w:rPr>
          <w:i/>
          <w:szCs w:val="28"/>
          <w:lang w:val="uk-UA"/>
        </w:rPr>
        <w:t xml:space="preserve">Прилади та матеріали, необхідні для проведення практикуму: </w:t>
      </w:r>
      <w:r w:rsidRPr="009B112C">
        <w:rPr>
          <w:szCs w:val="28"/>
          <w:lang w:val="uk-UA"/>
        </w:rPr>
        <w:t xml:space="preserve">прилади Бринеля і Роквела, зразки з гаряче катаної і термічно зміцненої вуглецевої сталі і кольорових сплавів, еталонні бруски відомої твердості. </w:t>
      </w:r>
    </w:p>
    <w:p w:rsidR="00F009BD" w:rsidRPr="009B112C" w:rsidRDefault="00F009BD" w:rsidP="009B112C">
      <w:pPr>
        <w:spacing w:line="360" w:lineRule="auto"/>
        <w:ind w:left="708"/>
        <w:jc w:val="both"/>
        <w:rPr>
          <w:bCs/>
          <w:szCs w:val="28"/>
          <w:lang w:val="uk-UA"/>
        </w:rPr>
      </w:pPr>
      <w:r w:rsidRPr="009B112C">
        <w:rPr>
          <w:bCs/>
          <w:szCs w:val="28"/>
          <w:lang w:val="uk-UA"/>
        </w:rPr>
        <w:t>Ознайомитеся з теоретичною частиною та на основі скласти наступний звіт:</w:t>
      </w:r>
    </w:p>
    <w:p w:rsidR="00F009BD" w:rsidRPr="009B112C" w:rsidRDefault="00F009BD" w:rsidP="009B112C">
      <w:pPr>
        <w:spacing w:line="360" w:lineRule="auto"/>
        <w:ind w:firstLine="708"/>
        <w:jc w:val="both"/>
        <w:rPr>
          <w:bCs/>
          <w:szCs w:val="28"/>
          <w:lang w:val="uk-UA"/>
        </w:rPr>
      </w:pPr>
      <w:r w:rsidRPr="009B112C">
        <w:rPr>
          <w:bCs/>
          <w:szCs w:val="28"/>
          <w:lang w:val="uk-UA"/>
        </w:rPr>
        <w:t>1. Назва роботи.</w:t>
      </w:r>
    </w:p>
    <w:p w:rsidR="00F009BD" w:rsidRPr="009B112C" w:rsidRDefault="00F009BD" w:rsidP="009B112C">
      <w:pPr>
        <w:spacing w:line="360" w:lineRule="auto"/>
        <w:ind w:firstLine="708"/>
        <w:jc w:val="both"/>
        <w:rPr>
          <w:bCs/>
          <w:szCs w:val="28"/>
          <w:lang w:val="uk-UA"/>
        </w:rPr>
      </w:pPr>
      <w:r w:rsidRPr="009B112C">
        <w:rPr>
          <w:bCs/>
          <w:szCs w:val="28"/>
          <w:lang w:val="uk-UA"/>
        </w:rPr>
        <w:t>2. Мета роботи.</w:t>
      </w:r>
    </w:p>
    <w:p w:rsidR="00F009BD" w:rsidRPr="009B112C" w:rsidRDefault="00F009BD" w:rsidP="009B112C">
      <w:pPr>
        <w:spacing w:line="360" w:lineRule="auto"/>
        <w:ind w:firstLine="708"/>
        <w:jc w:val="both"/>
        <w:rPr>
          <w:bCs/>
          <w:szCs w:val="28"/>
          <w:lang w:val="uk-UA"/>
        </w:rPr>
      </w:pPr>
      <w:r w:rsidRPr="009B112C">
        <w:rPr>
          <w:bCs/>
          <w:szCs w:val="28"/>
          <w:lang w:val="uk-UA"/>
        </w:rPr>
        <w:t>3. Діаграма розтягування (рис. 3.1).</w:t>
      </w:r>
    </w:p>
    <w:p w:rsidR="00F009BD" w:rsidRPr="009B112C" w:rsidRDefault="00F009BD" w:rsidP="009B112C">
      <w:pPr>
        <w:spacing w:line="360" w:lineRule="auto"/>
        <w:ind w:firstLine="708"/>
        <w:jc w:val="both"/>
        <w:rPr>
          <w:bCs/>
          <w:szCs w:val="28"/>
          <w:lang w:val="uk-UA"/>
        </w:rPr>
      </w:pPr>
      <w:r w:rsidRPr="009B112C">
        <w:rPr>
          <w:bCs/>
          <w:szCs w:val="28"/>
          <w:lang w:val="uk-UA"/>
        </w:rPr>
        <w:t>4. Визначення основних характеристик міцності і пластичності.</w:t>
      </w:r>
    </w:p>
    <w:p w:rsidR="00F009BD" w:rsidRPr="009B112C" w:rsidRDefault="00F009BD" w:rsidP="009B112C">
      <w:pPr>
        <w:spacing w:line="360" w:lineRule="auto"/>
        <w:ind w:firstLine="708"/>
        <w:jc w:val="both"/>
        <w:rPr>
          <w:bCs/>
          <w:szCs w:val="28"/>
          <w:lang w:val="uk-UA"/>
        </w:rPr>
      </w:pPr>
      <w:r w:rsidRPr="009B112C">
        <w:rPr>
          <w:bCs/>
          <w:szCs w:val="28"/>
          <w:lang w:val="uk-UA"/>
        </w:rPr>
        <w:t>5. Протокол випробувань.</w:t>
      </w:r>
    </w:p>
    <w:p w:rsidR="00F009BD" w:rsidRPr="009B112C" w:rsidRDefault="00F009BD" w:rsidP="009B112C">
      <w:pPr>
        <w:spacing w:line="360" w:lineRule="auto"/>
        <w:ind w:firstLine="708"/>
        <w:jc w:val="both"/>
        <w:rPr>
          <w:bCs/>
          <w:szCs w:val="28"/>
          <w:lang w:val="uk-UA"/>
        </w:rPr>
      </w:pPr>
      <w:r w:rsidRPr="009B112C">
        <w:rPr>
          <w:bCs/>
          <w:szCs w:val="28"/>
          <w:lang w:val="uk-UA"/>
        </w:rPr>
        <w:t>6. Висновки.</w:t>
      </w:r>
    </w:p>
    <w:p w:rsidR="00F009BD" w:rsidRPr="009B112C" w:rsidRDefault="00F009BD" w:rsidP="001C300A">
      <w:pPr>
        <w:spacing w:line="360" w:lineRule="auto"/>
        <w:ind w:firstLine="720"/>
        <w:jc w:val="both"/>
        <w:rPr>
          <w:b/>
          <w:bCs/>
          <w:szCs w:val="28"/>
          <w:lang w:val="uk-UA"/>
        </w:rPr>
      </w:pPr>
      <w:r>
        <w:rPr>
          <w:b/>
          <w:bCs/>
          <w:szCs w:val="28"/>
          <w:lang w:val="uk-UA"/>
        </w:rPr>
        <w:t>3.3. Зап</w:t>
      </w:r>
      <w:r w:rsidRPr="009B112C">
        <w:rPr>
          <w:b/>
          <w:bCs/>
          <w:szCs w:val="28"/>
          <w:lang w:val="uk-UA"/>
        </w:rPr>
        <w:t xml:space="preserve">итання </w:t>
      </w:r>
      <w:r>
        <w:rPr>
          <w:b/>
          <w:bCs/>
          <w:szCs w:val="28"/>
          <w:lang w:val="uk-UA"/>
        </w:rPr>
        <w:t>та завдання</w:t>
      </w:r>
    </w:p>
    <w:p w:rsidR="00F009BD" w:rsidRPr="009B112C" w:rsidRDefault="00F009BD" w:rsidP="001C300A">
      <w:pPr>
        <w:spacing w:line="360" w:lineRule="auto"/>
        <w:ind w:firstLine="720"/>
        <w:jc w:val="both"/>
        <w:rPr>
          <w:b/>
          <w:bCs/>
          <w:szCs w:val="28"/>
          <w:lang w:val="uk-UA"/>
        </w:rPr>
      </w:pPr>
    </w:p>
    <w:p w:rsidR="00F009BD" w:rsidRPr="0051444F" w:rsidRDefault="00F009BD" w:rsidP="001C300A">
      <w:pPr>
        <w:spacing w:line="360" w:lineRule="auto"/>
        <w:ind w:firstLine="720"/>
        <w:jc w:val="both"/>
        <w:rPr>
          <w:bCs/>
          <w:szCs w:val="28"/>
          <w:lang w:val="uk-UA"/>
        </w:rPr>
      </w:pPr>
      <w:r w:rsidRPr="0051444F">
        <w:rPr>
          <w:bCs/>
          <w:szCs w:val="28"/>
          <w:lang w:val="uk-UA"/>
        </w:rPr>
        <w:t>3.3.1 Якими механічними властивостями характеризуються конструкційні матеріали?</w:t>
      </w:r>
    </w:p>
    <w:p w:rsidR="00F009BD" w:rsidRPr="0051444F" w:rsidRDefault="00F009BD" w:rsidP="001C300A">
      <w:pPr>
        <w:spacing w:line="360" w:lineRule="auto"/>
        <w:ind w:firstLine="720"/>
        <w:jc w:val="both"/>
        <w:rPr>
          <w:bCs/>
          <w:szCs w:val="28"/>
          <w:lang w:val="uk-UA"/>
        </w:rPr>
      </w:pPr>
      <w:r w:rsidRPr="0051444F">
        <w:rPr>
          <w:bCs/>
          <w:szCs w:val="28"/>
          <w:lang w:val="uk-UA"/>
        </w:rPr>
        <w:t>3.3.2. Що таке міцність?</w:t>
      </w:r>
    </w:p>
    <w:p w:rsidR="00F009BD" w:rsidRPr="0051444F" w:rsidRDefault="00F009BD" w:rsidP="001C300A">
      <w:pPr>
        <w:spacing w:line="360" w:lineRule="auto"/>
        <w:ind w:firstLine="720"/>
        <w:jc w:val="both"/>
        <w:rPr>
          <w:bCs/>
          <w:szCs w:val="28"/>
          <w:lang w:val="uk-UA"/>
        </w:rPr>
      </w:pPr>
      <w:r w:rsidRPr="0051444F">
        <w:rPr>
          <w:bCs/>
          <w:szCs w:val="28"/>
          <w:lang w:val="uk-UA"/>
        </w:rPr>
        <w:t>3.3.3. Що називається деформацією?</w:t>
      </w:r>
    </w:p>
    <w:p w:rsidR="00F009BD" w:rsidRPr="0051444F" w:rsidRDefault="00F009BD" w:rsidP="001C300A">
      <w:pPr>
        <w:spacing w:line="360" w:lineRule="auto"/>
        <w:ind w:firstLine="720"/>
        <w:jc w:val="both"/>
        <w:rPr>
          <w:bCs/>
          <w:szCs w:val="28"/>
          <w:lang w:val="uk-UA"/>
        </w:rPr>
      </w:pPr>
      <w:r w:rsidRPr="0051444F">
        <w:rPr>
          <w:bCs/>
          <w:szCs w:val="28"/>
          <w:lang w:val="uk-UA"/>
        </w:rPr>
        <w:t>3.3.4. Що називається пружною деформацією?</w:t>
      </w:r>
    </w:p>
    <w:p w:rsidR="00F009BD" w:rsidRPr="0051444F" w:rsidRDefault="00F009BD" w:rsidP="001C300A">
      <w:pPr>
        <w:spacing w:line="360" w:lineRule="auto"/>
        <w:ind w:firstLine="720"/>
        <w:jc w:val="both"/>
        <w:rPr>
          <w:bCs/>
          <w:szCs w:val="28"/>
          <w:lang w:val="uk-UA"/>
        </w:rPr>
      </w:pPr>
      <w:r w:rsidRPr="0051444F">
        <w:rPr>
          <w:bCs/>
          <w:szCs w:val="28"/>
          <w:lang w:val="uk-UA"/>
        </w:rPr>
        <w:t>3.3.5. Що називається пластичною деформацією?</w:t>
      </w:r>
    </w:p>
    <w:p w:rsidR="00F009BD" w:rsidRPr="0051444F" w:rsidRDefault="00F009BD" w:rsidP="001C300A">
      <w:pPr>
        <w:spacing w:line="360" w:lineRule="auto"/>
        <w:ind w:firstLine="720"/>
        <w:jc w:val="both"/>
        <w:rPr>
          <w:bCs/>
          <w:szCs w:val="28"/>
          <w:lang w:val="uk-UA"/>
        </w:rPr>
      </w:pPr>
      <w:r w:rsidRPr="0051444F">
        <w:rPr>
          <w:bCs/>
          <w:szCs w:val="28"/>
          <w:lang w:val="uk-UA"/>
        </w:rPr>
        <w:t xml:space="preserve">3.3.6. Як впливає холодна пластична деформація на міцність і пластичність? </w:t>
      </w:r>
    </w:p>
    <w:p w:rsidR="00F009BD" w:rsidRPr="0051444F" w:rsidRDefault="00F009BD" w:rsidP="001C300A">
      <w:pPr>
        <w:spacing w:line="360" w:lineRule="auto"/>
        <w:ind w:firstLine="720"/>
        <w:jc w:val="both"/>
        <w:rPr>
          <w:bCs/>
          <w:szCs w:val="28"/>
          <w:lang w:val="uk-UA"/>
        </w:rPr>
      </w:pPr>
      <w:r w:rsidRPr="0051444F">
        <w:rPr>
          <w:bCs/>
          <w:szCs w:val="28"/>
          <w:lang w:val="uk-UA"/>
        </w:rPr>
        <w:t>3.3.7. Які характерні ділянки можна виділити на діаграмі розтягування?</w:t>
      </w:r>
    </w:p>
    <w:p w:rsidR="00F009BD" w:rsidRPr="0051444F" w:rsidRDefault="00F009BD" w:rsidP="001C300A">
      <w:pPr>
        <w:spacing w:line="360" w:lineRule="auto"/>
        <w:ind w:firstLine="720"/>
        <w:jc w:val="both"/>
        <w:rPr>
          <w:bCs/>
          <w:szCs w:val="28"/>
          <w:lang w:val="uk-UA"/>
        </w:rPr>
      </w:pPr>
      <w:r w:rsidRPr="0051444F">
        <w:rPr>
          <w:bCs/>
          <w:szCs w:val="28"/>
          <w:lang w:val="uk-UA"/>
        </w:rPr>
        <w:t>3.3.8. Чому пластична деформація йде при ростягуючому навантаженні?</w:t>
      </w:r>
    </w:p>
    <w:p w:rsidR="00F009BD" w:rsidRPr="0051444F" w:rsidRDefault="00F009BD" w:rsidP="001C300A">
      <w:pPr>
        <w:spacing w:line="360" w:lineRule="auto"/>
        <w:ind w:firstLine="720"/>
        <w:jc w:val="both"/>
        <w:rPr>
          <w:bCs/>
          <w:szCs w:val="28"/>
          <w:lang w:val="uk-UA"/>
        </w:rPr>
      </w:pPr>
      <w:r w:rsidRPr="0051444F">
        <w:rPr>
          <w:bCs/>
          <w:szCs w:val="28"/>
          <w:lang w:val="uk-UA"/>
        </w:rPr>
        <w:t>3.3.9. Що таке наклеп?</w:t>
      </w:r>
    </w:p>
    <w:p w:rsidR="00F009BD" w:rsidRPr="0051444F" w:rsidRDefault="00F009BD" w:rsidP="001C300A">
      <w:pPr>
        <w:spacing w:line="360" w:lineRule="auto"/>
        <w:ind w:firstLine="720"/>
        <w:jc w:val="both"/>
        <w:rPr>
          <w:bCs/>
          <w:szCs w:val="28"/>
          <w:lang w:val="uk-UA"/>
        </w:rPr>
      </w:pPr>
      <w:r w:rsidRPr="0051444F">
        <w:rPr>
          <w:bCs/>
          <w:szCs w:val="28"/>
          <w:lang w:val="uk-UA"/>
        </w:rPr>
        <w:t>3.3.10. Що таке напруження?</w:t>
      </w:r>
    </w:p>
    <w:p w:rsidR="00F009BD" w:rsidRPr="0051444F" w:rsidRDefault="00F009BD" w:rsidP="001C300A">
      <w:pPr>
        <w:spacing w:line="360" w:lineRule="auto"/>
        <w:ind w:firstLine="720"/>
        <w:jc w:val="both"/>
        <w:rPr>
          <w:bCs/>
          <w:szCs w:val="28"/>
          <w:lang w:val="uk-UA"/>
        </w:rPr>
      </w:pPr>
      <w:r w:rsidRPr="0051444F">
        <w:rPr>
          <w:bCs/>
          <w:szCs w:val="28"/>
          <w:lang w:val="uk-UA"/>
        </w:rPr>
        <w:t>3.3.11. Чому розрізняють справжні та умовні напруження?</w:t>
      </w:r>
    </w:p>
    <w:p w:rsidR="00F009BD" w:rsidRPr="0051444F" w:rsidRDefault="00F009BD" w:rsidP="001C300A">
      <w:pPr>
        <w:spacing w:line="360" w:lineRule="auto"/>
        <w:ind w:firstLine="720"/>
        <w:jc w:val="both"/>
        <w:rPr>
          <w:bCs/>
          <w:szCs w:val="28"/>
          <w:lang w:val="uk-UA"/>
        </w:rPr>
      </w:pPr>
      <w:r w:rsidRPr="0051444F">
        <w:rPr>
          <w:bCs/>
          <w:szCs w:val="28"/>
          <w:lang w:val="uk-UA"/>
        </w:rPr>
        <w:t xml:space="preserve">3.3.12. Що таке умовна межа плинності, тимчасовий опір і справжній опір руйнуванню? </w:t>
      </w:r>
    </w:p>
    <w:p w:rsidR="00F009BD" w:rsidRPr="0051444F" w:rsidRDefault="00F009BD" w:rsidP="001C300A">
      <w:pPr>
        <w:spacing w:line="360" w:lineRule="auto"/>
        <w:ind w:firstLine="720"/>
        <w:jc w:val="both"/>
        <w:rPr>
          <w:bCs/>
          <w:szCs w:val="28"/>
          <w:lang w:val="uk-UA"/>
        </w:rPr>
      </w:pPr>
      <w:r w:rsidRPr="0051444F">
        <w:rPr>
          <w:bCs/>
          <w:szCs w:val="28"/>
          <w:lang w:val="uk-UA"/>
        </w:rPr>
        <w:t>3.3.13. Які ви знаєте характеристики пластичності?</w:t>
      </w:r>
    </w:p>
    <w:p w:rsidR="00F009BD" w:rsidRPr="009B112C" w:rsidRDefault="00F009BD" w:rsidP="009B112C">
      <w:pPr>
        <w:spacing w:line="360" w:lineRule="auto"/>
        <w:ind w:firstLine="708"/>
        <w:jc w:val="both"/>
        <w:rPr>
          <w:bCs/>
          <w:szCs w:val="28"/>
          <w:lang w:val="uk-UA"/>
        </w:rPr>
      </w:pPr>
    </w:p>
    <w:p w:rsidR="00F009BD" w:rsidRPr="009B112C" w:rsidRDefault="00F009BD" w:rsidP="001C300A">
      <w:pPr>
        <w:jc w:val="center"/>
        <w:rPr>
          <w:b/>
          <w:bCs/>
          <w:caps/>
          <w:szCs w:val="28"/>
          <w:lang w:val="uk-UA"/>
        </w:rPr>
      </w:pPr>
      <w:r>
        <w:rPr>
          <w:b/>
          <w:bCs/>
          <w:szCs w:val="28"/>
          <w:lang w:val="uk-UA"/>
        </w:rPr>
        <w:br w:type="page"/>
      </w:r>
      <w:r w:rsidRPr="009B112C">
        <w:rPr>
          <w:b/>
          <w:caps/>
          <w:szCs w:val="28"/>
          <w:lang w:val="uk-UA"/>
        </w:rPr>
        <w:t xml:space="preserve">Практичне заняття </w:t>
      </w:r>
      <w:r w:rsidRPr="009B112C">
        <w:rPr>
          <w:b/>
          <w:bCs/>
          <w:caps/>
          <w:szCs w:val="28"/>
          <w:lang w:val="uk-UA"/>
        </w:rPr>
        <w:t>№4</w:t>
      </w:r>
    </w:p>
    <w:p w:rsidR="00F009BD" w:rsidRPr="009B112C" w:rsidRDefault="00F009BD" w:rsidP="009B112C">
      <w:pPr>
        <w:spacing w:line="360" w:lineRule="auto"/>
        <w:jc w:val="center"/>
        <w:rPr>
          <w:b/>
          <w:bCs/>
          <w:szCs w:val="28"/>
          <w:lang w:val="uk-UA"/>
        </w:rPr>
      </w:pPr>
    </w:p>
    <w:p w:rsidR="00F009BD" w:rsidRPr="009B112C" w:rsidRDefault="00F009BD" w:rsidP="009B112C">
      <w:pPr>
        <w:spacing w:line="360" w:lineRule="auto"/>
        <w:jc w:val="center"/>
        <w:rPr>
          <w:b/>
          <w:caps/>
          <w:szCs w:val="28"/>
          <w:lang w:val="uk-UA"/>
        </w:rPr>
      </w:pPr>
      <w:r w:rsidRPr="009B112C">
        <w:rPr>
          <w:b/>
          <w:caps/>
          <w:szCs w:val="28"/>
          <w:lang w:val="uk-UA"/>
        </w:rPr>
        <w:t xml:space="preserve">Побудова за графіком нагріву (охолодження) діаграм фазової рівноваги </w:t>
      </w:r>
      <w:r w:rsidRPr="009B112C">
        <w:rPr>
          <w:b/>
          <w:szCs w:val="28"/>
          <w:lang w:val="uk-UA"/>
        </w:rPr>
        <w:t xml:space="preserve">ДВОКОМПОНЕНТНИХ </w:t>
      </w:r>
      <w:r w:rsidRPr="009B112C">
        <w:rPr>
          <w:b/>
          <w:caps/>
          <w:szCs w:val="28"/>
          <w:lang w:val="uk-UA"/>
        </w:rPr>
        <w:t>сплавів та їх аналіз.</w:t>
      </w:r>
    </w:p>
    <w:p w:rsidR="00F009BD" w:rsidRPr="009B112C" w:rsidRDefault="00F009BD" w:rsidP="009B112C">
      <w:pPr>
        <w:spacing w:line="360" w:lineRule="auto"/>
        <w:ind w:firstLine="708"/>
        <w:jc w:val="both"/>
        <w:rPr>
          <w:b/>
          <w:szCs w:val="28"/>
          <w:lang w:val="uk-UA"/>
        </w:rPr>
      </w:pPr>
    </w:p>
    <w:p w:rsidR="00F009BD" w:rsidRPr="009B112C" w:rsidRDefault="00F009BD" w:rsidP="009B112C">
      <w:pPr>
        <w:spacing w:line="360" w:lineRule="auto"/>
        <w:ind w:firstLine="708"/>
        <w:jc w:val="both"/>
        <w:rPr>
          <w:szCs w:val="28"/>
          <w:lang w:val="uk-UA"/>
        </w:rPr>
      </w:pPr>
      <w:r w:rsidRPr="009B112C">
        <w:rPr>
          <w:b/>
          <w:szCs w:val="28"/>
          <w:lang w:val="uk-UA"/>
        </w:rPr>
        <w:t>Мета роботи</w:t>
      </w:r>
      <w:r w:rsidRPr="009B112C">
        <w:rPr>
          <w:szCs w:val="28"/>
          <w:lang w:val="uk-UA"/>
        </w:rPr>
        <w:t>: На конкретному прикладі засвоїти принцип побудови діаграм стану подвійних сплавів термічним методом. Навчитися аналізувати фазові перетворення при охолодженні сплавів подвійних систем: твердих розчинів евтектичного типу; зображати схеми мікроструктур сплавів.</w:t>
      </w:r>
    </w:p>
    <w:p w:rsidR="00F009BD" w:rsidRPr="009B112C" w:rsidRDefault="00F009BD" w:rsidP="009B112C">
      <w:pPr>
        <w:spacing w:line="360" w:lineRule="auto"/>
        <w:jc w:val="both"/>
        <w:rPr>
          <w:szCs w:val="28"/>
          <w:lang w:val="uk-UA"/>
        </w:rPr>
      </w:pPr>
    </w:p>
    <w:p w:rsidR="00F009BD" w:rsidRPr="009B112C" w:rsidRDefault="00F009BD" w:rsidP="009B112C">
      <w:pPr>
        <w:spacing w:line="360" w:lineRule="auto"/>
        <w:rPr>
          <w:b/>
          <w:szCs w:val="28"/>
          <w:lang w:val="uk-UA"/>
        </w:rPr>
      </w:pPr>
      <w:r w:rsidRPr="009B112C">
        <w:rPr>
          <w:b/>
          <w:szCs w:val="28"/>
          <w:lang w:val="uk-UA"/>
        </w:rPr>
        <w:t>4.1 Інформація для самостійної підготовки</w:t>
      </w:r>
    </w:p>
    <w:p w:rsidR="00F009BD" w:rsidRPr="009B112C" w:rsidRDefault="00F009BD" w:rsidP="009B112C">
      <w:pPr>
        <w:spacing w:line="360" w:lineRule="auto"/>
        <w:ind w:firstLine="708"/>
        <w:jc w:val="both"/>
        <w:rPr>
          <w:szCs w:val="28"/>
          <w:lang w:val="uk-UA"/>
        </w:rPr>
      </w:pPr>
    </w:p>
    <w:p w:rsidR="00F009BD" w:rsidRPr="009B112C" w:rsidRDefault="00F009BD" w:rsidP="009B112C">
      <w:pPr>
        <w:spacing w:line="360" w:lineRule="auto"/>
        <w:ind w:firstLine="708"/>
        <w:jc w:val="both"/>
        <w:rPr>
          <w:bCs/>
          <w:szCs w:val="28"/>
          <w:lang w:val="uk-UA"/>
        </w:rPr>
      </w:pPr>
      <w:r w:rsidRPr="009B112C">
        <w:rPr>
          <w:bCs/>
          <w:szCs w:val="28"/>
          <w:lang w:val="uk-UA"/>
        </w:rPr>
        <w:t>Мікроструктура сплаву формується в процесі кристалізації розплаву, фазових перетворень і структурних змін в твердому стані, що відбуваються при литті, обробці тиском і термічній обробці. Діаграма стану представляє собою графічне зображення фазового стану сплаву в залежності від температури і складу та показує стійкі стани, тобто стани, які за даних умов володіють мінімумом вільної енергії, тому діаграма стану може також називатися діаграмою фазової рівноваги, адже вона показує, які за даних умов існують рівноважні фази. Відповідно до цього зміни в стані, що відображуються на діаграмі, відносяться до рівноважних умов, тобто мають місце при відсутності перегріву або переохолодження</w:t>
      </w:r>
      <w:r>
        <w:rPr>
          <w:szCs w:val="28"/>
          <w:lang w:val="uk-UA"/>
        </w:rPr>
        <w:t>[2-5, 6, 13-14]</w:t>
      </w:r>
      <w:r w:rsidRPr="009B112C">
        <w:rPr>
          <w:bCs/>
          <w:szCs w:val="28"/>
          <w:lang w:val="uk-UA"/>
        </w:rPr>
        <w:t>.</w:t>
      </w:r>
    </w:p>
    <w:p w:rsidR="00F009BD" w:rsidRPr="009B112C" w:rsidRDefault="00F009BD" w:rsidP="009B112C">
      <w:pPr>
        <w:spacing w:line="360" w:lineRule="auto"/>
        <w:ind w:firstLine="708"/>
        <w:jc w:val="both"/>
        <w:rPr>
          <w:bCs/>
          <w:szCs w:val="28"/>
          <w:lang w:val="uk-UA"/>
        </w:rPr>
      </w:pPr>
      <w:r w:rsidRPr="009B112C">
        <w:rPr>
          <w:bCs/>
          <w:szCs w:val="28"/>
          <w:lang w:val="uk-UA"/>
        </w:rPr>
        <w:t>Діаграми стану подвійних сплавів будують в координатах «температура - концентрація сплаву (вміст компонентів)». По осі ординат відкладають температуру, по осі абсцис - вміст компонентів. Крайні точки на осі абсцис відповідають 100% вмісту компонентів. Кожна точка на діаграмі стану показує стан сплаву заданої концентрації при даній температурі. Кожна вертикаль відповідає зміні температури певного сплаву. Зміна фазового стану відзначається на діаграмі точкою. Лінії, що з'єднують точки аналогічних перетворень, розмежовують на діаграмі області аналогічних фазових станів. За характером взаємодії компонентів в сплавах розрізняють наступні основні типи діаграм стану подвійних сплавів</w:t>
      </w:r>
      <w:r w:rsidRPr="00D04B1E">
        <w:rPr>
          <w:bCs/>
          <w:szCs w:val="28"/>
        </w:rPr>
        <w:t xml:space="preserve"> </w:t>
      </w:r>
      <w:r w:rsidRPr="00542EAE">
        <w:rPr>
          <w:bCs/>
          <w:szCs w:val="28"/>
          <w:lang w:val="uk-UA"/>
        </w:rPr>
        <w:t>[</w:t>
      </w:r>
      <w:r>
        <w:rPr>
          <w:bCs/>
          <w:szCs w:val="28"/>
          <w:lang w:val="uk-UA"/>
        </w:rPr>
        <w:t>1</w:t>
      </w:r>
      <w:r w:rsidRPr="00542EAE">
        <w:rPr>
          <w:bCs/>
          <w:szCs w:val="28"/>
          <w:lang w:val="uk-UA"/>
        </w:rPr>
        <w:t>]</w:t>
      </w:r>
      <w:r w:rsidRPr="009B112C">
        <w:rPr>
          <w:bCs/>
          <w:szCs w:val="28"/>
          <w:lang w:val="uk-UA"/>
        </w:rPr>
        <w:t>:</w:t>
      </w:r>
    </w:p>
    <w:p w:rsidR="00F009BD" w:rsidRPr="009B112C" w:rsidRDefault="00F009BD" w:rsidP="009B112C">
      <w:pPr>
        <w:spacing w:line="360" w:lineRule="auto"/>
        <w:ind w:firstLine="708"/>
        <w:jc w:val="both"/>
        <w:rPr>
          <w:bCs/>
          <w:szCs w:val="28"/>
          <w:lang w:val="uk-UA"/>
        </w:rPr>
      </w:pPr>
      <w:r w:rsidRPr="009B112C">
        <w:rPr>
          <w:bCs/>
          <w:szCs w:val="28"/>
          <w:lang w:val="uk-UA"/>
        </w:rPr>
        <w:sym w:font="Symbol" w:char="F02D"/>
      </w:r>
      <w:r w:rsidRPr="009B112C">
        <w:rPr>
          <w:bCs/>
          <w:szCs w:val="28"/>
          <w:lang w:val="uk-UA"/>
        </w:rPr>
        <w:t xml:space="preserve"> діаграма стану сплавів, компоненти яких в рідкому стані розчиняються необмежено, практично нерозчинні один в одному в твердому стані і не утворюють хімічних сполук, тобто при кристалізації утворюється механічна суміш (діаграма I роду);</w:t>
      </w:r>
    </w:p>
    <w:p w:rsidR="00F009BD" w:rsidRPr="009B112C" w:rsidRDefault="00F009BD" w:rsidP="009B112C">
      <w:pPr>
        <w:spacing w:line="360" w:lineRule="auto"/>
        <w:ind w:firstLine="708"/>
        <w:jc w:val="both"/>
        <w:rPr>
          <w:bCs/>
          <w:szCs w:val="28"/>
          <w:lang w:val="uk-UA"/>
        </w:rPr>
      </w:pPr>
      <w:r w:rsidRPr="009B112C">
        <w:rPr>
          <w:bCs/>
          <w:szCs w:val="28"/>
          <w:lang w:val="uk-UA"/>
        </w:rPr>
        <w:sym w:font="Symbol" w:char="F02D"/>
      </w:r>
      <w:r w:rsidRPr="009B112C">
        <w:rPr>
          <w:bCs/>
          <w:szCs w:val="28"/>
          <w:lang w:val="uk-UA"/>
        </w:rPr>
        <w:t xml:space="preserve"> діаграма стану сплавів, компоненти яких розчиняються необмежено (повністю) як в рідкому, так і в твердому станах, утворюючи тверді розчини заміщення (діаграма II роду);</w:t>
      </w:r>
    </w:p>
    <w:p w:rsidR="00F009BD" w:rsidRPr="009B112C" w:rsidRDefault="00F009BD" w:rsidP="009B112C">
      <w:pPr>
        <w:spacing w:line="360" w:lineRule="auto"/>
        <w:ind w:firstLine="708"/>
        <w:jc w:val="both"/>
        <w:rPr>
          <w:bCs/>
          <w:szCs w:val="28"/>
          <w:lang w:val="uk-UA"/>
        </w:rPr>
      </w:pPr>
      <w:r w:rsidRPr="009B112C">
        <w:rPr>
          <w:bCs/>
          <w:szCs w:val="28"/>
          <w:lang w:val="uk-UA"/>
        </w:rPr>
        <w:sym w:font="Symbol" w:char="F02D"/>
      </w:r>
      <w:r w:rsidRPr="009B112C">
        <w:rPr>
          <w:bCs/>
          <w:szCs w:val="28"/>
          <w:lang w:val="uk-UA"/>
        </w:rPr>
        <w:t xml:space="preserve"> діаграма стану сплавів, компоненти яких в рідкому стані розчиняються необмежено, а при кристалізації утворюють тверді розчини з обмеженою розчинністю (діаграма III роду);</w:t>
      </w:r>
    </w:p>
    <w:p w:rsidR="00F009BD" w:rsidRPr="009B112C" w:rsidRDefault="00F009BD" w:rsidP="009B112C">
      <w:pPr>
        <w:spacing w:line="360" w:lineRule="auto"/>
        <w:ind w:firstLine="708"/>
        <w:jc w:val="both"/>
        <w:rPr>
          <w:bCs/>
          <w:szCs w:val="28"/>
          <w:lang w:val="uk-UA"/>
        </w:rPr>
      </w:pPr>
      <w:r w:rsidRPr="009B112C">
        <w:rPr>
          <w:bCs/>
          <w:szCs w:val="28"/>
          <w:lang w:val="uk-UA"/>
        </w:rPr>
        <w:sym w:font="Symbol" w:char="F02D"/>
      </w:r>
      <w:r w:rsidRPr="009B112C">
        <w:rPr>
          <w:bCs/>
          <w:szCs w:val="28"/>
          <w:lang w:val="uk-UA"/>
        </w:rPr>
        <w:t xml:space="preserve"> діаграма стану сплавів, компоненти яких утворюють стійкі хімічні сполуки (діаграма IV роду).</w:t>
      </w:r>
    </w:p>
    <w:p w:rsidR="00F009BD" w:rsidRPr="009B112C" w:rsidRDefault="00F009BD" w:rsidP="009B112C">
      <w:pPr>
        <w:spacing w:line="360" w:lineRule="auto"/>
        <w:ind w:firstLine="708"/>
        <w:jc w:val="both"/>
        <w:rPr>
          <w:szCs w:val="28"/>
          <w:lang w:val="uk-UA"/>
        </w:rPr>
      </w:pPr>
      <w:r w:rsidRPr="009B112C">
        <w:rPr>
          <w:szCs w:val="28"/>
          <w:lang w:val="uk-UA"/>
        </w:rPr>
        <w:t>При аналізі діаграм стану користуються правилом фаз (закон Гіббса) і правилом відрізків.</w:t>
      </w:r>
    </w:p>
    <w:p w:rsidR="00F009BD" w:rsidRPr="009B112C" w:rsidRDefault="00F009BD" w:rsidP="009B112C">
      <w:pPr>
        <w:spacing w:line="360" w:lineRule="auto"/>
        <w:ind w:firstLine="708"/>
        <w:jc w:val="both"/>
        <w:rPr>
          <w:szCs w:val="28"/>
          <w:lang w:val="uk-UA"/>
        </w:rPr>
      </w:pPr>
    </w:p>
    <w:p w:rsidR="00F009BD" w:rsidRPr="009B112C" w:rsidRDefault="00F009BD" w:rsidP="009B112C">
      <w:pPr>
        <w:spacing w:line="360" w:lineRule="auto"/>
        <w:ind w:firstLine="708"/>
        <w:jc w:val="both"/>
        <w:rPr>
          <w:b/>
          <w:i/>
          <w:szCs w:val="28"/>
          <w:lang w:val="uk-UA"/>
        </w:rPr>
      </w:pPr>
      <w:r w:rsidRPr="009B112C">
        <w:rPr>
          <w:b/>
          <w:i/>
          <w:szCs w:val="28"/>
          <w:lang w:val="uk-UA"/>
        </w:rPr>
        <w:t>Правило фаз і правило відрізків</w:t>
      </w:r>
    </w:p>
    <w:p w:rsidR="00F009BD" w:rsidRPr="00C22D36" w:rsidRDefault="00F009BD" w:rsidP="009B112C">
      <w:pPr>
        <w:spacing w:line="360" w:lineRule="auto"/>
        <w:ind w:firstLine="708"/>
        <w:jc w:val="both"/>
        <w:rPr>
          <w:szCs w:val="28"/>
          <w:lang w:val="uk-UA"/>
        </w:rPr>
      </w:pPr>
    </w:p>
    <w:p w:rsidR="00F009BD" w:rsidRPr="009B112C" w:rsidRDefault="00F009BD" w:rsidP="009B112C">
      <w:pPr>
        <w:spacing w:line="360" w:lineRule="auto"/>
        <w:ind w:firstLine="708"/>
        <w:jc w:val="both"/>
        <w:rPr>
          <w:szCs w:val="28"/>
          <w:lang w:val="uk-UA"/>
        </w:rPr>
      </w:pPr>
      <w:r w:rsidRPr="009B112C">
        <w:rPr>
          <w:szCs w:val="28"/>
          <w:lang w:val="uk-UA"/>
        </w:rPr>
        <w:t>Загальні закономірності рівноважних фазових перетворень та співіснування стійких фаз можуть бути оцінені за допомогою правила фаз, або закону Гіббса. Правило фаз встановлює математичну залежність між числом ступенів свободи С, числом компонентів К та числом фаз Ф</w:t>
      </w:r>
      <w:r>
        <w:rPr>
          <w:szCs w:val="28"/>
          <w:lang w:val="uk-UA"/>
        </w:rPr>
        <w:t>[1, 21-23</w:t>
      </w:r>
      <w:r w:rsidRPr="00542EAE">
        <w:rPr>
          <w:szCs w:val="28"/>
          <w:lang w:val="uk-UA"/>
        </w:rPr>
        <w:t>]</w:t>
      </w:r>
      <w:r w:rsidRPr="009B112C">
        <w:rPr>
          <w:szCs w:val="28"/>
          <w:lang w:val="uk-UA"/>
        </w:rPr>
        <w:t>:</w:t>
      </w:r>
    </w:p>
    <w:p w:rsidR="00F009BD" w:rsidRPr="009B112C" w:rsidRDefault="00F009BD" w:rsidP="009B112C">
      <w:pPr>
        <w:spacing w:line="360" w:lineRule="auto"/>
        <w:ind w:firstLine="708"/>
        <w:jc w:val="both"/>
        <w:rPr>
          <w:szCs w:val="28"/>
          <w:lang w:val="uk-UA"/>
        </w:rPr>
      </w:pPr>
    </w:p>
    <w:p w:rsidR="00F009BD" w:rsidRDefault="00F009BD" w:rsidP="009B112C">
      <w:pPr>
        <w:spacing w:line="360" w:lineRule="auto"/>
        <w:ind w:firstLine="708"/>
        <w:jc w:val="right"/>
        <w:rPr>
          <w:szCs w:val="28"/>
          <w:lang w:val="uk-UA"/>
        </w:rPr>
      </w:pPr>
      <w:r w:rsidRPr="009B112C">
        <w:rPr>
          <w:szCs w:val="28"/>
          <w:lang w:val="uk-UA"/>
        </w:rPr>
        <w:t xml:space="preserve">С </w:t>
      </w:r>
      <w:r w:rsidRPr="009B112C">
        <w:rPr>
          <w:szCs w:val="28"/>
          <w:lang w:val="uk-UA"/>
        </w:rPr>
        <w:sym w:font="Symbol" w:char="F03D"/>
      </w:r>
      <w:r w:rsidRPr="009B112C">
        <w:rPr>
          <w:szCs w:val="28"/>
          <w:lang w:val="uk-UA"/>
        </w:rPr>
        <w:t xml:space="preserve"> К </w:t>
      </w:r>
      <w:r w:rsidRPr="009B112C">
        <w:rPr>
          <w:szCs w:val="28"/>
          <w:lang w:val="uk-UA"/>
        </w:rPr>
        <w:sym w:font="Symbol" w:char="F02B"/>
      </w:r>
      <w:r w:rsidRPr="009B112C">
        <w:rPr>
          <w:szCs w:val="28"/>
          <w:lang w:val="uk-UA"/>
        </w:rPr>
        <w:t xml:space="preserve"> 2 </w:t>
      </w:r>
      <w:r w:rsidRPr="009B112C">
        <w:rPr>
          <w:szCs w:val="28"/>
          <w:lang w:val="uk-UA"/>
        </w:rPr>
        <w:sym w:font="Symbol" w:char="F02D"/>
      </w:r>
      <w:r w:rsidRPr="009B112C">
        <w:rPr>
          <w:szCs w:val="28"/>
          <w:lang w:val="uk-UA"/>
        </w:rPr>
        <w:t>Ф                                                                    (4.1)</w:t>
      </w:r>
    </w:p>
    <w:p w:rsidR="00F009BD" w:rsidRPr="009B112C" w:rsidRDefault="00F009BD" w:rsidP="009B112C">
      <w:pPr>
        <w:spacing w:line="360" w:lineRule="auto"/>
        <w:ind w:firstLine="708"/>
        <w:jc w:val="right"/>
        <w:rPr>
          <w:szCs w:val="28"/>
          <w:lang w:val="uk-UA"/>
        </w:rPr>
      </w:pPr>
    </w:p>
    <w:p w:rsidR="00F009BD" w:rsidRPr="009B112C" w:rsidRDefault="00F009BD" w:rsidP="009B112C">
      <w:pPr>
        <w:spacing w:line="360" w:lineRule="auto"/>
        <w:ind w:firstLine="708"/>
        <w:jc w:val="both"/>
        <w:rPr>
          <w:szCs w:val="28"/>
          <w:lang w:val="uk-UA"/>
        </w:rPr>
      </w:pPr>
      <w:r w:rsidRPr="009B112C">
        <w:rPr>
          <w:szCs w:val="28"/>
          <w:lang w:val="uk-UA"/>
        </w:rPr>
        <w:t>Число ступенів свободи С (або варіантність системи) показує число зовнішніх і внутрішніх факторів (температура, тиск, концентрація), які можна змінювати без зміни числа фаз в системі. За фазу приймають однорідну (гомогенну) складову частину системи, яка має однаковий склад, кристалічну будову і властивості, один і той самий агрегатний стан і відокремлену від інших частин поверхнею розділу, при переході через яку хімічний склад або структура речовини змінюється стрибком.</w:t>
      </w:r>
    </w:p>
    <w:p w:rsidR="00F009BD" w:rsidRPr="009B112C" w:rsidRDefault="00F009BD" w:rsidP="009B112C">
      <w:pPr>
        <w:spacing w:line="360" w:lineRule="auto"/>
        <w:ind w:firstLine="708"/>
        <w:jc w:val="both"/>
        <w:rPr>
          <w:szCs w:val="28"/>
          <w:lang w:val="uk-UA"/>
        </w:rPr>
      </w:pPr>
      <w:r w:rsidRPr="009B112C">
        <w:rPr>
          <w:szCs w:val="28"/>
          <w:lang w:val="uk-UA"/>
        </w:rPr>
        <w:t xml:space="preserve">Компонентами прийнято вважати речовини, що утворюють сплав. При С </w:t>
      </w:r>
      <w:r w:rsidRPr="009B112C">
        <w:rPr>
          <w:szCs w:val="28"/>
          <w:lang w:val="uk-UA"/>
        </w:rPr>
        <w:sym w:font="Symbol" w:char="F03D"/>
      </w:r>
      <w:r w:rsidRPr="009B112C">
        <w:rPr>
          <w:szCs w:val="28"/>
          <w:lang w:val="uk-UA"/>
        </w:rPr>
        <w:t xml:space="preserve"> 0 (нонваріантна рівновага) сплав з даного числа фаз може існувати тільки в цілком певних незмінних умовах: при постійній температурі і певному складі всіх фаз, що знаходяться в рівновазі. Зміна внутрішніх або зовнішніх факторів викликає зміну числа фаз. Якщо число ступенів свободи дорівнює одиниці (моноваріантна система), то можлива зміна в деяких межах одного з факторів без зміни числа фаз.</w:t>
      </w:r>
    </w:p>
    <w:p w:rsidR="00F009BD" w:rsidRPr="009B112C" w:rsidRDefault="00F009BD" w:rsidP="009B112C">
      <w:pPr>
        <w:spacing w:line="360" w:lineRule="auto"/>
        <w:ind w:firstLine="708"/>
        <w:jc w:val="both"/>
        <w:rPr>
          <w:szCs w:val="28"/>
          <w:lang w:val="uk-UA"/>
        </w:rPr>
      </w:pPr>
      <w:r w:rsidRPr="009B112C">
        <w:rPr>
          <w:szCs w:val="28"/>
          <w:lang w:val="uk-UA"/>
        </w:rPr>
        <w:t>У тому випадку, коли всі перетворення в системі відбуваються при постійному тиску, рівняння правила фаз має такий вигляд:</w:t>
      </w:r>
    </w:p>
    <w:p w:rsidR="00F009BD" w:rsidRPr="009B112C" w:rsidRDefault="00F009BD" w:rsidP="009B112C">
      <w:pPr>
        <w:spacing w:line="360" w:lineRule="auto"/>
        <w:ind w:firstLine="708"/>
        <w:jc w:val="both"/>
        <w:rPr>
          <w:szCs w:val="28"/>
          <w:lang w:val="uk-UA"/>
        </w:rPr>
      </w:pPr>
    </w:p>
    <w:p w:rsidR="00F009BD" w:rsidRPr="009B112C" w:rsidRDefault="00F009BD" w:rsidP="009B112C">
      <w:pPr>
        <w:spacing w:line="360" w:lineRule="auto"/>
        <w:ind w:firstLine="708"/>
        <w:jc w:val="right"/>
        <w:rPr>
          <w:szCs w:val="28"/>
          <w:lang w:val="uk-UA"/>
        </w:rPr>
      </w:pPr>
      <w:r w:rsidRPr="009B112C">
        <w:rPr>
          <w:szCs w:val="28"/>
          <w:lang w:val="uk-UA"/>
        </w:rPr>
        <w:t xml:space="preserve">С </w:t>
      </w:r>
      <w:r w:rsidRPr="009B112C">
        <w:rPr>
          <w:szCs w:val="28"/>
          <w:lang w:val="uk-UA"/>
        </w:rPr>
        <w:sym w:font="Symbol" w:char="F03D"/>
      </w:r>
      <w:r w:rsidRPr="009B112C">
        <w:rPr>
          <w:szCs w:val="28"/>
          <w:lang w:val="uk-UA"/>
        </w:rPr>
        <w:t xml:space="preserve"> К </w:t>
      </w:r>
      <w:r w:rsidRPr="009B112C">
        <w:rPr>
          <w:szCs w:val="28"/>
          <w:lang w:val="uk-UA"/>
        </w:rPr>
        <w:sym w:font="Symbol" w:char="F02B"/>
      </w:r>
      <w:r w:rsidRPr="009B112C">
        <w:rPr>
          <w:szCs w:val="28"/>
          <w:lang w:val="uk-UA"/>
        </w:rPr>
        <w:t>1</w:t>
      </w:r>
      <w:r w:rsidRPr="009B112C">
        <w:rPr>
          <w:szCs w:val="28"/>
          <w:lang w:val="uk-UA"/>
        </w:rPr>
        <w:sym w:font="Symbol" w:char="F02D"/>
      </w:r>
      <w:r w:rsidRPr="009B112C">
        <w:rPr>
          <w:szCs w:val="28"/>
          <w:lang w:val="uk-UA"/>
        </w:rPr>
        <w:t>Ф                                                                (4.2)</w:t>
      </w:r>
    </w:p>
    <w:p w:rsidR="00F009BD" w:rsidRPr="009B112C" w:rsidRDefault="00F009BD" w:rsidP="009B112C">
      <w:pPr>
        <w:spacing w:line="360" w:lineRule="auto"/>
        <w:ind w:firstLine="708"/>
        <w:jc w:val="right"/>
        <w:rPr>
          <w:szCs w:val="28"/>
          <w:lang w:val="uk-UA"/>
        </w:rPr>
      </w:pPr>
    </w:p>
    <w:p w:rsidR="00F009BD" w:rsidRPr="009B112C" w:rsidRDefault="00F009BD" w:rsidP="009B112C">
      <w:pPr>
        <w:spacing w:line="360" w:lineRule="auto"/>
        <w:ind w:firstLine="708"/>
        <w:jc w:val="both"/>
        <w:rPr>
          <w:szCs w:val="28"/>
          <w:lang w:val="uk-UA"/>
        </w:rPr>
      </w:pPr>
      <w:r w:rsidRPr="009B112C">
        <w:rPr>
          <w:szCs w:val="28"/>
          <w:lang w:val="uk-UA"/>
        </w:rPr>
        <w:t>Щоб визначити концентрацію компонентів в фазах і кількісне співвідношення фаз, користуються правилом відрізків, яке полягає в наступному: через конфігуративну точку, тобто точку, що характеризує стан сплаву, проводять каноду - горизонтальну лінію до перетину з лініями, що обмежують дану область. Проекції точок перетину на вісь концентрації покаже склад фаз. Довжини відрізків каноди між конфігуративною точкою і точками, що визначають склад фаз, обернено пропорційна кількості цих фаз.</w:t>
      </w:r>
    </w:p>
    <w:p w:rsidR="00F009BD" w:rsidRPr="009B112C" w:rsidRDefault="00F009BD" w:rsidP="009B112C">
      <w:pPr>
        <w:spacing w:line="360" w:lineRule="auto"/>
        <w:ind w:firstLine="708"/>
        <w:jc w:val="both"/>
        <w:rPr>
          <w:szCs w:val="28"/>
          <w:lang w:val="uk-UA"/>
        </w:rPr>
      </w:pPr>
    </w:p>
    <w:p w:rsidR="00F009BD" w:rsidRPr="009B112C" w:rsidRDefault="00F009BD" w:rsidP="009B112C">
      <w:pPr>
        <w:spacing w:line="360" w:lineRule="auto"/>
        <w:ind w:firstLine="708"/>
        <w:rPr>
          <w:b/>
          <w:bCs/>
          <w:i/>
          <w:szCs w:val="28"/>
          <w:lang w:val="uk-UA"/>
        </w:rPr>
      </w:pPr>
      <w:r w:rsidRPr="009B112C">
        <w:rPr>
          <w:b/>
          <w:bCs/>
          <w:i/>
          <w:szCs w:val="28"/>
          <w:lang w:val="uk-UA"/>
        </w:rPr>
        <w:t>Термічний метод побудови діаграм стану</w:t>
      </w:r>
    </w:p>
    <w:p w:rsidR="00F009BD" w:rsidRPr="00C22D36" w:rsidRDefault="00F009BD" w:rsidP="009B112C">
      <w:pPr>
        <w:spacing w:line="360" w:lineRule="auto"/>
        <w:ind w:firstLine="708"/>
        <w:jc w:val="both"/>
        <w:rPr>
          <w:bCs/>
          <w:szCs w:val="28"/>
          <w:lang w:val="uk-UA"/>
        </w:rPr>
      </w:pPr>
    </w:p>
    <w:p w:rsidR="00F009BD" w:rsidRPr="009B112C" w:rsidRDefault="00F009BD" w:rsidP="009B112C">
      <w:pPr>
        <w:spacing w:line="360" w:lineRule="auto"/>
        <w:ind w:firstLine="708"/>
        <w:jc w:val="both"/>
        <w:rPr>
          <w:bCs/>
          <w:szCs w:val="28"/>
          <w:lang w:val="uk-UA"/>
        </w:rPr>
      </w:pPr>
      <w:r w:rsidRPr="009B112C">
        <w:rPr>
          <w:bCs/>
          <w:szCs w:val="28"/>
          <w:lang w:val="uk-UA"/>
        </w:rPr>
        <w:t>Існує багато методів побудови діаграм стану, але найбільш простим, зручним і досить точним є термічний метод (метод термічного аналізу).</w:t>
      </w:r>
    </w:p>
    <w:p w:rsidR="00F009BD" w:rsidRPr="009B112C" w:rsidRDefault="00F009BD" w:rsidP="009B112C">
      <w:pPr>
        <w:spacing w:line="360" w:lineRule="auto"/>
        <w:ind w:firstLine="708"/>
        <w:jc w:val="both"/>
        <w:rPr>
          <w:bCs/>
          <w:szCs w:val="28"/>
          <w:lang w:val="uk-UA"/>
        </w:rPr>
      </w:pPr>
      <w:r w:rsidRPr="009B112C">
        <w:rPr>
          <w:bCs/>
          <w:szCs w:val="28"/>
          <w:lang w:val="uk-UA"/>
        </w:rPr>
        <w:t xml:space="preserve">Побудова діаграм стану термічним методом полягає в побудові для кожного сплаву кривої охолодження або нагрівання в координатах «температура </w:t>
      </w:r>
      <w:r w:rsidRPr="009B112C">
        <w:rPr>
          <w:bCs/>
          <w:szCs w:val="28"/>
          <w:lang w:val="uk-UA"/>
        </w:rPr>
        <w:sym w:font="Symbol" w:char="F02D"/>
      </w:r>
      <w:r w:rsidRPr="009B112C">
        <w:rPr>
          <w:bCs/>
          <w:szCs w:val="28"/>
          <w:lang w:val="uk-UA"/>
        </w:rPr>
        <w:t xml:space="preserve"> час». При переході сплаву з одного стану в інший (наприклад, з рідини в твердий) фізичні властивості змінюються стрибкоподібно. Температури, при яких відбуваються ті чи інші фізико-хімічні зміни в сплаві, вважаються критичними, а відповідні їм точки на криви</w:t>
      </w:r>
      <w:r w:rsidRPr="009B112C">
        <w:rPr>
          <w:bCs/>
          <w:szCs w:val="28"/>
          <w:lang w:val="en-US"/>
        </w:rPr>
        <w:t>x</w:t>
      </w:r>
      <w:r w:rsidRPr="009B112C">
        <w:rPr>
          <w:bCs/>
          <w:szCs w:val="28"/>
          <w:lang w:val="uk-UA"/>
        </w:rPr>
        <w:t xml:space="preserve"> охолодження </w:t>
      </w:r>
      <w:r w:rsidRPr="009B112C">
        <w:rPr>
          <w:bCs/>
          <w:szCs w:val="28"/>
          <w:lang w:val="uk-UA"/>
        </w:rPr>
        <w:sym w:font="Symbol" w:char="F02D"/>
      </w:r>
      <w:r w:rsidRPr="009B112C">
        <w:rPr>
          <w:bCs/>
          <w:szCs w:val="28"/>
          <w:lang w:val="uk-UA"/>
        </w:rPr>
        <w:t xml:space="preserve"> критичними точками. Отже, при побудові діаграми стану експериментальна робота зводиться до визначення критичних точок.</w:t>
      </w:r>
    </w:p>
    <w:p w:rsidR="00F009BD" w:rsidRPr="009B112C" w:rsidRDefault="00F009BD" w:rsidP="009B112C">
      <w:pPr>
        <w:spacing w:line="360" w:lineRule="auto"/>
        <w:ind w:firstLine="708"/>
        <w:jc w:val="both"/>
        <w:rPr>
          <w:bCs/>
          <w:szCs w:val="28"/>
          <w:lang w:val="uk-UA"/>
        </w:rPr>
      </w:pPr>
      <w:r w:rsidRPr="009B112C">
        <w:rPr>
          <w:bCs/>
          <w:szCs w:val="28"/>
          <w:lang w:val="uk-UA"/>
        </w:rPr>
        <w:t xml:space="preserve">Метод термічного аналізу є найбільш простим і зручним методом визначення критичних точок переходу з рідкого стану в твердий і назад. Будь-яке перетворення в металі або сплаві відбувається за певних температур, з певним тепловим ефектом, тобто з виділенням або поглинанням теплоти. Завдяки цьому стала швидкість охолодження або нагрівання більш-менш різко змінюється, коли температура досягає значень критичних точок. Простіше визначати критичні точки при охолодженні сплавів, а не при нагріванні. Якщо виміряти температуру сплаву, що охолоджується, через певні проміжки часу і за цими даними побудувати криві охолодження (температура </w:t>
      </w:r>
      <w:r w:rsidRPr="009B112C">
        <w:rPr>
          <w:bCs/>
          <w:szCs w:val="28"/>
          <w:lang w:val="uk-UA"/>
        </w:rPr>
        <w:sym w:font="Symbol" w:char="F02D"/>
      </w:r>
      <w:r w:rsidRPr="009B112C">
        <w:rPr>
          <w:bCs/>
          <w:szCs w:val="28"/>
          <w:lang w:val="uk-UA"/>
        </w:rPr>
        <w:t xml:space="preserve"> час), то на них виявляються горизонтальні відрізки або перегини, що відповідають критичним точкам (t</w:t>
      </w:r>
      <w:r w:rsidRPr="009B112C">
        <w:rPr>
          <w:bCs/>
          <w:szCs w:val="28"/>
          <w:vertAlign w:val="subscript"/>
          <w:lang w:val="uk-UA"/>
        </w:rPr>
        <w:t>1</w:t>
      </w:r>
      <w:r w:rsidRPr="009B112C">
        <w:rPr>
          <w:bCs/>
          <w:szCs w:val="28"/>
          <w:lang w:val="uk-UA"/>
        </w:rPr>
        <w:t xml:space="preserve"> і t</w:t>
      </w:r>
      <w:r w:rsidRPr="009B112C">
        <w:rPr>
          <w:bCs/>
          <w:szCs w:val="28"/>
          <w:vertAlign w:val="subscript"/>
          <w:lang w:val="uk-UA"/>
        </w:rPr>
        <w:t>2</w:t>
      </w:r>
      <w:r w:rsidRPr="009B112C">
        <w:rPr>
          <w:bCs/>
          <w:szCs w:val="28"/>
          <w:lang w:val="uk-UA"/>
        </w:rPr>
        <w:t>, рис. 4.1).</w:t>
      </w:r>
    </w:p>
    <w:p w:rsidR="00F009BD" w:rsidRPr="009B112C" w:rsidRDefault="00F009BD" w:rsidP="009B112C">
      <w:pPr>
        <w:spacing w:line="360" w:lineRule="auto"/>
        <w:ind w:firstLine="708"/>
        <w:jc w:val="both"/>
        <w:rPr>
          <w:bCs/>
          <w:szCs w:val="28"/>
          <w:lang w:val="uk-UA"/>
        </w:rPr>
      </w:pPr>
      <w:r w:rsidRPr="009B112C">
        <w:rPr>
          <w:bCs/>
          <w:szCs w:val="28"/>
          <w:lang w:val="uk-UA"/>
        </w:rPr>
        <w:t>Горизонтальний відрізок на графіку відповідає: у процесі охолодження сплав віддає теплоту навколишньому середовищу, внутрішня теплота, що виділяється при кристалізації повністю компенсує віддачу теплоти в простір, внаслідок чого весь час, поки йде кристалізація, температура тримається на одному рівні.</w:t>
      </w:r>
    </w:p>
    <w:p w:rsidR="00F009BD" w:rsidRPr="009B112C" w:rsidRDefault="00F009BD" w:rsidP="009B112C">
      <w:pPr>
        <w:spacing w:line="360" w:lineRule="auto"/>
        <w:ind w:firstLine="708"/>
        <w:jc w:val="both"/>
        <w:rPr>
          <w:bCs/>
          <w:szCs w:val="28"/>
          <w:lang w:val="uk-UA"/>
        </w:rPr>
      </w:pPr>
    </w:p>
    <w:p w:rsidR="00F009BD" w:rsidRPr="009B112C" w:rsidRDefault="00F009BD" w:rsidP="009B112C">
      <w:pPr>
        <w:spacing w:line="360" w:lineRule="auto"/>
        <w:ind w:firstLine="708"/>
        <w:jc w:val="center"/>
        <w:rPr>
          <w:bCs/>
          <w:szCs w:val="28"/>
          <w:lang w:val="uk-UA"/>
        </w:rPr>
      </w:pPr>
      <w:r w:rsidRPr="001E1334">
        <w:rPr>
          <w:noProof/>
          <w:szCs w:val="28"/>
        </w:rPr>
        <w:pict>
          <v:shape id="Рисунок 13" o:spid="_x0000_i1048" type="#_x0000_t75" alt="4,1" style="width:387pt;height:187.5pt;visibility:visible">
            <v:imagedata r:id="rId34" o:title=""/>
          </v:shape>
        </w:pict>
      </w:r>
    </w:p>
    <w:p w:rsidR="00F009BD" w:rsidRPr="001C300A" w:rsidRDefault="00F009BD" w:rsidP="009B112C">
      <w:pPr>
        <w:spacing w:line="360" w:lineRule="auto"/>
        <w:ind w:firstLine="708"/>
        <w:jc w:val="both"/>
        <w:rPr>
          <w:bCs/>
          <w:szCs w:val="28"/>
          <w:lang w:val="uk-UA"/>
        </w:rPr>
      </w:pPr>
      <w:r w:rsidRPr="001C300A">
        <w:rPr>
          <w:bCs/>
          <w:szCs w:val="28"/>
          <w:lang w:val="uk-UA"/>
        </w:rPr>
        <w:t xml:space="preserve">Рис. 4.1. Криві охолодження: </w:t>
      </w:r>
      <w:r w:rsidRPr="001C300A">
        <w:rPr>
          <w:bCs/>
          <w:i/>
          <w:iCs/>
          <w:szCs w:val="28"/>
          <w:lang w:val="uk-UA"/>
        </w:rPr>
        <w:t>а –</w:t>
      </w:r>
      <w:r w:rsidRPr="001C300A">
        <w:rPr>
          <w:bCs/>
          <w:szCs w:val="28"/>
          <w:lang w:val="uk-UA"/>
        </w:rPr>
        <w:t xml:space="preserve">чисті метали, хімічні сполуки, евтектичні сплави; </w:t>
      </w:r>
      <w:r w:rsidRPr="001C300A">
        <w:rPr>
          <w:bCs/>
          <w:i/>
          <w:iCs/>
          <w:szCs w:val="28"/>
          <w:lang w:val="uk-UA"/>
        </w:rPr>
        <w:t xml:space="preserve">б - </w:t>
      </w:r>
      <w:r w:rsidRPr="001C300A">
        <w:rPr>
          <w:bCs/>
          <w:szCs w:val="28"/>
          <w:lang w:val="uk-UA"/>
        </w:rPr>
        <w:t xml:space="preserve">сплави, що утворюють однорідний твердий розчин; </w:t>
      </w:r>
      <w:r w:rsidRPr="001C300A">
        <w:rPr>
          <w:bCs/>
          <w:i/>
          <w:iCs/>
          <w:szCs w:val="28"/>
          <w:lang w:val="uk-UA"/>
        </w:rPr>
        <w:t xml:space="preserve">в – </w:t>
      </w:r>
      <w:r w:rsidRPr="001C300A">
        <w:rPr>
          <w:bCs/>
          <w:szCs w:val="28"/>
          <w:lang w:val="uk-UA"/>
        </w:rPr>
        <w:t>доевтектичні та заевтектичні сплави.</w:t>
      </w:r>
    </w:p>
    <w:p w:rsidR="00F009BD" w:rsidRPr="009B112C" w:rsidRDefault="00F009BD" w:rsidP="009B112C">
      <w:pPr>
        <w:spacing w:line="360" w:lineRule="auto"/>
        <w:ind w:firstLine="708"/>
        <w:rPr>
          <w:bCs/>
          <w:szCs w:val="28"/>
          <w:lang w:val="uk-UA"/>
        </w:rPr>
      </w:pPr>
    </w:p>
    <w:p w:rsidR="00F009BD" w:rsidRPr="009B112C" w:rsidRDefault="00F009BD" w:rsidP="009B112C">
      <w:pPr>
        <w:spacing w:line="360" w:lineRule="auto"/>
        <w:ind w:firstLine="708"/>
        <w:jc w:val="both"/>
        <w:rPr>
          <w:bCs/>
          <w:szCs w:val="28"/>
          <w:lang w:val="uk-UA"/>
        </w:rPr>
      </w:pPr>
      <w:r w:rsidRPr="009B112C">
        <w:rPr>
          <w:bCs/>
          <w:szCs w:val="28"/>
          <w:lang w:val="uk-UA"/>
        </w:rPr>
        <w:t>Перегин на кривій охолодження означає, що теплота, яка виділяється тільки частково, компенсує віддачу її в простір, тому температура сплаву продовжує знижуватися в процесі кристалізації, але з меншою швидкістю.</w:t>
      </w:r>
    </w:p>
    <w:p w:rsidR="00F009BD" w:rsidRPr="009B112C" w:rsidRDefault="00F009BD" w:rsidP="009B112C">
      <w:pPr>
        <w:spacing w:line="360" w:lineRule="auto"/>
        <w:ind w:firstLine="708"/>
        <w:jc w:val="both"/>
        <w:rPr>
          <w:bCs/>
          <w:szCs w:val="28"/>
          <w:lang w:val="uk-UA"/>
        </w:rPr>
      </w:pPr>
      <w:r w:rsidRPr="009B112C">
        <w:rPr>
          <w:bCs/>
          <w:szCs w:val="28"/>
          <w:lang w:val="uk-UA"/>
        </w:rPr>
        <w:t xml:space="preserve">На рис. 4.1. наведені різні типи кривих охолодження. Крива охолодження типу «а» характерна для чистих металів, хімічних з'єднань та сплавів евтектичного складу. Криву типу «б» дають сплави, які після кристалізації утворюють однорідний твердий розчин; типу «в» </w:t>
      </w:r>
      <w:r w:rsidRPr="009B112C">
        <w:rPr>
          <w:bCs/>
          <w:szCs w:val="28"/>
          <w:lang w:val="uk-UA"/>
        </w:rPr>
        <w:sym w:font="Symbol" w:char="F02D"/>
      </w:r>
      <w:r w:rsidRPr="009B112C">
        <w:rPr>
          <w:bCs/>
          <w:szCs w:val="28"/>
          <w:lang w:val="uk-UA"/>
        </w:rPr>
        <w:t xml:space="preserve"> сплави, що складаються після кристалізації з евтектики і кристалів однієї з фаз.</w:t>
      </w:r>
    </w:p>
    <w:p w:rsidR="00F009BD" w:rsidRPr="009B112C" w:rsidRDefault="00F009BD" w:rsidP="009B112C">
      <w:pPr>
        <w:spacing w:line="360" w:lineRule="auto"/>
        <w:ind w:firstLine="708"/>
        <w:jc w:val="both"/>
        <w:rPr>
          <w:bCs/>
          <w:szCs w:val="28"/>
          <w:lang w:val="uk-UA"/>
        </w:rPr>
      </w:pPr>
      <w:r w:rsidRPr="009B112C">
        <w:rPr>
          <w:bCs/>
          <w:szCs w:val="28"/>
          <w:lang w:val="uk-UA"/>
        </w:rPr>
        <w:t>Фазові перетворення, що дають невеликий тепловий ефект в твердому стані, слабо позначаються, на кривих охолодження сплавів. Тому відповідні критичні точки зазвичай визначають іншими методами. Найчастіше – дилатометричними.</w:t>
      </w:r>
    </w:p>
    <w:p w:rsidR="00F009BD" w:rsidRPr="009B112C" w:rsidRDefault="00F009BD" w:rsidP="009B112C">
      <w:pPr>
        <w:spacing w:line="360" w:lineRule="auto"/>
        <w:ind w:firstLine="708"/>
        <w:jc w:val="both"/>
        <w:rPr>
          <w:bCs/>
          <w:szCs w:val="28"/>
          <w:lang w:val="uk-UA"/>
        </w:rPr>
      </w:pPr>
      <w:r w:rsidRPr="009B112C">
        <w:rPr>
          <w:bCs/>
          <w:szCs w:val="28"/>
          <w:lang w:val="uk-UA"/>
        </w:rPr>
        <w:t>За критичними точками, визначеними на підставі кривих охолодження сплавів різних за кількісним складом компонентів, будують діаграму стану даної двокомпонентної системи. Чим більше сплавів буде досліджено, тим більш надійним і достовірним буде побудова</w:t>
      </w:r>
      <w:r w:rsidRPr="00542EAE">
        <w:rPr>
          <w:bCs/>
          <w:szCs w:val="28"/>
          <w:lang w:val="uk-UA"/>
        </w:rPr>
        <w:t>[</w:t>
      </w:r>
      <w:r>
        <w:rPr>
          <w:bCs/>
          <w:szCs w:val="28"/>
          <w:lang w:val="uk-UA"/>
        </w:rPr>
        <w:t>1</w:t>
      </w:r>
      <w:r w:rsidRPr="00542EAE">
        <w:rPr>
          <w:bCs/>
          <w:szCs w:val="28"/>
          <w:lang w:val="uk-UA"/>
        </w:rPr>
        <w:t xml:space="preserve">, </w:t>
      </w:r>
      <w:r>
        <w:rPr>
          <w:bCs/>
          <w:szCs w:val="28"/>
          <w:lang w:val="uk-UA"/>
        </w:rPr>
        <w:t>9</w:t>
      </w:r>
      <w:r w:rsidRPr="00542EAE">
        <w:rPr>
          <w:bCs/>
          <w:szCs w:val="28"/>
          <w:lang w:val="uk-UA"/>
        </w:rPr>
        <w:t>, 1</w:t>
      </w:r>
      <w:r>
        <w:rPr>
          <w:bCs/>
          <w:szCs w:val="28"/>
          <w:lang w:val="uk-UA"/>
        </w:rPr>
        <w:t>6-19</w:t>
      </w:r>
      <w:r w:rsidRPr="00542EAE">
        <w:rPr>
          <w:bCs/>
          <w:szCs w:val="28"/>
          <w:lang w:val="uk-UA"/>
        </w:rPr>
        <w:t>]</w:t>
      </w:r>
      <w:r w:rsidRPr="009B112C">
        <w:rPr>
          <w:bCs/>
          <w:szCs w:val="28"/>
          <w:lang w:val="uk-UA"/>
        </w:rPr>
        <w:t>.</w:t>
      </w:r>
    </w:p>
    <w:p w:rsidR="00F009BD" w:rsidRPr="009B112C" w:rsidRDefault="00F009BD" w:rsidP="009B112C">
      <w:pPr>
        <w:spacing w:line="360" w:lineRule="auto"/>
        <w:ind w:firstLine="708"/>
        <w:jc w:val="both"/>
        <w:rPr>
          <w:szCs w:val="28"/>
          <w:lang w:val="uk-UA"/>
        </w:rPr>
      </w:pPr>
      <w:r w:rsidRPr="009B112C">
        <w:rPr>
          <w:szCs w:val="28"/>
          <w:lang w:val="uk-UA"/>
        </w:rPr>
        <w:t>Далі розглянемо найбільш типові подвійні діаграми стану:</w:t>
      </w:r>
    </w:p>
    <w:p w:rsidR="00F009BD" w:rsidRPr="009B112C" w:rsidRDefault="00F009BD" w:rsidP="009B112C">
      <w:pPr>
        <w:spacing w:line="360" w:lineRule="auto"/>
        <w:jc w:val="both"/>
        <w:rPr>
          <w:b/>
          <w:i/>
          <w:szCs w:val="28"/>
          <w:lang w:val="uk-UA"/>
        </w:rPr>
      </w:pPr>
    </w:p>
    <w:p w:rsidR="00F009BD" w:rsidRPr="009B112C" w:rsidRDefault="00F009BD" w:rsidP="009B112C">
      <w:pPr>
        <w:spacing w:line="360" w:lineRule="auto"/>
        <w:ind w:firstLine="709"/>
        <w:jc w:val="both"/>
        <w:rPr>
          <w:b/>
          <w:i/>
          <w:szCs w:val="28"/>
          <w:lang w:val="uk-UA"/>
        </w:rPr>
      </w:pPr>
      <w:r w:rsidRPr="009B112C">
        <w:rPr>
          <w:b/>
          <w:i/>
          <w:szCs w:val="28"/>
          <w:lang w:val="uk-UA"/>
        </w:rPr>
        <w:t>Система з необмеженим розчиненням компонентів у рідкому і твердому станах</w:t>
      </w:r>
    </w:p>
    <w:p w:rsidR="00F009BD" w:rsidRPr="00C22D36" w:rsidRDefault="00F009BD" w:rsidP="009B112C">
      <w:pPr>
        <w:spacing w:line="360" w:lineRule="auto"/>
        <w:ind w:firstLine="708"/>
        <w:jc w:val="both"/>
        <w:rPr>
          <w:szCs w:val="28"/>
        </w:rPr>
      </w:pPr>
    </w:p>
    <w:p w:rsidR="00F009BD" w:rsidRPr="009B112C" w:rsidRDefault="00F009BD" w:rsidP="009B112C">
      <w:pPr>
        <w:spacing w:line="360" w:lineRule="auto"/>
        <w:ind w:firstLine="708"/>
        <w:jc w:val="both"/>
        <w:rPr>
          <w:szCs w:val="28"/>
          <w:lang w:val="uk-UA"/>
        </w:rPr>
      </w:pPr>
      <w:r w:rsidRPr="009B112C">
        <w:rPr>
          <w:szCs w:val="28"/>
          <w:lang w:val="uk-UA"/>
        </w:rPr>
        <w:t>Діаграма стану подвійної системи з необмеженою розчинністю компонентів в рідкому і твердому станах представлена на рис. 4.2.</w:t>
      </w:r>
    </w:p>
    <w:p w:rsidR="00F009BD" w:rsidRPr="009B112C" w:rsidRDefault="00F009BD" w:rsidP="009B112C">
      <w:pPr>
        <w:spacing w:line="360" w:lineRule="auto"/>
        <w:ind w:firstLine="708"/>
        <w:jc w:val="both"/>
        <w:rPr>
          <w:bCs/>
          <w:szCs w:val="28"/>
          <w:lang w:val="uk-UA"/>
        </w:rPr>
      </w:pPr>
      <w:r w:rsidRPr="009B112C">
        <w:rPr>
          <w:bCs/>
          <w:szCs w:val="28"/>
          <w:lang w:val="uk-UA"/>
        </w:rPr>
        <w:t xml:space="preserve">Верхню криву на діаграмі називають лінією ліквідусу. Вище цієї лінії всі сплави системи А-В однофазні та знаходяться в рідкому стані (Р). Нижню криву діаграми називають лінією солідусу. При температурах нижче цієї лінії всі сплави однофазні та складаються з кристалів α-розчину. В інтервалі температур між кривими ліквідусу і солідусу, так званому інтервалі кристалізації або інтервалі плавлення, всі сплави складаються з двох фаз: рідини і кристалів α-розчину. </w:t>
      </w:r>
    </w:p>
    <w:p w:rsidR="00F009BD" w:rsidRPr="009B112C" w:rsidRDefault="00F009BD" w:rsidP="009B112C">
      <w:pPr>
        <w:spacing w:line="360" w:lineRule="auto"/>
        <w:ind w:firstLine="708"/>
        <w:jc w:val="both"/>
        <w:rPr>
          <w:bCs/>
          <w:szCs w:val="28"/>
          <w:lang w:val="uk-UA"/>
        </w:rPr>
      </w:pPr>
      <w:r w:rsidRPr="009B112C">
        <w:rPr>
          <w:bCs/>
          <w:szCs w:val="28"/>
          <w:lang w:val="uk-UA"/>
        </w:rPr>
        <w:t>Криві ліквідусу та солідусу - це геометричне місце точок, що відповідають температурам початку і кінця кристалізації різних сплавів системи А-В. Крім того, ці криві відображають склад рівноважних фаз (Р і α) в різних сплавах і інтервали їх кристалізації</w:t>
      </w:r>
      <w:r w:rsidRPr="00542EAE">
        <w:rPr>
          <w:bCs/>
          <w:szCs w:val="28"/>
          <w:lang w:val="uk-UA"/>
        </w:rPr>
        <w:t>[1]</w:t>
      </w:r>
      <w:r w:rsidRPr="009B112C">
        <w:rPr>
          <w:bCs/>
          <w:szCs w:val="28"/>
          <w:lang w:val="uk-UA"/>
        </w:rPr>
        <w:t>.</w:t>
      </w:r>
    </w:p>
    <w:p w:rsidR="00F009BD" w:rsidRPr="009B112C" w:rsidRDefault="00F009BD" w:rsidP="009B112C">
      <w:pPr>
        <w:spacing w:line="360" w:lineRule="auto"/>
        <w:ind w:firstLine="708"/>
        <w:jc w:val="both"/>
        <w:rPr>
          <w:bCs/>
          <w:szCs w:val="28"/>
          <w:lang w:val="uk-UA"/>
        </w:rPr>
      </w:pPr>
      <w:r w:rsidRPr="009B112C">
        <w:rPr>
          <w:bCs/>
          <w:szCs w:val="28"/>
          <w:lang w:val="uk-UA"/>
        </w:rPr>
        <w:t>Розглянемо процес кристалізації сплаву 1. При температурі вище т. С (температура початку кристалізації) цей сплав являє собою ненасичений рідкий розчин. Як тільки температура сплаву стане нижче температури т. С, рідкий розчин стане насиченим щодо α–кристалів, це призведе до виділення з рідини складу т. С первинних кристалів α-розчину складу 1, розташованої на кривій солідусу. Склади рідини та α-кристалів, що виділяються, змінюються при зниженні температури від т. С до т. D, відповідно до кривих ліквідусу і солідусу: рідина - від т. С до точки l</w:t>
      </w:r>
      <w:r w:rsidRPr="009B112C">
        <w:rPr>
          <w:bCs/>
          <w:szCs w:val="28"/>
          <w:vertAlign w:val="subscript"/>
          <w:lang w:val="uk-UA"/>
        </w:rPr>
        <w:t>4</w:t>
      </w:r>
      <w:r w:rsidRPr="009B112C">
        <w:rPr>
          <w:bCs/>
          <w:szCs w:val="28"/>
          <w:lang w:val="uk-UA"/>
        </w:rPr>
        <w:t>, α-кристал - від точки 1 до D. Отже, в інтервалі кристалізації в об’ємах співіснування фаз відбувається вирівнювальна дифузія.</w:t>
      </w:r>
    </w:p>
    <w:p w:rsidR="00F009BD" w:rsidRPr="009B112C" w:rsidRDefault="00F009BD" w:rsidP="009B112C">
      <w:pPr>
        <w:spacing w:line="360" w:lineRule="auto"/>
        <w:ind w:firstLine="708"/>
        <w:jc w:val="center"/>
        <w:rPr>
          <w:szCs w:val="28"/>
          <w:lang w:val="uk-UA"/>
        </w:rPr>
      </w:pPr>
      <w:r w:rsidRPr="001E1334">
        <w:rPr>
          <w:noProof/>
          <w:szCs w:val="28"/>
        </w:rPr>
        <w:pict>
          <v:shape id="Рисунок 12" o:spid="_x0000_i1049" type="#_x0000_t75" alt="4" style="width:312pt;height:243.75pt;visibility:visible">
            <v:imagedata r:id="rId35" o:title=""/>
          </v:shape>
        </w:pict>
      </w:r>
    </w:p>
    <w:p w:rsidR="00F009BD" w:rsidRPr="001C300A" w:rsidRDefault="00F009BD" w:rsidP="009B112C">
      <w:pPr>
        <w:spacing w:line="360" w:lineRule="auto"/>
        <w:ind w:firstLine="708"/>
        <w:jc w:val="both"/>
        <w:rPr>
          <w:szCs w:val="28"/>
          <w:lang w:val="uk-UA"/>
        </w:rPr>
      </w:pPr>
      <w:r w:rsidRPr="001C300A">
        <w:rPr>
          <w:szCs w:val="28"/>
          <w:lang w:val="uk-UA"/>
        </w:rPr>
        <w:t>Рис. 4.2. Діаграма стану сплавів, компоненти яких повністю розчинні в рідкому та твердому станах (а) та крива охолодження сплаву 1 (б).</w:t>
      </w:r>
    </w:p>
    <w:p w:rsidR="00F009BD" w:rsidRPr="001C300A" w:rsidRDefault="00F009BD" w:rsidP="009B112C">
      <w:pPr>
        <w:spacing w:line="360" w:lineRule="auto"/>
        <w:ind w:firstLine="708"/>
        <w:rPr>
          <w:bCs/>
          <w:szCs w:val="28"/>
          <w:lang w:val="uk-UA"/>
        </w:rPr>
      </w:pPr>
    </w:p>
    <w:p w:rsidR="00F009BD" w:rsidRPr="009B112C" w:rsidRDefault="00F009BD" w:rsidP="009B112C">
      <w:pPr>
        <w:spacing w:line="360" w:lineRule="auto"/>
        <w:ind w:firstLine="708"/>
        <w:jc w:val="both"/>
        <w:rPr>
          <w:bCs/>
          <w:szCs w:val="28"/>
          <w:lang w:val="uk-UA"/>
        </w:rPr>
      </w:pPr>
      <w:r w:rsidRPr="009B112C">
        <w:rPr>
          <w:bCs/>
          <w:szCs w:val="28"/>
          <w:lang w:val="uk-UA"/>
        </w:rPr>
        <w:t>За температури кінця кристалізації у т. D останні сліди рідкої фази (складу точки l</w:t>
      </w:r>
      <w:r w:rsidRPr="009B112C">
        <w:rPr>
          <w:bCs/>
          <w:szCs w:val="28"/>
          <w:vertAlign w:val="subscript"/>
          <w:lang w:val="uk-UA"/>
        </w:rPr>
        <w:t>4</w:t>
      </w:r>
      <w:r w:rsidRPr="009B112C">
        <w:rPr>
          <w:bCs/>
          <w:szCs w:val="28"/>
          <w:lang w:val="uk-UA"/>
        </w:rPr>
        <w:t xml:space="preserve">) зникнуть і сплав буде складатися з α-кристалів (складу т. D). При охолодженні від температури т. D до кімнатної в сплаві не відбувається фазових перетворень. </w:t>
      </w:r>
    </w:p>
    <w:p w:rsidR="00F009BD" w:rsidRPr="009B112C" w:rsidRDefault="00F009BD" w:rsidP="009B112C">
      <w:pPr>
        <w:spacing w:line="360" w:lineRule="auto"/>
        <w:ind w:firstLine="708"/>
        <w:jc w:val="both"/>
        <w:rPr>
          <w:bCs/>
          <w:szCs w:val="28"/>
          <w:lang w:val="uk-UA"/>
        </w:rPr>
      </w:pPr>
      <w:r w:rsidRPr="009B112C">
        <w:rPr>
          <w:bCs/>
          <w:szCs w:val="28"/>
          <w:lang w:val="uk-UA"/>
        </w:rPr>
        <w:t xml:space="preserve">Зерна під мікроскопом можуть мати різний колір (більш темний або більш світлий), тому що в переріз шліфа потрапляють різні кристалографічні площини, що орієнтовані по-різному в просторі кристалів. Аналогічну структуру матимуть всі однофазні сплави, а також чисті компоненти. </w:t>
      </w:r>
      <w:r w:rsidRPr="009B112C">
        <w:rPr>
          <w:b/>
          <w:bCs/>
          <w:szCs w:val="28"/>
          <w:lang w:val="uk-UA"/>
        </w:rPr>
        <w:t>За структурою однофазного матеріалу після рівноважної кристалізації не можна визначити що це: сплав, розчин або чистий метал</w:t>
      </w:r>
      <w:r w:rsidRPr="009B112C">
        <w:rPr>
          <w:bCs/>
          <w:szCs w:val="28"/>
          <w:lang w:val="uk-UA"/>
        </w:rPr>
        <w:t>. Форма і розміри зерен не є специфічними для того або іншого сплаву, а залежать від умов кристалізації.</w:t>
      </w:r>
    </w:p>
    <w:p w:rsidR="00F009BD" w:rsidRPr="009B112C" w:rsidRDefault="00F009BD" w:rsidP="009B112C">
      <w:pPr>
        <w:spacing w:line="360" w:lineRule="auto"/>
        <w:ind w:firstLine="708"/>
        <w:rPr>
          <w:bCs/>
          <w:szCs w:val="28"/>
          <w:lang w:val="uk-UA"/>
        </w:rPr>
      </w:pPr>
    </w:p>
    <w:p w:rsidR="00F009BD" w:rsidRPr="009B112C" w:rsidRDefault="00F009BD" w:rsidP="009B112C">
      <w:pPr>
        <w:spacing w:line="360" w:lineRule="auto"/>
        <w:ind w:firstLine="708"/>
        <w:rPr>
          <w:b/>
          <w:bCs/>
          <w:i/>
          <w:szCs w:val="28"/>
          <w:lang w:val="uk-UA"/>
        </w:rPr>
      </w:pPr>
      <w:r w:rsidRPr="009B112C">
        <w:rPr>
          <w:b/>
          <w:bCs/>
          <w:i/>
          <w:szCs w:val="28"/>
          <w:lang w:val="uk-UA"/>
        </w:rPr>
        <w:t>Евтектичне перетворення</w:t>
      </w:r>
    </w:p>
    <w:p w:rsidR="00F009BD" w:rsidRPr="00C22D36" w:rsidRDefault="00F009BD" w:rsidP="009B112C">
      <w:pPr>
        <w:spacing w:line="360" w:lineRule="auto"/>
        <w:ind w:firstLine="708"/>
        <w:jc w:val="both"/>
        <w:rPr>
          <w:bCs/>
          <w:szCs w:val="28"/>
        </w:rPr>
      </w:pPr>
    </w:p>
    <w:p w:rsidR="00F009BD" w:rsidRPr="009B112C" w:rsidRDefault="00F009BD" w:rsidP="009B112C">
      <w:pPr>
        <w:spacing w:line="360" w:lineRule="auto"/>
        <w:ind w:firstLine="708"/>
        <w:jc w:val="both"/>
        <w:rPr>
          <w:bCs/>
          <w:szCs w:val="28"/>
          <w:lang w:val="uk-UA"/>
        </w:rPr>
      </w:pPr>
      <w:r w:rsidRPr="009B112C">
        <w:rPr>
          <w:bCs/>
          <w:szCs w:val="28"/>
          <w:lang w:val="uk-UA"/>
        </w:rPr>
        <w:t>При температурі t</w:t>
      </w:r>
      <w:r w:rsidRPr="009B112C">
        <w:rPr>
          <w:bCs/>
          <w:szCs w:val="28"/>
          <w:vertAlign w:val="subscript"/>
          <w:lang w:val="uk-UA"/>
        </w:rPr>
        <w:t>е</w:t>
      </w:r>
      <w:r w:rsidRPr="009B112C">
        <w:rPr>
          <w:bCs/>
          <w:szCs w:val="28"/>
          <w:lang w:val="uk-UA"/>
        </w:rPr>
        <w:t xml:space="preserve"> в системі А-В (рис. 4.3.) протікає евтектичне перетворення рідини на рідину α з кристалами a та рідину β з кристалами b</w:t>
      </w:r>
    </w:p>
    <w:p w:rsidR="00F009BD" w:rsidRPr="009B112C" w:rsidRDefault="00F009BD" w:rsidP="009B112C">
      <w:pPr>
        <w:spacing w:line="360" w:lineRule="auto"/>
        <w:ind w:firstLine="708"/>
        <w:jc w:val="both"/>
        <w:rPr>
          <w:bCs/>
          <w:szCs w:val="28"/>
          <w:lang w:val="uk-UA"/>
        </w:rPr>
      </w:pPr>
      <w:r w:rsidRPr="009B112C">
        <w:rPr>
          <w:bCs/>
          <w:szCs w:val="28"/>
          <w:lang w:val="uk-UA"/>
        </w:rPr>
        <w:t xml:space="preserve">Це перетворення відбувається у всіх сплавах, розташованих між точками а і b. Горизонталь аb і точку е на цій горизонталі називають евтектичними, а суміш кристалів (αа + βb), які виділяються з рідини при евтектичній кристалізації - </w:t>
      </w:r>
      <w:r w:rsidRPr="009B112C">
        <w:rPr>
          <w:b/>
          <w:bCs/>
          <w:i/>
          <w:szCs w:val="28"/>
          <w:lang w:val="uk-UA"/>
        </w:rPr>
        <w:t>евтектикою</w:t>
      </w:r>
      <w:r w:rsidRPr="009B112C">
        <w:rPr>
          <w:bCs/>
          <w:szCs w:val="28"/>
          <w:lang w:val="uk-UA"/>
        </w:rPr>
        <w:t>.</w:t>
      </w:r>
    </w:p>
    <w:p w:rsidR="00F009BD" w:rsidRPr="009B112C" w:rsidRDefault="00F009BD" w:rsidP="009B112C">
      <w:pPr>
        <w:spacing w:line="360" w:lineRule="auto"/>
        <w:ind w:firstLine="708"/>
        <w:jc w:val="both"/>
        <w:rPr>
          <w:bCs/>
          <w:szCs w:val="28"/>
          <w:lang w:val="uk-UA"/>
        </w:rPr>
      </w:pPr>
      <w:r w:rsidRPr="009B112C">
        <w:rPr>
          <w:bCs/>
          <w:szCs w:val="28"/>
          <w:lang w:val="uk-UA"/>
        </w:rPr>
        <w:t>Криві аа</w:t>
      </w:r>
      <w:r w:rsidRPr="009B112C">
        <w:rPr>
          <w:bCs/>
          <w:szCs w:val="28"/>
          <w:vertAlign w:val="subscript"/>
          <w:lang w:val="uk-UA"/>
        </w:rPr>
        <w:t>1</w:t>
      </w:r>
      <w:r w:rsidRPr="009B112C">
        <w:rPr>
          <w:bCs/>
          <w:szCs w:val="28"/>
          <w:lang w:val="uk-UA"/>
        </w:rPr>
        <w:t xml:space="preserve"> та bb</w:t>
      </w:r>
      <w:r w:rsidRPr="009B112C">
        <w:rPr>
          <w:bCs/>
          <w:szCs w:val="28"/>
          <w:vertAlign w:val="subscript"/>
          <w:lang w:val="uk-UA"/>
        </w:rPr>
        <w:t>1</w:t>
      </w:r>
      <w:r w:rsidRPr="009B112C">
        <w:rPr>
          <w:bCs/>
          <w:szCs w:val="28"/>
          <w:lang w:val="uk-UA"/>
        </w:rPr>
        <w:t>, що показують, як змінюється розчинність одного компонента в іншому в твердому стані при зниженні температур від евтектичної до кімнатної, називають сольвусами α та β - твердих розчинів. Сплави, розташовані лівіше точки е, називають доевтектичними. Сплави, розташовані правіше точки е - заевтектичними. Сплав, складу точки е, називають евтектичним  або просто евтектикою.</w:t>
      </w:r>
    </w:p>
    <w:p w:rsidR="00F009BD" w:rsidRPr="009B112C" w:rsidRDefault="00F009BD" w:rsidP="009B112C">
      <w:pPr>
        <w:spacing w:line="360" w:lineRule="auto"/>
        <w:ind w:firstLine="708"/>
        <w:jc w:val="both"/>
        <w:rPr>
          <w:bCs/>
          <w:szCs w:val="28"/>
          <w:lang w:val="uk-UA"/>
        </w:rPr>
      </w:pPr>
      <w:r w:rsidRPr="009B112C">
        <w:rPr>
          <w:bCs/>
          <w:szCs w:val="28"/>
          <w:lang w:val="uk-UA"/>
        </w:rPr>
        <w:t>Кристалізація граничних α і β - розчинів в сплавах, склад яких знаходиться в інтервалі А-а</w:t>
      </w:r>
      <w:r w:rsidRPr="009B112C">
        <w:rPr>
          <w:bCs/>
          <w:szCs w:val="28"/>
          <w:vertAlign w:val="subscript"/>
          <w:lang w:val="uk-UA"/>
        </w:rPr>
        <w:t>1</w:t>
      </w:r>
      <w:r w:rsidRPr="009B112C">
        <w:rPr>
          <w:bCs/>
          <w:szCs w:val="28"/>
          <w:lang w:val="uk-UA"/>
        </w:rPr>
        <w:t xml:space="preserve"> та В-b</w:t>
      </w:r>
      <w:r w:rsidRPr="009B112C">
        <w:rPr>
          <w:bCs/>
          <w:szCs w:val="28"/>
          <w:vertAlign w:val="subscript"/>
          <w:lang w:val="uk-UA"/>
        </w:rPr>
        <w:t>1</w:t>
      </w:r>
      <w:r w:rsidRPr="009B112C">
        <w:rPr>
          <w:bCs/>
          <w:szCs w:val="28"/>
          <w:lang w:val="uk-UA"/>
        </w:rPr>
        <w:t>, протікає також, як сплав системи з необмеженою розчинністю компонентів в рідкому та твердому станах. Ці сплави однофазні, тому їх структура аналогічна структурі на рис. 4.2, тобто сплави, склад яких знаходиться в інтервалах а</w:t>
      </w:r>
      <w:r w:rsidRPr="009B112C">
        <w:rPr>
          <w:bCs/>
          <w:szCs w:val="28"/>
          <w:vertAlign w:val="subscript"/>
          <w:lang w:val="uk-UA"/>
        </w:rPr>
        <w:t>1</w:t>
      </w:r>
      <w:r w:rsidRPr="009B112C">
        <w:rPr>
          <w:bCs/>
          <w:szCs w:val="28"/>
          <w:lang w:val="uk-UA"/>
        </w:rPr>
        <w:t>с та db</w:t>
      </w:r>
      <w:r w:rsidRPr="009B112C">
        <w:rPr>
          <w:bCs/>
          <w:szCs w:val="28"/>
          <w:vertAlign w:val="subscript"/>
          <w:lang w:val="uk-UA"/>
        </w:rPr>
        <w:t>1</w:t>
      </w:r>
      <w:r w:rsidRPr="009B112C">
        <w:rPr>
          <w:bCs/>
          <w:szCs w:val="28"/>
          <w:lang w:val="uk-UA"/>
        </w:rPr>
        <w:t xml:space="preserve"> не мають евтектичного перетворення. Розглянемо процеси фазових перетворень на прикладі сплаву Х1. В інтервалі температур t</w:t>
      </w:r>
      <w:r w:rsidRPr="009B112C">
        <w:rPr>
          <w:bCs/>
          <w:szCs w:val="28"/>
          <w:vertAlign w:val="subscript"/>
          <w:lang w:val="uk-UA"/>
        </w:rPr>
        <w:t>1</w:t>
      </w:r>
      <w:r w:rsidRPr="009B112C">
        <w:rPr>
          <w:bCs/>
          <w:szCs w:val="28"/>
          <w:lang w:val="uk-UA"/>
        </w:rPr>
        <w:t xml:space="preserve"> - t</w:t>
      </w:r>
      <w:r w:rsidRPr="009B112C">
        <w:rPr>
          <w:bCs/>
          <w:szCs w:val="28"/>
          <w:vertAlign w:val="subscript"/>
          <w:lang w:val="uk-UA"/>
        </w:rPr>
        <w:t>2</w:t>
      </w:r>
      <w:r w:rsidRPr="009B112C">
        <w:rPr>
          <w:bCs/>
          <w:szCs w:val="28"/>
          <w:lang w:val="uk-UA"/>
        </w:rPr>
        <w:t xml:space="preserve"> сплав Х1 кристалізується як граничний α-твердий розчин - йде первинна кристалізація.</w:t>
      </w:r>
    </w:p>
    <w:p w:rsidR="00F009BD" w:rsidRPr="001C300A" w:rsidRDefault="00F009BD" w:rsidP="00FE7EAE">
      <w:pPr>
        <w:spacing w:line="360" w:lineRule="auto"/>
        <w:jc w:val="center"/>
        <w:rPr>
          <w:bCs/>
          <w:szCs w:val="28"/>
          <w:lang w:val="uk-UA"/>
        </w:rPr>
      </w:pPr>
      <w:r w:rsidRPr="001C300A">
        <w:rPr>
          <w:bCs/>
          <w:szCs w:val="28"/>
          <w:lang w:val="uk-UA"/>
        </w:rPr>
        <w:t>x</w:t>
      </w:r>
      <w:r w:rsidRPr="001C300A">
        <w:rPr>
          <w:bCs/>
          <w:szCs w:val="28"/>
          <w:vertAlign w:val="subscript"/>
          <w:lang w:val="uk-UA"/>
        </w:rPr>
        <w:t>1</w:t>
      </w:r>
      <w:r w:rsidRPr="001C300A">
        <w:rPr>
          <w:bCs/>
          <w:szCs w:val="28"/>
          <w:lang w:val="uk-UA"/>
        </w:rPr>
        <w:t>b</w:t>
      </w:r>
      <w:r w:rsidRPr="001C300A">
        <w:rPr>
          <w:bCs/>
          <w:szCs w:val="28"/>
          <w:vertAlign w:val="subscript"/>
          <w:lang w:val="uk-UA"/>
        </w:rPr>
        <w:t>1</w:t>
      </w:r>
      <w:r w:rsidRPr="001C300A">
        <w:rPr>
          <w:bCs/>
          <w:szCs w:val="28"/>
          <w:lang w:val="uk-UA"/>
        </w:rPr>
        <w:t xml:space="preserve"> / a</w:t>
      </w:r>
      <w:r w:rsidRPr="001C300A">
        <w:rPr>
          <w:bCs/>
          <w:szCs w:val="28"/>
          <w:vertAlign w:val="subscript"/>
          <w:lang w:val="uk-UA"/>
        </w:rPr>
        <w:t>1</w:t>
      </w:r>
      <w:r w:rsidRPr="001C300A">
        <w:rPr>
          <w:bCs/>
          <w:szCs w:val="28"/>
          <w:lang w:val="uk-UA"/>
        </w:rPr>
        <w:t>b</w:t>
      </w:r>
      <w:r w:rsidRPr="001C300A">
        <w:rPr>
          <w:bCs/>
          <w:szCs w:val="28"/>
          <w:vertAlign w:val="subscript"/>
          <w:lang w:val="uk-UA"/>
        </w:rPr>
        <w:t>1</w:t>
      </w:r>
      <w:r w:rsidRPr="001C300A">
        <w:rPr>
          <w:bCs/>
          <w:szCs w:val="28"/>
          <w:lang w:val="uk-UA"/>
        </w:rPr>
        <w:t xml:space="preserve"> (α) і a</w:t>
      </w:r>
      <w:r w:rsidRPr="001C300A">
        <w:rPr>
          <w:bCs/>
          <w:szCs w:val="28"/>
          <w:vertAlign w:val="subscript"/>
          <w:lang w:val="uk-UA"/>
        </w:rPr>
        <w:t>1</w:t>
      </w:r>
      <w:r w:rsidRPr="001C300A">
        <w:rPr>
          <w:bCs/>
          <w:szCs w:val="28"/>
          <w:lang w:val="uk-UA"/>
        </w:rPr>
        <w:t>x</w:t>
      </w:r>
      <w:r w:rsidRPr="001C300A">
        <w:rPr>
          <w:bCs/>
          <w:szCs w:val="28"/>
          <w:vertAlign w:val="subscript"/>
          <w:lang w:val="uk-UA"/>
        </w:rPr>
        <w:t>1</w:t>
      </w:r>
      <w:r w:rsidRPr="001C300A">
        <w:rPr>
          <w:bCs/>
          <w:szCs w:val="28"/>
          <w:lang w:val="uk-UA"/>
        </w:rPr>
        <w:t xml:space="preserve"> / a</w:t>
      </w:r>
      <w:r w:rsidRPr="001C300A">
        <w:rPr>
          <w:bCs/>
          <w:szCs w:val="28"/>
          <w:vertAlign w:val="subscript"/>
          <w:lang w:val="uk-UA"/>
        </w:rPr>
        <w:t>1</w:t>
      </w:r>
      <w:r w:rsidRPr="001C300A">
        <w:rPr>
          <w:bCs/>
          <w:szCs w:val="28"/>
          <w:lang w:val="uk-UA"/>
        </w:rPr>
        <w:t>b</w:t>
      </w:r>
      <w:r w:rsidRPr="001C300A">
        <w:rPr>
          <w:bCs/>
          <w:szCs w:val="28"/>
          <w:vertAlign w:val="subscript"/>
          <w:lang w:val="uk-UA"/>
        </w:rPr>
        <w:t>1</w:t>
      </w:r>
      <w:r w:rsidRPr="001C300A">
        <w:rPr>
          <w:bCs/>
          <w:szCs w:val="28"/>
          <w:lang w:val="uk-UA"/>
        </w:rPr>
        <w:t xml:space="preserve"> (β)</w:t>
      </w:r>
    </w:p>
    <w:p w:rsidR="00F009BD" w:rsidRDefault="00F009BD" w:rsidP="00542EAE">
      <w:pPr>
        <w:spacing w:line="360" w:lineRule="auto"/>
        <w:jc w:val="center"/>
        <w:rPr>
          <w:bCs/>
          <w:szCs w:val="28"/>
          <w:lang w:val="en-US"/>
        </w:rPr>
      </w:pPr>
      <w:r w:rsidRPr="001E1334">
        <w:rPr>
          <w:noProof/>
          <w:szCs w:val="28"/>
        </w:rPr>
        <w:pict>
          <v:shape id="Рисунок 11" o:spid="_x0000_i1050" type="#_x0000_t75" alt="4" style="width:219pt;height:155.25pt;visibility:visible">
            <v:imagedata r:id="rId36" o:title=""/>
          </v:shape>
        </w:pict>
      </w:r>
    </w:p>
    <w:p w:rsidR="00F009BD" w:rsidRDefault="00F009BD" w:rsidP="00542EAE">
      <w:pPr>
        <w:spacing w:line="360" w:lineRule="auto"/>
        <w:jc w:val="center"/>
        <w:rPr>
          <w:bCs/>
          <w:szCs w:val="28"/>
          <w:lang w:val="en-US"/>
        </w:rPr>
      </w:pPr>
      <w:r w:rsidRPr="009B112C">
        <w:rPr>
          <w:bCs/>
          <w:szCs w:val="28"/>
          <w:lang w:val="uk-UA"/>
        </w:rPr>
        <w:t>а</w:t>
      </w:r>
    </w:p>
    <w:p w:rsidR="00F009BD" w:rsidRPr="009B112C" w:rsidRDefault="00F009BD" w:rsidP="00542EAE">
      <w:pPr>
        <w:spacing w:line="360" w:lineRule="auto"/>
        <w:jc w:val="center"/>
        <w:rPr>
          <w:bCs/>
          <w:szCs w:val="28"/>
          <w:lang w:val="uk-UA"/>
        </w:rPr>
      </w:pPr>
      <w:r w:rsidRPr="001E1334">
        <w:rPr>
          <w:noProof/>
          <w:szCs w:val="28"/>
        </w:rPr>
        <w:pict>
          <v:shape id="Рисунок 27" o:spid="_x0000_i1051" type="#_x0000_t75" alt="5" style="width:230.25pt;height:159pt;visibility:visible">
            <v:imagedata r:id="rId37" o:title=""/>
          </v:shape>
        </w:pict>
      </w:r>
    </w:p>
    <w:p w:rsidR="00F009BD" w:rsidRPr="009B112C" w:rsidRDefault="00F009BD" w:rsidP="002F7EC6">
      <w:pPr>
        <w:spacing w:line="360" w:lineRule="auto"/>
        <w:ind w:firstLine="708"/>
        <w:jc w:val="center"/>
        <w:rPr>
          <w:bCs/>
          <w:szCs w:val="28"/>
          <w:lang w:val="uk-UA"/>
        </w:rPr>
      </w:pPr>
      <w:r w:rsidRPr="009B112C">
        <w:rPr>
          <w:bCs/>
          <w:szCs w:val="28"/>
          <w:lang w:val="uk-UA"/>
        </w:rPr>
        <w:t>б</w:t>
      </w:r>
    </w:p>
    <w:p w:rsidR="00F009BD" w:rsidRPr="00D04B1E" w:rsidRDefault="00F009BD" w:rsidP="002F7EC6">
      <w:pPr>
        <w:spacing w:line="360" w:lineRule="auto"/>
        <w:ind w:firstLine="708"/>
        <w:jc w:val="both"/>
        <w:rPr>
          <w:bCs/>
          <w:szCs w:val="28"/>
        </w:rPr>
      </w:pPr>
      <w:r w:rsidRPr="001C300A">
        <w:rPr>
          <w:bCs/>
          <w:szCs w:val="28"/>
          <w:lang w:val="uk-UA"/>
        </w:rPr>
        <w:t>Рис. 4.3. Фазова (а) та структурна (б) діаграми стану сплавів, компоненти яких обмежено розчинні в твердому стані та утворюють евтектику.</w:t>
      </w:r>
      <w:r w:rsidRPr="001C300A">
        <w:rPr>
          <w:bCs/>
          <w:szCs w:val="28"/>
        </w:rPr>
        <w:t xml:space="preserve">    </w:t>
      </w:r>
    </w:p>
    <w:p w:rsidR="00F009BD" w:rsidRDefault="00F009BD" w:rsidP="0032600A">
      <w:pPr>
        <w:spacing w:line="360" w:lineRule="auto"/>
        <w:ind w:firstLine="708"/>
        <w:jc w:val="both"/>
        <w:rPr>
          <w:bCs/>
          <w:szCs w:val="28"/>
        </w:rPr>
      </w:pPr>
    </w:p>
    <w:p w:rsidR="00F009BD" w:rsidRDefault="00F009BD" w:rsidP="0032600A">
      <w:pPr>
        <w:spacing w:line="360" w:lineRule="auto"/>
        <w:ind w:firstLine="708"/>
        <w:jc w:val="both"/>
        <w:rPr>
          <w:bCs/>
          <w:szCs w:val="28"/>
          <w:lang w:val="uk-UA"/>
        </w:rPr>
      </w:pPr>
      <w:r w:rsidRPr="001C300A">
        <w:rPr>
          <w:bCs/>
          <w:szCs w:val="28"/>
        </w:rPr>
        <w:t xml:space="preserve"> </w:t>
      </w:r>
      <w:r w:rsidRPr="009B112C">
        <w:rPr>
          <w:bCs/>
          <w:szCs w:val="28"/>
          <w:lang w:val="uk-UA"/>
        </w:rPr>
        <w:t>При охолодженні від температури t</w:t>
      </w:r>
      <w:r w:rsidRPr="009B112C">
        <w:rPr>
          <w:bCs/>
          <w:szCs w:val="28"/>
          <w:vertAlign w:val="subscript"/>
          <w:lang w:val="uk-UA"/>
        </w:rPr>
        <w:t>2</w:t>
      </w:r>
      <w:r w:rsidRPr="009B112C">
        <w:rPr>
          <w:bCs/>
          <w:szCs w:val="28"/>
          <w:lang w:val="uk-UA"/>
        </w:rPr>
        <w:t xml:space="preserve"> до температури t</w:t>
      </w:r>
      <w:r w:rsidRPr="009B112C">
        <w:rPr>
          <w:bCs/>
          <w:szCs w:val="28"/>
          <w:vertAlign w:val="subscript"/>
          <w:lang w:val="uk-UA"/>
        </w:rPr>
        <w:t>3</w:t>
      </w:r>
      <w:r w:rsidRPr="009B112C">
        <w:rPr>
          <w:bCs/>
          <w:szCs w:val="28"/>
          <w:lang w:val="uk-UA"/>
        </w:rPr>
        <w:t xml:space="preserve"> в ньому не протікають ніякі фазові перетворення. Як тільки фігуративна точка сплаву виявиться на кривій сольвуса Аа</w:t>
      </w:r>
      <w:r w:rsidRPr="009B112C">
        <w:rPr>
          <w:bCs/>
          <w:szCs w:val="28"/>
          <w:vertAlign w:val="subscript"/>
          <w:lang w:val="uk-UA"/>
        </w:rPr>
        <w:t>1</w:t>
      </w:r>
      <w:r w:rsidRPr="009B112C">
        <w:rPr>
          <w:bCs/>
          <w:szCs w:val="28"/>
          <w:lang w:val="uk-UA"/>
        </w:rPr>
        <w:t>, граничний α – розчин складу точки 3 стане насиченим щодо граничного твердого розчину β складу точки 3'. Тому при подальшому зниженні температури від t3 до кімнатної з α - кристалів, що змінюють свій склад по кривій 3а</w:t>
      </w:r>
      <w:r w:rsidRPr="009B112C">
        <w:rPr>
          <w:bCs/>
          <w:szCs w:val="28"/>
          <w:vertAlign w:val="subscript"/>
          <w:lang w:val="uk-UA"/>
        </w:rPr>
        <w:t>1</w:t>
      </w:r>
      <w:r w:rsidRPr="009B112C">
        <w:rPr>
          <w:bCs/>
          <w:szCs w:val="28"/>
          <w:lang w:val="uk-UA"/>
        </w:rPr>
        <w:t>, виділяються вторинні кристали β - фази, склад яких буде змінюватися по кривій 3'b</w:t>
      </w:r>
      <w:r w:rsidRPr="009B112C">
        <w:rPr>
          <w:bCs/>
          <w:szCs w:val="28"/>
          <w:vertAlign w:val="subscript"/>
          <w:lang w:val="uk-UA"/>
        </w:rPr>
        <w:t>1</w:t>
      </w:r>
      <w:r w:rsidRPr="009B112C">
        <w:rPr>
          <w:bCs/>
          <w:szCs w:val="28"/>
          <w:lang w:val="uk-UA"/>
        </w:rPr>
        <w:t>. За кімнатної температури кристали α-фази складу а</w:t>
      </w:r>
      <w:r w:rsidRPr="009B112C">
        <w:rPr>
          <w:bCs/>
          <w:szCs w:val="28"/>
          <w:vertAlign w:val="subscript"/>
          <w:lang w:val="uk-UA"/>
        </w:rPr>
        <w:t>1</w:t>
      </w:r>
      <w:r w:rsidRPr="009B112C">
        <w:rPr>
          <w:bCs/>
          <w:szCs w:val="28"/>
          <w:lang w:val="uk-UA"/>
        </w:rPr>
        <w:t xml:space="preserve"> знаходитимуться в рівновазі з кристалами β складу b</w:t>
      </w:r>
      <w:r w:rsidRPr="009B112C">
        <w:rPr>
          <w:bCs/>
          <w:szCs w:val="28"/>
          <w:vertAlign w:val="subscript"/>
          <w:lang w:val="uk-UA"/>
        </w:rPr>
        <w:t>1</w:t>
      </w:r>
      <w:r w:rsidRPr="009B112C">
        <w:rPr>
          <w:bCs/>
          <w:szCs w:val="28"/>
          <w:lang w:val="uk-UA"/>
        </w:rPr>
        <w:t>. Частка обох фаз за правилом важеля вимірюється ставленням відрізків</w:t>
      </w:r>
      <w:r w:rsidRPr="00542EAE">
        <w:rPr>
          <w:bCs/>
          <w:szCs w:val="28"/>
          <w:lang w:val="uk-UA"/>
        </w:rPr>
        <w:t>[</w:t>
      </w:r>
      <w:r>
        <w:rPr>
          <w:bCs/>
          <w:szCs w:val="28"/>
          <w:lang w:val="uk-UA"/>
        </w:rPr>
        <w:t>1</w:t>
      </w:r>
      <w:r w:rsidRPr="00542EAE">
        <w:rPr>
          <w:bCs/>
          <w:szCs w:val="28"/>
          <w:lang w:val="uk-UA"/>
        </w:rPr>
        <w:t>3</w:t>
      </w:r>
      <w:r>
        <w:rPr>
          <w:bCs/>
          <w:szCs w:val="28"/>
          <w:lang w:val="uk-UA"/>
        </w:rPr>
        <w:t>-</w:t>
      </w:r>
      <w:r w:rsidRPr="00542EAE">
        <w:rPr>
          <w:bCs/>
          <w:szCs w:val="28"/>
          <w:lang w:val="uk-UA"/>
        </w:rPr>
        <w:t>1</w:t>
      </w:r>
      <w:r>
        <w:rPr>
          <w:bCs/>
          <w:szCs w:val="28"/>
          <w:lang w:val="uk-UA"/>
        </w:rPr>
        <w:t>8</w:t>
      </w:r>
      <w:r w:rsidRPr="00542EAE">
        <w:rPr>
          <w:bCs/>
          <w:szCs w:val="28"/>
          <w:lang w:val="uk-UA"/>
        </w:rPr>
        <w:t>]</w:t>
      </w:r>
      <w:r w:rsidRPr="009B112C">
        <w:rPr>
          <w:bCs/>
          <w:szCs w:val="28"/>
          <w:lang w:val="uk-UA"/>
        </w:rPr>
        <w:t>.</w:t>
      </w:r>
    </w:p>
    <w:p w:rsidR="00F009BD" w:rsidRPr="002F7EC6" w:rsidRDefault="00F009BD" w:rsidP="0032600A">
      <w:pPr>
        <w:spacing w:line="360" w:lineRule="auto"/>
        <w:ind w:firstLine="708"/>
        <w:jc w:val="both"/>
        <w:rPr>
          <w:bCs/>
          <w:sz w:val="20"/>
          <w:szCs w:val="20"/>
          <w:lang w:val="uk-UA"/>
        </w:rPr>
      </w:pPr>
      <w:r w:rsidRPr="009B112C">
        <w:rPr>
          <w:bCs/>
          <w:szCs w:val="28"/>
          <w:lang w:val="uk-UA"/>
        </w:rPr>
        <w:t>Під мікроскопом в структурі сплаву Х1 можна побачити кристали двох видів: первинні кристали α-розчину (основа сплаву) та вторинні β-кристали. Вторинні виділення утворюються по границям та всередині зерен вихідної фази α. Вторинні виділення зазвичай мають пластинчасту або голкоподібну форму, іноді вони мають вигляд тонких прошарків або компактних частинок, розташованих по границям первинних зерен (рис. 4.4 а-в).</w:t>
      </w:r>
    </w:p>
    <w:p w:rsidR="00F009BD" w:rsidRPr="009B112C" w:rsidRDefault="00F009BD" w:rsidP="009B112C">
      <w:pPr>
        <w:spacing w:line="360" w:lineRule="auto"/>
        <w:ind w:firstLine="708"/>
        <w:jc w:val="both"/>
        <w:rPr>
          <w:bCs/>
          <w:szCs w:val="28"/>
          <w:lang w:val="uk-UA"/>
        </w:rPr>
      </w:pPr>
      <w:r>
        <w:rPr>
          <w:bCs/>
          <w:szCs w:val="28"/>
          <w:lang w:val="uk-UA"/>
        </w:rPr>
        <w:t xml:space="preserve">У </w:t>
      </w:r>
      <w:r w:rsidRPr="009B112C">
        <w:rPr>
          <w:bCs/>
          <w:szCs w:val="28"/>
          <w:lang w:val="uk-UA"/>
        </w:rPr>
        <w:t xml:space="preserve">евтектичному сплаві Х2 процес первинної кристалізації пройде за аналогічною схемою. </w:t>
      </w:r>
    </w:p>
    <w:p w:rsidR="00F009BD" w:rsidRPr="009B112C" w:rsidRDefault="00F009BD" w:rsidP="009B112C">
      <w:pPr>
        <w:spacing w:line="360" w:lineRule="auto"/>
        <w:ind w:firstLine="142"/>
        <w:jc w:val="center"/>
        <w:rPr>
          <w:bCs/>
          <w:szCs w:val="28"/>
          <w:lang w:val="uk-UA"/>
        </w:rPr>
      </w:pPr>
      <w:r w:rsidRPr="001E1334">
        <w:rPr>
          <w:noProof/>
          <w:szCs w:val="28"/>
        </w:rPr>
        <w:pict>
          <v:shape id="Рисунок 28" o:spid="_x0000_i1052" type="#_x0000_t75" style="width:235.5pt;height:84.75pt;visibility:visible">
            <v:imagedata r:id="rId38" o:title=""/>
          </v:shape>
        </w:pict>
      </w:r>
    </w:p>
    <w:p w:rsidR="00F009BD" w:rsidRPr="009B112C" w:rsidRDefault="00F009BD" w:rsidP="009B112C">
      <w:pPr>
        <w:spacing w:line="360" w:lineRule="auto"/>
        <w:ind w:firstLine="708"/>
        <w:jc w:val="center"/>
        <w:rPr>
          <w:bCs/>
          <w:szCs w:val="28"/>
          <w:lang w:val="uk-UA"/>
        </w:rPr>
      </w:pPr>
      <w:r w:rsidRPr="001E1334">
        <w:rPr>
          <w:noProof/>
          <w:szCs w:val="28"/>
        </w:rPr>
        <w:pict>
          <v:shape id="Рисунок 29" o:spid="_x0000_i1053" type="#_x0000_t75" alt="4" style="width:301.5pt;height:99pt;visibility:visible">
            <v:imagedata r:id="rId39" o:title=""/>
          </v:shape>
        </w:pict>
      </w:r>
    </w:p>
    <w:p w:rsidR="00F009BD" w:rsidRPr="001C300A" w:rsidRDefault="00F009BD" w:rsidP="009B112C">
      <w:pPr>
        <w:spacing w:line="360" w:lineRule="auto"/>
        <w:ind w:firstLine="708"/>
        <w:jc w:val="both"/>
        <w:rPr>
          <w:bCs/>
          <w:szCs w:val="28"/>
          <w:lang w:val="uk-UA"/>
        </w:rPr>
      </w:pPr>
      <w:r w:rsidRPr="001C300A">
        <w:rPr>
          <w:bCs/>
          <w:szCs w:val="28"/>
          <w:lang w:val="uk-UA"/>
        </w:rPr>
        <w:t>Рис.4.4.Схеми структури сплаву Х1 з вторинними виділеннями пластинчастої форми (а), у вигляді тонких прошарків (б) або компактних часток (в), схеми структур заевтектичних сплаву Х2 з евтектикою та первинними кристалами у формі багатогранників (г) та дендритів (д).</w:t>
      </w:r>
    </w:p>
    <w:p w:rsidR="00F009BD" w:rsidRPr="009B112C" w:rsidRDefault="00F009BD" w:rsidP="0032600A">
      <w:pPr>
        <w:spacing w:line="360" w:lineRule="auto"/>
        <w:ind w:firstLine="708"/>
        <w:jc w:val="both"/>
        <w:rPr>
          <w:bCs/>
          <w:szCs w:val="28"/>
          <w:lang w:val="uk-UA"/>
        </w:rPr>
      </w:pPr>
      <w:r w:rsidRPr="009B112C">
        <w:rPr>
          <w:bCs/>
          <w:szCs w:val="28"/>
          <w:lang w:val="uk-UA"/>
        </w:rPr>
        <w:t>З решти рідини Р виділяється евтектика - суміш кристалів (αа + βb). Після закінчення кристалізації сплав Х2 складається з первинних кристалів βb, евтектики (αа + βb). Так як при евтектичній температурі сплав Х2 складається з кристалів гранично насичених αа- і βb-розчинів, а зі зниженням температури взаємна розчинність компонентів в твердому стані зменшується, то при охолодженні до кімнатної температури їх β-кристалів (первинних та евтектичних) будуть виділятися вторинні α-кристали, а з евтектичних α-кристалів - відповідно вторинні β-кристали. Можливі варіанти мікроструктури сплаву Х2 показані на рис. 4.4.г, д.</w:t>
      </w:r>
    </w:p>
    <w:p w:rsidR="00F009BD" w:rsidRPr="009B112C" w:rsidRDefault="00F009BD" w:rsidP="00542EAE">
      <w:pPr>
        <w:spacing w:line="360" w:lineRule="auto"/>
        <w:ind w:firstLine="708"/>
        <w:jc w:val="both"/>
        <w:rPr>
          <w:szCs w:val="28"/>
          <w:lang w:val="uk-UA"/>
        </w:rPr>
      </w:pPr>
      <w:r w:rsidRPr="009B112C">
        <w:rPr>
          <w:szCs w:val="28"/>
          <w:lang w:val="uk-UA"/>
        </w:rPr>
        <w:t>Первинні β-кристали можуть мати чітку гранку (рис. 4.4г) або дендритну форму (рис. 4.4д). Навколо первинних β–кристалів наочно видна друга структурна складова - евтектика (α + β), що має пластинчату або іншу будову. Усередині первинних кристалів β в невеликій кількості знаходиться третя структурна складова - вторинні α-кристали. Виділення вторинних кристалів в евтектику непомітні, так як сама евтектика досить дисперсна суміш двох видів кристалів. Структура інших заевтектичних сплавів аналогічна до розібраної. Різниця полягає лише в співвідношенні об'ємів в структурних складових.</w:t>
      </w:r>
    </w:p>
    <w:p w:rsidR="00F009BD" w:rsidRPr="00C22D36" w:rsidRDefault="00F009BD" w:rsidP="0032600A">
      <w:pPr>
        <w:spacing w:line="360" w:lineRule="auto"/>
        <w:rPr>
          <w:b/>
          <w:bCs/>
          <w:szCs w:val="28"/>
        </w:rPr>
      </w:pPr>
    </w:p>
    <w:p w:rsidR="00F009BD" w:rsidRPr="009B112C" w:rsidRDefault="00F009BD" w:rsidP="009B112C">
      <w:pPr>
        <w:spacing w:line="360" w:lineRule="auto"/>
        <w:ind w:firstLine="708"/>
        <w:rPr>
          <w:b/>
          <w:bCs/>
          <w:szCs w:val="28"/>
          <w:lang w:val="uk-UA"/>
        </w:rPr>
      </w:pPr>
      <w:r w:rsidRPr="009B112C">
        <w:rPr>
          <w:b/>
          <w:bCs/>
          <w:szCs w:val="28"/>
          <w:lang w:val="uk-UA"/>
        </w:rPr>
        <w:t>4.2 Порядок виконання роботи</w:t>
      </w:r>
    </w:p>
    <w:p w:rsidR="00F009BD" w:rsidRPr="00C22D36" w:rsidRDefault="00F009BD" w:rsidP="009B112C">
      <w:pPr>
        <w:spacing w:line="360" w:lineRule="auto"/>
        <w:ind w:firstLine="720"/>
        <w:jc w:val="both"/>
        <w:rPr>
          <w:szCs w:val="28"/>
        </w:rPr>
      </w:pPr>
    </w:p>
    <w:p w:rsidR="00F009BD" w:rsidRPr="009B112C" w:rsidRDefault="00F009BD" w:rsidP="009B112C">
      <w:pPr>
        <w:spacing w:line="360" w:lineRule="auto"/>
        <w:ind w:firstLine="720"/>
        <w:jc w:val="both"/>
        <w:rPr>
          <w:szCs w:val="28"/>
          <w:lang w:val="uk-UA"/>
        </w:rPr>
      </w:pPr>
      <w:r w:rsidRPr="009B112C">
        <w:rPr>
          <w:szCs w:val="28"/>
          <w:lang w:val="uk-UA"/>
        </w:rPr>
        <w:t>Ознайомитися з теоретичною частиною та на цій основі скласти наступний звіт</w:t>
      </w:r>
    </w:p>
    <w:p w:rsidR="00F009BD" w:rsidRPr="009B112C" w:rsidRDefault="00F009BD" w:rsidP="009B112C">
      <w:pPr>
        <w:spacing w:line="360" w:lineRule="auto"/>
        <w:ind w:firstLine="720"/>
        <w:jc w:val="both"/>
        <w:rPr>
          <w:szCs w:val="28"/>
          <w:lang w:val="uk-UA"/>
        </w:rPr>
      </w:pPr>
      <w:r w:rsidRPr="009B112C">
        <w:rPr>
          <w:szCs w:val="28"/>
          <w:lang w:val="uk-UA"/>
        </w:rPr>
        <w:t>1. Назва роботи.</w:t>
      </w:r>
    </w:p>
    <w:p w:rsidR="00F009BD" w:rsidRPr="009B112C" w:rsidRDefault="00F009BD" w:rsidP="009B112C">
      <w:pPr>
        <w:spacing w:line="360" w:lineRule="auto"/>
        <w:ind w:firstLine="720"/>
        <w:jc w:val="both"/>
        <w:rPr>
          <w:szCs w:val="28"/>
          <w:lang w:val="uk-UA"/>
        </w:rPr>
      </w:pPr>
      <w:r w:rsidRPr="009B112C">
        <w:rPr>
          <w:szCs w:val="28"/>
          <w:lang w:val="uk-UA"/>
        </w:rPr>
        <w:t>2. Мета роботи.</w:t>
      </w:r>
    </w:p>
    <w:p w:rsidR="00F009BD" w:rsidRPr="009B112C" w:rsidRDefault="00F009BD" w:rsidP="009B112C">
      <w:pPr>
        <w:spacing w:line="360" w:lineRule="auto"/>
        <w:ind w:firstLine="720"/>
        <w:jc w:val="both"/>
        <w:rPr>
          <w:szCs w:val="28"/>
          <w:lang w:val="uk-UA"/>
        </w:rPr>
      </w:pPr>
      <w:r w:rsidRPr="009B112C">
        <w:rPr>
          <w:szCs w:val="28"/>
          <w:lang w:val="uk-UA"/>
        </w:rPr>
        <w:t>3. Зображення діаграм стану подвійних систем з нанесенням ординат заданих сплавів.</w:t>
      </w:r>
    </w:p>
    <w:p w:rsidR="00F009BD" w:rsidRPr="009B112C" w:rsidRDefault="00F009BD" w:rsidP="009B112C">
      <w:pPr>
        <w:spacing w:line="360" w:lineRule="auto"/>
        <w:ind w:firstLine="720"/>
        <w:jc w:val="both"/>
        <w:rPr>
          <w:szCs w:val="28"/>
          <w:lang w:val="uk-UA"/>
        </w:rPr>
      </w:pPr>
      <w:r w:rsidRPr="009B112C">
        <w:rPr>
          <w:szCs w:val="28"/>
          <w:lang w:val="uk-UA"/>
        </w:rPr>
        <w:t>4. Криві охолодження цих сплавів.</w:t>
      </w:r>
    </w:p>
    <w:p w:rsidR="00F009BD" w:rsidRPr="009B112C" w:rsidRDefault="00F009BD" w:rsidP="009B112C">
      <w:pPr>
        <w:spacing w:line="360" w:lineRule="auto"/>
        <w:ind w:firstLine="720"/>
        <w:jc w:val="both"/>
        <w:rPr>
          <w:szCs w:val="28"/>
          <w:lang w:val="uk-UA"/>
        </w:rPr>
      </w:pPr>
      <w:r w:rsidRPr="009B112C">
        <w:rPr>
          <w:szCs w:val="28"/>
          <w:lang w:val="uk-UA"/>
        </w:rPr>
        <w:t>5. Схеми мікроструктур сплавів.</w:t>
      </w:r>
    </w:p>
    <w:p w:rsidR="00F009BD" w:rsidRPr="009B112C" w:rsidRDefault="00F009BD" w:rsidP="009B112C">
      <w:pPr>
        <w:spacing w:line="360" w:lineRule="auto"/>
        <w:ind w:firstLine="720"/>
        <w:jc w:val="both"/>
        <w:rPr>
          <w:szCs w:val="28"/>
          <w:lang w:val="uk-UA"/>
        </w:rPr>
      </w:pPr>
      <w:r w:rsidRPr="009B112C">
        <w:rPr>
          <w:szCs w:val="28"/>
          <w:lang w:val="uk-UA"/>
        </w:rPr>
        <w:t>6. Висновки.</w:t>
      </w:r>
    </w:p>
    <w:p w:rsidR="00F009BD" w:rsidRPr="00C22D36" w:rsidRDefault="00F009BD" w:rsidP="0032600A">
      <w:pPr>
        <w:spacing w:line="360" w:lineRule="auto"/>
        <w:jc w:val="both"/>
        <w:rPr>
          <w:szCs w:val="28"/>
        </w:rPr>
      </w:pPr>
    </w:p>
    <w:p w:rsidR="00F009BD" w:rsidRPr="009B112C" w:rsidRDefault="00F009BD" w:rsidP="00260DB0">
      <w:pPr>
        <w:spacing w:line="360" w:lineRule="auto"/>
        <w:ind w:firstLine="720"/>
        <w:jc w:val="both"/>
        <w:rPr>
          <w:b/>
          <w:bCs/>
          <w:szCs w:val="28"/>
          <w:lang w:val="uk-UA"/>
        </w:rPr>
      </w:pPr>
      <w:r w:rsidRPr="009B112C">
        <w:rPr>
          <w:b/>
          <w:bCs/>
          <w:szCs w:val="28"/>
          <w:lang w:val="uk-UA"/>
        </w:rPr>
        <w:t xml:space="preserve">4.3 </w:t>
      </w:r>
      <w:r>
        <w:rPr>
          <w:b/>
          <w:bCs/>
          <w:szCs w:val="28"/>
          <w:lang w:val="uk-UA"/>
        </w:rPr>
        <w:t>Зап</w:t>
      </w:r>
      <w:r w:rsidRPr="009B112C">
        <w:rPr>
          <w:b/>
          <w:bCs/>
          <w:szCs w:val="28"/>
          <w:lang w:val="uk-UA"/>
        </w:rPr>
        <w:t xml:space="preserve">итання </w:t>
      </w:r>
      <w:r>
        <w:rPr>
          <w:b/>
          <w:bCs/>
          <w:szCs w:val="28"/>
          <w:lang w:val="uk-UA"/>
        </w:rPr>
        <w:t>та завдання</w:t>
      </w:r>
    </w:p>
    <w:p w:rsidR="00F009BD" w:rsidRPr="009B112C" w:rsidRDefault="00F009BD" w:rsidP="009B112C">
      <w:pPr>
        <w:spacing w:line="360" w:lineRule="auto"/>
        <w:ind w:firstLine="720"/>
        <w:jc w:val="both"/>
        <w:rPr>
          <w:b/>
          <w:bCs/>
          <w:szCs w:val="28"/>
          <w:lang w:val="uk-UA"/>
        </w:rPr>
      </w:pPr>
    </w:p>
    <w:p w:rsidR="00F009BD" w:rsidRPr="00260DB0" w:rsidRDefault="00F009BD" w:rsidP="00260DB0">
      <w:pPr>
        <w:spacing w:line="360" w:lineRule="auto"/>
        <w:ind w:firstLine="720"/>
        <w:jc w:val="both"/>
        <w:rPr>
          <w:szCs w:val="28"/>
          <w:lang w:val="uk-UA"/>
        </w:rPr>
      </w:pPr>
      <w:r w:rsidRPr="00260DB0">
        <w:rPr>
          <w:bCs/>
          <w:szCs w:val="28"/>
          <w:lang w:val="uk-UA"/>
        </w:rPr>
        <w:t xml:space="preserve">4.3.1 </w:t>
      </w:r>
      <w:r w:rsidRPr="00260DB0">
        <w:rPr>
          <w:szCs w:val="28"/>
          <w:lang w:val="uk-UA"/>
        </w:rPr>
        <w:t>Опишіть процес первинної кристалізації в сплавах – твердих розчинах.</w:t>
      </w:r>
    </w:p>
    <w:p w:rsidR="00F009BD" w:rsidRPr="00260DB0" w:rsidRDefault="00F009BD" w:rsidP="00260DB0">
      <w:pPr>
        <w:spacing w:line="360" w:lineRule="auto"/>
        <w:ind w:firstLine="720"/>
        <w:jc w:val="both"/>
        <w:rPr>
          <w:szCs w:val="28"/>
          <w:lang w:val="uk-UA"/>
        </w:rPr>
      </w:pPr>
      <w:r w:rsidRPr="00260DB0">
        <w:rPr>
          <w:szCs w:val="28"/>
          <w:lang w:val="uk-UA"/>
        </w:rPr>
        <w:t>4.3.2. Яка мікроструктура однофазного сплаву після рівноважної кристалізації?</w:t>
      </w:r>
    </w:p>
    <w:p w:rsidR="00F009BD" w:rsidRPr="00260DB0" w:rsidRDefault="00F009BD" w:rsidP="00260DB0">
      <w:pPr>
        <w:spacing w:line="360" w:lineRule="auto"/>
        <w:ind w:firstLine="720"/>
        <w:jc w:val="both"/>
        <w:rPr>
          <w:szCs w:val="28"/>
          <w:lang w:val="uk-UA"/>
        </w:rPr>
      </w:pPr>
      <w:r w:rsidRPr="00260DB0">
        <w:rPr>
          <w:szCs w:val="28"/>
          <w:lang w:val="uk-UA"/>
        </w:rPr>
        <w:t>4.3.3. Як визначити частку евтектики і первинних кристалів за діаграмою стану?</w:t>
      </w:r>
    </w:p>
    <w:p w:rsidR="00F009BD" w:rsidRPr="00260DB0" w:rsidRDefault="00F009BD" w:rsidP="00260DB0">
      <w:pPr>
        <w:spacing w:line="360" w:lineRule="auto"/>
        <w:ind w:firstLine="720"/>
        <w:jc w:val="both"/>
        <w:rPr>
          <w:szCs w:val="28"/>
          <w:lang w:val="uk-UA"/>
        </w:rPr>
      </w:pPr>
      <w:r w:rsidRPr="00260DB0">
        <w:rPr>
          <w:szCs w:val="28"/>
          <w:lang w:val="uk-UA"/>
        </w:rPr>
        <w:t>4.3.4. Що таке евтектика? Яку будову вона має?</w:t>
      </w:r>
    </w:p>
    <w:p w:rsidR="00F009BD" w:rsidRPr="00260DB0" w:rsidRDefault="00F009BD" w:rsidP="00260DB0">
      <w:pPr>
        <w:spacing w:line="360" w:lineRule="auto"/>
        <w:ind w:firstLine="720"/>
        <w:jc w:val="both"/>
        <w:rPr>
          <w:szCs w:val="28"/>
          <w:lang w:val="uk-UA"/>
        </w:rPr>
      </w:pPr>
      <w:r w:rsidRPr="00260DB0">
        <w:rPr>
          <w:szCs w:val="28"/>
          <w:lang w:val="uk-UA"/>
        </w:rPr>
        <w:t>4.3.5. Які структурні складові мають до і заевтектичні сплави?</w:t>
      </w:r>
    </w:p>
    <w:p w:rsidR="00F009BD" w:rsidRPr="00260DB0" w:rsidRDefault="00F009BD" w:rsidP="00260DB0">
      <w:pPr>
        <w:spacing w:line="360" w:lineRule="auto"/>
        <w:ind w:firstLine="720"/>
        <w:jc w:val="both"/>
        <w:rPr>
          <w:szCs w:val="28"/>
          <w:lang w:val="uk-UA"/>
        </w:rPr>
      </w:pPr>
      <w:r w:rsidRPr="00260DB0">
        <w:rPr>
          <w:szCs w:val="28"/>
          <w:lang w:val="uk-UA"/>
        </w:rPr>
        <w:t>4.3.6. Яка можлива форма виділень вторинних кристалів?</w:t>
      </w:r>
    </w:p>
    <w:p w:rsidR="00F009BD" w:rsidRPr="009B112C" w:rsidRDefault="00F009BD" w:rsidP="009B112C">
      <w:pPr>
        <w:spacing w:line="360" w:lineRule="auto"/>
        <w:jc w:val="center"/>
        <w:rPr>
          <w:b/>
          <w:szCs w:val="28"/>
          <w:lang w:val="uk-UA"/>
        </w:rPr>
      </w:pPr>
      <w:r w:rsidRPr="009B112C">
        <w:rPr>
          <w:b/>
          <w:szCs w:val="28"/>
          <w:lang w:val="uk-UA"/>
        </w:rPr>
        <w:br w:type="page"/>
      </w:r>
      <w:r w:rsidRPr="009B112C">
        <w:rPr>
          <w:b/>
          <w:caps/>
          <w:szCs w:val="28"/>
          <w:lang w:val="uk-UA"/>
        </w:rPr>
        <w:t>Практичне заняття</w:t>
      </w:r>
      <w:r w:rsidRPr="009B112C">
        <w:rPr>
          <w:b/>
          <w:szCs w:val="28"/>
          <w:lang w:val="uk-UA"/>
        </w:rPr>
        <w:t xml:space="preserve"> № 5</w:t>
      </w:r>
    </w:p>
    <w:p w:rsidR="00F009BD" w:rsidRPr="009B112C" w:rsidRDefault="00F009BD" w:rsidP="009B112C">
      <w:pPr>
        <w:spacing w:line="360" w:lineRule="auto"/>
        <w:jc w:val="center"/>
        <w:rPr>
          <w:b/>
          <w:caps/>
          <w:noProof/>
          <w:szCs w:val="28"/>
          <w:lang w:val="uk-UA"/>
        </w:rPr>
      </w:pPr>
      <w:r w:rsidRPr="009B112C">
        <w:rPr>
          <w:b/>
          <w:szCs w:val="28"/>
          <w:lang w:val="uk-UA"/>
        </w:rPr>
        <w:br/>
      </w:r>
      <w:r w:rsidRPr="009B112C">
        <w:rPr>
          <w:b/>
          <w:caps/>
          <w:noProof/>
          <w:szCs w:val="28"/>
          <w:lang w:val="uk-UA"/>
        </w:rPr>
        <w:t>Вивчення діаграми стану ЗАЛІЗО-ВУГЛЕЦЬ.</w:t>
      </w:r>
    </w:p>
    <w:p w:rsidR="00F009BD" w:rsidRPr="009B112C" w:rsidRDefault="00F009BD" w:rsidP="009B112C">
      <w:pPr>
        <w:spacing w:line="360" w:lineRule="auto"/>
        <w:ind w:firstLine="720"/>
        <w:jc w:val="center"/>
        <w:rPr>
          <w:b/>
          <w:szCs w:val="28"/>
          <w:lang w:val="uk-UA"/>
        </w:rPr>
      </w:pPr>
    </w:p>
    <w:p w:rsidR="00F009BD" w:rsidRPr="009B112C" w:rsidRDefault="00F009BD" w:rsidP="009B112C">
      <w:pPr>
        <w:spacing w:line="360" w:lineRule="auto"/>
        <w:ind w:firstLine="720"/>
        <w:jc w:val="both"/>
        <w:rPr>
          <w:szCs w:val="28"/>
          <w:lang w:val="uk-UA"/>
        </w:rPr>
      </w:pPr>
      <w:r w:rsidRPr="009B112C">
        <w:rPr>
          <w:b/>
          <w:szCs w:val="28"/>
          <w:lang w:val="uk-UA"/>
        </w:rPr>
        <w:t>Мета роботи</w:t>
      </w:r>
      <w:r w:rsidRPr="009B112C">
        <w:rPr>
          <w:szCs w:val="28"/>
          <w:lang w:val="uk-UA"/>
        </w:rPr>
        <w:t>: Вивчити діаграму стану залізовуглецевих сплавів. Визначити, які перетворення відбуваються в залізовуглецевих сплавах при повільному охолодженні та нагріванні.</w:t>
      </w:r>
    </w:p>
    <w:p w:rsidR="00F009BD" w:rsidRPr="009B112C" w:rsidRDefault="00F009BD" w:rsidP="009B112C">
      <w:pPr>
        <w:spacing w:line="360" w:lineRule="auto"/>
        <w:ind w:firstLine="720"/>
        <w:jc w:val="both"/>
        <w:rPr>
          <w:b/>
          <w:szCs w:val="28"/>
          <w:lang w:val="uk-UA"/>
        </w:rPr>
      </w:pPr>
    </w:p>
    <w:p w:rsidR="00F009BD" w:rsidRPr="009B112C" w:rsidRDefault="00F009BD" w:rsidP="009B112C">
      <w:pPr>
        <w:spacing w:line="360" w:lineRule="auto"/>
        <w:ind w:left="708" w:firstLine="12"/>
        <w:rPr>
          <w:b/>
          <w:szCs w:val="28"/>
          <w:lang w:val="uk-UA"/>
        </w:rPr>
      </w:pPr>
      <w:r w:rsidRPr="009B112C">
        <w:rPr>
          <w:b/>
          <w:szCs w:val="28"/>
          <w:lang w:val="uk-UA"/>
        </w:rPr>
        <w:t>5.1 Інформація для самостійної підготовки</w:t>
      </w:r>
      <w:r w:rsidRPr="009B112C">
        <w:rPr>
          <w:b/>
          <w:szCs w:val="28"/>
          <w:lang w:val="uk-UA"/>
        </w:rPr>
        <w:br/>
      </w:r>
    </w:p>
    <w:p w:rsidR="00F009BD" w:rsidRPr="0032600A" w:rsidRDefault="00F009BD" w:rsidP="0032600A">
      <w:pPr>
        <w:spacing w:line="360" w:lineRule="auto"/>
        <w:ind w:firstLine="708"/>
        <w:jc w:val="both"/>
        <w:rPr>
          <w:szCs w:val="28"/>
          <w:lang w:val="uk-UA"/>
        </w:rPr>
      </w:pPr>
      <w:r w:rsidRPr="009B112C">
        <w:rPr>
          <w:szCs w:val="28"/>
          <w:lang w:val="uk-UA"/>
        </w:rPr>
        <w:t>Залізовуглецеві сплави - сталі і чавуни - найважливіші металеві сплави сучасної техніки. Виробництво чавуну і сталі за обсягом перевершує виробництво всіх інших металів разом узятих більш ніж в десять разів. Діаграма стану залізо - вуглець дає основне уявлення про будову залізовуглецевих сплавів - сталей і чавунів. Початок вивченню діаграми «залізо – вуглець» поклав Чернов Д.К. в 1868 році. Чернов вперше вказав на існування в сталі критичних точок і на залежність їх положення від вмісту вуглецю.</w:t>
      </w:r>
    </w:p>
    <w:p w:rsidR="00F009BD" w:rsidRPr="009B112C" w:rsidRDefault="00F009BD" w:rsidP="009B112C">
      <w:pPr>
        <w:autoSpaceDE w:val="0"/>
        <w:autoSpaceDN w:val="0"/>
        <w:adjustRightInd w:val="0"/>
        <w:spacing w:line="360" w:lineRule="auto"/>
        <w:rPr>
          <w:color w:val="000000"/>
          <w:szCs w:val="28"/>
          <w:lang w:val="uk-UA"/>
        </w:rPr>
      </w:pPr>
    </w:p>
    <w:p w:rsidR="00F009BD" w:rsidRPr="009B112C" w:rsidRDefault="00F009BD" w:rsidP="009B112C">
      <w:pPr>
        <w:autoSpaceDE w:val="0"/>
        <w:autoSpaceDN w:val="0"/>
        <w:adjustRightInd w:val="0"/>
        <w:spacing w:line="360" w:lineRule="auto"/>
        <w:ind w:firstLine="709"/>
        <w:rPr>
          <w:b/>
          <w:bCs/>
          <w:i/>
          <w:color w:val="000000"/>
          <w:szCs w:val="28"/>
          <w:lang w:val="uk-UA"/>
        </w:rPr>
      </w:pPr>
      <w:r w:rsidRPr="009B112C">
        <w:rPr>
          <w:b/>
          <w:bCs/>
          <w:i/>
          <w:color w:val="000000"/>
          <w:szCs w:val="28"/>
          <w:lang w:val="uk-UA"/>
        </w:rPr>
        <w:t>Компоненти в діаграми «залізо-вуглець».</w:t>
      </w:r>
    </w:p>
    <w:p w:rsidR="00F009BD" w:rsidRPr="00C22D36" w:rsidRDefault="00F009BD" w:rsidP="009B112C">
      <w:pPr>
        <w:autoSpaceDE w:val="0"/>
        <w:autoSpaceDN w:val="0"/>
        <w:adjustRightInd w:val="0"/>
        <w:spacing w:line="360" w:lineRule="auto"/>
        <w:ind w:firstLine="708"/>
        <w:jc w:val="both"/>
        <w:rPr>
          <w:color w:val="000000"/>
          <w:szCs w:val="28"/>
        </w:rPr>
      </w:pPr>
    </w:p>
    <w:p w:rsidR="00F009BD" w:rsidRPr="009B112C" w:rsidRDefault="00F009BD" w:rsidP="009B112C">
      <w:pPr>
        <w:autoSpaceDE w:val="0"/>
        <w:autoSpaceDN w:val="0"/>
        <w:adjustRightInd w:val="0"/>
        <w:spacing w:line="360" w:lineRule="auto"/>
        <w:ind w:firstLine="708"/>
        <w:jc w:val="both"/>
        <w:rPr>
          <w:color w:val="000000"/>
          <w:szCs w:val="28"/>
          <w:lang w:val="uk-UA"/>
        </w:rPr>
      </w:pPr>
      <w:r w:rsidRPr="009B112C">
        <w:rPr>
          <w:color w:val="000000"/>
          <w:szCs w:val="28"/>
          <w:lang w:val="uk-UA"/>
        </w:rPr>
        <w:t>Компонентами в сплавах заліза з вуглецем є метал залізо і неметал вуглець. Оскільки у промисловості чисте залізо практично не використовується, а найбільш широко застосовуються його сплави – сталі та чавуни. Діаграма станів сплавів в системі «залізо – вуглець» дає основні уявлення та поняття про будову і властивості їх складових.</w:t>
      </w:r>
    </w:p>
    <w:p w:rsidR="00F009BD" w:rsidRPr="009B112C" w:rsidRDefault="00F009BD" w:rsidP="009B112C">
      <w:pPr>
        <w:autoSpaceDE w:val="0"/>
        <w:autoSpaceDN w:val="0"/>
        <w:adjustRightInd w:val="0"/>
        <w:spacing w:line="360" w:lineRule="auto"/>
        <w:ind w:firstLine="708"/>
        <w:jc w:val="both"/>
        <w:rPr>
          <w:color w:val="000000"/>
          <w:szCs w:val="28"/>
          <w:lang w:val="uk-UA"/>
        </w:rPr>
      </w:pPr>
      <w:r w:rsidRPr="009B112C">
        <w:rPr>
          <w:color w:val="000000"/>
          <w:szCs w:val="28"/>
          <w:lang w:val="uk-UA"/>
        </w:rPr>
        <w:t>Діаграму системи «залізо – вуглець» можна проаналізувати лише до утворення в ній карбіду заліза - Fе</w:t>
      </w:r>
      <w:r w:rsidRPr="009B112C">
        <w:rPr>
          <w:color w:val="000000"/>
          <w:szCs w:val="28"/>
          <w:vertAlign w:val="subscript"/>
          <w:lang w:val="uk-UA"/>
        </w:rPr>
        <w:t>3</w:t>
      </w:r>
      <w:r w:rsidRPr="009B112C">
        <w:rPr>
          <w:color w:val="000000"/>
          <w:szCs w:val="28"/>
          <w:lang w:val="uk-UA"/>
        </w:rPr>
        <w:t>С - концентрація вуглецю 6,67%. Це пов'язано з тим, що найбільш практичне значення має та частина, в якій показано формування цементиту, оскільки сплави, що містять більшу кількість вуглецю є дуже крихкими і практично не застосовуються в промисловості. Тому діаграму стану системи залізо-вуглець зображують тільки до концентрації вуглецю 6,67% мас. і називають діаграмою станів залізо-цементит</w:t>
      </w:r>
      <w:r w:rsidRPr="00811643">
        <w:rPr>
          <w:color w:val="000000"/>
          <w:szCs w:val="28"/>
          <w:lang w:val="uk-UA"/>
        </w:rPr>
        <w:t>[</w:t>
      </w:r>
      <w:r>
        <w:rPr>
          <w:color w:val="000000"/>
          <w:szCs w:val="28"/>
          <w:lang w:val="uk-UA"/>
        </w:rPr>
        <w:t>3-5</w:t>
      </w:r>
      <w:r w:rsidRPr="00811643">
        <w:rPr>
          <w:color w:val="000000"/>
          <w:szCs w:val="28"/>
          <w:lang w:val="uk-UA"/>
        </w:rPr>
        <w:t>]</w:t>
      </w:r>
      <w:r w:rsidRPr="009B112C">
        <w:rPr>
          <w:color w:val="000000"/>
          <w:szCs w:val="28"/>
          <w:lang w:val="uk-UA"/>
        </w:rPr>
        <w:t>.</w:t>
      </w:r>
    </w:p>
    <w:p w:rsidR="00F009BD" w:rsidRPr="009B112C" w:rsidRDefault="00F009BD" w:rsidP="009B112C">
      <w:pPr>
        <w:spacing w:line="360" w:lineRule="auto"/>
        <w:ind w:firstLine="708"/>
        <w:jc w:val="both"/>
        <w:rPr>
          <w:szCs w:val="28"/>
          <w:lang w:val="uk-UA"/>
        </w:rPr>
      </w:pPr>
      <w:r w:rsidRPr="009B112C">
        <w:rPr>
          <w:b/>
          <w:i/>
          <w:szCs w:val="28"/>
          <w:lang w:val="uk-UA"/>
        </w:rPr>
        <w:t>Чисте Залізо</w:t>
      </w:r>
      <w:r w:rsidRPr="009B112C">
        <w:rPr>
          <w:szCs w:val="28"/>
          <w:lang w:val="uk-UA"/>
        </w:rPr>
        <w:t xml:space="preserve"> (Fe) має температуру плавлення 1539ºC, щільність 7,68 - 7,85 г/см</w:t>
      </w:r>
      <w:r w:rsidRPr="009B112C">
        <w:rPr>
          <w:szCs w:val="28"/>
          <w:vertAlign w:val="superscript"/>
          <w:lang w:val="uk-UA"/>
        </w:rPr>
        <w:t>3</w:t>
      </w:r>
      <w:r w:rsidRPr="009B112C">
        <w:rPr>
          <w:szCs w:val="28"/>
          <w:lang w:val="uk-UA"/>
        </w:rPr>
        <w:t>. Метал має невисоку твердість і міцність НВ ≈ 80, σ</w:t>
      </w:r>
      <w:r w:rsidRPr="009B112C">
        <w:rPr>
          <w:szCs w:val="28"/>
          <w:vertAlign w:val="subscript"/>
          <w:lang w:val="uk-UA"/>
        </w:rPr>
        <w:t>в</w:t>
      </w:r>
      <w:r w:rsidRPr="009B112C">
        <w:rPr>
          <w:szCs w:val="28"/>
          <w:lang w:val="uk-UA"/>
        </w:rPr>
        <w:t xml:space="preserve"> ≈ 250 МПа; σ</w:t>
      </w:r>
      <w:r w:rsidRPr="009B112C">
        <w:rPr>
          <w:szCs w:val="28"/>
          <w:vertAlign w:val="subscript"/>
          <w:lang w:val="uk-UA"/>
        </w:rPr>
        <w:t xml:space="preserve">0,2 </w:t>
      </w:r>
      <w:r w:rsidRPr="009B112C">
        <w:rPr>
          <w:szCs w:val="28"/>
          <w:lang w:val="uk-UA"/>
        </w:rPr>
        <w:t>= 120 МПа та хорошу пластичність: δ = 50%; ψ = 80%. У твердому стані має два поліморфних перетворення. Найважливіше з них - перетворення при 911 ºC. Нижче цієї температури залізо має об'ємноцентровану кубічну гратку (ОЦК) з параметром a = 0,286 нм (рис.5.1 а). Це α-залізо (Fe</w:t>
      </w:r>
      <w:r w:rsidRPr="009B112C">
        <w:rPr>
          <w:szCs w:val="28"/>
          <w:vertAlign w:val="subscript"/>
          <w:lang w:val="uk-UA"/>
        </w:rPr>
        <w:t>α</w:t>
      </w:r>
      <w:r w:rsidRPr="009B112C">
        <w:rPr>
          <w:szCs w:val="28"/>
          <w:lang w:val="uk-UA"/>
        </w:rPr>
        <w:t>). Вище 911ºC існує γ-залізо (Fe</w:t>
      </w:r>
      <w:r w:rsidRPr="009B112C">
        <w:rPr>
          <w:szCs w:val="28"/>
          <w:vertAlign w:val="subscript"/>
          <w:lang w:val="uk-UA"/>
        </w:rPr>
        <w:t>γ</w:t>
      </w:r>
      <w:r w:rsidRPr="009B112C">
        <w:rPr>
          <w:szCs w:val="28"/>
          <w:lang w:val="uk-UA"/>
        </w:rPr>
        <w:t>) з гранецентрованою кубічною граткою (ГЦК) і параметром a = 0,364 нм (рис.5.1, б).</w:t>
      </w:r>
    </w:p>
    <w:p w:rsidR="00F009BD" w:rsidRPr="009B112C" w:rsidRDefault="00F009BD" w:rsidP="009B112C">
      <w:pPr>
        <w:spacing w:line="360" w:lineRule="auto"/>
        <w:ind w:firstLine="708"/>
        <w:rPr>
          <w:szCs w:val="28"/>
          <w:lang w:val="uk-UA"/>
        </w:rPr>
      </w:pPr>
    </w:p>
    <w:p w:rsidR="00F009BD" w:rsidRPr="009B112C" w:rsidRDefault="00F009BD" w:rsidP="009B112C">
      <w:pPr>
        <w:spacing w:line="360" w:lineRule="auto"/>
        <w:ind w:firstLine="708"/>
        <w:jc w:val="center"/>
        <w:rPr>
          <w:szCs w:val="28"/>
          <w:lang w:val="uk-UA"/>
        </w:rPr>
      </w:pPr>
      <w:r w:rsidRPr="001E1334">
        <w:rPr>
          <w:noProof/>
          <w:szCs w:val="28"/>
        </w:rPr>
        <w:pict>
          <v:shape id="Рисунок 30" o:spid="_x0000_i1054" type="#_x0000_t75" alt="5,1" style="width:267pt;height:150pt;visibility:visible">
            <v:imagedata r:id="rId40" o:title=""/>
          </v:shape>
        </w:pict>
      </w:r>
    </w:p>
    <w:p w:rsidR="00F009BD" w:rsidRPr="0032600A" w:rsidRDefault="00F009BD" w:rsidP="009B112C">
      <w:pPr>
        <w:spacing w:line="360" w:lineRule="auto"/>
        <w:ind w:firstLine="708"/>
        <w:jc w:val="both"/>
        <w:rPr>
          <w:szCs w:val="28"/>
          <w:lang w:val="uk-UA"/>
        </w:rPr>
      </w:pPr>
      <w:r w:rsidRPr="0032600A">
        <w:rPr>
          <w:szCs w:val="28"/>
          <w:lang w:val="uk-UA"/>
        </w:rPr>
        <w:t>Рис. 5.1. Види кристалічних граток: а – об'ємно-центрована кубічна гратка (ОЦК), б - гранецентрована кубічна гратка (ГЦК)</w:t>
      </w:r>
    </w:p>
    <w:p w:rsidR="00F009BD" w:rsidRPr="0032600A" w:rsidRDefault="00F009BD" w:rsidP="009B112C">
      <w:pPr>
        <w:spacing w:line="360" w:lineRule="auto"/>
        <w:ind w:firstLine="708"/>
        <w:rPr>
          <w:szCs w:val="28"/>
          <w:lang w:val="uk-UA"/>
        </w:rPr>
      </w:pPr>
    </w:p>
    <w:p w:rsidR="00F009BD" w:rsidRPr="00811643" w:rsidRDefault="00F009BD" w:rsidP="00811643">
      <w:pPr>
        <w:spacing w:line="360" w:lineRule="auto"/>
        <w:ind w:firstLine="708"/>
        <w:jc w:val="both"/>
        <w:rPr>
          <w:szCs w:val="28"/>
          <w:lang w:val="uk-UA"/>
        </w:rPr>
      </w:pPr>
      <w:r w:rsidRPr="0032600A">
        <w:rPr>
          <w:szCs w:val="28"/>
          <w:lang w:val="uk-UA"/>
        </w:rPr>
        <w:t>Взагалі α-залізо - феромагнітне, при температурі 768 ºС у нього зникають феромагнітні властивості</w:t>
      </w:r>
      <w:r w:rsidRPr="009B112C">
        <w:rPr>
          <w:szCs w:val="28"/>
          <w:lang w:val="uk-UA"/>
        </w:rPr>
        <w:t xml:space="preserve"> і воно стає парамагнітним, але кристалічна його структура істотно не змінюється. Критичну точку, що відповідає магнітному перетворенню, т. з. точку переходу з феромагнітного стану в парамагнітний називають точкою Кюрі. Високотемпературна модифікація Fe</w:t>
      </w:r>
      <w:r w:rsidRPr="009B112C">
        <w:rPr>
          <w:szCs w:val="28"/>
          <w:vertAlign w:val="subscript"/>
          <w:lang w:val="uk-UA"/>
        </w:rPr>
        <w:t>γ</w:t>
      </w:r>
      <w:r w:rsidRPr="009B112C">
        <w:rPr>
          <w:szCs w:val="28"/>
          <w:lang w:val="uk-UA"/>
        </w:rPr>
        <w:t xml:space="preserve"> є парамагнітною, що дозволяє легко виявляти той чи інший вид решітки магнітними методами. У точці 1392ºС відбувається нове поліморфне перетворення, при якому утворюється залізо з об'ємноцентрованою кубічною граткою. Цю будову залізо зберігає до температури плавлення. </w:t>
      </w:r>
    </w:p>
    <w:tbl>
      <w:tblPr>
        <w:tblW w:w="0" w:type="auto"/>
        <w:tblInd w:w="-106"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A0"/>
      </w:tblPr>
      <w:tblGrid>
        <w:gridCol w:w="4672"/>
        <w:gridCol w:w="4614"/>
      </w:tblGrid>
      <w:tr w:rsidR="00F009BD" w:rsidRPr="009B112C">
        <w:tc>
          <w:tcPr>
            <w:tcW w:w="4870" w:type="dxa"/>
          </w:tcPr>
          <w:p w:rsidR="00F009BD" w:rsidRPr="009B112C" w:rsidRDefault="00F009BD" w:rsidP="009B112C">
            <w:pPr>
              <w:spacing w:line="360" w:lineRule="auto"/>
              <w:jc w:val="center"/>
              <w:rPr>
                <w:b/>
                <w:bCs/>
                <w:iCs/>
                <w:szCs w:val="28"/>
                <w:lang w:val="uk-UA"/>
              </w:rPr>
            </w:pPr>
            <w:r w:rsidRPr="001E1334">
              <w:rPr>
                <w:b/>
                <w:noProof/>
                <w:szCs w:val="28"/>
              </w:rPr>
              <w:pict>
                <v:shape id="Рисунок 31" o:spid="_x0000_i1055" type="#_x0000_t75" style="width:213pt;height:150pt;visibility:visible">
                  <v:imagedata r:id="rId41" o:title=""/>
                </v:shape>
              </w:pict>
            </w:r>
          </w:p>
        </w:tc>
        <w:tc>
          <w:tcPr>
            <w:tcW w:w="4701" w:type="dxa"/>
          </w:tcPr>
          <w:p w:rsidR="00F009BD" w:rsidRPr="009B112C" w:rsidRDefault="00F009BD" w:rsidP="009B112C">
            <w:pPr>
              <w:spacing w:line="360" w:lineRule="auto"/>
              <w:jc w:val="center"/>
              <w:rPr>
                <w:b/>
                <w:bCs/>
                <w:iCs/>
                <w:szCs w:val="28"/>
                <w:lang w:val="uk-UA"/>
              </w:rPr>
            </w:pPr>
            <w:r w:rsidRPr="001E1334">
              <w:rPr>
                <w:b/>
                <w:noProof/>
                <w:szCs w:val="28"/>
              </w:rPr>
              <w:pict>
                <v:shape id="Рисунок 32" o:spid="_x0000_i1056" type="#_x0000_t75" style="width:232.5pt;height:150pt;visibility:visible">
                  <v:imagedata r:id="rId42" o:title=""/>
                </v:shape>
              </w:pict>
            </w:r>
          </w:p>
        </w:tc>
      </w:tr>
      <w:tr w:rsidR="00F009BD" w:rsidRPr="009B112C">
        <w:tc>
          <w:tcPr>
            <w:tcW w:w="4870" w:type="dxa"/>
          </w:tcPr>
          <w:p w:rsidR="00F009BD" w:rsidRPr="009B112C" w:rsidRDefault="00F009BD" w:rsidP="009B112C">
            <w:pPr>
              <w:spacing w:line="360" w:lineRule="auto"/>
              <w:jc w:val="center"/>
              <w:rPr>
                <w:bCs/>
                <w:iCs/>
                <w:szCs w:val="28"/>
                <w:lang w:val="uk-UA"/>
              </w:rPr>
            </w:pPr>
            <w:r w:rsidRPr="009B112C">
              <w:rPr>
                <w:bCs/>
                <w:iCs/>
                <w:szCs w:val="28"/>
                <w:lang w:val="uk-UA"/>
              </w:rPr>
              <w:t>а</w:t>
            </w:r>
          </w:p>
        </w:tc>
        <w:tc>
          <w:tcPr>
            <w:tcW w:w="4701" w:type="dxa"/>
          </w:tcPr>
          <w:p w:rsidR="00F009BD" w:rsidRPr="009B112C" w:rsidRDefault="00F009BD" w:rsidP="009B112C">
            <w:pPr>
              <w:spacing w:line="360" w:lineRule="auto"/>
              <w:jc w:val="center"/>
              <w:rPr>
                <w:bCs/>
                <w:iCs/>
                <w:szCs w:val="28"/>
                <w:lang w:val="uk-UA"/>
              </w:rPr>
            </w:pPr>
            <w:r w:rsidRPr="009B112C">
              <w:rPr>
                <w:bCs/>
                <w:iCs/>
                <w:szCs w:val="28"/>
                <w:lang w:val="uk-UA"/>
              </w:rPr>
              <w:t>б</w:t>
            </w:r>
          </w:p>
        </w:tc>
      </w:tr>
      <w:tr w:rsidR="00F009BD" w:rsidRPr="009B112C">
        <w:tc>
          <w:tcPr>
            <w:tcW w:w="4870" w:type="dxa"/>
          </w:tcPr>
          <w:p w:rsidR="00F009BD" w:rsidRPr="009B112C" w:rsidRDefault="00F009BD" w:rsidP="009B112C">
            <w:pPr>
              <w:spacing w:line="360" w:lineRule="auto"/>
              <w:jc w:val="center"/>
              <w:rPr>
                <w:bCs/>
                <w:iCs/>
                <w:szCs w:val="28"/>
                <w:lang w:val="uk-UA"/>
              </w:rPr>
            </w:pPr>
            <w:r w:rsidRPr="001E1334">
              <w:rPr>
                <w:noProof/>
                <w:szCs w:val="28"/>
              </w:rPr>
              <w:pict>
                <v:shape id="Рисунок 33" o:spid="_x0000_i1057" type="#_x0000_t75" style="width:246pt;height:161.25pt;visibility:visible">
                  <v:imagedata r:id="rId43" o:title=""/>
                </v:shape>
              </w:pict>
            </w:r>
          </w:p>
        </w:tc>
        <w:tc>
          <w:tcPr>
            <w:tcW w:w="4701" w:type="dxa"/>
          </w:tcPr>
          <w:p w:rsidR="00F009BD" w:rsidRPr="009B112C" w:rsidRDefault="00F009BD" w:rsidP="009B112C">
            <w:pPr>
              <w:spacing w:line="360" w:lineRule="auto"/>
              <w:jc w:val="center"/>
              <w:rPr>
                <w:bCs/>
                <w:iCs/>
                <w:szCs w:val="28"/>
                <w:lang w:val="uk-UA"/>
              </w:rPr>
            </w:pPr>
            <w:r w:rsidRPr="001E1334">
              <w:rPr>
                <w:noProof/>
                <w:szCs w:val="28"/>
              </w:rPr>
              <w:pict>
                <v:shape id="Рисунок 34" o:spid="_x0000_i1058" type="#_x0000_t75" style="width:243pt;height:161.25pt;visibility:visible">
                  <v:imagedata r:id="rId44" o:title=""/>
                </v:shape>
              </w:pict>
            </w:r>
          </w:p>
        </w:tc>
      </w:tr>
      <w:tr w:rsidR="00F009BD" w:rsidRPr="009B112C">
        <w:tc>
          <w:tcPr>
            <w:tcW w:w="4870" w:type="dxa"/>
          </w:tcPr>
          <w:p w:rsidR="00F009BD" w:rsidRPr="009B112C" w:rsidRDefault="00F009BD" w:rsidP="009B112C">
            <w:pPr>
              <w:spacing w:line="360" w:lineRule="auto"/>
              <w:jc w:val="center"/>
              <w:rPr>
                <w:bCs/>
                <w:iCs/>
                <w:szCs w:val="28"/>
                <w:lang w:val="uk-UA"/>
              </w:rPr>
            </w:pPr>
            <w:r w:rsidRPr="009B112C">
              <w:rPr>
                <w:bCs/>
                <w:iCs/>
                <w:szCs w:val="28"/>
                <w:lang w:val="uk-UA"/>
              </w:rPr>
              <w:t>в</w:t>
            </w:r>
          </w:p>
        </w:tc>
        <w:tc>
          <w:tcPr>
            <w:tcW w:w="4701" w:type="dxa"/>
          </w:tcPr>
          <w:p w:rsidR="00F009BD" w:rsidRPr="009B112C" w:rsidRDefault="00F009BD" w:rsidP="009B112C">
            <w:pPr>
              <w:spacing w:line="360" w:lineRule="auto"/>
              <w:jc w:val="center"/>
              <w:rPr>
                <w:bCs/>
                <w:iCs/>
                <w:szCs w:val="28"/>
                <w:lang w:val="uk-UA"/>
              </w:rPr>
            </w:pPr>
            <w:r w:rsidRPr="009B112C">
              <w:rPr>
                <w:bCs/>
                <w:iCs/>
                <w:szCs w:val="28"/>
                <w:lang w:val="uk-UA"/>
              </w:rPr>
              <w:t>г</w:t>
            </w:r>
          </w:p>
        </w:tc>
      </w:tr>
    </w:tbl>
    <w:p w:rsidR="00F009BD" w:rsidRPr="0032600A" w:rsidRDefault="00F009BD" w:rsidP="009B112C">
      <w:pPr>
        <w:spacing w:line="360" w:lineRule="auto"/>
        <w:ind w:firstLine="708"/>
        <w:jc w:val="both"/>
        <w:rPr>
          <w:szCs w:val="28"/>
          <w:lang w:val="uk-UA"/>
        </w:rPr>
      </w:pPr>
      <w:r w:rsidRPr="0032600A">
        <w:rPr>
          <w:szCs w:val="28"/>
          <w:lang w:val="uk-UA"/>
        </w:rPr>
        <w:t xml:space="preserve">Рис. 5.2. </w:t>
      </w:r>
      <w:r w:rsidRPr="0032600A">
        <w:rPr>
          <w:bCs/>
          <w:szCs w:val="28"/>
          <w:lang w:val="uk-UA"/>
        </w:rPr>
        <w:t>Компоненти, фази та структурні складові сплавів заліза з вуглецем: а – ферит, б – аустеніт, в – пластинчастий перліт, г – зернистий перліт</w:t>
      </w:r>
    </w:p>
    <w:p w:rsidR="00F009BD" w:rsidRPr="002F7EC6" w:rsidRDefault="00F009BD" w:rsidP="00811643">
      <w:pPr>
        <w:spacing w:line="360" w:lineRule="auto"/>
        <w:ind w:firstLine="708"/>
        <w:jc w:val="both"/>
        <w:rPr>
          <w:b/>
          <w:i/>
          <w:szCs w:val="28"/>
        </w:rPr>
      </w:pPr>
      <w:r w:rsidRPr="009B112C">
        <w:rPr>
          <w:szCs w:val="28"/>
          <w:lang w:val="uk-UA"/>
        </w:rPr>
        <w:t>Дана модифікація - парамагнітна. Високотемпературне перетворення γ-заліза в δ-залізо з ОЦК граткою менше впливає на ст</w:t>
      </w:r>
      <w:r>
        <w:rPr>
          <w:szCs w:val="28"/>
          <w:lang w:val="uk-UA"/>
        </w:rPr>
        <w:t>руктуру і властивості сплавів [8-11</w:t>
      </w:r>
      <w:r w:rsidRPr="006C171A">
        <w:rPr>
          <w:szCs w:val="28"/>
          <w:lang w:val="uk-UA"/>
        </w:rPr>
        <w:t>]</w:t>
      </w:r>
      <w:r>
        <w:rPr>
          <w:szCs w:val="28"/>
          <w:lang w:val="uk-UA"/>
        </w:rPr>
        <w:t>.</w:t>
      </w:r>
    </w:p>
    <w:p w:rsidR="00F009BD" w:rsidRPr="00811643" w:rsidRDefault="00F009BD" w:rsidP="00811643">
      <w:pPr>
        <w:spacing w:line="360" w:lineRule="auto"/>
        <w:ind w:firstLine="708"/>
        <w:jc w:val="both"/>
        <w:rPr>
          <w:szCs w:val="28"/>
          <w:lang w:val="uk-UA"/>
        </w:rPr>
      </w:pPr>
      <w:r w:rsidRPr="009B112C">
        <w:rPr>
          <w:b/>
          <w:i/>
          <w:szCs w:val="28"/>
          <w:lang w:val="uk-UA"/>
        </w:rPr>
        <w:t>Вуглець</w:t>
      </w:r>
      <w:r w:rsidRPr="009B112C">
        <w:rPr>
          <w:szCs w:val="28"/>
          <w:lang w:val="uk-UA"/>
        </w:rPr>
        <w:t xml:space="preserve">  зустрічається в природі у вільному стані в двох алотропічних модифікаціях - алмазу і графіту. Алмаз - прозора кристалічна речовина з атомною кубічною граткою. Графіт має темно-сіре забарвлення з металевим блиском. Він є жирним на дотик. За своєю будовою це шарувата кристалічна речовина з гексагональною структурою. Вуглець не плавиться при нагріванні, а переганяється (переходить в газову фазу) при температурі 3800ºC. Він м'який, неміцний, добре проводить електрику. Вуглець може розчинятися в рідкому залізі і в решітках обох поліморфних модифікацій, а також утворює з залізом хімічну сполуку. Тому в сплавах можуть бути присутніми наступні фази (рис. 5.2): рідкий розчин (Р), ферит (Ф), аустеніт</w:t>
      </w:r>
      <w:r>
        <w:rPr>
          <w:szCs w:val="28"/>
          <w:lang w:val="uk-UA"/>
        </w:rPr>
        <w:t xml:space="preserve"> (А), цементит (Ц), графіт (Г).</w:t>
      </w:r>
    </w:p>
    <w:p w:rsidR="00F009BD" w:rsidRPr="009B112C" w:rsidRDefault="00F009BD" w:rsidP="009B112C">
      <w:pPr>
        <w:autoSpaceDE w:val="0"/>
        <w:autoSpaceDN w:val="0"/>
        <w:adjustRightInd w:val="0"/>
        <w:spacing w:line="360" w:lineRule="auto"/>
        <w:ind w:firstLine="708"/>
        <w:jc w:val="both"/>
        <w:rPr>
          <w:szCs w:val="28"/>
          <w:lang w:val="uk-UA"/>
        </w:rPr>
      </w:pPr>
      <w:r w:rsidRPr="009B112C">
        <w:rPr>
          <w:b/>
          <w:i/>
          <w:szCs w:val="28"/>
          <w:lang w:val="uk-UA"/>
        </w:rPr>
        <w:t>Феритом</w:t>
      </w:r>
      <w:r w:rsidRPr="009B112C">
        <w:rPr>
          <w:szCs w:val="28"/>
          <w:lang w:val="uk-UA"/>
        </w:rPr>
        <w:t xml:space="preserve"> називається твердий розчин вуглецю в α-залізі. Вміст вуглецю у фериті дуже невеликий - максимально 0,02% при температурі 727 °С. Завдяки настільки малому вмісту вуглецю властивості фериту збігаються з властивостями заліза (низька твердість і висока пластичність). Твердий розчин вуглецю при високотемпературній модифікації Fe</w:t>
      </w:r>
      <w:r w:rsidRPr="009B112C">
        <w:rPr>
          <w:szCs w:val="28"/>
          <w:vertAlign w:val="subscript"/>
          <w:lang w:val="uk-UA"/>
        </w:rPr>
        <w:t>α</w:t>
      </w:r>
      <w:r w:rsidRPr="009B112C">
        <w:rPr>
          <w:szCs w:val="28"/>
          <w:lang w:val="uk-UA"/>
        </w:rPr>
        <w:t xml:space="preserve"> (тобто в Fe</w:t>
      </w:r>
      <w:r w:rsidRPr="009B112C">
        <w:rPr>
          <w:szCs w:val="28"/>
          <w:vertAlign w:val="subscript"/>
          <w:lang w:val="uk-UA"/>
        </w:rPr>
        <w:t>δ</w:t>
      </w:r>
      <w:r w:rsidRPr="009B112C">
        <w:rPr>
          <w:szCs w:val="28"/>
          <w:lang w:val="uk-UA"/>
        </w:rPr>
        <w:t>) часто називають δ-феритом або високотемпературним феритом.</w:t>
      </w:r>
    </w:p>
    <w:p w:rsidR="00F009BD" w:rsidRPr="009B112C" w:rsidRDefault="00F009BD" w:rsidP="009B112C">
      <w:pPr>
        <w:autoSpaceDE w:val="0"/>
        <w:autoSpaceDN w:val="0"/>
        <w:adjustRightInd w:val="0"/>
        <w:spacing w:line="360" w:lineRule="auto"/>
        <w:ind w:firstLine="708"/>
        <w:jc w:val="both"/>
        <w:rPr>
          <w:szCs w:val="28"/>
          <w:lang w:val="uk-UA"/>
        </w:rPr>
      </w:pPr>
      <w:r w:rsidRPr="009B112C">
        <w:rPr>
          <w:b/>
          <w:i/>
          <w:szCs w:val="28"/>
          <w:lang w:val="uk-UA"/>
        </w:rPr>
        <w:t>Аустеніт</w:t>
      </w:r>
      <w:r w:rsidRPr="009B112C">
        <w:rPr>
          <w:szCs w:val="28"/>
          <w:lang w:val="uk-UA"/>
        </w:rPr>
        <w:t xml:space="preserve"> - це твердий розчин вуглецю в γ- залізі. Максимальний вміст вуглецю в аустеніт складає 2,14% (при температурі 1147 °С). Має твердість НВ ≈ 220.</w:t>
      </w:r>
    </w:p>
    <w:p w:rsidR="00F009BD" w:rsidRPr="009B112C" w:rsidRDefault="00F009BD" w:rsidP="009B112C">
      <w:pPr>
        <w:autoSpaceDE w:val="0"/>
        <w:autoSpaceDN w:val="0"/>
        <w:adjustRightInd w:val="0"/>
        <w:spacing w:line="360" w:lineRule="auto"/>
        <w:ind w:firstLine="708"/>
        <w:jc w:val="both"/>
        <w:rPr>
          <w:szCs w:val="28"/>
          <w:lang w:val="uk-UA"/>
        </w:rPr>
      </w:pPr>
      <w:r w:rsidRPr="009B112C">
        <w:rPr>
          <w:b/>
          <w:i/>
          <w:szCs w:val="28"/>
          <w:lang w:val="uk-UA"/>
        </w:rPr>
        <w:t>Цементит</w:t>
      </w:r>
      <w:r w:rsidRPr="009B112C">
        <w:rPr>
          <w:szCs w:val="28"/>
          <w:lang w:val="uk-UA"/>
        </w:rPr>
        <w:t xml:space="preserve"> - це хімічна сполука заліза з вуглецем (карбід заліза) Fe</w:t>
      </w:r>
      <w:r w:rsidRPr="009B112C">
        <w:rPr>
          <w:szCs w:val="28"/>
          <w:vertAlign w:val="subscript"/>
          <w:lang w:val="uk-UA"/>
        </w:rPr>
        <w:t>3</w:t>
      </w:r>
      <w:r w:rsidRPr="009B112C">
        <w:rPr>
          <w:szCs w:val="28"/>
          <w:lang w:val="uk-UA"/>
        </w:rPr>
        <w:t>C. У ньому міститься 6,67% вуглецю (по масі), має складну ромбічну кристалічну гратку. Характеризується дуже високою твердістю (НВ 800), вкрай низькою пластичністю і крихкістю.</w:t>
      </w:r>
    </w:p>
    <w:p w:rsidR="00F009BD" w:rsidRPr="009B112C" w:rsidRDefault="00F009BD" w:rsidP="009B112C">
      <w:pPr>
        <w:spacing w:line="360" w:lineRule="auto"/>
        <w:ind w:firstLine="708"/>
        <w:jc w:val="both"/>
        <w:rPr>
          <w:szCs w:val="28"/>
          <w:lang w:val="uk-UA"/>
        </w:rPr>
      </w:pPr>
      <w:r w:rsidRPr="009B112C">
        <w:rPr>
          <w:b/>
          <w:i/>
          <w:szCs w:val="28"/>
          <w:lang w:val="uk-UA"/>
        </w:rPr>
        <w:t xml:space="preserve">Перліт </w:t>
      </w:r>
      <w:r w:rsidRPr="009B112C">
        <w:rPr>
          <w:szCs w:val="28"/>
          <w:lang w:val="uk-UA"/>
        </w:rPr>
        <w:t>- це механічна суміш фериту з цементитом. Містить 0,8% вуглецю, утворюється з аустеніту при температурі 727°С, має пластинчасту будову, тобто його зерна складаються з пластинок фериту та цементиту, розташованих почергово. Перліт  -  евтектоїд.</w:t>
      </w:r>
    </w:p>
    <w:p w:rsidR="00F009BD" w:rsidRPr="009B112C" w:rsidRDefault="00F009BD" w:rsidP="009B112C">
      <w:pPr>
        <w:spacing w:line="360" w:lineRule="auto"/>
        <w:ind w:firstLine="708"/>
        <w:jc w:val="both"/>
        <w:rPr>
          <w:szCs w:val="28"/>
          <w:lang w:val="uk-UA"/>
        </w:rPr>
      </w:pPr>
      <w:r w:rsidRPr="009B112C">
        <w:rPr>
          <w:b/>
          <w:i/>
          <w:szCs w:val="28"/>
          <w:lang w:val="uk-UA"/>
        </w:rPr>
        <w:t>Евтектоїд</w:t>
      </w:r>
      <w:r w:rsidRPr="009B112C">
        <w:rPr>
          <w:szCs w:val="28"/>
          <w:lang w:val="uk-UA"/>
        </w:rPr>
        <w:t xml:space="preserve"> - це механічна суміш двох фаз, що утворюється з твердого розчину (а не з рідкого металу, як евтектика). </w:t>
      </w:r>
    </w:p>
    <w:p w:rsidR="00F009BD" w:rsidRDefault="00F009BD" w:rsidP="0032600A">
      <w:pPr>
        <w:spacing w:line="360" w:lineRule="auto"/>
        <w:ind w:firstLine="708"/>
        <w:jc w:val="both"/>
        <w:rPr>
          <w:szCs w:val="28"/>
          <w:lang w:val="uk-UA"/>
        </w:rPr>
      </w:pPr>
      <w:r w:rsidRPr="009B112C">
        <w:rPr>
          <w:b/>
          <w:i/>
          <w:szCs w:val="28"/>
          <w:lang w:val="uk-UA"/>
        </w:rPr>
        <w:t>Ледебурит</w:t>
      </w:r>
      <w:r w:rsidRPr="009B112C">
        <w:rPr>
          <w:szCs w:val="28"/>
          <w:lang w:val="uk-UA"/>
        </w:rPr>
        <w:t xml:space="preserve"> є евтектичною сумішшю аустеніту з цементитом. Містить 4,3% вуглецю, утворюється з рідкого сплаву при температурі 1147 °С. При температурі 727 °С аустеніт, що входить до складу ледебуриту, перетворюється в перліт і нижче цієї температури ледебурит являє собою механічну суміш перліту з цементитом. Фаза цементиту має п'ять структурних форм: цементит первинний, утворюється з рідкого металу; цементит вторинний, що утворюється з аустеніту; цементит третинний, що утворюється з фериту; цементит ледебуриту; цементит перліту.</w:t>
      </w:r>
    </w:p>
    <w:p w:rsidR="00F009BD" w:rsidRPr="009B112C" w:rsidRDefault="00F009BD" w:rsidP="009B112C">
      <w:pPr>
        <w:spacing w:line="360" w:lineRule="auto"/>
        <w:ind w:firstLine="708"/>
        <w:jc w:val="both"/>
        <w:rPr>
          <w:szCs w:val="28"/>
          <w:lang w:val="uk-UA"/>
        </w:rPr>
      </w:pPr>
    </w:p>
    <w:p w:rsidR="00F009BD" w:rsidRPr="009B112C" w:rsidRDefault="00F009BD" w:rsidP="009B112C">
      <w:pPr>
        <w:spacing w:line="360" w:lineRule="auto"/>
        <w:ind w:firstLine="708"/>
        <w:jc w:val="both"/>
        <w:rPr>
          <w:b/>
          <w:i/>
          <w:szCs w:val="28"/>
          <w:lang w:val="uk-UA"/>
        </w:rPr>
      </w:pPr>
      <w:r w:rsidRPr="009B112C">
        <w:rPr>
          <w:b/>
          <w:i/>
          <w:szCs w:val="28"/>
          <w:lang w:val="uk-UA"/>
        </w:rPr>
        <w:t>Перетворення в залізовуглецевих сплавах</w:t>
      </w:r>
    </w:p>
    <w:p w:rsidR="00F009BD" w:rsidRPr="00C22D36" w:rsidRDefault="00F009BD" w:rsidP="009B112C">
      <w:pPr>
        <w:spacing w:line="360" w:lineRule="auto"/>
        <w:ind w:firstLine="709"/>
        <w:jc w:val="both"/>
        <w:rPr>
          <w:szCs w:val="28"/>
        </w:rPr>
      </w:pPr>
    </w:p>
    <w:p w:rsidR="00F009BD" w:rsidRDefault="00F009BD" w:rsidP="009B112C">
      <w:pPr>
        <w:spacing w:line="360" w:lineRule="auto"/>
        <w:ind w:firstLine="709"/>
        <w:jc w:val="both"/>
        <w:rPr>
          <w:szCs w:val="28"/>
          <w:lang w:val="uk-UA"/>
        </w:rPr>
      </w:pPr>
      <w:r w:rsidRPr="009B112C">
        <w:rPr>
          <w:szCs w:val="28"/>
          <w:lang w:val="uk-UA"/>
        </w:rPr>
        <w:t>Діаграма стану Fe-Fe</w:t>
      </w:r>
      <w:r w:rsidRPr="009B112C">
        <w:rPr>
          <w:szCs w:val="28"/>
          <w:vertAlign w:val="subscript"/>
          <w:lang w:val="uk-UA"/>
        </w:rPr>
        <w:t>3</w:t>
      </w:r>
      <w:r w:rsidRPr="009B112C">
        <w:rPr>
          <w:szCs w:val="28"/>
          <w:lang w:val="uk-UA"/>
        </w:rPr>
        <w:t>C (рис. 5.3) показує фазовий склад і перетворення в сплавах з концентрацією від чистого заліза до цементиту. Позначення точок діаграми літерами прийнято згідно міжнародного стандарту та зміні не підлягає.</w:t>
      </w:r>
    </w:p>
    <w:p w:rsidR="00F009BD" w:rsidRPr="009B112C" w:rsidRDefault="00F009BD" w:rsidP="002F7EC6">
      <w:pPr>
        <w:spacing w:line="360" w:lineRule="auto"/>
        <w:ind w:firstLine="708"/>
        <w:jc w:val="both"/>
        <w:rPr>
          <w:szCs w:val="28"/>
          <w:lang w:val="uk-UA"/>
        </w:rPr>
      </w:pPr>
      <w:r w:rsidRPr="009B112C">
        <w:rPr>
          <w:szCs w:val="28"/>
          <w:lang w:val="uk-UA"/>
        </w:rPr>
        <w:t>Перетворення в залізовуглецевих сплавах відбувається як при кристалізації (твердіння) рідкої фази (Р), так і в твердому стані.</w:t>
      </w:r>
    </w:p>
    <w:p w:rsidR="00F009BD" w:rsidRPr="0032600A" w:rsidRDefault="00F009BD" w:rsidP="002F7EC6">
      <w:pPr>
        <w:spacing w:line="360" w:lineRule="auto"/>
        <w:ind w:firstLine="708"/>
        <w:jc w:val="both"/>
        <w:rPr>
          <w:szCs w:val="28"/>
          <w:lang w:val="uk-UA"/>
        </w:rPr>
      </w:pPr>
      <w:r w:rsidRPr="0032600A">
        <w:rPr>
          <w:szCs w:val="28"/>
          <w:lang w:val="uk-UA"/>
        </w:rPr>
        <w:t xml:space="preserve">Первинна кристалізація йде в інтервалі температур, що обмежена лініями ліквідусу (ACD) і солідусу (AECF). </w:t>
      </w:r>
    </w:p>
    <w:p w:rsidR="00F009BD" w:rsidRPr="0032600A" w:rsidRDefault="00F009BD" w:rsidP="009B112C">
      <w:pPr>
        <w:spacing w:line="360" w:lineRule="auto"/>
        <w:ind w:firstLine="709"/>
        <w:jc w:val="both"/>
        <w:rPr>
          <w:szCs w:val="28"/>
          <w:lang w:val="uk-UA"/>
        </w:rPr>
      </w:pPr>
    </w:p>
    <w:p w:rsidR="00F009BD" w:rsidRPr="0032600A" w:rsidRDefault="00F009BD" w:rsidP="009B112C">
      <w:pPr>
        <w:spacing w:line="360" w:lineRule="auto"/>
        <w:ind w:firstLine="709"/>
        <w:jc w:val="both"/>
        <w:rPr>
          <w:szCs w:val="28"/>
          <w:lang w:val="uk-UA"/>
        </w:rPr>
      </w:pPr>
    </w:p>
    <w:p w:rsidR="00F009BD" w:rsidRPr="0032600A" w:rsidRDefault="00F009BD" w:rsidP="002F7EC6">
      <w:pPr>
        <w:spacing w:line="360" w:lineRule="auto"/>
        <w:ind w:firstLine="709"/>
        <w:jc w:val="right"/>
        <w:rPr>
          <w:szCs w:val="28"/>
          <w:lang w:val="uk-UA"/>
        </w:rPr>
      </w:pPr>
    </w:p>
    <w:p w:rsidR="00F009BD" w:rsidRPr="0032600A" w:rsidRDefault="00F009BD" w:rsidP="002F7EC6">
      <w:pPr>
        <w:spacing w:line="360" w:lineRule="auto"/>
        <w:ind w:firstLine="709"/>
        <w:jc w:val="right"/>
        <w:rPr>
          <w:szCs w:val="28"/>
          <w:lang w:val="uk-UA"/>
        </w:rPr>
      </w:pPr>
      <w:r w:rsidRPr="0032600A">
        <w:rPr>
          <w:szCs w:val="28"/>
        </w:rPr>
        <w:t>Таблиця 5.1. Характеристики точок діаграми залізо-вуглець</w:t>
      </w:r>
    </w:p>
    <w:tbl>
      <w:tblPr>
        <w:tblW w:w="93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59"/>
        <w:gridCol w:w="2126"/>
        <w:gridCol w:w="2268"/>
        <w:gridCol w:w="3969"/>
      </w:tblGrid>
      <w:tr w:rsidR="00F009BD" w:rsidRPr="0032600A">
        <w:trPr>
          <w:jc w:val="center"/>
        </w:trPr>
        <w:tc>
          <w:tcPr>
            <w:tcW w:w="959" w:type="dxa"/>
          </w:tcPr>
          <w:p w:rsidR="00F009BD" w:rsidRPr="0032600A" w:rsidRDefault="00F009BD" w:rsidP="009B112C">
            <w:pPr>
              <w:autoSpaceDE w:val="0"/>
              <w:autoSpaceDN w:val="0"/>
              <w:adjustRightInd w:val="0"/>
              <w:spacing w:line="360" w:lineRule="auto"/>
              <w:jc w:val="center"/>
              <w:rPr>
                <w:szCs w:val="28"/>
                <w:lang w:val="uk-UA"/>
              </w:rPr>
            </w:pPr>
            <w:r w:rsidRPr="0032600A">
              <w:rPr>
                <w:szCs w:val="28"/>
                <w:lang w:val="uk-UA"/>
              </w:rPr>
              <w:t>Точка</w:t>
            </w:r>
          </w:p>
        </w:tc>
        <w:tc>
          <w:tcPr>
            <w:tcW w:w="2126" w:type="dxa"/>
          </w:tcPr>
          <w:p w:rsidR="00F009BD" w:rsidRPr="0032600A" w:rsidRDefault="00F009BD" w:rsidP="009B112C">
            <w:pPr>
              <w:autoSpaceDE w:val="0"/>
              <w:autoSpaceDN w:val="0"/>
              <w:adjustRightInd w:val="0"/>
              <w:spacing w:line="360" w:lineRule="auto"/>
              <w:jc w:val="center"/>
              <w:rPr>
                <w:szCs w:val="28"/>
                <w:lang w:val="uk-UA"/>
              </w:rPr>
            </w:pPr>
            <w:r w:rsidRPr="0032600A">
              <w:rPr>
                <w:szCs w:val="28"/>
                <w:lang w:val="uk-UA"/>
              </w:rPr>
              <w:t>Температура при</w:t>
            </w:r>
          </w:p>
          <w:p w:rsidR="00F009BD" w:rsidRPr="0032600A" w:rsidRDefault="00F009BD" w:rsidP="009B112C">
            <w:pPr>
              <w:autoSpaceDE w:val="0"/>
              <w:autoSpaceDN w:val="0"/>
              <w:adjustRightInd w:val="0"/>
              <w:spacing w:line="360" w:lineRule="auto"/>
              <w:jc w:val="center"/>
              <w:rPr>
                <w:szCs w:val="28"/>
                <w:lang w:val="uk-UA"/>
              </w:rPr>
            </w:pPr>
            <w:r w:rsidRPr="0032600A">
              <w:rPr>
                <w:szCs w:val="28"/>
                <w:lang w:val="uk-UA"/>
              </w:rPr>
              <w:t>нагріванні, °С</w:t>
            </w:r>
          </w:p>
          <w:p w:rsidR="00F009BD" w:rsidRPr="0032600A" w:rsidRDefault="00F009BD" w:rsidP="009B112C">
            <w:pPr>
              <w:autoSpaceDE w:val="0"/>
              <w:autoSpaceDN w:val="0"/>
              <w:adjustRightInd w:val="0"/>
              <w:spacing w:line="360" w:lineRule="auto"/>
              <w:jc w:val="center"/>
              <w:rPr>
                <w:szCs w:val="28"/>
                <w:lang w:val="uk-UA"/>
              </w:rPr>
            </w:pPr>
          </w:p>
        </w:tc>
        <w:tc>
          <w:tcPr>
            <w:tcW w:w="2268" w:type="dxa"/>
          </w:tcPr>
          <w:p w:rsidR="00F009BD" w:rsidRPr="0032600A" w:rsidRDefault="00F009BD" w:rsidP="009B112C">
            <w:pPr>
              <w:autoSpaceDE w:val="0"/>
              <w:autoSpaceDN w:val="0"/>
              <w:adjustRightInd w:val="0"/>
              <w:spacing w:line="360" w:lineRule="auto"/>
              <w:jc w:val="center"/>
              <w:rPr>
                <w:szCs w:val="28"/>
                <w:lang w:val="uk-UA"/>
              </w:rPr>
            </w:pPr>
            <w:r w:rsidRPr="0032600A">
              <w:rPr>
                <w:szCs w:val="28"/>
                <w:lang w:val="uk-UA"/>
              </w:rPr>
              <w:t>Гранична концентрація</w:t>
            </w:r>
          </w:p>
          <w:p w:rsidR="00F009BD" w:rsidRPr="0032600A" w:rsidRDefault="00F009BD" w:rsidP="009B112C">
            <w:pPr>
              <w:autoSpaceDE w:val="0"/>
              <w:autoSpaceDN w:val="0"/>
              <w:adjustRightInd w:val="0"/>
              <w:spacing w:line="360" w:lineRule="auto"/>
              <w:jc w:val="center"/>
              <w:rPr>
                <w:szCs w:val="28"/>
                <w:lang w:val="uk-UA"/>
              </w:rPr>
            </w:pPr>
            <w:r w:rsidRPr="0032600A">
              <w:rPr>
                <w:szCs w:val="28"/>
                <w:lang w:val="uk-UA"/>
              </w:rPr>
              <w:t>вуглецю, %</w:t>
            </w:r>
          </w:p>
        </w:tc>
        <w:tc>
          <w:tcPr>
            <w:tcW w:w="3969" w:type="dxa"/>
          </w:tcPr>
          <w:p w:rsidR="00F009BD" w:rsidRPr="0032600A" w:rsidRDefault="00F009BD" w:rsidP="009B112C">
            <w:pPr>
              <w:autoSpaceDE w:val="0"/>
              <w:autoSpaceDN w:val="0"/>
              <w:adjustRightInd w:val="0"/>
              <w:spacing w:line="360" w:lineRule="auto"/>
              <w:jc w:val="center"/>
              <w:rPr>
                <w:szCs w:val="28"/>
                <w:lang w:val="uk-UA"/>
              </w:rPr>
            </w:pPr>
            <w:r w:rsidRPr="0032600A">
              <w:rPr>
                <w:szCs w:val="28"/>
                <w:lang w:val="uk-UA"/>
              </w:rPr>
              <w:t>Характеристика точки</w:t>
            </w:r>
          </w:p>
          <w:p w:rsidR="00F009BD" w:rsidRPr="0032600A" w:rsidRDefault="00F009BD" w:rsidP="009B112C">
            <w:pPr>
              <w:autoSpaceDE w:val="0"/>
              <w:autoSpaceDN w:val="0"/>
              <w:adjustRightInd w:val="0"/>
              <w:spacing w:line="360" w:lineRule="auto"/>
              <w:jc w:val="center"/>
              <w:rPr>
                <w:szCs w:val="28"/>
                <w:lang w:val="uk-UA"/>
              </w:rPr>
            </w:pPr>
          </w:p>
        </w:tc>
      </w:tr>
      <w:tr w:rsidR="00F009BD" w:rsidRPr="0032600A">
        <w:trPr>
          <w:jc w:val="center"/>
        </w:trPr>
        <w:tc>
          <w:tcPr>
            <w:tcW w:w="959" w:type="dxa"/>
          </w:tcPr>
          <w:p w:rsidR="00F009BD" w:rsidRPr="0032600A" w:rsidRDefault="00F009BD" w:rsidP="009B112C">
            <w:pPr>
              <w:autoSpaceDE w:val="0"/>
              <w:autoSpaceDN w:val="0"/>
              <w:adjustRightInd w:val="0"/>
              <w:spacing w:line="360" w:lineRule="auto"/>
              <w:jc w:val="center"/>
              <w:rPr>
                <w:szCs w:val="28"/>
                <w:lang w:val="uk-UA"/>
              </w:rPr>
            </w:pPr>
            <w:r w:rsidRPr="0032600A">
              <w:rPr>
                <w:szCs w:val="28"/>
                <w:lang w:val="uk-UA"/>
              </w:rPr>
              <w:t>А</w:t>
            </w:r>
          </w:p>
        </w:tc>
        <w:tc>
          <w:tcPr>
            <w:tcW w:w="2126"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1539</w:t>
            </w:r>
          </w:p>
        </w:tc>
        <w:tc>
          <w:tcPr>
            <w:tcW w:w="2268"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0</w:t>
            </w:r>
          </w:p>
        </w:tc>
        <w:tc>
          <w:tcPr>
            <w:tcW w:w="3969" w:type="dxa"/>
          </w:tcPr>
          <w:p w:rsidR="00F009BD" w:rsidRPr="0032600A" w:rsidRDefault="00F009BD" w:rsidP="009B112C">
            <w:pPr>
              <w:autoSpaceDE w:val="0"/>
              <w:autoSpaceDN w:val="0"/>
              <w:adjustRightInd w:val="0"/>
              <w:spacing w:line="360" w:lineRule="auto"/>
              <w:rPr>
                <w:rFonts w:cs="Calibri"/>
                <w:szCs w:val="28"/>
                <w:lang w:val="uk-UA"/>
              </w:rPr>
            </w:pPr>
            <w:r w:rsidRPr="0032600A">
              <w:rPr>
                <w:szCs w:val="28"/>
                <w:lang w:val="uk-UA"/>
              </w:rPr>
              <w:t>Температура плавлення заліза</w:t>
            </w:r>
          </w:p>
        </w:tc>
      </w:tr>
      <w:tr w:rsidR="00F009BD" w:rsidRPr="0032600A">
        <w:trPr>
          <w:jc w:val="center"/>
        </w:trPr>
        <w:tc>
          <w:tcPr>
            <w:tcW w:w="959"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В</w:t>
            </w:r>
          </w:p>
        </w:tc>
        <w:tc>
          <w:tcPr>
            <w:tcW w:w="2126"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1499</w:t>
            </w:r>
          </w:p>
        </w:tc>
        <w:tc>
          <w:tcPr>
            <w:tcW w:w="2268" w:type="dxa"/>
          </w:tcPr>
          <w:p w:rsidR="00F009BD" w:rsidRPr="0032600A" w:rsidRDefault="00F009BD" w:rsidP="009B112C">
            <w:pPr>
              <w:autoSpaceDE w:val="0"/>
              <w:autoSpaceDN w:val="0"/>
              <w:adjustRightInd w:val="0"/>
              <w:spacing w:line="360" w:lineRule="auto"/>
              <w:jc w:val="center"/>
              <w:rPr>
                <w:szCs w:val="28"/>
                <w:lang w:val="uk-UA"/>
              </w:rPr>
            </w:pPr>
            <w:r w:rsidRPr="0032600A">
              <w:rPr>
                <w:szCs w:val="28"/>
                <w:lang w:val="uk-UA"/>
              </w:rPr>
              <w:t>0,51</w:t>
            </w:r>
          </w:p>
          <w:p w:rsidR="00F009BD" w:rsidRPr="0032600A" w:rsidRDefault="00F009BD" w:rsidP="009B112C">
            <w:pPr>
              <w:autoSpaceDE w:val="0"/>
              <w:autoSpaceDN w:val="0"/>
              <w:adjustRightInd w:val="0"/>
              <w:spacing w:line="360" w:lineRule="auto"/>
              <w:jc w:val="center"/>
              <w:rPr>
                <w:rFonts w:cs="Calibri"/>
                <w:szCs w:val="28"/>
                <w:lang w:val="uk-UA"/>
              </w:rPr>
            </w:pPr>
          </w:p>
        </w:tc>
        <w:tc>
          <w:tcPr>
            <w:tcW w:w="3969" w:type="dxa"/>
          </w:tcPr>
          <w:p w:rsidR="00F009BD" w:rsidRPr="0032600A" w:rsidRDefault="00F009BD" w:rsidP="009B112C">
            <w:pPr>
              <w:autoSpaceDE w:val="0"/>
              <w:autoSpaceDN w:val="0"/>
              <w:adjustRightInd w:val="0"/>
              <w:spacing w:line="360" w:lineRule="auto"/>
              <w:rPr>
                <w:szCs w:val="28"/>
                <w:lang w:val="uk-UA"/>
              </w:rPr>
            </w:pPr>
            <w:r w:rsidRPr="0032600A">
              <w:rPr>
                <w:szCs w:val="28"/>
                <w:lang w:val="uk-UA"/>
              </w:rPr>
              <w:t>Склад рідкої фази при перитектичній реакції</w:t>
            </w:r>
          </w:p>
        </w:tc>
      </w:tr>
      <w:tr w:rsidR="00F009BD" w:rsidRPr="0032600A">
        <w:trPr>
          <w:jc w:val="center"/>
        </w:trPr>
        <w:tc>
          <w:tcPr>
            <w:tcW w:w="959"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С</w:t>
            </w:r>
          </w:p>
        </w:tc>
        <w:tc>
          <w:tcPr>
            <w:tcW w:w="2126"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1147</w:t>
            </w:r>
          </w:p>
        </w:tc>
        <w:tc>
          <w:tcPr>
            <w:tcW w:w="2268"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4,3</w:t>
            </w:r>
          </w:p>
        </w:tc>
        <w:tc>
          <w:tcPr>
            <w:tcW w:w="3969" w:type="dxa"/>
          </w:tcPr>
          <w:p w:rsidR="00F009BD" w:rsidRPr="0032600A" w:rsidRDefault="00F009BD" w:rsidP="009B112C">
            <w:pPr>
              <w:autoSpaceDE w:val="0"/>
              <w:autoSpaceDN w:val="0"/>
              <w:adjustRightInd w:val="0"/>
              <w:spacing w:line="360" w:lineRule="auto"/>
              <w:rPr>
                <w:szCs w:val="28"/>
                <w:lang w:val="uk-UA"/>
              </w:rPr>
            </w:pPr>
            <w:r w:rsidRPr="0032600A">
              <w:rPr>
                <w:szCs w:val="28"/>
                <w:lang w:val="uk-UA"/>
              </w:rPr>
              <w:t>Склад евтектики - ледебуриту</w:t>
            </w:r>
          </w:p>
        </w:tc>
      </w:tr>
      <w:tr w:rsidR="00F009BD" w:rsidRPr="0032600A">
        <w:trPr>
          <w:jc w:val="center"/>
        </w:trPr>
        <w:tc>
          <w:tcPr>
            <w:tcW w:w="959"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D</w:t>
            </w:r>
          </w:p>
        </w:tc>
        <w:tc>
          <w:tcPr>
            <w:tcW w:w="2126"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1260</w:t>
            </w:r>
          </w:p>
        </w:tc>
        <w:tc>
          <w:tcPr>
            <w:tcW w:w="2268"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6,67</w:t>
            </w:r>
          </w:p>
        </w:tc>
        <w:tc>
          <w:tcPr>
            <w:tcW w:w="3969" w:type="dxa"/>
          </w:tcPr>
          <w:p w:rsidR="00F009BD" w:rsidRPr="0032600A" w:rsidRDefault="00F009BD" w:rsidP="009B112C">
            <w:pPr>
              <w:autoSpaceDE w:val="0"/>
              <w:autoSpaceDN w:val="0"/>
              <w:adjustRightInd w:val="0"/>
              <w:spacing w:line="360" w:lineRule="auto"/>
              <w:rPr>
                <w:szCs w:val="28"/>
                <w:lang w:val="uk-UA"/>
              </w:rPr>
            </w:pPr>
            <w:r w:rsidRPr="0032600A">
              <w:rPr>
                <w:szCs w:val="28"/>
                <w:lang w:val="uk-UA"/>
              </w:rPr>
              <w:t>Температура плавлення цементиту</w:t>
            </w:r>
          </w:p>
        </w:tc>
      </w:tr>
      <w:tr w:rsidR="00F009BD" w:rsidRPr="0032600A">
        <w:trPr>
          <w:jc w:val="center"/>
        </w:trPr>
        <w:tc>
          <w:tcPr>
            <w:tcW w:w="959"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Е</w:t>
            </w:r>
          </w:p>
        </w:tc>
        <w:tc>
          <w:tcPr>
            <w:tcW w:w="2126"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1147</w:t>
            </w:r>
          </w:p>
        </w:tc>
        <w:tc>
          <w:tcPr>
            <w:tcW w:w="2268" w:type="dxa"/>
          </w:tcPr>
          <w:p w:rsidR="00F009BD" w:rsidRPr="0032600A" w:rsidRDefault="00F009BD" w:rsidP="009B112C">
            <w:pPr>
              <w:autoSpaceDE w:val="0"/>
              <w:autoSpaceDN w:val="0"/>
              <w:adjustRightInd w:val="0"/>
              <w:spacing w:line="360" w:lineRule="auto"/>
              <w:jc w:val="center"/>
              <w:rPr>
                <w:szCs w:val="28"/>
                <w:lang w:val="uk-UA"/>
              </w:rPr>
            </w:pPr>
            <w:r w:rsidRPr="0032600A">
              <w:rPr>
                <w:szCs w:val="28"/>
                <w:lang w:val="uk-UA"/>
              </w:rPr>
              <w:t>2,14</w:t>
            </w:r>
          </w:p>
          <w:p w:rsidR="00F009BD" w:rsidRPr="0032600A" w:rsidRDefault="00F009BD" w:rsidP="009B112C">
            <w:pPr>
              <w:autoSpaceDE w:val="0"/>
              <w:autoSpaceDN w:val="0"/>
              <w:adjustRightInd w:val="0"/>
              <w:spacing w:line="360" w:lineRule="auto"/>
              <w:jc w:val="center"/>
              <w:rPr>
                <w:rFonts w:cs="Calibri"/>
                <w:szCs w:val="28"/>
                <w:lang w:val="uk-UA"/>
              </w:rPr>
            </w:pPr>
          </w:p>
        </w:tc>
        <w:tc>
          <w:tcPr>
            <w:tcW w:w="3969" w:type="dxa"/>
          </w:tcPr>
          <w:p w:rsidR="00F009BD" w:rsidRPr="0032600A" w:rsidRDefault="00F009BD" w:rsidP="009B112C">
            <w:pPr>
              <w:autoSpaceDE w:val="0"/>
              <w:autoSpaceDN w:val="0"/>
              <w:adjustRightInd w:val="0"/>
              <w:spacing w:line="360" w:lineRule="auto"/>
              <w:rPr>
                <w:szCs w:val="28"/>
                <w:lang w:val="uk-UA"/>
              </w:rPr>
            </w:pPr>
            <w:r w:rsidRPr="0032600A">
              <w:rPr>
                <w:szCs w:val="28"/>
                <w:lang w:val="uk-UA"/>
              </w:rPr>
              <w:t>Гранична розчинність вуглецю</w:t>
            </w:r>
          </w:p>
          <w:p w:rsidR="00F009BD" w:rsidRPr="0032600A" w:rsidRDefault="00F009BD" w:rsidP="009B112C">
            <w:pPr>
              <w:autoSpaceDE w:val="0"/>
              <w:autoSpaceDN w:val="0"/>
              <w:adjustRightInd w:val="0"/>
              <w:spacing w:line="360" w:lineRule="auto"/>
              <w:rPr>
                <w:szCs w:val="28"/>
                <w:lang w:val="uk-UA"/>
              </w:rPr>
            </w:pPr>
            <w:r w:rsidRPr="0032600A">
              <w:rPr>
                <w:szCs w:val="28"/>
                <w:lang w:val="uk-UA"/>
              </w:rPr>
              <w:t>в γ- залізі</w:t>
            </w:r>
          </w:p>
        </w:tc>
      </w:tr>
      <w:tr w:rsidR="00F009BD" w:rsidRPr="0032600A">
        <w:trPr>
          <w:jc w:val="center"/>
        </w:trPr>
        <w:tc>
          <w:tcPr>
            <w:tcW w:w="959"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J</w:t>
            </w:r>
          </w:p>
        </w:tc>
        <w:tc>
          <w:tcPr>
            <w:tcW w:w="2126"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1499</w:t>
            </w:r>
          </w:p>
        </w:tc>
        <w:tc>
          <w:tcPr>
            <w:tcW w:w="2268" w:type="dxa"/>
          </w:tcPr>
          <w:p w:rsidR="00F009BD" w:rsidRPr="0032600A" w:rsidRDefault="00F009BD" w:rsidP="009B112C">
            <w:pPr>
              <w:autoSpaceDE w:val="0"/>
              <w:autoSpaceDN w:val="0"/>
              <w:adjustRightInd w:val="0"/>
              <w:spacing w:line="360" w:lineRule="auto"/>
              <w:jc w:val="center"/>
              <w:rPr>
                <w:szCs w:val="28"/>
                <w:lang w:val="uk-UA"/>
              </w:rPr>
            </w:pPr>
            <w:r w:rsidRPr="0032600A">
              <w:rPr>
                <w:szCs w:val="28"/>
                <w:lang w:val="uk-UA"/>
              </w:rPr>
              <w:t>0,16</w:t>
            </w:r>
          </w:p>
          <w:p w:rsidR="00F009BD" w:rsidRPr="0032600A" w:rsidRDefault="00F009BD" w:rsidP="009B112C">
            <w:pPr>
              <w:autoSpaceDE w:val="0"/>
              <w:autoSpaceDN w:val="0"/>
              <w:adjustRightInd w:val="0"/>
              <w:spacing w:line="360" w:lineRule="auto"/>
              <w:jc w:val="center"/>
              <w:rPr>
                <w:rFonts w:cs="Calibri"/>
                <w:szCs w:val="28"/>
                <w:lang w:val="uk-UA"/>
              </w:rPr>
            </w:pPr>
          </w:p>
        </w:tc>
        <w:tc>
          <w:tcPr>
            <w:tcW w:w="3969" w:type="dxa"/>
          </w:tcPr>
          <w:p w:rsidR="00F009BD" w:rsidRPr="0032600A" w:rsidRDefault="00F009BD" w:rsidP="009B112C">
            <w:pPr>
              <w:autoSpaceDE w:val="0"/>
              <w:autoSpaceDN w:val="0"/>
              <w:adjustRightInd w:val="0"/>
              <w:spacing w:line="360" w:lineRule="auto"/>
              <w:rPr>
                <w:szCs w:val="28"/>
                <w:lang w:val="uk-UA"/>
              </w:rPr>
            </w:pPr>
            <w:r w:rsidRPr="0032600A">
              <w:rPr>
                <w:szCs w:val="28"/>
                <w:lang w:val="uk-UA"/>
              </w:rPr>
              <w:t>Склад аустеніту при перитектичній реакції</w:t>
            </w:r>
          </w:p>
        </w:tc>
      </w:tr>
      <w:tr w:rsidR="00F009BD" w:rsidRPr="0032600A">
        <w:trPr>
          <w:jc w:val="center"/>
        </w:trPr>
        <w:tc>
          <w:tcPr>
            <w:tcW w:w="959"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H</w:t>
            </w:r>
          </w:p>
        </w:tc>
        <w:tc>
          <w:tcPr>
            <w:tcW w:w="2126"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1499</w:t>
            </w:r>
          </w:p>
        </w:tc>
        <w:tc>
          <w:tcPr>
            <w:tcW w:w="2268" w:type="dxa"/>
          </w:tcPr>
          <w:p w:rsidR="00F009BD" w:rsidRPr="0032600A" w:rsidRDefault="00F009BD" w:rsidP="009B112C">
            <w:pPr>
              <w:autoSpaceDE w:val="0"/>
              <w:autoSpaceDN w:val="0"/>
              <w:adjustRightInd w:val="0"/>
              <w:spacing w:line="360" w:lineRule="auto"/>
              <w:jc w:val="center"/>
              <w:rPr>
                <w:szCs w:val="28"/>
                <w:lang w:val="uk-UA"/>
              </w:rPr>
            </w:pPr>
            <w:r w:rsidRPr="0032600A">
              <w:rPr>
                <w:szCs w:val="28"/>
                <w:lang w:val="uk-UA"/>
              </w:rPr>
              <w:t>0,1</w:t>
            </w:r>
          </w:p>
          <w:p w:rsidR="00F009BD" w:rsidRPr="0032600A" w:rsidRDefault="00F009BD" w:rsidP="009B112C">
            <w:pPr>
              <w:autoSpaceDE w:val="0"/>
              <w:autoSpaceDN w:val="0"/>
              <w:adjustRightInd w:val="0"/>
              <w:spacing w:line="360" w:lineRule="auto"/>
              <w:jc w:val="center"/>
              <w:rPr>
                <w:rFonts w:cs="Calibri"/>
                <w:szCs w:val="28"/>
                <w:lang w:val="uk-UA"/>
              </w:rPr>
            </w:pPr>
          </w:p>
        </w:tc>
        <w:tc>
          <w:tcPr>
            <w:tcW w:w="3969" w:type="dxa"/>
          </w:tcPr>
          <w:p w:rsidR="00F009BD" w:rsidRPr="0032600A" w:rsidRDefault="00F009BD" w:rsidP="009B112C">
            <w:pPr>
              <w:autoSpaceDE w:val="0"/>
              <w:autoSpaceDN w:val="0"/>
              <w:adjustRightInd w:val="0"/>
              <w:spacing w:line="360" w:lineRule="auto"/>
              <w:rPr>
                <w:szCs w:val="28"/>
                <w:lang w:val="uk-UA"/>
              </w:rPr>
            </w:pPr>
            <w:r w:rsidRPr="0032600A">
              <w:rPr>
                <w:szCs w:val="28"/>
                <w:lang w:val="uk-UA"/>
              </w:rPr>
              <w:t>Склад фериту при перитектичній реакції</w:t>
            </w:r>
          </w:p>
        </w:tc>
      </w:tr>
      <w:tr w:rsidR="00F009BD" w:rsidRPr="0032600A">
        <w:trPr>
          <w:jc w:val="center"/>
        </w:trPr>
        <w:tc>
          <w:tcPr>
            <w:tcW w:w="959"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N</w:t>
            </w:r>
          </w:p>
        </w:tc>
        <w:tc>
          <w:tcPr>
            <w:tcW w:w="2126"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1399</w:t>
            </w:r>
          </w:p>
        </w:tc>
        <w:tc>
          <w:tcPr>
            <w:tcW w:w="2268" w:type="dxa"/>
          </w:tcPr>
          <w:p w:rsidR="00F009BD" w:rsidRPr="0032600A" w:rsidRDefault="00F009BD" w:rsidP="009B112C">
            <w:pPr>
              <w:autoSpaceDE w:val="0"/>
              <w:autoSpaceDN w:val="0"/>
              <w:adjustRightInd w:val="0"/>
              <w:spacing w:line="360" w:lineRule="auto"/>
              <w:jc w:val="center"/>
              <w:rPr>
                <w:szCs w:val="28"/>
                <w:lang w:val="uk-UA"/>
              </w:rPr>
            </w:pPr>
            <w:r w:rsidRPr="0032600A">
              <w:rPr>
                <w:szCs w:val="28"/>
                <w:lang w:val="uk-UA"/>
              </w:rPr>
              <w:t>0</w:t>
            </w:r>
          </w:p>
        </w:tc>
        <w:tc>
          <w:tcPr>
            <w:tcW w:w="3969" w:type="dxa"/>
          </w:tcPr>
          <w:p w:rsidR="00F009BD" w:rsidRPr="0032600A" w:rsidRDefault="00F009BD" w:rsidP="009B112C">
            <w:pPr>
              <w:autoSpaceDE w:val="0"/>
              <w:autoSpaceDN w:val="0"/>
              <w:adjustRightInd w:val="0"/>
              <w:spacing w:line="360" w:lineRule="auto"/>
              <w:rPr>
                <w:szCs w:val="28"/>
                <w:lang w:val="uk-UA"/>
              </w:rPr>
            </w:pPr>
            <w:r w:rsidRPr="0032600A">
              <w:rPr>
                <w:szCs w:val="28"/>
                <w:lang w:val="uk-UA"/>
              </w:rPr>
              <w:t>Перетворення δ-заліза у γ-залізо</w:t>
            </w:r>
          </w:p>
        </w:tc>
      </w:tr>
      <w:tr w:rsidR="00F009BD" w:rsidRPr="0032600A">
        <w:trPr>
          <w:jc w:val="center"/>
        </w:trPr>
        <w:tc>
          <w:tcPr>
            <w:tcW w:w="959"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G</w:t>
            </w:r>
          </w:p>
        </w:tc>
        <w:tc>
          <w:tcPr>
            <w:tcW w:w="2126"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911</w:t>
            </w:r>
          </w:p>
        </w:tc>
        <w:tc>
          <w:tcPr>
            <w:tcW w:w="2268" w:type="dxa"/>
          </w:tcPr>
          <w:p w:rsidR="00F009BD" w:rsidRPr="0032600A" w:rsidRDefault="00F009BD" w:rsidP="009B112C">
            <w:pPr>
              <w:autoSpaceDE w:val="0"/>
              <w:autoSpaceDN w:val="0"/>
              <w:adjustRightInd w:val="0"/>
              <w:spacing w:line="360" w:lineRule="auto"/>
              <w:jc w:val="center"/>
              <w:rPr>
                <w:szCs w:val="28"/>
                <w:lang w:val="uk-UA"/>
              </w:rPr>
            </w:pPr>
            <w:r w:rsidRPr="0032600A">
              <w:rPr>
                <w:szCs w:val="28"/>
                <w:lang w:val="uk-UA"/>
              </w:rPr>
              <w:t>0</w:t>
            </w:r>
          </w:p>
        </w:tc>
        <w:tc>
          <w:tcPr>
            <w:tcW w:w="3969" w:type="dxa"/>
          </w:tcPr>
          <w:p w:rsidR="00F009BD" w:rsidRPr="0032600A" w:rsidRDefault="00F009BD" w:rsidP="009B112C">
            <w:pPr>
              <w:autoSpaceDE w:val="0"/>
              <w:autoSpaceDN w:val="0"/>
              <w:adjustRightInd w:val="0"/>
              <w:spacing w:line="360" w:lineRule="auto"/>
              <w:rPr>
                <w:szCs w:val="28"/>
                <w:lang w:val="uk-UA"/>
              </w:rPr>
            </w:pPr>
            <w:r w:rsidRPr="0032600A">
              <w:rPr>
                <w:szCs w:val="28"/>
                <w:lang w:val="uk-UA"/>
              </w:rPr>
              <w:t>Перетворення α-заліза в γ-залізо</w:t>
            </w:r>
          </w:p>
        </w:tc>
      </w:tr>
      <w:tr w:rsidR="00F009BD" w:rsidRPr="0032600A">
        <w:trPr>
          <w:jc w:val="center"/>
        </w:trPr>
        <w:tc>
          <w:tcPr>
            <w:tcW w:w="959"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S</w:t>
            </w:r>
          </w:p>
        </w:tc>
        <w:tc>
          <w:tcPr>
            <w:tcW w:w="2126"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 xml:space="preserve">727 </w:t>
            </w:r>
          </w:p>
        </w:tc>
        <w:tc>
          <w:tcPr>
            <w:tcW w:w="2268"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0,8</w:t>
            </w:r>
          </w:p>
        </w:tc>
        <w:tc>
          <w:tcPr>
            <w:tcW w:w="3969" w:type="dxa"/>
          </w:tcPr>
          <w:p w:rsidR="00F009BD" w:rsidRPr="0032600A" w:rsidRDefault="00F009BD" w:rsidP="009B112C">
            <w:pPr>
              <w:autoSpaceDE w:val="0"/>
              <w:autoSpaceDN w:val="0"/>
              <w:adjustRightInd w:val="0"/>
              <w:spacing w:line="360" w:lineRule="auto"/>
              <w:rPr>
                <w:szCs w:val="28"/>
                <w:lang w:val="uk-UA"/>
              </w:rPr>
            </w:pPr>
            <w:r w:rsidRPr="0032600A">
              <w:rPr>
                <w:szCs w:val="28"/>
                <w:lang w:val="uk-UA"/>
              </w:rPr>
              <w:t>Склад евтектоїда - перліт</w:t>
            </w:r>
          </w:p>
        </w:tc>
      </w:tr>
      <w:tr w:rsidR="00F009BD" w:rsidRPr="0032600A">
        <w:trPr>
          <w:jc w:val="center"/>
        </w:trPr>
        <w:tc>
          <w:tcPr>
            <w:tcW w:w="959"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P</w:t>
            </w:r>
          </w:p>
        </w:tc>
        <w:tc>
          <w:tcPr>
            <w:tcW w:w="2126"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727</w:t>
            </w:r>
          </w:p>
        </w:tc>
        <w:tc>
          <w:tcPr>
            <w:tcW w:w="2268" w:type="dxa"/>
          </w:tcPr>
          <w:p w:rsidR="00F009BD" w:rsidRPr="0032600A" w:rsidRDefault="00F009BD" w:rsidP="009B112C">
            <w:pPr>
              <w:autoSpaceDE w:val="0"/>
              <w:autoSpaceDN w:val="0"/>
              <w:adjustRightInd w:val="0"/>
              <w:spacing w:line="360" w:lineRule="auto"/>
              <w:jc w:val="center"/>
              <w:rPr>
                <w:szCs w:val="28"/>
                <w:lang w:val="uk-UA"/>
              </w:rPr>
            </w:pPr>
            <w:r w:rsidRPr="0032600A">
              <w:rPr>
                <w:szCs w:val="28"/>
                <w:lang w:val="uk-UA"/>
              </w:rPr>
              <w:t>0,025</w:t>
            </w:r>
          </w:p>
          <w:p w:rsidR="00F009BD" w:rsidRPr="0032600A" w:rsidRDefault="00F009BD" w:rsidP="009B112C">
            <w:pPr>
              <w:autoSpaceDE w:val="0"/>
              <w:autoSpaceDN w:val="0"/>
              <w:adjustRightInd w:val="0"/>
              <w:spacing w:line="360" w:lineRule="auto"/>
              <w:jc w:val="center"/>
              <w:rPr>
                <w:rFonts w:cs="Calibri"/>
                <w:szCs w:val="28"/>
                <w:lang w:val="uk-UA"/>
              </w:rPr>
            </w:pPr>
          </w:p>
        </w:tc>
        <w:tc>
          <w:tcPr>
            <w:tcW w:w="3969" w:type="dxa"/>
          </w:tcPr>
          <w:p w:rsidR="00F009BD" w:rsidRPr="0032600A" w:rsidRDefault="00F009BD" w:rsidP="009B112C">
            <w:pPr>
              <w:autoSpaceDE w:val="0"/>
              <w:autoSpaceDN w:val="0"/>
              <w:adjustRightInd w:val="0"/>
              <w:spacing w:line="360" w:lineRule="auto"/>
              <w:rPr>
                <w:szCs w:val="28"/>
                <w:lang w:val="uk-UA"/>
              </w:rPr>
            </w:pPr>
            <w:r w:rsidRPr="0032600A">
              <w:rPr>
                <w:szCs w:val="28"/>
                <w:lang w:val="uk-UA"/>
              </w:rPr>
              <w:t>Гранична розчинність вуглецю в α-залізі</w:t>
            </w:r>
          </w:p>
        </w:tc>
      </w:tr>
      <w:tr w:rsidR="00F009BD" w:rsidRPr="0032600A">
        <w:trPr>
          <w:jc w:val="center"/>
        </w:trPr>
        <w:tc>
          <w:tcPr>
            <w:tcW w:w="959"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Q</w:t>
            </w:r>
          </w:p>
        </w:tc>
        <w:tc>
          <w:tcPr>
            <w:tcW w:w="2126" w:type="dxa"/>
          </w:tcPr>
          <w:p w:rsidR="00F009BD" w:rsidRPr="0032600A" w:rsidRDefault="00F009BD" w:rsidP="009B112C">
            <w:pPr>
              <w:autoSpaceDE w:val="0"/>
              <w:autoSpaceDN w:val="0"/>
              <w:adjustRightInd w:val="0"/>
              <w:spacing w:line="360" w:lineRule="auto"/>
              <w:jc w:val="center"/>
              <w:rPr>
                <w:rFonts w:cs="Calibri"/>
                <w:szCs w:val="28"/>
                <w:lang w:val="uk-UA"/>
              </w:rPr>
            </w:pPr>
            <w:r w:rsidRPr="0032600A">
              <w:rPr>
                <w:szCs w:val="28"/>
                <w:lang w:val="uk-UA"/>
              </w:rPr>
              <w:t>20</w:t>
            </w:r>
          </w:p>
        </w:tc>
        <w:tc>
          <w:tcPr>
            <w:tcW w:w="2268" w:type="dxa"/>
          </w:tcPr>
          <w:p w:rsidR="00F009BD" w:rsidRPr="0032600A" w:rsidRDefault="00F009BD" w:rsidP="009B112C">
            <w:pPr>
              <w:autoSpaceDE w:val="0"/>
              <w:autoSpaceDN w:val="0"/>
              <w:adjustRightInd w:val="0"/>
              <w:spacing w:line="360" w:lineRule="auto"/>
              <w:jc w:val="center"/>
              <w:rPr>
                <w:szCs w:val="28"/>
                <w:lang w:val="uk-UA"/>
              </w:rPr>
            </w:pPr>
            <w:r w:rsidRPr="0032600A">
              <w:rPr>
                <w:szCs w:val="28"/>
                <w:lang w:val="uk-UA"/>
              </w:rPr>
              <w:t>0,01</w:t>
            </w:r>
          </w:p>
          <w:p w:rsidR="00F009BD" w:rsidRPr="0032600A" w:rsidRDefault="00F009BD" w:rsidP="009B112C">
            <w:pPr>
              <w:autoSpaceDE w:val="0"/>
              <w:autoSpaceDN w:val="0"/>
              <w:adjustRightInd w:val="0"/>
              <w:spacing w:line="360" w:lineRule="auto"/>
              <w:jc w:val="center"/>
              <w:rPr>
                <w:rFonts w:cs="Calibri"/>
                <w:szCs w:val="28"/>
                <w:lang w:val="uk-UA"/>
              </w:rPr>
            </w:pPr>
          </w:p>
        </w:tc>
        <w:tc>
          <w:tcPr>
            <w:tcW w:w="3969" w:type="dxa"/>
          </w:tcPr>
          <w:p w:rsidR="00F009BD" w:rsidRPr="0032600A" w:rsidRDefault="00F009BD" w:rsidP="009B112C">
            <w:pPr>
              <w:autoSpaceDE w:val="0"/>
              <w:autoSpaceDN w:val="0"/>
              <w:adjustRightInd w:val="0"/>
              <w:spacing w:line="360" w:lineRule="auto"/>
              <w:rPr>
                <w:color w:val="70AD47"/>
                <w:szCs w:val="28"/>
                <w:lang w:val="uk-UA"/>
              </w:rPr>
            </w:pPr>
            <w:r w:rsidRPr="0032600A">
              <w:rPr>
                <w:szCs w:val="28"/>
                <w:lang w:val="uk-UA"/>
              </w:rPr>
              <w:t>Мінімальна розчинність вуглецю в α-залізі</w:t>
            </w:r>
          </w:p>
        </w:tc>
      </w:tr>
    </w:tbl>
    <w:p w:rsidR="00F009BD" w:rsidRPr="0032600A" w:rsidRDefault="00F009BD" w:rsidP="009B112C">
      <w:pPr>
        <w:autoSpaceDE w:val="0"/>
        <w:autoSpaceDN w:val="0"/>
        <w:adjustRightInd w:val="0"/>
        <w:spacing w:line="360" w:lineRule="auto"/>
        <w:rPr>
          <w:rFonts w:cs="Calibri"/>
          <w:szCs w:val="28"/>
          <w:lang w:val="uk-UA"/>
        </w:rPr>
      </w:pPr>
    </w:p>
    <w:p w:rsidR="00F009BD" w:rsidRPr="009B112C" w:rsidRDefault="00F009BD" w:rsidP="00953B54">
      <w:pPr>
        <w:spacing w:line="360" w:lineRule="auto"/>
        <w:ind w:firstLine="708"/>
        <w:jc w:val="both"/>
        <w:rPr>
          <w:szCs w:val="28"/>
          <w:lang w:val="uk-UA"/>
        </w:rPr>
      </w:pPr>
      <w:r w:rsidRPr="0032600A">
        <w:rPr>
          <w:szCs w:val="28"/>
          <w:lang w:val="uk-UA"/>
        </w:rPr>
        <w:t>Перетворення в залізовуглецевих сплавах відбувається</w:t>
      </w:r>
      <w:r w:rsidRPr="009B112C">
        <w:rPr>
          <w:szCs w:val="28"/>
          <w:lang w:val="uk-UA"/>
        </w:rPr>
        <w:t xml:space="preserve"> як при кристалізації (твердіння) рідкої фази (Р), так і в твердому стані.</w:t>
      </w:r>
    </w:p>
    <w:p w:rsidR="00F009BD" w:rsidRPr="009B112C" w:rsidRDefault="00F009BD" w:rsidP="00953B54">
      <w:pPr>
        <w:spacing w:line="360" w:lineRule="auto"/>
        <w:ind w:firstLine="708"/>
        <w:jc w:val="both"/>
        <w:rPr>
          <w:szCs w:val="28"/>
          <w:lang w:val="uk-UA"/>
        </w:rPr>
      </w:pPr>
      <w:r w:rsidRPr="009B112C">
        <w:rPr>
          <w:szCs w:val="28"/>
          <w:lang w:val="uk-UA"/>
        </w:rPr>
        <w:t xml:space="preserve">Первинна кристалізація йде в інтервалі температур, що обмежена лініями ліквідусу (ACD) і солідусу (AECF). </w:t>
      </w:r>
    </w:p>
    <w:p w:rsidR="00F009BD" w:rsidRPr="0032600A" w:rsidRDefault="00F009BD" w:rsidP="0032600A">
      <w:pPr>
        <w:spacing w:line="360" w:lineRule="auto"/>
        <w:ind w:firstLine="708"/>
        <w:jc w:val="both"/>
        <w:rPr>
          <w:szCs w:val="28"/>
          <w:lang w:val="uk-UA"/>
        </w:rPr>
      </w:pPr>
      <w:r w:rsidRPr="009B112C">
        <w:rPr>
          <w:szCs w:val="28"/>
          <w:lang w:val="uk-UA"/>
        </w:rPr>
        <w:t>Вторинна кристалізація відбувається за рахунок алотропічних перетворень заліза та за рахунок зміни розчинності вуглецю в аустеніті та фериті, яка зменшується зі зниженням температури. Надлишок вуглецю виділяється з твердих розчинів у вигляді цементиту.</w:t>
      </w:r>
    </w:p>
    <w:p w:rsidR="00F009BD" w:rsidRDefault="00F009BD" w:rsidP="00953B54">
      <w:pPr>
        <w:spacing w:line="360" w:lineRule="auto"/>
        <w:ind w:firstLine="708"/>
        <w:rPr>
          <w:b/>
          <w:i/>
          <w:szCs w:val="28"/>
          <w:lang w:val="uk-UA"/>
        </w:rPr>
      </w:pPr>
    </w:p>
    <w:p w:rsidR="00F009BD" w:rsidRPr="009B112C" w:rsidRDefault="00F009BD" w:rsidP="00953B54">
      <w:pPr>
        <w:spacing w:line="360" w:lineRule="auto"/>
        <w:ind w:firstLine="708"/>
        <w:rPr>
          <w:b/>
          <w:i/>
          <w:szCs w:val="28"/>
          <w:lang w:val="uk-UA"/>
        </w:rPr>
      </w:pPr>
      <w:r w:rsidRPr="009B112C">
        <w:rPr>
          <w:b/>
          <w:i/>
          <w:szCs w:val="28"/>
          <w:lang w:val="uk-UA"/>
        </w:rPr>
        <w:t>Лінії діаграми стану Fе - Fе</w:t>
      </w:r>
      <w:r w:rsidRPr="009B112C">
        <w:rPr>
          <w:b/>
          <w:i/>
          <w:szCs w:val="28"/>
          <w:vertAlign w:val="subscript"/>
          <w:lang w:val="uk-UA"/>
        </w:rPr>
        <w:t>3</w:t>
      </w:r>
      <w:r w:rsidRPr="009B112C">
        <w:rPr>
          <w:b/>
          <w:i/>
          <w:szCs w:val="28"/>
          <w:lang w:val="uk-UA"/>
        </w:rPr>
        <w:t>C</w:t>
      </w:r>
    </w:p>
    <w:p w:rsidR="00F009BD" w:rsidRDefault="00F009BD" w:rsidP="00953B54">
      <w:pPr>
        <w:spacing w:line="360" w:lineRule="auto"/>
        <w:ind w:firstLine="708"/>
        <w:jc w:val="both"/>
        <w:rPr>
          <w:szCs w:val="28"/>
          <w:lang w:val="uk-UA"/>
        </w:rPr>
      </w:pPr>
    </w:p>
    <w:p w:rsidR="00F009BD" w:rsidRPr="009B112C" w:rsidRDefault="00F009BD" w:rsidP="00953B54">
      <w:pPr>
        <w:spacing w:line="360" w:lineRule="auto"/>
        <w:ind w:firstLine="708"/>
        <w:jc w:val="both"/>
        <w:rPr>
          <w:szCs w:val="28"/>
          <w:lang w:val="uk-UA"/>
        </w:rPr>
      </w:pPr>
      <w:r w:rsidRPr="009B112C">
        <w:rPr>
          <w:szCs w:val="28"/>
          <w:lang w:val="uk-UA"/>
        </w:rPr>
        <w:t>Лінії діаграми являють собою сукупність критичних точок сплавів з різним складом, що характеризують перетворення в цих сплавах при відповідних температурах. Розглянемо значення ліній діаграми при повільному охолодженні:</w:t>
      </w:r>
    </w:p>
    <w:p w:rsidR="00F009BD" w:rsidRPr="009B112C" w:rsidRDefault="00F009BD" w:rsidP="00953B54">
      <w:pPr>
        <w:spacing w:line="360" w:lineRule="auto"/>
        <w:ind w:firstLine="708"/>
        <w:jc w:val="both"/>
        <w:rPr>
          <w:szCs w:val="28"/>
          <w:lang w:val="uk-UA"/>
        </w:rPr>
      </w:pPr>
      <w:r w:rsidRPr="009B112C">
        <w:rPr>
          <w:szCs w:val="28"/>
          <w:lang w:val="uk-UA"/>
        </w:rPr>
        <w:t>ACD - лінія ліквідус. Вище цієї лінії всі сплави знаходяться у рідкому стані.</w:t>
      </w:r>
    </w:p>
    <w:p w:rsidR="00F009BD" w:rsidRPr="009B112C" w:rsidRDefault="00F009BD" w:rsidP="00953B54">
      <w:pPr>
        <w:spacing w:line="360" w:lineRule="auto"/>
        <w:ind w:firstLine="708"/>
        <w:jc w:val="both"/>
        <w:rPr>
          <w:szCs w:val="28"/>
          <w:lang w:val="uk-UA"/>
        </w:rPr>
      </w:pPr>
      <w:r w:rsidRPr="009B112C">
        <w:rPr>
          <w:szCs w:val="28"/>
          <w:lang w:val="uk-UA"/>
        </w:rPr>
        <w:t>AECF - лінія солідус. Нижче цієї лінії всі сплави знаходяться у твердому стані.</w:t>
      </w:r>
    </w:p>
    <w:p w:rsidR="00F009BD" w:rsidRPr="009B112C" w:rsidRDefault="00F009BD" w:rsidP="00953B54">
      <w:pPr>
        <w:spacing w:line="360" w:lineRule="auto"/>
        <w:ind w:firstLine="708"/>
        <w:jc w:val="both"/>
        <w:rPr>
          <w:szCs w:val="28"/>
          <w:lang w:val="uk-UA"/>
        </w:rPr>
      </w:pPr>
      <w:r w:rsidRPr="009B112C">
        <w:rPr>
          <w:szCs w:val="28"/>
          <w:lang w:val="uk-UA"/>
        </w:rPr>
        <w:t>АС - з рідкого розчину випадають кристали аустеніту.</w:t>
      </w:r>
    </w:p>
    <w:p w:rsidR="00F009BD" w:rsidRPr="009B112C" w:rsidRDefault="00F009BD" w:rsidP="00953B54">
      <w:pPr>
        <w:spacing w:line="360" w:lineRule="auto"/>
        <w:ind w:firstLine="708"/>
        <w:jc w:val="both"/>
        <w:rPr>
          <w:szCs w:val="28"/>
          <w:lang w:val="uk-UA"/>
        </w:rPr>
      </w:pPr>
      <w:r w:rsidRPr="009B112C">
        <w:rPr>
          <w:szCs w:val="28"/>
          <w:lang w:val="uk-UA"/>
        </w:rPr>
        <w:t>CD - лінія виділення первинного цементиту.</w:t>
      </w:r>
    </w:p>
    <w:p w:rsidR="00F009BD" w:rsidRPr="009B112C" w:rsidRDefault="00F009BD" w:rsidP="00953B54">
      <w:pPr>
        <w:spacing w:line="360" w:lineRule="auto"/>
        <w:ind w:firstLine="708"/>
        <w:jc w:val="both"/>
        <w:rPr>
          <w:szCs w:val="28"/>
          <w:lang w:val="uk-UA"/>
        </w:rPr>
      </w:pPr>
      <w:r w:rsidRPr="009B112C">
        <w:rPr>
          <w:szCs w:val="28"/>
          <w:lang w:val="uk-UA"/>
        </w:rPr>
        <w:t>AE - закінчується кристалізація аустеніту.</w:t>
      </w:r>
    </w:p>
    <w:p w:rsidR="00F009BD" w:rsidRPr="009B112C" w:rsidRDefault="00F009BD" w:rsidP="00953B54">
      <w:pPr>
        <w:spacing w:line="360" w:lineRule="auto"/>
        <w:ind w:firstLine="708"/>
        <w:jc w:val="both"/>
        <w:rPr>
          <w:szCs w:val="28"/>
          <w:lang w:val="uk-UA"/>
        </w:rPr>
      </w:pPr>
      <w:r w:rsidRPr="009B112C">
        <w:rPr>
          <w:szCs w:val="28"/>
          <w:lang w:val="uk-UA"/>
        </w:rPr>
        <w:t>ECF - лінія евтектичного перетворення.</w:t>
      </w:r>
    </w:p>
    <w:p w:rsidR="00F009BD" w:rsidRPr="009B112C" w:rsidRDefault="00F009BD" w:rsidP="00953B54">
      <w:pPr>
        <w:spacing w:line="360" w:lineRule="auto"/>
        <w:ind w:firstLine="708"/>
        <w:jc w:val="both"/>
        <w:rPr>
          <w:szCs w:val="28"/>
          <w:lang w:val="uk-UA"/>
        </w:rPr>
      </w:pPr>
      <w:r w:rsidRPr="009B112C">
        <w:rPr>
          <w:szCs w:val="28"/>
          <w:lang w:val="uk-UA"/>
        </w:rPr>
        <w:t>GS - визначає температуру початку виділення фериту з аустеніту (910 – 727 ºC).</w:t>
      </w:r>
    </w:p>
    <w:p w:rsidR="00F009BD" w:rsidRPr="009B112C" w:rsidRDefault="00F009BD" w:rsidP="00953B54">
      <w:pPr>
        <w:spacing w:line="360" w:lineRule="auto"/>
        <w:ind w:firstLine="708"/>
        <w:jc w:val="both"/>
        <w:rPr>
          <w:szCs w:val="28"/>
          <w:lang w:val="uk-UA"/>
        </w:rPr>
      </w:pPr>
      <w:r w:rsidRPr="009B112C">
        <w:rPr>
          <w:szCs w:val="28"/>
          <w:lang w:val="uk-UA"/>
        </w:rPr>
        <w:t>GP - визначає температуру закінчення виділення фериту з аустеніту.</w:t>
      </w:r>
    </w:p>
    <w:p w:rsidR="00F009BD" w:rsidRPr="009B112C" w:rsidRDefault="00F009BD" w:rsidP="00953B54">
      <w:pPr>
        <w:spacing w:line="360" w:lineRule="auto"/>
        <w:ind w:firstLine="708"/>
        <w:jc w:val="both"/>
        <w:rPr>
          <w:szCs w:val="28"/>
          <w:lang w:val="uk-UA"/>
        </w:rPr>
      </w:pPr>
      <w:r w:rsidRPr="009B112C">
        <w:rPr>
          <w:szCs w:val="28"/>
          <w:lang w:val="uk-UA"/>
        </w:rPr>
        <w:t>PSK - лінія евтектоїдних перетворень.</w:t>
      </w:r>
    </w:p>
    <w:p w:rsidR="00F009BD" w:rsidRPr="009B112C" w:rsidRDefault="00F009BD" w:rsidP="00953B54">
      <w:pPr>
        <w:spacing w:line="360" w:lineRule="auto"/>
        <w:ind w:firstLine="708"/>
        <w:jc w:val="both"/>
        <w:rPr>
          <w:szCs w:val="28"/>
          <w:lang w:val="uk-UA"/>
        </w:rPr>
      </w:pPr>
      <w:r w:rsidRPr="009B112C">
        <w:rPr>
          <w:szCs w:val="28"/>
          <w:lang w:val="uk-UA"/>
        </w:rPr>
        <w:t>ES - лінія виділення вторинного цементиту.</w:t>
      </w:r>
    </w:p>
    <w:p w:rsidR="00F009BD" w:rsidRPr="009B112C" w:rsidRDefault="00F009BD" w:rsidP="00953B54">
      <w:pPr>
        <w:spacing w:line="360" w:lineRule="auto"/>
        <w:ind w:firstLine="708"/>
        <w:jc w:val="both"/>
        <w:rPr>
          <w:szCs w:val="28"/>
          <w:lang w:val="uk-UA"/>
        </w:rPr>
      </w:pPr>
      <w:r w:rsidRPr="009B112C">
        <w:rPr>
          <w:szCs w:val="28"/>
          <w:lang w:val="uk-UA"/>
        </w:rPr>
        <w:t>PQ - лінія виділення третинного цементиту.</w:t>
      </w:r>
    </w:p>
    <w:p w:rsidR="00F009BD" w:rsidRDefault="00F009BD" w:rsidP="00525833">
      <w:pPr>
        <w:spacing w:line="360" w:lineRule="auto"/>
        <w:ind w:firstLine="708"/>
        <w:jc w:val="both"/>
        <w:rPr>
          <w:b/>
          <w:i/>
          <w:szCs w:val="28"/>
          <w:lang w:val="uk-UA"/>
        </w:rPr>
      </w:pPr>
    </w:p>
    <w:p w:rsidR="00F009BD" w:rsidRPr="009B112C" w:rsidRDefault="00F009BD" w:rsidP="00525833">
      <w:pPr>
        <w:spacing w:line="360" w:lineRule="auto"/>
        <w:ind w:firstLine="708"/>
        <w:jc w:val="both"/>
        <w:rPr>
          <w:b/>
          <w:i/>
          <w:szCs w:val="28"/>
          <w:lang w:val="uk-UA"/>
        </w:rPr>
      </w:pPr>
      <w:r w:rsidRPr="009B112C">
        <w:rPr>
          <w:b/>
          <w:i/>
          <w:szCs w:val="28"/>
          <w:lang w:val="uk-UA"/>
        </w:rPr>
        <w:t>Області діаграми стану Fe - Fe</w:t>
      </w:r>
      <w:r w:rsidRPr="009B112C">
        <w:rPr>
          <w:b/>
          <w:i/>
          <w:szCs w:val="28"/>
          <w:vertAlign w:val="subscript"/>
          <w:lang w:val="uk-UA"/>
        </w:rPr>
        <w:t>3</w:t>
      </w:r>
      <w:r w:rsidRPr="009B112C">
        <w:rPr>
          <w:b/>
          <w:i/>
          <w:szCs w:val="28"/>
          <w:lang w:val="uk-UA"/>
        </w:rPr>
        <w:t>C</w:t>
      </w:r>
    </w:p>
    <w:p w:rsidR="00F009BD" w:rsidRDefault="00F009BD" w:rsidP="00525833">
      <w:pPr>
        <w:spacing w:line="360" w:lineRule="auto"/>
        <w:ind w:firstLine="708"/>
        <w:jc w:val="both"/>
        <w:rPr>
          <w:szCs w:val="28"/>
          <w:lang w:val="uk-UA"/>
        </w:rPr>
      </w:pPr>
    </w:p>
    <w:p w:rsidR="00F009BD" w:rsidRPr="009B112C" w:rsidRDefault="00F009BD" w:rsidP="00525833">
      <w:pPr>
        <w:spacing w:line="360" w:lineRule="auto"/>
        <w:ind w:firstLine="708"/>
        <w:jc w:val="both"/>
        <w:rPr>
          <w:szCs w:val="28"/>
          <w:lang w:val="uk-UA"/>
        </w:rPr>
      </w:pPr>
      <w:r w:rsidRPr="009B112C">
        <w:rPr>
          <w:szCs w:val="28"/>
          <w:lang w:val="uk-UA"/>
        </w:rPr>
        <w:t>Лінії діаграми ділять все поле діаграми на області рівноважного існування фаз. Кожній області діаграми відповідає визначений структурний стан, сформований в результаті проходження в сплавах перетворень:</w:t>
      </w:r>
    </w:p>
    <w:p w:rsidR="00F009BD" w:rsidRPr="009B112C" w:rsidRDefault="00F009BD" w:rsidP="00525833">
      <w:pPr>
        <w:spacing w:line="360" w:lineRule="auto"/>
        <w:ind w:firstLine="708"/>
        <w:jc w:val="both"/>
        <w:rPr>
          <w:szCs w:val="28"/>
          <w:lang w:val="uk-UA"/>
        </w:rPr>
      </w:pPr>
      <w:r w:rsidRPr="009B112C">
        <w:rPr>
          <w:szCs w:val="28"/>
          <w:lang w:val="uk-UA"/>
        </w:rPr>
        <w:t>I - Рідкий розчин (Р).</w:t>
      </w:r>
    </w:p>
    <w:p w:rsidR="00F009BD" w:rsidRPr="009B112C" w:rsidRDefault="00F009BD" w:rsidP="00525833">
      <w:pPr>
        <w:spacing w:line="360" w:lineRule="auto"/>
        <w:ind w:firstLine="708"/>
        <w:jc w:val="both"/>
        <w:rPr>
          <w:szCs w:val="28"/>
          <w:lang w:val="uk-UA"/>
        </w:rPr>
      </w:pPr>
      <w:r w:rsidRPr="009B112C">
        <w:rPr>
          <w:szCs w:val="28"/>
          <w:lang w:val="uk-UA"/>
        </w:rPr>
        <w:t>II - Рідкий розчин (Р) і кристали аустеніту (А).</w:t>
      </w:r>
    </w:p>
    <w:p w:rsidR="00F009BD" w:rsidRPr="009B112C" w:rsidRDefault="00F009BD" w:rsidP="00525833">
      <w:pPr>
        <w:spacing w:line="360" w:lineRule="auto"/>
        <w:ind w:firstLine="708"/>
        <w:rPr>
          <w:szCs w:val="28"/>
          <w:lang w:val="uk-UA"/>
        </w:rPr>
      </w:pPr>
      <w:r w:rsidRPr="009B112C">
        <w:rPr>
          <w:szCs w:val="28"/>
          <w:lang w:val="uk-UA"/>
        </w:rPr>
        <w:t>III - Рідкий розчин (Р) і кристали цементиту первинного (Ц</w:t>
      </w:r>
      <w:r w:rsidRPr="009B112C">
        <w:rPr>
          <w:szCs w:val="28"/>
          <w:vertAlign w:val="subscript"/>
          <w:lang w:val="uk-UA"/>
        </w:rPr>
        <w:t>1</w:t>
      </w:r>
      <w:r w:rsidRPr="009B112C">
        <w:rPr>
          <w:szCs w:val="28"/>
          <w:lang w:val="uk-UA"/>
        </w:rPr>
        <w:t>).</w:t>
      </w:r>
    </w:p>
    <w:p w:rsidR="00F009BD" w:rsidRPr="009B112C" w:rsidRDefault="00F009BD" w:rsidP="00525833">
      <w:pPr>
        <w:spacing w:line="360" w:lineRule="auto"/>
        <w:ind w:firstLine="708"/>
        <w:rPr>
          <w:szCs w:val="28"/>
          <w:lang w:val="uk-UA"/>
        </w:rPr>
      </w:pPr>
      <w:r w:rsidRPr="009B112C">
        <w:rPr>
          <w:szCs w:val="28"/>
          <w:lang w:val="uk-UA"/>
        </w:rPr>
        <w:t>IV - Кристали аустеніту (А).</w:t>
      </w:r>
    </w:p>
    <w:p w:rsidR="00F009BD" w:rsidRPr="009B112C" w:rsidRDefault="00F009BD" w:rsidP="00525833">
      <w:pPr>
        <w:spacing w:line="360" w:lineRule="auto"/>
        <w:ind w:firstLine="708"/>
        <w:rPr>
          <w:szCs w:val="28"/>
          <w:lang w:val="uk-UA"/>
        </w:rPr>
      </w:pPr>
      <w:r w:rsidRPr="009B112C">
        <w:rPr>
          <w:szCs w:val="28"/>
          <w:lang w:val="uk-UA"/>
        </w:rPr>
        <w:t>V - Кристали аустеніту (А) і фериту (Ф).</w:t>
      </w:r>
    </w:p>
    <w:p w:rsidR="00F009BD" w:rsidRPr="009B112C" w:rsidRDefault="00F009BD" w:rsidP="00525833">
      <w:pPr>
        <w:spacing w:line="360" w:lineRule="auto"/>
        <w:ind w:firstLine="708"/>
        <w:rPr>
          <w:szCs w:val="28"/>
          <w:lang w:val="uk-UA"/>
        </w:rPr>
      </w:pPr>
      <w:r w:rsidRPr="009B112C">
        <w:rPr>
          <w:szCs w:val="28"/>
          <w:lang w:val="uk-UA"/>
        </w:rPr>
        <w:t>VI - Кристали фериту (Ф).</w:t>
      </w:r>
    </w:p>
    <w:p w:rsidR="00F009BD" w:rsidRPr="002F7EC6" w:rsidRDefault="00F009BD" w:rsidP="009B112C">
      <w:pPr>
        <w:autoSpaceDE w:val="0"/>
        <w:autoSpaceDN w:val="0"/>
        <w:adjustRightInd w:val="0"/>
        <w:spacing w:line="360" w:lineRule="auto"/>
        <w:rPr>
          <w:rFonts w:cs="Calibri"/>
          <w:sz w:val="20"/>
          <w:szCs w:val="20"/>
          <w:lang w:val="uk-UA"/>
        </w:rPr>
      </w:pPr>
    </w:p>
    <w:p w:rsidR="00F009BD" w:rsidRPr="009B112C" w:rsidRDefault="00F009BD" w:rsidP="009B112C">
      <w:pPr>
        <w:spacing w:line="360" w:lineRule="auto"/>
        <w:ind w:firstLine="708"/>
        <w:rPr>
          <w:szCs w:val="28"/>
          <w:lang w:val="uk-UA"/>
        </w:rPr>
      </w:pPr>
      <w:r w:rsidRPr="001E1334">
        <w:rPr>
          <w:noProof/>
          <w:szCs w:val="28"/>
        </w:rPr>
        <w:pict>
          <v:shape id="Рисунок 35" o:spid="_x0000_i1059" type="#_x0000_t75" style="width:379.5pt;height:284.25pt;visibility:visible">
            <v:imagedata r:id="rId45" o:title="" gain="109227f" blacklevel="-6554f"/>
          </v:shape>
        </w:pict>
      </w:r>
    </w:p>
    <w:p w:rsidR="00F009BD" w:rsidRPr="0032600A" w:rsidRDefault="00F009BD" w:rsidP="0032600A">
      <w:pPr>
        <w:spacing w:line="360" w:lineRule="auto"/>
        <w:ind w:firstLine="708"/>
        <w:rPr>
          <w:b/>
          <w:szCs w:val="28"/>
          <w:lang w:val="uk-UA"/>
        </w:rPr>
      </w:pPr>
      <w:r w:rsidRPr="0032600A">
        <w:rPr>
          <w:szCs w:val="28"/>
          <w:lang w:val="uk-UA"/>
        </w:rPr>
        <w:t xml:space="preserve">Рис. 5.3. Діаграма стану </w:t>
      </w:r>
      <w:r w:rsidRPr="0032600A">
        <w:rPr>
          <w:rFonts w:cs="TimesNewRoman"/>
          <w:szCs w:val="28"/>
          <w:lang w:val="uk-UA"/>
        </w:rPr>
        <w:t>Fe–Fe</w:t>
      </w:r>
      <w:r w:rsidRPr="0032600A">
        <w:rPr>
          <w:rFonts w:cs="TimesNewRoman"/>
          <w:szCs w:val="28"/>
          <w:vertAlign w:val="subscript"/>
          <w:lang w:val="uk-UA"/>
        </w:rPr>
        <w:t>3</w:t>
      </w:r>
      <w:r w:rsidRPr="0032600A">
        <w:rPr>
          <w:rFonts w:cs="TimesNewRoman"/>
          <w:szCs w:val="28"/>
          <w:lang w:val="uk-UA"/>
        </w:rPr>
        <w:t>C</w:t>
      </w:r>
    </w:p>
    <w:p w:rsidR="00F009BD" w:rsidRPr="009B112C" w:rsidRDefault="00F009BD" w:rsidP="009B112C">
      <w:pPr>
        <w:spacing w:line="360" w:lineRule="auto"/>
        <w:ind w:firstLine="708"/>
        <w:rPr>
          <w:szCs w:val="28"/>
          <w:lang w:val="uk-UA"/>
        </w:rPr>
      </w:pPr>
      <w:r w:rsidRPr="009B112C">
        <w:rPr>
          <w:szCs w:val="28"/>
          <w:lang w:val="uk-UA"/>
        </w:rPr>
        <w:t>VII - Кристали аустеніту (А) і цементиту вторинного (Ц</w:t>
      </w:r>
      <w:r w:rsidRPr="009B112C">
        <w:rPr>
          <w:szCs w:val="28"/>
          <w:vertAlign w:val="subscript"/>
          <w:lang w:val="uk-UA"/>
        </w:rPr>
        <w:t>II</w:t>
      </w:r>
      <w:r w:rsidRPr="009B112C">
        <w:rPr>
          <w:szCs w:val="28"/>
          <w:lang w:val="uk-UA"/>
        </w:rPr>
        <w:t>).</w:t>
      </w:r>
    </w:p>
    <w:p w:rsidR="00F009BD" w:rsidRPr="009B112C" w:rsidRDefault="00F009BD" w:rsidP="009B112C">
      <w:pPr>
        <w:spacing w:line="360" w:lineRule="auto"/>
        <w:ind w:firstLine="708"/>
        <w:rPr>
          <w:szCs w:val="28"/>
          <w:lang w:val="uk-UA"/>
        </w:rPr>
      </w:pPr>
      <w:r w:rsidRPr="009B112C">
        <w:rPr>
          <w:szCs w:val="28"/>
          <w:lang w:val="uk-UA"/>
        </w:rPr>
        <w:t>VIII - Кристали фериту (Ф) і цементиту третинного (Ц</w:t>
      </w:r>
      <w:r w:rsidRPr="009B112C">
        <w:rPr>
          <w:szCs w:val="28"/>
          <w:vertAlign w:val="subscript"/>
          <w:lang w:val="uk-UA"/>
        </w:rPr>
        <w:t>III</w:t>
      </w:r>
      <w:r w:rsidRPr="009B112C">
        <w:rPr>
          <w:szCs w:val="28"/>
          <w:lang w:val="uk-UA"/>
        </w:rPr>
        <w:t>).</w:t>
      </w:r>
    </w:p>
    <w:p w:rsidR="00F009BD" w:rsidRPr="009B112C" w:rsidRDefault="00F009BD" w:rsidP="009B112C">
      <w:pPr>
        <w:spacing w:line="360" w:lineRule="auto"/>
        <w:ind w:firstLine="708"/>
        <w:rPr>
          <w:szCs w:val="28"/>
          <w:lang w:val="uk-UA"/>
        </w:rPr>
      </w:pPr>
      <w:r w:rsidRPr="009B112C">
        <w:rPr>
          <w:szCs w:val="28"/>
          <w:lang w:val="uk-UA"/>
        </w:rPr>
        <w:t>IX - Кристали фериту (Ф) і перліту (П).</w:t>
      </w:r>
    </w:p>
    <w:p w:rsidR="00F009BD" w:rsidRPr="009B112C" w:rsidRDefault="00F009BD" w:rsidP="009B112C">
      <w:pPr>
        <w:spacing w:line="360" w:lineRule="auto"/>
        <w:ind w:firstLine="708"/>
        <w:rPr>
          <w:szCs w:val="28"/>
          <w:lang w:val="uk-UA"/>
        </w:rPr>
      </w:pPr>
      <w:r w:rsidRPr="009B112C">
        <w:rPr>
          <w:szCs w:val="28"/>
          <w:lang w:val="uk-UA"/>
        </w:rPr>
        <w:t>X - Кристали перліту (П) і цементиту вторинного (Ц</w:t>
      </w:r>
      <w:r w:rsidRPr="009B112C">
        <w:rPr>
          <w:szCs w:val="28"/>
          <w:vertAlign w:val="subscript"/>
          <w:lang w:val="uk-UA"/>
        </w:rPr>
        <w:t>II</w:t>
      </w:r>
      <w:r w:rsidRPr="009B112C">
        <w:rPr>
          <w:szCs w:val="28"/>
          <w:lang w:val="uk-UA"/>
        </w:rPr>
        <w:t>).</w:t>
      </w:r>
    </w:p>
    <w:p w:rsidR="00F009BD" w:rsidRPr="009B112C" w:rsidRDefault="00F009BD" w:rsidP="009B112C">
      <w:pPr>
        <w:spacing w:line="360" w:lineRule="auto"/>
        <w:ind w:firstLine="708"/>
        <w:rPr>
          <w:szCs w:val="28"/>
          <w:lang w:val="uk-UA"/>
        </w:rPr>
      </w:pPr>
      <w:r w:rsidRPr="009B112C">
        <w:rPr>
          <w:szCs w:val="28"/>
          <w:lang w:val="uk-UA"/>
        </w:rPr>
        <w:t>XI - Кристали аустеніту (А), ледебуриту (Л) і цементиту вторинного (Ц</w:t>
      </w:r>
      <w:r w:rsidRPr="009B112C">
        <w:rPr>
          <w:szCs w:val="28"/>
          <w:vertAlign w:val="subscript"/>
          <w:lang w:val="uk-UA"/>
        </w:rPr>
        <w:t>II</w:t>
      </w:r>
      <w:r w:rsidRPr="009B112C">
        <w:rPr>
          <w:szCs w:val="28"/>
          <w:lang w:val="uk-UA"/>
        </w:rPr>
        <w:t>).</w:t>
      </w:r>
    </w:p>
    <w:p w:rsidR="00F009BD" w:rsidRPr="009B112C" w:rsidRDefault="00F009BD" w:rsidP="009B112C">
      <w:pPr>
        <w:spacing w:line="360" w:lineRule="auto"/>
        <w:ind w:firstLine="708"/>
        <w:rPr>
          <w:szCs w:val="28"/>
          <w:lang w:val="uk-UA"/>
        </w:rPr>
      </w:pPr>
      <w:r w:rsidRPr="009B112C">
        <w:rPr>
          <w:szCs w:val="28"/>
          <w:lang w:val="uk-UA"/>
        </w:rPr>
        <w:t>XII - Кристали перліту (П), цементиту вторинного (Ц</w:t>
      </w:r>
      <w:r w:rsidRPr="009B112C">
        <w:rPr>
          <w:szCs w:val="28"/>
          <w:vertAlign w:val="subscript"/>
          <w:lang w:val="uk-UA"/>
        </w:rPr>
        <w:t>II</w:t>
      </w:r>
      <w:r w:rsidRPr="009B112C">
        <w:rPr>
          <w:szCs w:val="28"/>
          <w:lang w:val="uk-UA"/>
        </w:rPr>
        <w:t>) і ледебуриту перетвореного (Л</w:t>
      </w:r>
      <w:r w:rsidRPr="009B112C">
        <w:rPr>
          <w:szCs w:val="28"/>
          <w:vertAlign w:val="subscript"/>
          <w:lang w:val="uk-UA"/>
        </w:rPr>
        <w:t>пр</w:t>
      </w:r>
      <w:r w:rsidRPr="009B112C">
        <w:rPr>
          <w:szCs w:val="28"/>
          <w:lang w:val="uk-UA"/>
        </w:rPr>
        <w:t>).</w:t>
      </w:r>
    </w:p>
    <w:p w:rsidR="00F009BD" w:rsidRPr="009B112C" w:rsidRDefault="00F009BD" w:rsidP="009B112C">
      <w:pPr>
        <w:spacing w:line="360" w:lineRule="auto"/>
        <w:ind w:firstLine="708"/>
        <w:rPr>
          <w:szCs w:val="28"/>
          <w:lang w:val="uk-UA"/>
        </w:rPr>
      </w:pPr>
      <w:r w:rsidRPr="009B112C">
        <w:rPr>
          <w:szCs w:val="28"/>
          <w:lang w:val="uk-UA"/>
        </w:rPr>
        <w:t>XIII -Кристали ледебуриту та цементиту первинного (Цi).</w:t>
      </w:r>
    </w:p>
    <w:p w:rsidR="00F009BD" w:rsidRPr="009B112C" w:rsidRDefault="00F009BD" w:rsidP="009B112C">
      <w:pPr>
        <w:spacing w:line="360" w:lineRule="auto"/>
        <w:ind w:firstLine="708"/>
        <w:rPr>
          <w:szCs w:val="28"/>
          <w:lang w:val="uk-UA"/>
        </w:rPr>
      </w:pPr>
      <w:r w:rsidRPr="009B112C">
        <w:rPr>
          <w:szCs w:val="28"/>
          <w:lang w:val="uk-UA"/>
        </w:rPr>
        <w:t>XIV - Кристали цементиту первинного (Цi) перліту (П) і ледебуриту перетвореного (Л</w:t>
      </w:r>
      <w:r w:rsidRPr="009B112C">
        <w:rPr>
          <w:szCs w:val="28"/>
          <w:vertAlign w:val="subscript"/>
          <w:lang w:val="uk-UA"/>
        </w:rPr>
        <w:t>пр</w:t>
      </w:r>
      <w:r w:rsidRPr="009B112C">
        <w:rPr>
          <w:szCs w:val="28"/>
          <w:lang w:val="uk-UA"/>
        </w:rPr>
        <w:t>).</w:t>
      </w:r>
    </w:p>
    <w:p w:rsidR="00F009BD" w:rsidRDefault="00F009BD" w:rsidP="009B112C">
      <w:pPr>
        <w:spacing w:line="360" w:lineRule="auto"/>
        <w:ind w:firstLine="708"/>
        <w:rPr>
          <w:szCs w:val="28"/>
          <w:lang w:val="uk-UA"/>
        </w:rPr>
      </w:pPr>
    </w:p>
    <w:p w:rsidR="00F009BD" w:rsidRPr="009B112C" w:rsidRDefault="00F009BD" w:rsidP="0032600A">
      <w:pPr>
        <w:spacing w:line="360" w:lineRule="auto"/>
        <w:rPr>
          <w:szCs w:val="28"/>
          <w:lang w:val="uk-UA"/>
        </w:rPr>
      </w:pPr>
    </w:p>
    <w:p w:rsidR="00F009BD" w:rsidRPr="009B112C" w:rsidRDefault="00F009BD" w:rsidP="009B112C">
      <w:pPr>
        <w:spacing w:line="360" w:lineRule="auto"/>
        <w:jc w:val="center"/>
        <w:rPr>
          <w:szCs w:val="28"/>
          <w:lang w:val="uk-UA"/>
        </w:rPr>
      </w:pPr>
      <w:r w:rsidRPr="001E1334">
        <w:rPr>
          <w:noProof/>
          <w:szCs w:val="28"/>
        </w:rPr>
        <w:pict>
          <v:shape id="_x0000_i1060" type="#_x0000_t75" alt="5" style="width:379.5pt;height:315.75pt;visibility:visible">
            <v:imagedata r:id="rId46" o:title=""/>
          </v:shape>
        </w:pict>
      </w:r>
    </w:p>
    <w:p w:rsidR="00F009BD" w:rsidRPr="0032600A" w:rsidRDefault="00F009BD" w:rsidP="009B112C">
      <w:pPr>
        <w:spacing w:line="360" w:lineRule="auto"/>
        <w:ind w:left="696" w:firstLine="720"/>
        <w:jc w:val="both"/>
        <w:rPr>
          <w:bCs/>
          <w:szCs w:val="28"/>
          <w:lang w:val="uk-UA"/>
        </w:rPr>
      </w:pPr>
      <w:r w:rsidRPr="0032600A">
        <w:rPr>
          <w:bCs/>
          <w:szCs w:val="28"/>
          <w:lang w:val="uk-UA"/>
        </w:rPr>
        <w:t>Рис. 5.4. Фрагмент діаграми стану Fe–Fe</w:t>
      </w:r>
      <w:r w:rsidRPr="0032600A">
        <w:rPr>
          <w:bCs/>
          <w:szCs w:val="28"/>
          <w:vertAlign w:val="subscript"/>
          <w:lang w:val="uk-UA"/>
        </w:rPr>
        <w:t>3</w:t>
      </w:r>
      <w:r w:rsidRPr="0032600A">
        <w:rPr>
          <w:bCs/>
          <w:szCs w:val="28"/>
          <w:lang w:val="uk-UA"/>
        </w:rPr>
        <w:t>C</w:t>
      </w:r>
    </w:p>
    <w:p w:rsidR="00F009BD" w:rsidRPr="009B112C" w:rsidRDefault="00F009BD" w:rsidP="0032600A">
      <w:pPr>
        <w:spacing w:line="360" w:lineRule="auto"/>
        <w:ind w:firstLine="708"/>
        <w:rPr>
          <w:b/>
          <w:bCs/>
          <w:szCs w:val="28"/>
          <w:lang w:val="uk-UA"/>
        </w:rPr>
      </w:pPr>
      <w:r w:rsidRPr="009B112C">
        <w:rPr>
          <w:b/>
          <w:szCs w:val="28"/>
          <w:lang w:val="uk-UA"/>
        </w:rPr>
        <w:t>5</w:t>
      </w:r>
      <w:r w:rsidRPr="009B112C">
        <w:rPr>
          <w:b/>
          <w:bCs/>
          <w:szCs w:val="28"/>
          <w:lang w:val="uk-UA"/>
        </w:rPr>
        <w:t>.2 Порядок виконання роботи</w:t>
      </w:r>
    </w:p>
    <w:p w:rsidR="00F009BD" w:rsidRPr="009B112C" w:rsidRDefault="00F009BD" w:rsidP="0032600A">
      <w:pPr>
        <w:spacing w:line="360" w:lineRule="auto"/>
        <w:ind w:firstLine="708"/>
        <w:jc w:val="both"/>
        <w:rPr>
          <w:szCs w:val="28"/>
          <w:lang w:val="uk-UA"/>
        </w:rPr>
      </w:pPr>
      <w:r w:rsidRPr="009B112C">
        <w:rPr>
          <w:bCs/>
          <w:szCs w:val="28"/>
          <w:lang w:val="uk-UA"/>
        </w:rPr>
        <w:t>Ознайомтеся з теоретичною частиною та на цій основі</w:t>
      </w:r>
      <w:r w:rsidRPr="009B112C">
        <w:rPr>
          <w:szCs w:val="28"/>
          <w:lang w:val="uk-UA"/>
        </w:rPr>
        <w:t xml:space="preserve"> скласти наступний звіт:</w:t>
      </w:r>
    </w:p>
    <w:p w:rsidR="00F009BD" w:rsidRPr="009B112C" w:rsidRDefault="00F009BD" w:rsidP="0032600A">
      <w:pPr>
        <w:numPr>
          <w:ilvl w:val="0"/>
          <w:numId w:val="3"/>
        </w:numPr>
        <w:spacing w:after="160" w:line="360" w:lineRule="auto"/>
        <w:jc w:val="both"/>
        <w:rPr>
          <w:szCs w:val="28"/>
          <w:lang w:val="uk-UA"/>
        </w:rPr>
      </w:pPr>
      <w:r w:rsidRPr="009B112C">
        <w:rPr>
          <w:szCs w:val="28"/>
          <w:lang w:val="uk-UA"/>
        </w:rPr>
        <w:t>Назва роботи.</w:t>
      </w:r>
    </w:p>
    <w:p w:rsidR="00F009BD" w:rsidRPr="009B112C" w:rsidRDefault="00F009BD" w:rsidP="0032600A">
      <w:pPr>
        <w:numPr>
          <w:ilvl w:val="0"/>
          <w:numId w:val="3"/>
        </w:numPr>
        <w:spacing w:after="160" w:line="360" w:lineRule="auto"/>
        <w:jc w:val="both"/>
        <w:rPr>
          <w:szCs w:val="28"/>
          <w:lang w:val="uk-UA"/>
        </w:rPr>
      </w:pPr>
      <w:r w:rsidRPr="009B112C">
        <w:rPr>
          <w:szCs w:val="28"/>
          <w:lang w:val="uk-UA"/>
        </w:rPr>
        <w:t>Мета роботи.</w:t>
      </w:r>
    </w:p>
    <w:p w:rsidR="00F009BD" w:rsidRPr="009B112C" w:rsidRDefault="00F009BD" w:rsidP="0032600A">
      <w:pPr>
        <w:numPr>
          <w:ilvl w:val="0"/>
          <w:numId w:val="3"/>
        </w:numPr>
        <w:spacing w:after="160" w:line="360" w:lineRule="auto"/>
        <w:jc w:val="both"/>
        <w:rPr>
          <w:szCs w:val="28"/>
          <w:lang w:val="uk-UA"/>
        </w:rPr>
      </w:pPr>
      <w:r w:rsidRPr="009B112C">
        <w:rPr>
          <w:szCs w:val="28"/>
          <w:lang w:val="uk-UA"/>
        </w:rPr>
        <w:t>Діаграма стану Fe-Fe</w:t>
      </w:r>
      <w:r w:rsidRPr="009B112C">
        <w:rPr>
          <w:szCs w:val="28"/>
          <w:vertAlign w:val="subscript"/>
          <w:lang w:val="uk-UA"/>
        </w:rPr>
        <w:t>3</w:t>
      </w:r>
      <w:r w:rsidRPr="009B112C">
        <w:rPr>
          <w:szCs w:val="28"/>
          <w:lang w:val="uk-UA"/>
        </w:rPr>
        <w:t>C з позначенням фаз і структурних складових.</w:t>
      </w:r>
    </w:p>
    <w:p w:rsidR="00F009BD" w:rsidRPr="009B112C" w:rsidRDefault="00F009BD" w:rsidP="0032600A">
      <w:pPr>
        <w:numPr>
          <w:ilvl w:val="0"/>
          <w:numId w:val="3"/>
        </w:numPr>
        <w:spacing w:after="160" w:line="360" w:lineRule="auto"/>
        <w:jc w:val="both"/>
        <w:rPr>
          <w:szCs w:val="28"/>
          <w:lang w:val="uk-UA"/>
        </w:rPr>
      </w:pPr>
      <w:r w:rsidRPr="009B112C">
        <w:rPr>
          <w:szCs w:val="28"/>
          <w:lang w:val="uk-UA"/>
        </w:rPr>
        <w:t>Характеристика ліній і структурних складових залізовуглецевих сплавів.</w:t>
      </w:r>
    </w:p>
    <w:p w:rsidR="00F009BD" w:rsidRPr="0032600A" w:rsidRDefault="00F009BD" w:rsidP="0032600A">
      <w:pPr>
        <w:numPr>
          <w:ilvl w:val="0"/>
          <w:numId w:val="3"/>
        </w:numPr>
        <w:tabs>
          <w:tab w:val="left" w:pos="993"/>
        </w:tabs>
        <w:spacing w:after="160" w:line="360" w:lineRule="auto"/>
        <w:ind w:left="0" w:firstLine="709"/>
        <w:jc w:val="both"/>
        <w:rPr>
          <w:szCs w:val="28"/>
          <w:lang w:val="uk-UA"/>
        </w:rPr>
      </w:pPr>
      <w:r w:rsidRPr="009B112C">
        <w:rPr>
          <w:szCs w:val="28"/>
          <w:lang w:val="uk-UA"/>
        </w:rPr>
        <w:t xml:space="preserve"> Детальний опис змін структури при повільному охолодженні контрольного сплаву. (Фрагмент діаграми з контрольним сплавом</w:t>
      </w:r>
      <w:r>
        <w:rPr>
          <w:szCs w:val="28"/>
          <w:lang w:val="uk-UA"/>
        </w:rPr>
        <w:t xml:space="preserve"> рис. 5.4</w:t>
      </w:r>
      <w:r w:rsidRPr="009B112C">
        <w:rPr>
          <w:szCs w:val="28"/>
          <w:lang w:val="uk-UA"/>
        </w:rPr>
        <w:t>).</w:t>
      </w:r>
    </w:p>
    <w:p w:rsidR="00F009BD" w:rsidRPr="009B112C" w:rsidRDefault="00F009BD" w:rsidP="009B112C">
      <w:pPr>
        <w:numPr>
          <w:ilvl w:val="0"/>
          <w:numId w:val="3"/>
        </w:numPr>
        <w:spacing w:after="160" w:line="360" w:lineRule="auto"/>
        <w:jc w:val="both"/>
        <w:rPr>
          <w:bCs/>
          <w:szCs w:val="28"/>
          <w:lang w:val="uk-UA"/>
        </w:rPr>
      </w:pPr>
      <w:r w:rsidRPr="009B112C">
        <w:rPr>
          <w:bCs/>
          <w:szCs w:val="28"/>
          <w:lang w:val="uk-UA"/>
        </w:rPr>
        <w:t>Накреслити схеми мікроструктури контрольного сплаву при температурі 730</w:t>
      </w:r>
      <w:r w:rsidRPr="009B112C">
        <w:rPr>
          <w:szCs w:val="28"/>
          <w:lang w:val="uk-UA"/>
        </w:rPr>
        <w:t>ºC</w:t>
      </w:r>
      <w:r w:rsidRPr="009B112C">
        <w:rPr>
          <w:bCs/>
          <w:szCs w:val="28"/>
          <w:lang w:val="uk-UA"/>
        </w:rPr>
        <w:t>.</w:t>
      </w:r>
    </w:p>
    <w:p w:rsidR="00F009BD" w:rsidRPr="009B112C" w:rsidRDefault="00F009BD" w:rsidP="009B112C">
      <w:pPr>
        <w:numPr>
          <w:ilvl w:val="0"/>
          <w:numId w:val="3"/>
        </w:numPr>
        <w:spacing w:after="160" w:line="360" w:lineRule="auto"/>
        <w:jc w:val="both"/>
        <w:rPr>
          <w:bCs/>
          <w:szCs w:val="28"/>
          <w:lang w:val="uk-UA"/>
        </w:rPr>
      </w:pPr>
      <w:r w:rsidRPr="009B112C">
        <w:rPr>
          <w:bCs/>
          <w:szCs w:val="28"/>
          <w:lang w:val="uk-UA"/>
        </w:rPr>
        <w:t>Висновки.</w:t>
      </w:r>
    </w:p>
    <w:p w:rsidR="00F009BD" w:rsidRPr="009B112C" w:rsidRDefault="00F009BD" w:rsidP="009B112C">
      <w:pPr>
        <w:spacing w:line="360" w:lineRule="auto"/>
        <w:ind w:firstLine="720"/>
        <w:jc w:val="both"/>
        <w:rPr>
          <w:bCs/>
          <w:szCs w:val="28"/>
          <w:lang w:val="uk-UA"/>
        </w:rPr>
      </w:pPr>
    </w:p>
    <w:p w:rsidR="00F009BD" w:rsidRPr="009B112C" w:rsidRDefault="00F009BD" w:rsidP="009B112C">
      <w:pPr>
        <w:spacing w:line="360" w:lineRule="auto"/>
        <w:ind w:firstLine="720"/>
        <w:jc w:val="both"/>
        <w:rPr>
          <w:b/>
          <w:bCs/>
          <w:szCs w:val="28"/>
          <w:lang w:val="uk-UA"/>
        </w:rPr>
      </w:pPr>
      <w:r w:rsidRPr="009B112C">
        <w:rPr>
          <w:b/>
          <w:bCs/>
          <w:szCs w:val="28"/>
          <w:lang w:val="uk-UA"/>
        </w:rPr>
        <w:t xml:space="preserve">5.3 </w:t>
      </w:r>
      <w:r>
        <w:rPr>
          <w:b/>
          <w:bCs/>
          <w:szCs w:val="28"/>
          <w:lang w:val="uk-UA"/>
        </w:rPr>
        <w:t>Зап</w:t>
      </w:r>
      <w:r w:rsidRPr="009B112C">
        <w:rPr>
          <w:b/>
          <w:bCs/>
          <w:szCs w:val="28"/>
          <w:lang w:val="uk-UA"/>
        </w:rPr>
        <w:t xml:space="preserve">итання </w:t>
      </w:r>
      <w:r>
        <w:rPr>
          <w:b/>
          <w:bCs/>
          <w:szCs w:val="28"/>
          <w:lang w:val="uk-UA"/>
        </w:rPr>
        <w:t>та завдання</w:t>
      </w:r>
    </w:p>
    <w:p w:rsidR="00F009BD" w:rsidRPr="009B112C" w:rsidRDefault="00F009BD" w:rsidP="009B112C">
      <w:pPr>
        <w:spacing w:line="360" w:lineRule="auto"/>
        <w:ind w:firstLine="720"/>
        <w:jc w:val="both"/>
        <w:rPr>
          <w:bCs/>
          <w:szCs w:val="28"/>
          <w:lang w:val="uk-UA"/>
        </w:rPr>
      </w:pPr>
    </w:p>
    <w:p w:rsidR="00F009BD" w:rsidRPr="0053686A" w:rsidRDefault="00F009BD" w:rsidP="0053686A">
      <w:pPr>
        <w:spacing w:line="360" w:lineRule="auto"/>
        <w:ind w:firstLine="720"/>
        <w:jc w:val="both"/>
        <w:rPr>
          <w:bCs/>
          <w:szCs w:val="28"/>
          <w:lang w:val="uk-UA"/>
        </w:rPr>
      </w:pPr>
      <w:r w:rsidRPr="0053686A">
        <w:rPr>
          <w:bCs/>
          <w:szCs w:val="28"/>
          <w:lang w:val="uk-UA"/>
        </w:rPr>
        <w:t>5.3.1. Дайте визначення, що таке фаза?</w:t>
      </w:r>
    </w:p>
    <w:p w:rsidR="00F009BD" w:rsidRPr="0053686A" w:rsidRDefault="00F009BD" w:rsidP="0053686A">
      <w:pPr>
        <w:spacing w:line="360" w:lineRule="auto"/>
        <w:ind w:firstLine="720"/>
        <w:jc w:val="both"/>
        <w:rPr>
          <w:bCs/>
          <w:szCs w:val="28"/>
          <w:lang w:val="uk-UA"/>
        </w:rPr>
      </w:pPr>
      <w:r w:rsidRPr="0053686A">
        <w:rPr>
          <w:bCs/>
          <w:szCs w:val="28"/>
          <w:lang w:val="uk-UA"/>
        </w:rPr>
        <w:t>5.3.2. Дайте визначення, що таке аустеніт?</w:t>
      </w:r>
    </w:p>
    <w:p w:rsidR="00F009BD" w:rsidRPr="0053686A" w:rsidRDefault="00F009BD" w:rsidP="0053686A">
      <w:pPr>
        <w:spacing w:line="360" w:lineRule="auto"/>
        <w:ind w:firstLine="720"/>
        <w:jc w:val="both"/>
        <w:rPr>
          <w:bCs/>
          <w:szCs w:val="28"/>
          <w:lang w:val="uk-UA"/>
        </w:rPr>
      </w:pPr>
      <w:r w:rsidRPr="0053686A">
        <w:rPr>
          <w:bCs/>
          <w:szCs w:val="28"/>
          <w:lang w:val="uk-UA"/>
        </w:rPr>
        <w:t>5.3.3. Дайте визначення, що таке ферит?</w:t>
      </w:r>
    </w:p>
    <w:p w:rsidR="00F009BD" w:rsidRPr="0053686A" w:rsidRDefault="00F009BD" w:rsidP="0053686A">
      <w:pPr>
        <w:spacing w:line="360" w:lineRule="auto"/>
        <w:ind w:firstLine="720"/>
        <w:jc w:val="both"/>
        <w:rPr>
          <w:bCs/>
          <w:szCs w:val="28"/>
          <w:lang w:val="uk-UA"/>
        </w:rPr>
      </w:pPr>
      <w:r w:rsidRPr="0053686A">
        <w:rPr>
          <w:bCs/>
          <w:szCs w:val="28"/>
          <w:lang w:val="uk-UA"/>
        </w:rPr>
        <w:t>5.3.4. Дайте визначення, що таке цементит?</w:t>
      </w:r>
    </w:p>
    <w:p w:rsidR="00F009BD" w:rsidRPr="0053686A" w:rsidRDefault="00F009BD" w:rsidP="0053686A">
      <w:pPr>
        <w:spacing w:line="360" w:lineRule="auto"/>
        <w:ind w:firstLine="720"/>
        <w:jc w:val="both"/>
        <w:rPr>
          <w:bCs/>
          <w:szCs w:val="28"/>
          <w:lang w:val="uk-UA"/>
        </w:rPr>
      </w:pPr>
      <w:r w:rsidRPr="0053686A">
        <w:rPr>
          <w:bCs/>
          <w:szCs w:val="28"/>
          <w:lang w:val="uk-UA"/>
        </w:rPr>
        <w:t>5.3.5. Якими лініями діаграми обмежується температурний інтервал первинної кристалізації?</w:t>
      </w:r>
    </w:p>
    <w:p w:rsidR="00F009BD" w:rsidRPr="0053686A" w:rsidRDefault="00F009BD" w:rsidP="0053686A">
      <w:pPr>
        <w:spacing w:line="360" w:lineRule="auto"/>
        <w:ind w:firstLine="720"/>
        <w:jc w:val="both"/>
        <w:rPr>
          <w:bCs/>
          <w:szCs w:val="28"/>
          <w:lang w:val="uk-UA"/>
        </w:rPr>
      </w:pPr>
      <w:r w:rsidRPr="0053686A">
        <w:rPr>
          <w:bCs/>
          <w:szCs w:val="28"/>
          <w:lang w:val="uk-UA"/>
        </w:rPr>
        <w:t>5.3.6. У чому полягає сутність евтектичного перетворення?</w:t>
      </w:r>
    </w:p>
    <w:p w:rsidR="00F009BD" w:rsidRPr="0053686A" w:rsidRDefault="00F009BD" w:rsidP="0053686A">
      <w:pPr>
        <w:spacing w:line="360" w:lineRule="auto"/>
        <w:ind w:firstLine="720"/>
        <w:jc w:val="both"/>
        <w:rPr>
          <w:bCs/>
          <w:szCs w:val="28"/>
          <w:lang w:val="uk-UA"/>
        </w:rPr>
      </w:pPr>
      <w:r w:rsidRPr="0053686A">
        <w:rPr>
          <w:bCs/>
          <w:szCs w:val="28"/>
          <w:lang w:val="uk-UA"/>
        </w:rPr>
        <w:t>5.3.7. У чому полягає сутність евтектоїдного перетворення?</w:t>
      </w:r>
    </w:p>
    <w:p w:rsidR="00F009BD" w:rsidRPr="0053686A" w:rsidRDefault="00F009BD" w:rsidP="0053686A">
      <w:pPr>
        <w:spacing w:line="360" w:lineRule="auto"/>
        <w:ind w:firstLine="720"/>
        <w:jc w:val="both"/>
        <w:rPr>
          <w:bCs/>
          <w:szCs w:val="28"/>
          <w:lang w:val="uk-UA"/>
        </w:rPr>
      </w:pPr>
      <w:r w:rsidRPr="0053686A">
        <w:rPr>
          <w:bCs/>
          <w:szCs w:val="28"/>
          <w:lang w:val="uk-UA"/>
        </w:rPr>
        <w:t>5.3.8. Дайте визначення, що таке ледебурит?</w:t>
      </w:r>
    </w:p>
    <w:p w:rsidR="00F009BD" w:rsidRPr="0053686A" w:rsidRDefault="00F009BD" w:rsidP="0053686A">
      <w:pPr>
        <w:spacing w:line="360" w:lineRule="auto"/>
        <w:ind w:firstLine="720"/>
        <w:jc w:val="both"/>
        <w:rPr>
          <w:bCs/>
          <w:szCs w:val="28"/>
          <w:lang w:val="uk-UA"/>
        </w:rPr>
      </w:pPr>
      <w:r w:rsidRPr="0053686A">
        <w:rPr>
          <w:bCs/>
          <w:szCs w:val="28"/>
          <w:lang w:val="uk-UA"/>
        </w:rPr>
        <w:t>5.3.9. Дайте визначення, що таке перліт?</w:t>
      </w:r>
    </w:p>
    <w:p w:rsidR="00F009BD" w:rsidRPr="0053686A" w:rsidRDefault="00F009BD" w:rsidP="0053686A">
      <w:pPr>
        <w:spacing w:line="360" w:lineRule="auto"/>
        <w:ind w:firstLine="720"/>
        <w:jc w:val="both"/>
        <w:rPr>
          <w:bCs/>
          <w:szCs w:val="28"/>
          <w:lang w:val="uk-UA"/>
        </w:rPr>
      </w:pPr>
      <w:r w:rsidRPr="0053686A">
        <w:rPr>
          <w:bCs/>
          <w:szCs w:val="28"/>
          <w:lang w:val="uk-UA"/>
        </w:rPr>
        <w:t>5.3.10. На якій лінії відбуваються евтектичні перетворення?</w:t>
      </w:r>
    </w:p>
    <w:p w:rsidR="00F009BD" w:rsidRPr="0053686A" w:rsidRDefault="00F009BD" w:rsidP="0053686A">
      <w:pPr>
        <w:spacing w:line="360" w:lineRule="auto"/>
        <w:ind w:firstLine="720"/>
        <w:jc w:val="both"/>
        <w:rPr>
          <w:bCs/>
          <w:szCs w:val="28"/>
          <w:lang w:val="uk-UA"/>
        </w:rPr>
      </w:pPr>
      <w:r w:rsidRPr="0053686A">
        <w:rPr>
          <w:bCs/>
          <w:szCs w:val="28"/>
          <w:lang w:val="uk-UA"/>
        </w:rPr>
        <w:t>5.3.11. На якій лінії відбуваються евтектоїдні перетворення?</w:t>
      </w:r>
    </w:p>
    <w:p w:rsidR="00F009BD" w:rsidRPr="0053686A" w:rsidRDefault="00F009BD" w:rsidP="0053686A">
      <w:pPr>
        <w:spacing w:line="360" w:lineRule="auto"/>
        <w:ind w:firstLine="720"/>
        <w:jc w:val="both"/>
        <w:rPr>
          <w:bCs/>
          <w:szCs w:val="28"/>
          <w:lang w:val="uk-UA"/>
        </w:rPr>
      </w:pPr>
      <w:r w:rsidRPr="0053686A">
        <w:rPr>
          <w:bCs/>
          <w:szCs w:val="28"/>
          <w:lang w:val="uk-UA"/>
        </w:rPr>
        <w:t>5.3.12. Дайте визначення, що таке лінія виділення первинного цементиту?</w:t>
      </w:r>
    </w:p>
    <w:p w:rsidR="00F009BD" w:rsidRPr="0053686A" w:rsidRDefault="00F009BD" w:rsidP="0053686A">
      <w:pPr>
        <w:spacing w:line="360" w:lineRule="auto"/>
        <w:ind w:firstLine="720"/>
        <w:jc w:val="both"/>
        <w:rPr>
          <w:b/>
          <w:bCs/>
          <w:szCs w:val="28"/>
          <w:lang w:val="uk-UA"/>
        </w:rPr>
      </w:pPr>
      <w:r w:rsidRPr="0053686A">
        <w:rPr>
          <w:bCs/>
          <w:szCs w:val="28"/>
          <w:lang w:val="uk-UA"/>
        </w:rPr>
        <w:t>5.3.13. Дайте визначення, що таке лінія виділення вторинного цементиту?</w:t>
      </w:r>
    </w:p>
    <w:p w:rsidR="00F009BD" w:rsidRPr="009B112C" w:rsidRDefault="00F009BD" w:rsidP="009B112C">
      <w:pPr>
        <w:spacing w:after="160" w:line="360" w:lineRule="auto"/>
        <w:rPr>
          <w:szCs w:val="28"/>
          <w:lang w:val="uk-UA" w:eastAsia="en-US"/>
        </w:rPr>
      </w:pPr>
    </w:p>
    <w:p w:rsidR="00F009BD" w:rsidRDefault="00F009BD" w:rsidP="00260DB0">
      <w:pPr>
        <w:tabs>
          <w:tab w:val="left" w:pos="3555"/>
        </w:tabs>
        <w:spacing w:after="160" w:line="360" w:lineRule="auto"/>
        <w:rPr>
          <w:b/>
          <w:bCs/>
          <w:color w:val="FF0000"/>
          <w:szCs w:val="28"/>
          <w:lang w:val="uk-UA"/>
        </w:rPr>
      </w:pPr>
      <w:r>
        <w:rPr>
          <w:b/>
          <w:bCs/>
          <w:color w:val="FF0000"/>
          <w:szCs w:val="28"/>
          <w:lang w:val="uk-UA"/>
        </w:rPr>
        <w:tab/>
      </w:r>
    </w:p>
    <w:p w:rsidR="00F009BD" w:rsidRPr="009B112C" w:rsidRDefault="00F009BD" w:rsidP="004C394B">
      <w:pPr>
        <w:spacing w:after="160" w:line="360" w:lineRule="auto"/>
        <w:jc w:val="center"/>
        <w:rPr>
          <w:b/>
          <w:bCs/>
          <w:caps/>
          <w:szCs w:val="28"/>
          <w:lang w:val="uk-UA"/>
        </w:rPr>
      </w:pPr>
      <w:r w:rsidRPr="00260DB0">
        <w:rPr>
          <w:szCs w:val="28"/>
          <w:lang w:val="uk-UA"/>
        </w:rPr>
        <w:br w:type="page"/>
      </w:r>
      <w:r w:rsidRPr="009B112C">
        <w:rPr>
          <w:rStyle w:val="longtext"/>
          <w:b/>
          <w:caps/>
          <w:szCs w:val="28"/>
        </w:rPr>
        <w:t>Практичне заняття № 6</w:t>
      </w:r>
      <w:r w:rsidRPr="009B112C">
        <w:rPr>
          <w:b/>
          <w:caps/>
          <w:szCs w:val="28"/>
          <w:lang w:val="uk-UA"/>
        </w:rPr>
        <w:br/>
      </w:r>
    </w:p>
    <w:p w:rsidR="00F009BD" w:rsidRPr="009B112C" w:rsidRDefault="00F009BD" w:rsidP="009B112C">
      <w:pPr>
        <w:spacing w:line="360" w:lineRule="auto"/>
        <w:jc w:val="center"/>
        <w:rPr>
          <w:b/>
          <w:caps/>
          <w:szCs w:val="28"/>
          <w:lang w:val="uk-UA"/>
        </w:rPr>
      </w:pPr>
      <w:r w:rsidRPr="009B112C">
        <w:rPr>
          <w:b/>
          <w:caps/>
          <w:szCs w:val="28"/>
          <w:lang w:val="uk-UA"/>
        </w:rPr>
        <w:t>Визначення методів обробки матеріалів в залежності від конструкторських завдань. Призначення режимів термічної обробки металевого виробу.</w:t>
      </w:r>
    </w:p>
    <w:p w:rsidR="00F009BD" w:rsidRPr="009B112C" w:rsidRDefault="00F009BD" w:rsidP="009B112C">
      <w:pPr>
        <w:spacing w:line="360" w:lineRule="auto"/>
        <w:jc w:val="center"/>
        <w:rPr>
          <w:b/>
          <w:bCs/>
          <w:caps/>
          <w:szCs w:val="28"/>
          <w:lang w:val="uk-UA"/>
        </w:rPr>
      </w:pPr>
    </w:p>
    <w:p w:rsidR="00F009BD" w:rsidRPr="009B112C" w:rsidRDefault="00F009BD" w:rsidP="009B112C">
      <w:pPr>
        <w:spacing w:line="360" w:lineRule="auto"/>
        <w:jc w:val="center"/>
        <w:rPr>
          <w:b/>
          <w:caps/>
          <w:szCs w:val="28"/>
          <w:lang w:val="uk-UA"/>
        </w:rPr>
      </w:pPr>
    </w:p>
    <w:p w:rsidR="00F009BD" w:rsidRPr="009B112C" w:rsidRDefault="00F009BD" w:rsidP="009B112C">
      <w:pPr>
        <w:spacing w:line="360" w:lineRule="auto"/>
        <w:jc w:val="both"/>
        <w:rPr>
          <w:szCs w:val="28"/>
          <w:lang w:val="uk-UA"/>
        </w:rPr>
      </w:pPr>
      <w:r w:rsidRPr="009B112C">
        <w:rPr>
          <w:rStyle w:val="longtext"/>
          <w:b/>
          <w:szCs w:val="28"/>
          <w:lang w:val="uk-UA"/>
        </w:rPr>
        <w:t xml:space="preserve">Мета роботи: </w:t>
      </w:r>
      <w:r w:rsidRPr="009B112C">
        <w:rPr>
          <w:szCs w:val="28"/>
          <w:lang w:val="uk-UA"/>
        </w:rPr>
        <w:t>вивчення способів термічної обробки матеріалів, отримання навичок виконання операцій гартування та відпуску. На прикладі сталі з різним вмістом вуглецю дослідити залежність її властивостей від режиму термообробки: температури нагрівання та швидкості охолодження при гартуванні та температурі відпуску.</w:t>
      </w:r>
    </w:p>
    <w:p w:rsidR="00F009BD" w:rsidRPr="009B112C" w:rsidRDefault="00F009BD" w:rsidP="009B112C">
      <w:pPr>
        <w:spacing w:line="360" w:lineRule="auto"/>
        <w:jc w:val="both"/>
        <w:rPr>
          <w:rStyle w:val="longtext"/>
          <w:szCs w:val="28"/>
          <w:lang w:val="uk-UA"/>
        </w:rPr>
      </w:pPr>
    </w:p>
    <w:p w:rsidR="00F009BD" w:rsidRPr="009B112C" w:rsidRDefault="00F009BD" w:rsidP="009B112C">
      <w:pPr>
        <w:spacing w:line="360" w:lineRule="auto"/>
        <w:ind w:firstLine="709"/>
        <w:jc w:val="both"/>
        <w:rPr>
          <w:b/>
          <w:bCs/>
          <w:szCs w:val="28"/>
          <w:lang w:val="uk-UA"/>
        </w:rPr>
      </w:pPr>
      <w:r w:rsidRPr="009B112C">
        <w:rPr>
          <w:b/>
          <w:bCs/>
          <w:szCs w:val="28"/>
          <w:lang w:val="uk-UA"/>
        </w:rPr>
        <w:t>6.1. Інформація для самостійної підготовки</w:t>
      </w:r>
    </w:p>
    <w:p w:rsidR="00F009BD" w:rsidRPr="009B112C" w:rsidRDefault="00F009BD" w:rsidP="009B112C">
      <w:pPr>
        <w:pStyle w:val="NormalWeb"/>
        <w:spacing w:before="0" w:beforeAutospacing="0" w:after="0" w:afterAutospacing="0" w:line="360" w:lineRule="auto"/>
        <w:ind w:firstLine="709"/>
        <w:jc w:val="both"/>
        <w:rPr>
          <w:b/>
          <w:i/>
          <w:sz w:val="28"/>
          <w:szCs w:val="28"/>
          <w:lang w:val="uk-UA"/>
        </w:rPr>
      </w:pPr>
    </w:p>
    <w:p w:rsidR="00F009BD" w:rsidRPr="009B112C" w:rsidRDefault="00F009BD" w:rsidP="009B112C">
      <w:pPr>
        <w:pStyle w:val="NormalWeb"/>
        <w:spacing w:before="0" w:beforeAutospacing="0" w:after="0" w:afterAutospacing="0" w:line="360" w:lineRule="auto"/>
        <w:ind w:firstLine="709"/>
        <w:jc w:val="both"/>
        <w:rPr>
          <w:sz w:val="28"/>
          <w:szCs w:val="28"/>
          <w:lang w:val="uk-UA"/>
        </w:rPr>
      </w:pPr>
      <w:r w:rsidRPr="009B112C">
        <w:rPr>
          <w:b/>
          <w:i/>
          <w:sz w:val="28"/>
          <w:szCs w:val="28"/>
          <w:lang w:val="uk-UA"/>
        </w:rPr>
        <w:t>Термічною обробкою</w:t>
      </w:r>
      <w:r w:rsidRPr="009B112C">
        <w:rPr>
          <w:sz w:val="28"/>
          <w:szCs w:val="28"/>
          <w:lang w:val="uk-UA"/>
        </w:rPr>
        <w:t xml:space="preserve"> називається сукупність операцій нагрівання сплаву до певної температури, витримки його при цій температурі та подальшого охолодження із заданою швидкістю. Метою термічної обробки є отримання необхідних властивостей сплаву шляхом зміни його структури без зміни форми та хімічного складу</w:t>
      </w:r>
      <w:r>
        <w:rPr>
          <w:sz w:val="28"/>
          <w:szCs w:val="28"/>
          <w:lang w:val="uk-UA"/>
        </w:rPr>
        <w:t xml:space="preserve"> [21-24]</w:t>
      </w:r>
      <w:r w:rsidRPr="009B112C">
        <w:rPr>
          <w:sz w:val="28"/>
          <w:szCs w:val="28"/>
          <w:lang w:val="uk-UA"/>
        </w:rPr>
        <w:t>.</w:t>
      </w:r>
    </w:p>
    <w:p w:rsidR="00F009BD" w:rsidRPr="009B112C" w:rsidRDefault="00F009BD" w:rsidP="009B112C">
      <w:pPr>
        <w:pStyle w:val="NormalWeb"/>
        <w:spacing w:before="0" w:beforeAutospacing="0" w:after="0" w:afterAutospacing="0" w:line="360" w:lineRule="auto"/>
        <w:ind w:firstLine="708"/>
        <w:jc w:val="both"/>
        <w:rPr>
          <w:sz w:val="28"/>
          <w:szCs w:val="28"/>
          <w:lang w:val="uk-UA"/>
        </w:rPr>
      </w:pPr>
      <w:r w:rsidRPr="009B112C">
        <w:rPr>
          <w:sz w:val="28"/>
          <w:szCs w:val="28"/>
          <w:lang w:val="uk-UA"/>
        </w:rPr>
        <w:t xml:space="preserve">В результаті термообробки сплави зазнають значних змін, особливо це стосується їх механічних властивостей. Наприклад, межа міцності сталі 40 може змінюватися у два рази (від 600 МПа до 1350 МПа), твердість – у п’ять разів (від 130 НВ до 630 НВ), відносне подовження – у десять раз (від 30 до 3%). Тому термічну обробку застосовують і як проміжну операцію в ланцюзі технологічних процесів виробництва деталей, і як операцію завершального етапу. Наприклад, термічній обробці піддають заготовки, отримані литтям, куванням тощо, щоб знизити твердість і поліпшити оброблюваність на металорізальних верстатах, а також вже готові деталі, щоб надати їм необхідні експлуатаційні властивості. Зміни структури сталі пов’язані з фазовими перетвореннями в області критичних температур відповідно до діаграми стану «залізо - цементит». </w:t>
      </w:r>
    </w:p>
    <w:p w:rsidR="00F009BD" w:rsidRPr="009B112C" w:rsidRDefault="00F009BD" w:rsidP="009B112C">
      <w:pPr>
        <w:pStyle w:val="NormalWeb"/>
        <w:spacing w:before="0" w:beforeAutospacing="0" w:after="0" w:afterAutospacing="0" w:line="360" w:lineRule="auto"/>
        <w:ind w:firstLine="708"/>
        <w:jc w:val="both"/>
        <w:rPr>
          <w:sz w:val="28"/>
          <w:szCs w:val="28"/>
          <w:lang w:val="uk-UA"/>
        </w:rPr>
      </w:pPr>
      <w:r w:rsidRPr="009B112C">
        <w:rPr>
          <w:b/>
          <w:i/>
          <w:sz w:val="28"/>
          <w:szCs w:val="28"/>
          <w:lang w:val="uk-UA"/>
        </w:rPr>
        <w:t>Фазові перетворення в сталях при термічній обробці.</w:t>
      </w:r>
      <w:r w:rsidRPr="009B112C">
        <w:rPr>
          <w:sz w:val="28"/>
          <w:szCs w:val="28"/>
          <w:lang w:val="uk-UA"/>
        </w:rPr>
        <w:t xml:space="preserve"> Метою нагрівання сталі при термічній обробці є отримання аустенітної структури (повністю або частково). Сталь в початковому стані (до нагрівання) в залежності від вмісту вуглецю може мати структуру ферито-перлітну (сталь доевтектоїдна), перлітну (сталь евтектоїдна) або перліто-цементитну (сталь заевтектоїдна). При нагріванні сталі та переході температури через критичну точку А1 (рис. 6.1) перліт почне перетворюватися на аустеніт, отже утворяться структури: у доевтектоїдній сталі – ферито-аустенітна, у евтектоїдній – аустенітна та у заевтектоїдній – аустенітно-цементитна. При подальшому підвищенні температури у доевтектоїдній сталі ферит поступово перетворюється на аустеніт, та при досягненні температури, що відповідає критичній точці А3, процес переходу фериту в аустеніт повністю завершується. У заевтектоїдній сталі при нагріванні вище А1 (727 ° С) цементит розчиняється в аустеніті, та при досягненні температури критичної точки Аm структура стає аустенітною. Таким чином, при температурах, що відповідають критичним точкам  А3 та Аm (лінія GSE), всі сталі матимуть структуру з одного аустеніту. Але аустеніт, що утворився буде неоднорідним за складом в силу того, що процеси дифузії вуглецю не встигають закінчитися. Тому для прискорення дифузійних процесів, що вирівнюють в зернах аустеніту вміст вуглецю та інших елементів (наприклад, легуючих), сталі нагрівають вище лінії GSE на 30-50 °С та при цій температурі роблять витримку, достатню для вирівнювання складу в усіх зернах. При цьому утворюється структура зернистого аустеніту, яка не залежить від розміру зерен сталі до термообробки. Нагрівання до більш високих температур призведе до збільшення розміру зерен аустеніту і в результаті цього – до погіршення механічних властивостей сталі.</w:t>
      </w:r>
    </w:p>
    <w:p w:rsidR="00F009BD" w:rsidRPr="009B112C" w:rsidRDefault="00F009BD" w:rsidP="009B112C">
      <w:pPr>
        <w:pStyle w:val="NormalWeb"/>
        <w:spacing w:line="360" w:lineRule="auto"/>
        <w:ind w:firstLine="708"/>
        <w:jc w:val="center"/>
        <w:rPr>
          <w:sz w:val="28"/>
          <w:szCs w:val="28"/>
          <w:lang w:val="uk-UA"/>
        </w:rPr>
      </w:pPr>
      <w:r w:rsidRPr="001E1334">
        <w:rPr>
          <w:noProof/>
          <w:sz w:val="28"/>
          <w:szCs w:val="28"/>
        </w:rPr>
        <w:pict>
          <v:shape id="_x0000_i1061" type="#_x0000_t75" style="width:244.5pt;height:279.75pt;visibility:visible">
            <v:imagedata r:id="rId47" o:title=""/>
          </v:shape>
        </w:pict>
      </w:r>
    </w:p>
    <w:p w:rsidR="00F009BD" w:rsidRPr="00DC3A11" w:rsidRDefault="00F009BD" w:rsidP="009B112C">
      <w:pPr>
        <w:pStyle w:val="NormalWeb"/>
        <w:spacing w:line="360" w:lineRule="auto"/>
        <w:ind w:firstLine="708"/>
        <w:jc w:val="both"/>
        <w:rPr>
          <w:sz w:val="28"/>
          <w:szCs w:val="28"/>
          <w:lang w:val="uk-UA"/>
        </w:rPr>
      </w:pPr>
      <w:r w:rsidRPr="00DC3A11">
        <w:rPr>
          <w:sz w:val="28"/>
          <w:szCs w:val="28"/>
          <w:lang w:val="uk-UA"/>
        </w:rPr>
        <w:t xml:space="preserve">Рис. 6.1. Критичні температури в сталі </w:t>
      </w:r>
    </w:p>
    <w:p w:rsidR="00F009BD" w:rsidRPr="009B112C" w:rsidRDefault="00F009BD" w:rsidP="009B112C">
      <w:pPr>
        <w:pStyle w:val="NormalWeb"/>
        <w:spacing w:line="360" w:lineRule="auto"/>
        <w:ind w:firstLine="708"/>
        <w:jc w:val="both"/>
        <w:rPr>
          <w:sz w:val="28"/>
          <w:szCs w:val="28"/>
          <w:lang w:val="uk-UA"/>
        </w:rPr>
      </w:pPr>
      <w:r w:rsidRPr="009B112C">
        <w:rPr>
          <w:sz w:val="28"/>
          <w:szCs w:val="28"/>
          <w:lang w:val="uk-UA"/>
        </w:rPr>
        <w:t xml:space="preserve">Метою охолодження сталі є перетворення аустеніту в бажану структуру: перліт, сорбіт, тростит або мартенсит. Найважливіший висновок з вивчення ізотермічних перетворень аустеніту зводиться до того, що характер продуктів, які виникають в результаті його розпаду, за складом, розміром фаз, що входять в ці продукти, залежить від температури перетворення. Від швидкості охолодження залежать температурний інтервал перетворення аустеніту, тривалість перетворення, а також характер і властивості продукту. Швидкість охолодження регулюється складом та властивостями охолоджувального середовища, в якості якого можуть бути: вода, мінеральна олива, повітря, водні розчини солей і лугів, спеціально створювані синтетичні рідини. Іноді використовуються розплави солей. </w:t>
      </w:r>
    </w:p>
    <w:p w:rsidR="00F009BD" w:rsidRPr="009B112C" w:rsidRDefault="00F009BD" w:rsidP="00C83D98">
      <w:pPr>
        <w:pStyle w:val="NormalWeb"/>
        <w:spacing w:line="360" w:lineRule="auto"/>
        <w:ind w:firstLine="708"/>
        <w:jc w:val="both"/>
        <w:rPr>
          <w:sz w:val="28"/>
          <w:szCs w:val="28"/>
          <w:lang w:val="uk-UA"/>
        </w:rPr>
      </w:pPr>
      <w:r w:rsidRPr="009B112C">
        <w:rPr>
          <w:b/>
          <w:i/>
          <w:sz w:val="28"/>
          <w:szCs w:val="28"/>
          <w:lang w:val="uk-UA"/>
        </w:rPr>
        <w:t>Мартенситне перетворення в сталі</w:t>
      </w:r>
      <w:r w:rsidRPr="009B112C">
        <w:rPr>
          <w:sz w:val="28"/>
          <w:szCs w:val="28"/>
          <w:lang w:val="uk-UA"/>
        </w:rPr>
        <w:t xml:space="preserve">. Розпад аустеніту на ферито-карбідну суміш – дифузійний процес, пов’язаний з перерозподілом вуглецю і заліза, тобто з дифузійним переміщенням атомів на значні відстані, що набагато перевищують період гратки аустеніту. При охолодженні вуглецевої сталі з досить великою швидкістю (сотні градусів в секунду) аустеніт настільки сильно переохолоджується, що не розпадається на суміш двох фаз, оскільки рухливість атомів при сильному охолодженні нижче точки А1 занадто мала (рис. 6.2). </w:t>
      </w:r>
    </w:p>
    <w:p w:rsidR="00F009BD" w:rsidRPr="009B112C" w:rsidRDefault="00F009BD" w:rsidP="009B112C">
      <w:pPr>
        <w:pStyle w:val="NormalWeb"/>
        <w:spacing w:line="360" w:lineRule="auto"/>
        <w:ind w:firstLine="708"/>
        <w:jc w:val="center"/>
        <w:rPr>
          <w:sz w:val="28"/>
          <w:szCs w:val="28"/>
          <w:lang w:val="uk-UA"/>
        </w:rPr>
      </w:pPr>
      <w:r w:rsidRPr="001E1334">
        <w:rPr>
          <w:noProof/>
          <w:sz w:val="28"/>
          <w:szCs w:val="28"/>
        </w:rPr>
        <w:pict>
          <v:shape id="_x0000_i1062" type="#_x0000_t75" style="width:240pt;height:304.5pt;visibility:visible">
            <v:imagedata r:id="rId48" o:title=""/>
          </v:shape>
        </w:pict>
      </w:r>
    </w:p>
    <w:p w:rsidR="00F009BD" w:rsidRPr="00DC3A11" w:rsidRDefault="00F009BD" w:rsidP="009B112C">
      <w:pPr>
        <w:pStyle w:val="NormalWeb"/>
        <w:spacing w:line="360" w:lineRule="auto"/>
        <w:ind w:firstLine="708"/>
        <w:jc w:val="both"/>
        <w:rPr>
          <w:sz w:val="28"/>
          <w:szCs w:val="28"/>
          <w:lang w:val="uk-UA"/>
        </w:rPr>
      </w:pPr>
      <w:r w:rsidRPr="00DC3A11">
        <w:rPr>
          <w:sz w:val="28"/>
          <w:szCs w:val="28"/>
          <w:lang w:val="uk-UA"/>
        </w:rPr>
        <w:t>Рис. 6.2. Діаграма ізотермічного розпаду аустеніту для доевтектоїдної сталі: А – стійкий аустеніт, Ап – переохолоджений аустеніт, Аоста – остаточний аустеніт, М – мартенсит, Ф – ферит, Ц – цементит, П-перліт.</w:t>
      </w:r>
    </w:p>
    <w:p w:rsidR="00F009BD" w:rsidRPr="00525833" w:rsidRDefault="00F009BD" w:rsidP="00525833">
      <w:pPr>
        <w:pStyle w:val="NormalWeb"/>
        <w:spacing w:line="360" w:lineRule="auto"/>
        <w:ind w:firstLine="708"/>
        <w:jc w:val="both"/>
        <w:rPr>
          <w:sz w:val="28"/>
          <w:szCs w:val="28"/>
          <w:lang w:val="uk-UA"/>
        </w:rPr>
      </w:pPr>
      <w:r w:rsidRPr="009B112C">
        <w:rPr>
          <w:sz w:val="28"/>
          <w:szCs w:val="28"/>
          <w:lang w:val="uk-UA"/>
        </w:rPr>
        <w:t>Але фіксації аустеніту при кімнатній температурі не відбувається, тому що у вуглецевій сталі, починаючи з деякої температури, може існувати залізовуглецева фаза, що володіє вільною енергією меншою, ніж аустеніт. Ця фаза називається мартенситом. Мартенситне перетворення не пов’язане з дифузійним перерозподілом вуглецю і заліза в гратці аустеніту. Хімічний склад кристалів мартенситу та вихідного аустеніту однаковий. Мартенсит відрізняється від аустеніту тільки кристалічною граткою; у аустеніту ГЦК гратка γ-заліза, а у мартенситу – тетрагональна, близька ОЦК гратці α-заліза. Таким чином, мартенсит є пересиченим твердим розчином впровадження вуглецю в α-залізо. Перетворення аустеніту в мартенсит при охолодженні починається та закінчується при певних для кожної марки сталі температурах – температурі початку (МН) і кінця (МК) мартенситного перетворення.</w:t>
      </w:r>
    </w:p>
    <w:p w:rsidR="00F009BD" w:rsidRPr="009B112C" w:rsidRDefault="00F009BD" w:rsidP="00C83D98">
      <w:pPr>
        <w:pStyle w:val="NormalWeb"/>
        <w:spacing w:after="0" w:afterAutospacing="0" w:line="360" w:lineRule="auto"/>
        <w:ind w:firstLine="709"/>
        <w:jc w:val="both"/>
        <w:rPr>
          <w:sz w:val="28"/>
          <w:szCs w:val="28"/>
          <w:lang w:val="uk-UA"/>
        </w:rPr>
      </w:pPr>
      <w:r w:rsidRPr="009B112C">
        <w:rPr>
          <w:sz w:val="28"/>
          <w:szCs w:val="28"/>
          <w:lang w:val="uk-UA"/>
        </w:rPr>
        <w:t xml:space="preserve">Температура початку мартенситного перетворення, на відміну від температури початку перлітного перетворення, не залежить від швидкості охолодження. На розташування мартенситної точки (МH) впливає вміст вуглецю в сталі, зі збільшенням якого знижується МH. При температурі мартенситної точки МH перетворення тільки починається, з’являються перші кристали мартенситу. Щоб мартенситні перетворення розвивалися, необхідно безперервно охолоджувати сталь нижче мартенситної точки. Якщо охолодження призупинити та витримувати вуглецеву сталь при постійній температурі нижче мартенситної точки МH, то утворення мартенситу майже відразу припиняється. Ця особливість найбільш яскраво відрізняє кінетику мартенситного перетворення від перлітного, яке завжди доходить до кінця при постійній температурі нижче точки А1 тобто, закінчується повним зникненням аустеніту. Мартенситний кристал (пластина) утворюється тільки в межах аустенітного зерна і не переходить межу між його зернами. В площину шліфа мартенситні пластини, як правило, потрапляють поперечним перетином та спостерігаються під мікроскопом у вигляді голок. Через те, що розміри перших пластин мартенситу визначаються розмірами аустенітного зерна, то всі фактори, що призводять до його збільшення, сприяють утворенню більш грубогольчастого мартенситу. Тому сильний перегрів сталі при гартуванні дає великогольчастий мартенсит. При гартуванні на мартенсит вуглецевої сталі різко зростає її твердість і знижується пластичність. Наприклад, твердість евтектоїдної сталі в відпаленому стані дорівнює HB180, а в загартованому  НВ650, тобто приблизно в 3,5 рази вище. Висока твердість вуглецевих сталей, загартованих на мартенсит, обумовлена, в першу чергу, виникненням сильних спотворень гратки перенасичених розчинів за рахунок впровадження атомів вуглецю. Структура і залежні від неї механічні властивості металевих сплавів змінюються в результаті термічної обробки. </w:t>
      </w:r>
    </w:p>
    <w:p w:rsidR="00F009BD" w:rsidRPr="009B112C" w:rsidRDefault="00F009BD" w:rsidP="009B112C">
      <w:pPr>
        <w:pStyle w:val="NormalWeb"/>
        <w:spacing w:before="0" w:beforeAutospacing="0" w:after="0" w:afterAutospacing="0" w:line="360" w:lineRule="auto"/>
        <w:ind w:firstLine="709"/>
        <w:jc w:val="both"/>
        <w:rPr>
          <w:sz w:val="28"/>
          <w:szCs w:val="28"/>
          <w:lang w:val="uk-UA"/>
        </w:rPr>
      </w:pPr>
      <w:r w:rsidRPr="009B112C">
        <w:rPr>
          <w:sz w:val="28"/>
          <w:szCs w:val="28"/>
          <w:lang w:val="uk-UA"/>
        </w:rPr>
        <w:t xml:space="preserve">Основними видами термічної обробки вуглецевих сталей є відпал, гартування, відпуск. За допомогою цих операцій отримують вироби з різними механічними властивостями – від найм’якших та пластичних до найбільш твердих та крихких. </w:t>
      </w:r>
    </w:p>
    <w:p w:rsidR="00F009BD" w:rsidRPr="009B112C" w:rsidRDefault="00F009BD" w:rsidP="009B112C">
      <w:pPr>
        <w:pStyle w:val="NormalWeb"/>
        <w:spacing w:before="0" w:beforeAutospacing="0" w:after="0" w:afterAutospacing="0" w:line="360" w:lineRule="auto"/>
        <w:ind w:firstLine="709"/>
        <w:jc w:val="both"/>
        <w:rPr>
          <w:sz w:val="28"/>
          <w:szCs w:val="28"/>
          <w:lang w:val="uk-UA"/>
        </w:rPr>
      </w:pPr>
      <w:r w:rsidRPr="009B112C">
        <w:rPr>
          <w:b/>
          <w:i/>
          <w:sz w:val="28"/>
          <w:szCs w:val="28"/>
          <w:lang w:val="uk-UA"/>
        </w:rPr>
        <w:t>Відпал</w:t>
      </w:r>
      <w:r w:rsidRPr="009B112C">
        <w:rPr>
          <w:sz w:val="28"/>
          <w:szCs w:val="28"/>
          <w:lang w:val="uk-UA"/>
        </w:rPr>
        <w:t xml:space="preserve"> є попередньою операцією термічної обробки. Його роблять для зняття внутрішніх напружень, усунення структурної неоднорідності, зниження твердості сталевих заготовок перед механічною обробкою, а також при підготовці до наступної термічної обробки. Відпал полягає в нагріві виробу до температури аустенізації, яка залежить від вихідної структури сталі та виду відпалу, витримці при цій температурі для вирівнювання складу та повільного охолодження, як правило, разом з піччю. </w:t>
      </w:r>
    </w:p>
    <w:p w:rsidR="00F009BD" w:rsidRPr="009B112C" w:rsidRDefault="00F009BD" w:rsidP="009B112C">
      <w:pPr>
        <w:pStyle w:val="NormalWeb"/>
        <w:spacing w:before="0" w:beforeAutospacing="0" w:after="0" w:afterAutospacing="0" w:line="360" w:lineRule="auto"/>
        <w:ind w:firstLine="709"/>
        <w:jc w:val="both"/>
        <w:rPr>
          <w:sz w:val="28"/>
          <w:szCs w:val="28"/>
          <w:lang w:val="uk-UA"/>
        </w:rPr>
      </w:pPr>
      <w:r w:rsidRPr="009B112C">
        <w:rPr>
          <w:sz w:val="28"/>
          <w:szCs w:val="28"/>
          <w:lang w:val="uk-UA"/>
        </w:rPr>
        <w:t xml:space="preserve">Розрізняють відпал першого роду та другого роду. Відпал першого роду відбувається без фазових (поліморфних) перетворень, а якщо вони і мають місце, то не впливають на кінцеву структуру сталей. Відпал другого роду протікає з фазовими (поліморфними) перетвореннями. Відпал 1-го роду частково або повністю усуває відхилення від рівноважного стану, що викликано попередньою обробкою. Розрізняють наступні різновиди відпалу 1-го роду: дифузний (гомогенізація), низький та рекристалізаційний. </w:t>
      </w:r>
      <w:r w:rsidRPr="009B112C">
        <w:rPr>
          <w:i/>
          <w:sz w:val="28"/>
          <w:szCs w:val="28"/>
          <w:lang w:val="uk-UA"/>
        </w:rPr>
        <w:t>Дифузійний відпал (гомогенізація)</w:t>
      </w:r>
      <w:r w:rsidRPr="009B112C">
        <w:rPr>
          <w:sz w:val="28"/>
          <w:szCs w:val="28"/>
          <w:lang w:val="uk-UA"/>
        </w:rPr>
        <w:t xml:space="preserve"> проводиться з метою усунення або зменшення дендритних ліквацій у виливках. Вирівнювання хімічного складу відбувається за рахунок протікання дифузійних процесів. Тому гомогенізаційний відпал проводять при максимально можливій температурі (1100-1150 °С) і тривалій витримці (до 200 годин). При цьому формується аустенітна структура сталі з великими зернами аустеніту (структура перегріву). В результаті повільного охолодження виникають великі зерна фериту і перліту (в доевтектоїдної сталі) або перліту і вторинного цементиту (у заевтектоїдної стали). Для подрібнення зерна, що виникає при дифузійному відпалі (аналогічно при литті, куванні або гарячому штампуванні), зазвичай застосовують повний відпал або </w:t>
      </w:r>
      <w:r w:rsidRPr="009B112C">
        <w:rPr>
          <w:i/>
          <w:sz w:val="28"/>
          <w:szCs w:val="28"/>
          <w:lang w:val="uk-UA"/>
        </w:rPr>
        <w:t>нормалізацію</w:t>
      </w:r>
      <w:r w:rsidRPr="009B112C">
        <w:rPr>
          <w:sz w:val="28"/>
          <w:szCs w:val="28"/>
          <w:lang w:val="uk-UA"/>
        </w:rPr>
        <w:t xml:space="preserve"> (див. далі). </w:t>
      </w:r>
      <w:r w:rsidRPr="009B112C">
        <w:rPr>
          <w:i/>
          <w:sz w:val="28"/>
          <w:szCs w:val="28"/>
          <w:lang w:val="uk-UA"/>
        </w:rPr>
        <w:t>Низький відпал</w:t>
      </w:r>
      <w:r w:rsidRPr="009B112C">
        <w:rPr>
          <w:sz w:val="28"/>
          <w:szCs w:val="28"/>
          <w:lang w:val="uk-UA"/>
        </w:rPr>
        <w:t xml:space="preserve"> застосовують в разі, якщо структура сталі після гарячої механічної обробки не вимагає виправлення, немає необхідності в перекристалізації та в разі зняття внутрішньої напруги. Сталь нагрівають до температури нижче АС1 (650-680 ° С), а після витримки її охолоджують на повітрі. Швидкість нагріву та особливо охолодження при низькому відпалі повинні бути невеликими, щоб не виникали нові внутрішні термічні напруження. </w:t>
      </w:r>
    </w:p>
    <w:p w:rsidR="00F009BD" w:rsidRPr="009B112C" w:rsidRDefault="00F009BD" w:rsidP="009B112C">
      <w:pPr>
        <w:pStyle w:val="NormalWeb"/>
        <w:spacing w:before="0" w:beforeAutospacing="0" w:after="0" w:afterAutospacing="0" w:line="360" w:lineRule="auto"/>
        <w:ind w:firstLine="709"/>
        <w:jc w:val="both"/>
        <w:rPr>
          <w:sz w:val="28"/>
          <w:szCs w:val="28"/>
          <w:lang w:val="uk-UA"/>
        </w:rPr>
      </w:pPr>
      <w:r w:rsidRPr="009B112C">
        <w:rPr>
          <w:i/>
          <w:sz w:val="28"/>
          <w:szCs w:val="28"/>
          <w:lang w:val="uk-UA"/>
        </w:rPr>
        <w:t>Рекристалізаційний відпал</w:t>
      </w:r>
      <w:r w:rsidRPr="009B112C">
        <w:rPr>
          <w:sz w:val="28"/>
          <w:szCs w:val="28"/>
          <w:lang w:val="uk-UA"/>
        </w:rPr>
        <w:t xml:space="preserve"> - це термічна обробка деформованого металу. Даний вид термообробки застосовують після холодної деформації для зняття наклепу. Відпал 2-го роду заснований на використанні фазових поліморфних перетворень. Існують наступні види відпалу 2-го роду: повний, неповний, сферодизуючий, ізотермічний, нормалізація.</w:t>
      </w:r>
    </w:p>
    <w:p w:rsidR="00F009BD" w:rsidRPr="009B112C" w:rsidRDefault="00F009BD" w:rsidP="009B112C">
      <w:pPr>
        <w:pStyle w:val="NormalWeb"/>
        <w:spacing w:before="0" w:beforeAutospacing="0" w:after="0" w:afterAutospacing="0" w:line="360" w:lineRule="auto"/>
        <w:ind w:firstLine="709"/>
        <w:jc w:val="both"/>
        <w:rPr>
          <w:sz w:val="28"/>
          <w:szCs w:val="28"/>
          <w:lang w:val="uk-UA"/>
        </w:rPr>
      </w:pPr>
      <w:r w:rsidRPr="009B112C">
        <w:rPr>
          <w:sz w:val="28"/>
          <w:szCs w:val="28"/>
          <w:lang w:val="uk-UA"/>
        </w:rPr>
        <w:t xml:space="preserve">Відпал при температурах вище критичної точки Ас3 називається повним. Повному відпалу піддають лише доевтектоїдні та евтектоїдні сталі. При повному відпалі Ас3 + (20-50) °С в перетвореннях беруть участь всі структурні складові, тобто ферит і перліт. В результаті дворазової перекристалізації Ф + П </w:t>
      </w:r>
      <w:r w:rsidRPr="009B112C">
        <w:rPr>
          <w:sz w:val="28"/>
          <w:szCs w:val="28"/>
          <w:lang w:val="uk-UA"/>
        </w:rPr>
        <w:sym w:font="Symbol" w:char="F0AE"/>
      </w:r>
      <w:r w:rsidRPr="009B112C">
        <w:rPr>
          <w:sz w:val="28"/>
          <w:szCs w:val="28"/>
          <w:lang w:val="uk-UA"/>
        </w:rPr>
        <w:t xml:space="preserve"> А </w:t>
      </w:r>
      <w:r w:rsidRPr="009B112C">
        <w:rPr>
          <w:sz w:val="28"/>
          <w:szCs w:val="28"/>
          <w:lang w:val="uk-UA"/>
        </w:rPr>
        <w:sym w:font="Symbol" w:char="F0AE"/>
      </w:r>
      <w:r w:rsidRPr="009B112C">
        <w:rPr>
          <w:sz w:val="28"/>
          <w:szCs w:val="28"/>
          <w:lang w:val="uk-UA"/>
        </w:rPr>
        <w:t xml:space="preserve"> Ф + П повністю знімаються внутрішні напруги, і виходить рівноважна структура (Ф + П) з максимальною пластичністю та мінімальної міцністю. Неповний відпал сталей проводять в температурному інтервалі на 20-50 ° С вище критичної точки АС1. Неповний відпал використовується тільки для заевтектоїдних сталей, так як при повному відпалі ці стали стають крихкими наслідок утворення суцільної сітки вторинного цементиту та укрупнення зерна аустеніту. При неповному відпалі АС1 + (20-50) °С в аустеніт перетворюється лише перліт і незначна частина вторинного цементиту. Більша частина цементиту зберігається і перешкоджає росту аустенітного зерна. при подальшому охолодженні разом з піччю аустеніт перетворюється в перліт, тобто заевтектоїдні сталі після неповного відпалу мають структуру перліту і вторинного цементиту, яка характеризується досить високою пластичністю, низькою твердістю і задовільною оброблюваністю різанням. </w:t>
      </w:r>
    </w:p>
    <w:p w:rsidR="00F009BD" w:rsidRPr="009B112C" w:rsidRDefault="00F009BD" w:rsidP="009B112C">
      <w:pPr>
        <w:pStyle w:val="NormalWeb"/>
        <w:spacing w:before="0" w:beforeAutospacing="0" w:after="0" w:afterAutospacing="0" w:line="360" w:lineRule="auto"/>
        <w:ind w:firstLine="709"/>
        <w:jc w:val="both"/>
        <w:rPr>
          <w:sz w:val="28"/>
          <w:szCs w:val="28"/>
          <w:lang w:val="uk-UA"/>
        </w:rPr>
      </w:pPr>
      <w:r w:rsidRPr="009B112C">
        <w:rPr>
          <w:i/>
          <w:sz w:val="28"/>
          <w:szCs w:val="28"/>
          <w:lang w:val="uk-UA"/>
        </w:rPr>
        <w:t>Сферіодизувальним відпалом</w:t>
      </w:r>
      <w:r w:rsidRPr="009B112C">
        <w:rPr>
          <w:sz w:val="28"/>
          <w:szCs w:val="28"/>
          <w:lang w:val="uk-UA"/>
        </w:rPr>
        <w:t xml:space="preserve"> називається процес термічної обробки сталі з отриманням структури зернистого перліту (друга назва - зернистий цементит). Він включає нагрів сталі до температури на 10-20 °С вище критичної точки АС1, охолодження до 700-650 °С, тривалу витримку при цій температурі (2-4 години) і подальше охолодження на повітрі. Низька температура аустенізації забезпечує збереження досить великої кількості нерозчиненого цементиту, який при подальшій ізотермічній витримці сприяє виникненню зернистого перліту (цементит має глобулярну форму). Сталь зі структурою зернистого перліту характеризується мінімальною твердістю, максимальною пластичністю і хорошою оброблюваністю на металорізальних верстатах. </w:t>
      </w:r>
    </w:p>
    <w:p w:rsidR="00F009BD" w:rsidRPr="009B112C" w:rsidRDefault="00F009BD" w:rsidP="009B112C">
      <w:pPr>
        <w:pStyle w:val="NormalWeb"/>
        <w:spacing w:line="360" w:lineRule="auto"/>
        <w:ind w:firstLine="709"/>
        <w:jc w:val="both"/>
        <w:rPr>
          <w:sz w:val="28"/>
          <w:szCs w:val="28"/>
          <w:lang w:val="uk-UA"/>
        </w:rPr>
      </w:pPr>
      <w:r w:rsidRPr="009B112C">
        <w:rPr>
          <w:b/>
          <w:i/>
          <w:sz w:val="28"/>
          <w:szCs w:val="28"/>
          <w:lang w:val="uk-UA"/>
        </w:rPr>
        <w:t xml:space="preserve">Гартуванням </w:t>
      </w:r>
      <w:r w:rsidRPr="009B112C">
        <w:rPr>
          <w:sz w:val="28"/>
          <w:szCs w:val="28"/>
          <w:lang w:val="uk-UA"/>
        </w:rPr>
        <w:t>називається вид термічної обробки, який полягає в нагріванні сталі до температури вище критичної точки, витримка та наступному швидкому охолодженні зі швидкістю не нижче критичної.</w:t>
      </w:r>
    </w:p>
    <w:p w:rsidR="00F009BD" w:rsidRPr="009B112C" w:rsidRDefault="00F009BD" w:rsidP="009B112C">
      <w:pPr>
        <w:pStyle w:val="NormalWeb"/>
        <w:spacing w:line="360" w:lineRule="auto"/>
        <w:ind w:firstLine="709"/>
        <w:jc w:val="both"/>
        <w:rPr>
          <w:sz w:val="28"/>
          <w:szCs w:val="28"/>
          <w:lang w:val="uk-UA"/>
        </w:rPr>
      </w:pPr>
      <w:r w:rsidRPr="009B112C">
        <w:rPr>
          <w:b/>
          <w:i/>
          <w:sz w:val="28"/>
          <w:szCs w:val="28"/>
          <w:lang w:val="uk-UA"/>
        </w:rPr>
        <w:t>Критичні точки</w:t>
      </w:r>
      <w:r w:rsidRPr="009B112C">
        <w:rPr>
          <w:sz w:val="28"/>
          <w:szCs w:val="28"/>
          <w:lang w:val="uk-UA"/>
        </w:rPr>
        <w:t xml:space="preserve"> - це температури фазових перетворень. Розрізняють рівноважні (теоретичні) і фактичні критичні точки. Рівноважні критичні точки лежать на лініях діаграм стану та показують температури фазових переходів в умовах надзвичайно повільної зміни температур (нагрівання або охолодження). Рівноважні критичні точки вуглецевих сталей визначають за метастабільною діаграмою "залізо - цементит".</w:t>
      </w:r>
    </w:p>
    <w:p w:rsidR="00F009BD" w:rsidRPr="009B112C" w:rsidRDefault="00F009BD" w:rsidP="009B112C">
      <w:pPr>
        <w:pStyle w:val="NormalWeb"/>
        <w:spacing w:line="360" w:lineRule="auto"/>
        <w:ind w:firstLine="708"/>
        <w:jc w:val="both"/>
        <w:rPr>
          <w:sz w:val="28"/>
          <w:szCs w:val="28"/>
          <w:lang w:val="uk-UA"/>
        </w:rPr>
      </w:pPr>
      <w:r w:rsidRPr="009B112C">
        <w:rPr>
          <w:b/>
          <w:i/>
          <w:sz w:val="28"/>
          <w:szCs w:val="28"/>
          <w:lang w:val="uk-UA"/>
        </w:rPr>
        <w:t>Вибір технологічних параметрів гартування</w:t>
      </w:r>
      <w:r w:rsidRPr="009B112C">
        <w:rPr>
          <w:sz w:val="28"/>
          <w:szCs w:val="28"/>
          <w:lang w:val="uk-UA"/>
        </w:rPr>
        <w:t>. Фактична швидкість пічного нагріву визначається температурою, до якої підігрітий пічний простір, і масою вміщеній в нього деталі. Температура гартування визначається виходячи з масової частки вуглецю в сталі та відповідного їй значення критичної точки. Практично критичні точки вибирають за довідниками або за діаграмою стану "залізо - цементит". Температура нагріву при загартуванні доевтектоїдних сталей визначається наступним чином: t</w:t>
      </w:r>
      <w:r w:rsidRPr="009B112C">
        <w:rPr>
          <w:sz w:val="28"/>
          <w:szCs w:val="28"/>
          <w:vertAlign w:val="subscript"/>
          <w:lang w:val="uk-UA"/>
        </w:rPr>
        <w:t>зак</w:t>
      </w:r>
      <w:r w:rsidRPr="009B112C">
        <w:rPr>
          <w:sz w:val="28"/>
          <w:szCs w:val="28"/>
          <w:lang w:val="uk-UA"/>
        </w:rPr>
        <w:t xml:space="preserve"> = Ас3 + (30 - 50), °С</w:t>
      </w:r>
    </w:p>
    <w:p w:rsidR="00F009BD" w:rsidRPr="009B112C" w:rsidRDefault="00F009BD" w:rsidP="009B112C">
      <w:pPr>
        <w:pStyle w:val="NormalWeb"/>
        <w:spacing w:line="360" w:lineRule="auto"/>
        <w:ind w:firstLine="708"/>
        <w:jc w:val="both"/>
        <w:rPr>
          <w:sz w:val="28"/>
          <w:szCs w:val="28"/>
          <w:lang w:val="uk-UA"/>
        </w:rPr>
      </w:pPr>
      <w:r w:rsidRPr="009B112C">
        <w:rPr>
          <w:sz w:val="28"/>
          <w:szCs w:val="28"/>
          <w:lang w:val="uk-UA"/>
        </w:rPr>
        <w:t>Заевтектоїдні та евтектоїдні сталі нагріваються при гартуванні до температури: tзак = АС1 + (30 - 50), °С</w:t>
      </w:r>
    </w:p>
    <w:p w:rsidR="00F009BD" w:rsidRPr="009B112C" w:rsidRDefault="00F009BD" w:rsidP="009B112C">
      <w:pPr>
        <w:pStyle w:val="NormalWeb"/>
        <w:spacing w:line="360" w:lineRule="auto"/>
        <w:ind w:firstLine="708"/>
        <w:jc w:val="both"/>
        <w:rPr>
          <w:sz w:val="28"/>
          <w:szCs w:val="28"/>
          <w:lang w:val="uk-UA"/>
        </w:rPr>
      </w:pPr>
      <w:r w:rsidRPr="009B112C">
        <w:rPr>
          <w:sz w:val="28"/>
          <w:szCs w:val="28"/>
          <w:lang w:val="uk-UA"/>
        </w:rPr>
        <w:t>На основі цього, визначається положення оптимального інтервалу температур гартування вуглецевих сталей на діаграмі стану Fe-Fe</w:t>
      </w:r>
      <w:r w:rsidRPr="009B112C">
        <w:rPr>
          <w:sz w:val="28"/>
          <w:szCs w:val="28"/>
          <w:vertAlign w:val="subscript"/>
          <w:lang w:val="uk-UA"/>
        </w:rPr>
        <w:t>3</w:t>
      </w:r>
      <w:r w:rsidRPr="009B112C">
        <w:rPr>
          <w:sz w:val="28"/>
          <w:szCs w:val="28"/>
          <w:lang w:val="uk-UA"/>
        </w:rPr>
        <w:t>C (рис. 6.3).</w:t>
      </w:r>
    </w:p>
    <w:p w:rsidR="00F009BD" w:rsidRPr="009B112C" w:rsidRDefault="00F009BD" w:rsidP="009B112C">
      <w:pPr>
        <w:pStyle w:val="NormalWeb"/>
        <w:spacing w:line="360" w:lineRule="auto"/>
        <w:ind w:firstLine="708"/>
        <w:jc w:val="center"/>
        <w:rPr>
          <w:sz w:val="28"/>
          <w:szCs w:val="28"/>
          <w:lang w:val="uk-UA"/>
        </w:rPr>
      </w:pPr>
      <w:r w:rsidRPr="001E1334">
        <w:rPr>
          <w:noProof/>
          <w:sz w:val="28"/>
          <w:szCs w:val="28"/>
        </w:rPr>
        <w:pict>
          <v:shape id="_x0000_i1063" type="#_x0000_t75" style="width:387pt;height:225.75pt;visibility:visible">
            <v:imagedata r:id="rId49" o:title=""/>
          </v:shape>
        </w:pict>
      </w:r>
    </w:p>
    <w:p w:rsidR="00F009BD" w:rsidRPr="00DC3A11" w:rsidRDefault="00F009BD" w:rsidP="009B112C">
      <w:pPr>
        <w:autoSpaceDE w:val="0"/>
        <w:autoSpaceDN w:val="0"/>
        <w:adjustRightInd w:val="0"/>
        <w:spacing w:line="360" w:lineRule="auto"/>
        <w:ind w:firstLine="708"/>
        <w:rPr>
          <w:szCs w:val="28"/>
          <w:lang w:val="uk-UA"/>
        </w:rPr>
      </w:pPr>
      <w:r w:rsidRPr="00DC3A11">
        <w:rPr>
          <w:szCs w:val="28"/>
          <w:lang w:val="uk-UA"/>
        </w:rPr>
        <w:t>Рис. 6.3. Ділянка діаграми Fe-Fe</w:t>
      </w:r>
      <w:r w:rsidRPr="00DC3A11">
        <w:rPr>
          <w:szCs w:val="28"/>
          <w:vertAlign w:val="subscript"/>
          <w:lang w:val="uk-UA"/>
        </w:rPr>
        <w:t>3</w:t>
      </w:r>
      <w:r w:rsidRPr="00DC3A11">
        <w:rPr>
          <w:szCs w:val="28"/>
          <w:lang w:val="uk-UA"/>
        </w:rPr>
        <w:t>C з нанесеним інтервалом температури термічної обробки: І – повний відпал; ІІ – нормалізація.</w:t>
      </w:r>
    </w:p>
    <w:p w:rsidR="00F009BD" w:rsidRPr="009B112C" w:rsidRDefault="00F009BD" w:rsidP="009B112C">
      <w:pPr>
        <w:pStyle w:val="NormalWeb"/>
        <w:spacing w:line="360" w:lineRule="auto"/>
        <w:ind w:firstLine="708"/>
        <w:jc w:val="both"/>
        <w:rPr>
          <w:sz w:val="28"/>
          <w:szCs w:val="28"/>
          <w:lang w:val="uk-UA"/>
        </w:rPr>
      </w:pPr>
      <w:r w:rsidRPr="009B112C">
        <w:rPr>
          <w:sz w:val="28"/>
          <w:szCs w:val="28"/>
          <w:lang w:val="uk-UA"/>
        </w:rPr>
        <w:t>Тривалість нагрівання і витримки визначається розмірами і конфігурацією деталей і способом їх укладання в печі. Вона повинна бути такою, щоб пройшло вирівнювання концентрації вуглецю в аустеніті. Зазвичай загальний час нагрівання та ізотермічної витримки становить 1-1,5 хв на мм найбільшого поперечного перерізу. Охолодження при загартуванні має проводитися в такому охолоджуваному середовищі, яке забезпечує швидкість охолодження не менше критичної. Гартівні напруги складаються з термічних і структурних напружень. При загартуванні завжди виникає перепад температури по перетину виробу. Різна величина термічного тиску зовнішніх та внутрішніх шарів в період охолодження спричиняє виникнення термічних напружень.</w:t>
      </w:r>
    </w:p>
    <w:p w:rsidR="00F009BD" w:rsidRPr="009B112C" w:rsidRDefault="00F009BD" w:rsidP="009B112C">
      <w:pPr>
        <w:pStyle w:val="NormalWeb"/>
        <w:spacing w:line="360" w:lineRule="auto"/>
        <w:ind w:firstLine="708"/>
        <w:jc w:val="both"/>
        <w:rPr>
          <w:sz w:val="28"/>
          <w:szCs w:val="28"/>
          <w:lang w:val="uk-UA"/>
        </w:rPr>
      </w:pPr>
      <w:r w:rsidRPr="009B112C">
        <w:rPr>
          <w:sz w:val="28"/>
          <w:szCs w:val="28"/>
          <w:lang w:val="uk-UA"/>
        </w:rPr>
        <w:t>Мартенситне перетворення пов'язане зі збільшенням обсягу на декілька відсотків. Поверхневі шари раніше досягають мартенситної точки, ніж серцевина виробів. Мартенситне перетворення та пов'язане з ним збільшення обсягу близько 1%, відбувається в різних точках перетину виробів не одночасно, що призводить до виникнення структурних напружень. Сумарні гартівні напруги зростають зі збільшенням температури нагрівання під загартування й з підвищенням швидкості охолодження, тому що в обох цих випадках збільшується перепад температур за перетином виробу. Найбільш небезпечним щодо гартівних напружень є інтервал температур нижче мартенситної точки (МH), оскільки в цьому інтервалі виникають структурні напруги і утворюється крихка фаза  - мартенсит. Вище мартенситної точки виникають тільки термічні напруги, причому сталь знаходиться в аустенітному стані, а аустеніт - пластичний. Охолоджувальна здатність найбільш поширених гартівних середовищ збільшується в такій послідовності: мінеральне масло, вода, водні розчини солей та лугів. Вуглецеві сталі володіють великою критичною швидкістю охолодження (гартування) і тому для них, як правило, в якості охолоджувального середовища вибирають воду при нормальній температурі. Гартівне охолодження евтектоїдної та доевтектоїдної сталей відбувається з однофазної аустенітної області, тому структура цих сталей після гартування являтиме мартенсит з невеликою кількістю залишкового аустеніту. Заевтектоїдні сталі охолоджуються з двофазної аустеніто-цементитної області та структура цих сталей після гартування являє собою мартенсит з невеликою кількістю залишкового аустеніту та вторинного цементиту.</w:t>
      </w:r>
    </w:p>
    <w:p w:rsidR="00F009BD" w:rsidRPr="009B112C" w:rsidRDefault="00F009BD" w:rsidP="009B112C">
      <w:pPr>
        <w:pStyle w:val="NormalWeb"/>
        <w:spacing w:line="360" w:lineRule="auto"/>
        <w:ind w:firstLine="708"/>
        <w:jc w:val="both"/>
        <w:rPr>
          <w:sz w:val="28"/>
          <w:szCs w:val="28"/>
          <w:lang w:val="uk-UA"/>
        </w:rPr>
      </w:pPr>
      <w:r w:rsidRPr="009B112C">
        <w:rPr>
          <w:sz w:val="28"/>
          <w:szCs w:val="28"/>
          <w:lang w:val="uk-UA"/>
        </w:rPr>
        <w:t>Загартування в одному охолоджувачі (безперервна) (рис. 6.4, а) отримало найбільш широке застосування. Нагріту до певної температури деталь занурюють в гартівне середовище, де вона залишається до повного охолодження. Цей спосіб застосовують для невеликих деталей простої форми з вуглецевих та легованих сталей.</w:t>
      </w:r>
    </w:p>
    <w:p w:rsidR="00F009BD" w:rsidRPr="009B112C" w:rsidRDefault="00F009BD" w:rsidP="009B112C">
      <w:pPr>
        <w:pStyle w:val="NormalWeb"/>
        <w:spacing w:line="360" w:lineRule="auto"/>
        <w:jc w:val="center"/>
        <w:rPr>
          <w:sz w:val="28"/>
          <w:szCs w:val="28"/>
          <w:lang w:val="uk-UA"/>
        </w:rPr>
      </w:pPr>
      <w:r w:rsidRPr="001E1334">
        <w:rPr>
          <w:noProof/>
          <w:sz w:val="28"/>
          <w:szCs w:val="28"/>
        </w:rPr>
        <w:pict>
          <v:shape id="_x0000_i1064" type="#_x0000_t75" style="width:304.5pt;height:257.25pt;visibility:visible">
            <v:imagedata r:id="rId50" o:title=""/>
          </v:shape>
        </w:pict>
      </w:r>
    </w:p>
    <w:p w:rsidR="00F009BD" w:rsidRPr="00DC3A11" w:rsidRDefault="00F009BD" w:rsidP="009B112C">
      <w:pPr>
        <w:pStyle w:val="NormalWeb"/>
        <w:spacing w:line="360" w:lineRule="auto"/>
        <w:ind w:firstLine="708"/>
        <w:jc w:val="both"/>
        <w:rPr>
          <w:sz w:val="28"/>
          <w:szCs w:val="28"/>
          <w:lang w:val="uk-UA"/>
        </w:rPr>
      </w:pPr>
      <w:r w:rsidRPr="00DC3A11">
        <w:rPr>
          <w:sz w:val="28"/>
          <w:szCs w:val="28"/>
          <w:lang w:val="uk-UA"/>
        </w:rPr>
        <w:t>Рис. 6.4. Схема способів загартовування</w:t>
      </w:r>
    </w:p>
    <w:p w:rsidR="00F009BD" w:rsidRPr="009B112C" w:rsidRDefault="00F009BD" w:rsidP="009B112C">
      <w:pPr>
        <w:pStyle w:val="NormalWeb"/>
        <w:spacing w:line="360" w:lineRule="auto"/>
        <w:ind w:firstLine="708"/>
        <w:jc w:val="both"/>
        <w:rPr>
          <w:sz w:val="28"/>
          <w:szCs w:val="28"/>
          <w:lang w:val="uk-UA"/>
        </w:rPr>
      </w:pPr>
      <w:r w:rsidRPr="009B112C">
        <w:rPr>
          <w:sz w:val="28"/>
          <w:szCs w:val="28"/>
          <w:lang w:val="uk-UA"/>
        </w:rPr>
        <w:t xml:space="preserve">Гартування в двох охолоджувачах (переривчаста) (рис. 6.4, б). Виріб швидко охолоджують в одному середовищі (наприклад, у воді) до температури трохи вище Мн, а потім швидко переносяться в інше середовище (масло, селітру або на повітря), де вона охолоджується до 20 °С повільніше, ніж у воді. Повільне охолодження проходить в мартенситному інтервалі температур. Це знижує гартівні напруги. Застосовують для загартування інструментальних сталей. Цей спосіб використовується при загартуванні високовуглецевих сталей і вимагає від терміста високої кваліфікації, тому що важко встановити і відрегулювати час витримки деталі в воді. Зазвичай воно дуже мале Тп обчислюється секундами (3-4с). </w:t>
      </w:r>
    </w:p>
    <w:p w:rsidR="00F009BD" w:rsidRPr="009B112C" w:rsidRDefault="00F009BD" w:rsidP="009B112C">
      <w:pPr>
        <w:pStyle w:val="NormalWeb"/>
        <w:spacing w:line="360" w:lineRule="auto"/>
        <w:ind w:firstLine="708"/>
        <w:jc w:val="both"/>
        <w:rPr>
          <w:sz w:val="28"/>
          <w:szCs w:val="28"/>
          <w:lang w:val="uk-UA"/>
        </w:rPr>
      </w:pPr>
      <w:r w:rsidRPr="009B112C">
        <w:rPr>
          <w:sz w:val="28"/>
          <w:szCs w:val="28"/>
          <w:lang w:val="uk-UA"/>
        </w:rPr>
        <w:t xml:space="preserve">Ступеневе гартування (рис. 6.4, в). Деталь охолоджується в середовищі, що має температуру трохи вище точки Мн (зазвичай 230-250 °С) і витримується в ній до вирівнювання температури по всьому перетину. Витримка не повинна бути дуже тривалою, щоб не викликати перетворення аустеніту в бейніт. Після цього слід остаточно охолодити на повітрі, під час чого відбувається перетворення аустеніту в мартенсит. При ступеневому гартуванні зменшуються об'ємні зміни, викривлення і небезпека виникнення тріщини. Для виробів, схильних до викривлення, зміни форми. </w:t>
      </w:r>
    </w:p>
    <w:p w:rsidR="00F009BD" w:rsidRPr="009B112C" w:rsidRDefault="00F009BD" w:rsidP="009B112C">
      <w:pPr>
        <w:pStyle w:val="NormalWeb"/>
        <w:spacing w:line="360" w:lineRule="auto"/>
        <w:ind w:firstLine="708"/>
        <w:jc w:val="both"/>
        <w:rPr>
          <w:sz w:val="28"/>
          <w:szCs w:val="28"/>
          <w:lang w:val="uk-UA"/>
        </w:rPr>
      </w:pPr>
      <w:r w:rsidRPr="009B112C">
        <w:rPr>
          <w:sz w:val="28"/>
          <w:szCs w:val="28"/>
          <w:lang w:val="uk-UA"/>
        </w:rPr>
        <w:t>Ізотермічне гартування (рис. 6.4, г) виконується так само, як і ступеневе, але витримка в гартувальному середовищі більш тривала. При такій витримці відбувається ізотермічний розпад аустеніту з утворенням бейніту. Тривалість витримки в гартувальному середовищі залежить від стійкості переохолодженого аустеніту за температур вище Мн та визначається по діаграмі ізотермічного перетворення аустеніту для кожної марки сталі. Загалом ізотермічному гартуванню піддають леговані сталі. Відпуск після ізотермічного гартування не проводиться.</w:t>
      </w:r>
    </w:p>
    <w:p w:rsidR="00F009BD" w:rsidRPr="009B112C" w:rsidRDefault="00F009BD" w:rsidP="009B112C">
      <w:pPr>
        <w:pStyle w:val="NormalWeb"/>
        <w:spacing w:line="360" w:lineRule="auto"/>
        <w:ind w:firstLine="708"/>
        <w:jc w:val="both"/>
        <w:rPr>
          <w:sz w:val="28"/>
          <w:szCs w:val="28"/>
          <w:lang w:val="uk-UA"/>
        </w:rPr>
      </w:pPr>
      <w:r w:rsidRPr="009B112C">
        <w:rPr>
          <w:sz w:val="28"/>
          <w:szCs w:val="28"/>
          <w:lang w:val="uk-UA"/>
        </w:rPr>
        <w:t xml:space="preserve">Гартування з самовідпуском. Нагрітий виріб занурюють для охолодження в гартівне середовище повністю або тільки ту його частину, від якої потрібно висока твердість, але охолодження при цьому ведуть не до кінця. На поверхні утворюється мартенсит, який отримує відпуск за рахунок вирівнювання температури по перетину від нагрітої середини до поверхні. Застосовують для оброблення ударного інструменту (керни, зубила, молотки тощо). </w:t>
      </w:r>
    </w:p>
    <w:p w:rsidR="00F009BD" w:rsidRPr="009B112C" w:rsidRDefault="00F009BD" w:rsidP="009B112C">
      <w:pPr>
        <w:pStyle w:val="NormalWeb"/>
        <w:spacing w:line="360" w:lineRule="auto"/>
        <w:ind w:firstLine="708"/>
        <w:jc w:val="both"/>
        <w:rPr>
          <w:sz w:val="28"/>
          <w:szCs w:val="28"/>
          <w:lang w:val="uk-UA"/>
        </w:rPr>
      </w:pPr>
      <w:r w:rsidRPr="009B112C">
        <w:rPr>
          <w:b/>
          <w:i/>
          <w:sz w:val="28"/>
          <w:szCs w:val="28"/>
          <w:lang w:val="uk-UA"/>
        </w:rPr>
        <w:t>Відпуск сталі</w:t>
      </w:r>
      <w:r w:rsidRPr="009B112C">
        <w:rPr>
          <w:sz w:val="28"/>
          <w:szCs w:val="28"/>
          <w:lang w:val="uk-UA"/>
        </w:rPr>
        <w:t xml:space="preserve"> є завершальною операцією термічної обробки, виконуваної після гартування. Мета відпуску полягає в зниженні або повному усуненні внутрішніх напружень, зменшенні крихкості та підвищенні в'язкості загартованої сталі. При відпуску нерівноважна структура мартенситу переходить в більш рівноважний стан. Відпуск загартованої сталі досягається шляхом нагрівання до заданої температури, що лежить нижче критичної точки АС1 (727° С), витримки при цій температурі протягом часу, достатнього для завершення необхідних структурно-фазових перетворень, і охолодження з будь-якою швидкістю. В залежності від температури витримки, відпуск поділяють на: низький, середній та високий. Низький відпуск проводять при 150-250 °С для зниження внутрішніх напружень. При цих температурах з гратки мартенситу виділяється частина «зайвого» вуглецю і частково зменшується її спотворення, а структура відпущеної сталі стає менш напруженою. Вуглець, що виділився, утворює найдрібніші, але видимі в мікроскоп частинки карбіду, склад і решітка якого відрізняються від цементиту (Fе</w:t>
      </w:r>
      <w:r w:rsidRPr="009B112C">
        <w:rPr>
          <w:sz w:val="28"/>
          <w:szCs w:val="28"/>
          <w:vertAlign w:val="subscript"/>
          <w:lang w:val="uk-UA"/>
        </w:rPr>
        <w:t>3</w:t>
      </w:r>
      <w:r w:rsidRPr="009B112C">
        <w:rPr>
          <w:sz w:val="28"/>
          <w:szCs w:val="28"/>
          <w:lang w:val="uk-UA"/>
        </w:rPr>
        <w:t xml:space="preserve">C). Отриману структуру називають мартенситом відпуску. Низькому відпуску піддають ріжучий інструмент та інші вироби, які повинні мати високу твердість та зносостійкість. Середній відпуск роблять при 350-450 °С. За цих температур закінчується виділення вуглецю з мартенситу і повністю завершується його розпад з утворенням високодисперсною суміші фериту і цементиту, яку називають </w:t>
      </w:r>
      <w:r w:rsidRPr="009B112C">
        <w:rPr>
          <w:i/>
          <w:sz w:val="28"/>
          <w:szCs w:val="28"/>
          <w:lang w:val="uk-UA"/>
        </w:rPr>
        <w:t>троститом відпуску</w:t>
      </w:r>
      <w:r w:rsidRPr="009B112C">
        <w:rPr>
          <w:sz w:val="28"/>
          <w:szCs w:val="28"/>
          <w:lang w:val="uk-UA"/>
        </w:rPr>
        <w:t xml:space="preserve">. Перетворення М в Т супроводжується зменшенням твердості і підвищенням пластичності і в'язкості. Середньому відпуску піддають всі пружини (в тому числі локомотивів) після гартування. Високий відпуск роблять при 500-680 °С. При цих температурах практично повністю усувається спотворення решітки Feα і знімаються гартувальні напруги; щільність дислокацій зводиться до мінімуму. В результаті утворюється грубша, ніж у троститу, суміш фериту і цементиту, що називається сорбітом відпуску. Ця структура має менші, але цілком задовільні значення твердості, міцності та пружності, але більш високі показники пластичності та в'язкості. Процес гартування на мартенсит та наступний відпуск на сорбіт називають </w:t>
      </w:r>
      <w:r w:rsidRPr="009B112C">
        <w:rPr>
          <w:b/>
          <w:i/>
          <w:sz w:val="28"/>
          <w:szCs w:val="28"/>
          <w:lang w:val="uk-UA"/>
        </w:rPr>
        <w:t>поліпшенням сталі</w:t>
      </w:r>
      <w:r w:rsidRPr="009B112C">
        <w:rPr>
          <w:b/>
          <w:sz w:val="28"/>
          <w:szCs w:val="28"/>
          <w:lang w:val="uk-UA"/>
        </w:rPr>
        <w:t>.</w:t>
      </w:r>
      <w:r w:rsidRPr="009B112C">
        <w:rPr>
          <w:sz w:val="28"/>
          <w:szCs w:val="28"/>
          <w:lang w:val="uk-UA"/>
        </w:rPr>
        <w:t xml:space="preserve"> Цьому процесу піддають багато деталей машин: шестерні, осі, вали тощо. Швидкість охолодження вуглецевих сталей при відпуску не змінює структури і властивостей, і тому використовують, як правило, охолодження на повітрі</w:t>
      </w:r>
      <w:r>
        <w:rPr>
          <w:sz w:val="28"/>
          <w:szCs w:val="28"/>
          <w:lang w:val="uk-UA"/>
        </w:rPr>
        <w:t xml:space="preserve"> </w:t>
      </w:r>
      <w:r w:rsidRPr="00D04B1E">
        <w:rPr>
          <w:sz w:val="28"/>
          <w:szCs w:val="28"/>
        </w:rPr>
        <w:t>[9, 11]</w:t>
      </w:r>
      <w:r w:rsidRPr="009B112C">
        <w:rPr>
          <w:sz w:val="28"/>
          <w:szCs w:val="28"/>
          <w:lang w:val="uk-UA"/>
        </w:rPr>
        <w:t>.</w:t>
      </w:r>
    </w:p>
    <w:p w:rsidR="00F009BD" w:rsidRDefault="00F009BD" w:rsidP="009B112C">
      <w:pPr>
        <w:pStyle w:val="NormalWeb"/>
        <w:spacing w:line="360" w:lineRule="auto"/>
        <w:ind w:firstLine="708"/>
        <w:jc w:val="both"/>
        <w:rPr>
          <w:b/>
          <w:sz w:val="28"/>
          <w:szCs w:val="28"/>
          <w:lang w:val="uk-UA"/>
        </w:rPr>
      </w:pPr>
    </w:p>
    <w:p w:rsidR="00F009BD" w:rsidRPr="009B112C" w:rsidRDefault="00F009BD" w:rsidP="009B112C">
      <w:pPr>
        <w:pStyle w:val="NormalWeb"/>
        <w:spacing w:line="360" w:lineRule="auto"/>
        <w:ind w:firstLine="708"/>
        <w:jc w:val="both"/>
        <w:rPr>
          <w:b/>
          <w:bCs/>
          <w:sz w:val="28"/>
          <w:szCs w:val="28"/>
          <w:lang w:val="uk-UA"/>
        </w:rPr>
      </w:pPr>
      <w:r w:rsidRPr="009B112C">
        <w:rPr>
          <w:b/>
          <w:sz w:val="28"/>
          <w:szCs w:val="28"/>
          <w:lang w:val="uk-UA"/>
        </w:rPr>
        <w:t>6</w:t>
      </w:r>
      <w:r w:rsidRPr="009B112C">
        <w:rPr>
          <w:b/>
          <w:bCs/>
          <w:sz w:val="28"/>
          <w:szCs w:val="28"/>
          <w:lang w:val="uk-UA"/>
        </w:rPr>
        <w:t>.2 Порядок виконання роботи</w:t>
      </w:r>
    </w:p>
    <w:p w:rsidR="00F009BD" w:rsidRPr="009B112C" w:rsidRDefault="00F009BD" w:rsidP="009B112C">
      <w:pPr>
        <w:spacing w:line="360" w:lineRule="auto"/>
        <w:ind w:firstLine="708"/>
        <w:jc w:val="both"/>
        <w:rPr>
          <w:i/>
          <w:szCs w:val="28"/>
          <w:lang w:val="uk-UA"/>
        </w:rPr>
      </w:pPr>
      <w:r w:rsidRPr="009B112C">
        <w:rPr>
          <w:i/>
          <w:szCs w:val="28"/>
          <w:lang w:val="uk-UA"/>
        </w:rPr>
        <w:t>Зміст і виконання роботи</w:t>
      </w:r>
    </w:p>
    <w:p w:rsidR="00F009BD" w:rsidRPr="009B112C" w:rsidRDefault="00F009BD" w:rsidP="009B112C">
      <w:pPr>
        <w:spacing w:line="360" w:lineRule="auto"/>
        <w:ind w:firstLine="708"/>
        <w:jc w:val="both"/>
        <w:rPr>
          <w:i/>
          <w:szCs w:val="28"/>
          <w:lang w:val="uk-UA"/>
        </w:rPr>
      </w:pPr>
      <w:r w:rsidRPr="009B112C">
        <w:rPr>
          <w:i/>
          <w:szCs w:val="28"/>
          <w:lang w:val="uk-UA"/>
        </w:rPr>
        <w:t>Прилади, матеріали та інструмент</w:t>
      </w:r>
    </w:p>
    <w:p w:rsidR="00F009BD" w:rsidRPr="009B112C" w:rsidRDefault="00F009BD" w:rsidP="009B112C">
      <w:pPr>
        <w:spacing w:line="360" w:lineRule="auto"/>
        <w:ind w:firstLine="708"/>
        <w:jc w:val="both"/>
        <w:rPr>
          <w:szCs w:val="28"/>
          <w:lang w:val="uk-UA"/>
        </w:rPr>
      </w:pPr>
      <w:r w:rsidRPr="009B112C">
        <w:rPr>
          <w:szCs w:val="28"/>
          <w:lang w:val="uk-UA"/>
        </w:rPr>
        <w:t>Для проведення роботи необхідно мати електропечі, бачки з охолоджуваними рідинами (вода, масло, розчин солі), твердомір Роквела, зразки вуглецевої сталі з різним вмістом вуглецю (сталь марок 25, 45, У8, У12), щипці та наждачний папір.</w:t>
      </w:r>
    </w:p>
    <w:p w:rsidR="00F009BD" w:rsidRPr="009B112C" w:rsidRDefault="00F009BD" w:rsidP="009B112C">
      <w:pPr>
        <w:spacing w:line="360" w:lineRule="auto"/>
        <w:ind w:firstLine="708"/>
        <w:jc w:val="both"/>
        <w:rPr>
          <w:i/>
          <w:szCs w:val="28"/>
          <w:lang w:val="uk-UA"/>
        </w:rPr>
      </w:pPr>
      <w:r w:rsidRPr="009B112C">
        <w:rPr>
          <w:i/>
          <w:szCs w:val="28"/>
          <w:lang w:val="uk-UA"/>
        </w:rPr>
        <w:t>Порядок виконання роботи</w:t>
      </w:r>
    </w:p>
    <w:p w:rsidR="00F009BD" w:rsidRPr="009B112C" w:rsidRDefault="00F009BD" w:rsidP="009B112C">
      <w:pPr>
        <w:spacing w:line="360" w:lineRule="auto"/>
        <w:ind w:firstLine="708"/>
        <w:jc w:val="both"/>
        <w:rPr>
          <w:szCs w:val="28"/>
          <w:lang w:val="uk-UA"/>
        </w:rPr>
      </w:pPr>
      <w:r w:rsidRPr="009B112C">
        <w:rPr>
          <w:szCs w:val="28"/>
          <w:lang w:val="uk-UA"/>
        </w:rPr>
        <w:t>Для виконання роботи кожної бригади станції видається по 8 зразків однієї з наступних марок сталі: 25, 45, У8 і У12.</w:t>
      </w:r>
    </w:p>
    <w:p w:rsidR="00F009BD" w:rsidRPr="009B112C" w:rsidRDefault="00F009BD" w:rsidP="009B112C">
      <w:pPr>
        <w:spacing w:line="360" w:lineRule="auto"/>
        <w:ind w:firstLine="708"/>
        <w:jc w:val="both"/>
        <w:rPr>
          <w:szCs w:val="28"/>
          <w:lang w:val="uk-UA"/>
        </w:rPr>
      </w:pPr>
      <w:r w:rsidRPr="009B112C">
        <w:rPr>
          <w:szCs w:val="28"/>
          <w:lang w:val="uk-UA"/>
        </w:rPr>
        <w:t xml:space="preserve">1. Для зразків отриманої марки стали визначити оптимальну температуру нагрівання її під загартування. </w:t>
      </w:r>
    </w:p>
    <w:p w:rsidR="00F009BD" w:rsidRPr="009B112C" w:rsidRDefault="00F009BD" w:rsidP="009B112C">
      <w:pPr>
        <w:spacing w:line="360" w:lineRule="auto"/>
        <w:ind w:firstLine="708"/>
        <w:jc w:val="both"/>
        <w:rPr>
          <w:szCs w:val="28"/>
          <w:lang w:val="uk-UA"/>
        </w:rPr>
      </w:pPr>
      <w:r w:rsidRPr="009B112C">
        <w:rPr>
          <w:szCs w:val="28"/>
          <w:lang w:val="uk-UA"/>
        </w:rPr>
        <w:t xml:space="preserve">2. Зразки сталі нагріти в електропечах до температур 730, 770, 820, 870 та 950°С, одна з яких для зазначених марок сталі є оптимальною. </w:t>
      </w:r>
    </w:p>
    <w:p w:rsidR="00F009BD" w:rsidRPr="009B112C" w:rsidRDefault="00F009BD" w:rsidP="009B112C">
      <w:pPr>
        <w:spacing w:line="360" w:lineRule="auto"/>
        <w:ind w:firstLine="708"/>
        <w:jc w:val="both"/>
        <w:rPr>
          <w:szCs w:val="28"/>
          <w:lang w:val="uk-UA"/>
        </w:rPr>
      </w:pPr>
      <w:r w:rsidRPr="009B112C">
        <w:rPr>
          <w:szCs w:val="28"/>
          <w:lang w:val="uk-UA"/>
        </w:rPr>
        <w:t xml:space="preserve">3. Після досягнення заданої температури зразки витримати в печі 10 хвилин, а потім охолодити в такий спосіб: </w:t>
      </w:r>
      <w:r w:rsidRPr="009B112C">
        <w:rPr>
          <w:szCs w:val="28"/>
          <w:lang w:val="uk-UA"/>
        </w:rPr>
        <w:sym w:font="Symbol" w:char="F02D"/>
      </w:r>
      <w:r w:rsidRPr="009B112C">
        <w:rPr>
          <w:szCs w:val="28"/>
          <w:lang w:val="uk-UA"/>
        </w:rPr>
        <w:t xml:space="preserve"> зразки кожної марки стали, нагріті до різних температур, крім оптимальної, охолодити у воді; </w:t>
      </w:r>
      <w:r w:rsidRPr="009B112C">
        <w:rPr>
          <w:szCs w:val="28"/>
          <w:lang w:val="uk-UA"/>
        </w:rPr>
        <w:sym w:font="Symbol" w:char="F02D"/>
      </w:r>
      <w:r w:rsidRPr="009B112C">
        <w:rPr>
          <w:szCs w:val="28"/>
          <w:lang w:val="uk-UA"/>
        </w:rPr>
        <w:t xml:space="preserve"> 4 зразка, нагрітих до оптимальної температури, охолодити в різних середовищах: воді, розчині солі, олії і на повітрі.</w:t>
      </w:r>
    </w:p>
    <w:p w:rsidR="00F009BD" w:rsidRPr="009B112C" w:rsidRDefault="00F009BD" w:rsidP="009B112C">
      <w:pPr>
        <w:spacing w:line="360" w:lineRule="auto"/>
        <w:ind w:firstLine="708"/>
        <w:jc w:val="both"/>
        <w:rPr>
          <w:szCs w:val="28"/>
          <w:lang w:val="uk-UA"/>
        </w:rPr>
      </w:pPr>
      <w:r w:rsidRPr="009B112C">
        <w:rPr>
          <w:szCs w:val="28"/>
          <w:lang w:val="uk-UA"/>
        </w:rPr>
        <w:t>4. Загартовані зразки зачистити з торця від окалини і заміряти їх твердість на приладі Роквела за шкалою С. Заміри твердості зразків проводити не менше 2-3 разів так, щоб різниця значень між двома вимірами не перевищувала 4-6 од. твердості.</w:t>
      </w:r>
    </w:p>
    <w:p w:rsidR="00F009BD" w:rsidRPr="009B112C" w:rsidRDefault="00F009BD" w:rsidP="009B112C">
      <w:pPr>
        <w:spacing w:line="360" w:lineRule="auto"/>
        <w:ind w:firstLine="708"/>
        <w:jc w:val="both"/>
        <w:rPr>
          <w:szCs w:val="28"/>
          <w:lang w:val="uk-UA"/>
        </w:rPr>
      </w:pPr>
      <w:r w:rsidRPr="009B112C">
        <w:rPr>
          <w:szCs w:val="28"/>
          <w:lang w:val="uk-UA"/>
        </w:rPr>
        <w:t xml:space="preserve">5. Результати випробувань зразків сталі, загартованих в воді, нагрітих до оптимальної температури та охолоджених в різних середовищах, занести в таблиці. </w:t>
      </w:r>
    </w:p>
    <w:p w:rsidR="00F009BD" w:rsidRPr="009B112C" w:rsidRDefault="00F009BD" w:rsidP="009B112C">
      <w:pPr>
        <w:spacing w:line="360" w:lineRule="auto"/>
        <w:ind w:firstLine="708"/>
        <w:jc w:val="both"/>
        <w:rPr>
          <w:szCs w:val="28"/>
          <w:lang w:val="uk-UA"/>
        </w:rPr>
      </w:pPr>
      <w:r w:rsidRPr="009B112C">
        <w:rPr>
          <w:szCs w:val="28"/>
          <w:lang w:val="uk-UA"/>
        </w:rPr>
        <w:t>6. Після визначення твердості три зразка кожної марки сталі, загартовані у воді з оптимальною температурою нагріву, покласти знову в печі по одному зразку і нагріти до температур 200, 400 і 600°С. При заданій температурі зразки витримати 40 хв, а потім охолодити на повітрі.</w:t>
      </w:r>
    </w:p>
    <w:p w:rsidR="00F009BD" w:rsidRPr="009B112C" w:rsidRDefault="00F009BD" w:rsidP="009B112C">
      <w:pPr>
        <w:spacing w:line="360" w:lineRule="auto"/>
        <w:ind w:firstLine="708"/>
        <w:jc w:val="both"/>
        <w:rPr>
          <w:szCs w:val="28"/>
          <w:lang w:val="uk-UA"/>
        </w:rPr>
      </w:pPr>
      <w:r w:rsidRPr="009B112C">
        <w:rPr>
          <w:szCs w:val="28"/>
          <w:lang w:val="uk-UA"/>
        </w:rPr>
        <w:t xml:space="preserve">7. Після охолодження зразки зачистити з торців наждачним папером та знову заміряти їх твердість. Результати випробувань занести до табл. </w:t>
      </w:r>
    </w:p>
    <w:p w:rsidR="00F009BD" w:rsidRPr="009B112C" w:rsidRDefault="00F009BD" w:rsidP="009B112C">
      <w:pPr>
        <w:spacing w:line="360" w:lineRule="auto"/>
        <w:ind w:firstLine="708"/>
        <w:jc w:val="both"/>
        <w:rPr>
          <w:szCs w:val="28"/>
          <w:lang w:val="uk-UA"/>
        </w:rPr>
      </w:pPr>
      <w:r w:rsidRPr="009B112C">
        <w:rPr>
          <w:szCs w:val="28"/>
          <w:lang w:val="uk-UA"/>
        </w:rPr>
        <w:t>8. За отриманими даними випробувань твердості зразків після гартування та відпуску побудувати такі залежності:</w:t>
      </w:r>
    </w:p>
    <w:p w:rsidR="00F009BD" w:rsidRPr="009B112C" w:rsidRDefault="00F009BD" w:rsidP="009B112C">
      <w:pPr>
        <w:spacing w:line="360" w:lineRule="auto"/>
        <w:ind w:firstLine="708"/>
        <w:jc w:val="both"/>
        <w:rPr>
          <w:szCs w:val="28"/>
          <w:lang w:val="uk-UA"/>
        </w:rPr>
      </w:pPr>
      <w:r w:rsidRPr="009B112C">
        <w:rPr>
          <w:szCs w:val="28"/>
          <w:lang w:val="uk-UA"/>
        </w:rPr>
        <w:sym w:font="Symbol" w:char="F02D"/>
      </w:r>
      <w:r w:rsidRPr="009B112C">
        <w:rPr>
          <w:szCs w:val="28"/>
          <w:lang w:val="uk-UA"/>
        </w:rPr>
        <w:t xml:space="preserve"> твердість сталі кожної марки від температури нагріву під загартування;</w:t>
      </w:r>
    </w:p>
    <w:p w:rsidR="00F009BD" w:rsidRPr="009B112C" w:rsidRDefault="00F009BD" w:rsidP="009B112C">
      <w:pPr>
        <w:spacing w:line="360" w:lineRule="auto"/>
        <w:ind w:firstLine="708"/>
        <w:jc w:val="both"/>
        <w:rPr>
          <w:szCs w:val="28"/>
          <w:lang w:val="uk-UA"/>
        </w:rPr>
      </w:pPr>
      <w:r w:rsidRPr="009B112C">
        <w:rPr>
          <w:szCs w:val="28"/>
          <w:lang w:val="uk-UA"/>
        </w:rPr>
        <w:sym w:font="Symbol" w:char="F02D"/>
      </w:r>
      <w:r w:rsidRPr="009B112C">
        <w:rPr>
          <w:szCs w:val="28"/>
          <w:lang w:val="uk-UA"/>
        </w:rPr>
        <w:t>твердість загартованих у воді з однаковою температурою нагріву зразків від вмісту вуглецю в сталі;</w:t>
      </w:r>
    </w:p>
    <w:p w:rsidR="00F009BD" w:rsidRPr="009B112C" w:rsidRDefault="00F009BD" w:rsidP="009B112C">
      <w:pPr>
        <w:spacing w:line="360" w:lineRule="auto"/>
        <w:ind w:firstLine="708"/>
        <w:jc w:val="both"/>
        <w:rPr>
          <w:szCs w:val="28"/>
          <w:lang w:val="uk-UA"/>
        </w:rPr>
      </w:pPr>
      <w:r w:rsidRPr="009B112C">
        <w:rPr>
          <w:szCs w:val="28"/>
          <w:lang w:val="uk-UA"/>
        </w:rPr>
        <w:sym w:font="Symbol" w:char="F02D"/>
      </w:r>
      <w:r w:rsidRPr="009B112C">
        <w:rPr>
          <w:szCs w:val="28"/>
          <w:lang w:val="uk-UA"/>
        </w:rPr>
        <w:t xml:space="preserve"> твердість від швидкості охолодження для кожної марки сталі;</w:t>
      </w:r>
    </w:p>
    <w:p w:rsidR="00F009BD" w:rsidRPr="009B112C" w:rsidRDefault="00F009BD" w:rsidP="009B112C">
      <w:pPr>
        <w:spacing w:line="360" w:lineRule="auto"/>
        <w:ind w:firstLine="708"/>
        <w:jc w:val="both"/>
        <w:rPr>
          <w:szCs w:val="28"/>
          <w:lang w:val="uk-UA"/>
        </w:rPr>
      </w:pPr>
      <w:r w:rsidRPr="009B112C">
        <w:rPr>
          <w:szCs w:val="28"/>
          <w:lang w:val="uk-UA"/>
        </w:rPr>
        <w:sym w:font="Symbol" w:char="F02D"/>
      </w:r>
      <w:r w:rsidRPr="009B112C">
        <w:rPr>
          <w:szCs w:val="28"/>
          <w:lang w:val="uk-UA"/>
        </w:rPr>
        <w:t>твердість сталі кожної марки від температури відпустки.</w:t>
      </w:r>
    </w:p>
    <w:p w:rsidR="00F009BD" w:rsidRPr="009B112C" w:rsidRDefault="00F009BD" w:rsidP="009B112C">
      <w:pPr>
        <w:spacing w:line="360" w:lineRule="auto"/>
        <w:ind w:firstLine="708"/>
        <w:jc w:val="both"/>
        <w:rPr>
          <w:szCs w:val="28"/>
          <w:lang w:val="uk-UA"/>
        </w:rPr>
      </w:pPr>
      <w:r w:rsidRPr="009B112C">
        <w:rPr>
          <w:szCs w:val="28"/>
          <w:lang w:val="uk-UA"/>
        </w:rPr>
        <w:t>Зробити висновки по кожній з отриманих залежностей.</w:t>
      </w:r>
    </w:p>
    <w:p w:rsidR="00F009BD" w:rsidRDefault="00F009BD" w:rsidP="009B112C">
      <w:pPr>
        <w:spacing w:line="360" w:lineRule="auto"/>
        <w:ind w:firstLine="720"/>
        <w:jc w:val="both"/>
        <w:rPr>
          <w:bCs/>
          <w:szCs w:val="28"/>
          <w:lang w:val="uk-UA"/>
        </w:rPr>
      </w:pPr>
    </w:p>
    <w:p w:rsidR="00F009BD" w:rsidRDefault="00F009BD" w:rsidP="009B112C">
      <w:pPr>
        <w:spacing w:line="360" w:lineRule="auto"/>
        <w:ind w:firstLine="720"/>
        <w:jc w:val="both"/>
        <w:rPr>
          <w:bCs/>
          <w:szCs w:val="28"/>
          <w:lang w:val="uk-UA"/>
        </w:rPr>
      </w:pPr>
    </w:p>
    <w:p w:rsidR="00F009BD" w:rsidRPr="009B112C" w:rsidRDefault="00F009BD" w:rsidP="009B112C">
      <w:pPr>
        <w:spacing w:line="360" w:lineRule="auto"/>
        <w:ind w:firstLine="720"/>
        <w:jc w:val="both"/>
        <w:rPr>
          <w:bCs/>
          <w:szCs w:val="28"/>
          <w:lang w:val="uk-UA"/>
        </w:rPr>
      </w:pPr>
    </w:p>
    <w:p w:rsidR="00F009BD" w:rsidRPr="009B112C" w:rsidRDefault="00F009BD" w:rsidP="009B112C">
      <w:pPr>
        <w:spacing w:line="360" w:lineRule="auto"/>
        <w:ind w:firstLine="720"/>
        <w:jc w:val="both"/>
        <w:rPr>
          <w:b/>
          <w:bCs/>
          <w:szCs w:val="28"/>
          <w:lang w:val="uk-UA"/>
        </w:rPr>
      </w:pPr>
      <w:r w:rsidRPr="009B112C">
        <w:rPr>
          <w:b/>
          <w:bCs/>
          <w:szCs w:val="28"/>
          <w:lang w:val="uk-UA"/>
        </w:rPr>
        <w:t xml:space="preserve">6.3 </w:t>
      </w:r>
      <w:r>
        <w:rPr>
          <w:b/>
          <w:bCs/>
          <w:szCs w:val="28"/>
          <w:lang w:val="uk-UA"/>
        </w:rPr>
        <w:t>Зап</w:t>
      </w:r>
      <w:r w:rsidRPr="009B112C">
        <w:rPr>
          <w:b/>
          <w:bCs/>
          <w:szCs w:val="28"/>
          <w:lang w:val="uk-UA"/>
        </w:rPr>
        <w:t xml:space="preserve">итання </w:t>
      </w:r>
      <w:r>
        <w:rPr>
          <w:b/>
          <w:bCs/>
          <w:szCs w:val="28"/>
          <w:lang w:val="uk-UA"/>
        </w:rPr>
        <w:t>та завдання</w:t>
      </w:r>
    </w:p>
    <w:p w:rsidR="00F009BD" w:rsidRPr="009B112C" w:rsidRDefault="00F009BD" w:rsidP="009B112C">
      <w:pPr>
        <w:spacing w:line="360" w:lineRule="auto"/>
        <w:ind w:firstLine="720"/>
        <w:jc w:val="both"/>
        <w:rPr>
          <w:bCs/>
          <w:szCs w:val="28"/>
          <w:lang w:val="uk-UA"/>
        </w:rPr>
      </w:pPr>
    </w:p>
    <w:p w:rsidR="00F009BD" w:rsidRPr="0053686A" w:rsidRDefault="00F009BD" w:rsidP="0053686A">
      <w:pPr>
        <w:spacing w:line="360" w:lineRule="auto"/>
        <w:ind w:firstLine="720"/>
        <w:jc w:val="both"/>
        <w:rPr>
          <w:szCs w:val="28"/>
          <w:lang w:val="uk-UA"/>
        </w:rPr>
      </w:pPr>
      <w:r w:rsidRPr="0053686A">
        <w:rPr>
          <w:bCs/>
          <w:szCs w:val="28"/>
          <w:lang w:val="uk-UA"/>
        </w:rPr>
        <w:t xml:space="preserve">6.3.1. </w:t>
      </w:r>
      <w:r w:rsidRPr="0053686A">
        <w:rPr>
          <w:szCs w:val="28"/>
          <w:lang w:val="uk-UA"/>
        </w:rPr>
        <w:t>Яке місце займає термічна обробка серед технологічних процесів виготовлення різних деталей?</w:t>
      </w:r>
    </w:p>
    <w:p w:rsidR="00F009BD" w:rsidRPr="0053686A" w:rsidRDefault="00F009BD" w:rsidP="0053686A">
      <w:pPr>
        <w:spacing w:line="360" w:lineRule="auto"/>
        <w:ind w:firstLine="720"/>
        <w:jc w:val="both"/>
        <w:rPr>
          <w:szCs w:val="28"/>
          <w:lang w:val="uk-UA"/>
        </w:rPr>
      </w:pPr>
      <w:r w:rsidRPr="0053686A">
        <w:rPr>
          <w:szCs w:val="28"/>
          <w:lang w:val="uk-UA"/>
        </w:rPr>
        <w:t>6.3.2. У чому сутність відпалу?</w:t>
      </w:r>
    </w:p>
    <w:p w:rsidR="00F009BD" w:rsidRPr="0053686A" w:rsidRDefault="00F009BD" w:rsidP="0053686A">
      <w:pPr>
        <w:spacing w:line="360" w:lineRule="auto"/>
        <w:ind w:firstLine="720"/>
        <w:jc w:val="both"/>
        <w:rPr>
          <w:szCs w:val="28"/>
          <w:lang w:val="uk-UA"/>
        </w:rPr>
      </w:pPr>
      <w:r w:rsidRPr="0053686A">
        <w:rPr>
          <w:szCs w:val="28"/>
          <w:lang w:val="uk-UA"/>
        </w:rPr>
        <w:t>6.3.3. Які види відпалу Ви знаєте?</w:t>
      </w:r>
    </w:p>
    <w:p w:rsidR="00F009BD" w:rsidRPr="0053686A" w:rsidRDefault="00F009BD" w:rsidP="0053686A">
      <w:pPr>
        <w:spacing w:line="360" w:lineRule="auto"/>
        <w:ind w:firstLine="720"/>
        <w:jc w:val="both"/>
        <w:rPr>
          <w:szCs w:val="28"/>
          <w:lang w:val="uk-UA"/>
        </w:rPr>
      </w:pPr>
      <w:r w:rsidRPr="0053686A">
        <w:rPr>
          <w:szCs w:val="28"/>
          <w:lang w:val="uk-UA"/>
        </w:rPr>
        <w:t>6.3.4. У чому полягає сутність процесу загартування?</w:t>
      </w:r>
    </w:p>
    <w:p w:rsidR="00F009BD" w:rsidRPr="0053686A" w:rsidRDefault="00F009BD" w:rsidP="0053686A">
      <w:pPr>
        <w:spacing w:line="360" w:lineRule="auto"/>
        <w:ind w:firstLine="720"/>
        <w:jc w:val="both"/>
        <w:rPr>
          <w:szCs w:val="28"/>
          <w:lang w:val="uk-UA"/>
        </w:rPr>
      </w:pPr>
      <w:r w:rsidRPr="0053686A">
        <w:rPr>
          <w:szCs w:val="28"/>
          <w:lang w:val="uk-UA"/>
        </w:rPr>
        <w:t>6.3.5. Що таке «критична» швидкість загартовування? Як вона визначається?</w:t>
      </w:r>
    </w:p>
    <w:p w:rsidR="00F009BD" w:rsidRPr="0053686A" w:rsidRDefault="00F009BD" w:rsidP="0053686A">
      <w:pPr>
        <w:spacing w:line="360" w:lineRule="auto"/>
        <w:ind w:firstLine="720"/>
        <w:jc w:val="both"/>
        <w:rPr>
          <w:szCs w:val="28"/>
          <w:lang w:val="uk-UA"/>
        </w:rPr>
      </w:pPr>
      <w:r w:rsidRPr="0053686A">
        <w:rPr>
          <w:szCs w:val="28"/>
          <w:lang w:val="uk-UA"/>
        </w:rPr>
        <w:t>6.3.6. Чим досягається необхідна швидкість охолодження при загартуванню?</w:t>
      </w:r>
    </w:p>
    <w:p w:rsidR="00F009BD" w:rsidRPr="0053686A" w:rsidRDefault="00F009BD" w:rsidP="0053686A">
      <w:pPr>
        <w:spacing w:line="360" w:lineRule="auto"/>
        <w:ind w:firstLine="720"/>
        <w:jc w:val="both"/>
        <w:rPr>
          <w:szCs w:val="28"/>
          <w:lang w:val="uk-UA"/>
        </w:rPr>
      </w:pPr>
      <w:r w:rsidRPr="0053686A">
        <w:rPr>
          <w:szCs w:val="28"/>
          <w:lang w:val="uk-UA"/>
        </w:rPr>
        <w:t>6.3.7. Як визначається температура нагріву заготовок з різним вмістом вуглецю при загартуванні сталі?</w:t>
      </w:r>
    </w:p>
    <w:p w:rsidR="00F009BD" w:rsidRPr="0053686A" w:rsidRDefault="00F009BD" w:rsidP="0053686A">
      <w:pPr>
        <w:spacing w:line="360" w:lineRule="auto"/>
        <w:ind w:firstLine="720"/>
        <w:jc w:val="both"/>
        <w:rPr>
          <w:szCs w:val="28"/>
          <w:lang w:val="uk-UA"/>
        </w:rPr>
      </w:pPr>
      <w:r w:rsidRPr="0053686A">
        <w:rPr>
          <w:szCs w:val="28"/>
          <w:lang w:val="uk-UA"/>
        </w:rPr>
        <w:t>6.3.8. Як впливає швидкість охолодження зразків на твердість сталі після загартування?</w:t>
      </w:r>
    </w:p>
    <w:p w:rsidR="00F009BD" w:rsidRPr="0053686A" w:rsidRDefault="00F009BD" w:rsidP="0053686A">
      <w:pPr>
        <w:spacing w:line="360" w:lineRule="auto"/>
        <w:ind w:firstLine="720"/>
        <w:jc w:val="both"/>
        <w:rPr>
          <w:szCs w:val="28"/>
          <w:lang w:val="uk-UA"/>
        </w:rPr>
      </w:pPr>
      <w:r w:rsidRPr="0053686A">
        <w:rPr>
          <w:szCs w:val="28"/>
          <w:lang w:val="uk-UA"/>
        </w:rPr>
        <w:t>6.3.9. Як впливає вміст вуглецю на твердість сталі після загартування?</w:t>
      </w:r>
    </w:p>
    <w:p w:rsidR="00F009BD" w:rsidRPr="0053686A" w:rsidRDefault="00F009BD" w:rsidP="0053686A">
      <w:pPr>
        <w:spacing w:line="360" w:lineRule="auto"/>
        <w:ind w:firstLine="720"/>
        <w:jc w:val="both"/>
        <w:rPr>
          <w:szCs w:val="28"/>
          <w:lang w:val="uk-UA"/>
        </w:rPr>
      </w:pPr>
      <w:r w:rsidRPr="0053686A">
        <w:rPr>
          <w:szCs w:val="28"/>
          <w:lang w:val="uk-UA"/>
        </w:rPr>
        <w:t>6.3.10. Чому з підвищенням температури нагріву сталі під загартування вище оптимальної твердість її або залишається практично постійною, або зменшується?</w:t>
      </w:r>
    </w:p>
    <w:p w:rsidR="00F009BD" w:rsidRPr="0053686A" w:rsidRDefault="00F009BD" w:rsidP="0053686A">
      <w:pPr>
        <w:spacing w:line="360" w:lineRule="auto"/>
        <w:ind w:firstLine="720"/>
        <w:jc w:val="both"/>
        <w:rPr>
          <w:szCs w:val="28"/>
          <w:lang w:val="uk-UA"/>
        </w:rPr>
      </w:pPr>
      <w:r w:rsidRPr="0053686A">
        <w:rPr>
          <w:szCs w:val="28"/>
          <w:lang w:val="uk-UA"/>
        </w:rPr>
        <w:t>6.3.11. Що таке відпуск сталі?</w:t>
      </w:r>
      <w:r w:rsidRPr="0053686A">
        <w:rPr>
          <w:bCs/>
          <w:szCs w:val="28"/>
          <w:lang w:val="uk-UA"/>
        </w:rPr>
        <w:t xml:space="preserve"> Практичне призначення видів відпуску.</w:t>
      </w:r>
    </w:p>
    <w:p w:rsidR="00F009BD" w:rsidRPr="0053686A" w:rsidRDefault="00F009BD" w:rsidP="0053686A">
      <w:pPr>
        <w:spacing w:line="360" w:lineRule="auto"/>
        <w:ind w:firstLine="720"/>
        <w:jc w:val="both"/>
        <w:rPr>
          <w:bCs/>
          <w:szCs w:val="28"/>
          <w:lang w:val="uk-UA"/>
        </w:rPr>
      </w:pPr>
      <w:r w:rsidRPr="0053686A">
        <w:rPr>
          <w:szCs w:val="28"/>
          <w:lang w:val="uk-UA"/>
        </w:rPr>
        <w:t>6.3.12. Які види відпуску ви знаєте?</w:t>
      </w:r>
      <w:r w:rsidRPr="0053686A">
        <w:rPr>
          <w:bCs/>
          <w:szCs w:val="28"/>
          <w:lang w:val="uk-UA"/>
        </w:rPr>
        <w:t xml:space="preserve"> Від яких факторів залежать швидкість і повнота перетворень при відпуску?</w:t>
      </w:r>
    </w:p>
    <w:p w:rsidR="00F009BD" w:rsidRPr="0053686A" w:rsidRDefault="00F009BD" w:rsidP="0053686A">
      <w:pPr>
        <w:spacing w:line="360" w:lineRule="auto"/>
        <w:ind w:firstLine="720"/>
        <w:jc w:val="both"/>
        <w:rPr>
          <w:szCs w:val="28"/>
          <w:lang w:val="uk-UA"/>
        </w:rPr>
      </w:pPr>
      <w:r w:rsidRPr="0053686A">
        <w:rPr>
          <w:szCs w:val="28"/>
          <w:lang w:val="uk-UA"/>
        </w:rPr>
        <w:t>6.3.13. У чому полягає поліпшення сталі?</w:t>
      </w:r>
    </w:p>
    <w:p w:rsidR="00F009BD" w:rsidRPr="009B112C" w:rsidRDefault="00F009BD" w:rsidP="0053686A">
      <w:pPr>
        <w:spacing w:line="360" w:lineRule="auto"/>
        <w:jc w:val="center"/>
        <w:rPr>
          <w:szCs w:val="28"/>
          <w:lang w:val="uk-UA" w:eastAsia="zh-CN"/>
        </w:rPr>
      </w:pPr>
      <w:r w:rsidRPr="009B112C">
        <w:rPr>
          <w:b/>
          <w:szCs w:val="28"/>
          <w:lang w:val="uk-UA"/>
        </w:rPr>
        <w:br w:type="page"/>
      </w:r>
      <w:r w:rsidRPr="009B112C">
        <w:rPr>
          <w:rFonts w:cs="Symbol"/>
          <w:b/>
          <w:caps/>
          <w:szCs w:val="28"/>
          <w:lang w:val="uk-UA" w:eastAsia="zh-CN"/>
        </w:rPr>
        <w:t>Практичне заняття № 7</w:t>
      </w:r>
      <w:r w:rsidRPr="009B112C">
        <w:rPr>
          <w:rFonts w:cs="Symbol"/>
          <w:b/>
          <w:caps/>
          <w:szCs w:val="28"/>
          <w:lang w:val="uk-UA" w:eastAsia="zh-CN"/>
        </w:rPr>
        <w:br/>
      </w:r>
    </w:p>
    <w:p w:rsidR="00F009BD" w:rsidRPr="009B112C" w:rsidRDefault="00F009BD" w:rsidP="009B112C">
      <w:pPr>
        <w:spacing w:line="360" w:lineRule="auto"/>
        <w:jc w:val="center"/>
        <w:rPr>
          <w:szCs w:val="28"/>
          <w:lang w:val="uk-UA" w:eastAsia="zh-CN"/>
        </w:rPr>
      </w:pPr>
      <w:r w:rsidRPr="009B112C">
        <w:rPr>
          <w:rFonts w:cs="Symbol"/>
          <w:b/>
          <w:caps/>
          <w:szCs w:val="28"/>
          <w:lang w:val="uk-UA" w:eastAsia="zh-CN"/>
        </w:rPr>
        <w:tab/>
        <w:t>Мікроскопічне дослідження структури вуглецевих та інструментальних сталей</w:t>
      </w:r>
    </w:p>
    <w:p w:rsidR="00F009BD" w:rsidRPr="009B112C" w:rsidRDefault="00F009BD" w:rsidP="009B112C">
      <w:pPr>
        <w:spacing w:line="360" w:lineRule="auto"/>
        <w:jc w:val="center"/>
        <w:rPr>
          <w:rFonts w:cs="Symbol"/>
          <w:b/>
          <w:caps/>
          <w:szCs w:val="28"/>
          <w:lang w:val="uk-UA" w:eastAsia="zh-CN"/>
        </w:rPr>
      </w:pPr>
    </w:p>
    <w:p w:rsidR="00F009BD" w:rsidRPr="009B112C" w:rsidRDefault="00F009BD" w:rsidP="007A0D55">
      <w:pPr>
        <w:spacing w:line="360" w:lineRule="auto"/>
        <w:ind w:firstLine="708"/>
        <w:jc w:val="both"/>
        <w:rPr>
          <w:szCs w:val="28"/>
          <w:lang w:val="uk-UA" w:eastAsia="zh-CN"/>
        </w:rPr>
      </w:pPr>
      <w:r w:rsidRPr="009B112C">
        <w:rPr>
          <w:rFonts w:cs="Symbol"/>
          <w:b/>
          <w:szCs w:val="28"/>
          <w:lang w:val="uk-UA" w:eastAsia="zh-CN"/>
        </w:rPr>
        <w:t>Мета роботи:</w:t>
      </w:r>
      <w:r w:rsidRPr="009B112C">
        <w:rPr>
          <w:rFonts w:cs="Symbol"/>
          <w:szCs w:val="28"/>
          <w:lang w:val="uk-UA" w:eastAsia="zh-CN"/>
        </w:rPr>
        <w:t xml:space="preserve"> Вивчити мікроструктуру вуглецевих сталей в рівноважному стані. Навчитися визначати масову частку вуглецю в сталі та марку сталі по її мікроструктурі. Освоїти маркування вуглецевих сталей.</w:t>
      </w:r>
    </w:p>
    <w:p w:rsidR="00F009BD" w:rsidRDefault="00F009BD" w:rsidP="009B112C">
      <w:pPr>
        <w:spacing w:line="360" w:lineRule="auto"/>
        <w:jc w:val="both"/>
        <w:rPr>
          <w:rFonts w:cs="Symbol"/>
          <w:b/>
          <w:bCs/>
          <w:szCs w:val="28"/>
          <w:lang w:val="uk-UA" w:eastAsia="zh-CN"/>
        </w:rPr>
      </w:pPr>
    </w:p>
    <w:p w:rsidR="00F009BD" w:rsidRPr="009B112C" w:rsidRDefault="00F009BD" w:rsidP="007A0D55">
      <w:pPr>
        <w:spacing w:line="360" w:lineRule="auto"/>
        <w:ind w:firstLine="708"/>
        <w:jc w:val="both"/>
        <w:rPr>
          <w:szCs w:val="28"/>
          <w:lang w:val="uk-UA" w:eastAsia="zh-CN"/>
        </w:rPr>
      </w:pPr>
      <w:r w:rsidRPr="009B112C">
        <w:rPr>
          <w:rFonts w:cs="Symbol"/>
          <w:b/>
          <w:bCs/>
          <w:szCs w:val="28"/>
          <w:lang w:val="uk-UA" w:eastAsia="zh-CN"/>
        </w:rPr>
        <w:t>Прилади та матеріали:</w:t>
      </w:r>
      <w:r w:rsidRPr="009B112C">
        <w:rPr>
          <w:rFonts w:cs="Symbol"/>
          <w:szCs w:val="28"/>
          <w:lang w:val="uk-UA" w:eastAsia="zh-CN"/>
        </w:rPr>
        <w:t xml:space="preserve"> металографічний мікроскоп, набір мікрошліфів вуглецевих сталей в рівноважному стані з різною масовою часткою вуглецю.</w:t>
      </w:r>
    </w:p>
    <w:p w:rsidR="00F009BD" w:rsidRPr="009B112C" w:rsidRDefault="00F009BD" w:rsidP="009B112C">
      <w:pPr>
        <w:spacing w:line="360" w:lineRule="auto"/>
        <w:jc w:val="both"/>
        <w:rPr>
          <w:szCs w:val="28"/>
          <w:lang w:val="uk-UA" w:eastAsia="zh-CN"/>
        </w:rPr>
      </w:pPr>
    </w:p>
    <w:p w:rsidR="00F009BD" w:rsidRDefault="00F009BD" w:rsidP="009B112C">
      <w:pPr>
        <w:spacing w:line="360" w:lineRule="auto"/>
        <w:jc w:val="both"/>
        <w:rPr>
          <w:rFonts w:cs="Symbol"/>
          <w:b/>
          <w:bCs/>
          <w:szCs w:val="28"/>
          <w:lang w:val="uk-UA" w:eastAsia="zh-CN"/>
        </w:rPr>
      </w:pPr>
    </w:p>
    <w:p w:rsidR="00F009BD" w:rsidRPr="009B112C" w:rsidRDefault="00F009BD" w:rsidP="009B112C">
      <w:pPr>
        <w:spacing w:line="360" w:lineRule="auto"/>
        <w:jc w:val="both"/>
        <w:rPr>
          <w:szCs w:val="28"/>
          <w:lang w:val="uk-UA" w:eastAsia="zh-CN"/>
        </w:rPr>
      </w:pPr>
      <w:r w:rsidRPr="009B112C">
        <w:rPr>
          <w:rFonts w:cs="Symbol"/>
          <w:b/>
          <w:bCs/>
          <w:szCs w:val="28"/>
          <w:lang w:val="uk-UA" w:eastAsia="zh-CN"/>
        </w:rPr>
        <w:t>7.1. Інформація для самостійної підготовки</w:t>
      </w:r>
    </w:p>
    <w:p w:rsidR="00F009BD" w:rsidRPr="009B112C" w:rsidRDefault="00F009BD" w:rsidP="009B112C">
      <w:pPr>
        <w:spacing w:line="360" w:lineRule="auto"/>
        <w:jc w:val="both"/>
        <w:rPr>
          <w:rFonts w:cs="Symbol"/>
          <w:b/>
          <w:bCs/>
          <w:szCs w:val="28"/>
          <w:lang w:val="uk-UA" w:eastAsia="zh-CN"/>
        </w:rPr>
      </w:pPr>
    </w:p>
    <w:p w:rsidR="00F009BD" w:rsidRDefault="00F009BD" w:rsidP="009B112C">
      <w:pPr>
        <w:spacing w:line="360" w:lineRule="auto"/>
        <w:jc w:val="both"/>
        <w:rPr>
          <w:rFonts w:cs="Symbol"/>
          <w:i/>
          <w:szCs w:val="28"/>
          <w:lang w:val="uk-UA" w:eastAsia="zh-CN"/>
        </w:rPr>
      </w:pPr>
      <w:r w:rsidRPr="009B112C">
        <w:rPr>
          <w:rFonts w:cs="Symbol"/>
          <w:i/>
          <w:szCs w:val="28"/>
          <w:lang w:val="uk-UA" w:eastAsia="zh-CN"/>
        </w:rPr>
        <w:t>Компоненти і фази в вуглецевих сталях в рівноважному стані</w:t>
      </w:r>
    </w:p>
    <w:p w:rsidR="00F009BD" w:rsidRPr="009B112C" w:rsidRDefault="00F009BD" w:rsidP="009B112C">
      <w:pPr>
        <w:spacing w:line="360" w:lineRule="auto"/>
        <w:jc w:val="both"/>
        <w:rPr>
          <w:i/>
          <w:szCs w:val="28"/>
          <w:lang w:val="uk-UA" w:eastAsia="zh-CN"/>
        </w:rPr>
      </w:pPr>
    </w:p>
    <w:p w:rsidR="00F009BD" w:rsidRDefault="00F009BD" w:rsidP="009B112C">
      <w:pPr>
        <w:spacing w:line="360" w:lineRule="auto"/>
        <w:ind w:firstLine="708"/>
        <w:jc w:val="both"/>
        <w:rPr>
          <w:rFonts w:cs="Symbol"/>
          <w:szCs w:val="28"/>
          <w:lang w:val="uk-UA" w:eastAsia="zh-CN"/>
        </w:rPr>
      </w:pPr>
      <w:r w:rsidRPr="009B112C">
        <w:rPr>
          <w:rFonts w:cs="Symbol"/>
          <w:szCs w:val="28"/>
          <w:lang w:val="uk-UA" w:eastAsia="zh-CN"/>
        </w:rPr>
        <w:t>До вуглецевих сталей відносяться сплави заліза з вуглецем з масовою часткою вуглецю від 0,02 до 2,14%</w:t>
      </w:r>
      <w:r>
        <w:rPr>
          <w:szCs w:val="28"/>
          <w:lang w:val="uk-UA" w:eastAsia="zh-CN"/>
        </w:rPr>
        <w:t>[6-8]</w:t>
      </w:r>
      <w:r w:rsidRPr="009B112C">
        <w:rPr>
          <w:rFonts w:cs="Symbol"/>
          <w:szCs w:val="28"/>
          <w:lang w:val="uk-UA" w:eastAsia="zh-CN"/>
        </w:rPr>
        <w:t>. Основними компонентами вуглецевих сталей є залізо і вуглець. У вуглецевих сталях ці компоненти взаємодіють, утворюючи, залежно від їх кількісного співвідношення і температури, різні фази, що являють собою однорідні частини сплаву. Ця взаємодія полягає у тому, що вуглець може розчинятися як у рідкому (розплавленому) залізі, так і в різних його модифікаціях в твердому стані. Крім того, він може утворювати з залізом хімічну сполуку. Таким чином, в вуглецевих сталях розрізняють наступні фази: рідкий сплав (Р), тверді розчини – ферит (Ф) і аустеніт (А), а також хімічну сполуку цементит (Ц).</w:t>
      </w:r>
      <w:r w:rsidRPr="00525833">
        <w:rPr>
          <w:rFonts w:cs="Symbol"/>
          <w:szCs w:val="28"/>
          <w:lang w:val="uk-UA" w:eastAsia="zh-CN"/>
        </w:rPr>
        <w:t xml:space="preserve"> </w:t>
      </w:r>
    </w:p>
    <w:p w:rsidR="00F009BD" w:rsidRPr="009B112C" w:rsidRDefault="00F009BD" w:rsidP="00525833">
      <w:pPr>
        <w:spacing w:line="360" w:lineRule="auto"/>
        <w:jc w:val="center"/>
        <w:rPr>
          <w:rFonts w:cs="Symbol"/>
          <w:szCs w:val="28"/>
          <w:lang w:val="uk-UA" w:eastAsia="zh-CN"/>
        </w:rPr>
      </w:pPr>
      <w:r w:rsidRPr="001E1334">
        <w:rPr>
          <w:rFonts w:cs="Symbol"/>
          <w:noProof/>
          <w:szCs w:val="28"/>
        </w:rPr>
        <w:pict>
          <v:shape id="_x0000_i1065" type="#_x0000_t75" alt="7" style="width:304.5pt;height:245.25pt;visibility:visible">
            <v:imagedata r:id="rId51" o:title=""/>
          </v:shape>
        </w:pict>
      </w:r>
      <w:r w:rsidRPr="001E1334">
        <w:rPr>
          <w:rFonts w:cs="Symbol"/>
          <w:noProof/>
          <w:szCs w:val="28"/>
        </w:rPr>
        <w:pict>
          <v:shape id="_x0000_i1066" type="#_x0000_t75" alt="7" style="width:340.5pt;height:262.5pt;visibility:visible">
            <v:imagedata r:id="rId52" o:title=""/>
          </v:shape>
        </w:pict>
      </w:r>
    </w:p>
    <w:p w:rsidR="00F009BD" w:rsidRPr="00DC3A11" w:rsidRDefault="00F009BD" w:rsidP="009B112C">
      <w:pPr>
        <w:spacing w:line="360" w:lineRule="auto"/>
        <w:jc w:val="both"/>
        <w:rPr>
          <w:rFonts w:cs="Symbol"/>
          <w:szCs w:val="28"/>
          <w:lang w:val="uk-UA" w:eastAsia="zh-CN"/>
        </w:rPr>
      </w:pPr>
      <w:r w:rsidRPr="00DC3A11">
        <w:rPr>
          <w:rFonts w:cs="Symbol"/>
          <w:szCs w:val="28"/>
          <w:lang w:val="uk-UA" w:eastAsia="zh-CN"/>
        </w:rPr>
        <w:t>Рис. 7.1. Фрагмент діаграми стану "залізо-цементит": а) фазова; б) структурна.</w:t>
      </w:r>
    </w:p>
    <w:p w:rsidR="00F009BD" w:rsidRPr="009B112C" w:rsidRDefault="00F009BD" w:rsidP="009B112C">
      <w:pPr>
        <w:spacing w:line="360" w:lineRule="auto"/>
        <w:jc w:val="both"/>
        <w:rPr>
          <w:szCs w:val="28"/>
          <w:lang w:val="uk-UA" w:eastAsia="zh-CN"/>
        </w:rPr>
      </w:pPr>
    </w:p>
    <w:p w:rsidR="00F009BD" w:rsidRPr="009B112C" w:rsidRDefault="00F009BD" w:rsidP="007A0D55">
      <w:pPr>
        <w:spacing w:line="360" w:lineRule="auto"/>
        <w:ind w:firstLine="708"/>
        <w:jc w:val="both"/>
        <w:rPr>
          <w:szCs w:val="28"/>
          <w:lang w:val="uk-UA" w:eastAsia="zh-CN"/>
        </w:rPr>
      </w:pPr>
      <w:r w:rsidRPr="009B112C">
        <w:rPr>
          <w:rFonts w:cs="Symbol"/>
          <w:szCs w:val="28"/>
          <w:lang w:val="uk-UA" w:eastAsia="zh-CN"/>
        </w:rPr>
        <w:t>Згідно фазової діаграми "залізо-цементит" (рис. 7.1а) вуглецеві сталі при нормальній температурі складаються з двох фаз: фериту і цементиту. Одному відсотку вуглецю відповідає 15 відсотків цементиту. Виходячи з цього масова частка цементитної фази знаходиться множенням масової частки вуглецю, що міститься в сталі, на 15.</w:t>
      </w:r>
    </w:p>
    <w:p w:rsidR="00F009BD" w:rsidRPr="009B112C" w:rsidRDefault="00F009BD" w:rsidP="009B112C">
      <w:pPr>
        <w:spacing w:line="360" w:lineRule="auto"/>
        <w:ind w:firstLine="708"/>
        <w:jc w:val="both"/>
        <w:rPr>
          <w:szCs w:val="28"/>
          <w:lang w:val="uk-UA" w:eastAsia="zh-CN"/>
        </w:rPr>
      </w:pPr>
      <w:r w:rsidRPr="009B112C">
        <w:rPr>
          <w:rFonts w:cs="Symbol"/>
          <w:szCs w:val="28"/>
          <w:lang w:val="uk-UA" w:eastAsia="zh-CN"/>
        </w:rPr>
        <w:t>Оскільки в фериті міститься дуже мала частка відсотка вуглецю, то практично весь вуглець, наявний в сталі, входить до складу цементиту. Тому збільшення масової частки вуглецю в сталі призводить до збільшення масової частки цементитної фази, що призводить до підвищення твердості і міцності, зниження пластичності і ударної в'язкості.</w:t>
      </w:r>
    </w:p>
    <w:p w:rsidR="00F009BD" w:rsidRPr="009B112C" w:rsidRDefault="00F009BD" w:rsidP="009B112C">
      <w:pPr>
        <w:spacing w:line="360" w:lineRule="auto"/>
        <w:ind w:firstLine="708"/>
        <w:jc w:val="both"/>
        <w:rPr>
          <w:szCs w:val="28"/>
          <w:lang w:val="uk-UA" w:eastAsia="zh-CN"/>
        </w:rPr>
      </w:pPr>
      <w:r w:rsidRPr="009B112C">
        <w:rPr>
          <w:rFonts w:cs="Symbol"/>
          <w:szCs w:val="28"/>
          <w:lang w:val="uk-UA" w:eastAsia="zh-CN"/>
        </w:rPr>
        <w:t>Фази в вуглецевих сталях певним чином розташовуються в їх об’ємах, утворюючи в залежності від масової частки вуглецю, ту чи іншу структуру. Рівноважні структури вуглецевих сталей вказуються на структурної діаграмі "залізо - цементит" (рис. 7.1б).</w:t>
      </w:r>
    </w:p>
    <w:p w:rsidR="00F009BD" w:rsidRPr="009B112C" w:rsidRDefault="00F009BD" w:rsidP="009B112C">
      <w:pPr>
        <w:spacing w:line="360" w:lineRule="auto"/>
        <w:jc w:val="both"/>
        <w:rPr>
          <w:rFonts w:cs="Symbol"/>
          <w:i/>
          <w:szCs w:val="28"/>
          <w:lang w:val="uk-UA" w:eastAsia="zh-CN"/>
        </w:rPr>
      </w:pPr>
    </w:p>
    <w:p w:rsidR="00F009BD" w:rsidRDefault="00F009BD" w:rsidP="009B112C">
      <w:pPr>
        <w:keepNext/>
        <w:spacing w:line="360" w:lineRule="auto"/>
        <w:jc w:val="both"/>
        <w:rPr>
          <w:rFonts w:cs="Symbol"/>
          <w:i/>
          <w:szCs w:val="28"/>
          <w:lang w:val="uk-UA" w:eastAsia="zh-CN"/>
        </w:rPr>
      </w:pPr>
      <w:r w:rsidRPr="009B112C">
        <w:rPr>
          <w:rFonts w:cs="Symbol"/>
          <w:i/>
          <w:szCs w:val="28"/>
          <w:lang w:val="uk-UA" w:eastAsia="zh-CN"/>
        </w:rPr>
        <w:t>Вплив масової частки вуглецю на структуру і механічні властивості сталі</w:t>
      </w:r>
    </w:p>
    <w:p w:rsidR="00F009BD" w:rsidRPr="009B112C" w:rsidRDefault="00F009BD" w:rsidP="009B112C">
      <w:pPr>
        <w:keepNext/>
        <w:spacing w:line="360" w:lineRule="auto"/>
        <w:jc w:val="both"/>
        <w:rPr>
          <w:i/>
          <w:szCs w:val="28"/>
          <w:lang w:val="uk-UA" w:eastAsia="zh-CN"/>
        </w:rPr>
      </w:pPr>
    </w:p>
    <w:p w:rsidR="00F009BD" w:rsidRPr="009B112C" w:rsidRDefault="00F009BD" w:rsidP="009B112C">
      <w:pPr>
        <w:spacing w:line="360" w:lineRule="auto"/>
        <w:ind w:firstLine="708"/>
        <w:jc w:val="both"/>
        <w:rPr>
          <w:szCs w:val="28"/>
          <w:lang w:val="uk-UA" w:eastAsia="zh-CN"/>
        </w:rPr>
      </w:pPr>
      <w:r w:rsidRPr="009B112C">
        <w:rPr>
          <w:rFonts w:cs="Symbol"/>
          <w:szCs w:val="28"/>
          <w:lang w:val="uk-UA" w:eastAsia="zh-CN"/>
        </w:rPr>
        <w:t>У порівнянні з евтектоїдним складом вуглецеві сталі підрозділяються на: доевтектоїдні, евтектоїдні та заевтектоїдні.</w:t>
      </w:r>
    </w:p>
    <w:p w:rsidR="00F009BD" w:rsidRPr="009B112C" w:rsidRDefault="00F009BD" w:rsidP="009B112C">
      <w:pPr>
        <w:spacing w:line="360" w:lineRule="auto"/>
        <w:ind w:firstLine="708"/>
        <w:jc w:val="both"/>
        <w:rPr>
          <w:rFonts w:cs="Symbol"/>
          <w:szCs w:val="28"/>
          <w:lang w:val="uk-UA" w:eastAsia="zh-CN"/>
        </w:rPr>
      </w:pPr>
      <w:r w:rsidRPr="009B112C">
        <w:rPr>
          <w:rFonts w:cs="Symbol"/>
          <w:szCs w:val="28"/>
          <w:lang w:val="uk-UA" w:eastAsia="zh-CN"/>
        </w:rPr>
        <w:t>Доевтектоїдні сталі містять від 0,02 до 0,8% С і мають ферито-перлітну структуру (рис. 7.2а). Світлі зерна – це ферит, а темні ділянки являють собою перліт, який є двофазною структурною складовою, що складається з пластинок фериту і цементиту. Кількісне співвідношення цих структурних складових залежить від масової частки вуглецю в сталі. Оскільки ферит містить дуже мало вуглецю (менше 0,006%), то основним носієм вуглецю в доевтектоїдній сталі є перліт, що характеризується постійною масовою часткою вуглецю (0,8%). Тому зі збільшенням в сталі масової частки вуглецю частка перліту в структурі збільшується, а фериту відповідно зменшується. Зміна структури тягне за собою зміни механічних властивостей. Напрямок цих змін можна визначити на основі зіставлення властивостей структурних складових. Перліт містить 88% феритної фази та 12% цементитної і тому, в порівнянні з феритною структурною складовою, має більшу твердість і міцність. Отже, зі збільшенням масової частки вуглецю в доевтектоїдній сталі збільшується частка перліту в її структурі, що призводить до збільшення твердості і міцності, а також зменшення пластичності та ударної в'язкості.</w:t>
      </w:r>
    </w:p>
    <w:p w:rsidR="00F009BD" w:rsidRPr="009B112C" w:rsidRDefault="00F009BD" w:rsidP="009B112C">
      <w:pPr>
        <w:spacing w:line="360" w:lineRule="auto"/>
        <w:jc w:val="center"/>
        <w:rPr>
          <w:rFonts w:cs="Symbol"/>
          <w:b/>
          <w:bCs/>
          <w:szCs w:val="28"/>
          <w:lang w:val="uk-UA" w:eastAsia="zh-CN"/>
        </w:rPr>
      </w:pPr>
      <w:r w:rsidRPr="001E1334">
        <w:rPr>
          <w:rFonts w:cs="Symbol"/>
          <w:noProof/>
          <w:szCs w:val="28"/>
        </w:rPr>
        <w:pict>
          <v:shape id="_x0000_i1067" type="#_x0000_t75" alt="7" style="width:335.25pt;height:395.25pt;visibility:visible">
            <v:imagedata r:id="rId53" o:title=""/>
          </v:shape>
        </w:pict>
      </w:r>
    </w:p>
    <w:p w:rsidR="00F009BD" w:rsidRPr="00DC3A11" w:rsidRDefault="00F009BD" w:rsidP="009B112C">
      <w:pPr>
        <w:spacing w:line="360" w:lineRule="auto"/>
        <w:jc w:val="both"/>
        <w:rPr>
          <w:rFonts w:cs="Symbol"/>
          <w:szCs w:val="28"/>
          <w:lang w:val="uk-UA" w:eastAsia="zh-CN"/>
        </w:rPr>
      </w:pPr>
      <w:r w:rsidRPr="00DC3A11">
        <w:rPr>
          <w:rFonts w:cs="Symbol"/>
          <w:bCs/>
          <w:szCs w:val="28"/>
          <w:lang w:val="uk-UA" w:eastAsia="zh-CN"/>
        </w:rPr>
        <w:t xml:space="preserve">Рис.7.2. Мікроструктура вуглецевих сталей: </w:t>
      </w:r>
      <w:r w:rsidRPr="00DC3A11">
        <w:rPr>
          <w:rFonts w:cs="Symbol"/>
          <w:szCs w:val="28"/>
          <w:lang w:val="uk-UA" w:eastAsia="zh-CN"/>
        </w:rPr>
        <w:t>а) доевтектоїдна; б) евтектоїдна; в) заевтектоїдна (зліва - схематичне зображення).</w:t>
      </w:r>
    </w:p>
    <w:p w:rsidR="00F009BD" w:rsidRDefault="00F009BD" w:rsidP="007A0D55">
      <w:pPr>
        <w:spacing w:line="360" w:lineRule="auto"/>
        <w:ind w:firstLine="708"/>
        <w:jc w:val="both"/>
        <w:rPr>
          <w:rFonts w:cs="Symbol"/>
          <w:szCs w:val="28"/>
          <w:lang w:val="uk-UA" w:eastAsia="zh-CN"/>
        </w:rPr>
      </w:pPr>
    </w:p>
    <w:p w:rsidR="00F009BD" w:rsidRPr="00525833" w:rsidRDefault="00F009BD" w:rsidP="007A0D55">
      <w:pPr>
        <w:spacing w:line="360" w:lineRule="auto"/>
        <w:ind w:firstLine="708"/>
        <w:jc w:val="both"/>
        <w:rPr>
          <w:szCs w:val="28"/>
          <w:lang w:val="uk-UA" w:eastAsia="zh-CN"/>
        </w:rPr>
      </w:pPr>
      <w:r w:rsidRPr="009B112C">
        <w:rPr>
          <w:rFonts w:cs="Symbol"/>
          <w:szCs w:val="28"/>
          <w:lang w:val="uk-UA" w:eastAsia="zh-CN"/>
        </w:rPr>
        <w:t xml:space="preserve">Евтектоїдна сталь містить 0,8% С і має перлітну структуру (рис. 7.2б) - евтектоїдна суміш фериту і цементиту. Перліт будь-якої вуглецевої сталі містить 0,8% С. Будова перліту така, що дисперсні частинки цементиту рівномірно розташовані в феритній основі. В литій, гарячекатаній та кованій сталі присутній пластинчастий перліт, що складається з пластинок фериту і цементиту. У відпаленій сталі присутній зернистий перліт, в якому цементит знаходиться у формі зерняток. </w:t>
      </w:r>
    </w:p>
    <w:p w:rsidR="00F009BD" w:rsidRPr="009B112C" w:rsidRDefault="00F009BD" w:rsidP="00525833">
      <w:pPr>
        <w:spacing w:line="360" w:lineRule="auto"/>
        <w:jc w:val="both"/>
        <w:rPr>
          <w:szCs w:val="28"/>
          <w:lang w:val="uk-UA" w:eastAsia="zh-CN"/>
        </w:rPr>
      </w:pPr>
      <w:r w:rsidRPr="009B112C">
        <w:rPr>
          <w:rFonts w:cs="Symbol"/>
          <w:szCs w:val="28"/>
          <w:lang w:val="uk-UA" w:eastAsia="zh-CN"/>
        </w:rPr>
        <w:t>На рис. 7.2б схематично зображено пластинчасту будову перліту, в якому темнісмуги представляють тіні на світлому тлі фериту від цементитних частинок, що виступають після травлення шліфа. При мікроскопічному дослідженні для випадків великої кількості дисперсних цементитних частинок або малих збільшень мікроскопа двофазна будова перліту може не виявлятися. У таких випадках перліт виявляється у вигляді суцільного темного фону.</w:t>
      </w:r>
    </w:p>
    <w:p w:rsidR="00F009BD" w:rsidRPr="009B112C" w:rsidRDefault="00F009BD" w:rsidP="009B112C">
      <w:pPr>
        <w:spacing w:line="360" w:lineRule="auto"/>
        <w:ind w:firstLine="708"/>
        <w:jc w:val="both"/>
        <w:rPr>
          <w:rFonts w:cs="Symbol"/>
          <w:i/>
          <w:szCs w:val="28"/>
          <w:lang w:val="uk-UA" w:eastAsia="zh-CN"/>
        </w:rPr>
      </w:pPr>
      <w:r w:rsidRPr="009B112C">
        <w:rPr>
          <w:rFonts w:cs="Symbol"/>
          <w:szCs w:val="28"/>
          <w:lang w:val="uk-UA" w:eastAsia="zh-CN"/>
        </w:rPr>
        <w:t>Заевтектоїдні сталі містять вуглецю від 0,8 до 2,14% і мають структуру, яка складається з перліту та цементиту (рис. 7.2в). Структурно-вільний цементит (цементит вторинний) в об’ємі повільно охолодженої сталі розташовується навколо перлітних зерен, металографічного, це проявляється у вигляді цементитної гратки. Таке розташування вторинного цементиту сприяє підвищенню крихкості і зниженню внаслідок цього, міцності. Тому від цементитної гратки позбавляються шляхом відпалу цементиту на зернистий перліт, домагаючись більш рівномірного розподілу зерен цементиту в сталі.</w:t>
      </w:r>
    </w:p>
    <w:p w:rsidR="00F009BD" w:rsidRDefault="00F009BD" w:rsidP="009B112C">
      <w:pPr>
        <w:spacing w:line="360" w:lineRule="auto"/>
        <w:rPr>
          <w:rFonts w:cs="Symbol"/>
          <w:i/>
          <w:szCs w:val="28"/>
          <w:lang w:val="uk-UA" w:eastAsia="zh-CN"/>
        </w:rPr>
      </w:pPr>
    </w:p>
    <w:p w:rsidR="00F009BD" w:rsidRDefault="00F009BD" w:rsidP="009B112C">
      <w:pPr>
        <w:spacing w:line="360" w:lineRule="auto"/>
        <w:rPr>
          <w:rFonts w:cs="Symbol"/>
          <w:i/>
          <w:szCs w:val="28"/>
          <w:lang w:val="uk-UA" w:eastAsia="zh-CN"/>
        </w:rPr>
      </w:pPr>
      <w:r w:rsidRPr="009B112C">
        <w:rPr>
          <w:rFonts w:cs="Symbol"/>
          <w:i/>
          <w:szCs w:val="28"/>
          <w:lang w:val="uk-UA" w:eastAsia="zh-CN"/>
        </w:rPr>
        <w:t>Визначення масової частки вуглецю в сталі і марки сталі за її структурою</w:t>
      </w:r>
    </w:p>
    <w:p w:rsidR="00F009BD" w:rsidRPr="009B112C" w:rsidRDefault="00F009BD" w:rsidP="009B112C">
      <w:pPr>
        <w:spacing w:line="360" w:lineRule="auto"/>
        <w:rPr>
          <w:i/>
          <w:szCs w:val="28"/>
          <w:lang w:val="uk-UA" w:eastAsia="zh-CN"/>
        </w:rPr>
      </w:pPr>
    </w:p>
    <w:p w:rsidR="00F009BD" w:rsidRPr="009B112C" w:rsidRDefault="00F009BD" w:rsidP="009B112C">
      <w:pPr>
        <w:spacing w:line="360" w:lineRule="auto"/>
        <w:ind w:firstLine="720"/>
        <w:jc w:val="both"/>
        <w:rPr>
          <w:szCs w:val="28"/>
          <w:lang w:val="uk-UA" w:eastAsia="zh-CN"/>
        </w:rPr>
      </w:pPr>
      <w:r w:rsidRPr="009B112C">
        <w:rPr>
          <w:rFonts w:cs="Symbol"/>
          <w:szCs w:val="28"/>
          <w:lang w:val="uk-UA" w:eastAsia="zh-CN"/>
        </w:rPr>
        <w:t>Можливість визначення масової частки вуглецю в сталі за структурою зумовлена  тим, що структурні складові повільно охолодженої, тобто, сталь, що знаходиться в рівноважному стані, містить певні і постійні масові частки вуглецю. При зміні частки вуглецю в такій сталі в межах даної структурної групи (доевтектоїдних, заевтектоїдних) змінюється тільки кількісне співвідношення структурних складових. З цього випливає, що масову частку вуглецю можна визначати тільки по рівноважній структурі.</w:t>
      </w:r>
    </w:p>
    <w:p w:rsidR="00F009BD" w:rsidRPr="009B112C" w:rsidRDefault="00F009BD" w:rsidP="009B112C">
      <w:pPr>
        <w:spacing w:line="360" w:lineRule="auto"/>
        <w:ind w:firstLine="720"/>
        <w:jc w:val="both"/>
        <w:rPr>
          <w:szCs w:val="28"/>
          <w:lang w:val="uk-UA" w:eastAsia="zh-CN"/>
        </w:rPr>
      </w:pPr>
      <w:r w:rsidRPr="009B112C">
        <w:rPr>
          <w:rFonts w:cs="Symbol"/>
          <w:szCs w:val="28"/>
          <w:lang w:val="uk-UA" w:eastAsia="zh-CN"/>
        </w:rPr>
        <w:t>Оскільки щільності структурних складових сталей близькі, тому співвідношення їх масових часток можна замінити співвідношенням займаних ними площ.</w:t>
      </w:r>
    </w:p>
    <w:p w:rsidR="00F009BD" w:rsidRPr="009B112C" w:rsidRDefault="00F009BD" w:rsidP="009B112C">
      <w:pPr>
        <w:spacing w:line="360" w:lineRule="auto"/>
        <w:ind w:firstLine="720"/>
        <w:rPr>
          <w:szCs w:val="28"/>
          <w:lang w:val="uk-UA" w:eastAsia="zh-CN"/>
        </w:rPr>
      </w:pPr>
      <w:r w:rsidRPr="009B112C">
        <w:rPr>
          <w:rFonts w:cs="Symbol"/>
          <w:szCs w:val="28"/>
          <w:lang w:val="uk-UA" w:eastAsia="zh-CN"/>
        </w:rPr>
        <w:t>У доевтектоїдних сталях масова частка вуглецю визначається за формулою:</w:t>
      </w:r>
    </w:p>
    <w:p w:rsidR="00F009BD" w:rsidRPr="009B112C" w:rsidRDefault="00F009BD" w:rsidP="009B112C">
      <w:pPr>
        <w:tabs>
          <w:tab w:val="center" w:pos="5037"/>
          <w:tab w:val="right" w:pos="9355"/>
        </w:tabs>
        <w:spacing w:line="360" w:lineRule="auto"/>
        <w:ind w:firstLine="720"/>
        <w:rPr>
          <w:szCs w:val="28"/>
          <w:lang w:val="uk-UA" w:eastAsia="zh-CN"/>
        </w:rPr>
      </w:pPr>
      <w:r w:rsidRPr="009B112C">
        <w:rPr>
          <w:rFonts w:cs="Symbol"/>
          <w:position w:val="-10"/>
          <w:szCs w:val="28"/>
          <w:lang w:val="uk-UA" w:eastAsia="zh-CN"/>
        </w:rPr>
        <w:tab/>
      </w:r>
      <w:r w:rsidRPr="001E1334">
        <w:rPr>
          <w:rFonts w:cs="Symbol"/>
          <w:position w:val="-10"/>
          <w:szCs w:val="28"/>
          <w:lang w:val="uk-UA" w:eastAsia="zh-CN"/>
        </w:rPr>
        <w:pict>
          <v:shape id="_x0000_i1068" type="#_x0000_t75" style="width:9pt;height:17.25pt">
            <v:imagedata r:id="rId54" o:title=""/>
          </v:shape>
        </w:pict>
      </w:r>
      <w:r w:rsidRPr="001E1334">
        <w:rPr>
          <w:rFonts w:cs="Symbol"/>
          <w:position w:val="-24"/>
          <w:szCs w:val="28"/>
          <w:lang w:val="uk-UA" w:eastAsia="zh-CN"/>
        </w:rPr>
        <w:pict>
          <v:shape id="_x0000_i1069" type="#_x0000_t75" style="width:73.5pt;height:32.25pt">
            <v:imagedata r:id="rId55" o:title=""/>
          </v:shape>
        </w:pict>
      </w:r>
      <w:r w:rsidRPr="009B112C">
        <w:rPr>
          <w:rFonts w:cs="Symbol"/>
          <w:szCs w:val="28"/>
          <w:lang w:val="uk-UA" w:eastAsia="zh-CN"/>
        </w:rPr>
        <w:t xml:space="preserve">, </w:t>
      </w:r>
      <w:r w:rsidRPr="009B112C">
        <w:rPr>
          <w:rFonts w:cs="Symbol"/>
          <w:szCs w:val="28"/>
          <w:lang w:val="uk-UA" w:eastAsia="zh-CN"/>
        </w:rPr>
        <w:tab/>
        <w:t>(</w:t>
      </w:r>
      <w:r>
        <w:rPr>
          <w:rFonts w:cs="Symbol"/>
          <w:szCs w:val="28"/>
          <w:lang w:val="uk-UA" w:eastAsia="zh-CN"/>
        </w:rPr>
        <w:t>7.</w:t>
      </w:r>
      <w:r w:rsidRPr="009B112C">
        <w:rPr>
          <w:rFonts w:cs="Symbol"/>
          <w:szCs w:val="28"/>
          <w:lang w:val="uk-UA" w:eastAsia="zh-CN"/>
        </w:rPr>
        <w:t>1)</w:t>
      </w:r>
    </w:p>
    <w:p w:rsidR="00F009BD" w:rsidRDefault="00F009BD" w:rsidP="009B112C">
      <w:pPr>
        <w:spacing w:line="360" w:lineRule="auto"/>
        <w:ind w:firstLine="720"/>
        <w:rPr>
          <w:rFonts w:cs="Symbol"/>
          <w:szCs w:val="28"/>
          <w:lang w:val="uk-UA" w:eastAsia="zh-CN"/>
        </w:rPr>
      </w:pPr>
    </w:p>
    <w:p w:rsidR="00F009BD" w:rsidRPr="009B112C" w:rsidRDefault="00F009BD" w:rsidP="00525833">
      <w:pPr>
        <w:spacing w:line="360" w:lineRule="auto"/>
        <w:rPr>
          <w:szCs w:val="28"/>
          <w:lang w:val="uk-UA" w:eastAsia="zh-CN"/>
        </w:rPr>
      </w:pPr>
      <w:r w:rsidRPr="009B112C">
        <w:rPr>
          <w:rFonts w:cs="Symbol"/>
          <w:szCs w:val="28"/>
          <w:lang w:val="uk-UA" w:eastAsia="zh-CN"/>
        </w:rPr>
        <w:t>де F</w:t>
      </w:r>
      <w:r w:rsidRPr="009B112C">
        <w:rPr>
          <w:rFonts w:cs="Symbol"/>
          <w:szCs w:val="28"/>
          <w:vertAlign w:val="subscript"/>
          <w:lang w:val="uk-UA" w:eastAsia="zh-CN"/>
        </w:rPr>
        <w:t>n</w:t>
      </w:r>
      <w:r w:rsidRPr="009B112C">
        <w:rPr>
          <w:rFonts w:cs="Symbol"/>
          <w:szCs w:val="28"/>
          <w:lang w:val="uk-UA" w:eastAsia="zh-CN"/>
        </w:rPr>
        <w:t xml:space="preserve"> - площа поля зору мікроскопа, яку займає перліт,%;</w:t>
      </w:r>
      <w:r>
        <w:rPr>
          <w:szCs w:val="28"/>
          <w:lang w:val="uk-UA" w:eastAsia="zh-CN"/>
        </w:rPr>
        <w:t xml:space="preserve"> </w:t>
      </w:r>
      <w:r w:rsidRPr="009B112C">
        <w:rPr>
          <w:rFonts w:cs="Symbol"/>
          <w:szCs w:val="28"/>
          <w:lang w:val="uk-UA" w:eastAsia="zh-CN"/>
        </w:rPr>
        <w:t>0,8 -% С в перліті.</w:t>
      </w:r>
    </w:p>
    <w:p w:rsidR="00F009BD" w:rsidRPr="009B112C" w:rsidRDefault="00F009BD" w:rsidP="009B112C">
      <w:pPr>
        <w:spacing w:line="360" w:lineRule="auto"/>
        <w:ind w:firstLine="720"/>
        <w:rPr>
          <w:rFonts w:cs="Symbol"/>
          <w:szCs w:val="28"/>
          <w:lang w:val="uk-UA" w:eastAsia="zh-CN"/>
        </w:rPr>
      </w:pPr>
    </w:p>
    <w:p w:rsidR="00F009BD" w:rsidRPr="009B112C" w:rsidRDefault="00F009BD" w:rsidP="009B112C">
      <w:pPr>
        <w:spacing w:line="360" w:lineRule="auto"/>
        <w:ind w:firstLine="720"/>
        <w:jc w:val="both"/>
        <w:rPr>
          <w:szCs w:val="28"/>
          <w:lang w:val="uk-UA" w:eastAsia="zh-CN"/>
        </w:rPr>
      </w:pPr>
      <w:r w:rsidRPr="009B112C">
        <w:rPr>
          <w:rFonts w:cs="Symbol"/>
          <w:szCs w:val="28"/>
          <w:lang w:val="uk-UA" w:eastAsia="zh-CN"/>
        </w:rPr>
        <w:t>Розрахувавши масову частку вуглецю заданої доевтектоїдної стали за формулою (1), можна по табл. 7.1 визначити марку цієї сталі.</w:t>
      </w:r>
    </w:p>
    <w:p w:rsidR="00F009BD" w:rsidRPr="009B112C" w:rsidRDefault="00F009BD" w:rsidP="009B112C">
      <w:pPr>
        <w:spacing w:line="360" w:lineRule="auto"/>
        <w:ind w:firstLine="720"/>
        <w:rPr>
          <w:rFonts w:cs="Symbol"/>
          <w:szCs w:val="28"/>
          <w:lang w:val="uk-UA" w:eastAsia="zh-CN"/>
        </w:rPr>
      </w:pPr>
    </w:p>
    <w:p w:rsidR="00F009BD" w:rsidRDefault="00F009BD" w:rsidP="009B112C">
      <w:pPr>
        <w:spacing w:line="360" w:lineRule="auto"/>
        <w:rPr>
          <w:rFonts w:cs="Symbol"/>
          <w:i/>
          <w:szCs w:val="28"/>
          <w:lang w:val="uk-UA" w:eastAsia="zh-CN"/>
        </w:rPr>
      </w:pPr>
      <w:r w:rsidRPr="009B112C">
        <w:rPr>
          <w:rFonts w:cs="Symbol"/>
          <w:i/>
          <w:szCs w:val="28"/>
          <w:lang w:val="uk-UA" w:eastAsia="zh-CN"/>
        </w:rPr>
        <w:t>Вплив домішок на властивості сталей</w:t>
      </w:r>
    </w:p>
    <w:p w:rsidR="00F009BD" w:rsidRPr="009B112C" w:rsidRDefault="00F009BD" w:rsidP="009B112C">
      <w:pPr>
        <w:spacing w:line="360" w:lineRule="auto"/>
        <w:rPr>
          <w:i/>
          <w:szCs w:val="28"/>
          <w:lang w:val="uk-UA" w:eastAsia="zh-CN"/>
        </w:rPr>
      </w:pPr>
    </w:p>
    <w:p w:rsidR="00F009BD" w:rsidRDefault="00F009BD" w:rsidP="009B112C">
      <w:pPr>
        <w:spacing w:line="360" w:lineRule="auto"/>
        <w:ind w:firstLine="720"/>
        <w:jc w:val="both"/>
        <w:rPr>
          <w:rFonts w:cs="Symbol"/>
          <w:szCs w:val="28"/>
          <w:lang w:val="uk-UA" w:eastAsia="zh-CN"/>
        </w:rPr>
      </w:pPr>
      <w:r w:rsidRPr="009B112C">
        <w:rPr>
          <w:rFonts w:cs="Symbol"/>
          <w:szCs w:val="28"/>
          <w:lang w:val="uk-UA" w:eastAsia="zh-CN"/>
        </w:rPr>
        <w:t>У вуглецевих сталях, крім основних компонентів (заліза і вуглецю) присутній ряд домішок Мn, Si, S, P тощо. Присутність різних домішок пояснюється відповідними причинами</w:t>
      </w:r>
      <w:r>
        <w:rPr>
          <w:rFonts w:cs="Symbol"/>
          <w:szCs w:val="28"/>
          <w:lang w:val="uk-UA" w:eastAsia="zh-CN"/>
        </w:rPr>
        <w:t xml:space="preserve"> (таб. 7.1)</w:t>
      </w:r>
      <w:r w:rsidRPr="009B112C">
        <w:rPr>
          <w:rFonts w:cs="Symbol"/>
          <w:szCs w:val="28"/>
          <w:lang w:val="uk-UA" w:eastAsia="zh-CN"/>
        </w:rPr>
        <w:t>. Мn і Si в десятих частках відсотка переходять в сталь в процесі її окиснення; S і Р в сотих частках відсотка залишаються в сталі через складнощі їх повного видалення; Сr і Ni переходять в сталь з шихти, що містить легований металевий лом, і допускаються в кількості не більше 0,3% кожного. Таким чином, сталь фактично є багатокомпонентним сплавом. Допустимі кількості домішок в сталях регламентуються відповідними стандартами. Домішки впливають на механічні і технологічні властивості сталі. Так, наприклад, Мn і Si підвищують твердість і міцність, Р надає сталі холодноламкості – крихкість при нормальній і знижених температурах, а S –гарячеламкість (червоноламкості) – крихкість при температурах гарячої обробки тиском. Оскільки в сталях допускаються невеликі кількості домішок, то їх вплив на властивості незначний. Основним елементом, що визначає механічні та технологічні властивості сталі є вуглець.</w:t>
      </w:r>
    </w:p>
    <w:p w:rsidR="00F009BD" w:rsidRPr="009B112C" w:rsidRDefault="00F009BD" w:rsidP="009B112C">
      <w:pPr>
        <w:spacing w:line="360" w:lineRule="auto"/>
        <w:ind w:firstLine="720"/>
        <w:jc w:val="both"/>
        <w:rPr>
          <w:szCs w:val="28"/>
          <w:lang w:val="uk-UA" w:eastAsia="zh-CN"/>
        </w:rPr>
      </w:pPr>
    </w:p>
    <w:p w:rsidR="00F009BD" w:rsidRPr="00DC3A11" w:rsidRDefault="00F009BD" w:rsidP="000876A9">
      <w:pPr>
        <w:spacing w:line="360" w:lineRule="auto"/>
        <w:ind w:firstLine="720"/>
        <w:jc w:val="right"/>
        <w:rPr>
          <w:rFonts w:cs="Symbol"/>
          <w:szCs w:val="28"/>
          <w:lang w:val="uk-UA" w:eastAsia="zh-CN"/>
        </w:rPr>
      </w:pPr>
      <w:r w:rsidRPr="00DC3A11">
        <w:rPr>
          <w:rFonts w:cs="Symbol"/>
          <w:szCs w:val="28"/>
          <w:lang w:val="uk-UA" w:eastAsia="zh-CN"/>
        </w:rPr>
        <w:t xml:space="preserve">Таблиця 7.1. Хімічний склад вуглецевих конструкційних </w:t>
      </w:r>
    </w:p>
    <w:p w:rsidR="00F009BD" w:rsidRPr="00DC3A11" w:rsidRDefault="00F009BD" w:rsidP="000876A9">
      <w:pPr>
        <w:spacing w:line="360" w:lineRule="auto"/>
        <w:ind w:firstLine="720"/>
        <w:jc w:val="right"/>
        <w:rPr>
          <w:szCs w:val="28"/>
          <w:lang w:val="uk-UA" w:eastAsia="zh-CN"/>
        </w:rPr>
      </w:pPr>
      <w:r w:rsidRPr="00DC3A11">
        <w:rPr>
          <w:rFonts w:cs="Symbol"/>
          <w:szCs w:val="28"/>
          <w:lang w:val="uk-UA" w:eastAsia="zh-CN"/>
        </w:rPr>
        <w:t>сталей звичайної якості за ГОСТ 380-94.</w:t>
      </w:r>
    </w:p>
    <w:p w:rsidR="00F009BD" w:rsidRPr="000876A9" w:rsidRDefault="00F009BD" w:rsidP="000876A9">
      <w:pPr>
        <w:spacing w:line="360" w:lineRule="auto"/>
        <w:ind w:firstLine="720"/>
        <w:jc w:val="center"/>
        <w:rPr>
          <w:rFonts w:cs="Symbol"/>
          <w:sz w:val="20"/>
          <w:szCs w:val="20"/>
          <w:lang w:val="uk-UA" w:eastAsia="zh-CN"/>
        </w:rPr>
      </w:pPr>
    </w:p>
    <w:tbl>
      <w:tblPr>
        <w:tblW w:w="0" w:type="auto"/>
        <w:jc w:val="center"/>
        <w:tblLayout w:type="fixed"/>
        <w:tblLook w:val="0000"/>
      </w:tblPr>
      <w:tblGrid>
        <w:gridCol w:w="990"/>
        <w:gridCol w:w="1427"/>
        <w:gridCol w:w="1440"/>
        <w:gridCol w:w="1556"/>
      </w:tblGrid>
      <w:tr w:rsidR="00F009BD" w:rsidRPr="000876A9">
        <w:trPr>
          <w:cantSplit/>
          <w:trHeight w:val="231"/>
          <w:jc w:val="center"/>
        </w:trPr>
        <w:tc>
          <w:tcPr>
            <w:tcW w:w="990" w:type="dxa"/>
            <w:vMerge w:val="restart"/>
            <w:tcBorders>
              <w:top w:val="single" w:sz="4" w:space="0" w:color="000000"/>
              <w:bottom w:val="single" w:sz="4" w:space="0" w:color="000000"/>
            </w:tcBorders>
          </w:tcPr>
          <w:p w:rsidR="00F009BD" w:rsidRPr="000876A9" w:rsidRDefault="00F009BD" w:rsidP="000876A9">
            <w:pPr>
              <w:spacing w:before="280" w:after="280" w:line="360" w:lineRule="auto"/>
              <w:jc w:val="center"/>
              <w:rPr>
                <w:sz w:val="20"/>
                <w:szCs w:val="20"/>
                <w:lang w:val="uk-UA" w:eastAsia="zh-CN"/>
              </w:rPr>
            </w:pPr>
            <w:r w:rsidRPr="000876A9">
              <w:rPr>
                <w:sz w:val="20"/>
                <w:szCs w:val="20"/>
                <w:lang w:val="uk-UA" w:eastAsia="zh-CN"/>
              </w:rPr>
              <w:t>Марка сталі</w:t>
            </w:r>
          </w:p>
        </w:tc>
        <w:tc>
          <w:tcPr>
            <w:tcW w:w="4423" w:type="dxa"/>
            <w:gridSpan w:val="3"/>
            <w:tcBorders>
              <w:top w:val="single" w:sz="4" w:space="0" w:color="000000"/>
              <w:left w:val="single" w:sz="4" w:space="0" w:color="000000"/>
              <w:bottom w:val="single" w:sz="4" w:space="0" w:color="000000"/>
            </w:tcBorders>
          </w:tcPr>
          <w:p w:rsidR="00F009BD" w:rsidRPr="000876A9" w:rsidRDefault="00F009BD" w:rsidP="000876A9">
            <w:pPr>
              <w:spacing w:before="280" w:after="280" w:line="360" w:lineRule="auto"/>
              <w:jc w:val="center"/>
              <w:rPr>
                <w:sz w:val="20"/>
                <w:szCs w:val="20"/>
                <w:lang w:val="uk-UA" w:eastAsia="zh-CN"/>
              </w:rPr>
            </w:pPr>
            <w:r w:rsidRPr="000876A9">
              <w:rPr>
                <w:sz w:val="20"/>
                <w:szCs w:val="20"/>
                <w:lang w:val="uk-UA" w:eastAsia="zh-CN"/>
              </w:rPr>
              <w:t>Масова доля елементів, %</w:t>
            </w:r>
          </w:p>
        </w:tc>
      </w:tr>
      <w:tr w:rsidR="00F009BD" w:rsidRPr="000876A9">
        <w:trPr>
          <w:cantSplit/>
          <w:trHeight w:val="270"/>
          <w:jc w:val="center"/>
        </w:trPr>
        <w:tc>
          <w:tcPr>
            <w:tcW w:w="990" w:type="dxa"/>
            <w:vMerge/>
            <w:tcBorders>
              <w:top w:val="single" w:sz="4" w:space="0" w:color="000000"/>
              <w:bottom w:val="single" w:sz="4" w:space="0" w:color="000000"/>
            </w:tcBorders>
          </w:tcPr>
          <w:p w:rsidR="00F009BD" w:rsidRPr="000876A9" w:rsidRDefault="00F009BD" w:rsidP="000876A9">
            <w:pPr>
              <w:snapToGrid w:val="0"/>
              <w:spacing w:before="280" w:after="280" w:line="360" w:lineRule="auto"/>
              <w:jc w:val="center"/>
              <w:rPr>
                <w:sz w:val="20"/>
                <w:szCs w:val="20"/>
                <w:lang w:val="uk-UA" w:eastAsia="zh-CN"/>
              </w:rPr>
            </w:pPr>
          </w:p>
        </w:tc>
        <w:tc>
          <w:tcPr>
            <w:tcW w:w="1427" w:type="dxa"/>
            <w:tcBorders>
              <w:top w:val="single" w:sz="4" w:space="0" w:color="000000"/>
              <w:left w:val="single" w:sz="4" w:space="0" w:color="000000"/>
              <w:bottom w:val="single" w:sz="4" w:space="0" w:color="000000"/>
            </w:tcBorders>
          </w:tcPr>
          <w:p w:rsidR="00F009BD" w:rsidRPr="000876A9" w:rsidRDefault="00F009BD" w:rsidP="000876A9">
            <w:pPr>
              <w:spacing w:before="280" w:after="280" w:line="360" w:lineRule="auto"/>
              <w:jc w:val="center"/>
              <w:rPr>
                <w:sz w:val="20"/>
                <w:szCs w:val="20"/>
                <w:lang w:val="uk-UA" w:eastAsia="zh-CN"/>
              </w:rPr>
            </w:pPr>
            <w:r w:rsidRPr="000876A9">
              <w:rPr>
                <w:sz w:val="20"/>
                <w:szCs w:val="20"/>
                <w:lang w:val="uk-UA" w:eastAsia="zh-CN"/>
              </w:rPr>
              <w:t>C</w:t>
            </w:r>
          </w:p>
        </w:tc>
        <w:tc>
          <w:tcPr>
            <w:tcW w:w="1440" w:type="dxa"/>
            <w:tcBorders>
              <w:top w:val="single" w:sz="4" w:space="0" w:color="000000"/>
              <w:left w:val="single" w:sz="4" w:space="0" w:color="000000"/>
              <w:bottom w:val="single" w:sz="4" w:space="0" w:color="000000"/>
            </w:tcBorders>
          </w:tcPr>
          <w:p w:rsidR="00F009BD" w:rsidRPr="000876A9" w:rsidRDefault="00F009BD" w:rsidP="000876A9">
            <w:pPr>
              <w:spacing w:before="280" w:after="280" w:line="360" w:lineRule="auto"/>
              <w:jc w:val="center"/>
              <w:rPr>
                <w:sz w:val="20"/>
                <w:szCs w:val="20"/>
                <w:lang w:val="uk-UA" w:eastAsia="zh-CN"/>
              </w:rPr>
            </w:pPr>
            <w:r w:rsidRPr="000876A9">
              <w:rPr>
                <w:sz w:val="20"/>
                <w:szCs w:val="20"/>
                <w:lang w:val="uk-UA" w:eastAsia="zh-CN"/>
              </w:rPr>
              <w:t>Mn</w:t>
            </w:r>
          </w:p>
        </w:tc>
        <w:tc>
          <w:tcPr>
            <w:tcW w:w="1556" w:type="dxa"/>
            <w:tcBorders>
              <w:top w:val="single" w:sz="4" w:space="0" w:color="000000"/>
              <w:left w:val="single" w:sz="4" w:space="0" w:color="000000"/>
              <w:bottom w:val="single" w:sz="4" w:space="0" w:color="000000"/>
            </w:tcBorders>
          </w:tcPr>
          <w:p w:rsidR="00F009BD" w:rsidRPr="000876A9" w:rsidRDefault="00F009BD" w:rsidP="000876A9">
            <w:pPr>
              <w:spacing w:before="280" w:after="280" w:line="360" w:lineRule="auto"/>
              <w:jc w:val="center"/>
              <w:rPr>
                <w:sz w:val="20"/>
                <w:szCs w:val="20"/>
                <w:lang w:val="uk-UA" w:eastAsia="zh-CN"/>
              </w:rPr>
            </w:pPr>
            <w:r w:rsidRPr="000876A9">
              <w:rPr>
                <w:sz w:val="20"/>
                <w:szCs w:val="20"/>
                <w:lang w:val="uk-UA" w:eastAsia="zh-CN"/>
              </w:rPr>
              <w:t>Si</w:t>
            </w:r>
          </w:p>
        </w:tc>
      </w:tr>
      <w:tr w:rsidR="00F009BD" w:rsidRPr="000876A9">
        <w:trPr>
          <w:cantSplit/>
          <w:trHeight w:val="231"/>
          <w:jc w:val="center"/>
        </w:trPr>
        <w:tc>
          <w:tcPr>
            <w:tcW w:w="990" w:type="dxa"/>
            <w:tcBorders>
              <w:top w:val="single" w:sz="4" w:space="0" w:color="000000"/>
            </w:tcBorders>
          </w:tcPr>
          <w:p w:rsidR="00F009BD" w:rsidRPr="000876A9" w:rsidRDefault="00F009BD" w:rsidP="000876A9">
            <w:pPr>
              <w:spacing w:line="360" w:lineRule="auto"/>
              <w:jc w:val="center"/>
              <w:rPr>
                <w:sz w:val="20"/>
                <w:szCs w:val="20"/>
                <w:lang w:val="uk-UA" w:eastAsia="zh-CN"/>
              </w:rPr>
            </w:pPr>
            <w:r w:rsidRPr="000876A9">
              <w:rPr>
                <w:sz w:val="20"/>
                <w:szCs w:val="20"/>
                <w:lang w:val="uk-UA" w:eastAsia="zh-CN"/>
              </w:rPr>
              <w:t>Ст0</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Ст1кп</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Ст1пс</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Ст1сп</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Ст2кп</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Ст3пс</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Ст4сп</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Ст5сп</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Ст6пс</w:t>
            </w:r>
          </w:p>
        </w:tc>
        <w:tc>
          <w:tcPr>
            <w:tcW w:w="1427" w:type="dxa"/>
            <w:tcBorders>
              <w:top w:val="single" w:sz="4" w:space="0" w:color="000000"/>
              <w:left w:val="single" w:sz="4" w:space="0" w:color="000000"/>
            </w:tcBorders>
          </w:tcPr>
          <w:p w:rsidR="00F009BD" w:rsidRPr="000876A9" w:rsidRDefault="00F009BD" w:rsidP="000876A9">
            <w:pPr>
              <w:spacing w:line="360" w:lineRule="auto"/>
              <w:jc w:val="center"/>
              <w:rPr>
                <w:sz w:val="20"/>
                <w:szCs w:val="20"/>
                <w:lang w:val="uk-UA" w:eastAsia="zh-CN"/>
              </w:rPr>
            </w:pPr>
            <w:r w:rsidRPr="000876A9">
              <w:rPr>
                <w:sz w:val="20"/>
                <w:szCs w:val="20"/>
                <w:lang w:val="uk-UA" w:eastAsia="zh-CN"/>
              </w:rPr>
              <w:t>&lt; 0,23</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0,06 – 0,12</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0,06 – 0,12</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0,06 – 0,12</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0,09 – 0,15</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0,14 – 0,22</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0,18 – 0,27</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0,28 – 0,37</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0,38 – 0,49</w:t>
            </w:r>
          </w:p>
        </w:tc>
        <w:tc>
          <w:tcPr>
            <w:tcW w:w="1440" w:type="dxa"/>
            <w:tcBorders>
              <w:top w:val="single" w:sz="4" w:space="0" w:color="000000"/>
              <w:left w:val="single" w:sz="4" w:space="0" w:color="000000"/>
            </w:tcBorders>
          </w:tcPr>
          <w:p w:rsidR="00F009BD" w:rsidRPr="000876A9" w:rsidRDefault="00F009BD" w:rsidP="000876A9">
            <w:pPr>
              <w:spacing w:line="360" w:lineRule="auto"/>
              <w:jc w:val="center"/>
              <w:rPr>
                <w:sz w:val="20"/>
                <w:szCs w:val="20"/>
                <w:lang w:val="uk-UA" w:eastAsia="zh-CN"/>
              </w:rPr>
            </w:pPr>
            <w:r w:rsidRPr="000876A9">
              <w:rPr>
                <w:sz w:val="20"/>
                <w:szCs w:val="20"/>
                <w:lang w:val="uk-UA" w:eastAsia="zh-CN"/>
              </w:rPr>
              <w:t>–</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0,25 – 0,50</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0,25 – 0,50</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0,25 – 0,50</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0,25 – 0,50</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0,30 – 0,65</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0,40 – 0,70</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0,50 – 0,80</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0,50 – 0,80</w:t>
            </w:r>
          </w:p>
        </w:tc>
        <w:tc>
          <w:tcPr>
            <w:tcW w:w="1556" w:type="dxa"/>
            <w:tcBorders>
              <w:top w:val="single" w:sz="4" w:space="0" w:color="000000"/>
              <w:left w:val="single" w:sz="4" w:space="0" w:color="000000"/>
            </w:tcBorders>
          </w:tcPr>
          <w:p w:rsidR="00F009BD" w:rsidRPr="000876A9" w:rsidRDefault="00F009BD" w:rsidP="000876A9">
            <w:pPr>
              <w:spacing w:line="360" w:lineRule="auto"/>
              <w:jc w:val="center"/>
              <w:rPr>
                <w:sz w:val="20"/>
                <w:szCs w:val="20"/>
                <w:lang w:val="uk-UA" w:eastAsia="zh-CN"/>
              </w:rPr>
            </w:pPr>
            <w:r w:rsidRPr="000876A9">
              <w:rPr>
                <w:sz w:val="20"/>
                <w:szCs w:val="20"/>
                <w:lang w:val="uk-UA" w:eastAsia="zh-CN"/>
              </w:rPr>
              <w:t>–</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&lt; 0,05</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0,05 – 0,15</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0,15 – 0,30</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&lt; 0,05</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0,05 – 0,15</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0,15 – 0,30</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0,15 – 0,30</w:t>
            </w:r>
          </w:p>
          <w:p w:rsidR="00F009BD" w:rsidRPr="000876A9" w:rsidRDefault="00F009BD" w:rsidP="000876A9">
            <w:pPr>
              <w:spacing w:line="360" w:lineRule="auto"/>
              <w:jc w:val="center"/>
              <w:rPr>
                <w:sz w:val="20"/>
                <w:szCs w:val="20"/>
                <w:lang w:val="uk-UA" w:eastAsia="zh-CN"/>
              </w:rPr>
            </w:pPr>
            <w:r w:rsidRPr="000876A9">
              <w:rPr>
                <w:sz w:val="20"/>
                <w:szCs w:val="20"/>
                <w:lang w:val="uk-UA" w:eastAsia="zh-CN"/>
              </w:rPr>
              <w:t>0,05 – 0,15</w:t>
            </w:r>
          </w:p>
        </w:tc>
      </w:tr>
    </w:tbl>
    <w:p w:rsidR="00F009BD" w:rsidRDefault="00F009BD" w:rsidP="009B112C">
      <w:pPr>
        <w:spacing w:line="360" w:lineRule="auto"/>
        <w:ind w:firstLine="720"/>
        <w:jc w:val="both"/>
        <w:rPr>
          <w:rFonts w:cs="Symbol"/>
          <w:szCs w:val="28"/>
          <w:lang w:val="uk-UA" w:eastAsia="zh-CN"/>
        </w:rPr>
      </w:pPr>
    </w:p>
    <w:p w:rsidR="00F009BD" w:rsidRPr="009B112C" w:rsidRDefault="00F009BD" w:rsidP="009B112C">
      <w:pPr>
        <w:spacing w:line="360" w:lineRule="auto"/>
        <w:ind w:firstLine="720"/>
        <w:jc w:val="both"/>
        <w:rPr>
          <w:rFonts w:cs="Symbol"/>
          <w:szCs w:val="28"/>
          <w:lang w:val="uk-UA" w:eastAsia="zh-CN"/>
        </w:rPr>
      </w:pPr>
    </w:p>
    <w:p w:rsidR="00F009BD" w:rsidRPr="009B112C" w:rsidRDefault="00F009BD" w:rsidP="009B112C">
      <w:pPr>
        <w:spacing w:line="360" w:lineRule="auto"/>
        <w:ind w:firstLine="720"/>
        <w:jc w:val="both"/>
        <w:rPr>
          <w:rFonts w:cs="Symbol"/>
          <w:szCs w:val="28"/>
          <w:lang w:val="uk-UA" w:eastAsia="zh-CN"/>
        </w:rPr>
      </w:pPr>
      <w:r w:rsidRPr="009B112C">
        <w:rPr>
          <w:rFonts w:cs="Symbol"/>
          <w:szCs w:val="28"/>
          <w:lang w:val="uk-UA" w:eastAsia="zh-CN"/>
        </w:rPr>
        <w:t>Кожній марці вуглецевої сталі відповідають регламентовані стандартами певні межі вмісту вуглецю.</w:t>
      </w:r>
    </w:p>
    <w:p w:rsidR="00F009BD" w:rsidRPr="009B112C" w:rsidRDefault="00F009BD" w:rsidP="009B112C">
      <w:pPr>
        <w:spacing w:line="360" w:lineRule="auto"/>
        <w:ind w:firstLine="720"/>
        <w:jc w:val="both"/>
        <w:rPr>
          <w:szCs w:val="28"/>
          <w:lang w:val="uk-UA" w:eastAsia="zh-CN"/>
        </w:rPr>
      </w:pPr>
    </w:p>
    <w:p w:rsidR="00F009BD" w:rsidRDefault="00F009BD" w:rsidP="009B112C">
      <w:pPr>
        <w:spacing w:line="360" w:lineRule="auto"/>
        <w:ind w:firstLine="720"/>
        <w:jc w:val="both"/>
        <w:rPr>
          <w:rFonts w:cs="Symbol"/>
          <w:b/>
          <w:i/>
          <w:szCs w:val="28"/>
          <w:lang w:val="uk-UA" w:eastAsia="zh-CN"/>
        </w:rPr>
      </w:pPr>
      <w:r w:rsidRPr="009B112C">
        <w:rPr>
          <w:rFonts w:cs="Symbol"/>
          <w:b/>
          <w:i/>
          <w:szCs w:val="28"/>
          <w:lang w:val="uk-UA" w:eastAsia="zh-CN"/>
        </w:rPr>
        <w:t>Класифікація легованих сталей за складом.</w:t>
      </w:r>
    </w:p>
    <w:p w:rsidR="00F009BD" w:rsidRPr="009B112C" w:rsidRDefault="00F009BD" w:rsidP="009B112C">
      <w:pPr>
        <w:spacing w:line="360" w:lineRule="auto"/>
        <w:ind w:firstLine="720"/>
        <w:jc w:val="both"/>
        <w:rPr>
          <w:rFonts w:cs="Symbol"/>
          <w:szCs w:val="28"/>
          <w:lang w:val="uk-UA" w:eastAsia="zh-CN"/>
        </w:rPr>
      </w:pPr>
    </w:p>
    <w:p w:rsidR="00F009BD" w:rsidRDefault="00F009BD" w:rsidP="009B112C">
      <w:pPr>
        <w:spacing w:line="360" w:lineRule="auto"/>
        <w:ind w:firstLine="720"/>
        <w:jc w:val="both"/>
        <w:rPr>
          <w:rFonts w:cs="Symbol"/>
          <w:szCs w:val="28"/>
          <w:lang w:val="uk-UA" w:eastAsia="zh-CN"/>
        </w:rPr>
      </w:pPr>
      <w:r w:rsidRPr="009B112C">
        <w:rPr>
          <w:rFonts w:cs="Symbol"/>
          <w:szCs w:val="28"/>
          <w:lang w:val="uk-UA" w:eastAsia="zh-CN"/>
        </w:rPr>
        <w:t>Залежно від складу леговані сталі класифікуються як: нікелеві, хромисті, хромонікелеві тощо. Класифікаційна ознака – наявність в сталі тих чи інших легуючих елементів.</w:t>
      </w:r>
    </w:p>
    <w:p w:rsidR="00F009BD" w:rsidRPr="009B112C" w:rsidRDefault="00F009BD" w:rsidP="009B112C">
      <w:pPr>
        <w:spacing w:line="360" w:lineRule="auto"/>
        <w:ind w:firstLine="720"/>
        <w:jc w:val="both"/>
        <w:rPr>
          <w:rFonts w:cs="Symbol"/>
          <w:szCs w:val="28"/>
          <w:lang w:val="uk-UA" w:eastAsia="zh-CN"/>
        </w:rPr>
      </w:pPr>
    </w:p>
    <w:p w:rsidR="00F009BD" w:rsidRDefault="00F009BD" w:rsidP="009B112C">
      <w:pPr>
        <w:spacing w:line="360" w:lineRule="auto"/>
        <w:ind w:firstLine="720"/>
        <w:jc w:val="both"/>
        <w:rPr>
          <w:rFonts w:cs="Symbol"/>
          <w:szCs w:val="28"/>
          <w:lang w:val="uk-UA" w:eastAsia="zh-CN"/>
        </w:rPr>
      </w:pPr>
      <w:r w:rsidRPr="009B112C">
        <w:rPr>
          <w:rFonts w:cs="Symbol"/>
          <w:szCs w:val="28"/>
          <w:lang w:val="uk-UA" w:eastAsia="zh-CN"/>
        </w:rPr>
        <w:t>Класифікація за призначенням.</w:t>
      </w:r>
    </w:p>
    <w:p w:rsidR="00F009BD" w:rsidRPr="009B112C" w:rsidRDefault="00F009BD" w:rsidP="009B112C">
      <w:pPr>
        <w:spacing w:line="360" w:lineRule="auto"/>
        <w:ind w:firstLine="720"/>
        <w:jc w:val="both"/>
        <w:rPr>
          <w:rFonts w:cs="Symbol"/>
          <w:szCs w:val="28"/>
          <w:lang w:val="uk-UA" w:eastAsia="zh-CN"/>
        </w:rPr>
      </w:pPr>
    </w:p>
    <w:p w:rsidR="00F009BD" w:rsidRPr="009B112C" w:rsidRDefault="00F009BD" w:rsidP="009B112C">
      <w:pPr>
        <w:spacing w:line="360" w:lineRule="auto"/>
        <w:ind w:firstLine="720"/>
        <w:jc w:val="both"/>
        <w:rPr>
          <w:rFonts w:cs="Symbol"/>
          <w:szCs w:val="28"/>
          <w:lang w:val="uk-UA" w:eastAsia="zh-CN"/>
        </w:rPr>
      </w:pPr>
      <w:r w:rsidRPr="009B112C">
        <w:rPr>
          <w:rFonts w:cs="Symbol"/>
          <w:szCs w:val="28"/>
          <w:lang w:val="uk-UA" w:eastAsia="zh-CN"/>
        </w:rPr>
        <w:t>1. Конструкційна сталь, що йде на виготовлення деталей машин. Конструкційні сталі поділяються на ті, що піддаються цементації, покращенню (піддаються гартуванню та високому відпуску), високоміцні, пружинні, шарикопідшипникові, будівельні.</w:t>
      </w:r>
    </w:p>
    <w:p w:rsidR="00F009BD" w:rsidRPr="009B112C" w:rsidRDefault="00F009BD" w:rsidP="009B112C">
      <w:pPr>
        <w:spacing w:line="360" w:lineRule="auto"/>
        <w:ind w:firstLine="720"/>
        <w:jc w:val="both"/>
        <w:rPr>
          <w:rFonts w:cs="Symbol"/>
          <w:szCs w:val="28"/>
          <w:lang w:val="uk-UA" w:eastAsia="zh-CN"/>
        </w:rPr>
      </w:pPr>
      <w:r w:rsidRPr="009B112C">
        <w:rPr>
          <w:rFonts w:cs="Symbol"/>
          <w:szCs w:val="28"/>
          <w:lang w:val="uk-UA" w:eastAsia="zh-CN"/>
        </w:rPr>
        <w:t>2. Інструментальна сталь, що йде на виготовлення ріжучого, вимірювального, штампового та іншого інструменту.</w:t>
      </w:r>
    </w:p>
    <w:p w:rsidR="00F009BD" w:rsidRPr="009B112C" w:rsidRDefault="00F009BD" w:rsidP="009B112C">
      <w:pPr>
        <w:spacing w:line="360" w:lineRule="auto"/>
        <w:ind w:firstLine="720"/>
        <w:jc w:val="both"/>
        <w:rPr>
          <w:rFonts w:cs="Symbol"/>
          <w:szCs w:val="28"/>
          <w:lang w:val="uk-UA" w:eastAsia="zh-CN"/>
        </w:rPr>
      </w:pPr>
      <w:r w:rsidRPr="009B112C">
        <w:rPr>
          <w:rFonts w:cs="Symbol"/>
          <w:szCs w:val="28"/>
          <w:lang w:val="uk-UA" w:eastAsia="zh-CN"/>
        </w:rPr>
        <w:t>3. Сталі та сплави з особливими властивостями. До них відносяться сталі, що володіють якимось різко вираженими властивостями: нержавіючі, жароміцні або теплотривкі, зносостійкі тощо.</w:t>
      </w:r>
    </w:p>
    <w:p w:rsidR="00F009BD" w:rsidRPr="009B112C" w:rsidRDefault="00F009BD" w:rsidP="009B112C">
      <w:pPr>
        <w:spacing w:line="360" w:lineRule="auto"/>
        <w:ind w:firstLine="720"/>
        <w:jc w:val="both"/>
        <w:rPr>
          <w:rFonts w:cs="Symbol"/>
          <w:szCs w:val="28"/>
          <w:lang w:val="uk-UA" w:eastAsia="zh-CN"/>
        </w:rPr>
      </w:pPr>
    </w:p>
    <w:p w:rsidR="00F009BD" w:rsidRDefault="00F009BD" w:rsidP="009B112C">
      <w:pPr>
        <w:spacing w:line="360" w:lineRule="auto"/>
        <w:ind w:firstLine="720"/>
        <w:jc w:val="both"/>
        <w:rPr>
          <w:rFonts w:cs="Symbol"/>
          <w:i/>
          <w:szCs w:val="28"/>
          <w:lang w:val="uk-UA" w:eastAsia="zh-CN"/>
        </w:rPr>
      </w:pPr>
      <w:r w:rsidRPr="009B112C">
        <w:rPr>
          <w:rFonts w:cs="Symbol"/>
          <w:i/>
          <w:szCs w:val="28"/>
          <w:lang w:val="uk-UA" w:eastAsia="zh-CN"/>
        </w:rPr>
        <w:t>Маркування вуглецевих сталей</w:t>
      </w:r>
    </w:p>
    <w:p w:rsidR="00F009BD" w:rsidRPr="009B112C" w:rsidRDefault="00F009BD" w:rsidP="009B112C">
      <w:pPr>
        <w:spacing w:line="360" w:lineRule="auto"/>
        <w:ind w:firstLine="720"/>
        <w:jc w:val="both"/>
        <w:rPr>
          <w:i/>
          <w:szCs w:val="28"/>
          <w:lang w:val="uk-UA" w:eastAsia="zh-CN"/>
        </w:rPr>
      </w:pPr>
    </w:p>
    <w:p w:rsidR="00F009BD" w:rsidRDefault="00F009BD" w:rsidP="009B112C">
      <w:pPr>
        <w:spacing w:line="360" w:lineRule="auto"/>
        <w:ind w:firstLine="720"/>
        <w:jc w:val="both"/>
        <w:rPr>
          <w:rFonts w:cs="Symbol"/>
          <w:szCs w:val="28"/>
          <w:lang w:val="uk-UA" w:eastAsia="zh-CN"/>
        </w:rPr>
      </w:pPr>
      <w:r w:rsidRPr="009B112C">
        <w:rPr>
          <w:rFonts w:cs="Symbol"/>
          <w:szCs w:val="28"/>
          <w:lang w:val="uk-UA" w:eastAsia="zh-CN"/>
        </w:rPr>
        <w:t>За призначенням і якістю вуглецеві сталі класифікуються наступним чином:</w:t>
      </w:r>
    </w:p>
    <w:p w:rsidR="00F009BD" w:rsidRPr="009B112C" w:rsidRDefault="00F009BD" w:rsidP="009B112C">
      <w:pPr>
        <w:spacing w:line="360" w:lineRule="auto"/>
        <w:ind w:firstLine="720"/>
        <w:jc w:val="both"/>
        <w:rPr>
          <w:rFonts w:cs="Symbol"/>
          <w:szCs w:val="28"/>
          <w:lang w:val="uk-UA" w:eastAsia="zh-CN"/>
        </w:rPr>
      </w:pPr>
    </w:p>
    <w:p w:rsidR="00F009BD" w:rsidRDefault="00F009BD" w:rsidP="009B112C">
      <w:pPr>
        <w:spacing w:line="360" w:lineRule="auto"/>
        <w:ind w:firstLine="720"/>
        <w:jc w:val="both"/>
        <w:rPr>
          <w:rFonts w:cs="Symbol"/>
          <w:szCs w:val="28"/>
          <w:lang w:val="uk-UA" w:eastAsia="zh-CN"/>
        </w:rPr>
      </w:pPr>
      <w:r w:rsidRPr="009B112C">
        <w:rPr>
          <w:rFonts w:cs="Symbol"/>
          <w:szCs w:val="28"/>
          <w:lang w:val="uk-UA" w:eastAsia="zh-CN"/>
        </w:rPr>
        <w:t>1. Сталі конструкційні вуглецеві звичайної якості містять шкідливих домішок: сірки до 0,05%, а фосфору до 0,04% (ГОСТ 380-94). Ці сталі маркуються Ст0, Ст1кп, Ст1пс, Ст1сп тощо до Cт6 (табл. 7.1). Якщо після марки стоять букви "кп" – це означає, що сталь кипить, повністю неокислена (розкислюють тільки феромарганцем). Якщо "сп" – сталь спокійна, що отримується повним розкислення (розкислюють феромарганцем, феросиліцієм та алюмінієм). Якщо "пс" – сталь напівспокійна проміжного типу. Сталі звичайної якості широко застосовуються в будівництві. З ряду марок виготовляють деталі машинобудування. У суднобудуванні застосовуються як корпусні, для маловідповідальних конструкцій, деталей машин, механізмів і пристроїв суден та плавзасобів усіх типів.</w:t>
      </w:r>
    </w:p>
    <w:p w:rsidR="00F009BD" w:rsidRPr="009B112C" w:rsidRDefault="00F009BD" w:rsidP="009B112C">
      <w:pPr>
        <w:spacing w:line="360" w:lineRule="auto"/>
        <w:ind w:firstLine="720"/>
        <w:jc w:val="both"/>
        <w:rPr>
          <w:szCs w:val="28"/>
          <w:lang w:val="uk-UA" w:eastAsia="zh-CN"/>
        </w:rPr>
      </w:pPr>
    </w:p>
    <w:p w:rsidR="00F009BD" w:rsidRPr="009B112C" w:rsidRDefault="00F009BD" w:rsidP="009B112C">
      <w:pPr>
        <w:spacing w:line="360" w:lineRule="auto"/>
        <w:ind w:firstLine="720"/>
        <w:jc w:val="both"/>
        <w:rPr>
          <w:szCs w:val="28"/>
          <w:lang w:val="uk-UA" w:eastAsia="zh-CN"/>
        </w:rPr>
      </w:pPr>
      <w:r w:rsidRPr="009B112C">
        <w:rPr>
          <w:rFonts w:cs="Symbol"/>
          <w:szCs w:val="28"/>
          <w:lang w:val="uk-UA" w:eastAsia="zh-CN"/>
        </w:rPr>
        <w:t>2. Сталі конструкційні вуглецеві якісні (ГОСТ 1050-88).</w:t>
      </w:r>
    </w:p>
    <w:p w:rsidR="00F009BD" w:rsidRPr="009B112C" w:rsidRDefault="00F009BD" w:rsidP="009B112C">
      <w:pPr>
        <w:spacing w:line="360" w:lineRule="auto"/>
        <w:ind w:firstLine="720"/>
        <w:jc w:val="both"/>
        <w:rPr>
          <w:szCs w:val="28"/>
          <w:lang w:val="uk-UA" w:eastAsia="zh-CN"/>
        </w:rPr>
      </w:pPr>
      <w:r w:rsidRPr="009B112C">
        <w:rPr>
          <w:rFonts w:cs="Symbol"/>
          <w:szCs w:val="28"/>
          <w:lang w:val="uk-UA" w:eastAsia="zh-CN"/>
        </w:rPr>
        <w:t>До сталей цієї групи висувають більш високі вимоги щодо складу: менший вміст сірки (менше 0,04%) і фосфору (менше 0,035%). Вони маркуються двозначними цифрами, що позначають середню масову частку вуглецю в сталі в сотих частках відсотка. Наприклад, сталь 30 – вуглецева конструкційна якісна сталь із середньою масовою часткою вуглецю 0,3%. Якісні конструкційні вуглецеві сталі широко застосовуються у всіх галузях машинобудування, зокрема, в суднобудуванні.</w:t>
      </w:r>
    </w:p>
    <w:p w:rsidR="00F009BD" w:rsidRPr="009B112C" w:rsidRDefault="00F009BD" w:rsidP="009B112C">
      <w:pPr>
        <w:spacing w:line="360" w:lineRule="auto"/>
        <w:ind w:firstLine="720"/>
        <w:jc w:val="both"/>
        <w:rPr>
          <w:szCs w:val="28"/>
          <w:lang w:val="uk-UA" w:eastAsia="zh-CN"/>
        </w:rPr>
      </w:pPr>
      <w:r w:rsidRPr="009B112C">
        <w:rPr>
          <w:rFonts w:cs="Symbol"/>
          <w:szCs w:val="28"/>
          <w:lang w:val="uk-UA" w:eastAsia="zh-CN"/>
        </w:rPr>
        <w:t>Низьковуглецеві сталі (08, 10, 15, 20, 25) мають високу пластичність, але низьку міцність. Сталі 08, 10 використовують для виготовлення деталей холодним штампуванням і висадкою (трубки, ковпачки тощо). Сталі 15, 20, 25 застосовують для цементації та ціанування деталей (втулки, валики, пальці тощо), які працюють на знос і не відчувають високих навантажень. Низьковуглецеві якісні сталі використовують і для відповідальних зварних конструкцій.</w:t>
      </w:r>
    </w:p>
    <w:p w:rsidR="00F009BD" w:rsidRPr="009B112C" w:rsidRDefault="00F009BD" w:rsidP="009B112C">
      <w:pPr>
        <w:spacing w:line="360" w:lineRule="auto"/>
        <w:ind w:firstLine="720"/>
        <w:jc w:val="both"/>
        <w:rPr>
          <w:szCs w:val="28"/>
          <w:lang w:val="uk-UA" w:eastAsia="zh-CN"/>
        </w:rPr>
      </w:pPr>
      <w:r w:rsidRPr="009B112C">
        <w:rPr>
          <w:rFonts w:cs="Symbol"/>
          <w:szCs w:val="28"/>
          <w:lang w:val="uk-UA" w:eastAsia="zh-CN"/>
        </w:rPr>
        <w:t>Середньовуглецеві сталі (30, 35, 40, 45, 50), що володіють після термічної обробки хорошим комплексом механічних властивостей, застосовуються для виготовлення деталей підвищеної міцності (розподільних валів, шпинделів, штоків, плунжерів, осей, зубчастих коліс тощо).</w:t>
      </w:r>
    </w:p>
    <w:p w:rsidR="00F009BD" w:rsidRPr="009B112C" w:rsidRDefault="00F009BD" w:rsidP="009B112C">
      <w:pPr>
        <w:spacing w:line="360" w:lineRule="auto"/>
        <w:ind w:firstLine="720"/>
        <w:jc w:val="both"/>
        <w:rPr>
          <w:szCs w:val="28"/>
          <w:lang w:val="uk-UA" w:eastAsia="zh-CN"/>
        </w:rPr>
      </w:pPr>
      <w:r w:rsidRPr="009B112C">
        <w:rPr>
          <w:rFonts w:cs="Symbol"/>
          <w:szCs w:val="28"/>
          <w:lang w:val="uk-UA" w:eastAsia="zh-CN"/>
        </w:rPr>
        <w:t>Високовуглецеві сталі (55, 60) мають більш високу міцність, зносостійкість і пружні властивості; застосовуються для деталей, які працюють в умовах тертя при наявності високих статичних і вібраційних навантажень. З цих сталей виготовляють прокатні валки, шпинделі, диски зчеплення, регулювальні шайби тощо.</w:t>
      </w:r>
    </w:p>
    <w:p w:rsidR="00F009BD" w:rsidRPr="009B112C" w:rsidRDefault="00F009BD" w:rsidP="009B112C">
      <w:pPr>
        <w:spacing w:line="360" w:lineRule="auto"/>
        <w:ind w:firstLine="720"/>
        <w:jc w:val="both"/>
        <w:rPr>
          <w:szCs w:val="28"/>
          <w:lang w:val="uk-UA" w:eastAsia="zh-CN"/>
        </w:rPr>
      </w:pPr>
      <w:r w:rsidRPr="009B112C">
        <w:rPr>
          <w:rFonts w:cs="Symbol"/>
          <w:szCs w:val="28"/>
          <w:lang w:val="uk-UA" w:eastAsia="zh-CN"/>
        </w:rPr>
        <w:t>3. Сталі інструментальні якісні і високоякісні (ГОСТ 1435-90).</w:t>
      </w:r>
    </w:p>
    <w:p w:rsidR="00F009BD" w:rsidRPr="009B112C" w:rsidRDefault="00F009BD" w:rsidP="009B112C">
      <w:pPr>
        <w:spacing w:line="360" w:lineRule="auto"/>
        <w:ind w:firstLine="720"/>
        <w:jc w:val="both"/>
        <w:rPr>
          <w:rFonts w:cs="Symbol"/>
          <w:szCs w:val="28"/>
          <w:lang w:val="uk-UA" w:eastAsia="zh-CN"/>
        </w:rPr>
      </w:pPr>
      <w:r w:rsidRPr="009B112C">
        <w:rPr>
          <w:rFonts w:cs="Symbol"/>
          <w:szCs w:val="28"/>
          <w:lang w:val="uk-UA" w:eastAsia="zh-CN"/>
        </w:rPr>
        <w:t>Ці стали маркуються буквою У</w:t>
      </w:r>
      <w:r>
        <w:rPr>
          <w:rFonts w:cs="Symbol"/>
          <w:szCs w:val="28"/>
          <w:lang w:val="uk-UA" w:eastAsia="zh-CN"/>
        </w:rPr>
        <w:t xml:space="preserve"> (таб. 7.2)</w:t>
      </w:r>
      <w:r w:rsidRPr="009B112C">
        <w:rPr>
          <w:rFonts w:cs="Symbol"/>
          <w:szCs w:val="28"/>
          <w:lang w:val="uk-UA" w:eastAsia="zh-CN"/>
        </w:rPr>
        <w:t xml:space="preserve"> і наступною за нею цифрою, яка б показала середню масову частку вуглецю в десятих частках відсотка (табл. 7.2). Наприклад, сталь У10 – інструментальна вуглецева якісна сталь із середньою масовою часткою вуглецю 1%. Якщо в кінці марки стоїть буква "А", це означає, що сталь високоякісна, тобто містить менше шкідливих домішок (сірки менше 0,018% і фосфору менше 0,025%). </w:t>
      </w:r>
    </w:p>
    <w:p w:rsidR="00F009BD" w:rsidRPr="00DC3A11" w:rsidRDefault="00F009BD" w:rsidP="000876A9">
      <w:pPr>
        <w:spacing w:after="120" w:line="360" w:lineRule="auto"/>
        <w:jc w:val="right"/>
        <w:rPr>
          <w:szCs w:val="28"/>
          <w:lang w:val="uk-UA" w:eastAsia="zh-CN"/>
        </w:rPr>
      </w:pPr>
      <w:r w:rsidRPr="00DC3A11">
        <w:rPr>
          <w:szCs w:val="28"/>
          <w:lang w:val="uk-UA" w:eastAsia="zh-CN"/>
        </w:rPr>
        <w:t xml:space="preserve">Таблиця 7.2. Хімічний склад вуглецевих інструментальних якісних </w:t>
      </w:r>
    </w:p>
    <w:p w:rsidR="00F009BD" w:rsidRPr="00DC3A11" w:rsidRDefault="00F009BD" w:rsidP="000876A9">
      <w:pPr>
        <w:spacing w:after="120" w:line="360" w:lineRule="auto"/>
        <w:jc w:val="right"/>
        <w:rPr>
          <w:szCs w:val="28"/>
          <w:lang w:val="uk-UA" w:eastAsia="zh-CN"/>
        </w:rPr>
      </w:pPr>
      <w:r w:rsidRPr="00DC3A11">
        <w:rPr>
          <w:szCs w:val="28"/>
          <w:lang w:val="uk-UA" w:eastAsia="zh-CN"/>
        </w:rPr>
        <w:t>та високоякісних сталей за ГОСТ 1435-90.</w:t>
      </w:r>
    </w:p>
    <w:tbl>
      <w:tblPr>
        <w:tblW w:w="0" w:type="auto"/>
        <w:tblInd w:w="-106" w:type="dxa"/>
        <w:tblLayout w:type="fixed"/>
        <w:tblLook w:val="0000"/>
      </w:tblPr>
      <w:tblGrid>
        <w:gridCol w:w="1512"/>
        <w:gridCol w:w="1418"/>
        <w:gridCol w:w="1417"/>
        <w:gridCol w:w="1418"/>
        <w:gridCol w:w="1559"/>
        <w:gridCol w:w="142"/>
        <w:gridCol w:w="1417"/>
      </w:tblGrid>
      <w:tr w:rsidR="00F009BD" w:rsidRPr="00DC3A11">
        <w:trPr>
          <w:cantSplit/>
          <w:trHeight w:val="193"/>
        </w:trPr>
        <w:tc>
          <w:tcPr>
            <w:tcW w:w="1512" w:type="dxa"/>
            <w:vMerge w:val="restart"/>
            <w:tcBorders>
              <w:top w:val="single" w:sz="4" w:space="0" w:color="000000"/>
              <w:bottom w:val="single" w:sz="4" w:space="0" w:color="000000"/>
            </w:tcBorders>
          </w:tcPr>
          <w:p w:rsidR="00F009BD" w:rsidRPr="00DC3A11" w:rsidRDefault="00F009BD" w:rsidP="009B112C">
            <w:pPr>
              <w:spacing w:line="360" w:lineRule="auto"/>
              <w:jc w:val="center"/>
              <w:rPr>
                <w:sz w:val="24"/>
                <w:lang w:val="uk-UA" w:eastAsia="zh-CN"/>
              </w:rPr>
            </w:pPr>
            <w:r w:rsidRPr="00DC3A11">
              <w:rPr>
                <w:sz w:val="24"/>
                <w:lang w:val="uk-UA" w:eastAsia="zh-CN"/>
              </w:rPr>
              <w:t>Марки</w:t>
            </w:r>
          </w:p>
          <w:p w:rsidR="00F009BD" w:rsidRPr="00DC3A11" w:rsidRDefault="00F009BD" w:rsidP="009B112C">
            <w:pPr>
              <w:spacing w:line="360" w:lineRule="auto"/>
              <w:jc w:val="center"/>
              <w:rPr>
                <w:sz w:val="24"/>
                <w:lang w:val="uk-UA" w:eastAsia="zh-CN"/>
              </w:rPr>
            </w:pPr>
            <w:r w:rsidRPr="00DC3A11">
              <w:rPr>
                <w:sz w:val="24"/>
                <w:lang w:val="uk-UA" w:eastAsia="zh-CN"/>
              </w:rPr>
              <w:t xml:space="preserve"> сталі</w:t>
            </w:r>
          </w:p>
        </w:tc>
        <w:tc>
          <w:tcPr>
            <w:tcW w:w="7371" w:type="dxa"/>
            <w:gridSpan w:val="6"/>
            <w:tcBorders>
              <w:top w:val="single" w:sz="4" w:space="0" w:color="000000"/>
              <w:left w:val="single" w:sz="4" w:space="0" w:color="000000"/>
              <w:bottom w:val="single" w:sz="4" w:space="0" w:color="000000"/>
            </w:tcBorders>
          </w:tcPr>
          <w:p w:rsidR="00F009BD" w:rsidRPr="00DC3A11" w:rsidRDefault="00F009BD" w:rsidP="009B112C">
            <w:pPr>
              <w:spacing w:line="360" w:lineRule="auto"/>
              <w:jc w:val="center"/>
              <w:rPr>
                <w:sz w:val="24"/>
                <w:lang w:val="uk-UA" w:eastAsia="zh-CN"/>
              </w:rPr>
            </w:pPr>
            <w:r w:rsidRPr="00DC3A11">
              <w:rPr>
                <w:sz w:val="24"/>
                <w:lang w:val="uk-UA" w:eastAsia="zh-CN"/>
              </w:rPr>
              <w:t>Масова доля елементів, %</w:t>
            </w:r>
          </w:p>
        </w:tc>
      </w:tr>
      <w:tr w:rsidR="00F009BD" w:rsidRPr="00DC3A11">
        <w:trPr>
          <w:cantSplit/>
          <w:trHeight w:val="309"/>
        </w:trPr>
        <w:tc>
          <w:tcPr>
            <w:tcW w:w="1512" w:type="dxa"/>
            <w:vMerge/>
            <w:tcBorders>
              <w:top w:val="single" w:sz="4" w:space="0" w:color="000000"/>
              <w:bottom w:val="single" w:sz="4" w:space="0" w:color="000000"/>
            </w:tcBorders>
          </w:tcPr>
          <w:p w:rsidR="00F009BD" w:rsidRPr="00DC3A11" w:rsidRDefault="00F009BD" w:rsidP="009B112C">
            <w:pPr>
              <w:snapToGrid w:val="0"/>
              <w:spacing w:line="360" w:lineRule="auto"/>
              <w:jc w:val="center"/>
              <w:rPr>
                <w:sz w:val="24"/>
                <w:lang w:val="uk-UA" w:eastAsia="zh-CN"/>
              </w:rPr>
            </w:pPr>
          </w:p>
        </w:tc>
        <w:tc>
          <w:tcPr>
            <w:tcW w:w="1418" w:type="dxa"/>
            <w:tcBorders>
              <w:top w:val="single" w:sz="4" w:space="0" w:color="000000"/>
              <w:left w:val="single" w:sz="4" w:space="0" w:color="000000"/>
              <w:bottom w:val="single" w:sz="4" w:space="0" w:color="000000"/>
            </w:tcBorders>
          </w:tcPr>
          <w:p w:rsidR="00F009BD" w:rsidRPr="00DC3A11" w:rsidRDefault="00F009BD" w:rsidP="009B112C">
            <w:pPr>
              <w:spacing w:line="360" w:lineRule="auto"/>
              <w:jc w:val="center"/>
              <w:rPr>
                <w:sz w:val="24"/>
                <w:lang w:val="uk-UA" w:eastAsia="zh-CN"/>
              </w:rPr>
            </w:pPr>
            <w:r w:rsidRPr="00DC3A11">
              <w:rPr>
                <w:sz w:val="24"/>
                <w:lang w:val="uk-UA" w:eastAsia="zh-CN"/>
              </w:rPr>
              <w:t>C</w:t>
            </w:r>
          </w:p>
        </w:tc>
        <w:tc>
          <w:tcPr>
            <w:tcW w:w="1417" w:type="dxa"/>
            <w:tcBorders>
              <w:top w:val="single" w:sz="4" w:space="0" w:color="000000"/>
              <w:left w:val="single" w:sz="4" w:space="0" w:color="000000"/>
              <w:bottom w:val="single" w:sz="4" w:space="0" w:color="000000"/>
            </w:tcBorders>
          </w:tcPr>
          <w:p w:rsidR="00F009BD" w:rsidRPr="00DC3A11" w:rsidRDefault="00F009BD" w:rsidP="009B112C">
            <w:pPr>
              <w:spacing w:line="360" w:lineRule="auto"/>
              <w:jc w:val="center"/>
              <w:rPr>
                <w:sz w:val="24"/>
                <w:lang w:val="uk-UA" w:eastAsia="zh-CN"/>
              </w:rPr>
            </w:pPr>
            <w:r w:rsidRPr="00DC3A11">
              <w:rPr>
                <w:sz w:val="24"/>
                <w:lang w:val="uk-UA" w:eastAsia="zh-CN"/>
              </w:rPr>
              <w:t>Si</w:t>
            </w:r>
          </w:p>
        </w:tc>
        <w:tc>
          <w:tcPr>
            <w:tcW w:w="1418" w:type="dxa"/>
            <w:tcBorders>
              <w:top w:val="single" w:sz="4" w:space="0" w:color="000000"/>
              <w:left w:val="single" w:sz="4" w:space="0" w:color="000000"/>
              <w:bottom w:val="single" w:sz="4" w:space="0" w:color="000000"/>
            </w:tcBorders>
          </w:tcPr>
          <w:p w:rsidR="00F009BD" w:rsidRPr="00DC3A11" w:rsidRDefault="00F009BD" w:rsidP="009B112C">
            <w:pPr>
              <w:spacing w:line="360" w:lineRule="auto"/>
              <w:jc w:val="center"/>
              <w:rPr>
                <w:sz w:val="24"/>
                <w:lang w:val="uk-UA" w:eastAsia="zh-CN"/>
              </w:rPr>
            </w:pPr>
            <w:r w:rsidRPr="00DC3A11">
              <w:rPr>
                <w:sz w:val="24"/>
                <w:lang w:val="uk-UA" w:eastAsia="zh-CN"/>
              </w:rPr>
              <w:t>Mn</w:t>
            </w:r>
          </w:p>
        </w:tc>
        <w:tc>
          <w:tcPr>
            <w:tcW w:w="1701" w:type="dxa"/>
            <w:gridSpan w:val="2"/>
            <w:tcBorders>
              <w:top w:val="single" w:sz="4" w:space="0" w:color="000000"/>
              <w:left w:val="single" w:sz="4" w:space="0" w:color="000000"/>
              <w:bottom w:val="single" w:sz="4" w:space="0" w:color="000000"/>
            </w:tcBorders>
          </w:tcPr>
          <w:p w:rsidR="00F009BD" w:rsidRPr="00DC3A11" w:rsidRDefault="00F009BD" w:rsidP="009B112C">
            <w:pPr>
              <w:spacing w:line="360" w:lineRule="auto"/>
              <w:jc w:val="center"/>
              <w:rPr>
                <w:sz w:val="24"/>
                <w:lang w:val="uk-UA" w:eastAsia="zh-CN"/>
              </w:rPr>
            </w:pPr>
            <w:r w:rsidRPr="00DC3A11">
              <w:rPr>
                <w:sz w:val="24"/>
                <w:lang w:val="uk-UA" w:eastAsia="zh-CN"/>
              </w:rPr>
              <w:t>S</w:t>
            </w:r>
          </w:p>
        </w:tc>
        <w:tc>
          <w:tcPr>
            <w:tcW w:w="1417" w:type="dxa"/>
            <w:tcBorders>
              <w:top w:val="single" w:sz="4" w:space="0" w:color="000000"/>
              <w:left w:val="single" w:sz="4" w:space="0" w:color="000000"/>
              <w:bottom w:val="single" w:sz="4" w:space="0" w:color="000000"/>
            </w:tcBorders>
          </w:tcPr>
          <w:p w:rsidR="00F009BD" w:rsidRPr="00DC3A11" w:rsidRDefault="00F009BD" w:rsidP="009B112C">
            <w:pPr>
              <w:spacing w:line="360" w:lineRule="auto"/>
              <w:jc w:val="center"/>
              <w:rPr>
                <w:sz w:val="24"/>
                <w:lang w:val="uk-UA" w:eastAsia="zh-CN"/>
              </w:rPr>
            </w:pPr>
            <w:r w:rsidRPr="00DC3A11">
              <w:rPr>
                <w:sz w:val="24"/>
                <w:lang w:val="uk-UA" w:eastAsia="zh-CN"/>
              </w:rPr>
              <w:t>P</w:t>
            </w:r>
          </w:p>
        </w:tc>
      </w:tr>
      <w:tr w:rsidR="00F009BD" w:rsidRPr="00DC3A11">
        <w:trPr>
          <w:cantSplit/>
          <w:trHeight w:val="334"/>
        </w:trPr>
        <w:tc>
          <w:tcPr>
            <w:tcW w:w="1512" w:type="dxa"/>
            <w:tcBorders>
              <w:top w:val="single" w:sz="4" w:space="0" w:color="000000"/>
              <w:bottom w:val="single" w:sz="4" w:space="0" w:color="000000"/>
            </w:tcBorders>
          </w:tcPr>
          <w:p w:rsidR="00F009BD" w:rsidRPr="00DC3A11" w:rsidRDefault="00F009BD" w:rsidP="009B112C">
            <w:pPr>
              <w:snapToGrid w:val="0"/>
              <w:spacing w:line="360" w:lineRule="auto"/>
              <w:jc w:val="center"/>
              <w:rPr>
                <w:sz w:val="24"/>
                <w:lang w:val="uk-UA" w:eastAsia="zh-CN"/>
              </w:rPr>
            </w:pPr>
          </w:p>
        </w:tc>
        <w:tc>
          <w:tcPr>
            <w:tcW w:w="1418" w:type="dxa"/>
            <w:tcBorders>
              <w:top w:val="single" w:sz="4" w:space="0" w:color="000000"/>
              <w:left w:val="single" w:sz="4" w:space="0" w:color="000000"/>
              <w:bottom w:val="single" w:sz="4" w:space="0" w:color="000000"/>
            </w:tcBorders>
          </w:tcPr>
          <w:p w:rsidR="00F009BD" w:rsidRPr="00DC3A11" w:rsidRDefault="00F009BD" w:rsidP="009B112C">
            <w:pPr>
              <w:snapToGrid w:val="0"/>
              <w:spacing w:line="360" w:lineRule="auto"/>
              <w:jc w:val="center"/>
              <w:rPr>
                <w:sz w:val="24"/>
                <w:lang w:val="uk-UA" w:eastAsia="zh-CN"/>
              </w:rPr>
            </w:pPr>
          </w:p>
        </w:tc>
        <w:tc>
          <w:tcPr>
            <w:tcW w:w="1417" w:type="dxa"/>
            <w:tcBorders>
              <w:top w:val="single" w:sz="4" w:space="0" w:color="000000"/>
              <w:left w:val="single" w:sz="4" w:space="0" w:color="000000"/>
              <w:bottom w:val="single" w:sz="4" w:space="0" w:color="000000"/>
            </w:tcBorders>
          </w:tcPr>
          <w:p w:rsidR="00F009BD" w:rsidRPr="00DC3A11" w:rsidRDefault="00F009BD" w:rsidP="009B112C">
            <w:pPr>
              <w:snapToGrid w:val="0"/>
              <w:spacing w:line="360" w:lineRule="auto"/>
              <w:jc w:val="center"/>
              <w:rPr>
                <w:sz w:val="24"/>
                <w:lang w:val="uk-UA" w:eastAsia="zh-CN"/>
              </w:rPr>
            </w:pPr>
          </w:p>
        </w:tc>
        <w:tc>
          <w:tcPr>
            <w:tcW w:w="1418" w:type="dxa"/>
            <w:tcBorders>
              <w:top w:val="single" w:sz="4" w:space="0" w:color="000000"/>
              <w:left w:val="single" w:sz="4" w:space="0" w:color="000000"/>
              <w:bottom w:val="single" w:sz="4" w:space="0" w:color="000000"/>
            </w:tcBorders>
          </w:tcPr>
          <w:p w:rsidR="00F009BD" w:rsidRPr="00DC3A11" w:rsidRDefault="00F009BD" w:rsidP="009B112C">
            <w:pPr>
              <w:snapToGrid w:val="0"/>
              <w:spacing w:line="360" w:lineRule="auto"/>
              <w:jc w:val="center"/>
              <w:rPr>
                <w:sz w:val="24"/>
                <w:lang w:val="uk-UA" w:eastAsia="zh-CN"/>
              </w:rPr>
            </w:pPr>
          </w:p>
        </w:tc>
        <w:tc>
          <w:tcPr>
            <w:tcW w:w="3118" w:type="dxa"/>
            <w:gridSpan w:val="3"/>
            <w:tcBorders>
              <w:top w:val="single" w:sz="4" w:space="0" w:color="000000"/>
              <w:left w:val="single" w:sz="4" w:space="0" w:color="000000"/>
              <w:bottom w:val="single" w:sz="4" w:space="0" w:color="000000"/>
            </w:tcBorders>
          </w:tcPr>
          <w:p w:rsidR="00F009BD" w:rsidRPr="00DC3A11" w:rsidRDefault="00F009BD" w:rsidP="009B112C">
            <w:pPr>
              <w:spacing w:line="360" w:lineRule="auto"/>
              <w:jc w:val="center"/>
              <w:rPr>
                <w:sz w:val="24"/>
                <w:lang w:val="uk-UA" w:eastAsia="zh-CN"/>
              </w:rPr>
            </w:pPr>
            <w:r w:rsidRPr="00DC3A11">
              <w:rPr>
                <w:sz w:val="24"/>
                <w:lang w:val="uk-UA" w:eastAsia="zh-CN"/>
              </w:rPr>
              <w:t>Не більше</w:t>
            </w:r>
          </w:p>
        </w:tc>
      </w:tr>
      <w:tr w:rsidR="00F009BD" w:rsidRPr="00DC3A11">
        <w:trPr>
          <w:cantSplit/>
          <w:trHeight w:val="334"/>
        </w:trPr>
        <w:tc>
          <w:tcPr>
            <w:tcW w:w="1512" w:type="dxa"/>
            <w:tcBorders>
              <w:top w:val="single" w:sz="4" w:space="0" w:color="000000"/>
            </w:tcBorders>
          </w:tcPr>
          <w:p w:rsidR="00F009BD" w:rsidRPr="00DC3A11" w:rsidRDefault="00F009BD" w:rsidP="009B112C">
            <w:pPr>
              <w:spacing w:line="360" w:lineRule="auto"/>
              <w:rPr>
                <w:sz w:val="24"/>
                <w:lang w:val="uk-UA" w:eastAsia="zh-CN"/>
              </w:rPr>
            </w:pPr>
            <w:r w:rsidRPr="00DC3A11">
              <w:rPr>
                <w:sz w:val="24"/>
                <w:lang w:val="uk-UA" w:eastAsia="zh-CN"/>
              </w:rPr>
              <w:t>У7; У7А</w:t>
            </w:r>
          </w:p>
          <w:p w:rsidR="00F009BD" w:rsidRPr="00DC3A11" w:rsidRDefault="00F009BD" w:rsidP="009B112C">
            <w:pPr>
              <w:spacing w:line="360" w:lineRule="auto"/>
              <w:rPr>
                <w:sz w:val="24"/>
                <w:lang w:val="uk-UA" w:eastAsia="zh-CN"/>
              </w:rPr>
            </w:pPr>
            <w:r w:rsidRPr="00DC3A11">
              <w:rPr>
                <w:sz w:val="24"/>
                <w:lang w:val="uk-UA" w:eastAsia="zh-CN"/>
              </w:rPr>
              <w:t>У8; У8А</w:t>
            </w:r>
          </w:p>
          <w:p w:rsidR="00F009BD" w:rsidRPr="00DC3A11" w:rsidRDefault="00F009BD" w:rsidP="009B112C">
            <w:pPr>
              <w:spacing w:line="360" w:lineRule="auto"/>
              <w:rPr>
                <w:sz w:val="24"/>
                <w:lang w:val="uk-UA" w:eastAsia="zh-CN"/>
              </w:rPr>
            </w:pPr>
            <w:r w:rsidRPr="00DC3A11">
              <w:rPr>
                <w:sz w:val="24"/>
                <w:lang w:val="uk-UA" w:eastAsia="zh-CN"/>
              </w:rPr>
              <w:t>У9; У9А</w:t>
            </w:r>
          </w:p>
          <w:p w:rsidR="00F009BD" w:rsidRPr="00DC3A11" w:rsidRDefault="00F009BD" w:rsidP="009B112C">
            <w:pPr>
              <w:spacing w:line="360" w:lineRule="auto"/>
              <w:rPr>
                <w:sz w:val="24"/>
                <w:lang w:val="uk-UA" w:eastAsia="zh-CN"/>
              </w:rPr>
            </w:pPr>
            <w:r w:rsidRPr="00DC3A11">
              <w:rPr>
                <w:sz w:val="24"/>
                <w:lang w:val="uk-UA" w:eastAsia="zh-CN"/>
              </w:rPr>
              <w:t>У10; У10А</w:t>
            </w:r>
          </w:p>
          <w:p w:rsidR="00F009BD" w:rsidRPr="00DC3A11" w:rsidRDefault="00F009BD" w:rsidP="009B112C">
            <w:pPr>
              <w:spacing w:line="360" w:lineRule="auto"/>
              <w:rPr>
                <w:sz w:val="24"/>
                <w:lang w:val="uk-UA" w:eastAsia="zh-CN"/>
              </w:rPr>
            </w:pPr>
            <w:r w:rsidRPr="00DC3A11">
              <w:rPr>
                <w:sz w:val="24"/>
                <w:lang w:val="uk-UA" w:eastAsia="zh-CN"/>
              </w:rPr>
              <w:t>У11; У11А</w:t>
            </w:r>
          </w:p>
          <w:p w:rsidR="00F009BD" w:rsidRPr="00DC3A11" w:rsidRDefault="00F009BD" w:rsidP="009B112C">
            <w:pPr>
              <w:spacing w:line="360" w:lineRule="auto"/>
              <w:rPr>
                <w:sz w:val="24"/>
                <w:lang w:val="uk-UA" w:eastAsia="zh-CN"/>
              </w:rPr>
            </w:pPr>
            <w:r w:rsidRPr="00DC3A11">
              <w:rPr>
                <w:sz w:val="24"/>
                <w:lang w:val="uk-UA" w:eastAsia="zh-CN"/>
              </w:rPr>
              <w:t>У12; У12А</w:t>
            </w:r>
          </w:p>
          <w:p w:rsidR="00F009BD" w:rsidRPr="00DC3A11" w:rsidRDefault="00F009BD" w:rsidP="009B112C">
            <w:pPr>
              <w:spacing w:line="360" w:lineRule="auto"/>
              <w:rPr>
                <w:sz w:val="24"/>
                <w:lang w:val="uk-UA" w:eastAsia="zh-CN"/>
              </w:rPr>
            </w:pPr>
            <w:r w:rsidRPr="00DC3A11">
              <w:rPr>
                <w:sz w:val="24"/>
                <w:lang w:val="uk-UA" w:eastAsia="zh-CN"/>
              </w:rPr>
              <w:t>У13; У13А</w:t>
            </w:r>
          </w:p>
        </w:tc>
        <w:tc>
          <w:tcPr>
            <w:tcW w:w="1418" w:type="dxa"/>
            <w:tcBorders>
              <w:top w:val="single" w:sz="4" w:space="0" w:color="000000"/>
              <w:left w:val="single" w:sz="4" w:space="0" w:color="000000"/>
            </w:tcBorders>
          </w:tcPr>
          <w:p w:rsidR="00F009BD" w:rsidRPr="00DC3A11" w:rsidRDefault="00F009BD" w:rsidP="009B112C">
            <w:pPr>
              <w:spacing w:line="360" w:lineRule="auto"/>
              <w:jc w:val="center"/>
              <w:rPr>
                <w:sz w:val="24"/>
                <w:lang w:val="uk-UA" w:eastAsia="zh-CN"/>
              </w:rPr>
            </w:pPr>
            <w:r w:rsidRPr="00DC3A11">
              <w:rPr>
                <w:sz w:val="24"/>
                <w:lang w:val="uk-UA" w:eastAsia="zh-CN"/>
              </w:rPr>
              <w:t>0,65 – 0,74</w:t>
            </w:r>
          </w:p>
          <w:p w:rsidR="00F009BD" w:rsidRPr="00DC3A11" w:rsidRDefault="00F009BD" w:rsidP="009B112C">
            <w:pPr>
              <w:spacing w:line="360" w:lineRule="auto"/>
              <w:jc w:val="center"/>
              <w:rPr>
                <w:sz w:val="24"/>
                <w:lang w:val="uk-UA" w:eastAsia="zh-CN"/>
              </w:rPr>
            </w:pPr>
            <w:r w:rsidRPr="00DC3A11">
              <w:rPr>
                <w:sz w:val="24"/>
                <w:lang w:val="uk-UA" w:eastAsia="zh-CN"/>
              </w:rPr>
              <w:t>0,75 – 0,84</w:t>
            </w:r>
          </w:p>
          <w:p w:rsidR="00F009BD" w:rsidRPr="00DC3A11" w:rsidRDefault="00F009BD" w:rsidP="009B112C">
            <w:pPr>
              <w:spacing w:line="360" w:lineRule="auto"/>
              <w:jc w:val="center"/>
              <w:rPr>
                <w:sz w:val="24"/>
                <w:lang w:val="uk-UA" w:eastAsia="zh-CN"/>
              </w:rPr>
            </w:pPr>
            <w:r w:rsidRPr="00DC3A11">
              <w:rPr>
                <w:sz w:val="24"/>
                <w:lang w:val="uk-UA" w:eastAsia="zh-CN"/>
              </w:rPr>
              <w:t>0,85 – 0,94</w:t>
            </w:r>
          </w:p>
          <w:p w:rsidR="00F009BD" w:rsidRPr="00DC3A11" w:rsidRDefault="00F009BD" w:rsidP="009B112C">
            <w:pPr>
              <w:spacing w:line="360" w:lineRule="auto"/>
              <w:jc w:val="center"/>
              <w:rPr>
                <w:sz w:val="24"/>
                <w:lang w:val="uk-UA" w:eastAsia="zh-CN"/>
              </w:rPr>
            </w:pPr>
            <w:r w:rsidRPr="00DC3A11">
              <w:rPr>
                <w:sz w:val="24"/>
                <w:lang w:val="uk-UA" w:eastAsia="zh-CN"/>
              </w:rPr>
              <w:t>0,95 – 1,04</w:t>
            </w:r>
          </w:p>
          <w:p w:rsidR="00F009BD" w:rsidRPr="00DC3A11" w:rsidRDefault="00F009BD" w:rsidP="009B112C">
            <w:pPr>
              <w:spacing w:line="360" w:lineRule="auto"/>
              <w:jc w:val="center"/>
              <w:rPr>
                <w:sz w:val="24"/>
                <w:lang w:val="uk-UA" w:eastAsia="zh-CN"/>
              </w:rPr>
            </w:pPr>
            <w:r w:rsidRPr="00DC3A11">
              <w:rPr>
                <w:sz w:val="24"/>
                <w:lang w:val="uk-UA" w:eastAsia="zh-CN"/>
              </w:rPr>
              <w:t>1,05 – 1,14</w:t>
            </w:r>
          </w:p>
          <w:p w:rsidR="00F009BD" w:rsidRPr="00DC3A11" w:rsidRDefault="00F009BD" w:rsidP="009B112C">
            <w:pPr>
              <w:spacing w:line="360" w:lineRule="auto"/>
              <w:jc w:val="center"/>
              <w:rPr>
                <w:sz w:val="24"/>
                <w:lang w:val="uk-UA" w:eastAsia="zh-CN"/>
              </w:rPr>
            </w:pPr>
            <w:r w:rsidRPr="00DC3A11">
              <w:rPr>
                <w:sz w:val="24"/>
                <w:lang w:val="uk-UA" w:eastAsia="zh-CN"/>
              </w:rPr>
              <w:t>1,15 – 1,24</w:t>
            </w:r>
          </w:p>
          <w:p w:rsidR="00F009BD" w:rsidRPr="00DC3A11" w:rsidRDefault="00F009BD" w:rsidP="009B112C">
            <w:pPr>
              <w:spacing w:line="360" w:lineRule="auto"/>
              <w:jc w:val="center"/>
              <w:rPr>
                <w:sz w:val="24"/>
                <w:lang w:val="uk-UA" w:eastAsia="zh-CN"/>
              </w:rPr>
            </w:pPr>
            <w:r w:rsidRPr="00DC3A11">
              <w:rPr>
                <w:sz w:val="24"/>
                <w:lang w:val="uk-UA" w:eastAsia="zh-CN"/>
              </w:rPr>
              <w:t>1,25 – 1,35</w:t>
            </w:r>
          </w:p>
        </w:tc>
        <w:tc>
          <w:tcPr>
            <w:tcW w:w="1417" w:type="dxa"/>
            <w:tcBorders>
              <w:top w:val="single" w:sz="4" w:space="0" w:color="000000"/>
              <w:left w:val="single" w:sz="4" w:space="0" w:color="000000"/>
            </w:tcBorders>
          </w:tcPr>
          <w:p w:rsidR="00F009BD" w:rsidRPr="00DC3A11" w:rsidRDefault="00F009BD" w:rsidP="009B112C">
            <w:pPr>
              <w:spacing w:line="360" w:lineRule="auto"/>
              <w:jc w:val="center"/>
              <w:rPr>
                <w:sz w:val="24"/>
                <w:lang w:val="uk-UA" w:eastAsia="zh-CN"/>
              </w:rPr>
            </w:pPr>
            <w:r w:rsidRPr="00DC3A11">
              <w:rPr>
                <w:sz w:val="24"/>
                <w:lang w:val="uk-UA" w:eastAsia="zh-CN"/>
              </w:rPr>
              <w:t>0,17 – 0,33</w:t>
            </w:r>
          </w:p>
          <w:p w:rsidR="00F009BD" w:rsidRPr="00DC3A11" w:rsidRDefault="00F009BD" w:rsidP="009B112C">
            <w:pPr>
              <w:spacing w:line="360" w:lineRule="auto"/>
              <w:jc w:val="center"/>
              <w:rPr>
                <w:sz w:val="24"/>
                <w:lang w:val="uk-UA" w:eastAsia="zh-CN"/>
              </w:rPr>
            </w:pPr>
            <w:r w:rsidRPr="00DC3A11">
              <w:rPr>
                <w:sz w:val="24"/>
                <w:lang w:val="uk-UA" w:eastAsia="zh-CN"/>
              </w:rPr>
              <w:t>0,17 – 0,33</w:t>
            </w:r>
          </w:p>
          <w:p w:rsidR="00F009BD" w:rsidRPr="00DC3A11" w:rsidRDefault="00F009BD" w:rsidP="009B112C">
            <w:pPr>
              <w:spacing w:line="360" w:lineRule="auto"/>
              <w:jc w:val="center"/>
              <w:rPr>
                <w:sz w:val="24"/>
                <w:lang w:val="uk-UA" w:eastAsia="zh-CN"/>
              </w:rPr>
            </w:pPr>
            <w:r w:rsidRPr="00DC3A11">
              <w:rPr>
                <w:sz w:val="24"/>
                <w:lang w:val="uk-UA" w:eastAsia="zh-CN"/>
              </w:rPr>
              <w:t>0,17 – 0,33</w:t>
            </w:r>
          </w:p>
          <w:p w:rsidR="00F009BD" w:rsidRPr="00DC3A11" w:rsidRDefault="00F009BD" w:rsidP="009B112C">
            <w:pPr>
              <w:spacing w:line="360" w:lineRule="auto"/>
              <w:jc w:val="center"/>
              <w:rPr>
                <w:sz w:val="24"/>
                <w:lang w:val="uk-UA" w:eastAsia="zh-CN"/>
              </w:rPr>
            </w:pPr>
            <w:r w:rsidRPr="00DC3A11">
              <w:rPr>
                <w:sz w:val="24"/>
                <w:lang w:val="uk-UA" w:eastAsia="zh-CN"/>
              </w:rPr>
              <w:t>0,17 – 0,33</w:t>
            </w:r>
          </w:p>
          <w:p w:rsidR="00F009BD" w:rsidRPr="00DC3A11" w:rsidRDefault="00F009BD" w:rsidP="009B112C">
            <w:pPr>
              <w:spacing w:line="360" w:lineRule="auto"/>
              <w:jc w:val="center"/>
              <w:rPr>
                <w:sz w:val="24"/>
                <w:lang w:val="uk-UA" w:eastAsia="zh-CN"/>
              </w:rPr>
            </w:pPr>
            <w:r w:rsidRPr="00DC3A11">
              <w:rPr>
                <w:sz w:val="24"/>
                <w:lang w:val="uk-UA" w:eastAsia="zh-CN"/>
              </w:rPr>
              <w:t>0,17 – 0,33</w:t>
            </w:r>
          </w:p>
          <w:p w:rsidR="00F009BD" w:rsidRPr="00DC3A11" w:rsidRDefault="00F009BD" w:rsidP="009B112C">
            <w:pPr>
              <w:spacing w:line="360" w:lineRule="auto"/>
              <w:jc w:val="center"/>
              <w:rPr>
                <w:sz w:val="24"/>
                <w:lang w:val="uk-UA" w:eastAsia="zh-CN"/>
              </w:rPr>
            </w:pPr>
            <w:r w:rsidRPr="00DC3A11">
              <w:rPr>
                <w:sz w:val="24"/>
                <w:lang w:val="uk-UA" w:eastAsia="zh-CN"/>
              </w:rPr>
              <w:t>0,17 – 0,33</w:t>
            </w:r>
          </w:p>
          <w:p w:rsidR="00F009BD" w:rsidRPr="00DC3A11" w:rsidRDefault="00F009BD" w:rsidP="009B112C">
            <w:pPr>
              <w:spacing w:line="360" w:lineRule="auto"/>
              <w:jc w:val="center"/>
              <w:rPr>
                <w:sz w:val="24"/>
                <w:lang w:val="uk-UA" w:eastAsia="zh-CN"/>
              </w:rPr>
            </w:pPr>
            <w:r w:rsidRPr="00DC3A11">
              <w:rPr>
                <w:sz w:val="24"/>
                <w:lang w:val="uk-UA" w:eastAsia="zh-CN"/>
              </w:rPr>
              <w:t>0,17 – 0,33</w:t>
            </w:r>
          </w:p>
        </w:tc>
        <w:tc>
          <w:tcPr>
            <w:tcW w:w="1418" w:type="dxa"/>
            <w:tcBorders>
              <w:top w:val="single" w:sz="4" w:space="0" w:color="000000"/>
              <w:left w:val="single" w:sz="4" w:space="0" w:color="000000"/>
            </w:tcBorders>
          </w:tcPr>
          <w:p w:rsidR="00F009BD" w:rsidRPr="00DC3A11" w:rsidRDefault="00F009BD" w:rsidP="009B112C">
            <w:pPr>
              <w:spacing w:line="360" w:lineRule="auto"/>
              <w:jc w:val="center"/>
              <w:rPr>
                <w:sz w:val="24"/>
                <w:lang w:val="uk-UA" w:eastAsia="zh-CN"/>
              </w:rPr>
            </w:pPr>
            <w:r w:rsidRPr="00DC3A11">
              <w:rPr>
                <w:sz w:val="24"/>
                <w:lang w:val="uk-UA" w:eastAsia="zh-CN"/>
              </w:rPr>
              <w:t>0,17 – 0,33</w:t>
            </w:r>
          </w:p>
          <w:p w:rsidR="00F009BD" w:rsidRPr="00DC3A11" w:rsidRDefault="00F009BD" w:rsidP="009B112C">
            <w:pPr>
              <w:spacing w:line="360" w:lineRule="auto"/>
              <w:jc w:val="center"/>
              <w:rPr>
                <w:sz w:val="24"/>
                <w:lang w:val="uk-UA" w:eastAsia="zh-CN"/>
              </w:rPr>
            </w:pPr>
            <w:r w:rsidRPr="00DC3A11">
              <w:rPr>
                <w:sz w:val="24"/>
                <w:lang w:val="uk-UA" w:eastAsia="zh-CN"/>
              </w:rPr>
              <w:t>0,17 – 0,33</w:t>
            </w:r>
          </w:p>
          <w:p w:rsidR="00F009BD" w:rsidRPr="00DC3A11" w:rsidRDefault="00F009BD" w:rsidP="009B112C">
            <w:pPr>
              <w:spacing w:line="360" w:lineRule="auto"/>
              <w:jc w:val="center"/>
              <w:rPr>
                <w:sz w:val="24"/>
                <w:lang w:val="uk-UA" w:eastAsia="zh-CN"/>
              </w:rPr>
            </w:pPr>
            <w:r w:rsidRPr="00DC3A11">
              <w:rPr>
                <w:sz w:val="24"/>
                <w:lang w:val="uk-UA" w:eastAsia="zh-CN"/>
              </w:rPr>
              <w:t>0,17 – 0,33</w:t>
            </w:r>
          </w:p>
          <w:p w:rsidR="00F009BD" w:rsidRPr="00DC3A11" w:rsidRDefault="00F009BD" w:rsidP="009B112C">
            <w:pPr>
              <w:spacing w:line="360" w:lineRule="auto"/>
              <w:jc w:val="center"/>
              <w:rPr>
                <w:sz w:val="24"/>
                <w:lang w:val="uk-UA" w:eastAsia="zh-CN"/>
              </w:rPr>
            </w:pPr>
            <w:r w:rsidRPr="00DC3A11">
              <w:rPr>
                <w:sz w:val="24"/>
                <w:lang w:val="uk-UA" w:eastAsia="zh-CN"/>
              </w:rPr>
              <w:t>0,17 – 0,33</w:t>
            </w:r>
          </w:p>
          <w:p w:rsidR="00F009BD" w:rsidRPr="00DC3A11" w:rsidRDefault="00F009BD" w:rsidP="009B112C">
            <w:pPr>
              <w:spacing w:line="360" w:lineRule="auto"/>
              <w:jc w:val="center"/>
              <w:rPr>
                <w:sz w:val="24"/>
                <w:lang w:val="uk-UA" w:eastAsia="zh-CN"/>
              </w:rPr>
            </w:pPr>
            <w:r w:rsidRPr="00DC3A11">
              <w:rPr>
                <w:sz w:val="24"/>
                <w:lang w:val="uk-UA" w:eastAsia="zh-CN"/>
              </w:rPr>
              <w:t>0,17 – 0,33</w:t>
            </w:r>
          </w:p>
          <w:p w:rsidR="00F009BD" w:rsidRPr="00DC3A11" w:rsidRDefault="00F009BD" w:rsidP="009B112C">
            <w:pPr>
              <w:spacing w:line="360" w:lineRule="auto"/>
              <w:jc w:val="center"/>
              <w:rPr>
                <w:sz w:val="24"/>
                <w:lang w:val="uk-UA" w:eastAsia="zh-CN"/>
              </w:rPr>
            </w:pPr>
            <w:r w:rsidRPr="00DC3A11">
              <w:rPr>
                <w:sz w:val="24"/>
                <w:lang w:val="uk-UA" w:eastAsia="zh-CN"/>
              </w:rPr>
              <w:t>0,17 – 0,33</w:t>
            </w:r>
          </w:p>
          <w:p w:rsidR="00F009BD" w:rsidRPr="00DC3A11" w:rsidRDefault="00F009BD" w:rsidP="009B112C">
            <w:pPr>
              <w:spacing w:line="360" w:lineRule="auto"/>
              <w:jc w:val="center"/>
              <w:rPr>
                <w:sz w:val="24"/>
                <w:lang w:val="uk-UA" w:eastAsia="zh-CN"/>
              </w:rPr>
            </w:pPr>
            <w:r w:rsidRPr="00DC3A11">
              <w:rPr>
                <w:sz w:val="24"/>
                <w:lang w:val="uk-UA" w:eastAsia="zh-CN"/>
              </w:rPr>
              <w:t>0,17 – 0,33</w:t>
            </w:r>
          </w:p>
        </w:tc>
        <w:tc>
          <w:tcPr>
            <w:tcW w:w="1559" w:type="dxa"/>
            <w:tcBorders>
              <w:top w:val="single" w:sz="4" w:space="0" w:color="000000"/>
              <w:left w:val="single" w:sz="4" w:space="0" w:color="000000"/>
            </w:tcBorders>
          </w:tcPr>
          <w:p w:rsidR="00F009BD" w:rsidRPr="00DC3A11" w:rsidRDefault="00F009BD" w:rsidP="009B112C">
            <w:pPr>
              <w:spacing w:line="360" w:lineRule="auto"/>
              <w:jc w:val="center"/>
              <w:rPr>
                <w:sz w:val="24"/>
                <w:lang w:val="uk-UA" w:eastAsia="zh-CN"/>
              </w:rPr>
            </w:pPr>
            <w:r w:rsidRPr="00DC3A11">
              <w:rPr>
                <w:sz w:val="24"/>
                <w:lang w:val="uk-UA" w:eastAsia="zh-CN"/>
              </w:rPr>
              <w:t>0,028; 0.018</w:t>
            </w:r>
          </w:p>
          <w:p w:rsidR="00F009BD" w:rsidRPr="00DC3A11" w:rsidRDefault="00F009BD" w:rsidP="009B112C">
            <w:pPr>
              <w:spacing w:line="360" w:lineRule="auto"/>
              <w:jc w:val="center"/>
              <w:rPr>
                <w:sz w:val="24"/>
                <w:lang w:val="uk-UA" w:eastAsia="zh-CN"/>
              </w:rPr>
            </w:pPr>
            <w:r w:rsidRPr="00DC3A11">
              <w:rPr>
                <w:sz w:val="24"/>
                <w:lang w:val="uk-UA" w:eastAsia="zh-CN"/>
              </w:rPr>
              <w:t>0,028; 0.018</w:t>
            </w:r>
          </w:p>
          <w:p w:rsidR="00F009BD" w:rsidRPr="00DC3A11" w:rsidRDefault="00F009BD" w:rsidP="009B112C">
            <w:pPr>
              <w:spacing w:line="360" w:lineRule="auto"/>
              <w:jc w:val="center"/>
              <w:rPr>
                <w:sz w:val="24"/>
                <w:lang w:val="uk-UA" w:eastAsia="zh-CN"/>
              </w:rPr>
            </w:pPr>
            <w:r w:rsidRPr="00DC3A11">
              <w:rPr>
                <w:sz w:val="24"/>
                <w:lang w:val="uk-UA" w:eastAsia="zh-CN"/>
              </w:rPr>
              <w:t>0,028; 0.018</w:t>
            </w:r>
          </w:p>
          <w:p w:rsidR="00F009BD" w:rsidRPr="00DC3A11" w:rsidRDefault="00F009BD" w:rsidP="009B112C">
            <w:pPr>
              <w:spacing w:line="360" w:lineRule="auto"/>
              <w:jc w:val="center"/>
              <w:rPr>
                <w:sz w:val="24"/>
                <w:lang w:val="uk-UA" w:eastAsia="zh-CN"/>
              </w:rPr>
            </w:pPr>
            <w:r w:rsidRPr="00DC3A11">
              <w:rPr>
                <w:sz w:val="24"/>
                <w:lang w:val="uk-UA" w:eastAsia="zh-CN"/>
              </w:rPr>
              <w:t>0,028; 0.018</w:t>
            </w:r>
          </w:p>
          <w:p w:rsidR="00F009BD" w:rsidRPr="00DC3A11" w:rsidRDefault="00F009BD" w:rsidP="009B112C">
            <w:pPr>
              <w:spacing w:line="360" w:lineRule="auto"/>
              <w:jc w:val="center"/>
              <w:rPr>
                <w:sz w:val="24"/>
                <w:lang w:val="uk-UA" w:eastAsia="zh-CN"/>
              </w:rPr>
            </w:pPr>
            <w:r w:rsidRPr="00DC3A11">
              <w:rPr>
                <w:sz w:val="24"/>
                <w:lang w:val="uk-UA" w:eastAsia="zh-CN"/>
              </w:rPr>
              <w:t>0,028; 0.018</w:t>
            </w:r>
          </w:p>
          <w:p w:rsidR="00F009BD" w:rsidRPr="00DC3A11" w:rsidRDefault="00F009BD" w:rsidP="009B112C">
            <w:pPr>
              <w:spacing w:line="360" w:lineRule="auto"/>
              <w:jc w:val="center"/>
              <w:rPr>
                <w:sz w:val="24"/>
                <w:lang w:val="uk-UA" w:eastAsia="zh-CN"/>
              </w:rPr>
            </w:pPr>
            <w:r w:rsidRPr="00DC3A11">
              <w:rPr>
                <w:sz w:val="24"/>
                <w:lang w:val="uk-UA" w:eastAsia="zh-CN"/>
              </w:rPr>
              <w:t>0,028; 0.018</w:t>
            </w:r>
          </w:p>
          <w:p w:rsidR="00F009BD" w:rsidRPr="00DC3A11" w:rsidRDefault="00F009BD" w:rsidP="009B112C">
            <w:pPr>
              <w:spacing w:line="360" w:lineRule="auto"/>
              <w:jc w:val="center"/>
              <w:rPr>
                <w:sz w:val="24"/>
                <w:lang w:val="uk-UA" w:eastAsia="zh-CN"/>
              </w:rPr>
            </w:pPr>
            <w:r w:rsidRPr="00DC3A11">
              <w:rPr>
                <w:sz w:val="24"/>
                <w:lang w:val="uk-UA" w:eastAsia="zh-CN"/>
              </w:rPr>
              <w:t>0,028; 0.018</w:t>
            </w:r>
          </w:p>
        </w:tc>
        <w:tc>
          <w:tcPr>
            <w:tcW w:w="1559" w:type="dxa"/>
            <w:gridSpan w:val="2"/>
            <w:tcBorders>
              <w:top w:val="single" w:sz="4" w:space="0" w:color="000000"/>
              <w:left w:val="single" w:sz="4" w:space="0" w:color="000000"/>
            </w:tcBorders>
          </w:tcPr>
          <w:p w:rsidR="00F009BD" w:rsidRPr="00DC3A11" w:rsidRDefault="00F009BD" w:rsidP="009B112C">
            <w:pPr>
              <w:spacing w:line="360" w:lineRule="auto"/>
              <w:jc w:val="center"/>
              <w:rPr>
                <w:sz w:val="24"/>
                <w:lang w:val="uk-UA" w:eastAsia="zh-CN"/>
              </w:rPr>
            </w:pPr>
            <w:r w:rsidRPr="00DC3A11">
              <w:rPr>
                <w:sz w:val="24"/>
                <w:lang w:val="uk-UA" w:eastAsia="zh-CN"/>
              </w:rPr>
              <w:t>0,030; 0,025</w:t>
            </w:r>
          </w:p>
          <w:p w:rsidR="00F009BD" w:rsidRPr="00DC3A11" w:rsidRDefault="00F009BD" w:rsidP="009B112C">
            <w:pPr>
              <w:spacing w:line="360" w:lineRule="auto"/>
              <w:jc w:val="center"/>
              <w:rPr>
                <w:sz w:val="24"/>
                <w:lang w:val="uk-UA" w:eastAsia="zh-CN"/>
              </w:rPr>
            </w:pPr>
            <w:r w:rsidRPr="00DC3A11">
              <w:rPr>
                <w:sz w:val="24"/>
                <w:lang w:val="uk-UA" w:eastAsia="zh-CN"/>
              </w:rPr>
              <w:t>0,030; 0,025</w:t>
            </w:r>
          </w:p>
          <w:p w:rsidR="00F009BD" w:rsidRPr="00DC3A11" w:rsidRDefault="00F009BD" w:rsidP="009B112C">
            <w:pPr>
              <w:spacing w:line="360" w:lineRule="auto"/>
              <w:jc w:val="center"/>
              <w:rPr>
                <w:sz w:val="24"/>
                <w:lang w:val="uk-UA" w:eastAsia="zh-CN"/>
              </w:rPr>
            </w:pPr>
            <w:r w:rsidRPr="00DC3A11">
              <w:rPr>
                <w:sz w:val="24"/>
                <w:lang w:val="uk-UA" w:eastAsia="zh-CN"/>
              </w:rPr>
              <w:t>0,030; 0,025</w:t>
            </w:r>
          </w:p>
          <w:p w:rsidR="00F009BD" w:rsidRPr="00DC3A11" w:rsidRDefault="00F009BD" w:rsidP="009B112C">
            <w:pPr>
              <w:spacing w:line="360" w:lineRule="auto"/>
              <w:jc w:val="center"/>
              <w:rPr>
                <w:sz w:val="24"/>
                <w:lang w:val="uk-UA" w:eastAsia="zh-CN"/>
              </w:rPr>
            </w:pPr>
            <w:r w:rsidRPr="00DC3A11">
              <w:rPr>
                <w:sz w:val="24"/>
                <w:lang w:val="uk-UA" w:eastAsia="zh-CN"/>
              </w:rPr>
              <w:t>0,030; 0,025</w:t>
            </w:r>
          </w:p>
          <w:p w:rsidR="00F009BD" w:rsidRPr="00DC3A11" w:rsidRDefault="00F009BD" w:rsidP="009B112C">
            <w:pPr>
              <w:spacing w:line="360" w:lineRule="auto"/>
              <w:jc w:val="center"/>
              <w:rPr>
                <w:sz w:val="24"/>
                <w:lang w:val="uk-UA" w:eastAsia="zh-CN"/>
              </w:rPr>
            </w:pPr>
            <w:r w:rsidRPr="00DC3A11">
              <w:rPr>
                <w:sz w:val="24"/>
                <w:lang w:val="uk-UA" w:eastAsia="zh-CN"/>
              </w:rPr>
              <w:t>0,030; 0,025</w:t>
            </w:r>
          </w:p>
          <w:p w:rsidR="00F009BD" w:rsidRPr="00DC3A11" w:rsidRDefault="00F009BD" w:rsidP="009B112C">
            <w:pPr>
              <w:spacing w:line="360" w:lineRule="auto"/>
              <w:jc w:val="center"/>
              <w:rPr>
                <w:sz w:val="24"/>
                <w:lang w:val="uk-UA" w:eastAsia="zh-CN"/>
              </w:rPr>
            </w:pPr>
            <w:r w:rsidRPr="00DC3A11">
              <w:rPr>
                <w:sz w:val="24"/>
                <w:lang w:val="uk-UA" w:eastAsia="zh-CN"/>
              </w:rPr>
              <w:t>0,030; 0,025</w:t>
            </w:r>
          </w:p>
          <w:p w:rsidR="00F009BD" w:rsidRPr="00DC3A11" w:rsidRDefault="00F009BD" w:rsidP="009B112C">
            <w:pPr>
              <w:spacing w:line="360" w:lineRule="auto"/>
              <w:jc w:val="center"/>
              <w:rPr>
                <w:sz w:val="24"/>
                <w:lang w:val="uk-UA" w:eastAsia="zh-CN"/>
              </w:rPr>
            </w:pPr>
            <w:r w:rsidRPr="00DC3A11">
              <w:rPr>
                <w:sz w:val="24"/>
                <w:lang w:val="uk-UA" w:eastAsia="zh-CN"/>
              </w:rPr>
              <w:t>0,030; 0,025</w:t>
            </w:r>
          </w:p>
        </w:tc>
      </w:tr>
    </w:tbl>
    <w:p w:rsidR="00F009BD" w:rsidRPr="009B112C" w:rsidRDefault="00F009BD" w:rsidP="009B112C">
      <w:pPr>
        <w:spacing w:line="360" w:lineRule="auto"/>
        <w:ind w:firstLine="720"/>
        <w:jc w:val="both"/>
        <w:rPr>
          <w:szCs w:val="28"/>
          <w:lang w:val="uk-UA" w:eastAsia="zh-CN"/>
        </w:rPr>
      </w:pPr>
    </w:p>
    <w:p w:rsidR="00F009BD" w:rsidRPr="009B112C" w:rsidRDefault="00F009BD" w:rsidP="007A0D55">
      <w:pPr>
        <w:spacing w:line="360" w:lineRule="auto"/>
        <w:ind w:firstLine="720"/>
        <w:jc w:val="both"/>
        <w:rPr>
          <w:rFonts w:cs="Symbol"/>
          <w:szCs w:val="28"/>
          <w:lang w:val="uk-UA" w:eastAsia="zh-CN"/>
        </w:rPr>
      </w:pPr>
      <w:r w:rsidRPr="009B112C">
        <w:rPr>
          <w:rFonts w:cs="Symbol"/>
          <w:szCs w:val="28"/>
          <w:lang w:val="uk-UA" w:eastAsia="zh-CN"/>
        </w:rPr>
        <w:t>Для ріжучого інструменту (фрези, зенкери, свердла, ножівки, напилки тощо) зазвичай застосовують заевтектоідні сталі (У10, У11, У12, У13). Деревообробний інструмент, зубила, викрутки, сокири тощо. Виготовляють зі сталей У7 і У8.</w:t>
      </w:r>
    </w:p>
    <w:p w:rsidR="00F009BD" w:rsidRDefault="00F009BD" w:rsidP="009B112C">
      <w:pPr>
        <w:spacing w:line="360" w:lineRule="auto"/>
        <w:ind w:firstLine="720"/>
        <w:jc w:val="both"/>
        <w:rPr>
          <w:rFonts w:cs="Symbol"/>
          <w:i/>
          <w:szCs w:val="28"/>
          <w:lang w:val="uk-UA" w:eastAsia="zh-CN"/>
        </w:rPr>
      </w:pPr>
    </w:p>
    <w:p w:rsidR="00F009BD" w:rsidRPr="009B112C" w:rsidRDefault="00F009BD" w:rsidP="009B112C">
      <w:pPr>
        <w:spacing w:line="360" w:lineRule="auto"/>
        <w:ind w:firstLine="720"/>
        <w:jc w:val="both"/>
        <w:rPr>
          <w:rFonts w:cs="Symbol"/>
          <w:i/>
          <w:szCs w:val="28"/>
          <w:lang w:val="uk-UA" w:eastAsia="zh-CN"/>
        </w:rPr>
      </w:pPr>
      <w:r w:rsidRPr="009B112C">
        <w:rPr>
          <w:rFonts w:cs="Symbol"/>
          <w:i/>
          <w:szCs w:val="28"/>
          <w:lang w:val="uk-UA" w:eastAsia="zh-CN"/>
        </w:rPr>
        <w:t>Маркування легованих сталей.</w:t>
      </w:r>
    </w:p>
    <w:p w:rsidR="00F009BD" w:rsidRDefault="00F009BD" w:rsidP="009B112C">
      <w:pPr>
        <w:spacing w:line="360" w:lineRule="auto"/>
        <w:ind w:firstLine="720"/>
        <w:jc w:val="both"/>
        <w:rPr>
          <w:rFonts w:cs="Symbol"/>
          <w:szCs w:val="28"/>
          <w:lang w:val="uk-UA" w:eastAsia="zh-CN"/>
        </w:rPr>
      </w:pPr>
    </w:p>
    <w:p w:rsidR="00F009BD" w:rsidRPr="009B112C" w:rsidRDefault="00F009BD" w:rsidP="009B112C">
      <w:pPr>
        <w:spacing w:line="360" w:lineRule="auto"/>
        <w:ind w:firstLine="720"/>
        <w:jc w:val="both"/>
        <w:rPr>
          <w:rFonts w:cs="Symbol"/>
          <w:szCs w:val="28"/>
          <w:lang w:val="uk-UA" w:eastAsia="zh-CN"/>
        </w:rPr>
      </w:pPr>
      <w:r w:rsidRPr="009B112C">
        <w:rPr>
          <w:rFonts w:cs="Symbol"/>
          <w:szCs w:val="28"/>
          <w:lang w:val="uk-UA" w:eastAsia="zh-CN"/>
        </w:rPr>
        <w:t xml:space="preserve">Для позначення марок сталі розроблена система, прийнята ГОСТами. Кожен легуючий елемент позначається буквою: Н </w:t>
      </w:r>
      <w:r w:rsidRPr="009B112C">
        <w:rPr>
          <w:szCs w:val="28"/>
          <w:lang w:val="uk-UA" w:eastAsia="zh-CN"/>
        </w:rPr>
        <w:t>–</w:t>
      </w:r>
      <w:r w:rsidRPr="009B112C">
        <w:rPr>
          <w:rFonts w:cs="Symbol"/>
          <w:szCs w:val="28"/>
          <w:lang w:val="uk-UA" w:eastAsia="zh-CN"/>
        </w:rPr>
        <w:t xml:space="preserve"> нікель; X </w:t>
      </w:r>
      <w:r w:rsidRPr="009B112C">
        <w:rPr>
          <w:szCs w:val="28"/>
          <w:lang w:val="uk-UA" w:eastAsia="zh-CN"/>
        </w:rPr>
        <w:t>–</w:t>
      </w:r>
      <w:r w:rsidRPr="009B112C">
        <w:rPr>
          <w:rFonts w:cs="Symbol"/>
          <w:szCs w:val="28"/>
          <w:lang w:val="uk-UA" w:eastAsia="zh-CN"/>
        </w:rPr>
        <w:t xml:space="preserve"> хром; К </w:t>
      </w:r>
      <w:r w:rsidRPr="009B112C">
        <w:rPr>
          <w:szCs w:val="28"/>
          <w:lang w:val="uk-UA" w:eastAsia="zh-CN"/>
        </w:rPr>
        <w:t xml:space="preserve">– </w:t>
      </w:r>
      <w:r w:rsidRPr="009B112C">
        <w:rPr>
          <w:rFonts w:cs="Symbol"/>
          <w:szCs w:val="28"/>
          <w:lang w:val="uk-UA" w:eastAsia="zh-CN"/>
        </w:rPr>
        <w:t xml:space="preserve">кобальт; М </w:t>
      </w:r>
      <w:r w:rsidRPr="009B112C">
        <w:rPr>
          <w:szCs w:val="28"/>
          <w:lang w:val="uk-UA" w:eastAsia="zh-CN"/>
        </w:rPr>
        <w:t>–</w:t>
      </w:r>
      <w:r w:rsidRPr="009B112C">
        <w:rPr>
          <w:rFonts w:cs="Symbol"/>
          <w:szCs w:val="28"/>
          <w:lang w:val="uk-UA" w:eastAsia="zh-CN"/>
        </w:rPr>
        <w:t xml:space="preserve"> молібден; Г </w:t>
      </w:r>
      <w:r w:rsidRPr="009B112C">
        <w:rPr>
          <w:szCs w:val="28"/>
          <w:lang w:val="uk-UA" w:eastAsia="zh-CN"/>
        </w:rPr>
        <w:t>–</w:t>
      </w:r>
      <w:r w:rsidRPr="009B112C">
        <w:rPr>
          <w:rFonts w:cs="Symbol"/>
          <w:szCs w:val="28"/>
          <w:lang w:val="uk-UA" w:eastAsia="zh-CN"/>
        </w:rPr>
        <w:t xml:space="preserve"> марганець; Д </w:t>
      </w:r>
      <w:r w:rsidRPr="009B112C">
        <w:rPr>
          <w:szCs w:val="28"/>
          <w:lang w:val="uk-UA" w:eastAsia="zh-CN"/>
        </w:rPr>
        <w:t>–</w:t>
      </w:r>
      <w:r w:rsidRPr="009B112C">
        <w:rPr>
          <w:rFonts w:cs="Symbol"/>
          <w:szCs w:val="28"/>
          <w:lang w:val="uk-UA" w:eastAsia="zh-CN"/>
        </w:rPr>
        <w:t xml:space="preserve"> мідь; Р </w:t>
      </w:r>
      <w:r w:rsidRPr="009B112C">
        <w:rPr>
          <w:szCs w:val="28"/>
          <w:lang w:val="uk-UA" w:eastAsia="zh-CN"/>
        </w:rPr>
        <w:t>–</w:t>
      </w:r>
      <w:r w:rsidRPr="009B112C">
        <w:rPr>
          <w:rFonts w:cs="Symbol"/>
          <w:szCs w:val="28"/>
          <w:lang w:val="uk-UA" w:eastAsia="zh-CN"/>
        </w:rPr>
        <w:t xml:space="preserve"> бор; Б </w:t>
      </w:r>
      <w:r w:rsidRPr="009B112C">
        <w:rPr>
          <w:szCs w:val="28"/>
          <w:lang w:val="uk-UA" w:eastAsia="zh-CN"/>
        </w:rPr>
        <w:t>–</w:t>
      </w:r>
      <w:r w:rsidRPr="009B112C">
        <w:rPr>
          <w:rFonts w:cs="Symbol"/>
          <w:szCs w:val="28"/>
          <w:lang w:val="uk-UA" w:eastAsia="zh-CN"/>
        </w:rPr>
        <w:t xml:space="preserve"> ніобій; Ц </w:t>
      </w:r>
      <w:r w:rsidRPr="009B112C">
        <w:rPr>
          <w:szCs w:val="28"/>
          <w:lang w:val="uk-UA" w:eastAsia="zh-CN"/>
        </w:rPr>
        <w:t>–</w:t>
      </w:r>
      <w:r w:rsidRPr="009B112C">
        <w:rPr>
          <w:rFonts w:cs="Symbol"/>
          <w:szCs w:val="28"/>
          <w:lang w:val="uk-UA" w:eastAsia="zh-CN"/>
        </w:rPr>
        <w:t xml:space="preserve"> цирконій; З </w:t>
      </w:r>
      <w:r w:rsidRPr="009B112C">
        <w:rPr>
          <w:szCs w:val="28"/>
          <w:lang w:val="uk-UA" w:eastAsia="zh-CN"/>
        </w:rPr>
        <w:t>–</w:t>
      </w:r>
      <w:r w:rsidRPr="009B112C">
        <w:rPr>
          <w:rFonts w:cs="Symbol"/>
          <w:szCs w:val="28"/>
          <w:lang w:val="uk-UA" w:eastAsia="zh-CN"/>
        </w:rPr>
        <w:t xml:space="preserve"> кремній; П </w:t>
      </w:r>
      <w:r w:rsidRPr="009B112C">
        <w:rPr>
          <w:szCs w:val="28"/>
          <w:lang w:val="uk-UA" w:eastAsia="zh-CN"/>
        </w:rPr>
        <w:t>–</w:t>
      </w:r>
      <w:r w:rsidRPr="009B112C">
        <w:rPr>
          <w:rFonts w:cs="Symbol"/>
          <w:szCs w:val="28"/>
          <w:lang w:val="uk-UA" w:eastAsia="zh-CN"/>
        </w:rPr>
        <w:t xml:space="preserve"> фосфор; В </w:t>
      </w:r>
      <w:r w:rsidRPr="009B112C">
        <w:rPr>
          <w:szCs w:val="28"/>
          <w:lang w:val="uk-UA" w:eastAsia="zh-CN"/>
        </w:rPr>
        <w:t>–</w:t>
      </w:r>
      <w:r w:rsidRPr="009B112C">
        <w:rPr>
          <w:rFonts w:cs="Symbol"/>
          <w:szCs w:val="28"/>
          <w:lang w:val="uk-UA" w:eastAsia="zh-CN"/>
        </w:rPr>
        <w:t xml:space="preserve"> вольфрам; А </w:t>
      </w:r>
      <w:r w:rsidRPr="009B112C">
        <w:rPr>
          <w:szCs w:val="28"/>
          <w:lang w:val="uk-UA" w:eastAsia="zh-CN"/>
        </w:rPr>
        <w:t>–</w:t>
      </w:r>
      <w:r w:rsidRPr="009B112C">
        <w:rPr>
          <w:rFonts w:cs="Symbol"/>
          <w:szCs w:val="28"/>
          <w:lang w:val="uk-UA" w:eastAsia="zh-CN"/>
        </w:rPr>
        <w:t xml:space="preserve"> азот; Ф </w:t>
      </w:r>
      <w:r w:rsidRPr="009B112C">
        <w:rPr>
          <w:szCs w:val="28"/>
          <w:lang w:val="uk-UA" w:eastAsia="zh-CN"/>
        </w:rPr>
        <w:t>–</w:t>
      </w:r>
      <w:r w:rsidRPr="009B112C">
        <w:rPr>
          <w:rFonts w:cs="Symbol"/>
          <w:szCs w:val="28"/>
          <w:lang w:val="uk-UA" w:eastAsia="zh-CN"/>
        </w:rPr>
        <w:t xml:space="preserve"> ванадій; Ю </w:t>
      </w:r>
      <w:r w:rsidRPr="009B112C">
        <w:rPr>
          <w:szCs w:val="28"/>
          <w:lang w:val="uk-UA" w:eastAsia="zh-CN"/>
        </w:rPr>
        <w:t xml:space="preserve">– </w:t>
      </w:r>
      <w:r w:rsidRPr="009B112C">
        <w:rPr>
          <w:rFonts w:cs="Symbol"/>
          <w:szCs w:val="28"/>
          <w:lang w:val="uk-UA" w:eastAsia="zh-CN"/>
        </w:rPr>
        <w:t xml:space="preserve">алюміній, Ч </w:t>
      </w:r>
      <w:r w:rsidRPr="009B112C">
        <w:rPr>
          <w:szCs w:val="28"/>
          <w:lang w:val="uk-UA" w:eastAsia="zh-CN"/>
        </w:rPr>
        <w:t>–</w:t>
      </w:r>
      <w:r w:rsidRPr="009B112C">
        <w:rPr>
          <w:rFonts w:cs="Symbol"/>
          <w:szCs w:val="28"/>
          <w:lang w:val="uk-UA" w:eastAsia="zh-CN"/>
        </w:rPr>
        <w:t xml:space="preserve"> рідкоземельні метали.</w:t>
      </w:r>
    </w:p>
    <w:p w:rsidR="00F009BD" w:rsidRPr="009B112C" w:rsidRDefault="00F009BD" w:rsidP="009B112C">
      <w:pPr>
        <w:spacing w:line="360" w:lineRule="auto"/>
        <w:ind w:firstLine="720"/>
        <w:jc w:val="both"/>
        <w:rPr>
          <w:rFonts w:cs="Symbol"/>
          <w:szCs w:val="28"/>
          <w:lang w:val="uk-UA" w:eastAsia="zh-CN"/>
        </w:rPr>
      </w:pPr>
      <w:r w:rsidRPr="009B112C">
        <w:rPr>
          <w:rFonts w:cs="Symbol"/>
          <w:szCs w:val="28"/>
          <w:lang w:val="uk-UA" w:eastAsia="zh-CN"/>
        </w:rPr>
        <w:t xml:space="preserve">Перші цифри в позначеннях показують середній вміст вуглецю в сотих частках відсотка. Цифри, що йдуть після букви, вказують на приблизний вміст даного легуючого елемента в цілих відсотках (при вмісті елементу менше або близько 1% цифра відсутня). Для того, щоб показати, що в сталі обмежено вміст сірки і фосфору (S &lt;0,03%; Р &lt;0,03%), а також, що дотримані всі умови металургійного виробництва високоякісної сталі, в кінці позначення марки ставляться буква А. Наприклад, сталь 20ХНЗА в середньому містять 0,20% С, 1% Cr; 3% Ni. Буква А означає, що сталь високоякісна. В інструментальних сталях одна цифра на початку марки вказує на вміст вуглецю в десятих частках відсотка. При вмісті в сталях 1% С або більше початкову цифру опускають. Наприклад, в сталі ХВ5 міститься більше 1% С, ~ 1% Cr і 5% W. В позначенні деяких груп сталей допускаються відступ від ГОСТів. Наприклад, сталь ШХ15 </w:t>
      </w:r>
      <w:r w:rsidRPr="009B112C">
        <w:rPr>
          <w:szCs w:val="28"/>
          <w:lang w:val="uk-UA" w:eastAsia="zh-CN"/>
        </w:rPr>
        <w:t>–</w:t>
      </w:r>
      <w:r w:rsidRPr="009B112C">
        <w:rPr>
          <w:rFonts w:cs="Symbol"/>
          <w:szCs w:val="28"/>
          <w:lang w:val="uk-UA" w:eastAsia="zh-CN"/>
        </w:rPr>
        <w:t xml:space="preserve"> шарикопідшипникова, в якій цифра 15 показує вміст основного легуючого елемента Cr </w:t>
      </w:r>
      <w:r w:rsidRPr="009B112C">
        <w:rPr>
          <w:szCs w:val="28"/>
          <w:lang w:val="uk-UA" w:eastAsia="zh-CN"/>
        </w:rPr>
        <w:t>–</w:t>
      </w:r>
      <w:r w:rsidRPr="009B112C">
        <w:rPr>
          <w:rFonts w:cs="Symbol"/>
          <w:szCs w:val="28"/>
          <w:lang w:val="uk-UA" w:eastAsia="zh-CN"/>
        </w:rPr>
        <w:t xml:space="preserve"> 1,5%. У цій, стали ~ 1% С, а також є Мn і Si. Сталь PI8 </w:t>
      </w:r>
      <w:r w:rsidRPr="009B112C">
        <w:rPr>
          <w:szCs w:val="28"/>
          <w:lang w:val="uk-UA" w:eastAsia="zh-CN"/>
        </w:rPr>
        <w:t>–</w:t>
      </w:r>
      <w:r w:rsidRPr="009B112C">
        <w:rPr>
          <w:rFonts w:cs="Symbol"/>
          <w:szCs w:val="28"/>
          <w:lang w:val="uk-UA" w:eastAsia="zh-CN"/>
        </w:rPr>
        <w:t xml:space="preserve">швидкоріжуча, в якій цифра 18 показує середній вміст вольфраму </w:t>
      </w:r>
      <w:r w:rsidRPr="009B112C">
        <w:rPr>
          <w:szCs w:val="28"/>
          <w:lang w:val="uk-UA" w:eastAsia="zh-CN"/>
        </w:rPr>
        <w:t>–</w:t>
      </w:r>
      <w:r w:rsidRPr="009B112C">
        <w:rPr>
          <w:rFonts w:cs="Symbol"/>
          <w:szCs w:val="28"/>
          <w:lang w:val="uk-UA" w:eastAsia="zh-CN"/>
        </w:rPr>
        <w:t xml:space="preserve"> 18%. У цій сталі 0,7 </w:t>
      </w:r>
      <w:r w:rsidRPr="009B112C">
        <w:rPr>
          <w:szCs w:val="28"/>
          <w:lang w:val="uk-UA" w:eastAsia="zh-CN"/>
        </w:rPr>
        <w:t>–</w:t>
      </w:r>
      <w:r w:rsidRPr="009B112C">
        <w:rPr>
          <w:rFonts w:cs="Symbol"/>
          <w:szCs w:val="28"/>
          <w:lang w:val="uk-UA" w:eastAsia="zh-CN"/>
        </w:rPr>
        <w:t xml:space="preserve"> 0,8% С, ~ 4% Cr, а також є Мо іV.</w:t>
      </w:r>
    </w:p>
    <w:p w:rsidR="00F009BD" w:rsidRDefault="00F009BD" w:rsidP="00DC3A11">
      <w:pPr>
        <w:spacing w:after="120" w:line="360" w:lineRule="auto"/>
        <w:rPr>
          <w:szCs w:val="28"/>
          <w:lang w:val="uk-UA" w:eastAsia="zh-CN"/>
        </w:rPr>
      </w:pPr>
    </w:p>
    <w:p w:rsidR="00F009BD" w:rsidRDefault="00F009BD" w:rsidP="00DC3A11">
      <w:pPr>
        <w:spacing w:after="120" w:line="360" w:lineRule="auto"/>
        <w:rPr>
          <w:szCs w:val="28"/>
          <w:lang w:val="uk-UA" w:eastAsia="zh-CN"/>
        </w:rPr>
      </w:pPr>
    </w:p>
    <w:p w:rsidR="00F009BD" w:rsidRPr="009B112C" w:rsidRDefault="00F009BD" w:rsidP="009B112C">
      <w:pPr>
        <w:spacing w:after="120" w:line="360" w:lineRule="auto"/>
        <w:jc w:val="right"/>
        <w:rPr>
          <w:szCs w:val="28"/>
          <w:lang w:val="uk-UA" w:eastAsia="zh-CN"/>
        </w:rPr>
      </w:pPr>
    </w:p>
    <w:p w:rsidR="00F009BD" w:rsidRPr="009B112C" w:rsidRDefault="00F009BD" w:rsidP="009B112C">
      <w:pPr>
        <w:spacing w:line="360" w:lineRule="auto"/>
        <w:ind w:firstLine="708"/>
        <w:rPr>
          <w:szCs w:val="28"/>
          <w:lang w:val="uk-UA" w:eastAsia="zh-CN"/>
        </w:rPr>
      </w:pPr>
      <w:r w:rsidRPr="009B112C">
        <w:rPr>
          <w:rFonts w:cs="Symbol"/>
          <w:b/>
          <w:szCs w:val="28"/>
          <w:lang w:val="uk-UA" w:eastAsia="zh-CN"/>
        </w:rPr>
        <w:t>7</w:t>
      </w:r>
      <w:r w:rsidRPr="009B112C">
        <w:rPr>
          <w:rFonts w:cs="Symbol"/>
          <w:b/>
          <w:bCs/>
          <w:szCs w:val="28"/>
          <w:lang w:val="uk-UA" w:eastAsia="zh-CN"/>
        </w:rPr>
        <w:t>.2 Порядок виконання роботи</w:t>
      </w:r>
    </w:p>
    <w:p w:rsidR="00F009BD" w:rsidRPr="009B112C" w:rsidRDefault="00F009BD" w:rsidP="009B112C">
      <w:pPr>
        <w:spacing w:line="360" w:lineRule="auto"/>
        <w:ind w:firstLine="708"/>
        <w:jc w:val="both"/>
        <w:rPr>
          <w:rFonts w:cs="Symbol"/>
          <w:b/>
          <w:bCs/>
          <w:szCs w:val="28"/>
          <w:lang w:val="uk-UA" w:eastAsia="zh-CN"/>
        </w:rPr>
      </w:pPr>
    </w:p>
    <w:p w:rsidR="00F009BD" w:rsidRPr="009B112C" w:rsidRDefault="00F009BD" w:rsidP="009B112C">
      <w:pPr>
        <w:spacing w:line="360" w:lineRule="auto"/>
        <w:ind w:firstLine="708"/>
        <w:jc w:val="both"/>
        <w:rPr>
          <w:szCs w:val="28"/>
          <w:lang w:val="uk-UA" w:eastAsia="zh-CN"/>
        </w:rPr>
      </w:pPr>
      <w:r w:rsidRPr="009B112C">
        <w:rPr>
          <w:rFonts w:cs="Symbol"/>
          <w:bCs/>
          <w:szCs w:val="28"/>
          <w:lang w:val="uk-UA" w:eastAsia="zh-CN"/>
        </w:rPr>
        <w:t>Ознайомитеся з теоретичною частиною та на основі викладених прикладів оформити звіт:</w:t>
      </w:r>
    </w:p>
    <w:p w:rsidR="00F009BD" w:rsidRPr="009B112C" w:rsidRDefault="00F009BD" w:rsidP="009B112C">
      <w:pPr>
        <w:spacing w:line="360" w:lineRule="auto"/>
        <w:ind w:firstLine="708"/>
        <w:jc w:val="both"/>
        <w:rPr>
          <w:szCs w:val="28"/>
          <w:lang w:val="uk-UA" w:eastAsia="zh-CN"/>
        </w:rPr>
      </w:pPr>
      <w:r w:rsidRPr="009B112C">
        <w:rPr>
          <w:rFonts w:cs="Symbol"/>
          <w:bCs/>
          <w:szCs w:val="28"/>
          <w:lang w:val="uk-UA" w:eastAsia="zh-CN"/>
        </w:rPr>
        <w:t>7.2.1. Назва роботи.</w:t>
      </w:r>
    </w:p>
    <w:p w:rsidR="00F009BD" w:rsidRPr="009B112C" w:rsidRDefault="00F009BD" w:rsidP="009B112C">
      <w:pPr>
        <w:spacing w:line="360" w:lineRule="auto"/>
        <w:ind w:firstLine="708"/>
        <w:jc w:val="both"/>
        <w:rPr>
          <w:szCs w:val="28"/>
          <w:lang w:val="uk-UA" w:eastAsia="zh-CN"/>
        </w:rPr>
      </w:pPr>
      <w:r w:rsidRPr="009B112C">
        <w:rPr>
          <w:rFonts w:cs="Symbol"/>
          <w:bCs/>
          <w:szCs w:val="28"/>
          <w:lang w:val="uk-UA" w:eastAsia="zh-CN"/>
        </w:rPr>
        <w:t>7.2.2. Мета роботи.</w:t>
      </w:r>
    </w:p>
    <w:p w:rsidR="00F009BD" w:rsidRPr="009B112C" w:rsidRDefault="00F009BD" w:rsidP="009B112C">
      <w:pPr>
        <w:spacing w:line="360" w:lineRule="auto"/>
        <w:ind w:firstLine="708"/>
        <w:jc w:val="both"/>
        <w:rPr>
          <w:szCs w:val="28"/>
          <w:lang w:val="uk-UA" w:eastAsia="zh-CN"/>
        </w:rPr>
      </w:pPr>
      <w:r w:rsidRPr="009B112C">
        <w:rPr>
          <w:rFonts w:cs="Symbol"/>
          <w:bCs/>
          <w:szCs w:val="28"/>
          <w:lang w:val="uk-UA" w:eastAsia="zh-CN"/>
        </w:rPr>
        <w:t>7.2.3. Фазова і структурна діаграми Fe-Fe</w:t>
      </w:r>
      <w:r w:rsidRPr="009B112C">
        <w:rPr>
          <w:rFonts w:cs="Symbol"/>
          <w:bCs/>
          <w:szCs w:val="28"/>
          <w:vertAlign w:val="subscript"/>
          <w:lang w:val="uk-UA" w:eastAsia="zh-CN"/>
        </w:rPr>
        <w:t>3</w:t>
      </w:r>
      <w:r w:rsidRPr="009B112C">
        <w:rPr>
          <w:rFonts w:cs="Symbol"/>
          <w:bCs/>
          <w:szCs w:val="28"/>
          <w:lang w:val="uk-UA" w:eastAsia="zh-CN"/>
        </w:rPr>
        <w:t>С (рис. 7.1).</w:t>
      </w:r>
    </w:p>
    <w:p w:rsidR="00F009BD" w:rsidRPr="009B112C" w:rsidRDefault="00F009BD" w:rsidP="009B112C">
      <w:pPr>
        <w:spacing w:line="360" w:lineRule="auto"/>
        <w:ind w:firstLine="708"/>
        <w:jc w:val="both"/>
        <w:rPr>
          <w:szCs w:val="28"/>
          <w:lang w:val="uk-UA" w:eastAsia="zh-CN"/>
        </w:rPr>
      </w:pPr>
      <w:r w:rsidRPr="009B112C">
        <w:rPr>
          <w:rFonts w:cs="Symbol"/>
          <w:bCs/>
          <w:szCs w:val="28"/>
          <w:lang w:val="uk-UA" w:eastAsia="zh-CN"/>
        </w:rPr>
        <w:t>7.2.4. Розрахунок масової частки вуглецю доевтектоїдної сталі.</w:t>
      </w:r>
    </w:p>
    <w:p w:rsidR="00F009BD" w:rsidRPr="009B112C" w:rsidRDefault="00F009BD" w:rsidP="009B112C">
      <w:pPr>
        <w:spacing w:line="360" w:lineRule="auto"/>
        <w:ind w:firstLine="708"/>
        <w:jc w:val="both"/>
        <w:rPr>
          <w:szCs w:val="28"/>
          <w:lang w:val="uk-UA" w:eastAsia="zh-CN"/>
        </w:rPr>
      </w:pPr>
      <w:r w:rsidRPr="009B112C">
        <w:rPr>
          <w:rFonts w:cs="Symbol"/>
          <w:bCs/>
          <w:szCs w:val="28"/>
          <w:lang w:val="uk-UA" w:eastAsia="zh-CN"/>
        </w:rPr>
        <w:t xml:space="preserve">7.2.5. Схеми мікроструктур вуглецевих сталей: доевтектоїдної, евтектоїдної, заевтектоїдної, </w:t>
      </w:r>
      <w:r w:rsidRPr="009B112C">
        <w:rPr>
          <w:szCs w:val="28"/>
          <w:lang w:val="uk-UA" w:eastAsia="zh-CN"/>
        </w:rPr>
        <w:t xml:space="preserve">– </w:t>
      </w:r>
      <w:r w:rsidRPr="009B112C">
        <w:rPr>
          <w:rFonts w:cs="Symbol"/>
          <w:bCs/>
          <w:szCs w:val="28"/>
          <w:lang w:val="uk-UA" w:eastAsia="zh-CN"/>
        </w:rPr>
        <w:t>із зазначенням марки сталі, її хімічного складу і механічних властивостей, призначення сталі.</w:t>
      </w:r>
    </w:p>
    <w:p w:rsidR="00F009BD" w:rsidRPr="009B112C" w:rsidRDefault="00F009BD" w:rsidP="009B112C">
      <w:pPr>
        <w:spacing w:line="360" w:lineRule="auto"/>
        <w:ind w:firstLine="708"/>
        <w:jc w:val="both"/>
        <w:rPr>
          <w:szCs w:val="28"/>
          <w:lang w:val="uk-UA" w:eastAsia="zh-CN"/>
        </w:rPr>
      </w:pPr>
      <w:r w:rsidRPr="009B112C">
        <w:rPr>
          <w:rFonts w:cs="Symbol"/>
          <w:bCs/>
          <w:szCs w:val="28"/>
          <w:lang w:val="uk-UA" w:eastAsia="zh-CN"/>
        </w:rPr>
        <w:t>7.2.6. Висновки.</w:t>
      </w:r>
    </w:p>
    <w:p w:rsidR="00F009BD" w:rsidRDefault="00F009BD" w:rsidP="009B112C">
      <w:pPr>
        <w:spacing w:line="360" w:lineRule="auto"/>
        <w:ind w:firstLine="720"/>
        <w:jc w:val="both"/>
        <w:rPr>
          <w:rFonts w:cs="Symbol"/>
          <w:bCs/>
          <w:szCs w:val="28"/>
          <w:lang w:val="uk-UA" w:eastAsia="zh-CN"/>
        </w:rPr>
      </w:pPr>
    </w:p>
    <w:p w:rsidR="00F009BD" w:rsidRPr="009B112C" w:rsidRDefault="00F009BD" w:rsidP="009B112C">
      <w:pPr>
        <w:spacing w:line="360" w:lineRule="auto"/>
        <w:ind w:firstLine="720"/>
        <w:jc w:val="both"/>
        <w:rPr>
          <w:rFonts w:cs="Symbol"/>
          <w:bCs/>
          <w:szCs w:val="28"/>
          <w:lang w:val="uk-UA" w:eastAsia="zh-CN"/>
        </w:rPr>
      </w:pPr>
    </w:p>
    <w:p w:rsidR="00F009BD" w:rsidRPr="009B112C" w:rsidRDefault="00F009BD" w:rsidP="009B112C">
      <w:pPr>
        <w:spacing w:line="360" w:lineRule="auto"/>
        <w:ind w:firstLine="720"/>
        <w:jc w:val="both"/>
        <w:rPr>
          <w:szCs w:val="28"/>
          <w:lang w:val="uk-UA" w:eastAsia="zh-CN"/>
        </w:rPr>
      </w:pPr>
      <w:r w:rsidRPr="009B112C">
        <w:rPr>
          <w:rFonts w:cs="Symbol"/>
          <w:b/>
          <w:bCs/>
          <w:szCs w:val="28"/>
          <w:lang w:val="uk-UA" w:eastAsia="zh-CN"/>
        </w:rPr>
        <w:t xml:space="preserve">7.3 </w:t>
      </w:r>
      <w:r>
        <w:rPr>
          <w:b/>
          <w:bCs/>
          <w:szCs w:val="28"/>
          <w:lang w:val="uk-UA"/>
        </w:rPr>
        <w:t>Зап</w:t>
      </w:r>
      <w:r w:rsidRPr="009B112C">
        <w:rPr>
          <w:b/>
          <w:bCs/>
          <w:szCs w:val="28"/>
          <w:lang w:val="uk-UA"/>
        </w:rPr>
        <w:t xml:space="preserve">итання </w:t>
      </w:r>
      <w:r>
        <w:rPr>
          <w:b/>
          <w:bCs/>
          <w:szCs w:val="28"/>
          <w:lang w:val="uk-UA"/>
        </w:rPr>
        <w:t>та завдання</w:t>
      </w:r>
    </w:p>
    <w:p w:rsidR="00F009BD" w:rsidRPr="0053686A" w:rsidRDefault="00F009BD" w:rsidP="0053686A">
      <w:pPr>
        <w:spacing w:line="360" w:lineRule="auto"/>
        <w:ind w:firstLine="720"/>
        <w:rPr>
          <w:rFonts w:cs="Symbol"/>
          <w:b/>
          <w:bCs/>
          <w:szCs w:val="28"/>
          <w:lang w:val="uk-UA" w:eastAsia="zh-CN"/>
        </w:rPr>
      </w:pPr>
    </w:p>
    <w:p w:rsidR="00F009BD" w:rsidRPr="0053686A" w:rsidRDefault="00F009BD" w:rsidP="0053686A">
      <w:pPr>
        <w:spacing w:line="360" w:lineRule="auto"/>
        <w:ind w:firstLine="720"/>
        <w:rPr>
          <w:szCs w:val="28"/>
          <w:lang w:val="uk-UA" w:eastAsia="zh-CN"/>
        </w:rPr>
      </w:pPr>
      <w:r w:rsidRPr="0053686A">
        <w:rPr>
          <w:rFonts w:cs="Symbol"/>
          <w:bCs/>
          <w:szCs w:val="28"/>
          <w:lang w:val="uk-UA" w:eastAsia="zh-CN"/>
        </w:rPr>
        <w:t xml:space="preserve">7.3.1. </w:t>
      </w:r>
      <w:r w:rsidRPr="0053686A">
        <w:rPr>
          <w:bCs/>
          <w:szCs w:val="28"/>
          <w:lang w:val="uk-UA"/>
        </w:rPr>
        <w:t>Дайте визначення, що</w:t>
      </w:r>
      <w:r w:rsidRPr="0053686A">
        <w:rPr>
          <w:rFonts w:cs="Symbol"/>
          <w:bCs/>
          <w:szCs w:val="28"/>
          <w:lang w:val="uk-UA" w:eastAsia="zh-CN"/>
        </w:rPr>
        <w:t xml:space="preserve"> таке сталь?</w:t>
      </w:r>
    </w:p>
    <w:p w:rsidR="00F009BD" w:rsidRPr="0053686A" w:rsidRDefault="00F009BD" w:rsidP="0053686A">
      <w:pPr>
        <w:spacing w:line="360" w:lineRule="auto"/>
        <w:ind w:firstLine="720"/>
        <w:rPr>
          <w:szCs w:val="28"/>
          <w:lang w:val="uk-UA" w:eastAsia="zh-CN"/>
        </w:rPr>
      </w:pPr>
      <w:r w:rsidRPr="0053686A">
        <w:rPr>
          <w:rFonts w:cs="Symbol"/>
          <w:bCs/>
          <w:szCs w:val="28"/>
          <w:lang w:val="uk-UA" w:eastAsia="zh-CN"/>
        </w:rPr>
        <w:t xml:space="preserve">7.3.2. </w:t>
      </w:r>
      <w:r w:rsidRPr="0053686A">
        <w:rPr>
          <w:bCs/>
          <w:szCs w:val="28"/>
          <w:lang w:val="uk-UA"/>
        </w:rPr>
        <w:t>Дайте визначення, що таке к</w:t>
      </w:r>
      <w:r w:rsidRPr="0053686A">
        <w:rPr>
          <w:rFonts w:cs="Symbol"/>
          <w:bCs/>
          <w:szCs w:val="28"/>
          <w:lang w:val="uk-UA" w:eastAsia="zh-CN"/>
        </w:rPr>
        <w:t>омпоненти вуглецевих сталей.</w:t>
      </w:r>
    </w:p>
    <w:p w:rsidR="00F009BD" w:rsidRPr="0053686A" w:rsidRDefault="00F009BD" w:rsidP="0053686A">
      <w:pPr>
        <w:spacing w:line="360" w:lineRule="auto"/>
        <w:ind w:firstLine="720"/>
        <w:rPr>
          <w:szCs w:val="28"/>
          <w:lang w:val="uk-UA" w:eastAsia="zh-CN"/>
        </w:rPr>
      </w:pPr>
      <w:r w:rsidRPr="0053686A">
        <w:rPr>
          <w:rFonts w:cs="Symbol"/>
          <w:bCs/>
          <w:szCs w:val="28"/>
          <w:lang w:val="uk-UA" w:eastAsia="zh-CN"/>
        </w:rPr>
        <w:t>7.3.3. Дати визначення фаз вуглецевих сталей (фериту, цементиту, аустеніту).</w:t>
      </w:r>
    </w:p>
    <w:p w:rsidR="00F009BD" w:rsidRPr="0053686A" w:rsidRDefault="00F009BD" w:rsidP="0053686A">
      <w:pPr>
        <w:spacing w:line="360" w:lineRule="auto"/>
        <w:ind w:firstLine="720"/>
        <w:rPr>
          <w:szCs w:val="28"/>
          <w:lang w:val="uk-UA" w:eastAsia="zh-CN"/>
        </w:rPr>
      </w:pPr>
      <w:r w:rsidRPr="0053686A">
        <w:rPr>
          <w:rFonts w:cs="Symbol"/>
          <w:bCs/>
          <w:szCs w:val="28"/>
          <w:lang w:val="uk-UA" w:eastAsia="zh-CN"/>
        </w:rPr>
        <w:t xml:space="preserve">7.3.4. </w:t>
      </w:r>
      <w:r w:rsidRPr="0053686A">
        <w:rPr>
          <w:bCs/>
          <w:szCs w:val="28"/>
          <w:lang w:val="uk-UA"/>
        </w:rPr>
        <w:t>Дайте визначення та о</w:t>
      </w:r>
      <w:r w:rsidRPr="0053686A">
        <w:rPr>
          <w:rFonts w:cs="Symbol"/>
          <w:bCs/>
          <w:szCs w:val="28"/>
          <w:lang w:val="uk-UA" w:eastAsia="zh-CN"/>
        </w:rPr>
        <w:t>характеризуйте механічні властивості фериту і цементиту.</w:t>
      </w:r>
    </w:p>
    <w:p w:rsidR="00F009BD" w:rsidRPr="0053686A" w:rsidRDefault="00F009BD" w:rsidP="0053686A">
      <w:pPr>
        <w:spacing w:line="360" w:lineRule="auto"/>
        <w:ind w:firstLine="720"/>
        <w:rPr>
          <w:szCs w:val="28"/>
          <w:lang w:val="uk-UA" w:eastAsia="zh-CN"/>
        </w:rPr>
      </w:pPr>
      <w:r w:rsidRPr="0053686A">
        <w:rPr>
          <w:rFonts w:cs="Symbol"/>
          <w:bCs/>
          <w:szCs w:val="28"/>
          <w:lang w:val="uk-UA" w:eastAsia="zh-CN"/>
        </w:rPr>
        <w:t xml:space="preserve">7.3.5. </w:t>
      </w:r>
      <w:r w:rsidRPr="0053686A">
        <w:rPr>
          <w:bCs/>
          <w:szCs w:val="28"/>
          <w:lang w:val="uk-UA"/>
        </w:rPr>
        <w:t>Дайте визначення, що таке в</w:t>
      </w:r>
      <w:r w:rsidRPr="0053686A">
        <w:rPr>
          <w:rFonts w:cs="Symbol"/>
          <w:bCs/>
          <w:szCs w:val="28"/>
          <w:lang w:val="uk-UA" w:eastAsia="zh-CN"/>
        </w:rPr>
        <w:t>плив масової частки вуглецю на кількісне співвідношення фаз і механічні властивості сталі.</w:t>
      </w:r>
    </w:p>
    <w:p w:rsidR="00F009BD" w:rsidRPr="0053686A" w:rsidRDefault="00F009BD" w:rsidP="0053686A">
      <w:pPr>
        <w:spacing w:line="360" w:lineRule="auto"/>
        <w:ind w:firstLine="720"/>
        <w:rPr>
          <w:szCs w:val="28"/>
          <w:lang w:val="uk-UA" w:eastAsia="zh-CN"/>
        </w:rPr>
      </w:pPr>
      <w:r w:rsidRPr="0053686A">
        <w:rPr>
          <w:rFonts w:cs="Symbol"/>
          <w:bCs/>
          <w:szCs w:val="28"/>
          <w:lang w:val="uk-UA" w:eastAsia="zh-CN"/>
        </w:rPr>
        <w:t xml:space="preserve">7.3.6. </w:t>
      </w:r>
      <w:r w:rsidRPr="0053686A">
        <w:rPr>
          <w:bCs/>
          <w:szCs w:val="28"/>
          <w:lang w:val="uk-UA"/>
        </w:rPr>
        <w:t>Дайте визначення, що</w:t>
      </w:r>
      <w:r w:rsidRPr="0053686A">
        <w:rPr>
          <w:rFonts w:cs="Symbol"/>
          <w:bCs/>
          <w:szCs w:val="28"/>
          <w:lang w:val="uk-UA" w:eastAsia="zh-CN"/>
        </w:rPr>
        <w:t xml:space="preserve"> таке перліт?</w:t>
      </w:r>
    </w:p>
    <w:p w:rsidR="00F009BD" w:rsidRPr="0053686A" w:rsidRDefault="00F009BD" w:rsidP="0053686A">
      <w:pPr>
        <w:spacing w:line="360" w:lineRule="auto"/>
        <w:ind w:firstLine="720"/>
        <w:rPr>
          <w:szCs w:val="28"/>
          <w:lang w:val="uk-UA" w:eastAsia="zh-CN"/>
        </w:rPr>
      </w:pPr>
      <w:r w:rsidRPr="0053686A">
        <w:rPr>
          <w:rFonts w:cs="Symbol"/>
          <w:bCs/>
          <w:szCs w:val="28"/>
          <w:lang w:val="uk-UA" w:eastAsia="zh-CN"/>
        </w:rPr>
        <w:t xml:space="preserve">7.3.7. </w:t>
      </w:r>
      <w:r w:rsidRPr="0053686A">
        <w:rPr>
          <w:bCs/>
          <w:szCs w:val="28"/>
          <w:lang w:val="uk-UA"/>
        </w:rPr>
        <w:t>Дайте визначення, що таке с</w:t>
      </w:r>
      <w:r w:rsidRPr="0053686A">
        <w:rPr>
          <w:rFonts w:cs="Symbol"/>
          <w:bCs/>
          <w:szCs w:val="28"/>
          <w:lang w:val="uk-UA" w:eastAsia="zh-CN"/>
        </w:rPr>
        <w:t>труктурні складові вуглецевих сталей і особливості їх механічних властивостей.</w:t>
      </w:r>
    </w:p>
    <w:p w:rsidR="00F009BD" w:rsidRPr="0053686A" w:rsidRDefault="00F009BD" w:rsidP="0053686A">
      <w:pPr>
        <w:spacing w:line="360" w:lineRule="auto"/>
        <w:ind w:firstLine="720"/>
        <w:rPr>
          <w:szCs w:val="28"/>
          <w:lang w:val="uk-UA" w:eastAsia="zh-CN"/>
        </w:rPr>
      </w:pPr>
      <w:r w:rsidRPr="0053686A">
        <w:rPr>
          <w:rFonts w:cs="Symbol"/>
          <w:bCs/>
          <w:szCs w:val="28"/>
          <w:lang w:val="uk-UA" w:eastAsia="zh-CN"/>
        </w:rPr>
        <w:t>7.3.8. Як маркуються конструкційні та інструментальні вуглецеві сталі?</w:t>
      </w:r>
    </w:p>
    <w:p w:rsidR="00F009BD" w:rsidRDefault="00F009BD" w:rsidP="0053686A">
      <w:pPr>
        <w:spacing w:line="360" w:lineRule="auto"/>
        <w:ind w:firstLine="720"/>
        <w:rPr>
          <w:rFonts w:cs="Symbol"/>
          <w:bCs/>
          <w:szCs w:val="28"/>
          <w:lang w:val="uk-UA" w:eastAsia="zh-CN"/>
        </w:rPr>
      </w:pPr>
      <w:r w:rsidRPr="0053686A">
        <w:rPr>
          <w:rFonts w:cs="Symbol"/>
          <w:bCs/>
          <w:szCs w:val="28"/>
          <w:lang w:val="uk-UA" w:eastAsia="zh-CN"/>
        </w:rPr>
        <w:t>7.3.9. Як поділяються вуглецеві сталі за якістю?</w:t>
      </w:r>
    </w:p>
    <w:p w:rsidR="00F009BD" w:rsidRDefault="00F009BD">
      <w:pPr>
        <w:rPr>
          <w:rFonts w:cs="Symbol"/>
          <w:bCs/>
          <w:szCs w:val="28"/>
          <w:lang w:val="uk-UA" w:eastAsia="zh-CN"/>
        </w:rPr>
      </w:pPr>
      <w:r>
        <w:rPr>
          <w:rFonts w:cs="Symbol"/>
          <w:bCs/>
          <w:szCs w:val="28"/>
          <w:lang w:val="uk-UA" w:eastAsia="zh-CN"/>
        </w:rPr>
        <w:br w:type="page"/>
      </w:r>
    </w:p>
    <w:p w:rsidR="00F009BD" w:rsidRPr="009B112C" w:rsidRDefault="00F009BD" w:rsidP="007D7E3A">
      <w:pPr>
        <w:spacing w:line="360" w:lineRule="auto"/>
        <w:ind w:firstLine="720"/>
        <w:jc w:val="center"/>
        <w:rPr>
          <w:szCs w:val="28"/>
          <w:lang w:val="uk-UA" w:eastAsia="zh-CN"/>
        </w:rPr>
      </w:pPr>
      <w:r w:rsidRPr="009B112C">
        <w:rPr>
          <w:rFonts w:cs="Symbol"/>
          <w:b/>
          <w:caps/>
          <w:szCs w:val="28"/>
          <w:lang w:val="uk-UA" w:eastAsia="zh-CN"/>
        </w:rPr>
        <w:t>Практичне заняття № 8</w:t>
      </w:r>
    </w:p>
    <w:p w:rsidR="00F009BD" w:rsidRPr="009B112C" w:rsidRDefault="00F009BD" w:rsidP="009B112C">
      <w:pPr>
        <w:spacing w:line="360" w:lineRule="auto"/>
        <w:jc w:val="center"/>
        <w:rPr>
          <w:szCs w:val="28"/>
          <w:lang w:val="uk-UA" w:eastAsia="zh-CN"/>
        </w:rPr>
      </w:pPr>
    </w:p>
    <w:p w:rsidR="00F009BD" w:rsidRPr="009B112C" w:rsidRDefault="00F009BD" w:rsidP="009B112C">
      <w:pPr>
        <w:spacing w:line="360" w:lineRule="auto"/>
        <w:jc w:val="center"/>
        <w:rPr>
          <w:szCs w:val="28"/>
          <w:lang w:val="uk-UA" w:eastAsia="zh-CN"/>
        </w:rPr>
      </w:pPr>
      <w:r w:rsidRPr="009B112C">
        <w:rPr>
          <w:rFonts w:cs="Symbol"/>
          <w:b/>
          <w:caps/>
          <w:szCs w:val="28"/>
          <w:lang w:val="uk-UA" w:eastAsia="zh-CN"/>
        </w:rPr>
        <w:t>Вибір нержавіючих сталей з заданими властивостями для конструювання виробів медичного призначення</w:t>
      </w:r>
    </w:p>
    <w:p w:rsidR="00F009BD" w:rsidRPr="009B112C" w:rsidRDefault="00F009BD" w:rsidP="009B112C">
      <w:pPr>
        <w:spacing w:line="360" w:lineRule="auto"/>
        <w:jc w:val="center"/>
        <w:rPr>
          <w:rFonts w:cs="Symbol"/>
          <w:b/>
          <w:caps/>
          <w:szCs w:val="28"/>
          <w:lang w:val="uk-UA" w:eastAsia="zh-CN"/>
        </w:rPr>
      </w:pPr>
    </w:p>
    <w:p w:rsidR="00F009BD" w:rsidRPr="009B112C" w:rsidRDefault="00F009BD" w:rsidP="009B112C">
      <w:pPr>
        <w:spacing w:line="360" w:lineRule="auto"/>
        <w:jc w:val="center"/>
        <w:rPr>
          <w:rFonts w:cs="Symbol"/>
          <w:b/>
          <w:caps/>
          <w:szCs w:val="28"/>
          <w:lang w:val="uk-UA" w:eastAsia="zh-CN"/>
        </w:rPr>
      </w:pPr>
    </w:p>
    <w:p w:rsidR="00F009BD" w:rsidRPr="009B112C" w:rsidRDefault="00F009BD" w:rsidP="009B112C">
      <w:pPr>
        <w:spacing w:line="360" w:lineRule="auto"/>
        <w:jc w:val="both"/>
        <w:rPr>
          <w:rFonts w:cs="Symbol"/>
          <w:szCs w:val="28"/>
          <w:lang w:val="uk-UA" w:eastAsia="zh-CN"/>
        </w:rPr>
      </w:pPr>
      <w:r w:rsidRPr="009B112C">
        <w:rPr>
          <w:rFonts w:cs="Symbol"/>
          <w:b/>
          <w:szCs w:val="28"/>
          <w:lang w:val="uk-UA" w:eastAsia="zh-CN"/>
        </w:rPr>
        <w:t xml:space="preserve">Мета роботи: </w:t>
      </w:r>
      <w:r w:rsidRPr="009B112C">
        <w:rPr>
          <w:rFonts w:cs="Symbol"/>
          <w:szCs w:val="28"/>
          <w:lang w:val="uk-UA" w:eastAsia="zh-CN"/>
        </w:rPr>
        <w:t>Ознайомитися з марками нержавіючих сталей, що застосовуються для конструювання виробів медичного призначення</w:t>
      </w:r>
    </w:p>
    <w:p w:rsidR="00F009BD" w:rsidRPr="009B112C" w:rsidRDefault="00F009BD" w:rsidP="009B112C">
      <w:pPr>
        <w:spacing w:line="360" w:lineRule="auto"/>
        <w:jc w:val="both"/>
        <w:rPr>
          <w:szCs w:val="28"/>
          <w:lang w:val="uk-UA" w:eastAsia="zh-CN"/>
        </w:rPr>
      </w:pPr>
    </w:p>
    <w:p w:rsidR="00F009BD" w:rsidRPr="009B112C" w:rsidRDefault="00F009BD" w:rsidP="009B112C">
      <w:pPr>
        <w:spacing w:line="360" w:lineRule="auto"/>
        <w:jc w:val="both"/>
        <w:rPr>
          <w:szCs w:val="28"/>
          <w:lang w:val="uk-UA" w:eastAsia="zh-CN"/>
        </w:rPr>
      </w:pPr>
      <w:r w:rsidRPr="009B112C">
        <w:rPr>
          <w:rFonts w:cs="Symbol"/>
          <w:b/>
          <w:bCs/>
          <w:szCs w:val="28"/>
          <w:lang w:val="uk-UA" w:eastAsia="zh-CN"/>
        </w:rPr>
        <w:t>8.1 Інформація для самостійної підготовки</w:t>
      </w:r>
    </w:p>
    <w:p w:rsidR="00F009BD" w:rsidRPr="009B112C" w:rsidRDefault="00F009BD" w:rsidP="009B112C">
      <w:pPr>
        <w:autoSpaceDE w:val="0"/>
        <w:autoSpaceDN w:val="0"/>
        <w:adjustRightInd w:val="0"/>
        <w:spacing w:line="360" w:lineRule="auto"/>
        <w:ind w:firstLine="708"/>
        <w:rPr>
          <w:szCs w:val="28"/>
          <w:lang w:val="uk-UA"/>
        </w:rPr>
      </w:pPr>
    </w:p>
    <w:p w:rsidR="00F009BD" w:rsidRPr="009B112C" w:rsidRDefault="00F009BD" w:rsidP="009B112C">
      <w:pPr>
        <w:spacing w:line="360" w:lineRule="auto"/>
        <w:ind w:firstLine="720"/>
        <w:jc w:val="both"/>
        <w:rPr>
          <w:szCs w:val="28"/>
          <w:lang w:val="uk-UA"/>
        </w:rPr>
      </w:pPr>
      <w:r w:rsidRPr="009B112C">
        <w:rPr>
          <w:szCs w:val="28"/>
          <w:lang w:val="uk-UA"/>
        </w:rPr>
        <w:t>Медичні інструменти з'явилися з першими лікарями і змінювалися разом з розвитком медичної науки. Оскільки нержавіюча сталь була винайдена відносно недавно (сучасна офіційна історія приписує її відкриття англійському винахіднику Гаррі Бреарлі в 1913 році), «древнім» лікарям доводилося користуватися зовсім іншим інструментом. Смертність від застосування такого недосконалого хірургічного інструментарію була дуже високою. Майбутній лікар в середні віки в процесі вивення науки лікування бачив медичний інструментарій у свого вчителя і потім намагався повторити це для себе, міг внести щось нове. Так медичні інструменти удосконалювалися і видозмінювалися</w:t>
      </w:r>
      <w:r>
        <w:rPr>
          <w:szCs w:val="28"/>
          <w:lang w:val="uk-UA"/>
        </w:rPr>
        <w:t xml:space="preserve"> [26]</w:t>
      </w:r>
      <w:r w:rsidRPr="009B112C">
        <w:rPr>
          <w:szCs w:val="28"/>
          <w:lang w:val="uk-UA"/>
        </w:rPr>
        <w:t>.</w:t>
      </w:r>
    </w:p>
    <w:p w:rsidR="00F009BD" w:rsidRPr="009B112C" w:rsidRDefault="00F009BD" w:rsidP="009B112C">
      <w:pPr>
        <w:spacing w:line="360" w:lineRule="auto"/>
        <w:ind w:firstLine="720"/>
        <w:jc w:val="both"/>
        <w:rPr>
          <w:szCs w:val="28"/>
          <w:lang w:val="uk-UA"/>
        </w:rPr>
      </w:pPr>
      <w:r w:rsidRPr="009B112C">
        <w:rPr>
          <w:szCs w:val="28"/>
          <w:lang w:val="uk-UA"/>
        </w:rPr>
        <w:t>Зараз же виробництво хірургічного інструментарію значним чином вдосконалено. Це не тільки конструювання виробів медичного призначення, а й численне медичне обладнання, інструменти та навіть оформлення інтер'єрів лабораторій і медичних установ Медичні інструменти займають 60% від загальної номенклатури виробів медичної техніки і підрозділяються на дві групи: хірургічний і спеціальні (рис. 8.1).</w:t>
      </w:r>
    </w:p>
    <w:p w:rsidR="00F009BD" w:rsidRPr="009B112C" w:rsidRDefault="00F009BD" w:rsidP="009B112C">
      <w:pPr>
        <w:spacing w:line="360" w:lineRule="auto"/>
        <w:ind w:firstLine="720"/>
        <w:jc w:val="both"/>
        <w:rPr>
          <w:szCs w:val="28"/>
          <w:lang w:val="uk-UA"/>
        </w:rPr>
      </w:pPr>
    </w:p>
    <w:p w:rsidR="00F009BD" w:rsidRPr="009B112C" w:rsidRDefault="00F009BD" w:rsidP="000876A9">
      <w:pPr>
        <w:spacing w:line="360" w:lineRule="auto"/>
        <w:jc w:val="center"/>
        <w:rPr>
          <w:szCs w:val="28"/>
          <w:lang w:val="uk-UA"/>
        </w:rPr>
      </w:pPr>
      <w:r w:rsidRPr="001E1334">
        <w:rPr>
          <w:noProof/>
          <w:szCs w:val="28"/>
        </w:rPr>
        <w:pict>
          <v:shape id="_x0000_i1070" type="#_x0000_t75" alt="http://www.allmetal.ru/userdata/ann_uploaded285_2014-11-29.jpg" style="width:148.5pt;height:112.5pt;visibility:visible">
            <v:imagedata r:id="rId56" o:title=""/>
          </v:shape>
        </w:pict>
      </w:r>
      <w:r w:rsidRPr="001E1334">
        <w:rPr>
          <w:noProof/>
          <w:szCs w:val="28"/>
        </w:rPr>
        <w:pict>
          <v:shape id="_x0000_i1071" type="#_x0000_t75" alt="http://www.allmetal.ru/userdata/Medical-instruments.jpg" style="width:153.75pt;height:102.75pt;visibility:visible">
            <v:imagedata r:id="rId57" o:title=""/>
          </v:shape>
        </w:pict>
      </w:r>
      <w:r w:rsidRPr="001E1334">
        <w:rPr>
          <w:noProof/>
          <w:szCs w:val="28"/>
        </w:rPr>
        <w:pict>
          <v:shape id="_x0000_i1072" type="#_x0000_t75" alt="http://www.allmetal.ru/userdata/ssteel_trays_eur.jpg" style="width:150.75pt;height:112.5pt;visibility:visible">
            <v:imagedata r:id="rId58" o:title=""/>
          </v:shape>
        </w:pict>
      </w:r>
    </w:p>
    <w:p w:rsidR="00F009BD" w:rsidRPr="00DC3A11" w:rsidRDefault="00F009BD" w:rsidP="009B112C">
      <w:pPr>
        <w:spacing w:line="360" w:lineRule="auto"/>
        <w:ind w:firstLine="720"/>
        <w:jc w:val="both"/>
        <w:rPr>
          <w:szCs w:val="28"/>
          <w:lang w:val="uk-UA"/>
        </w:rPr>
      </w:pPr>
      <w:r w:rsidRPr="00DC3A11">
        <w:rPr>
          <w:szCs w:val="28"/>
          <w:lang w:val="uk-UA"/>
        </w:rPr>
        <w:t>Рис. 8.1. Застосування нержавіючої сталі для конструювання виробів медичного призначення</w:t>
      </w:r>
    </w:p>
    <w:p w:rsidR="00F009BD" w:rsidRPr="00DC3A11" w:rsidRDefault="00F009BD" w:rsidP="009B112C">
      <w:pPr>
        <w:spacing w:line="360" w:lineRule="auto"/>
        <w:ind w:firstLine="720"/>
        <w:jc w:val="both"/>
        <w:rPr>
          <w:szCs w:val="28"/>
          <w:lang w:val="uk-UA"/>
        </w:rPr>
      </w:pPr>
    </w:p>
    <w:p w:rsidR="00F009BD" w:rsidRPr="009B112C" w:rsidRDefault="00F009BD" w:rsidP="009B112C">
      <w:pPr>
        <w:spacing w:line="360" w:lineRule="auto"/>
        <w:ind w:firstLine="720"/>
        <w:jc w:val="both"/>
        <w:rPr>
          <w:szCs w:val="28"/>
          <w:lang w:val="uk-UA"/>
        </w:rPr>
      </w:pPr>
      <w:r w:rsidRPr="009B112C">
        <w:rPr>
          <w:szCs w:val="28"/>
          <w:lang w:val="uk-UA"/>
        </w:rPr>
        <w:t>З метою зручності вивчення інструментів їх ділять на групи за їх основним призначенням. У ГОСТ 25725-89 (Терміни та визначення) інструменти відповідно до свого призначення розділені на наступні групи: ріжучі, колючі, затискні, відтісні, зондувальні.</w:t>
      </w:r>
    </w:p>
    <w:p w:rsidR="00F009BD" w:rsidRPr="009B112C" w:rsidRDefault="00F009BD" w:rsidP="009B112C">
      <w:pPr>
        <w:spacing w:line="360" w:lineRule="auto"/>
        <w:ind w:firstLine="720"/>
        <w:jc w:val="both"/>
        <w:rPr>
          <w:szCs w:val="28"/>
          <w:lang w:val="uk-UA"/>
        </w:rPr>
      </w:pPr>
      <w:r w:rsidRPr="009B112C">
        <w:rPr>
          <w:szCs w:val="28"/>
          <w:lang w:val="uk-UA"/>
        </w:rPr>
        <w:t xml:space="preserve">Розглянемо кілька видів інструментів та матеріали, з яких вони виготовляються: скальпель </w:t>
      </w:r>
      <w:r w:rsidRPr="009B112C">
        <w:rPr>
          <w:szCs w:val="28"/>
          <w:lang w:val="uk-UA" w:eastAsia="zh-CN"/>
        </w:rPr>
        <w:t>–</w:t>
      </w:r>
      <w:r w:rsidRPr="009B112C">
        <w:rPr>
          <w:szCs w:val="28"/>
          <w:lang w:val="uk-UA"/>
        </w:rPr>
        <w:t xml:space="preserve"> однолезовий медичний інструмент для розрізання м'яких тканин при хірургічних операціях тощо. Найчастіше для виготовлення застосовують сталь марок У10А, 13Х. Ножиці медичні </w:t>
      </w:r>
      <w:r w:rsidRPr="009B112C">
        <w:rPr>
          <w:szCs w:val="28"/>
          <w:lang w:val="uk-UA" w:eastAsia="zh-CN"/>
        </w:rPr>
        <w:t>–</w:t>
      </w:r>
      <w:r w:rsidRPr="009B112C">
        <w:rPr>
          <w:szCs w:val="28"/>
          <w:lang w:val="uk-UA"/>
        </w:rPr>
        <w:t xml:space="preserve"> дволезовий медичний інструмент для поділу м'яких тканин або медичних матеріалів зустрічним рухом робочих частин. Матеріалом для виготовлення ножиць служить вуглецева сталь марки У8А, У10А або нержавіюча сталь 40Х13, для гвинтів </w:t>
      </w:r>
      <w:r w:rsidRPr="009B112C">
        <w:rPr>
          <w:szCs w:val="28"/>
          <w:lang w:val="uk-UA" w:eastAsia="zh-CN"/>
        </w:rPr>
        <w:t>–</w:t>
      </w:r>
      <w:r w:rsidRPr="009B112C">
        <w:rPr>
          <w:szCs w:val="28"/>
          <w:lang w:val="uk-UA"/>
        </w:rPr>
        <w:t xml:space="preserve"> сталь 20Х13. Пили медичні </w:t>
      </w:r>
      <w:r w:rsidRPr="009B112C">
        <w:rPr>
          <w:szCs w:val="28"/>
          <w:lang w:val="uk-UA" w:eastAsia="zh-CN"/>
        </w:rPr>
        <w:t>–</w:t>
      </w:r>
      <w:r w:rsidRPr="009B112C">
        <w:rPr>
          <w:szCs w:val="28"/>
          <w:lang w:val="uk-UA"/>
        </w:rPr>
        <w:t xml:space="preserve"> багатолезовий медичний інструмент з зубами, розведеними в сторони: парні </w:t>
      </w:r>
      <w:r w:rsidRPr="009B112C">
        <w:rPr>
          <w:szCs w:val="28"/>
          <w:lang w:val="uk-UA" w:eastAsia="zh-CN"/>
        </w:rPr>
        <w:t xml:space="preserve">– </w:t>
      </w:r>
      <w:r w:rsidRPr="009B112C">
        <w:rPr>
          <w:szCs w:val="28"/>
          <w:lang w:val="uk-UA"/>
        </w:rPr>
        <w:t xml:space="preserve">в одну, непарні </w:t>
      </w:r>
      <w:r w:rsidRPr="009B112C">
        <w:rPr>
          <w:szCs w:val="28"/>
          <w:lang w:val="uk-UA" w:eastAsia="zh-CN"/>
        </w:rPr>
        <w:t>–</w:t>
      </w:r>
      <w:r w:rsidRPr="009B112C">
        <w:rPr>
          <w:szCs w:val="28"/>
          <w:lang w:val="uk-UA"/>
        </w:rPr>
        <w:t xml:space="preserve"> в протилежну, призначений для роботи з кістковою тканиною і розрізання гіпсових пов'язок. Потрібні для розпилювання твердих тканин (кісток і хрящів) при резекції або ампутації кінцівок і при кістковій пластиці </w:t>
      </w:r>
      <w:r w:rsidRPr="009B112C">
        <w:rPr>
          <w:szCs w:val="28"/>
          <w:lang w:val="uk-UA" w:eastAsia="zh-CN"/>
        </w:rPr>
        <w:t>–</w:t>
      </w:r>
      <w:r w:rsidRPr="009B112C">
        <w:rPr>
          <w:szCs w:val="28"/>
          <w:lang w:val="uk-UA"/>
        </w:rPr>
        <w:t xml:space="preserve"> остеосинтезі. Вони застосовуються і для анатомічних робіт. Матеріалом для робочої частини інструменту служить вуглецева інструментальна сталь марки У7А. Медичний затискач складається з двох гілок (або бранш), що з'єднуються за допомогою замка, який умовно ділить їх на робочу частину (губки) з зубцем або з нарізкою і прикільцеву </w:t>
      </w:r>
      <w:r w:rsidRPr="009B112C">
        <w:rPr>
          <w:szCs w:val="28"/>
          <w:u w:val="single"/>
          <w:lang w:val="uk-UA"/>
        </w:rPr>
        <w:t>частину</w:t>
      </w:r>
      <w:r w:rsidRPr="009B112C">
        <w:rPr>
          <w:szCs w:val="28"/>
          <w:lang w:val="uk-UA"/>
        </w:rPr>
        <w:t xml:space="preserve">. Поблизу кілець є кремальєра, призначена для замикання інструменту, тобто встановлення робочих частин в потрібному положенні відносно один одного. Цим вузлом в конструкції замка (на відміну від ножиць, щипців та ін.) забезпечується його автоматичність, - він діє на тканини без участі руки хірурга. Затискачі повинні мати достатню міцність і еластичність, тому для їх виготовлення застосовують найчастіше нержавіючу сталь марки 30Х13, а для гвинта – 20Х13. Медичний гачок </w:t>
      </w:r>
      <w:r w:rsidRPr="009B112C">
        <w:rPr>
          <w:szCs w:val="28"/>
          <w:lang w:val="uk-UA" w:eastAsia="zh-CN"/>
        </w:rPr>
        <w:t>–</w:t>
      </w:r>
      <w:r w:rsidRPr="009B112C">
        <w:rPr>
          <w:szCs w:val="28"/>
          <w:lang w:val="uk-UA"/>
        </w:rPr>
        <w:t xml:space="preserve">медичний інструмент, який відтісняє тканини одна від одної, робоча частина якого </w:t>
      </w:r>
      <w:r w:rsidRPr="009B112C">
        <w:rPr>
          <w:szCs w:val="28"/>
          <w:lang w:val="uk-UA" w:eastAsia="zh-CN"/>
        </w:rPr>
        <w:t>–</w:t>
      </w:r>
      <w:r w:rsidRPr="009B112C">
        <w:rPr>
          <w:szCs w:val="28"/>
          <w:lang w:val="uk-UA"/>
        </w:rPr>
        <w:t xml:space="preserve"> зубці, платівка з загнутими краями або вигнутий стрижень з ґудзиком на кінці, призначений для розведення країв рани, відведення кровоносних судин, вилучення плоду при хірургічних операціях. Виготовляють з нержавіючої сталі 30Х13.</w:t>
      </w:r>
    </w:p>
    <w:p w:rsidR="00F009BD" w:rsidRPr="009B112C" w:rsidRDefault="00F009BD" w:rsidP="009B112C">
      <w:pPr>
        <w:spacing w:line="360" w:lineRule="auto"/>
        <w:ind w:firstLine="720"/>
        <w:jc w:val="both"/>
        <w:rPr>
          <w:szCs w:val="28"/>
          <w:lang w:val="uk-UA"/>
        </w:rPr>
      </w:pPr>
      <w:r w:rsidRPr="009B112C">
        <w:rPr>
          <w:szCs w:val="28"/>
          <w:lang w:val="uk-UA"/>
        </w:rPr>
        <w:t xml:space="preserve">Крім хірургічних інструментів з нержавіючої сталі виготовляють різні апарати, найвідоміший з них був винайдений Г.А. Ілізаровим і названий на його честь. Апарат для наскрізь кістяного остеосинтезу вперше дозволив комплексно вирішити проблему оптимізації умов при лікуванні переломів та ортопедичних захворювань. На даний момент,  крім базового апарату для лікування захворювань і пошкоджень довгих трубчастих кісток випускаються апарати для лікування патології стопи, кисті, кісток тазу і хребта. У комплекті апарату Ілізарова налічується 30 деталей. Дуги (зовнішні опори) виготовляються зі сталі марки 20Х13 ГОСТ 563272, а спиці, які є сполучною ланкою між кісткою і зовнішніми опорами апарату </w:t>
      </w:r>
      <w:r w:rsidRPr="009B112C">
        <w:rPr>
          <w:szCs w:val="28"/>
          <w:lang w:val="uk-UA" w:eastAsia="zh-CN"/>
        </w:rPr>
        <w:t>–</w:t>
      </w:r>
      <w:r w:rsidRPr="009B112C">
        <w:rPr>
          <w:szCs w:val="28"/>
          <w:lang w:val="uk-UA"/>
        </w:rPr>
        <w:t xml:space="preserve"> зі сталі 17Х18Н9.</w:t>
      </w:r>
    </w:p>
    <w:p w:rsidR="00F009BD" w:rsidRPr="009B112C" w:rsidRDefault="00F009BD" w:rsidP="009B112C">
      <w:pPr>
        <w:spacing w:line="360" w:lineRule="auto"/>
        <w:ind w:firstLine="720"/>
        <w:jc w:val="both"/>
        <w:rPr>
          <w:szCs w:val="28"/>
          <w:lang w:val="uk-UA"/>
        </w:rPr>
      </w:pPr>
      <w:r w:rsidRPr="009B112C">
        <w:rPr>
          <w:szCs w:val="28"/>
          <w:lang w:val="uk-UA"/>
        </w:rPr>
        <w:t xml:space="preserve">Нержавіюча сталь </w:t>
      </w:r>
      <w:r w:rsidRPr="009B112C">
        <w:rPr>
          <w:szCs w:val="28"/>
          <w:lang w:val="uk-UA" w:eastAsia="zh-CN"/>
        </w:rPr>
        <w:t>–</w:t>
      </w:r>
      <w:r w:rsidRPr="009B112C">
        <w:rPr>
          <w:szCs w:val="28"/>
          <w:lang w:val="uk-UA"/>
        </w:rPr>
        <w:t xml:space="preserve"> це різновид легованої сталі, стійка до корозії за рахунок вмісту хрому </w:t>
      </w:r>
      <w:r w:rsidRPr="009B112C">
        <w:rPr>
          <w:szCs w:val="28"/>
          <w:lang w:val="uk-UA" w:eastAsia="zh-CN"/>
        </w:rPr>
        <w:t>–</w:t>
      </w:r>
      <w:r w:rsidRPr="009B112C">
        <w:rPr>
          <w:szCs w:val="28"/>
          <w:lang w:val="uk-UA"/>
        </w:rPr>
        <w:t xml:space="preserve"> 12% і більше. У присутності кисню утворюється оксид хрому, який створює на поверхні сталі інертну плівку, що захищає весь виріб від несприятливих впливів. Сучасний ринок може запропонувати різні марки нержавіючої сталі для застосування в найрізноманітніших галузях промисловості.</w:t>
      </w:r>
    </w:p>
    <w:p w:rsidR="00F009BD" w:rsidRPr="009B112C" w:rsidRDefault="00F009BD" w:rsidP="009B112C">
      <w:pPr>
        <w:spacing w:line="360" w:lineRule="auto"/>
        <w:ind w:firstLine="720"/>
        <w:jc w:val="both"/>
        <w:rPr>
          <w:szCs w:val="28"/>
          <w:lang w:val="uk-UA"/>
        </w:rPr>
      </w:pPr>
      <w:r w:rsidRPr="009B112C">
        <w:rPr>
          <w:szCs w:val="28"/>
          <w:lang w:val="uk-UA"/>
        </w:rPr>
        <w:t xml:space="preserve">Не кожна марка нержавіючої сталі демонструє стійкість хромоксидної плівки до механічних та хімічних пошкоджень. Хоча плівка відновлюється під впливом кисню, були розроблені спеціальні марки нержавійки для застосування в агресивних середовищах. </w:t>
      </w:r>
    </w:p>
    <w:p w:rsidR="00F009BD" w:rsidRPr="009B112C" w:rsidRDefault="00F009BD" w:rsidP="009B112C">
      <w:pPr>
        <w:spacing w:line="360" w:lineRule="auto"/>
        <w:ind w:firstLine="720"/>
        <w:jc w:val="both"/>
        <w:rPr>
          <w:szCs w:val="28"/>
          <w:lang w:val="uk-UA"/>
        </w:rPr>
      </w:pPr>
    </w:p>
    <w:p w:rsidR="00F009BD" w:rsidRPr="009B112C" w:rsidRDefault="00F009BD" w:rsidP="009B112C">
      <w:pPr>
        <w:spacing w:line="360" w:lineRule="auto"/>
        <w:ind w:firstLine="720"/>
        <w:jc w:val="both"/>
        <w:rPr>
          <w:i/>
          <w:szCs w:val="28"/>
          <w:lang w:val="uk-UA"/>
        </w:rPr>
      </w:pPr>
      <w:r w:rsidRPr="009B112C">
        <w:rPr>
          <w:i/>
          <w:szCs w:val="28"/>
          <w:lang w:val="uk-UA"/>
        </w:rPr>
        <w:t>Властивості медичної нержавіючої сталі</w:t>
      </w:r>
    </w:p>
    <w:p w:rsidR="00F009BD" w:rsidRPr="009B112C" w:rsidRDefault="00F009BD" w:rsidP="009B112C">
      <w:pPr>
        <w:spacing w:line="360" w:lineRule="auto"/>
        <w:ind w:firstLine="720"/>
        <w:jc w:val="both"/>
        <w:rPr>
          <w:szCs w:val="28"/>
          <w:lang w:val="uk-UA"/>
        </w:rPr>
      </w:pPr>
      <w:r w:rsidRPr="009B112C">
        <w:rPr>
          <w:szCs w:val="28"/>
          <w:lang w:val="uk-UA"/>
        </w:rPr>
        <w:t xml:space="preserve">Головна властивість нержавіючої сталі </w:t>
      </w:r>
      <w:r w:rsidRPr="009B112C">
        <w:rPr>
          <w:szCs w:val="28"/>
          <w:lang w:val="uk-UA" w:eastAsia="zh-CN"/>
        </w:rPr>
        <w:t>–</w:t>
      </w:r>
      <w:r w:rsidRPr="009B112C">
        <w:rPr>
          <w:szCs w:val="28"/>
          <w:lang w:val="uk-UA"/>
        </w:rPr>
        <w:t xml:space="preserve"> здатність забезпечити таку ключову характеристику як </w:t>
      </w:r>
      <w:r w:rsidRPr="009B112C">
        <w:rPr>
          <w:b/>
          <w:szCs w:val="28"/>
          <w:lang w:val="uk-UA"/>
        </w:rPr>
        <w:t>стерильність</w:t>
      </w:r>
      <w:r w:rsidRPr="009B112C">
        <w:rPr>
          <w:szCs w:val="28"/>
          <w:lang w:val="uk-UA"/>
        </w:rPr>
        <w:t>. Завдяки стійкості сталі до високих та низьких температур, а також стійкості сталі до впливу хімічних речовин, нержавіючу сталь можна стерилізувати різними способами. Вироби з нержавіючої сталі так само менш схильні до механічних пошкоджень, таких як подряпини (оскільки в подряпину може забитися бруд, який згодом обов'язково потрапить в організм в процесі операції), що так само дозволяє зберегти стерильність інструментів і обладнання.</w:t>
      </w:r>
    </w:p>
    <w:p w:rsidR="00F009BD" w:rsidRPr="009B112C" w:rsidRDefault="00F009BD" w:rsidP="009B112C">
      <w:pPr>
        <w:spacing w:line="360" w:lineRule="auto"/>
        <w:ind w:firstLine="720"/>
        <w:jc w:val="both"/>
        <w:rPr>
          <w:szCs w:val="28"/>
          <w:lang w:val="uk-UA"/>
        </w:rPr>
      </w:pPr>
    </w:p>
    <w:p w:rsidR="00F009BD" w:rsidRPr="009B112C" w:rsidRDefault="00F009BD" w:rsidP="009B112C">
      <w:pPr>
        <w:spacing w:line="360" w:lineRule="auto"/>
        <w:ind w:firstLine="720"/>
        <w:jc w:val="both"/>
        <w:rPr>
          <w:i/>
          <w:szCs w:val="28"/>
          <w:lang w:val="uk-UA"/>
        </w:rPr>
      </w:pPr>
      <w:r w:rsidRPr="009B112C">
        <w:rPr>
          <w:i/>
          <w:szCs w:val="28"/>
          <w:lang w:val="uk-UA"/>
        </w:rPr>
        <w:t>Види нержавіючої сталі для медицини</w:t>
      </w:r>
    </w:p>
    <w:p w:rsidR="00F009BD" w:rsidRPr="009B112C" w:rsidRDefault="00F009BD" w:rsidP="009B112C">
      <w:pPr>
        <w:spacing w:line="360" w:lineRule="auto"/>
        <w:ind w:firstLine="720"/>
        <w:jc w:val="both"/>
        <w:rPr>
          <w:szCs w:val="28"/>
          <w:lang w:val="uk-UA"/>
        </w:rPr>
      </w:pPr>
      <w:r w:rsidRPr="009B112C">
        <w:rPr>
          <w:szCs w:val="28"/>
          <w:lang w:val="uk-UA"/>
        </w:rPr>
        <w:t xml:space="preserve">Для виробництва обладнання та інструментів в медичній галузі використовуються різні види сталей, як аустенітних, так і феритних марок, залежно від конкретної галузі застосування виробів. Так, наприклад, для виготовлення різних затискачів, ножиць, скальпелів, зондів широко застосовуються такі марки сталей як AISI 420 (ГОСТ 20Х13), AISI 430 (ГОСТ 30Х13) та сталі інших </w:t>
      </w:r>
      <w:r w:rsidRPr="009B112C">
        <w:rPr>
          <w:i/>
          <w:szCs w:val="28"/>
          <w:lang w:val="uk-UA"/>
        </w:rPr>
        <w:t>феритних марок</w:t>
      </w:r>
      <w:r w:rsidRPr="009B112C">
        <w:rPr>
          <w:szCs w:val="28"/>
          <w:lang w:val="uk-UA"/>
        </w:rPr>
        <w:t>. В даний час розрізняють кілька видів такої сталі. Найчастіше вживають феритні сталі марок AISI 430, 439, 441. Незважаючи на свою високу міцність, ця сталь досить легко піддається механічній обробці. Цю сталь характеризується високими антикорозійними якостями і стійкістю до утворення мікротріщин.</w:t>
      </w:r>
    </w:p>
    <w:p w:rsidR="00F009BD" w:rsidRPr="009B112C" w:rsidRDefault="00F009BD" w:rsidP="009B112C">
      <w:pPr>
        <w:spacing w:line="360" w:lineRule="auto"/>
        <w:ind w:firstLine="720"/>
        <w:jc w:val="both"/>
        <w:rPr>
          <w:bCs/>
          <w:szCs w:val="28"/>
          <w:lang w:val="uk-UA"/>
        </w:rPr>
      </w:pPr>
      <w:r w:rsidRPr="009B112C">
        <w:rPr>
          <w:bCs/>
          <w:szCs w:val="28"/>
          <w:lang w:val="uk-UA"/>
        </w:rPr>
        <w:t xml:space="preserve">Розглянемо більш детально ці марки: AISI 420 </w:t>
      </w:r>
      <w:r w:rsidRPr="009B112C">
        <w:rPr>
          <w:szCs w:val="28"/>
          <w:lang w:val="uk-UA" w:eastAsia="zh-CN"/>
        </w:rPr>
        <w:t>–</w:t>
      </w:r>
      <w:r w:rsidRPr="009B112C">
        <w:rPr>
          <w:bCs/>
          <w:szCs w:val="28"/>
          <w:lang w:val="uk-UA"/>
        </w:rPr>
        <w:t xml:space="preserve"> це мартенситна нержавіюча сталь, яка зміцнюється термообробкою і має високу зносостійкість. Ця сталь має гарну пластичність, високу ударну в'язкість, гарну корозійну стійкість і жаростійкість. У відпаленому (пом'якшення) стані структура сталі є сумішшю феритної та карбідної фази. При нагріванні до температури 1000-1060°С та подальшому загартуванні (на повітрі або в маслі) утворюється мартенсит, твердість якого прямо пропорційна вмісту вуглецю. Утворені карбіди хрому додатково дисперсно зміцнюють структуру сталі, підвищуючи її твердість та зносостійкість. У порівнянні з базовою мартенситною маркою AISI 410, сталь AISI 420, володіє більш високим вмістом вуглецю, набагато більш сильніше зміцнюється термічною обробкою (більш висока твердість та зносостійкість). Вітчизняний аналог 420 AISI за ГОСТ </w:t>
      </w:r>
      <w:r w:rsidRPr="009B112C">
        <w:rPr>
          <w:szCs w:val="28"/>
          <w:lang w:val="uk-UA" w:eastAsia="zh-CN"/>
        </w:rPr>
        <w:t xml:space="preserve">– </w:t>
      </w:r>
      <w:r w:rsidRPr="009B112C">
        <w:rPr>
          <w:bCs/>
          <w:szCs w:val="28"/>
          <w:lang w:val="uk-UA"/>
        </w:rPr>
        <w:t>корозійностійка (нержавіюча) жароміцна сталь марок 20Х13, 30Х13, 40Х13.</w:t>
      </w:r>
    </w:p>
    <w:p w:rsidR="00F009BD" w:rsidRPr="009B112C" w:rsidRDefault="00F009BD" w:rsidP="009B112C">
      <w:pPr>
        <w:spacing w:line="360" w:lineRule="auto"/>
        <w:ind w:firstLine="720"/>
        <w:jc w:val="both"/>
        <w:rPr>
          <w:szCs w:val="28"/>
        </w:rPr>
      </w:pPr>
      <w:r w:rsidRPr="009B112C">
        <w:rPr>
          <w:bCs/>
          <w:szCs w:val="28"/>
          <w:lang w:val="uk-UA"/>
        </w:rPr>
        <w:t>Таку сталь 420 AISI виготовляють відповідно  до ASTM A240</w:t>
      </w:r>
      <w:r>
        <w:rPr>
          <w:bCs/>
          <w:szCs w:val="28"/>
          <w:lang w:val="uk-UA"/>
        </w:rPr>
        <w:t xml:space="preserve"> (таб. 8.1.)</w:t>
      </w:r>
      <w:r w:rsidRPr="009B112C">
        <w:rPr>
          <w:bCs/>
          <w:szCs w:val="28"/>
          <w:lang w:val="uk-UA"/>
        </w:rPr>
        <w:t>. Залежно від вмісту вуглецю, сталь марки AISI 420 має різні механічні властивості і, за аналогією з вітчизняним ГОСТ 5632-72 може позиціонуватися як сталі кількох марок (20Х13, 30Х13, 40Х13). Добавки молібдену і ванадію в сталі 420 MoV підвищують її зносостійкість і корозійну стійкість.</w:t>
      </w:r>
      <w:r w:rsidRPr="009B112C">
        <w:rPr>
          <w:bCs/>
          <w:szCs w:val="28"/>
        </w:rPr>
        <w:t> Сталь 420 AISI</w:t>
      </w:r>
      <w:r w:rsidRPr="009B112C">
        <w:rPr>
          <w:szCs w:val="28"/>
          <w:lang w:val="uk-UA"/>
        </w:rPr>
        <w:t>виготовлена у відповідності з</w:t>
      </w:r>
      <w:r w:rsidRPr="009B112C">
        <w:rPr>
          <w:bCs/>
          <w:szCs w:val="28"/>
        </w:rPr>
        <w:t>ASTM A240</w:t>
      </w:r>
      <w:r w:rsidRPr="009B112C">
        <w:rPr>
          <w:szCs w:val="28"/>
        </w:rPr>
        <w:t>.</w:t>
      </w:r>
    </w:p>
    <w:p w:rsidR="00F009BD" w:rsidRPr="009B112C" w:rsidRDefault="00F009BD" w:rsidP="009B112C">
      <w:pPr>
        <w:spacing w:line="360" w:lineRule="auto"/>
        <w:ind w:firstLine="720"/>
        <w:jc w:val="center"/>
        <w:rPr>
          <w:b/>
          <w:bCs/>
          <w:szCs w:val="28"/>
          <w:lang w:val="uk-UA"/>
        </w:rPr>
      </w:pPr>
    </w:p>
    <w:p w:rsidR="00F009BD" w:rsidRPr="00DC3A11" w:rsidRDefault="00F009BD" w:rsidP="000876A9">
      <w:pPr>
        <w:spacing w:line="360" w:lineRule="auto"/>
        <w:ind w:firstLine="720"/>
        <w:jc w:val="right"/>
        <w:rPr>
          <w:bCs/>
          <w:szCs w:val="28"/>
          <w:lang w:val="uk-UA"/>
        </w:rPr>
      </w:pPr>
      <w:r w:rsidRPr="00DC3A11">
        <w:rPr>
          <w:bCs/>
          <w:szCs w:val="28"/>
          <w:lang w:val="uk-UA"/>
        </w:rPr>
        <w:t>Таблиця 8.1. Хімічний склад за стандартом ASTM A240</w:t>
      </w:r>
    </w:p>
    <w:tbl>
      <w:tblPr>
        <w:tblW w:w="5000" w:type="pct"/>
        <w:jc w:val="center"/>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0A0"/>
      </w:tblPr>
      <w:tblGrid>
        <w:gridCol w:w="1393"/>
        <w:gridCol w:w="1208"/>
        <w:gridCol w:w="1208"/>
        <w:gridCol w:w="1207"/>
        <w:gridCol w:w="1021"/>
        <w:gridCol w:w="928"/>
        <w:gridCol w:w="1021"/>
        <w:gridCol w:w="1114"/>
      </w:tblGrid>
      <w:tr w:rsidR="00F009BD" w:rsidRPr="000876A9">
        <w:trPr>
          <w:tblCellSpacing w:w="0" w:type="dxa"/>
          <w:jc w:val="center"/>
        </w:trPr>
        <w:tc>
          <w:tcPr>
            <w:tcW w:w="750" w:type="pct"/>
            <w:tcBorders>
              <w:top w:val="outset" w:sz="6" w:space="0" w:color="auto"/>
              <w:bottom w:val="outset" w:sz="6" w:space="0" w:color="auto"/>
              <w:right w:val="outset" w:sz="6" w:space="0" w:color="auto"/>
            </w:tcBorders>
            <w:vAlign w:val="center"/>
          </w:tcPr>
          <w:p w:rsidR="00F009BD" w:rsidRPr="00DC3A11" w:rsidRDefault="00F009BD" w:rsidP="009B112C">
            <w:pPr>
              <w:spacing w:line="360" w:lineRule="auto"/>
              <w:jc w:val="both"/>
              <w:rPr>
                <w:iCs/>
                <w:sz w:val="24"/>
                <w:lang w:val="uk-UA"/>
              </w:rPr>
            </w:pPr>
            <w:r w:rsidRPr="00DC3A11">
              <w:rPr>
                <w:bCs/>
                <w:iCs/>
                <w:sz w:val="24"/>
              </w:rPr>
              <w:t>Марка стал</w:t>
            </w:r>
            <w:r w:rsidRPr="00DC3A11">
              <w:rPr>
                <w:bCs/>
                <w:iCs/>
                <w:sz w:val="24"/>
                <w:lang w:val="uk-UA"/>
              </w:rPr>
              <w:t>і</w:t>
            </w:r>
          </w:p>
        </w:tc>
        <w:tc>
          <w:tcPr>
            <w:tcW w:w="650" w:type="pct"/>
            <w:tcBorders>
              <w:top w:val="outset" w:sz="6" w:space="0" w:color="auto"/>
              <w:left w:val="outset" w:sz="6" w:space="0" w:color="auto"/>
              <w:bottom w:val="outset" w:sz="6" w:space="0" w:color="auto"/>
              <w:right w:val="outset" w:sz="6" w:space="0" w:color="auto"/>
            </w:tcBorders>
            <w:vAlign w:val="center"/>
          </w:tcPr>
          <w:p w:rsidR="00F009BD" w:rsidRPr="00DC3A11" w:rsidRDefault="00F009BD" w:rsidP="009B112C">
            <w:pPr>
              <w:spacing w:line="360" w:lineRule="auto"/>
              <w:ind w:hanging="19"/>
              <w:jc w:val="center"/>
              <w:rPr>
                <w:iCs/>
                <w:sz w:val="24"/>
              </w:rPr>
            </w:pPr>
            <w:r w:rsidRPr="00DC3A11">
              <w:rPr>
                <w:bCs/>
                <w:iCs/>
                <w:sz w:val="24"/>
              </w:rPr>
              <w:t>C</w:t>
            </w:r>
          </w:p>
        </w:tc>
        <w:tc>
          <w:tcPr>
            <w:tcW w:w="650" w:type="pct"/>
            <w:tcBorders>
              <w:top w:val="outset" w:sz="6" w:space="0" w:color="auto"/>
              <w:left w:val="outset" w:sz="6" w:space="0" w:color="auto"/>
              <w:bottom w:val="outset" w:sz="6" w:space="0" w:color="auto"/>
              <w:right w:val="outset" w:sz="6" w:space="0" w:color="auto"/>
            </w:tcBorders>
            <w:vAlign w:val="center"/>
          </w:tcPr>
          <w:p w:rsidR="00F009BD" w:rsidRPr="00DC3A11" w:rsidRDefault="00F009BD" w:rsidP="009B112C">
            <w:pPr>
              <w:spacing w:line="360" w:lineRule="auto"/>
              <w:ind w:hanging="19"/>
              <w:jc w:val="center"/>
              <w:rPr>
                <w:iCs/>
                <w:sz w:val="24"/>
              </w:rPr>
            </w:pPr>
            <w:r w:rsidRPr="00DC3A11">
              <w:rPr>
                <w:bCs/>
                <w:iCs/>
                <w:sz w:val="24"/>
              </w:rPr>
              <w:t>Mn</w:t>
            </w:r>
          </w:p>
        </w:tc>
        <w:tc>
          <w:tcPr>
            <w:tcW w:w="650" w:type="pct"/>
            <w:tcBorders>
              <w:top w:val="outset" w:sz="6" w:space="0" w:color="auto"/>
              <w:left w:val="outset" w:sz="6" w:space="0" w:color="auto"/>
              <w:bottom w:val="outset" w:sz="6" w:space="0" w:color="auto"/>
              <w:right w:val="outset" w:sz="6" w:space="0" w:color="auto"/>
            </w:tcBorders>
            <w:vAlign w:val="center"/>
          </w:tcPr>
          <w:p w:rsidR="00F009BD" w:rsidRPr="00DC3A11" w:rsidRDefault="00F009BD" w:rsidP="009B112C">
            <w:pPr>
              <w:spacing w:line="360" w:lineRule="auto"/>
              <w:ind w:hanging="19"/>
              <w:jc w:val="center"/>
              <w:rPr>
                <w:iCs/>
                <w:sz w:val="24"/>
              </w:rPr>
            </w:pPr>
            <w:r w:rsidRPr="00DC3A11">
              <w:rPr>
                <w:bCs/>
                <w:iCs/>
                <w:sz w:val="24"/>
              </w:rPr>
              <w:t>P</w:t>
            </w:r>
          </w:p>
        </w:tc>
        <w:tc>
          <w:tcPr>
            <w:tcW w:w="550" w:type="pct"/>
            <w:tcBorders>
              <w:top w:val="outset" w:sz="6" w:space="0" w:color="auto"/>
              <w:left w:val="outset" w:sz="6" w:space="0" w:color="auto"/>
              <w:bottom w:val="outset" w:sz="6" w:space="0" w:color="auto"/>
              <w:right w:val="outset" w:sz="6" w:space="0" w:color="auto"/>
            </w:tcBorders>
            <w:vAlign w:val="center"/>
          </w:tcPr>
          <w:p w:rsidR="00F009BD" w:rsidRPr="00DC3A11" w:rsidRDefault="00F009BD" w:rsidP="009B112C">
            <w:pPr>
              <w:spacing w:line="360" w:lineRule="auto"/>
              <w:ind w:hanging="19"/>
              <w:jc w:val="center"/>
              <w:rPr>
                <w:iCs/>
                <w:sz w:val="24"/>
              </w:rPr>
            </w:pPr>
            <w:r w:rsidRPr="00DC3A11">
              <w:rPr>
                <w:bCs/>
                <w:iCs/>
                <w:sz w:val="24"/>
              </w:rPr>
              <w:t>Si</w:t>
            </w:r>
          </w:p>
        </w:tc>
        <w:tc>
          <w:tcPr>
            <w:tcW w:w="500" w:type="pct"/>
            <w:tcBorders>
              <w:top w:val="outset" w:sz="6" w:space="0" w:color="auto"/>
              <w:left w:val="outset" w:sz="6" w:space="0" w:color="auto"/>
              <w:bottom w:val="outset" w:sz="6" w:space="0" w:color="auto"/>
              <w:right w:val="outset" w:sz="6" w:space="0" w:color="auto"/>
            </w:tcBorders>
            <w:vAlign w:val="center"/>
          </w:tcPr>
          <w:p w:rsidR="00F009BD" w:rsidRPr="00DC3A11" w:rsidRDefault="00F009BD" w:rsidP="009B112C">
            <w:pPr>
              <w:spacing w:line="360" w:lineRule="auto"/>
              <w:ind w:hanging="19"/>
              <w:jc w:val="center"/>
              <w:rPr>
                <w:iCs/>
                <w:sz w:val="24"/>
              </w:rPr>
            </w:pPr>
            <w:r w:rsidRPr="00DC3A11">
              <w:rPr>
                <w:bCs/>
                <w:iCs/>
                <w:sz w:val="24"/>
              </w:rPr>
              <w:t>Mo</w:t>
            </w:r>
          </w:p>
        </w:tc>
        <w:tc>
          <w:tcPr>
            <w:tcW w:w="550" w:type="pct"/>
            <w:tcBorders>
              <w:top w:val="outset" w:sz="6" w:space="0" w:color="auto"/>
              <w:left w:val="outset" w:sz="6" w:space="0" w:color="auto"/>
              <w:bottom w:val="outset" w:sz="6" w:space="0" w:color="auto"/>
              <w:right w:val="outset" w:sz="6" w:space="0" w:color="auto"/>
            </w:tcBorders>
            <w:vAlign w:val="center"/>
          </w:tcPr>
          <w:p w:rsidR="00F009BD" w:rsidRPr="00DC3A11" w:rsidRDefault="00F009BD" w:rsidP="009B112C">
            <w:pPr>
              <w:spacing w:line="360" w:lineRule="auto"/>
              <w:ind w:hanging="19"/>
              <w:jc w:val="center"/>
              <w:rPr>
                <w:iCs/>
                <w:sz w:val="24"/>
              </w:rPr>
            </w:pPr>
            <w:r w:rsidRPr="00DC3A11">
              <w:rPr>
                <w:bCs/>
                <w:iCs/>
                <w:sz w:val="24"/>
              </w:rPr>
              <w:t>V</w:t>
            </w:r>
          </w:p>
        </w:tc>
        <w:tc>
          <w:tcPr>
            <w:tcW w:w="600" w:type="pct"/>
            <w:tcBorders>
              <w:top w:val="outset" w:sz="6" w:space="0" w:color="auto"/>
              <w:left w:val="outset" w:sz="6" w:space="0" w:color="auto"/>
              <w:bottom w:val="outset" w:sz="6" w:space="0" w:color="auto"/>
            </w:tcBorders>
            <w:vAlign w:val="center"/>
          </w:tcPr>
          <w:p w:rsidR="00F009BD" w:rsidRPr="00DC3A11" w:rsidRDefault="00F009BD" w:rsidP="009B112C">
            <w:pPr>
              <w:spacing w:line="360" w:lineRule="auto"/>
              <w:ind w:hanging="19"/>
              <w:jc w:val="center"/>
              <w:rPr>
                <w:iCs/>
                <w:sz w:val="24"/>
              </w:rPr>
            </w:pPr>
            <w:r w:rsidRPr="00DC3A11">
              <w:rPr>
                <w:bCs/>
                <w:iCs/>
                <w:sz w:val="24"/>
              </w:rPr>
              <w:t>Cr</w:t>
            </w:r>
          </w:p>
        </w:tc>
      </w:tr>
      <w:tr w:rsidR="00F009BD" w:rsidRPr="000876A9">
        <w:trPr>
          <w:tblCellSpacing w:w="0" w:type="dxa"/>
          <w:jc w:val="center"/>
        </w:trPr>
        <w:tc>
          <w:tcPr>
            <w:tcW w:w="750" w:type="pct"/>
            <w:tcBorders>
              <w:top w:val="outset" w:sz="6" w:space="0" w:color="auto"/>
              <w:bottom w:val="outset" w:sz="6" w:space="0" w:color="auto"/>
              <w:right w:val="outset" w:sz="6" w:space="0" w:color="auto"/>
            </w:tcBorders>
            <w:vAlign w:val="center"/>
          </w:tcPr>
          <w:p w:rsidR="00F009BD" w:rsidRPr="00DC3A11" w:rsidRDefault="00F009BD" w:rsidP="009B112C">
            <w:pPr>
              <w:spacing w:line="360" w:lineRule="auto"/>
              <w:jc w:val="center"/>
              <w:rPr>
                <w:iCs/>
                <w:sz w:val="24"/>
              </w:rPr>
            </w:pPr>
            <w:r w:rsidRPr="00DC3A11">
              <w:rPr>
                <w:bCs/>
                <w:iCs/>
                <w:sz w:val="24"/>
              </w:rPr>
              <w:t>AISI 420</w:t>
            </w:r>
          </w:p>
        </w:tc>
        <w:tc>
          <w:tcPr>
            <w:tcW w:w="650" w:type="pct"/>
            <w:tcBorders>
              <w:top w:val="outset" w:sz="6" w:space="0" w:color="auto"/>
              <w:left w:val="outset" w:sz="6" w:space="0" w:color="auto"/>
              <w:bottom w:val="outset" w:sz="6" w:space="0" w:color="auto"/>
              <w:right w:val="outset" w:sz="6" w:space="0" w:color="auto"/>
            </w:tcBorders>
            <w:vAlign w:val="center"/>
          </w:tcPr>
          <w:p w:rsidR="00F009BD" w:rsidRPr="00DC3A11" w:rsidRDefault="00F009BD" w:rsidP="009B112C">
            <w:pPr>
              <w:spacing w:line="360" w:lineRule="auto"/>
              <w:jc w:val="center"/>
              <w:rPr>
                <w:iCs/>
                <w:sz w:val="24"/>
              </w:rPr>
            </w:pPr>
            <w:r w:rsidRPr="00DC3A11">
              <w:rPr>
                <w:iCs/>
                <w:sz w:val="24"/>
              </w:rPr>
              <w:t>0,15</w:t>
            </w:r>
          </w:p>
        </w:tc>
        <w:tc>
          <w:tcPr>
            <w:tcW w:w="650" w:type="pct"/>
            <w:tcBorders>
              <w:top w:val="outset" w:sz="6" w:space="0" w:color="auto"/>
              <w:left w:val="outset" w:sz="6" w:space="0" w:color="auto"/>
              <w:bottom w:val="outset" w:sz="6" w:space="0" w:color="auto"/>
              <w:right w:val="outset" w:sz="6" w:space="0" w:color="auto"/>
            </w:tcBorders>
            <w:vAlign w:val="center"/>
          </w:tcPr>
          <w:p w:rsidR="00F009BD" w:rsidRPr="00DC3A11" w:rsidRDefault="00F009BD" w:rsidP="009B112C">
            <w:pPr>
              <w:spacing w:line="360" w:lineRule="auto"/>
              <w:jc w:val="center"/>
              <w:rPr>
                <w:iCs/>
                <w:sz w:val="24"/>
              </w:rPr>
            </w:pPr>
            <w:r w:rsidRPr="00DC3A11">
              <w:rPr>
                <w:iCs/>
                <w:sz w:val="24"/>
              </w:rPr>
              <w:t>1,00</w:t>
            </w:r>
          </w:p>
        </w:tc>
        <w:tc>
          <w:tcPr>
            <w:tcW w:w="650" w:type="pct"/>
            <w:tcBorders>
              <w:top w:val="outset" w:sz="6" w:space="0" w:color="auto"/>
              <w:left w:val="outset" w:sz="6" w:space="0" w:color="auto"/>
              <w:bottom w:val="outset" w:sz="6" w:space="0" w:color="auto"/>
              <w:right w:val="outset" w:sz="6" w:space="0" w:color="auto"/>
            </w:tcBorders>
            <w:vAlign w:val="center"/>
          </w:tcPr>
          <w:p w:rsidR="00F009BD" w:rsidRPr="00DC3A11" w:rsidRDefault="00F009BD" w:rsidP="009B112C">
            <w:pPr>
              <w:spacing w:line="360" w:lineRule="auto"/>
              <w:jc w:val="center"/>
              <w:rPr>
                <w:iCs/>
                <w:sz w:val="24"/>
              </w:rPr>
            </w:pPr>
            <w:r w:rsidRPr="00DC3A11">
              <w:rPr>
                <w:iCs/>
                <w:sz w:val="24"/>
              </w:rPr>
              <w:t>0,04</w:t>
            </w:r>
          </w:p>
        </w:tc>
        <w:tc>
          <w:tcPr>
            <w:tcW w:w="550" w:type="pct"/>
            <w:tcBorders>
              <w:top w:val="outset" w:sz="6" w:space="0" w:color="auto"/>
              <w:left w:val="outset" w:sz="6" w:space="0" w:color="auto"/>
              <w:bottom w:val="outset" w:sz="6" w:space="0" w:color="auto"/>
              <w:right w:val="outset" w:sz="6" w:space="0" w:color="auto"/>
            </w:tcBorders>
            <w:vAlign w:val="center"/>
          </w:tcPr>
          <w:p w:rsidR="00F009BD" w:rsidRPr="00DC3A11" w:rsidRDefault="00F009BD" w:rsidP="009B112C">
            <w:pPr>
              <w:spacing w:line="360" w:lineRule="auto"/>
              <w:jc w:val="center"/>
              <w:rPr>
                <w:iCs/>
                <w:sz w:val="24"/>
              </w:rPr>
            </w:pPr>
            <w:r w:rsidRPr="00DC3A11">
              <w:rPr>
                <w:iCs/>
                <w:sz w:val="24"/>
              </w:rPr>
              <w:t>1,00</w:t>
            </w:r>
          </w:p>
        </w:tc>
        <w:tc>
          <w:tcPr>
            <w:tcW w:w="500" w:type="pct"/>
            <w:tcBorders>
              <w:top w:val="outset" w:sz="6" w:space="0" w:color="auto"/>
              <w:left w:val="outset" w:sz="6" w:space="0" w:color="auto"/>
              <w:bottom w:val="outset" w:sz="6" w:space="0" w:color="auto"/>
              <w:right w:val="outset" w:sz="6" w:space="0" w:color="auto"/>
            </w:tcBorders>
            <w:vAlign w:val="center"/>
          </w:tcPr>
          <w:p w:rsidR="00F009BD" w:rsidRPr="00DC3A11" w:rsidRDefault="00F009BD" w:rsidP="009B112C">
            <w:pPr>
              <w:spacing w:line="360" w:lineRule="auto"/>
              <w:jc w:val="center"/>
              <w:rPr>
                <w:iCs/>
                <w:sz w:val="24"/>
              </w:rPr>
            </w:pPr>
            <w:r w:rsidRPr="00DC3A11">
              <w:rPr>
                <w:iCs/>
                <w:sz w:val="24"/>
              </w:rPr>
              <w:t>-</w:t>
            </w:r>
          </w:p>
        </w:tc>
        <w:tc>
          <w:tcPr>
            <w:tcW w:w="550" w:type="pct"/>
            <w:tcBorders>
              <w:top w:val="outset" w:sz="6" w:space="0" w:color="auto"/>
              <w:left w:val="outset" w:sz="6" w:space="0" w:color="auto"/>
              <w:bottom w:val="outset" w:sz="6" w:space="0" w:color="auto"/>
              <w:right w:val="outset" w:sz="6" w:space="0" w:color="auto"/>
            </w:tcBorders>
            <w:vAlign w:val="center"/>
          </w:tcPr>
          <w:p w:rsidR="00F009BD" w:rsidRPr="00DC3A11" w:rsidRDefault="00F009BD" w:rsidP="009B112C">
            <w:pPr>
              <w:spacing w:line="360" w:lineRule="auto"/>
              <w:jc w:val="center"/>
              <w:rPr>
                <w:iCs/>
                <w:sz w:val="24"/>
              </w:rPr>
            </w:pPr>
            <w:r w:rsidRPr="00DC3A11">
              <w:rPr>
                <w:iCs/>
                <w:sz w:val="24"/>
              </w:rPr>
              <w:t>-</w:t>
            </w:r>
          </w:p>
        </w:tc>
        <w:tc>
          <w:tcPr>
            <w:tcW w:w="600" w:type="pct"/>
            <w:tcBorders>
              <w:top w:val="outset" w:sz="6" w:space="0" w:color="auto"/>
              <w:left w:val="outset" w:sz="6" w:space="0" w:color="auto"/>
              <w:bottom w:val="outset" w:sz="6" w:space="0" w:color="auto"/>
            </w:tcBorders>
            <w:vAlign w:val="center"/>
          </w:tcPr>
          <w:p w:rsidR="00F009BD" w:rsidRPr="00DC3A11" w:rsidRDefault="00F009BD" w:rsidP="009B112C">
            <w:pPr>
              <w:spacing w:line="360" w:lineRule="auto"/>
              <w:jc w:val="center"/>
              <w:rPr>
                <w:iCs/>
                <w:sz w:val="24"/>
              </w:rPr>
            </w:pPr>
            <w:r w:rsidRPr="00DC3A11">
              <w:rPr>
                <w:iCs/>
                <w:sz w:val="24"/>
              </w:rPr>
              <w:t>12,0-14,0</w:t>
            </w:r>
          </w:p>
        </w:tc>
      </w:tr>
      <w:tr w:rsidR="00F009BD" w:rsidRPr="000876A9">
        <w:trPr>
          <w:tblCellSpacing w:w="0" w:type="dxa"/>
          <w:jc w:val="center"/>
        </w:trPr>
        <w:tc>
          <w:tcPr>
            <w:tcW w:w="750" w:type="pct"/>
            <w:tcBorders>
              <w:top w:val="outset" w:sz="6" w:space="0" w:color="auto"/>
              <w:bottom w:val="outset" w:sz="6" w:space="0" w:color="auto"/>
              <w:right w:val="outset" w:sz="6" w:space="0" w:color="auto"/>
            </w:tcBorders>
            <w:vAlign w:val="center"/>
          </w:tcPr>
          <w:p w:rsidR="00F009BD" w:rsidRPr="00DC3A11" w:rsidRDefault="00F009BD" w:rsidP="009B112C">
            <w:pPr>
              <w:spacing w:line="360" w:lineRule="auto"/>
              <w:jc w:val="center"/>
              <w:rPr>
                <w:iCs/>
                <w:sz w:val="24"/>
              </w:rPr>
            </w:pPr>
            <w:r w:rsidRPr="00DC3A11">
              <w:rPr>
                <w:bCs/>
                <w:iCs/>
                <w:sz w:val="24"/>
              </w:rPr>
              <w:t>AISI 420 MoV</w:t>
            </w:r>
          </w:p>
        </w:tc>
        <w:tc>
          <w:tcPr>
            <w:tcW w:w="650" w:type="pct"/>
            <w:tcBorders>
              <w:top w:val="outset" w:sz="6" w:space="0" w:color="auto"/>
              <w:left w:val="outset" w:sz="6" w:space="0" w:color="auto"/>
              <w:bottom w:val="outset" w:sz="6" w:space="0" w:color="auto"/>
              <w:right w:val="outset" w:sz="6" w:space="0" w:color="auto"/>
            </w:tcBorders>
            <w:vAlign w:val="center"/>
          </w:tcPr>
          <w:p w:rsidR="00F009BD" w:rsidRPr="00DC3A11" w:rsidRDefault="00F009BD" w:rsidP="009B112C">
            <w:pPr>
              <w:spacing w:line="360" w:lineRule="auto"/>
              <w:jc w:val="center"/>
              <w:rPr>
                <w:iCs/>
                <w:sz w:val="24"/>
              </w:rPr>
            </w:pPr>
            <w:r w:rsidRPr="00DC3A11">
              <w:rPr>
                <w:iCs/>
                <w:sz w:val="24"/>
              </w:rPr>
              <w:t>0,45-0,55</w:t>
            </w:r>
          </w:p>
        </w:tc>
        <w:tc>
          <w:tcPr>
            <w:tcW w:w="650" w:type="pct"/>
            <w:tcBorders>
              <w:top w:val="outset" w:sz="6" w:space="0" w:color="auto"/>
              <w:left w:val="outset" w:sz="6" w:space="0" w:color="auto"/>
              <w:bottom w:val="outset" w:sz="6" w:space="0" w:color="auto"/>
              <w:right w:val="outset" w:sz="6" w:space="0" w:color="auto"/>
            </w:tcBorders>
            <w:vAlign w:val="center"/>
          </w:tcPr>
          <w:p w:rsidR="00F009BD" w:rsidRPr="00DC3A11" w:rsidRDefault="00F009BD" w:rsidP="009B112C">
            <w:pPr>
              <w:spacing w:line="360" w:lineRule="auto"/>
              <w:jc w:val="center"/>
              <w:rPr>
                <w:iCs/>
                <w:sz w:val="24"/>
              </w:rPr>
            </w:pPr>
            <w:r w:rsidRPr="00DC3A11">
              <w:rPr>
                <w:iCs/>
                <w:sz w:val="24"/>
              </w:rPr>
              <w:t>1,00</w:t>
            </w:r>
          </w:p>
        </w:tc>
        <w:tc>
          <w:tcPr>
            <w:tcW w:w="650" w:type="pct"/>
            <w:tcBorders>
              <w:top w:val="outset" w:sz="6" w:space="0" w:color="auto"/>
              <w:left w:val="outset" w:sz="6" w:space="0" w:color="auto"/>
              <w:bottom w:val="outset" w:sz="6" w:space="0" w:color="auto"/>
              <w:right w:val="outset" w:sz="6" w:space="0" w:color="auto"/>
            </w:tcBorders>
            <w:vAlign w:val="center"/>
          </w:tcPr>
          <w:p w:rsidR="00F009BD" w:rsidRPr="00DC3A11" w:rsidRDefault="00F009BD" w:rsidP="009B112C">
            <w:pPr>
              <w:spacing w:line="360" w:lineRule="auto"/>
              <w:jc w:val="center"/>
              <w:rPr>
                <w:iCs/>
                <w:sz w:val="24"/>
              </w:rPr>
            </w:pPr>
            <w:r w:rsidRPr="00DC3A11">
              <w:rPr>
                <w:iCs/>
                <w:sz w:val="24"/>
              </w:rPr>
              <w:t>0,04</w:t>
            </w:r>
          </w:p>
        </w:tc>
        <w:tc>
          <w:tcPr>
            <w:tcW w:w="550" w:type="pct"/>
            <w:tcBorders>
              <w:top w:val="outset" w:sz="6" w:space="0" w:color="auto"/>
              <w:left w:val="outset" w:sz="6" w:space="0" w:color="auto"/>
              <w:bottom w:val="outset" w:sz="6" w:space="0" w:color="auto"/>
              <w:right w:val="outset" w:sz="6" w:space="0" w:color="auto"/>
            </w:tcBorders>
            <w:vAlign w:val="center"/>
          </w:tcPr>
          <w:p w:rsidR="00F009BD" w:rsidRPr="00DC3A11" w:rsidRDefault="00F009BD" w:rsidP="009B112C">
            <w:pPr>
              <w:spacing w:line="360" w:lineRule="auto"/>
              <w:jc w:val="center"/>
              <w:rPr>
                <w:iCs/>
                <w:sz w:val="24"/>
              </w:rPr>
            </w:pPr>
            <w:r w:rsidRPr="00DC3A11">
              <w:rPr>
                <w:iCs/>
                <w:sz w:val="24"/>
              </w:rPr>
              <w:t>1,00</w:t>
            </w:r>
          </w:p>
        </w:tc>
        <w:tc>
          <w:tcPr>
            <w:tcW w:w="500" w:type="pct"/>
            <w:tcBorders>
              <w:top w:val="outset" w:sz="6" w:space="0" w:color="auto"/>
              <w:left w:val="outset" w:sz="6" w:space="0" w:color="auto"/>
              <w:bottom w:val="outset" w:sz="6" w:space="0" w:color="auto"/>
              <w:right w:val="outset" w:sz="6" w:space="0" w:color="auto"/>
            </w:tcBorders>
            <w:vAlign w:val="center"/>
          </w:tcPr>
          <w:p w:rsidR="00F009BD" w:rsidRPr="00DC3A11" w:rsidRDefault="00F009BD" w:rsidP="009B112C">
            <w:pPr>
              <w:spacing w:line="360" w:lineRule="auto"/>
              <w:jc w:val="center"/>
              <w:rPr>
                <w:iCs/>
                <w:sz w:val="24"/>
              </w:rPr>
            </w:pPr>
            <w:r w:rsidRPr="00DC3A11">
              <w:rPr>
                <w:iCs/>
                <w:sz w:val="24"/>
              </w:rPr>
              <w:t>0,5-0,8</w:t>
            </w:r>
          </w:p>
        </w:tc>
        <w:tc>
          <w:tcPr>
            <w:tcW w:w="550" w:type="pct"/>
            <w:tcBorders>
              <w:top w:val="outset" w:sz="6" w:space="0" w:color="auto"/>
              <w:left w:val="outset" w:sz="6" w:space="0" w:color="auto"/>
              <w:bottom w:val="outset" w:sz="6" w:space="0" w:color="auto"/>
              <w:right w:val="outset" w:sz="6" w:space="0" w:color="auto"/>
            </w:tcBorders>
            <w:vAlign w:val="center"/>
          </w:tcPr>
          <w:p w:rsidR="00F009BD" w:rsidRPr="00DC3A11" w:rsidRDefault="00F009BD" w:rsidP="009B112C">
            <w:pPr>
              <w:spacing w:line="360" w:lineRule="auto"/>
              <w:jc w:val="center"/>
              <w:rPr>
                <w:iCs/>
                <w:sz w:val="24"/>
              </w:rPr>
            </w:pPr>
            <w:r w:rsidRPr="00DC3A11">
              <w:rPr>
                <w:iCs/>
                <w:sz w:val="24"/>
              </w:rPr>
              <w:t>0,1-0,2</w:t>
            </w:r>
          </w:p>
        </w:tc>
        <w:tc>
          <w:tcPr>
            <w:tcW w:w="600" w:type="pct"/>
            <w:tcBorders>
              <w:top w:val="outset" w:sz="6" w:space="0" w:color="auto"/>
              <w:left w:val="outset" w:sz="6" w:space="0" w:color="auto"/>
              <w:bottom w:val="outset" w:sz="6" w:space="0" w:color="auto"/>
            </w:tcBorders>
            <w:vAlign w:val="center"/>
          </w:tcPr>
          <w:p w:rsidR="00F009BD" w:rsidRPr="00DC3A11" w:rsidRDefault="00F009BD" w:rsidP="009B112C">
            <w:pPr>
              <w:spacing w:line="360" w:lineRule="auto"/>
              <w:jc w:val="center"/>
              <w:rPr>
                <w:iCs/>
                <w:sz w:val="24"/>
              </w:rPr>
            </w:pPr>
            <w:r w:rsidRPr="00DC3A11">
              <w:rPr>
                <w:iCs/>
                <w:sz w:val="24"/>
              </w:rPr>
              <w:t>14,0-15,0</w:t>
            </w:r>
          </w:p>
        </w:tc>
      </w:tr>
    </w:tbl>
    <w:p w:rsidR="00F009BD" w:rsidRDefault="00F009BD" w:rsidP="009B112C">
      <w:pPr>
        <w:spacing w:line="360" w:lineRule="auto"/>
        <w:ind w:firstLine="720"/>
        <w:jc w:val="both"/>
        <w:rPr>
          <w:szCs w:val="28"/>
          <w:lang w:val="uk-UA"/>
        </w:rPr>
      </w:pPr>
    </w:p>
    <w:p w:rsidR="00F009BD" w:rsidRPr="007A0D55" w:rsidRDefault="00F009BD" w:rsidP="009B112C">
      <w:pPr>
        <w:spacing w:line="360" w:lineRule="auto"/>
        <w:ind w:firstLine="720"/>
        <w:jc w:val="both"/>
        <w:rPr>
          <w:szCs w:val="28"/>
          <w:lang w:val="uk-UA"/>
        </w:rPr>
      </w:pPr>
    </w:p>
    <w:p w:rsidR="00F009BD" w:rsidRPr="009B112C" w:rsidRDefault="00F009BD" w:rsidP="009B112C">
      <w:pPr>
        <w:spacing w:line="360" w:lineRule="auto"/>
        <w:ind w:firstLine="708"/>
        <w:jc w:val="both"/>
        <w:rPr>
          <w:szCs w:val="28"/>
          <w:lang w:val="uk-UA"/>
        </w:rPr>
      </w:pPr>
      <w:r w:rsidRPr="009B112C">
        <w:rPr>
          <w:szCs w:val="28"/>
          <w:lang w:val="uk-UA"/>
        </w:rPr>
        <w:t xml:space="preserve">Інша не менш застосовувана марка корозійностійкої феритної нержавіючої сталі </w:t>
      </w:r>
      <w:r w:rsidRPr="009B112C">
        <w:rPr>
          <w:szCs w:val="28"/>
          <w:lang w:val="uk-UA" w:eastAsia="zh-CN"/>
        </w:rPr>
        <w:t xml:space="preserve">– </w:t>
      </w:r>
      <w:r w:rsidRPr="009B112C">
        <w:rPr>
          <w:szCs w:val="28"/>
          <w:lang w:val="uk-UA"/>
        </w:rPr>
        <w:t xml:space="preserve"> AISI 430. Марка сталі AISI 430 якісно виділяється своїми механічними властивостями міцності, опором до корозії, а також - простотою обробки. Все це обумовлює її загальну популярність. Ще одна важлива перевага сталі AISI 430 </w:t>
      </w:r>
      <w:r w:rsidRPr="009B112C">
        <w:rPr>
          <w:szCs w:val="28"/>
          <w:lang w:val="uk-UA" w:eastAsia="zh-CN"/>
        </w:rPr>
        <w:t>–</w:t>
      </w:r>
      <w:r w:rsidRPr="009B112C">
        <w:rPr>
          <w:szCs w:val="28"/>
          <w:lang w:val="uk-UA"/>
        </w:rPr>
        <w:t xml:space="preserve"> ціна. Завдяки низькому вмісту молібдену і нікелю в складі, компоненти з цієї сталі мають низьку вартість.</w:t>
      </w:r>
    </w:p>
    <w:p w:rsidR="00F009BD" w:rsidRPr="009B112C" w:rsidRDefault="00F009BD" w:rsidP="009B112C">
      <w:pPr>
        <w:spacing w:line="360" w:lineRule="auto"/>
        <w:ind w:firstLine="708"/>
        <w:jc w:val="both"/>
        <w:rPr>
          <w:szCs w:val="28"/>
          <w:lang w:val="uk-UA"/>
        </w:rPr>
      </w:pPr>
      <w:r w:rsidRPr="009B112C">
        <w:rPr>
          <w:szCs w:val="28"/>
          <w:lang w:val="uk-UA"/>
        </w:rPr>
        <w:t>На відміну від інших марок нержавіючої сталі, AISI 430 здатна зберігати стійкість навіть в середовищі зі вмістом сірки, тим самим демонструючи практично стовідсотковий опір корозії.</w:t>
      </w:r>
    </w:p>
    <w:p w:rsidR="00F009BD" w:rsidRPr="009B112C" w:rsidRDefault="00F009BD" w:rsidP="009B112C">
      <w:pPr>
        <w:spacing w:line="360" w:lineRule="auto"/>
        <w:ind w:firstLine="708"/>
        <w:jc w:val="both"/>
        <w:rPr>
          <w:szCs w:val="28"/>
          <w:lang w:val="uk-UA"/>
        </w:rPr>
      </w:pPr>
      <w:r w:rsidRPr="009B112C">
        <w:rPr>
          <w:szCs w:val="28"/>
          <w:lang w:val="uk-UA"/>
        </w:rPr>
        <w:t>AISI 430 виступає в якості закордонного аналога вітчизняних сталей марки 12X17. Однак цілий ряд тестувань і експериментів довів, що ця марка має кілька відчутних переваг, перед своїм прототипом. По-перше, концентрація вуглецю тут нижче, ніж в сталях марки 12X17, що дозволяє їй уникнути корозії навіть в теплих середовищах. По-друге, в AISI-430 знижена частка титану, тим самим забезпечивши їй гарну зварюваність. Причому робити це можна не вдаючись до використання спеціалізованого і дорогого устаткування. Ці та інші характеристики показали, що даний різновид сталі перевершує за багатьма параметрами свій оригінал. Варто також відзначити феромагнітні властивості даної сталі, які виключають міжкристалічне руйнування під дією високих температур (від 500 °С). Вона здатна зберігати свої механічні властивості, навіть при впливі температури вище 800°С. Сталь цієї марки відмінно показує себе при різких перепадах температур, а завдяки гарній теплопровідності може виступати в якості теплообмінників. Здатність AISI 430 витримувати умови більшості агресивних середовищ визначили її популярність у багатьох галузях промисловості</w:t>
      </w:r>
      <w:r>
        <w:rPr>
          <w:szCs w:val="28"/>
          <w:lang w:val="uk-UA"/>
        </w:rPr>
        <w:t xml:space="preserve"> (таб. 8.2)</w:t>
      </w:r>
      <w:r w:rsidRPr="009B112C">
        <w:rPr>
          <w:szCs w:val="28"/>
          <w:lang w:val="uk-UA"/>
        </w:rPr>
        <w:t>. Сталь повністю відповідає всім державним і міжнародним стандартам, рекомендована для заміни більш застарілих марок.</w:t>
      </w:r>
    </w:p>
    <w:p w:rsidR="00F009BD" w:rsidRPr="009B112C" w:rsidRDefault="00F009BD" w:rsidP="009B112C">
      <w:pPr>
        <w:spacing w:line="360" w:lineRule="auto"/>
        <w:jc w:val="both"/>
        <w:rPr>
          <w:szCs w:val="28"/>
          <w:lang w:val="uk-UA"/>
        </w:rPr>
      </w:pPr>
    </w:p>
    <w:p w:rsidR="00F009BD" w:rsidRPr="00DC3A11" w:rsidRDefault="00F009BD" w:rsidP="000876A9">
      <w:pPr>
        <w:spacing w:line="360" w:lineRule="auto"/>
        <w:ind w:firstLine="720"/>
        <w:jc w:val="right"/>
        <w:rPr>
          <w:bCs/>
          <w:color w:val="000000"/>
          <w:szCs w:val="28"/>
          <w:lang w:val="uk-UA"/>
        </w:rPr>
      </w:pPr>
      <w:r w:rsidRPr="00DC3A11">
        <w:rPr>
          <w:bCs/>
          <w:color w:val="000000"/>
          <w:szCs w:val="28"/>
          <w:lang w:val="uk-UA"/>
        </w:rPr>
        <w:t>Таблиця 8.2. Хімічний склад за стандартом ASTM A240</w:t>
      </w:r>
    </w:p>
    <w:tbl>
      <w:tblPr>
        <w:tblW w:w="4472" w:type="pct"/>
        <w:jc w:val="center"/>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0A0"/>
      </w:tblPr>
      <w:tblGrid>
        <w:gridCol w:w="1376"/>
        <w:gridCol w:w="1190"/>
        <w:gridCol w:w="1190"/>
        <w:gridCol w:w="1188"/>
        <w:gridCol w:w="1003"/>
        <w:gridCol w:w="1096"/>
        <w:gridCol w:w="1096"/>
      </w:tblGrid>
      <w:tr w:rsidR="00F009BD" w:rsidRPr="000876A9">
        <w:trPr>
          <w:tblCellSpacing w:w="0" w:type="dxa"/>
          <w:jc w:val="center"/>
        </w:trPr>
        <w:tc>
          <w:tcPr>
            <w:tcW w:w="845" w:type="pct"/>
            <w:tcBorders>
              <w:top w:val="outset" w:sz="6" w:space="0" w:color="auto"/>
              <w:bottom w:val="outset" w:sz="6" w:space="0" w:color="auto"/>
              <w:right w:val="outset" w:sz="6" w:space="0" w:color="auto"/>
            </w:tcBorders>
            <w:vAlign w:val="center"/>
          </w:tcPr>
          <w:p w:rsidR="00F009BD" w:rsidRPr="000876A9" w:rsidRDefault="00F009BD" w:rsidP="009B112C">
            <w:pPr>
              <w:spacing w:line="360" w:lineRule="auto"/>
              <w:jc w:val="both"/>
              <w:rPr>
                <w:iCs/>
                <w:color w:val="000000"/>
                <w:sz w:val="20"/>
                <w:szCs w:val="20"/>
                <w:lang w:val="uk-UA"/>
              </w:rPr>
            </w:pPr>
            <w:r w:rsidRPr="000876A9">
              <w:rPr>
                <w:bCs/>
                <w:iCs/>
                <w:color w:val="000000"/>
                <w:sz w:val="20"/>
                <w:szCs w:val="20"/>
              </w:rPr>
              <w:t>Марка стал</w:t>
            </w:r>
            <w:r w:rsidRPr="000876A9">
              <w:rPr>
                <w:bCs/>
                <w:iCs/>
                <w:color w:val="000000"/>
                <w:sz w:val="20"/>
                <w:szCs w:val="20"/>
                <w:lang w:val="uk-UA"/>
              </w:rPr>
              <w:t>і</w:t>
            </w:r>
          </w:p>
        </w:tc>
        <w:tc>
          <w:tcPr>
            <w:tcW w:w="731" w:type="pct"/>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iCs/>
                <w:color w:val="000000"/>
                <w:sz w:val="20"/>
                <w:szCs w:val="20"/>
              </w:rPr>
            </w:pPr>
            <w:r w:rsidRPr="000876A9">
              <w:rPr>
                <w:bCs/>
                <w:iCs/>
                <w:color w:val="000000"/>
                <w:sz w:val="20"/>
                <w:szCs w:val="20"/>
              </w:rPr>
              <w:t>C</w:t>
            </w:r>
          </w:p>
        </w:tc>
        <w:tc>
          <w:tcPr>
            <w:tcW w:w="731" w:type="pct"/>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iCs/>
                <w:color w:val="000000"/>
                <w:sz w:val="20"/>
                <w:szCs w:val="20"/>
              </w:rPr>
            </w:pPr>
            <w:r w:rsidRPr="000876A9">
              <w:rPr>
                <w:bCs/>
                <w:iCs/>
                <w:color w:val="000000"/>
                <w:sz w:val="20"/>
                <w:szCs w:val="20"/>
              </w:rPr>
              <w:t>Mn</w:t>
            </w:r>
          </w:p>
        </w:tc>
        <w:tc>
          <w:tcPr>
            <w:tcW w:w="730" w:type="pct"/>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iCs/>
                <w:color w:val="000000"/>
                <w:sz w:val="20"/>
                <w:szCs w:val="20"/>
              </w:rPr>
            </w:pPr>
            <w:r w:rsidRPr="000876A9">
              <w:rPr>
                <w:bCs/>
                <w:iCs/>
                <w:color w:val="000000"/>
                <w:sz w:val="20"/>
                <w:szCs w:val="20"/>
              </w:rPr>
              <w:t>P</w:t>
            </w:r>
          </w:p>
        </w:tc>
        <w:tc>
          <w:tcPr>
            <w:tcW w:w="616" w:type="pct"/>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iCs/>
                <w:color w:val="000000"/>
                <w:sz w:val="20"/>
                <w:szCs w:val="20"/>
              </w:rPr>
            </w:pPr>
            <w:r w:rsidRPr="000876A9">
              <w:rPr>
                <w:bCs/>
                <w:iCs/>
                <w:color w:val="000000"/>
                <w:sz w:val="20"/>
                <w:szCs w:val="20"/>
              </w:rPr>
              <w:t>S</w:t>
            </w:r>
          </w:p>
        </w:tc>
        <w:tc>
          <w:tcPr>
            <w:tcW w:w="673" w:type="pct"/>
            <w:tcBorders>
              <w:top w:val="outset" w:sz="6" w:space="0" w:color="auto"/>
              <w:left w:val="outset" w:sz="6" w:space="0" w:color="auto"/>
              <w:bottom w:val="outset" w:sz="6" w:space="0" w:color="auto"/>
              <w:right w:val="outset" w:sz="6" w:space="0" w:color="auto"/>
            </w:tcBorders>
          </w:tcPr>
          <w:p w:rsidR="00F009BD" w:rsidRPr="000876A9" w:rsidRDefault="00F009BD" w:rsidP="009B112C">
            <w:pPr>
              <w:spacing w:line="360" w:lineRule="auto"/>
              <w:jc w:val="center"/>
              <w:rPr>
                <w:bCs/>
                <w:iCs/>
                <w:color w:val="000000"/>
                <w:sz w:val="20"/>
                <w:szCs w:val="20"/>
                <w:lang w:val="en-US"/>
              </w:rPr>
            </w:pPr>
            <w:r w:rsidRPr="000876A9">
              <w:rPr>
                <w:bCs/>
                <w:iCs/>
                <w:color w:val="000000"/>
                <w:sz w:val="20"/>
                <w:szCs w:val="20"/>
                <w:lang w:val="uk-UA"/>
              </w:rPr>
              <w:t>С</w:t>
            </w:r>
            <w:r w:rsidRPr="000876A9">
              <w:rPr>
                <w:bCs/>
                <w:iCs/>
                <w:color w:val="000000"/>
                <w:sz w:val="20"/>
                <w:szCs w:val="20"/>
                <w:lang w:val="en-US"/>
              </w:rPr>
              <w:t>u</w:t>
            </w:r>
          </w:p>
        </w:tc>
        <w:tc>
          <w:tcPr>
            <w:tcW w:w="673" w:type="pct"/>
            <w:tcBorders>
              <w:top w:val="outset" w:sz="6" w:space="0" w:color="auto"/>
              <w:left w:val="outset" w:sz="6" w:space="0" w:color="auto"/>
              <w:bottom w:val="outset" w:sz="6" w:space="0" w:color="auto"/>
            </w:tcBorders>
            <w:vAlign w:val="center"/>
          </w:tcPr>
          <w:p w:rsidR="00F009BD" w:rsidRPr="000876A9" w:rsidRDefault="00F009BD" w:rsidP="009B112C">
            <w:pPr>
              <w:spacing w:line="360" w:lineRule="auto"/>
              <w:jc w:val="center"/>
              <w:rPr>
                <w:iCs/>
                <w:color w:val="000000"/>
                <w:sz w:val="20"/>
                <w:szCs w:val="20"/>
              </w:rPr>
            </w:pPr>
            <w:r w:rsidRPr="000876A9">
              <w:rPr>
                <w:bCs/>
                <w:iCs/>
                <w:color w:val="000000"/>
                <w:sz w:val="20"/>
                <w:szCs w:val="20"/>
              </w:rPr>
              <w:t>Cr</w:t>
            </w:r>
          </w:p>
        </w:tc>
      </w:tr>
      <w:tr w:rsidR="00F009BD" w:rsidRPr="000876A9">
        <w:trPr>
          <w:tblCellSpacing w:w="0" w:type="dxa"/>
          <w:jc w:val="center"/>
        </w:trPr>
        <w:tc>
          <w:tcPr>
            <w:tcW w:w="845" w:type="pct"/>
            <w:tcBorders>
              <w:top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iCs/>
                <w:color w:val="000000"/>
                <w:sz w:val="20"/>
                <w:szCs w:val="20"/>
              </w:rPr>
            </w:pPr>
            <w:r w:rsidRPr="000876A9">
              <w:rPr>
                <w:bCs/>
                <w:iCs/>
                <w:color w:val="000000"/>
                <w:sz w:val="20"/>
                <w:szCs w:val="20"/>
              </w:rPr>
              <w:t>AISI 4</w:t>
            </w:r>
            <w:r w:rsidRPr="000876A9">
              <w:rPr>
                <w:bCs/>
                <w:iCs/>
                <w:color w:val="000000"/>
                <w:sz w:val="20"/>
                <w:szCs w:val="20"/>
                <w:lang w:val="uk-UA"/>
              </w:rPr>
              <w:t>3</w:t>
            </w:r>
            <w:r w:rsidRPr="000876A9">
              <w:rPr>
                <w:bCs/>
                <w:iCs/>
                <w:color w:val="000000"/>
                <w:sz w:val="20"/>
                <w:szCs w:val="20"/>
              </w:rPr>
              <w:t>0</w:t>
            </w:r>
          </w:p>
        </w:tc>
        <w:tc>
          <w:tcPr>
            <w:tcW w:w="731" w:type="pct"/>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ind w:firstLine="443"/>
              <w:jc w:val="center"/>
              <w:rPr>
                <w:iCs/>
                <w:color w:val="000000"/>
                <w:sz w:val="20"/>
                <w:szCs w:val="20"/>
                <w:lang w:val="uk-UA"/>
              </w:rPr>
            </w:pPr>
            <w:r w:rsidRPr="000876A9">
              <w:rPr>
                <w:iCs/>
                <w:color w:val="000000"/>
                <w:sz w:val="20"/>
                <w:szCs w:val="20"/>
              </w:rPr>
              <w:t>0,1</w:t>
            </w:r>
            <w:r w:rsidRPr="000876A9">
              <w:rPr>
                <w:iCs/>
                <w:color w:val="000000"/>
                <w:sz w:val="20"/>
                <w:szCs w:val="20"/>
                <w:lang w:val="uk-UA"/>
              </w:rPr>
              <w:t>2</w:t>
            </w:r>
          </w:p>
        </w:tc>
        <w:tc>
          <w:tcPr>
            <w:tcW w:w="731" w:type="pct"/>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iCs/>
                <w:color w:val="000000"/>
                <w:sz w:val="20"/>
                <w:szCs w:val="20"/>
              </w:rPr>
            </w:pPr>
            <w:r w:rsidRPr="000876A9">
              <w:rPr>
                <w:iCs/>
                <w:color w:val="000000"/>
                <w:sz w:val="20"/>
                <w:szCs w:val="20"/>
              </w:rPr>
              <w:t>1,00</w:t>
            </w:r>
          </w:p>
        </w:tc>
        <w:tc>
          <w:tcPr>
            <w:tcW w:w="730" w:type="pct"/>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iCs/>
                <w:color w:val="000000"/>
                <w:sz w:val="20"/>
                <w:szCs w:val="20"/>
              </w:rPr>
            </w:pPr>
            <w:r w:rsidRPr="000876A9">
              <w:rPr>
                <w:iCs/>
                <w:color w:val="000000"/>
                <w:sz w:val="20"/>
                <w:szCs w:val="20"/>
              </w:rPr>
              <w:t>0,04</w:t>
            </w:r>
          </w:p>
        </w:tc>
        <w:tc>
          <w:tcPr>
            <w:tcW w:w="616" w:type="pct"/>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iCs/>
                <w:color w:val="000000"/>
                <w:sz w:val="20"/>
                <w:szCs w:val="20"/>
                <w:lang w:val="uk-UA"/>
              </w:rPr>
            </w:pPr>
            <w:r w:rsidRPr="000876A9">
              <w:rPr>
                <w:iCs/>
                <w:color w:val="000000"/>
                <w:sz w:val="20"/>
                <w:szCs w:val="20"/>
                <w:lang w:val="uk-UA"/>
              </w:rPr>
              <w:t>0</w:t>
            </w:r>
            <w:r w:rsidRPr="000876A9">
              <w:rPr>
                <w:iCs/>
                <w:color w:val="000000"/>
                <w:sz w:val="20"/>
                <w:szCs w:val="20"/>
              </w:rPr>
              <w:t>,0</w:t>
            </w:r>
            <w:r w:rsidRPr="000876A9">
              <w:rPr>
                <w:iCs/>
                <w:color w:val="000000"/>
                <w:sz w:val="20"/>
                <w:szCs w:val="20"/>
                <w:lang w:val="uk-UA"/>
              </w:rPr>
              <w:t>3</w:t>
            </w:r>
          </w:p>
        </w:tc>
        <w:tc>
          <w:tcPr>
            <w:tcW w:w="673" w:type="pct"/>
            <w:tcBorders>
              <w:top w:val="outset" w:sz="6" w:space="0" w:color="auto"/>
              <w:left w:val="outset" w:sz="6" w:space="0" w:color="auto"/>
              <w:bottom w:val="outset" w:sz="6" w:space="0" w:color="auto"/>
              <w:right w:val="outset" w:sz="6" w:space="0" w:color="auto"/>
            </w:tcBorders>
          </w:tcPr>
          <w:p w:rsidR="00F009BD" w:rsidRPr="000876A9" w:rsidRDefault="00F009BD" w:rsidP="009B112C">
            <w:pPr>
              <w:spacing w:line="360" w:lineRule="auto"/>
              <w:jc w:val="center"/>
              <w:rPr>
                <w:iCs/>
                <w:color w:val="000000"/>
                <w:sz w:val="20"/>
                <w:szCs w:val="20"/>
                <w:lang w:val="en-US"/>
              </w:rPr>
            </w:pPr>
            <w:r w:rsidRPr="000876A9">
              <w:rPr>
                <w:iCs/>
                <w:color w:val="000000"/>
                <w:sz w:val="20"/>
                <w:szCs w:val="20"/>
                <w:lang w:val="en-US"/>
              </w:rPr>
              <w:t>1,00</w:t>
            </w:r>
          </w:p>
        </w:tc>
        <w:tc>
          <w:tcPr>
            <w:tcW w:w="673" w:type="pct"/>
            <w:tcBorders>
              <w:top w:val="outset" w:sz="6" w:space="0" w:color="auto"/>
              <w:left w:val="outset" w:sz="6" w:space="0" w:color="auto"/>
              <w:bottom w:val="outset" w:sz="6" w:space="0" w:color="auto"/>
            </w:tcBorders>
            <w:vAlign w:val="center"/>
          </w:tcPr>
          <w:p w:rsidR="00F009BD" w:rsidRPr="000876A9" w:rsidRDefault="00F009BD" w:rsidP="009B112C">
            <w:pPr>
              <w:spacing w:line="360" w:lineRule="auto"/>
              <w:jc w:val="center"/>
              <w:rPr>
                <w:iCs/>
                <w:color w:val="000000"/>
                <w:sz w:val="20"/>
                <w:szCs w:val="20"/>
              </w:rPr>
            </w:pPr>
            <w:r w:rsidRPr="000876A9">
              <w:rPr>
                <w:iCs/>
                <w:color w:val="000000"/>
                <w:sz w:val="20"/>
                <w:szCs w:val="20"/>
              </w:rPr>
              <w:t>1</w:t>
            </w:r>
            <w:r w:rsidRPr="000876A9">
              <w:rPr>
                <w:iCs/>
                <w:color w:val="000000"/>
                <w:sz w:val="20"/>
                <w:szCs w:val="20"/>
                <w:lang w:val="uk-UA"/>
              </w:rPr>
              <w:t>6</w:t>
            </w:r>
            <w:r w:rsidRPr="000876A9">
              <w:rPr>
                <w:iCs/>
                <w:color w:val="000000"/>
                <w:sz w:val="20"/>
                <w:szCs w:val="20"/>
              </w:rPr>
              <w:t>,0-1</w:t>
            </w:r>
            <w:r w:rsidRPr="000876A9">
              <w:rPr>
                <w:iCs/>
                <w:color w:val="000000"/>
                <w:sz w:val="20"/>
                <w:szCs w:val="20"/>
                <w:lang w:val="uk-UA"/>
              </w:rPr>
              <w:t>8</w:t>
            </w:r>
            <w:r w:rsidRPr="000876A9">
              <w:rPr>
                <w:iCs/>
                <w:color w:val="000000"/>
                <w:sz w:val="20"/>
                <w:szCs w:val="20"/>
              </w:rPr>
              <w:t>,0</w:t>
            </w:r>
          </w:p>
        </w:tc>
      </w:tr>
    </w:tbl>
    <w:p w:rsidR="00F009BD" w:rsidRDefault="00F009BD" w:rsidP="009B112C">
      <w:pPr>
        <w:spacing w:line="360" w:lineRule="auto"/>
        <w:jc w:val="both"/>
        <w:rPr>
          <w:szCs w:val="28"/>
          <w:lang w:val="uk-UA"/>
        </w:rPr>
      </w:pPr>
    </w:p>
    <w:p w:rsidR="00F009BD" w:rsidRPr="007A0D55" w:rsidRDefault="00F009BD" w:rsidP="009B112C">
      <w:pPr>
        <w:spacing w:line="360" w:lineRule="auto"/>
        <w:jc w:val="both"/>
        <w:rPr>
          <w:szCs w:val="28"/>
          <w:lang w:val="uk-UA"/>
        </w:rPr>
      </w:pPr>
    </w:p>
    <w:p w:rsidR="00F009BD" w:rsidRPr="009B112C" w:rsidRDefault="00F009BD" w:rsidP="009B112C">
      <w:pPr>
        <w:spacing w:line="360" w:lineRule="auto"/>
        <w:ind w:firstLine="720"/>
        <w:jc w:val="both"/>
        <w:rPr>
          <w:szCs w:val="28"/>
          <w:lang w:val="uk-UA"/>
        </w:rPr>
      </w:pPr>
      <w:r w:rsidRPr="009B112C">
        <w:rPr>
          <w:szCs w:val="28"/>
          <w:lang w:val="uk-UA"/>
        </w:rPr>
        <w:t xml:space="preserve">Однак в медицині нержавійка застосовується не тільки для виготовлення хірургічних інструментів та апаратів. Важливою складовою даної галузі є медичне обладнання. Різні шафи для зберігання інструментарію та лікарських препаратів, шафи витяжні, шафи стерилізаційні, табурети, лавки, стелажі, столи медичні, столи лабораторні, столи ветеринарні, тумби, ліжка, візки та іншу медичну меблі найчастіше роблять із </w:t>
      </w:r>
      <w:r w:rsidRPr="009B112C">
        <w:rPr>
          <w:i/>
          <w:szCs w:val="28"/>
          <w:lang w:val="uk-UA"/>
        </w:rPr>
        <w:t>аустенітних марок сталі</w:t>
      </w:r>
      <w:r w:rsidRPr="009B112C">
        <w:rPr>
          <w:szCs w:val="28"/>
          <w:lang w:val="uk-UA"/>
        </w:rPr>
        <w:t>. Найбільш широке поширення для цього отримала марка нержавіючої сталі AISI 304</w:t>
      </w:r>
      <w:r>
        <w:rPr>
          <w:szCs w:val="28"/>
          <w:lang w:val="uk-UA"/>
        </w:rPr>
        <w:t xml:space="preserve"> (таб. 8.3)</w:t>
      </w:r>
      <w:r w:rsidRPr="009B112C">
        <w:rPr>
          <w:szCs w:val="28"/>
          <w:lang w:val="uk-UA"/>
        </w:rPr>
        <w:t>.</w:t>
      </w:r>
    </w:p>
    <w:p w:rsidR="00F009BD" w:rsidRPr="00DC3A11" w:rsidRDefault="00F009BD" w:rsidP="000876A9">
      <w:pPr>
        <w:spacing w:before="100" w:beforeAutospacing="1" w:after="100" w:afterAutospacing="1" w:line="360" w:lineRule="auto"/>
        <w:jc w:val="right"/>
        <w:rPr>
          <w:bCs/>
          <w:szCs w:val="28"/>
          <w:lang w:val="uk-UA"/>
        </w:rPr>
      </w:pPr>
      <w:r w:rsidRPr="00DC3A11">
        <w:rPr>
          <w:bCs/>
          <w:szCs w:val="28"/>
          <w:lang w:val="uk-UA"/>
        </w:rPr>
        <w:t>Таблиця 8.3. Хімічний склад за стандартом ASTM A240</w:t>
      </w:r>
    </w:p>
    <w:tbl>
      <w:tblPr>
        <w:tblW w:w="8923" w:type="dxa"/>
        <w:tblCellSpacing w:w="0" w:type="dxa"/>
        <w:tblInd w:w="2" w:type="dxa"/>
        <w:tblBorders>
          <w:top w:val="outset" w:sz="6" w:space="0" w:color="auto"/>
          <w:left w:val="outset" w:sz="6" w:space="0" w:color="auto"/>
          <w:bottom w:val="outset" w:sz="6" w:space="0" w:color="auto"/>
          <w:right w:val="outset" w:sz="6" w:space="0" w:color="auto"/>
        </w:tblBorders>
        <w:tblCellMar>
          <w:left w:w="0" w:type="dxa"/>
          <w:right w:w="0" w:type="dxa"/>
        </w:tblCellMar>
        <w:tblLook w:val="00A0"/>
      </w:tblPr>
      <w:tblGrid>
        <w:gridCol w:w="843"/>
        <w:gridCol w:w="709"/>
        <w:gridCol w:w="850"/>
        <w:gridCol w:w="851"/>
        <w:gridCol w:w="850"/>
        <w:gridCol w:w="851"/>
        <w:gridCol w:w="850"/>
        <w:gridCol w:w="993"/>
        <w:gridCol w:w="1273"/>
        <w:gridCol w:w="853"/>
      </w:tblGrid>
      <w:tr w:rsidR="00F009BD" w:rsidRPr="000876A9">
        <w:trPr>
          <w:tblCellSpacing w:w="0" w:type="dxa"/>
        </w:trPr>
        <w:tc>
          <w:tcPr>
            <w:tcW w:w="843" w:type="dxa"/>
            <w:tcBorders>
              <w:top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bCs/>
                <w:sz w:val="20"/>
                <w:szCs w:val="20"/>
              </w:rPr>
              <w:t>Марка</w:t>
            </w:r>
          </w:p>
        </w:tc>
        <w:tc>
          <w:tcPr>
            <w:tcW w:w="709"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bCs/>
                <w:sz w:val="20"/>
                <w:szCs w:val="20"/>
              </w:rPr>
              <w:t>С</w:t>
            </w:r>
          </w:p>
        </w:tc>
        <w:tc>
          <w:tcPr>
            <w:tcW w:w="850"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bCs/>
                <w:sz w:val="20"/>
                <w:szCs w:val="20"/>
              </w:rPr>
              <w:t>Ni</w:t>
            </w:r>
          </w:p>
        </w:tc>
        <w:tc>
          <w:tcPr>
            <w:tcW w:w="851"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bCs/>
                <w:sz w:val="20"/>
                <w:szCs w:val="20"/>
              </w:rPr>
              <w:t>S</w:t>
            </w:r>
          </w:p>
        </w:tc>
        <w:tc>
          <w:tcPr>
            <w:tcW w:w="850"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bCs/>
                <w:sz w:val="20"/>
                <w:szCs w:val="20"/>
              </w:rPr>
              <w:t>P</w:t>
            </w:r>
          </w:p>
        </w:tc>
        <w:tc>
          <w:tcPr>
            <w:tcW w:w="851"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bCs/>
                <w:sz w:val="20"/>
                <w:szCs w:val="20"/>
              </w:rPr>
              <w:t>Cr</w:t>
            </w:r>
          </w:p>
        </w:tc>
        <w:tc>
          <w:tcPr>
            <w:tcW w:w="850"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bCs/>
                <w:sz w:val="20"/>
                <w:szCs w:val="20"/>
              </w:rPr>
              <w:t>Ti</w:t>
            </w:r>
          </w:p>
        </w:tc>
        <w:tc>
          <w:tcPr>
            <w:tcW w:w="993"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bCs/>
                <w:sz w:val="20"/>
                <w:szCs w:val="20"/>
              </w:rPr>
              <w:t>Si</w:t>
            </w:r>
          </w:p>
        </w:tc>
        <w:tc>
          <w:tcPr>
            <w:tcW w:w="0" w:type="auto"/>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bCs/>
                <w:sz w:val="20"/>
                <w:szCs w:val="20"/>
              </w:rPr>
              <w:t>Mn</w:t>
            </w:r>
          </w:p>
        </w:tc>
        <w:tc>
          <w:tcPr>
            <w:tcW w:w="853" w:type="dxa"/>
            <w:tcBorders>
              <w:top w:val="outset" w:sz="6" w:space="0" w:color="auto"/>
              <w:left w:val="outset" w:sz="6" w:space="0" w:color="auto"/>
              <w:bottom w:val="outset" w:sz="6" w:space="0" w:color="auto"/>
            </w:tcBorders>
            <w:vAlign w:val="center"/>
          </w:tcPr>
          <w:p w:rsidR="00F009BD" w:rsidRPr="000876A9" w:rsidRDefault="00F009BD" w:rsidP="009B112C">
            <w:pPr>
              <w:spacing w:line="360" w:lineRule="auto"/>
              <w:jc w:val="center"/>
              <w:rPr>
                <w:sz w:val="20"/>
                <w:szCs w:val="20"/>
              </w:rPr>
            </w:pPr>
            <w:r w:rsidRPr="000876A9">
              <w:rPr>
                <w:bCs/>
                <w:sz w:val="20"/>
                <w:szCs w:val="20"/>
              </w:rPr>
              <w:t>Cu</w:t>
            </w:r>
          </w:p>
        </w:tc>
      </w:tr>
      <w:tr w:rsidR="00F009BD" w:rsidRPr="000876A9">
        <w:trPr>
          <w:tblCellSpacing w:w="0" w:type="dxa"/>
        </w:trPr>
        <w:tc>
          <w:tcPr>
            <w:tcW w:w="843" w:type="dxa"/>
            <w:tcBorders>
              <w:top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bCs/>
                <w:sz w:val="20"/>
                <w:szCs w:val="20"/>
              </w:rPr>
              <w:t>304</w:t>
            </w:r>
          </w:p>
        </w:tc>
        <w:tc>
          <w:tcPr>
            <w:tcW w:w="709"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sz w:val="20"/>
                <w:szCs w:val="20"/>
              </w:rPr>
              <w:t>≤ 0.8</w:t>
            </w:r>
          </w:p>
        </w:tc>
        <w:tc>
          <w:tcPr>
            <w:tcW w:w="850"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sz w:val="20"/>
                <w:szCs w:val="20"/>
              </w:rPr>
              <w:t>9-11</w:t>
            </w:r>
          </w:p>
        </w:tc>
        <w:tc>
          <w:tcPr>
            <w:tcW w:w="851"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sz w:val="20"/>
                <w:szCs w:val="20"/>
              </w:rPr>
              <w:t>≤ 0.02</w:t>
            </w:r>
          </w:p>
        </w:tc>
        <w:tc>
          <w:tcPr>
            <w:tcW w:w="850"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sz w:val="20"/>
                <w:szCs w:val="20"/>
              </w:rPr>
              <w:t>≤ 0.035</w:t>
            </w:r>
          </w:p>
        </w:tc>
        <w:tc>
          <w:tcPr>
            <w:tcW w:w="851"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sz w:val="20"/>
                <w:szCs w:val="20"/>
              </w:rPr>
              <w:t>17-19</w:t>
            </w:r>
          </w:p>
        </w:tc>
        <w:tc>
          <w:tcPr>
            <w:tcW w:w="850"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sz w:val="20"/>
                <w:szCs w:val="20"/>
              </w:rPr>
              <w:t>≤ 0.5</w:t>
            </w:r>
          </w:p>
        </w:tc>
        <w:tc>
          <w:tcPr>
            <w:tcW w:w="993"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sz w:val="20"/>
                <w:szCs w:val="20"/>
              </w:rPr>
              <w:t>≤ 0.8</w:t>
            </w:r>
          </w:p>
        </w:tc>
        <w:tc>
          <w:tcPr>
            <w:tcW w:w="0" w:type="auto"/>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sz w:val="20"/>
                <w:szCs w:val="20"/>
              </w:rPr>
              <w:t>≤ 0.2</w:t>
            </w:r>
          </w:p>
        </w:tc>
        <w:tc>
          <w:tcPr>
            <w:tcW w:w="853" w:type="dxa"/>
            <w:tcBorders>
              <w:top w:val="outset" w:sz="6" w:space="0" w:color="auto"/>
              <w:left w:val="outset" w:sz="6" w:space="0" w:color="auto"/>
              <w:bottom w:val="outset" w:sz="6" w:space="0" w:color="auto"/>
            </w:tcBorders>
            <w:vAlign w:val="center"/>
          </w:tcPr>
          <w:p w:rsidR="00F009BD" w:rsidRPr="000876A9" w:rsidRDefault="00F009BD" w:rsidP="009B112C">
            <w:pPr>
              <w:spacing w:line="360" w:lineRule="auto"/>
              <w:jc w:val="center"/>
              <w:rPr>
                <w:sz w:val="20"/>
                <w:szCs w:val="20"/>
              </w:rPr>
            </w:pPr>
            <w:r w:rsidRPr="000876A9">
              <w:rPr>
                <w:sz w:val="20"/>
                <w:szCs w:val="20"/>
              </w:rPr>
              <w:t>≤ 0.3</w:t>
            </w:r>
          </w:p>
        </w:tc>
      </w:tr>
    </w:tbl>
    <w:p w:rsidR="00F009BD" w:rsidRPr="000876A9" w:rsidRDefault="00F009BD" w:rsidP="00DC3A11">
      <w:pPr>
        <w:spacing w:line="360" w:lineRule="auto"/>
        <w:jc w:val="both"/>
        <w:rPr>
          <w:sz w:val="20"/>
          <w:szCs w:val="20"/>
          <w:lang w:val="uk-UA"/>
        </w:rPr>
      </w:pPr>
    </w:p>
    <w:p w:rsidR="00F009BD" w:rsidRPr="009B112C" w:rsidRDefault="00F009BD" w:rsidP="007A0D55">
      <w:pPr>
        <w:spacing w:line="360" w:lineRule="auto"/>
        <w:ind w:firstLine="720"/>
        <w:jc w:val="both"/>
        <w:rPr>
          <w:szCs w:val="28"/>
          <w:lang w:val="uk-UA"/>
        </w:rPr>
      </w:pPr>
      <w:r w:rsidRPr="009B112C">
        <w:rPr>
          <w:szCs w:val="28"/>
          <w:lang w:val="uk-UA"/>
        </w:rPr>
        <w:t xml:space="preserve">Сталь, яка має в своєму складі певну частину хрому і нікелю, називається хромонікелевої (AISI 304), це немагнітна низьковуглецева сталь. Містить вуглецю не більше 0,08%. Даний вид сталі володіє високою щільністю і, одночасно, залишається досить пластичним також характеризується високими показниками стійкості до корозії і здатністю витримувати різні температурні режими. </w:t>
      </w:r>
    </w:p>
    <w:p w:rsidR="00F009BD" w:rsidRPr="009B112C" w:rsidRDefault="00F009BD" w:rsidP="009B112C">
      <w:pPr>
        <w:spacing w:line="360" w:lineRule="auto"/>
        <w:ind w:firstLine="720"/>
        <w:jc w:val="both"/>
        <w:rPr>
          <w:szCs w:val="28"/>
          <w:lang w:val="uk-UA"/>
        </w:rPr>
      </w:pPr>
      <w:r w:rsidRPr="009B112C">
        <w:rPr>
          <w:szCs w:val="28"/>
          <w:lang w:val="uk-UA"/>
        </w:rPr>
        <w:t>Завдяки однотипності хімічного складу, зберігає свою внутрішню структуру навіть при порушенні зовнішнього шару. Крім того, на поверхні даної марки при взаємодії з киснем атмосфери, відразу утворюється захисна оксидна плівка, яка гарантує стійкість до дії розчинів лугів і кислот. Дану марку відрізняє стійкість до окислення. Як правило, інструменти, які виготовлені зі сталі цієї марки, можна без побоювання використовувати в кислотно-лужних середовищах.</w:t>
      </w:r>
    </w:p>
    <w:p w:rsidR="00F009BD" w:rsidRDefault="00F009BD" w:rsidP="009B112C">
      <w:pPr>
        <w:spacing w:line="360" w:lineRule="auto"/>
        <w:ind w:firstLine="720"/>
        <w:jc w:val="both"/>
        <w:rPr>
          <w:szCs w:val="28"/>
          <w:lang w:val="uk-UA"/>
        </w:rPr>
      </w:pPr>
      <w:r w:rsidRPr="009B112C">
        <w:rPr>
          <w:szCs w:val="28"/>
          <w:lang w:val="uk-UA"/>
        </w:rPr>
        <w:t>Молібденхромова сталь (марка AISI 316) зазвичай використовується для виготовлення не тільки інструментів високої якості, але і посуду, який використовується в медичних цілях. Інструменти, виготовлені зі сталі такої марки дуже міцні в механічному плані. Крім того, їх можна піддавати високій температурі, що буває дуже важливо при їх стерилізації. Правда, інструменти, зроблені з такої сталі мають недолік, який полягає в їх високої вартості. А все тому, що до складу сталі цієї марки входить рідкісний метал молібден.</w:t>
      </w:r>
    </w:p>
    <w:p w:rsidR="00F009BD" w:rsidRPr="009B112C" w:rsidRDefault="00F009BD" w:rsidP="009B112C">
      <w:pPr>
        <w:spacing w:line="360" w:lineRule="auto"/>
        <w:ind w:firstLine="720"/>
        <w:jc w:val="both"/>
        <w:rPr>
          <w:szCs w:val="28"/>
          <w:lang w:val="uk-UA"/>
        </w:rPr>
      </w:pPr>
    </w:p>
    <w:p w:rsidR="00F009BD" w:rsidRPr="00DC3A11" w:rsidRDefault="00F009BD" w:rsidP="000876A9">
      <w:pPr>
        <w:spacing w:line="360" w:lineRule="auto"/>
        <w:ind w:firstLine="720"/>
        <w:jc w:val="right"/>
        <w:rPr>
          <w:bCs/>
          <w:color w:val="000000"/>
          <w:szCs w:val="28"/>
          <w:lang w:val="uk-UA"/>
        </w:rPr>
      </w:pPr>
      <w:r w:rsidRPr="00DC3A11">
        <w:rPr>
          <w:bCs/>
          <w:color w:val="000000"/>
          <w:szCs w:val="28"/>
          <w:lang w:val="uk-UA"/>
        </w:rPr>
        <w:t>Таблиця 8.4. Хімічний склад за стандартом ASTM A240</w:t>
      </w:r>
    </w:p>
    <w:p w:rsidR="00F009BD" w:rsidRPr="000876A9" w:rsidRDefault="00F009BD" w:rsidP="009B112C">
      <w:pPr>
        <w:spacing w:line="360" w:lineRule="auto"/>
        <w:ind w:firstLine="720"/>
        <w:jc w:val="center"/>
        <w:rPr>
          <w:bCs/>
          <w:color w:val="000000"/>
          <w:sz w:val="20"/>
          <w:szCs w:val="20"/>
          <w:lang w:val="uk-UA"/>
        </w:rPr>
      </w:pPr>
    </w:p>
    <w:tbl>
      <w:tblPr>
        <w:tblW w:w="9347" w:type="dxa"/>
        <w:tblCellSpacing w:w="0" w:type="dxa"/>
        <w:tblInd w:w="2" w:type="dxa"/>
        <w:tblBorders>
          <w:top w:val="outset" w:sz="6" w:space="0" w:color="auto"/>
          <w:left w:val="outset" w:sz="6" w:space="0" w:color="auto"/>
          <w:bottom w:val="outset" w:sz="6" w:space="0" w:color="auto"/>
          <w:right w:val="outset" w:sz="6" w:space="0" w:color="auto"/>
        </w:tblBorders>
        <w:tblCellMar>
          <w:left w:w="0" w:type="dxa"/>
          <w:right w:w="0" w:type="dxa"/>
        </w:tblCellMar>
        <w:tblLook w:val="00A0"/>
      </w:tblPr>
      <w:tblGrid>
        <w:gridCol w:w="1126"/>
        <w:gridCol w:w="993"/>
        <w:gridCol w:w="992"/>
        <w:gridCol w:w="1134"/>
        <w:gridCol w:w="850"/>
        <w:gridCol w:w="1134"/>
        <w:gridCol w:w="992"/>
        <w:gridCol w:w="1134"/>
        <w:gridCol w:w="992"/>
      </w:tblGrid>
      <w:tr w:rsidR="00F009BD" w:rsidRPr="000876A9">
        <w:trPr>
          <w:tblCellSpacing w:w="0" w:type="dxa"/>
        </w:trPr>
        <w:tc>
          <w:tcPr>
            <w:tcW w:w="1126" w:type="dxa"/>
            <w:tcBorders>
              <w:top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bCs/>
                <w:sz w:val="20"/>
                <w:szCs w:val="20"/>
              </w:rPr>
              <w:t>Марка</w:t>
            </w:r>
          </w:p>
        </w:tc>
        <w:tc>
          <w:tcPr>
            <w:tcW w:w="993"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bCs/>
                <w:sz w:val="20"/>
                <w:szCs w:val="20"/>
              </w:rPr>
              <w:t>С</w:t>
            </w:r>
          </w:p>
        </w:tc>
        <w:tc>
          <w:tcPr>
            <w:tcW w:w="992"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bCs/>
                <w:sz w:val="20"/>
                <w:szCs w:val="20"/>
              </w:rPr>
              <w:t>Ni</w:t>
            </w:r>
          </w:p>
        </w:tc>
        <w:tc>
          <w:tcPr>
            <w:tcW w:w="1134"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bCs/>
                <w:sz w:val="20"/>
                <w:szCs w:val="20"/>
              </w:rPr>
              <w:t>Mo</w:t>
            </w:r>
          </w:p>
        </w:tc>
        <w:tc>
          <w:tcPr>
            <w:tcW w:w="850"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bCs/>
                <w:sz w:val="20"/>
                <w:szCs w:val="20"/>
              </w:rPr>
              <w:t>Si</w:t>
            </w:r>
          </w:p>
        </w:tc>
        <w:tc>
          <w:tcPr>
            <w:tcW w:w="1134"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bCs/>
                <w:sz w:val="20"/>
                <w:szCs w:val="20"/>
              </w:rPr>
              <w:t>Mn</w:t>
            </w:r>
          </w:p>
        </w:tc>
        <w:tc>
          <w:tcPr>
            <w:tcW w:w="992"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bCs/>
                <w:sz w:val="20"/>
                <w:szCs w:val="20"/>
              </w:rPr>
              <w:t>Cr</w:t>
            </w:r>
          </w:p>
        </w:tc>
        <w:tc>
          <w:tcPr>
            <w:tcW w:w="1134"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bCs/>
                <w:sz w:val="20"/>
                <w:szCs w:val="20"/>
              </w:rPr>
              <w:t>P</w:t>
            </w:r>
          </w:p>
        </w:tc>
        <w:tc>
          <w:tcPr>
            <w:tcW w:w="992" w:type="dxa"/>
            <w:tcBorders>
              <w:top w:val="outset" w:sz="6" w:space="0" w:color="auto"/>
              <w:left w:val="outset" w:sz="6" w:space="0" w:color="auto"/>
              <w:bottom w:val="outset" w:sz="6" w:space="0" w:color="auto"/>
            </w:tcBorders>
            <w:vAlign w:val="center"/>
          </w:tcPr>
          <w:p w:rsidR="00F009BD" w:rsidRPr="000876A9" w:rsidRDefault="00F009BD" w:rsidP="009B112C">
            <w:pPr>
              <w:spacing w:line="360" w:lineRule="auto"/>
              <w:jc w:val="center"/>
              <w:rPr>
                <w:sz w:val="20"/>
                <w:szCs w:val="20"/>
              </w:rPr>
            </w:pPr>
            <w:r w:rsidRPr="000876A9">
              <w:rPr>
                <w:bCs/>
                <w:sz w:val="20"/>
                <w:szCs w:val="20"/>
              </w:rPr>
              <w:t>S</w:t>
            </w:r>
          </w:p>
        </w:tc>
      </w:tr>
      <w:tr w:rsidR="00F009BD" w:rsidRPr="000876A9">
        <w:trPr>
          <w:tblCellSpacing w:w="0" w:type="dxa"/>
        </w:trPr>
        <w:tc>
          <w:tcPr>
            <w:tcW w:w="1126" w:type="dxa"/>
            <w:tcBorders>
              <w:top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bCs/>
                <w:sz w:val="20"/>
                <w:szCs w:val="20"/>
              </w:rPr>
              <w:t>AISI 316</w:t>
            </w:r>
          </w:p>
        </w:tc>
        <w:tc>
          <w:tcPr>
            <w:tcW w:w="993"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sz w:val="20"/>
                <w:szCs w:val="20"/>
              </w:rPr>
              <w:t>≤ 0.08</w:t>
            </w:r>
          </w:p>
        </w:tc>
        <w:tc>
          <w:tcPr>
            <w:tcW w:w="992"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sz w:val="20"/>
                <w:szCs w:val="20"/>
              </w:rPr>
              <w:t>10-14</w:t>
            </w:r>
          </w:p>
        </w:tc>
        <w:tc>
          <w:tcPr>
            <w:tcW w:w="1134"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sz w:val="20"/>
                <w:szCs w:val="20"/>
              </w:rPr>
              <w:t>2.00-3.00</w:t>
            </w:r>
          </w:p>
        </w:tc>
        <w:tc>
          <w:tcPr>
            <w:tcW w:w="850"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sz w:val="20"/>
                <w:szCs w:val="20"/>
              </w:rPr>
              <w:t>≤ 0.75</w:t>
            </w:r>
          </w:p>
        </w:tc>
        <w:tc>
          <w:tcPr>
            <w:tcW w:w="1134"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sz w:val="20"/>
                <w:szCs w:val="20"/>
              </w:rPr>
              <w:t>≤ 2.0</w:t>
            </w:r>
          </w:p>
        </w:tc>
        <w:tc>
          <w:tcPr>
            <w:tcW w:w="992"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sz w:val="20"/>
                <w:szCs w:val="20"/>
              </w:rPr>
              <w:t>16-18</w:t>
            </w:r>
          </w:p>
        </w:tc>
        <w:tc>
          <w:tcPr>
            <w:tcW w:w="1134" w:type="dxa"/>
            <w:tcBorders>
              <w:top w:val="outset" w:sz="6" w:space="0" w:color="auto"/>
              <w:left w:val="outset" w:sz="6" w:space="0" w:color="auto"/>
              <w:bottom w:val="outset" w:sz="6" w:space="0" w:color="auto"/>
              <w:right w:val="outset" w:sz="6" w:space="0" w:color="auto"/>
            </w:tcBorders>
            <w:vAlign w:val="center"/>
          </w:tcPr>
          <w:p w:rsidR="00F009BD" w:rsidRPr="000876A9" w:rsidRDefault="00F009BD" w:rsidP="009B112C">
            <w:pPr>
              <w:spacing w:line="360" w:lineRule="auto"/>
              <w:jc w:val="center"/>
              <w:rPr>
                <w:sz w:val="20"/>
                <w:szCs w:val="20"/>
              </w:rPr>
            </w:pPr>
            <w:r w:rsidRPr="000876A9">
              <w:rPr>
                <w:sz w:val="20"/>
                <w:szCs w:val="20"/>
              </w:rPr>
              <w:t>≤ 0.045</w:t>
            </w:r>
          </w:p>
        </w:tc>
        <w:tc>
          <w:tcPr>
            <w:tcW w:w="992" w:type="dxa"/>
            <w:tcBorders>
              <w:top w:val="outset" w:sz="6" w:space="0" w:color="auto"/>
              <w:left w:val="outset" w:sz="6" w:space="0" w:color="auto"/>
              <w:bottom w:val="outset" w:sz="6" w:space="0" w:color="auto"/>
            </w:tcBorders>
            <w:vAlign w:val="center"/>
          </w:tcPr>
          <w:p w:rsidR="00F009BD" w:rsidRPr="000876A9" w:rsidRDefault="00F009BD" w:rsidP="009B112C">
            <w:pPr>
              <w:spacing w:line="360" w:lineRule="auto"/>
              <w:jc w:val="center"/>
              <w:rPr>
                <w:sz w:val="20"/>
                <w:szCs w:val="20"/>
              </w:rPr>
            </w:pPr>
            <w:r w:rsidRPr="000876A9">
              <w:rPr>
                <w:sz w:val="20"/>
                <w:szCs w:val="20"/>
              </w:rPr>
              <w:t>≤ 0.03</w:t>
            </w:r>
          </w:p>
        </w:tc>
      </w:tr>
    </w:tbl>
    <w:p w:rsidR="00F009BD" w:rsidRDefault="00F009BD" w:rsidP="009B112C">
      <w:pPr>
        <w:spacing w:line="360" w:lineRule="auto"/>
        <w:ind w:firstLine="720"/>
        <w:jc w:val="both"/>
        <w:rPr>
          <w:szCs w:val="28"/>
          <w:lang w:val="uk-UA"/>
        </w:rPr>
      </w:pPr>
    </w:p>
    <w:p w:rsidR="00F009BD" w:rsidRPr="009B112C" w:rsidRDefault="00F009BD" w:rsidP="009B112C">
      <w:pPr>
        <w:spacing w:line="360" w:lineRule="auto"/>
        <w:ind w:firstLine="720"/>
        <w:jc w:val="both"/>
        <w:rPr>
          <w:szCs w:val="28"/>
          <w:lang w:val="uk-UA"/>
        </w:rPr>
      </w:pPr>
    </w:p>
    <w:p w:rsidR="00F009BD" w:rsidRPr="009B112C" w:rsidRDefault="00F009BD" w:rsidP="009B112C">
      <w:pPr>
        <w:spacing w:line="360" w:lineRule="auto"/>
        <w:ind w:firstLine="720"/>
        <w:jc w:val="both"/>
        <w:rPr>
          <w:szCs w:val="28"/>
          <w:lang w:val="uk-UA"/>
        </w:rPr>
      </w:pPr>
      <w:r w:rsidRPr="009B112C">
        <w:rPr>
          <w:szCs w:val="28"/>
          <w:lang w:val="uk-UA"/>
        </w:rPr>
        <w:t xml:space="preserve">В даний час немає загальної стандартизації при позначенні марок медичної нержавіючої сталі. Так, вітчизняний стандарт (ГОСТ) позначає хромонікелеву сталь маркою 12Х18Н10, вона ж 18/10 або AISI 304. Німеччина має для цієї сталі свій стандарт DIN </w:t>
      </w:r>
      <w:r w:rsidRPr="009B112C">
        <w:rPr>
          <w:szCs w:val="28"/>
          <w:lang w:val="uk-UA" w:eastAsia="zh-CN"/>
        </w:rPr>
        <w:t>–</w:t>
      </w:r>
      <w:r w:rsidRPr="009B112C">
        <w:rPr>
          <w:szCs w:val="28"/>
          <w:lang w:val="uk-UA"/>
        </w:rPr>
        <w:t xml:space="preserve"> X5CrNi18-10, а європейці позначають її 1.4301.</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Для підвищення якості, надійності і економічності виробів медичної техніки при зниженні їх матеріалоємності розробляються високоефективні методи підвищення міцності, корозійної стійкості, тепло- і морозостійкості сплавів.</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Конструктивну міцність матеріалу (металу) характеризує комплекс механічних властивостей, що забезпечують надійну і тривалу роботу в умовах експлуатації.</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 xml:space="preserve">Механічними називають властивості матеріалу, що визначають його опір дії зовнішніх механічних навантажень. Це визначення відноситься як до металевих сплавів, так і до інших матеріалів. Міцність металу при статичному навантаженні </w:t>
      </w:r>
      <w:r w:rsidRPr="009B112C">
        <w:rPr>
          <w:szCs w:val="28"/>
          <w:lang w:val="uk-UA" w:eastAsia="zh-CN"/>
        </w:rPr>
        <w:t>–</w:t>
      </w:r>
      <w:r w:rsidRPr="009B112C">
        <w:rPr>
          <w:rFonts w:cs="Symbol"/>
          <w:bCs/>
          <w:szCs w:val="28"/>
          <w:lang w:val="uk-UA" w:eastAsia="zh-CN"/>
        </w:rPr>
        <w:t xml:space="preserve"> це властивість, що визначає його здатність чинити опір деформації і руйнуванню. Стандартними характеристиками міцності є межа пружності, межа плинності і тимчасовий опір. Один із шляхів підвищення міцності </w:t>
      </w:r>
      <w:r w:rsidRPr="009B112C">
        <w:rPr>
          <w:szCs w:val="28"/>
          <w:lang w:val="uk-UA" w:eastAsia="zh-CN"/>
        </w:rPr>
        <w:t>–</w:t>
      </w:r>
      <w:r w:rsidRPr="009B112C">
        <w:rPr>
          <w:rFonts w:cs="Symbol"/>
          <w:bCs/>
          <w:szCs w:val="28"/>
          <w:lang w:val="uk-UA" w:eastAsia="zh-CN"/>
        </w:rPr>
        <w:t xml:space="preserve"> це отримання багатошарових міцних композиційних матеріалів методом порошкової металургії, ультразвуковою, магнітною, лазерною обробкою, а також обробкою високим тиском. Конструктивна міцність визначається критеріями міцності, надійності та довговічності.</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 xml:space="preserve">Надійність </w:t>
      </w:r>
      <w:r w:rsidRPr="009B112C">
        <w:rPr>
          <w:szCs w:val="28"/>
          <w:lang w:val="uk-UA" w:eastAsia="zh-CN"/>
        </w:rPr>
        <w:t>–</w:t>
      </w:r>
      <w:r w:rsidRPr="009B112C">
        <w:rPr>
          <w:rFonts w:cs="Symbol"/>
          <w:bCs/>
          <w:szCs w:val="28"/>
          <w:lang w:val="uk-UA" w:eastAsia="zh-CN"/>
        </w:rPr>
        <w:t xml:space="preserve"> це здатність матеріалу протистояти крихкому руйнуванню. Критеріями надійності є пластичність, в'язкість руйнування, ударна в'язкість, холодноламкість.</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 xml:space="preserve">Довговічність </w:t>
      </w:r>
      <w:r w:rsidRPr="009B112C">
        <w:rPr>
          <w:szCs w:val="28"/>
          <w:lang w:val="uk-UA" w:eastAsia="zh-CN"/>
        </w:rPr>
        <w:t>–</w:t>
      </w:r>
      <w:r w:rsidRPr="009B112C">
        <w:rPr>
          <w:rFonts w:cs="Symbol"/>
          <w:bCs/>
          <w:szCs w:val="28"/>
          <w:lang w:val="uk-UA" w:eastAsia="zh-CN"/>
        </w:rPr>
        <w:t xml:space="preserve"> це здатність матеріалу (металу) чинити опір розвитку поступового руйнування, забезпечуючи працездатність виготовленої з нього деталі протягом заданого часу. Одним з критеріїв довговічності є витривалість, під якою розуміють здатність матеріалу чинити опір втомі або поступовому накопиченню пошкоджень під дією циклічно повторюваних навантажень. Довговічність роботи металу (матеріалу) в критеріальній формі, перш за все, виявляє міцність від утоми. Чим краще оброблена поверхня, тим вище межа витривалості матеріалу (виробу), а проведення хіміко-термічної або іншої зміцнювальної обробки забезпечує наведення на поверхні залишкових напружень стискання, що підвищує межу витривалості. Довговічність деталей з того чи іншого матеріалу лімітується зносом. Довговічність матеріалів можна підвищити шляхом збільшення міцності:</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1) підвищенням щільності легованої сталі (під впливом вуглецю);</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2) термічною обробкою (нагрівання, охолодження);</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3) хіміко-термічною обробкою.</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Поверхневі шари багато в чому визначають працездатність деталей інструментів, тому зносостійкість і корозійна стійкість деталей повністю залежать від стану їх поверхні. Застосуванням зносостійких покриттів прагнуть вирішити проблему економії вольфраму в інструментальних сталях, а також підвищити працездатність деталей з конструкційних сталей. Завдання створення високожаростойких і жароміцних сплавів для нової техніки нерозривно пов'язане з розробкою надійних захисних покриттів. Поверхневе легування приводить до економії дефіцитних металів, так як в цьому випадку їх потрібно менше, ніж при об'ємному легуванні сплавів, з метою отримання зазначених специфічних властивостей, наприклад іонна імплантація знижує точкову корозію. Однією з таких технологій, є лазерне зміцнення деталей. В результаті її застосування істотно підвищується твердість поверхневих шарів, збільшується зносостійкість і стійкість виробів до корозії. На відміну від відомих способів термообробки з метою об'ємного зміцнення матеріалу лазерне зміцнення має такі особливості. Це поверхневий процес, який має велику ступінь локалізації, в силу чого деталь не відчуває змінення форми (викривлення). Локальність дозволяє реалізувати поверхневе зміцнення на строго необхідних ділянках деталі. Швидкості нагріву і охолодження в зоні термічного впливу лазерного опромінення великі (досягають близько мільйона градусів в секунду). Час витримки при високій температурі практично дорівнює нулю. Нагрівання може відбуватися до максимальних температур, що перевищують температуру плавлення або навіть випаровування металу. Найчастіше лазерне зміцнення використовують для підвищення стійкості ріжучих інструментів, штампів.</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В даний час починає розвиватися технологія зміцнення за рахунок лазерного легування. Однією з проблем лазерного легування є знаходження ефективних способів попереднього нанесення легуючого елемента на матричну поверхню.</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 xml:space="preserve">Інша технологія </w:t>
      </w:r>
      <w:r w:rsidRPr="009B112C">
        <w:rPr>
          <w:szCs w:val="28"/>
          <w:lang w:val="uk-UA" w:eastAsia="zh-CN"/>
        </w:rPr>
        <w:t>–</w:t>
      </w:r>
      <w:r w:rsidRPr="009B112C">
        <w:rPr>
          <w:rFonts w:cs="Symbol"/>
          <w:bCs/>
          <w:szCs w:val="28"/>
          <w:lang w:val="uk-UA" w:eastAsia="zh-CN"/>
        </w:rPr>
        <w:t xml:space="preserve"> лазерне гартування характеризується високотемпературним лазерним нагрівом поверхні оброблюваної деталі і наступним швидким її охолодженням. Процес лазерного гартування відбувається при швидкому плавленні тонкого поверхневого шару з наступним швидким охолодженням за рахунок теплопровідності металу. При імпульсному лазерному впливі поверхня деталі (інструменту), що піддається гартуванню нагрівається за тисячні частки секунди. Випромінювання поглинається в тонкому приповерхневому шарі і через дуже короткий час за рахунок теплопровідності металу може проникнути на глибину близько 1 мм. При цьому основний обсяг деталі залишається холодним. Після лазерної дії оброблена ділянка деталі остигає зі швидкістю до 10 град/с за рахунок відведення тепла за рахунок теплопровідності в основний обсяг металу. Таким чином, в металах відбуваються своєрідні (недосяжні традиційними методами) структурні фазові перетворення, що призводять до підвищення мікротвердості обробленої поверхні, що підвищує зносостійкість цієї поверхні деталі. У більшості випадків імпульсне лазерне гартування застосовується для додаткового поверхневого термозміцнення ріжучого і штампового інструменту. Як правило, лазерному загартуванню піддаються інструменти, попередньо термооброблені за традиційною технологією й ті, що пройшли подальшу фінішну операцію. При правильному підборі режимів лазерної обробки, помітної зміни шорсткості поверхні не спостерігається. В результаті досягається збільшення стійкості металорізальних інструментів від 1,5 до 5 разів залежно від їх типу, марки матеріалу і умов роботи.</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Оцінка зовнішнього вигляду медичних інструментів шляхом зовнішнього огляду, усунення неприпустимих дефектів, оцінка комплектності, перевірка функціональних властивостей.</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Основні показники якості медичних інструментів затверджені ГОСТом 22851-77. Медичні інструменти повинні відповідати наступним загальним для всіх інструментів вимогам:</w:t>
      </w:r>
    </w:p>
    <w:p w:rsidR="00F009BD" w:rsidRPr="009B112C" w:rsidRDefault="00F009BD" w:rsidP="009B112C">
      <w:pPr>
        <w:spacing w:line="360" w:lineRule="auto"/>
        <w:ind w:firstLine="709"/>
        <w:jc w:val="both"/>
        <w:rPr>
          <w:rFonts w:cs="Symbol"/>
          <w:bCs/>
          <w:szCs w:val="28"/>
          <w:lang w:val="uk-UA" w:eastAsia="zh-CN"/>
        </w:rPr>
      </w:pPr>
      <w:r w:rsidRPr="009B112C">
        <w:rPr>
          <w:rFonts w:cs="Symbol"/>
          <w:bCs/>
          <w:szCs w:val="28"/>
          <w:lang w:val="uk-UA" w:eastAsia="zh-CN"/>
        </w:rPr>
        <w:t>- стійкість до зовнішніх впливів;</w:t>
      </w:r>
    </w:p>
    <w:p w:rsidR="00F009BD" w:rsidRPr="009B112C" w:rsidRDefault="00F009BD" w:rsidP="009B112C">
      <w:pPr>
        <w:spacing w:line="360" w:lineRule="auto"/>
        <w:ind w:firstLine="709"/>
        <w:jc w:val="both"/>
        <w:rPr>
          <w:rFonts w:cs="Symbol"/>
          <w:bCs/>
          <w:szCs w:val="28"/>
          <w:lang w:val="uk-UA" w:eastAsia="zh-CN"/>
        </w:rPr>
      </w:pPr>
      <w:r w:rsidRPr="009B112C">
        <w:rPr>
          <w:rFonts w:cs="Symbol"/>
          <w:bCs/>
          <w:szCs w:val="28"/>
          <w:lang w:val="uk-UA" w:eastAsia="zh-CN"/>
        </w:rPr>
        <w:t>- стійкість до передстерилізаційного очищення, стерилізації та дезінфекції;</w:t>
      </w:r>
    </w:p>
    <w:p w:rsidR="00F009BD" w:rsidRPr="009B112C" w:rsidRDefault="00F009BD" w:rsidP="009B112C">
      <w:pPr>
        <w:spacing w:line="360" w:lineRule="auto"/>
        <w:ind w:firstLine="709"/>
        <w:jc w:val="both"/>
        <w:rPr>
          <w:rFonts w:cs="Symbol"/>
          <w:bCs/>
          <w:szCs w:val="28"/>
          <w:lang w:val="uk-UA" w:eastAsia="zh-CN"/>
        </w:rPr>
      </w:pPr>
      <w:r w:rsidRPr="009B112C">
        <w:rPr>
          <w:rFonts w:cs="Symbol"/>
          <w:bCs/>
          <w:szCs w:val="28"/>
          <w:lang w:val="uk-UA" w:eastAsia="zh-CN"/>
        </w:rPr>
        <w:t>- стійкість до впливу кліматичних факторів;</w:t>
      </w:r>
    </w:p>
    <w:p w:rsidR="00F009BD" w:rsidRPr="009B112C" w:rsidRDefault="00F009BD" w:rsidP="009B112C">
      <w:pPr>
        <w:spacing w:line="360" w:lineRule="auto"/>
        <w:ind w:firstLine="709"/>
        <w:jc w:val="both"/>
        <w:rPr>
          <w:rFonts w:cs="Symbol"/>
          <w:bCs/>
          <w:szCs w:val="28"/>
          <w:lang w:val="uk-UA" w:eastAsia="zh-CN"/>
        </w:rPr>
      </w:pPr>
      <w:r w:rsidRPr="009B112C">
        <w:rPr>
          <w:rFonts w:cs="Symbol"/>
          <w:bCs/>
          <w:szCs w:val="28"/>
          <w:lang w:val="uk-UA" w:eastAsia="zh-CN"/>
        </w:rPr>
        <w:t>- корозійна стійкість;</w:t>
      </w:r>
    </w:p>
    <w:p w:rsidR="00F009BD" w:rsidRPr="009B112C" w:rsidRDefault="00F009BD" w:rsidP="009B112C">
      <w:pPr>
        <w:spacing w:line="360" w:lineRule="auto"/>
        <w:ind w:firstLine="709"/>
        <w:jc w:val="both"/>
        <w:rPr>
          <w:rFonts w:cs="Symbol"/>
          <w:bCs/>
          <w:szCs w:val="28"/>
          <w:lang w:val="uk-UA" w:eastAsia="zh-CN"/>
        </w:rPr>
      </w:pPr>
      <w:r w:rsidRPr="009B112C">
        <w:rPr>
          <w:rFonts w:cs="Symbol"/>
          <w:bCs/>
          <w:szCs w:val="28"/>
          <w:lang w:val="uk-UA" w:eastAsia="zh-CN"/>
        </w:rPr>
        <w:t>- чистота обробки поверхні (шорсткість);</w:t>
      </w:r>
    </w:p>
    <w:p w:rsidR="00F009BD" w:rsidRPr="009B112C" w:rsidRDefault="00F009BD" w:rsidP="009B112C">
      <w:pPr>
        <w:spacing w:line="360" w:lineRule="auto"/>
        <w:ind w:firstLine="709"/>
        <w:jc w:val="both"/>
        <w:rPr>
          <w:rFonts w:cs="Symbol"/>
          <w:bCs/>
          <w:szCs w:val="28"/>
          <w:lang w:val="uk-UA" w:eastAsia="zh-CN"/>
        </w:rPr>
      </w:pPr>
      <w:r w:rsidRPr="009B112C">
        <w:rPr>
          <w:rFonts w:cs="Symbol"/>
          <w:bCs/>
          <w:szCs w:val="28"/>
          <w:lang w:val="uk-UA" w:eastAsia="zh-CN"/>
        </w:rPr>
        <w:t>- якість поверхні (забоїни, вм'ятини тощо);</w:t>
      </w:r>
    </w:p>
    <w:p w:rsidR="00F009BD" w:rsidRPr="009B112C" w:rsidRDefault="00F009BD" w:rsidP="009B112C">
      <w:pPr>
        <w:spacing w:line="360" w:lineRule="auto"/>
        <w:ind w:firstLine="709"/>
        <w:jc w:val="both"/>
        <w:rPr>
          <w:rFonts w:cs="Symbol"/>
          <w:bCs/>
          <w:szCs w:val="28"/>
          <w:lang w:val="uk-UA" w:eastAsia="zh-CN"/>
        </w:rPr>
      </w:pPr>
      <w:r w:rsidRPr="009B112C">
        <w:rPr>
          <w:rFonts w:cs="Symbol"/>
          <w:bCs/>
          <w:szCs w:val="28"/>
          <w:lang w:val="uk-UA" w:eastAsia="zh-CN"/>
        </w:rPr>
        <w:t>- ступінь блиску поверхні;</w:t>
      </w:r>
    </w:p>
    <w:p w:rsidR="00F009BD" w:rsidRPr="009B112C" w:rsidRDefault="00F009BD" w:rsidP="009B112C">
      <w:pPr>
        <w:spacing w:line="360" w:lineRule="auto"/>
        <w:ind w:firstLine="709"/>
        <w:jc w:val="both"/>
        <w:rPr>
          <w:rFonts w:cs="Symbol"/>
          <w:bCs/>
          <w:szCs w:val="28"/>
          <w:lang w:val="uk-UA" w:eastAsia="zh-CN"/>
        </w:rPr>
      </w:pPr>
      <w:r w:rsidRPr="009B112C">
        <w:rPr>
          <w:rFonts w:cs="Symbol"/>
          <w:bCs/>
          <w:szCs w:val="28"/>
          <w:lang w:val="uk-UA" w:eastAsia="zh-CN"/>
        </w:rPr>
        <w:t>- матеріал (марка);</w:t>
      </w:r>
    </w:p>
    <w:p w:rsidR="00F009BD" w:rsidRPr="009B112C" w:rsidRDefault="00F009BD" w:rsidP="009B112C">
      <w:pPr>
        <w:spacing w:line="360" w:lineRule="auto"/>
        <w:ind w:firstLine="709"/>
        <w:jc w:val="both"/>
        <w:rPr>
          <w:rFonts w:cs="Symbol"/>
          <w:bCs/>
          <w:szCs w:val="28"/>
          <w:lang w:val="uk-UA" w:eastAsia="zh-CN"/>
        </w:rPr>
      </w:pPr>
      <w:r w:rsidRPr="009B112C">
        <w:rPr>
          <w:rFonts w:cs="Symbol"/>
          <w:bCs/>
          <w:szCs w:val="28"/>
          <w:lang w:val="uk-UA" w:eastAsia="zh-CN"/>
        </w:rPr>
        <w:t>- твердість матеріалу;</w:t>
      </w:r>
    </w:p>
    <w:p w:rsidR="00F009BD" w:rsidRPr="009B112C" w:rsidRDefault="00F009BD" w:rsidP="009B112C">
      <w:pPr>
        <w:spacing w:line="360" w:lineRule="auto"/>
        <w:ind w:firstLine="709"/>
        <w:jc w:val="both"/>
        <w:rPr>
          <w:rFonts w:cs="Symbol"/>
          <w:bCs/>
          <w:szCs w:val="28"/>
          <w:lang w:val="uk-UA" w:eastAsia="zh-CN"/>
        </w:rPr>
      </w:pPr>
      <w:r w:rsidRPr="009B112C">
        <w:rPr>
          <w:rFonts w:cs="Symbol"/>
          <w:bCs/>
          <w:szCs w:val="28"/>
          <w:lang w:val="uk-UA" w:eastAsia="zh-CN"/>
        </w:rPr>
        <w:t>- безвідмовність і довговічність;</w:t>
      </w:r>
    </w:p>
    <w:p w:rsidR="00F009BD" w:rsidRPr="009B112C" w:rsidRDefault="00F009BD" w:rsidP="009B112C">
      <w:pPr>
        <w:spacing w:line="360" w:lineRule="auto"/>
        <w:ind w:firstLine="709"/>
        <w:jc w:val="both"/>
        <w:rPr>
          <w:rFonts w:cs="Symbol"/>
          <w:bCs/>
          <w:szCs w:val="28"/>
          <w:lang w:val="uk-UA" w:eastAsia="zh-CN"/>
        </w:rPr>
      </w:pPr>
      <w:r w:rsidRPr="009B112C">
        <w:rPr>
          <w:rFonts w:cs="Symbol"/>
          <w:bCs/>
          <w:szCs w:val="28"/>
          <w:lang w:val="uk-UA" w:eastAsia="zh-CN"/>
        </w:rPr>
        <w:t>- ергономічні і естетичні характеристики;</w:t>
      </w:r>
    </w:p>
    <w:p w:rsidR="00F009BD" w:rsidRPr="009B112C" w:rsidRDefault="00F009BD" w:rsidP="009B112C">
      <w:pPr>
        <w:spacing w:line="360" w:lineRule="auto"/>
        <w:ind w:firstLine="709"/>
        <w:jc w:val="both"/>
        <w:rPr>
          <w:rFonts w:cs="Symbol"/>
          <w:bCs/>
          <w:szCs w:val="28"/>
          <w:lang w:val="uk-UA" w:eastAsia="zh-CN"/>
        </w:rPr>
      </w:pPr>
      <w:r w:rsidRPr="009B112C">
        <w:rPr>
          <w:rFonts w:cs="Symbol"/>
          <w:bCs/>
          <w:szCs w:val="28"/>
          <w:lang w:val="uk-UA" w:eastAsia="zh-CN"/>
        </w:rPr>
        <w:t>- технологічність;</w:t>
      </w:r>
    </w:p>
    <w:p w:rsidR="00F009BD" w:rsidRPr="009B112C" w:rsidRDefault="00F009BD" w:rsidP="009B112C">
      <w:pPr>
        <w:spacing w:line="360" w:lineRule="auto"/>
        <w:ind w:firstLine="709"/>
        <w:jc w:val="both"/>
        <w:rPr>
          <w:rFonts w:cs="Symbol"/>
          <w:bCs/>
          <w:szCs w:val="28"/>
          <w:lang w:val="uk-UA" w:eastAsia="zh-CN"/>
        </w:rPr>
      </w:pPr>
      <w:r w:rsidRPr="009B112C">
        <w:rPr>
          <w:rFonts w:cs="Symbol"/>
          <w:bCs/>
          <w:szCs w:val="28"/>
          <w:lang w:val="uk-UA" w:eastAsia="zh-CN"/>
        </w:rPr>
        <w:t>- стандартизація та уніфікація;</w:t>
      </w:r>
    </w:p>
    <w:p w:rsidR="00F009BD" w:rsidRPr="009B112C" w:rsidRDefault="00F009BD" w:rsidP="009B112C">
      <w:pPr>
        <w:spacing w:line="360" w:lineRule="auto"/>
        <w:ind w:firstLine="709"/>
        <w:jc w:val="both"/>
        <w:rPr>
          <w:rFonts w:cs="Symbol"/>
          <w:bCs/>
          <w:szCs w:val="28"/>
          <w:lang w:val="uk-UA" w:eastAsia="zh-CN"/>
        </w:rPr>
      </w:pPr>
      <w:r w:rsidRPr="009B112C">
        <w:rPr>
          <w:rFonts w:cs="Symbol"/>
          <w:bCs/>
          <w:szCs w:val="28"/>
          <w:lang w:val="uk-UA" w:eastAsia="zh-CN"/>
        </w:rPr>
        <w:t>- патентно-правові показники.</w:t>
      </w:r>
    </w:p>
    <w:p w:rsidR="00F009BD" w:rsidRPr="009B112C" w:rsidRDefault="00F009BD" w:rsidP="009B112C">
      <w:pPr>
        <w:spacing w:line="360" w:lineRule="auto"/>
        <w:ind w:firstLine="708"/>
        <w:rPr>
          <w:szCs w:val="28"/>
          <w:lang w:val="uk-UA" w:eastAsia="zh-CN"/>
        </w:rPr>
      </w:pPr>
      <w:r w:rsidRPr="009B112C">
        <w:rPr>
          <w:rFonts w:cs="Symbol"/>
          <w:b/>
          <w:szCs w:val="28"/>
          <w:lang w:val="uk-UA" w:eastAsia="zh-CN"/>
        </w:rPr>
        <w:t>8.2</w:t>
      </w:r>
      <w:r w:rsidRPr="009B112C">
        <w:rPr>
          <w:rFonts w:cs="Symbol"/>
          <w:b/>
          <w:bCs/>
          <w:szCs w:val="28"/>
          <w:lang w:val="uk-UA" w:eastAsia="zh-CN"/>
        </w:rPr>
        <w:t xml:space="preserve"> Порядок виконання роботи</w:t>
      </w:r>
    </w:p>
    <w:p w:rsidR="00F009BD" w:rsidRPr="009B112C" w:rsidRDefault="00F009BD" w:rsidP="009B112C">
      <w:pPr>
        <w:spacing w:line="360" w:lineRule="auto"/>
        <w:rPr>
          <w:rFonts w:cs="Symbol"/>
          <w:b/>
          <w:bCs/>
          <w:szCs w:val="28"/>
          <w:lang w:val="uk-UA" w:eastAsia="zh-CN"/>
        </w:rPr>
      </w:pP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Ознайомитися з теоретичною частиною та на основі викладених прикладів оформити звіт:</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8.2.1. Назва роботи.</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8.2.2. Мета роботи.</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8.2.3. Опис феритних та аустенітних сталей за фазовою діаграмою Fe-Fe</w:t>
      </w:r>
      <w:r w:rsidRPr="009B112C">
        <w:rPr>
          <w:rFonts w:cs="Symbol"/>
          <w:bCs/>
          <w:szCs w:val="28"/>
          <w:vertAlign w:val="subscript"/>
          <w:lang w:val="uk-UA" w:eastAsia="zh-CN"/>
        </w:rPr>
        <w:t>3</w:t>
      </w:r>
      <w:r w:rsidRPr="009B112C">
        <w:rPr>
          <w:rFonts w:cs="Symbol"/>
          <w:bCs/>
          <w:szCs w:val="28"/>
          <w:lang w:val="uk-UA" w:eastAsia="zh-CN"/>
        </w:rPr>
        <w:t>С (рис. 7.1).</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8.2.4. Обґрунтувати вибір марки нержавіючої сталі для медичного призначення (за вибором викладача).</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8.2.5. Описати властивості таких сталей.</w:t>
      </w:r>
    </w:p>
    <w:p w:rsidR="00F009BD" w:rsidRPr="00DC3A11" w:rsidRDefault="00F009BD" w:rsidP="00DC3A11">
      <w:pPr>
        <w:spacing w:line="360" w:lineRule="auto"/>
        <w:ind w:firstLine="720"/>
        <w:jc w:val="both"/>
        <w:rPr>
          <w:rFonts w:cs="Symbol"/>
          <w:bCs/>
          <w:szCs w:val="28"/>
          <w:lang w:val="uk-UA" w:eastAsia="zh-CN"/>
        </w:rPr>
      </w:pPr>
      <w:r w:rsidRPr="009B112C">
        <w:rPr>
          <w:rFonts w:cs="Symbol"/>
          <w:bCs/>
          <w:szCs w:val="28"/>
          <w:lang w:val="uk-UA" w:eastAsia="zh-CN"/>
        </w:rPr>
        <w:t>8.2.6. Висновки.</w:t>
      </w:r>
    </w:p>
    <w:p w:rsidR="00F009BD" w:rsidRDefault="00F009BD" w:rsidP="009B112C">
      <w:pPr>
        <w:spacing w:line="360" w:lineRule="auto"/>
        <w:ind w:firstLine="720"/>
        <w:jc w:val="both"/>
        <w:rPr>
          <w:rFonts w:cs="Symbol"/>
          <w:szCs w:val="28"/>
          <w:lang w:val="uk-UA" w:eastAsia="zh-CN"/>
        </w:rPr>
      </w:pPr>
    </w:p>
    <w:p w:rsidR="00F009BD" w:rsidRPr="009B112C" w:rsidRDefault="00F009BD" w:rsidP="009B112C">
      <w:pPr>
        <w:spacing w:line="360" w:lineRule="auto"/>
        <w:ind w:firstLine="708"/>
        <w:jc w:val="both"/>
        <w:rPr>
          <w:szCs w:val="28"/>
          <w:lang w:val="uk-UA" w:eastAsia="zh-CN"/>
        </w:rPr>
      </w:pPr>
      <w:r w:rsidRPr="009B112C">
        <w:rPr>
          <w:rFonts w:cs="Symbol"/>
          <w:b/>
          <w:bCs/>
          <w:szCs w:val="28"/>
          <w:lang w:val="uk-UA" w:eastAsia="zh-CN"/>
        </w:rPr>
        <w:t xml:space="preserve">8.3 </w:t>
      </w:r>
      <w:r>
        <w:rPr>
          <w:b/>
          <w:bCs/>
          <w:szCs w:val="28"/>
          <w:lang w:val="uk-UA"/>
        </w:rPr>
        <w:t>Зап</w:t>
      </w:r>
      <w:r w:rsidRPr="009B112C">
        <w:rPr>
          <w:b/>
          <w:bCs/>
          <w:szCs w:val="28"/>
          <w:lang w:val="uk-UA"/>
        </w:rPr>
        <w:t xml:space="preserve">итання </w:t>
      </w:r>
      <w:r>
        <w:rPr>
          <w:b/>
          <w:bCs/>
          <w:szCs w:val="28"/>
          <w:lang w:val="uk-UA"/>
        </w:rPr>
        <w:t>та завдання</w:t>
      </w:r>
    </w:p>
    <w:p w:rsidR="00F009BD" w:rsidRPr="009B112C" w:rsidRDefault="00F009BD" w:rsidP="009B112C">
      <w:pPr>
        <w:spacing w:line="360" w:lineRule="auto"/>
        <w:ind w:firstLine="720"/>
        <w:jc w:val="both"/>
        <w:rPr>
          <w:rFonts w:cs="Symbol"/>
          <w:b/>
          <w:bCs/>
          <w:szCs w:val="28"/>
          <w:lang w:val="uk-UA" w:eastAsia="zh-CN"/>
        </w:rPr>
      </w:pPr>
    </w:p>
    <w:p w:rsidR="00F009BD" w:rsidRPr="007D7E3A" w:rsidRDefault="00F009BD" w:rsidP="007D7E3A">
      <w:pPr>
        <w:spacing w:line="360" w:lineRule="auto"/>
        <w:jc w:val="both"/>
        <w:rPr>
          <w:szCs w:val="28"/>
          <w:lang w:val="uk-UA" w:eastAsia="zh-CN"/>
        </w:rPr>
      </w:pPr>
      <w:r w:rsidRPr="007D7E3A">
        <w:rPr>
          <w:rFonts w:cs="Symbol"/>
          <w:bCs/>
          <w:szCs w:val="28"/>
          <w:lang w:val="uk-UA" w:eastAsia="zh-CN"/>
        </w:rPr>
        <w:t xml:space="preserve">8.3.1 </w:t>
      </w:r>
      <w:r w:rsidRPr="007D7E3A">
        <w:rPr>
          <w:bCs/>
          <w:szCs w:val="28"/>
          <w:lang w:val="uk-UA"/>
        </w:rPr>
        <w:t xml:space="preserve">Дайте визначення, що </w:t>
      </w:r>
      <w:r w:rsidRPr="007D7E3A">
        <w:rPr>
          <w:rFonts w:cs="Symbol"/>
          <w:bCs/>
          <w:szCs w:val="28"/>
          <w:lang w:val="uk-UA" w:eastAsia="zh-CN"/>
        </w:rPr>
        <w:t>таке сталі для медичного застосування?</w:t>
      </w:r>
    </w:p>
    <w:p w:rsidR="00F009BD" w:rsidRPr="007D7E3A" w:rsidRDefault="00F009BD" w:rsidP="007D7E3A">
      <w:pPr>
        <w:spacing w:line="360" w:lineRule="auto"/>
        <w:jc w:val="both"/>
        <w:rPr>
          <w:szCs w:val="28"/>
          <w:lang w:val="uk-UA" w:eastAsia="zh-CN"/>
        </w:rPr>
      </w:pPr>
      <w:r w:rsidRPr="007D7E3A">
        <w:rPr>
          <w:rFonts w:cs="Symbol"/>
          <w:bCs/>
          <w:szCs w:val="28"/>
          <w:lang w:val="uk-UA" w:eastAsia="zh-CN"/>
        </w:rPr>
        <w:t>8.3.2. Які нержавіючі сталі використовуються для медичного призначення?</w:t>
      </w:r>
    </w:p>
    <w:p w:rsidR="00F009BD" w:rsidRPr="007D7E3A" w:rsidRDefault="00F009BD" w:rsidP="007D7E3A">
      <w:pPr>
        <w:spacing w:line="360" w:lineRule="auto"/>
        <w:jc w:val="both"/>
        <w:rPr>
          <w:szCs w:val="28"/>
          <w:lang w:val="uk-UA" w:eastAsia="zh-CN"/>
        </w:rPr>
      </w:pPr>
      <w:r w:rsidRPr="007D7E3A">
        <w:rPr>
          <w:rFonts w:cs="Symbol"/>
          <w:bCs/>
          <w:szCs w:val="28"/>
          <w:lang w:val="uk-UA" w:eastAsia="zh-CN"/>
        </w:rPr>
        <w:t>8.3.3. Дати визначення феритних та аустенітних сталей.</w:t>
      </w:r>
    </w:p>
    <w:p w:rsidR="00F009BD" w:rsidRPr="007D7E3A" w:rsidRDefault="00F009BD" w:rsidP="007D7E3A">
      <w:pPr>
        <w:spacing w:line="360" w:lineRule="auto"/>
        <w:jc w:val="both"/>
        <w:rPr>
          <w:szCs w:val="28"/>
          <w:lang w:val="uk-UA" w:eastAsia="zh-CN"/>
        </w:rPr>
      </w:pPr>
      <w:r w:rsidRPr="007D7E3A">
        <w:rPr>
          <w:rFonts w:cs="Symbol"/>
          <w:bCs/>
          <w:szCs w:val="28"/>
          <w:lang w:val="uk-UA" w:eastAsia="zh-CN"/>
        </w:rPr>
        <w:t xml:space="preserve">8.3.4. </w:t>
      </w:r>
      <w:r w:rsidRPr="007D7E3A">
        <w:rPr>
          <w:bCs/>
          <w:szCs w:val="28"/>
          <w:lang w:val="uk-UA"/>
        </w:rPr>
        <w:t>Дайте визначення, що таке с</w:t>
      </w:r>
      <w:r w:rsidRPr="007D7E3A">
        <w:rPr>
          <w:rFonts w:cs="Symbol"/>
          <w:bCs/>
          <w:szCs w:val="28"/>
          <w:lang w:val="uk-UA" w:eastAsia="zh-CN"/>
        </w:rPr>
        <w:t>тандартизація при визначенні марок сталей медичного призначення.</w:t>
      </w:r>
    </w:p>
    <w:p w:rsidR="00F009BD" w:rsidRPr="007D7E3A" w:rsidRDefault="00F009BD" w:rsidP="007D7E3A">
      <w:pPr>
        <w:spacing w:line="360" w:lineRule="auto"/>
        <w:jc w:val="both"/>
        <w:rPr>
          <w:szCs w:val="28"/>
          <w:lang w:val="uk-UA" w:eastAsia="zh-CN"/>
        </w:rPr>
      </w:pPr>
      <w:r w:rsidRPr="007D7E3A">
        <w:rPr>
          <w:rFonts w:cs="Symbol"/>
          <w:bCs/>
          <w:szCs w:val="28"/>
          <w:lang w:val="uk-UA" w:eastAsia="zh-CN"/>
        </w:rPr>
        <w:t>8.3.5. Назвіть методи підвищення механічних властивостей виробів медичного призначення.</w:t>
      </w:r>
    </w:p>
    <w:p w:rsidR="00F009BD" w:rsidRPr="00DC3A11" w:rsidRDefault="00F009BD" w:rsidP="00DC3A11">
      <w:pPr>
        <w:spacing w:line="360" w:lineRule="auto"/>
        <w:jc w:val="both"/>
        <w:rPr>
          <w:szCs w:val="28"/>
          <w:lang w:val="uk-UA" w:eastAsia="zh-CN"/>
        </w:rPr>
      </w:pPr>
      <w:r w:rsidRPr="007D7E3A">
        <w:rPr>
          <w:rFonts w:cs="Symbol"/>
          <w:bCs/>
          <w:szCs w:val="28"/>
          <w:lang w:val="uk-UA" w:eastAsia="zh-CN"/>
        </w:rPr>
        <w:t>8.3.6. Перерахуйте зага</w:t>
      </w:r>
      <w:r>
        <w:rPr>
          <w:rFonts w:cs="Symbol"/>
          <w:bCs/>
          <w:szCs w:val="28"/>
          <w:lang w:val="uk-UA" w:eastAsia="zh-CN"/>
        </w:rPr>
        <w:t>льні вимоги до медичних виробів</w:t>
      </w:r>
    </w:p>
    <w:p w:rsidR="00F009BD" w:rsidRPr="009B112C" w:rsidRDefault="00F009BD" w:rsidP="009B112C">
      <w:pPr>
        <w:pageBreakBefore/>
        <w:spacing w:line="360" w:lineRule="auto"/>
        <w:jc w:val="center"/>
        <w:rPr>
          <w:szCs w:val="28"/>
          <w:lang w:val="uk-UA" w:eastAsia="zh-CN"/>
        </w:rPr>
      </w:pPr>
      <w:r w:rsidRPr="009B112C">
        <w:rPr>
          <w:rFonts w:cs="Symbol"/>
          <w:b/>
          <w:caps/>
          <w:szCs w:val="28"/>
          <w:lang w:val="uk-UA" w:eastAsia="zh-CN"/>
        </w:rPr>
        <w:t>Практичне заняття № 9</w:t>
      </w:r>
    </w:p>
    <w:p w:rsidR="00F009BD" w:rsidRPr="009B112C" w:rsidRDefault="00F009BD" w:rsidP="009B112C">
      <w:pPr>
        <w:spacing w:line="360" w:lineRule="auto"/>
        <w:jc w:val="center"/>
        <w:rPr>
          <w:szCs w:val="28"/>
          <w:lang w:val="uk-UA" w:eastAsia="zh-CN"/>
        </w:rPr>
      </w:pPr>
    </w:p>
    <w:p w:rsidR="00F009BD" w:rsidRPr="009B112C" w:rsidRDefault="00F009BD" w:rsidP="009B112C">
      <w:pPr>
        <w:spacing w:line="360" w:lineRule="auto"/>
        <w:jc w:val="center"/>
        <w:rPr>
          <w:szCs w:val="28"/>
          <w:lang w:val="uk-UA" w:eastAsia="zh-CN"/>
        </w:rPr>
      </w:pPr>
      <w:r w:rsidRPr="009B112C">
        <w:rPr>
          <w:rFonts w:cs="Symbol"/>
          <w:b/>
          <w:caps/>
          <w:szCs w:val="28"/>
          <w:lang w:val="uk-UA" w:eastAsia="zh-CN"/>
        </w:rPr>
        <w:t>Вибір кольорових металів з заданими властивостями для конструювання виробів медичного призначення</w:t>
      </w:r>
    </w:p>
    <w:p w:rsidR="00F009BD" w:rsidRPr="009B112C" w:rsidRDefault="00F009BD" w:rsidP="009B112C">
      <w:pPr>
        <w:spacing w:line="360" w:lineRule="auto"/>
        <w:jc w:val="center"/>
        <w:rPr>
          <w:rFonts w:cs="Symbol"/>
          <w:b/>
          <w:caps/>
          <w:szCs w:val="28"/>
          <w:lang w:val="uk-UA" w:eastAsia="zh-CN"/>
        </w:rPr>
      </w:pPr>
    </w:p>
    <w:p w:rsidR="00F009BD" w:rsidRPr="009B112C" w:rsidRDefault="00F009BD" w:rsidP="009B112C">
      <w:pPr>
        <w:spacing w:line="360" w:lineRule="auto"/>
        <w:jc w:val="both"/>
        <w:rPr>
          <w:szCs w:val="28"/>
          <w:lang w:val="uk-UA"/>
        </w:rPr>
      </w:pPr>
      <w:r w:rsidRPr="009B112C">
        <w:rPr>
          <w:rFonts w:cs="Symbol"/>
          <w:b/>
          <w:szCs w:val="28"/>
          <w:lang w:val="uk-UA" w:eastAsia="zh-CN"/>
        </w:rPr>
        <w:t xml:space="preserve">Мета роботи: </w:t>
      </w:r>
      <w:r w:rsidRPr="009B112C">
        <w:rPr>
          <w:szCs w:val="28"/>
          <w:lang w:val="uk-UA"/>
        </w:rPr>
        <w:t>Вивчити макроструктури кольорових сплавів на основі алюмінію, міді та титану. Встановити зв'язок між структурою і властивостями досліджуваних сплавів.</w:t>
      </w:r>
    </w:p>
    <w:p w:rsidR="00F009BD" w:rsidRPr="009B112C" w:rsidRDefault="00F009BD" w:rsidP="009B112C">
      <w:pPr>
        <w:spacing w:line="360" w:lineRule="auto"/>
        <w:jc w:val="both"/>
        <w:rPr>
          <w:szCs w:val="28"/>
          <w:lang w:val="uk-UA" w:eastAsia="zh-CN"/>
        </w:rPr>
      </w:pPr>
    </w:p>
    <w:p w:rsidR="00F009BD" w:rsidRPr="009B112C" w:rsidRDefault="00F009BD" w:rsidP="009B112C">
      <w:pPr>
        <w:spacing w:line="360" w:lineRule="auto"/>
        <w:jc w:val="both"/>
        <w:rPr>
          <w:szCs w:val="28"/>
          <w:lang w:val="uk-UA" w:eastAsia="zh-CN"/>
        </w:rPr>
      </w:pPr>
      <w:r w:rsidRPr="009B112C">
        <w:rPr>
          <w:rFonts w:cs="Symbol"/>
          <w:b/>
          <w:bCs/>
          <w:szCs w:val="28"/>
          <w:lang w:val="uk-UA" w:eastAsia="zh-CN"/>
        </w:rPr>
        <w:t>9.1 Інформація для самостійної підготовки</w:t>
      </w:r>
    </w:p>
    <w:p w:rsidR="00F009BD" w:rsidRPr="009B112C" w:rsidRDefault="00F009BD" w:rsidP="009B112C">
      <w:pPr>
        <w:autoSpaceDE w:val="0"/>
        <w:autoSpaceDN w:val="0"/>
        <w:adjustRightInd w:val="0"/>
        <w:spacing w:line="360" w:lineRule="auto"/>
        <w:rPr>
          <w:szCs w:val="28"/>
          <w:lang w:val="uk-UA" w:eastAsia="en-US"/>
        </w:rPr>
      </w:pPr>
    </w:p>
    <w:p w:rsidR="00F009BD" w:rsidRPr="009B112C" w:rsidRDefault="00F009BD" w:rsidP="009B112C">
      <w:pPr>
        <w:autoSpaceDE w:val="0"/>
        <w:autoSpaceDN w:val="0"/>
        <w:adjustRightInd w:val="0"/>
        <w:spacing w:line="360" w:lineRule="auto"/>
        <w:ind w:firstLine="709"/>
        <w:jc w:val="both"/>
        <w:rPr>
          <w:szCs w:val="28"/>
          <w:lang w:val="uk-UA"/>
        </w:rPr>
      </w:pPr>
      <w:r w:rsidRPr="009B112C">
        <w:rPr>
          <w:szCs w:val="28"/>
          <w:lang w:val="uk-UA"/>
        </w:rPr>
        <w:t>Кольорові метали поділяються на такі групи:</w:t>
      </w:r>
    </w:p>
    <w:p w:rsidR="00F009BD" w:rsidRPr="009B112C" w:rsidRDefault="00F009BD" w:rsidP="009B112C">
      <w:pPr>
        <w:autoSpaceDE w:val="0"/>
        <w:autoSpaceDN w:val="0"/>
        <w:adjustRightInd w:val="0"/>
        <w:spacing w:line="360" w:lineRule="auto"/>
        <w:ind w:firstLine="709"/>
        <w:jc w:val="both"/>
        <w:rPr>
          <w:szCs w:val="28"/>
          <w:lang w:val="uk-UA"/>
        </w:rPr>
      </w:pPr>
      <w:r w:rsidRPr="009B112C">
        <w:rPr>
          <w:szCs w:val="28"/>
          <w:lang w:val="uk-UA"/>
        </w:rPr>
        <w:t xml:space="preserve">1. Легкі метали </w:t>
      </w:r>
      <w:r w:rsidRPr="009B112C">
        <w:rPr>
          <w:szCs w:val="28"/>
          <w:lang w:val="uk-UA" w:eastAsia="zh-CN"/>
        </w:rPr>
        <w:t>–</w:t>
      </w:r>
      <w:r w:rsidRPr="009B112C">
        <w:rPr>
          <w:szCs w:val="28"/>
          <w:lang w:val="uk-UA"/>
        </w:rPr>
        <w:t xml:space="preserve"> берилій, магній, алюміній, що володіють малою питомою щільністю.</w:t>
      </w:r>
    </w:p>
    <w:p w:rsidR="00F009BD" w:rsidRPr="009B112C" w:rsidRDefault="00F009BD" w:rsidP="009B112C">
      <w:pPr>
        <w:autoSpaceDE w:val="0"/>
        <w:autoSpaceDN w:val="0"/>
        <w:adjustRightInd w:val="0"/>
        <w:spacing w:line="360" w:lineRule="auto"/>
        <w:ind w:firstLine="709"/>
        <w:jc w:val="both"/>
        <w:rPr>
          <w:szCs w:val="28"/>
          <w:lang w:val="uk-UA"/>
        </w:rPr>
      </w:pPr>
      <w:r w:rsidRPr="009B112C">
        <w:rPr>
          <w:szCs w:val="28"/>
          <w:lang w:val="uk-UA"/>
        </w:rPr>
        <w:t xml:space="preserve">2. Легкоплавкі метали </w:t>
      </w:r>
      <w:r w:rsidRPr="009B112C">
        <w:rPr>
          <w:szCs w:val="28"/>
          <w:lang w:val="uk-UA" w:eastAsia="zh-CN"/>
        </w:rPr>
        <w:t xml:space="preserve">– </w:t>
      </w:r>
      <w:r w:rsidRPr="009B112C">
        <w:rPr>
          <w:szCs w:val="28"/>
          <w:lang w:val="uk-UA"/>
        </w:rPr>
        <w:t>цинк, олово, свинець, кадмій, вісмут тощо.</w:t>
      </w:r>
    </w:p>
    <w:p w:rsidR="00F009BD" w:rsidRPr="009B112C" w:rsidRDefault="00F009BD" w:rsidP="009B112C">
      <w:pPr>
        <w:autoSpaceDE w:val="0"/>
        <w:autoSpaceDN w:val="0"/>
        <w:adjustRightInd w:val="0"/>
        <w:spacing w:line="360" w:lineRule="auto"/>
        <w:ind w:firstLine="709"/>
        <w:jc w:val="both"/>
        <w:rPr>
          <w:szCs w:val="28"/>
          <w:lang w:val="uk-UA"/>
        </w:rPr>
      </w:pPr>
      <w:r w:rsidRPr="009B112C">
        <w:rPr>
          <w:szCs w:val="28"/>
          <w:lang w:val="uk-UA"/>
        </w:rPr>
        <w:t xml:space="preserve">3. Благородні метали </w:t>
      </w:r>
      <w:r w:rsidRPr="009B112C">
        <w:rPr>
          <w:szCs w:val="28"/>
          <w:lang w:val="uk-UA" w:eastAsia="zh-CN"/>
        </w:rPr>
        <w:t>–</w:t>
      </w:r>
      <w:r w:rsidRPr="009B112C">
        <w:rPr>
          <w:szCs w:val="28"/>
          <w:lang w:val="uk-UA"/>
        </w:rPr>
        <w:t xml:space="preserve"> срібло, золото, метали платинової групи. До них же відноситься напівблагородна мідь. Мають високу стійкість проти корозії. У даній лабораторній роботі розглядаються найважливіші технічні матеріали на основі кольорових металів, які застосовуються для медичного призначення. Такими матеріалами є алюмінієві, мідні та титанові сплави.</w:t>
      </w:r>
    </w:p>
    <w:p w:rsidR="00F009BD" w:rsidRPr="009B112C" w:rsidRDefault="00F009BD" w:rsidP="009B112C">
      <w:pPr>
        <w:autoSpaceDE w:val="0"/>
        <w:autoSpaceDN w:val="0"/>
        <w:adjustRightInd w:val="0"/>
        <w:spacing w:line="360" w:lineRule="auto"/>
        <w:ind w:firstLine="709"/>
        <w:jc w:val="both"/>
        <w:rPr>
          <w:szCs w:val="28"/>
          <w:lang w:val="uk-UA"/>
        </w:rPr>
      </w:pPr>
    </w:p>
    <w:p w:rsidR="00F009BD" w:rsidRPr="009B112C" w:rsidRDefault="00F009BD" w:rsidP="009B112C">
      <w:pPr>
        <w:autoSpaceDE w:val="0"/>
        <w:autoSpaceDN w:val="0"/>
        <w:adjustRightInd w:val="0"/>
        <w:spacing w:line="360" w:lineRule="auto"/>
        <w:ind w:firstLine="709"/>
        <w:jc w:val="both"/>
        <w:rPr>
          <w:b/>
          <w:i/>
          <w:szCs w:val="28"/>
          <w:lang w:val="uk-UA"/>
        </w:rPr>
      </w:pPr>
      <w:r w:rsidRPr="009B112C">
        <w:rPr>
          <w:b/>
          <w:i/>
          <w:szCs w:val="28"/>
          <w:lang w:val="uk-UA"/>
        </w:rPr>
        <w:t>Алюміній та його сплави</w:t>
      </w:r>
    </w:p>
    <w:p w:rsidR="00F009BD" w:rsidRPr="009B112C" w:rsidRDefault="00F009BD" w:rsidP="009B112C">
      <w:pPr>
        <w:autoSpaceDE w:val="0"/>
        <w:autoSpaceDN w:val="0"/>
        <w:adjustRightInd w:val="0"/>
        <w:spacing w:line="360" w:lineRule="auto"/>
        <w:ind w:firstLine="709"/>
        <w:jc w:val="both"/>
        <w:rPr>
          <w:szCs w:val="28"/>
          <w:lang w:val="uk-UA"/>
        </w:rPr>
      </w:pPr>
      <w:r w:rsidRPr="009B112C">
        <w:rPr>
          <w:szCs w:val="28"/>
          <w:lang w:val="uk-UA"/>
        </w:rPr>
        <w:t xml:space="preserve">Алюміній </w:t>
      </w:r>
      <w:r w:rsidRPr="009B112C">
        <w:rPr>
          <w:szCs w:val="28"/>
          <w:lang w:val="uk-UA" w:eastAsia="zh-CN"/>
        </w:rPr>
        <w:t>–</w:t>
      </w:r>
      <w:r w:rsidRPr="009B112C">
        <w:rPr>
          <w:szCs w:val="28"/>
          <w:lang w:val="uk-UA"/>
        </w:rPr>
        <w:t xml:space="preserve"> легкий метал з питомою густиною 2,7 Мг/м</w:t>
      </w:r>
      <w:r w:rsidRPr="009B112C">
        <w:rPr>
          <w:szCs w:val="28"/>
          <w:vertAlign w:val="superscript"/>
          <w:lang w:val="uk-UA"/>
        </w:rPr>
        <w:t>3</w:t>
      </w:r>
      <w:r w:rsidRPr="009B112C">
        <w:rPr>
          <w:szCs w:val="28"/>
          <w:lang w:val="uk-UA"/>
        </w:rPr>
        <w:t>, має кристалічну гратку ГЦК. Температура плавлення 657°С. Алюміній добре проводить тепло та електрику. Хімічно активний, але утворюється щільна плівка Al</w:t>
      </w:r>
      <w:r w:rsidRPr="009B112C">
        <w:rPr>
          <w:szCs w:val="28"/>
          <w:vertAlign w:val="subscript"/>
          <w:lang w:val="uk-UA"/>
        </w:rPr>
        <w:t>2</w:t>
      </w:r>
      <w:r w:rsidRPr="009B112C">
        <w:rPr>
          <w:szCs w:val="28"/>
          <w:lang w:val="uk-UA"/>
        </w:rPr>
        <w:t>O</w:t>
      </w:r>
      <w:r w:rsidRPr="009B112C">
        <w:rPr>
          <w:szCs w:val="28"/>
          <w:vertAlign w:val="subscript"/>
          <w:lang w:val="uk-UA"/>
        </w:rPr>
        <w:t>3</w:t>
      </w:r>
      <w:r w:rsidRPr="009B112C">
        <w:rPr>
          <w:szCs w:val="28"/>
          <w:lang w:val="uk-UA"/>
        </w:rPr>
        <w:t>, що захищає його від корозії. Механічні властивості відпаленого алюмінію технічної чистоти (АДМ): σ</w:t>
      </w:r>
      <w:r w:rsidRPr="009B112C">
        <w:rPr>
          <w:szCs w:val="28"/>
          <w:vertAlign w:val="subscript"/>
          <w:lang w:val="uk-UA"/>
        </w:rPr>
        <w:t>b</w:t>
      </w:r>
      <w:r w:rsidRPr="009B112C">
        <w:rPr>
          <w:szCs w:val="28"/>
          <w:lang w:val="uk-UA"/>
        </w:rPr>
        <w:t xml:space="preserve"> = 80 МПа; σ</w:t>
      </w:r>
      <w:r w:rsidRPr="009B112C">
        <w:rPr>
          <w:szCs w:val="28"/>
          <w:vertAlign w:val="subscript"/>
          <w:lang w:val="uk-UA"/>
        </w:rPr>
        <w:t>Т</w:t>
      </w:r>
      <w:r w:rsidRPr="009B112C">
        <w:rPr>
          <w:szCs w:val="28"/>
          <w:lang w:val="uk-UA"/>
        </w:rPr>
        <w:t xml:space="preserve"> = 30 МПа; δ = 35%. Технічний алюміній (АД та АД1) не застосовується як конструкційний матеріал через низьку міцність. Однак висока пластичність, корозійна стійкість і електропровідність дозволяють використовувати його для отримання деталей глибоким штампуванням і найтонших фольг, як провідниковий матеріал, а також в побуті для транспортування і зберігання продуктів харчування</w:t>
      </w:r>
      <w:r>
        <w:rPr>
          <w:szCs w:val="28"/>
          <w:lang w:val="uk-UA"/>
        </w:rPr>
        <w:t xml:space="preserve"> [7, 14]</w:t>
      </w:r>
      <w:r w:rsidRPr="009B112C">
        <w:rPr>
          <w:szCs w:val="28"/>
          <w:lang w:val="uk-UA"/>
        </w:rPr>
        <w:t>.</w:t>
      </w:r>
    </w:p>
    <w:p w:rsidR="00F009BD" w:rsidRPr="009B112C" w:rsidRDefault="00F009BD" w:rsidP="009B112C">
      <w:pPr>
        <w:autoSpaceDE w:val="0"/>
        <w:autoSpaceDN w:val="0"/>
        <w:adjustRightInd w:val="0"/>
        <w:spacing w:line="360" w:lineRule="auto"/>
        <w:ind w:firstLine="709"/>
        <w:jc w:val="both"/>
        <w:rPr>
          <w:szCs w:val="28"/>
          <w:lang w:val="uk-UA" w:eastAsia="en-US"/>
        </w:rPr>
      </w:pPr>
      <w:r w:rsidRPr="009B112C">
        <w:rPr>
          <w:szCs w:val="28"/>
          <w:lang w:val="uk-UA"/>
        </w:rPr>
        <w:t>Частий алюміній має низькі механічні властивості, погану оброблюваність різанням, незадовільні ливарні якості (велику усадку твердіння – до 6%). У зв'язку з цим широке застосування знаходять сплави на основі алюмінію, в яких додавання різних елементів дозволяє при збереженні якостей алюмінію отримати інші вищі властивості.</w:t>
      </w:r>
    </w:p>
    <w:p w:rsidR="00F009BD" w:rsidRPr="009B112C" w:rsidRDefault="00F009BD" w:rsidP="009B112C">
      <w:pPr>
        <w:autoSpaceDE w:val="0"/>
        <w:autoSpaceDN w:val="0"/>
        <w:adjustRightInd w:val="0"/>
        <w:spacing w:line="360" w:lineRule="auto"/>
        <w:ind w:firstLine="709"/>
        <w:jc w:val="both"/>
        <w:rPr>
          <w:szCs w:val="28"/>
          <w:lang w:val="uk-UA"/>
        </w:rPr>
      </w:pPr>
      <w:r w:rsidRPr="009B112C">
        <w:rPr>
          <w:szCs w:val="28"/>
          <w:lang w:val="uk-UA"/>
        </w:rPr>
        <w:t>Технічні алюмінієві сплави поділяють на дві групи: ті, що застосовуються в деформованому вигляді (пресованому, катанні, кованому) та в литому. Границя між сплавами цих двох груп визначає межу насичення твердого розчину при евтектичній температурі (рис. 9.1).</w:t>
      </w:r>
    </w:p>
    <w:p w:rsidR="00F009BD" w:rsidRPr="009B112C" w:rsidRDefault="00F009BD" w:rsidP="009B112C">
      <w:pPr>
        <w:autoSpaceDE w:val="0"/>
        <w:autoSpaceDN w:val="0"/>
        <w:adjustRightInd w:val="0"/>
        <w:spacing w:line="360" w:lineRule="auto"/>
        <w:ind w:firstLine="709"/>
        <w:jc w:val="both"/>
        <w:rPr>
          <w:szCs w:val="28"/>
          <w:lang w:val="uk-UA"/>
        </w:rPr>
      </w:pPr>
      <w:r w:rsidRPr="009B112C">
        <w:rPr>
          <w:szCs w:val="28"/>
          <w:lang w:val="uk-UA"/>
        </w:rPr>
        <w:t>Зміна технологічних властивостей в порівнянні з діаграмою стану показує, що сплави з вмістом легуючого компоненту меншим за межу розчинності мають найбільшу пластичністю і найменшою міцністю при високій температурі, отже, добре піддаються гарячій обробці тиском. Найкращу рідкотекучість, меншу пластичність і велику міцність мають сплави, що містять евтектики. Такі сплави використовуються як ливарні. Вміст евтектики в ливарних сплавах не повинен перевищувати 15-20% за обсягом через погіршення механічних і деяких технологічних властивостей.</w:t>
      </w:r>
    </w:p>
    <w:p w:rsidR="00F009BD" w:rsidRPr="009B112C" w:rsidRDefault="00F009BD" w:rsidP="009B112C">
      <w:pPr>
        <w:autoSpaceDE w:val="0"/>
        <w:autoSpaceDN w:val="0"/>
        <w:adjustRightInd w:val="0"/>
        <w:spacing w:line="360" w:lineRule="auto"/>
        <w:ind w:firstLine="709"/>
        <w:jc w:val="both"/>
        <w:rPr>
          <w:szCs w:val="28"/>
          <w:lang w:val="uk-UA"/>
        </w:rPr>
      </w:pPr>
      <w:r w:rsidRPr="009B112C">
        <w:rPr>
          <w:szCs w:val="28"/>
          <w:lang w:val="uk-UA"/>
        </w:rPr>
        <w:t>Сплави, що деформуються, поділяються на ті, що зміцнюються та не зміцнюються термічною обробкою. Границею між цими сплавами є межа насичення твердого розчину при кімнатній температурі. До сплавів, що деформуються та не зміцнюються термічною обробкою, відносять сплави алюмінію з марганцем (АМ</w:t>
      </w:r>
      <w:r w:rsidRPr="009B112C">
        <w:rPr>
          <w:szCs w:val="28"/>
          <w:lang w:val="en-US"/>
        </w:rPr>
        <w:t>n</w:t>
      </w:r>
      <w:r w:rsidRPr="009B112C">
        <w:rPr>
          <w:szCs w:val="28"/>
          <w:lang w:val="uk-UA"/>
        </w:rPr>
        <w:t>) та алюмінію з магнієм (АМг). Ці сплави мають високу пластичність, хорошу зварюваність та високу корозійну стійкість. Вони не зміцнюються термічною обробкою. Зміцнення таких сплавів досягається за рахунок утворення твердих розчинів М</w:t>
      </w:r>
      <w:r w:rsidRPr="009B112C">
        <w:rPr>
          <w:szCs w:val="28"/>
          <w:lang w:val="en-US"/>
        </w:rPr>
        <w:t>n</w:t>
      </w:r>
      <w:r w:rsidRPr="009B112C">
        <w:rPr>
          <w:szCs w:val="28"/>
          <w:lang w:val="uk-UA"/>
        </w:rPr>
        <w:t xml:space="preserve"> і Мg в Al. Поставляються у вигляді листового прокату, а також пресованого матеріалу. До сплавів, що деформуються та зміцнюються термічною обробкою, відносяться сплави нормальної міцності, високоміцні і інші. Типові представники таких сплавів – дюралюміній (маркуються літерою Д). Він характеризуються хорошим поєднанням міцності і пластичності і відносяться до сплавів системи Аl-С</w:t>
      </w:r>
      <w:r w:rsidRPr="009B112C">
        <w:rPr>
          <w:szCs w:val="28"/>
          <w:lang w:val="en-US"/>
        </w:rPr>
        <w:t>u</w:t>
      </w:r>
      <w:r w:rsidRPr="009B112C">
        <w:rPr>
          <w:szCs w:val="28"/>
          <w:lang w:val="uk-UA"/>
        </w:rPr>
        <w:t>-Мg, в який додатково вводять марганець, що підвищує корозійну стійкість та поліпшує механічні властивості. Перераховані компоненти утворюють ряд розчинних сполук, які викликають старіння, таких як С</w:t>
      </w:r>
      <w:r w:rsidRPr="009B112C">
        <w:rPr>
          <w:szCs w:val="28"/>
          <w:lang w:val="en-US"/>
        </w:rPr>
        <w:t>u</w:t>
      </w:r>
      <w:r w:rsidRPr="009B112C">
        <w:rPr>
          <w:szCs w:val="28"/>
          <w:lang w:val="uk-UA"/>
        </w:rPr>
        <w:t>Аl</w:t>
      </w:r>
      <w:r w:rsidRPr="009B112C">
        <w:rPr>
          <w:szCs w:val="28"/>
          <w:vertAlign w:val="subscript"/>
          <w:lang w:val="uk-UA"/>
        </w:rPr>
        <w:t>2</w:t>
      </w:r>
      <w:r w:rsidRPr="009B112C">
        <w:rPr>
          <w:szCs w:val="28"/>
          <w:lang w:val="uk-UA"/>
        </w:rPr>
        <w:t>, Mg</w:t>
      </w:r>
      <w:r w:rsidRPr="009B112C">
        <w:rPr>
          <w:szCs w:val="28"/>
          <w:vertAlign w:val="subscript"/>
          <w:lang w:val="uk-UA"/>
        </w:rPr>
        <w:t>2</w:t>
      </w:r>
      <w:r w:rsidRPr="009B112C">
        <w:rPr>
          <w:szCs w:val="28"/>
          <w:lang w:val="uk-UA"/>
        </w:rPr>
        <w:t>Si, Al2CuMg, А</w:t>
      </w:r>
      <w:r w:rsidRPr="009B112C">
        <w:rPr>
          <w:szCs w:val="28"/>
          <w:lang w:val="en-US"/>
        </w:rPr>
        <w:t>l</w:t>
      </w:r>
      <w:r w:rsidRPr="009B112C">
        <w:rPr>
          <w:szCs w:val="28"/>
          <w:vertAlign w:val="subscript"/>
          <w:lang w:val="uk-UA"/>
        </w:rPr>
        <w:t>12</w:t>
      </w:r>
      <w:r w:rsidRPr="009B112C">
        <w:rPr>
          <w:szCs w:val="28"/>
          <w:lang w:val="uk-UA"/>
        </w:rPr>
        <w:t>Мn</w:t>
      </w:r>
      <w:r w:rsidRPr="009B112C">
        <w:rPr>
          <w:szCs w:val="28"/>
          <w:vertAlign w:val="subscript"/>
          <w:lang w:val="uk-UA"/>
        </w:rPr>
        <w:t>2</w:t>
      </w:r>
      <w:r w:rsidRPr="009B112C">
        <w:rPr>
          <w:szCs w:val="28"/>
          <w:lang w:val="uk-UA"/>
        </w:rPr>
        <w:t>С</w:t>
      </w:r>
      <w:r w:rsidRPr="009B112C">
        <w:rPr>
          <w:szCs w:val="28"/>
          <w:lang w:val="en-US"/>
        </w:rPr>
        <w:t>u</w:t>
      </w:r>
      <w:r w:rsidRPr="009B112C">
        <w:rPr>
          <w:szCs w:val="28"/>
          <w:lang w:val="uk-UA"/>
        </w:rPr>
        <w:t xml:space="preserve"> тощо.</w:t>
      </w:r>
    </w:p>
    <w:p w:rsidR="00F009BD" w:rsidRPr="009B112C" w:rsidRDefault="00F009BD" w:rsidP="000876A9">
      <w:pPr>
        <w:autoSpaceDE w:val="0"/>
        <w:autoSpaceDN w:val="0"/>
        <w:adjustRightInd w:val="0"/>
        <w:spacing w:line="360" w:lineRule="auto"/>
        <w:ind w:firstLine="709"/>
        <w:jc w:val="both"/>
        <w:rPr>
          <w:szCs w:val="28"/>
          <w:lang w:val="uk-UA"/>
        </w:rPr>
      </w:pPr>
      <w:r w:rsidRPr="009B112C">
        <w:rPr>
          <w:szCs w:val="28"/>
          <w:lang w:val="uk-UA"/>
        </w:rPr>
        <w:t>Структура дюралюмінію у відпаленому стані складається з твердого розчину та вторинних включень зазначених інтерметалітних сполук. Термічна обробка цих сплавів полягає в гартуванні до 500°С у воді з подальшим природним (протягом 5-7 днів) або штучним старінням, якому передує 2-3 годинний інкубаційний період. Протягом цього часу сплав зберігає високу пластичність. Через те, що корозійна стійкість дюралюмінію невисока, то для захисту від корозії його покривають (плакують) чистим алюмінієм. Дюралюміній знаходить широке застосування в авіабудуванні, автомобілебудуванні, вагонобудуванні, будівництві, для виробництва медичного обладнання. Міцність таких сплавів може досягати 500-600 МПа при відносному подовженні 8-12%.</w:t>
      </w:r>
    </w:p>
    <w:p w:rsidR="00F009BD" w:rsidRPr="009B112C" w:rsidRDefault="00F009BD" w:rsidP="000876A9">
      <w:pPr>
        <w:autoSpaceDE w:val="0"/>
        <w:autoSpaceDN w:val="0"/>
        <w:adjustRightInd w:val="0"/>
        <w:spacing w:line="360" w:lineRule="auto"/>
        <w:ind w:firstLine="709"/>
        <w:jc w:val="both"/>
        <w:rPr>
          <w:szCs w:val="28"/>
          <w:lang w:val="uk-UA"/>
        </w:rPr>
      </w:pPr>
      <w:r w:rsidRPr="009B112C">
        <w:rPr>
          <w:szCs w:val="28"/>
          <w:lang w:val="uk-UA"/>
        </w:rPr>
        <w:t>Зупинимося на ливарних алюмінієвих сплавах – силумінах (ГОСТ 2685-75). Під групою алюмінієвих сплавів, які називають силумінами, мають на увазі сплави з великим вмістом кремнію.Ці сплави мають високу рідкотекучість, порівняно невелику усадку, малу схильністю до утворення гарячих тріщин та пористості в поєднанні з хорошими механічними властивостями (особливо після модифікації). Причому оптимальні ливарні властивості мають сплави з мінімальною температурою плавлення та мінімальним температурним інтервалом кристалізації, що містять 12-13% Si (рис. 9.2).</w:t>
      </w:r>
    </w:p>
    <w:p w:rsidR="00F009BD" w:rsidRPr="009B112C" w:rsidRDefault="00F009BD" w:rsidP="000876A9">
      <w:pPr>
        <w:autoSpaceDE w:val="0"/>
        <w:autoSpaceDN w:val="0"/>
        <w:adjustRightInd w:val="0"/>
        <w:spacing w:line="360" w:lineRule="auto"/>
        <w:ind w:firstLine="426"/>
        <w:jc w:val="both"/>
        <w:rPr>
          <w:szCs w:val="28"/>
          <w:lang w:val="uk-UA"/>
        </w:rPr>
      </w:pPr>
    </w:p>
    <w:p w:rsidR="00F009BD" w:rsidRPr="009B112C" w:rsidRDefault="00F009BD" w:rsidP="009B112C">
      <w:pPr>
        <w:autoSpaceDE w:val="0"/>
        <w:autoSpaceDN w:val="0"/>
        <w:adjustRightInd w:val="0"/>
        <w:spacing w:line="360" w:lineRule="auto"/>
        <w:ind w:firstLine="426"/>
        <w:jc w:val="center"/>
        <w:rPr>
          <w:szCs w:val="28"/>
          <w:lang w:val="uk-UA"/>
        </w:rPr>
      </w:pPr>
      <w:r w:rsidRPr="001E1334">
        <w:rPr>
          <w:noProof/>
          <w:szCs w:val="28"/>
        </w:rPr>
        <w:pict>
          <v:shape id="Рисунок 37" o:spid="_x0000_i1073" type="#_x0000_t75" style="width:246pt;height:387pt;visibility:visible">
            <v:imagedata r:id="rId59" o:title=""/>
          </v:shape>
        </w:pict>
      </w:r>
    </w:p>
    <w:p w:rsidR="00F009BD" w:rsidRPr="00DC3A11" w:rsidRDefault="00F009BD" w:rsidP="009B112C">
      <w:pPr>
        <w:autoSpaceDE w:val="0"/>
        <w:autoSpaceDN w:val="0"/>
        <w:adjustRightInd w:val="0"/>
        <w:spacing w:line="360" w:lineRule="auto"/>
        <w:ind w:firstLine="709"/>
        <w:jc w:val="both"/>
        <w:rPr>
          <w:szCs w:val="28"/>
          <w:lang w:val="uk-UA"/>
        </w:rPr>
      </w:pPr>
      <w:r w:rsidRPr="00DC3A11">
        <w:rPr>
          <w:szCs w:val="28"/>
          <w:lang w:val="uk-UA"/>
        </w:rPr>
        <w:t>Рис. 9.1. Класифікація алюмінієвих сплавів за діаграмою стану та технологічними властивостями: 1 – сплави, що деформуються та не зміцнюються термічною обробкою; 2 –сплави, що деформуються та зміцнюються термічною обробкою.</w:t>
      </w:r>
    </w:p>
    <w:p w:rsidR="00F009BD" w:rsidRDefault="00F009BD" w:rsidP="009B112C">
      <w:pPr>
        <w:autoSpaceDE w:val="0"/>
        <w:autoSpaceDN w:val="0"/>
        <w:adjustRightInd w:val="0"/>
        <w:spacing w:line="360" w:lineRule="auto"/>
        <w:ind w:firstLine="426"/>
        <w:jc w:val="both"/>
        <w:rPr>
          <w:szCs w:val="28"/>
          <w:lang w:val="uk-UA"/>
        </w:rPr>
      </w:pPr>
    </w:p>
    <w:p w:rsidR="00F009BD" w:rsidRPr="009B112C" w:rsidRDefault="00F009BD" w:rsidP="009B112C">
      <w:pPr>
        <w:autoSpaceDE w:val="0"/>
        <w:autoSpaceDN w:val="0"/>
        <w:adjustRightInd w:val="0"/>
        <w:spacing w:line="360" w:lineRule="auto"/>
        <w:ind w:firstLine="426"/>
        <w:jc w:val="both"/>
        <w:rPr>
          <w:szCs w:val="28"/>
          <w:lang w:val="uk-UA"/>
        </w:rPr>
      </w:pPr>
      <w:r w:rsidRPr="009B112C">
        <w:rPr>
          <w:szCs w:val="28"/>
          <w:lang w:val="uk-UA"/>
        </w:rPr>
        <w:t>Звичайний силумін за структурою є заевтектичним сплавом. Структура такого сплаву складається з голчастої грубої евтектики (α + Si) та первинних кристалів кремнію (рис. 9.3а). Кремній при кристалізації евтектики виділяється у вигляді грубих крихких кристалів голчастої форми, які грають роль внутрішніх надрізів. Такий сплав має низькі механічні властивості: σ</w:t>
      </w:r>
      <w:r w:rsidRPr="009B112C">
        <w:rPr>
          <w:szCs w:val="28"/>
          <w:vertAlign w:val="subscript"/>
          <w:lang w:val="uk-UA"/>
        </w:rPr>
        <w:t>b</w:t>
      </w:r>
      <w:r w:rsidRPr="009B112C">
        <w:rPr>
          <w:szCs w:val="28"/>
          <w:lang w:val="uk-UA"/>
        </w:rPr>
        <w:t xml:space="preserve"> = 120 МПа; δ = 2%.Для підвищення механічних властивостей силуміни модифікують натрієм (0,05-0,08%) шляхом присадки до розплаву суміші солей 67% NaFта 33% NaCl. У присутності натрію відбувається зміщення лінії діаграми стану (рис. 9.2) і заевтектичний сплав (12 - 13% Si) стає доевтектичним, через те, що евтектика тепер утворюється при 14% Si. В цьому випадку в структурі сплаву замість надлишкового кремнію з'являються кристали пластичного α-розчину кремнію в алюмінії (рис. 9.3б).</w:t>
      </w:r>
    </w:p>
    <w:p w:rsidR="00F009BD" w:rsidRPr="009B112C" w:rsidRDefault="00F009BD" w:rsidP="009B112C">
      <w:pPr>
        <w:autoSpaceDE w:val="0"/>
        <w:autoSpaceDN w:val="0"/>
        <w:adjustRightInd w:val="0"/>
        <w:spacing w:line="360" w:lineRule="auto"/>
        <w:ind w:firstLine="426"/>
        <w:jc w:val="center"/>
        <w:rPr>
          <w:szCs w:val="28"/>
          <w:lang w:val="uk-UA"/>
        </w:rPr>
      </w:pPr>
      <w:r w:rsidRPr="001E1334">
        <w:rPr>
          <w:noProof/>
          <w:szCs w:val="28"/>
        </w:rPr>
        <w:pict>
          <v:shape id="Рисунок 50" o:spid="_x0000_i1074" type="#_x0000_t75" style="width:301.5pt;height:222pt;visibility:visible">
            <v:imagedata r:id="rId60" o:title=""/>
          </v:shape>
        </w:pict>
      </w:r>
    </w:p>
    <w:p w:rsidR="00F009BD" w:rsidRPr="00DC3A11" w:rsidRDefault="00F009BD" w:rsidP="009B112C">
      <w:pPr>
        <w:autoSpaceDE w:val="0"/>
        <w:autoSpaceDN w:val="0"/>
        <w:adjustRightInd w:val="0"/>
        <w:spacing w:line="360" w:lineRule="auto"/>
        <w:ind w:firstLine="709"/>
        <w:jc w:val="both"/>
        <w:rPr>
          <w:szCs w:val="28"/>
          <w:lang w:val="uk-UA"/>
        </w:rPr>
      </w:pPr>
      <w:r w:rsidRPr="00DC3A11">
        <w:rPr>
          <w:szCs w:val="28"/>
          <w:lang w:val="uk-UA"/>
        </w:rPr>
        <w:t>Рис. 9.2. Діаграма стану Al–Si</w:t>
      </w:r>
    </w:p>
    <w:p w:rsidR="00F009BD" w:rsidRPr="009B112C" w:rsidRDefault="00F009BD" w:rsidP="009B112C">
      <w:pPr>
        <w:autoSpaceDE w:val="0"/>
        <w:autoSpaceDN w:val="0"/>
        <w:adjustRightInd w:val="0"/>
        <w:spacing w:line="360" w:lineRule="auto"/>
        <w:ind w:firstLine="709"/>
        <w:jc w:val="both"/>
        <w:rPr>
          <w:szCs w:val="28"/>
          <w:lang w:val="uk-UA"/>
        </w:rPr>
      </w:pPr>
    </w:p>
    <w:p w:rsidR="00F009BD" w:rsidRPr="009B112C" w:rsidRDefault="00F009BD" w:rsidP="009B112C">
      <w:pPr>
        <w:autoSpaceDE w:val="0"/>
        <w:autoSpaceDN w:val="0"/>
        <w:adjustRightInd w:val="0"/>
        <w:spacing w:line="360" w:lineRule="auto"/>
        <w:ind w:firstLine="709"/>
        <w:jc w:val="both"/>
        <w:rPr>
          <w:szCs w:val="28"/>
          <w:lang w:val="uk-UA"/>
        </w:rPr>
      </w:pPr>
      <w:r w:rsidRPr="009B112C">
        <w:rPr>
          <w:szCs w:val="28"/>
          <w:lang w:val="uk-UA"/>
        </w:rPr>
        <w:t>Евтектика набуває більш тонкої будови та складається з дрібних кристалів кремнію і α-твердого розчину. В процесі затвердіння кристали кремнію обволікаються плівкою силіциду натрію (NaSi), яка ускладнює їх зростання. Зміни в структурі призводять до підвищення механічних властивостей: σ</w:t>
      </w:r>
      <w:r w:rsidRPr="009B112C">
        <w:rPr>
          <w:szCs w:val="28"/>
          <w:vertAlign w:val="subscript"/>
          <w:lang w:val="uk-UA"/>
        </w:rPr>
        <w:t>b</w:t>
      </w:r>
      <w:r w:rsidRPr="009B112C">
        <w:rPr>
          <w:szCs w:val="28"/>
          <w:lang w:val="uk-UA"/>
        </w:rPr>
        <w:t xml:space="preserve"> = 200 МПа; δ = 12%. Одночасно поліпшуються і ливарні властивості сплавів (зростає рідкотекучість, підвищується щільність виливків тощо).</w:t>
      </w:r>
    </w:p>
    <w:p w:rsidR="00F009BD" w:rsidRPr="009B112C" w:rsidRDefault="00F009BD" w:rsidP="009B112C">
      <w:pPr>
        <w:autoSpaceDE w:val="0"/>
        <w:autoSpaceDN w:val="0"/>
        <w:adjustRightInd w:val="0"/>
        <w:spacing w:line="360" w:lineRule="auto"/>
        <w:ind w:firstLine="426"/>
        <w:jc w:val="both"/>
        <w:rPr>
          <w:szCs w:val="28"/>
          <w:lang w:val="uk-UA"/>
        </w:rPr>
      </w:pPr>
    </w:p>
    <w:p w:rsidR="00F009BD" w:rsidRPr="009B112C" w:rsidRDefault="00F009BD" w:rsidP="00657576">
      <w:pPr>
        <w:autoSpaceDE w:val="0"/>
        <w:autoSpaceDN w:val="0"/>
        <w:adjustRightInd w:val="0"/>
        <w:spacing w:line="360" w:lineRule="auto"/>
        <w:jc w:val="center"/>
        <w:rPr>
          <w:szCs w:val="28"/>
          <w:lang w:val="uk-UA"/>
        </w:rPr>
      </w:pPr>
      <w:r w:rsidRPr="001E1334">
        <w:rPr>
          <w:noProof/>
          <w:szCs w:val="28"/>
        </w:rPr>
        <w:pict>
          <v:shape id="Рисунок 39" o:spid="_x0000_i1075" type="#_x0000_t75" style="width:6in;height:181.5pt;visibility:visible">
            <v:imagedata r:id="rId61" o:title=""/>
          </v:shape>
        </w:pict>
      </w:r>
    </w:p>
    <w:p w:rsidR="00F009BD" w:rsidRPr="00DC3A11" w:rsidRDefault="00F009BD" w:rsidP="009B112C">
      <w:pPr>
        <w:autoSpaceDE w:val="0"/>
        <w:autoSpaceDN w:val="0"/>
        <w:adjustRightInd w:val="0"/>
        <w:spacing w:line="360" w:lineRule="auto"/>
        <w:ind w:firstLine="426"/>
        <w:jc w:val="both"/>
        <w:rPr>
          <w:szCs w:val="28"/>
          <w:lang w:val="uk-UA"/>
        </w:rPr>
      </w:pPr>
      <w:r w:rsidRPr="00DC3A11">
        <w:rPr>
          <w:szCs w:val="28"/>
          <w:lang w:val="uk-UA"/>
        </w:rPr>
        <w:t>Рис.9.3. Мікроструктура силуміну: а – до модифікування (заевтектичний сплав); б – після модифікування (доевтектичний сплав).</w:t>
      </w:r>
    </w:p>
    <w:p w:rsidR="00F009BD" w:rsidRPr="009B112C" w:rsidRDefault="00F009BD" w:rsidP="009B112C">
      <w:pPr>
        <w:autoSpaceDE w:val="0"/>
        <w:autoSpaceDN w:val="0"/>
        <w:adjustRightInd w:val="0"/>
        <w:spacing w:line="360" w:lineRule="auto"/>
        <w:ind w:firstLine="426"/>
        <w:jc w:val="both"/>
        <w:rPr>
          <w:szCs w:val="28"/>
          <w:lang w:val="uk-UA"/>
        </w:rPr>
      </w:pPr>
    </w:p>
    <w:p w:rsidR="00F009BD" w:rsidRPr="009B112C" w:rsidRDefault="00F009BD" w:rsidP="009B112C">
      <w:pPr>
        <w:autoSpaceDE w:val="0"/>
        <w:autoSpaceDN w:val="0"/>
        <w:adjustRightInd w:val="0"/>
        <w:spacing w:line="360" w:lineRule="auto"/>
        <w:ind w:firstLine="709"/>
        <w:jc w:val="both"/>
        <w:rPr>
          <w:szCs w:val="28"/>
          <w:lang w:val="uk-UA"/>
        </w:rPr>
      </w:pPr>
      <w:r w:rsidRPr="009B112C">
        <w:rPr>
          <w:szCs w:val="28"/>
          <w:lang w:val="uk-UA"/>
        </w:rPr>
        <w:t>Ливарні алюмінієві сплави маркуються буквами АЛ: А – означає, що сплав алюмінієвий, Л – ливарний; цифра після літерного позначення – порядковий номер за ГОСТ. Наприклад, в сплаві АЛ-2 крім алюмінію міститься 10-13% Si; 0,8-1,5 Fe та 2,2-2,8% інших елементів. Існує й інша система маркування ливарних алюмінієвих сплавів (ГОСТ 1583-73 Е), подібне до маркування легованих сталей, в яких вказується літерами легуючий елемент (К – кремній, М – мідь, Н – нікель, Ц – цинк), а цифрами – їх вміст. Наприклад, АК21М2,5Н2,5 алюмінієвий сплав, що містить 20-22% Si; 2,2-3,0% Cu; 2,2-3,8% Ni.</w:t>
      </w:r>
    </w:p>
    <w:p w:rsidR="00F009BD" w:rsidRPr="009B112C" w:rsidRDefault="00F009BD" w:rsidP="009B112C">
      <w:pPr>
        <w:autoSpaceDE w:val="0"/>
        <w:autoSpaceDN w:val="0"/>
        <w:adjustRightInd w:val="0"/>
        <w:spacing w:line="360" w:lineRule="auto"/>
        <w:ind w:firstLine="709"/>
        <w:jc w:val="both"/>
        <w:rPr>
          <w:szCs w:val="28"/>
          <w:lang w:val="uk-UA"/>
        </w:rPr>
      </w:pPr>
      <w:r w:rsidRPr="009B112C">
        <w:rPr>
          <w:szCs w:val="28"/>
          <w:lang w:val="uk-UA"/>
        </w:rPr>
        <w:t>Силуміни широко застосовуються для виготовлення медичного обладнання складної форми, у всіх галузях машинобудування, картерів і блоків двигунів, корпусів компресорів, деталей авіаційних двигунів, корпусів приладів тощо.</w:t>
      </w:r>
    </w:p>
    <w:p w:rsidR="00F009BD" w:rsidRPr="009B112C" w:rsidRDefault="00F009BD" w:rsidP="009B112C">
      <w:pPr>
        <w:autoSpaceDE w:val="0"/>
        <w:autoSpaceDN w:val="0"/>
        <w:adjustRightInd w:val="0"/>
        <w:spacing w:line="360" w:lineRule="auto"/>
        <w:jc w:val="both"/>
        <w:rPr>
          <w:szCs w:val="28"/>
          <w:lang w:val="uk-UA"/>
        </w:rPr>
      </w:pPr>
    </w:p>
    <w:p w:rsidR="00F009BD" w:rsidRPr="009B112C" w:rsidRDefault="00F009BD" w:rsidP="009B112C">
      <w:pPr>
        <w:autoSpaceDE w:val="0"/>
        <w:autoSpaceDN w:val="0"/>
        <w:adjustRightInd w:val="0"/>
        <w:spacing w:line="360" w:lineRule="auto"/>
        <w:ind w:firstLine="709"/>
        <w:jc w:val="both"/>
        <w:rPr>
          <w:b/>
          <w:i/>
          <w:color w:val="000000"/>
          <w:szCs w:val="28"/>
          <w:lang w:val="uk-UA" w:eastAsia="en-US"/>
        </w:rPr>
      </w:pPr>
      <w:r w:rsidRPr="009B112C">
        <w:rPr>
          <w:b/>
          <w:i/>
          <w:color w:val="000000"/>
          <w:szCs w:val="28"/>
          <w:lang w:val="uk-UA" w:eastAsia="en-US"/>
        </w:rPr>
        <w:t>Мідь і її сплави</w:t>
      </w:r>
    </w:p>
    <w:p w:rsidR="00F009BD" w:rsidRPr="000876A9" w:rsidRDefault="00F009BD" w:rsidP="000876A9">
      <w:pPr>
        <w:autoSpaceDE w:val="0"/>
        <w:autoSpaceDN w:val="0"/>
        <w:adjustRightInd w:val="0"/>
        <w:spacing w:line="360" w:lineRule="auto"/>
        <w:ind w:firstLine="709"/>
        <w:jc w:val="both"/>
        <w:rPr>
          <w:szCs w:val="28"/>
          <w:lang w:val="uk-UA"/>
        </w:rPr>
      </w:pPr>
      <w:r w:rsidRPr="009B112C">
        <w:rPr>
          <w:color w:val="000000"/>
          <w:szCs w:val="28"/>
          <w:lang w:val="uk-UA" w:eastAsia="en-US"/>
        </w:rPr>
        <w:t xml:space="preserve">Мідь </w:t>
      </w:r>
      <w:r w:rsidRPr="009B112C">
        <w:rPr>
          <w:szCs w:val="28"/>
          <w:lang w:val="uk-UA"/>
        </w:rPr>
        <w:t>–</w:t>
      </w:r>
      <w:r w:rsidRPr="009B112C">
        <w:rPr>
          <w:color w:val="000000"/>
          <w:szCs w:val="28"/>
          <w:lang w:val="uk-UA" w:eastAsia="en-US"/>
        </w:rPr>
        <w:t xml:space="preserve"> це метал з питомою щільністю 8,94 Мг/м</w:t>
      </w:r>
      <w:r w:rsidRPr="009B112C">
        <w:rPr>
          <w:color w:val="000000"/>
          <w:szCs w:val="28"/>
          <w:vertAlign w:val="superscript"/>
          <w:lang w:val="uk-UA" w:eastAsia="en-US"/>
        </w:rPr>
        <w:t>3</w:t>
      </w:r>
      <w:r w:rsidRPr="009B112C">
        <w:rPr>
          <w:color w:val="000000"/>
          <w:szCs w:val="28"/>
          <w:lang w:val="uk-UA" w:eastAsia="en-US"/>
        </w:rPr>
        <w:t>. Кристалічна гратка ГЦК. Температура плавлення 1083°С. Характерними властивостями міді є її висока теплопровідність і електропровідність (ρ = 0,0178 Ом*мм</w:t>
      </w:r>
      <w:r w:rsidRPr="009B112C">
        <w:rPr>
          <w:color w:val="000000"/>
          <w:szCs w:val="28"/>
          <w:vertAlign w:val="superscript"/>
          <w:lang w:val="uk-UA" w:eastAsia="en-US"/>
        </w:rPr>
        <w:t>2</w:t>
      </w:r>
      <w:r w:rsidRPr="009B112C">
        <w:rPr>
          <w:color w:val="000000"/>
          <w:szCs w:val="28"/>
          <w:lang w:val="uk-UA" w:eastAsia="en-US"/>
        </w:rPr>
        <w:t>/м), тому мідь знаходить широке застосування в електротехніці. Технічно чиста мідь маркується М00 (99,99% Сu), М0 (99,95% Сu), M1 (99,95% Сu) тощо. Механічні властивості міді відносно низькі. Так, в литому стані σ</w:t>
      </w:r>
      <w:r w:rsidRPr="009B112C">
        <w:rPr>
          <w:color w:val="000000"/>
          <w:szCs w:val="28"/>
          <w:vertAlign w:val="subscript"/>
          <w:lang w:val="uk-UA" w:eastAsia="en-US"/>
        </w:rPr>
        <w:t>b</w:t>
      </w:r>
      <w:r w:rsidRPr="009B112C">
        <w:rPr>
          <w:color w:val="000000"/>
          <w:szCs w:val="28"/>
          <w:lang w:val="uk-UA" w:eastAsia="en-US"/>
        </w:rPr>
        <w:t xml:space="preserve"> = 150-200 МПа, δ = 15-25%. Тому застосовувати мідь як конструкційний матеріал недоцільно. Підвищення механічних властивостей досягається створенням різних сплавів на мідній основі</w:t>
      </w:r>
      <w:r>
        <w:rPr>
          <w:szCs w:val="28"/>
          <w:lang w:val="uk-UA"/>
        </w:rPr>
        <w:t>[7, 14]</w:t>
      </w:r>
      <w:r w:rsidRPr="009B112C">
        <w:rPr>
          <w:color w:val="000000"/>
          <w:szCs w:val="28"/>
          <w:lang w:val="uk-UA" w:eastAsia="en-US"/>
        </w:rPr>
        <w:t>.</w:t>
      </w:r>
    </w:p>
    <w:p w:rsidR="00F009BD" w:rsidRPr="009B112C" w:rsidRDefault="00F009BD" w:rsidP="009B112C">
      <w:pPr>
        <w:autoSpaceDE w:val="0"/>
        <w:autoSpaceDN w:val="0"/>
        <w:adjustRightInd w:val="0"/>
        <w:spacing w:line="360" w:lineRule="auto"/>
        <w:ind w:firstLine="709"/>
        <w:jc w:val="both"/>
        <w:rPr>
          <w:color w:val="000000"/>
          <w:szCs w:val="28"/>
          <w:lang w:val="uk-UA" w:eastAsia="en-US"/>
        </w:rPr>
      </w:pPr>
      <w:r w:rsidRPr="009B112C">
        <w:rPr>
          <w:color w:val="000000"/>
          <w:szCs w:val="28"/>
          <w:lang w:val="uk-UA" w:eastAsia="en-US"/>
        </w:rPr>
        <w:t xml:space="preserve">Розрізняють дві групи мідних сплавів: латуні і бронзи. </w:t>
      </w:r>
    </w:p>
    <w:p w:rsidR="00F009BD" w:rsidRPr="009B112C" w:rsidRDefault="00F009BD" w:rsidP="00657576">
      <w:pPr>
        <w:autoSpaceDE w:val="0"/>
        <w:autoSpaceDN w:val="0"/>
        <w:adjustRightInd w:val="0"/>
        <w:spacing w:line="360" w:lineRule="auto"/>
        <w:ind w:firstLine="709"/>
        <w:jc w:val="both"/>
        <w:rPr>
          <w:color w:val="000000"/>
          <w:szCs w:val="28"/>
          <w:lang w:val="uk-UA" w:eastAsia="en-US"/>
        </w:rPr>
      </w:pPr>
      <w:r w:rsidRPr="009B112C">
        <w:rPr>
          <w:b/>
          <w:i/>
          <w:color w:val="000000"/>
          <w:szCs w:val="28"/>
          <w:lang w:val="uk-UA" w:eastAsia="en-US"/>
        </w:rPr>
        <w:t xml:space="preserve">Латуні </w:t>
      </w:r>
      <w:r w:rsidRPr="009B112C">
        <w:rPr>
          <w:color w:val="000000"/>
          <w:szCs w:val="28"/>
          <w:lang w:val="uk-UA" w:eastAsia="en-US"/>
        </w:rPr>
        <w:t>(ГОСТ 15527-70). Латунями називають подвійні або багатокомпонентні сплави на основі міді, в яких основним легуючим елементом є цинк. Практичне застосування мають мідні сплави з вмістом цинку до 45%. Діаграма стану Cu-Zn приведена на рис. 9.4.</w:t>
      </w:r>
    </w:p>
    <w:p w:rsidR="00F009BD" w:rsidRPr="009B112C" w:rsidRDefault="00F009BD" w:rsidP="009B112C">
      <w:pPr>
        <w:autoSpaceDE w:val="0"/>
        <w:autoSpaceDN w:val="0"/>
        <w:adjustRightInd w:val="0"/>
        <w:spacing w:line="360" w:lineRule="auto"/>
        <w:jc w:val="center"/>
        <w:rPr>
          <w:color w:val="000000"/>
          <w:szCs w:val="28"/>
          <w:lang w:val="uk-UA" w:eastAsia="en-US"/>
        </w:rPr>
      </w:pPr>
      <w:r w:rsidRPr="001E1334">
        <w:rPr>
          <w:noProof/>
          <w:color w:val="000000"/>
          <w:szCs w:val="28"/>
        </w:rPr>
        <w:pict>
          <v:shape id="Рисунок 40" o:spid="_x0000_i1076" type="#_x0000_t75" alt="&amp;Kcy;&amp;acy;&amp;rcy;&amp;tcy;&amp;icy;&amp;ncy;&amp;kcy;&amp;icy; &amp;pcy;&amp;ocy; &amp;zcy;&amp;acy;&amp;pcy;&amp;rcy;&amp;ocy;&amp;scy;&amp;ucy; &amp;Dcy;&amp;iukcy;&amp;acy;&amp;gcy;&amp;rcy;&amp;acy;&amp;mcy;&amp;acy; &amp;scy;&amp;tcy;&amp;acy;&amp;ncy;&amp;ucy; Cu-Zn" style="width:208.5pt;height:208.5pt;visibility:visible">
            <v:imagedata r:id="rId62" o:title=""/>
          </v:shape>
        </w:pict>
      </w:r>
    </w:p>
    <w:p w:rsidR="00F009BD" w:rsidRPr="00DC3A11" w:rsidRDefault="00F009BD" w:rsidP="009B112C">
      <w:pPr>
        <w:autoSpaceDE w:val="0"/>
        <w:autoSpaceDN w:val="0"/>
        <w:adjustRightInd w:val="0"/>
        <w:spacing w:line="360" w:lineRule="auto"/>
        <w:ind w:firstLine="709"/>
        <w:rPr>
          <w:color w:val="000000"/>
          <w:szCs w:val="28"/>
          <w:lang w:val="uk-UA" w:eastAsia="en-US"/>
        </w:rPr>
      </w:pPr>
      <w:r w:rsidRPr="00DC3A11">
        <w:rPr>
          <w:color w:val="000000"/>
          <w:szCs w:val="28"/>
          <w:lang w:val="uk-UA" w:eastAsia="en-US"/>
        </w:rPr>
        <w:t>Рис.9.4Діаграма стану Cu–Zn</w:t>
      </w:r>
    </w:p>
    <w:p w:rsidR="00F009BD" w:rsidRPr="009B112C" w:rsidRDefault="00F009BD" w:rsidP="00657576">
      <w:pPr>
        <w:autoSpaceDE w:val="0"/>
        <w:autoSpaceDN w:val="0"/>
        <w:adjustRightInd w:val="0"/>
        <w:spacing w:line="360" w:lineRule="auto"/>
        <w:ind w:firstLine="708"/>
        <w:jc w:val="both"/>
        <w:rPr>
          <w:color w:val="000000"/>
          <w:szCs w:val="28"/>
          <w:lang w:val="uk-UA" w:eastAsia="en-US"/>
        </w:rPr>
      </w:pPr>
      <w:r w:rsidRPr="009B112C">
        <w:rPr>
          <w:color w:val="000000"/>
          <w:szCs w:val="28"/>
          <w:lang w:val="uk-UA" w:eastAsia="en-US"/>
        </w:rPr>
        <w:t>Мідь з цинком утворює α-твердий розчин цинку в міді з максимальною розчинністю цинку 39%, а також фази β, γ, ε, які є твердими розчинами на базі електронних з'єднань: β - CuZn, γ - Cu</w:t>
      </w:r>
      <w:r w:rsidRPr="009B112C">
        <w:rPr>
          <w:color w:val="000000"/>
          <w:szCs w:val="28"/>
          <w:vertAlign w:val="subscript"/>
          <w:lang w:val="uk-UA" w:eastAsia="en-US"/>
        </w:rPr>
        <w:t>5</w:t>
      </w:r>
      <w:r w:rsidRPr="009B112C">
        <w:rPr>
          <w:color w:val="000000"/>
          <w:szCs w:val="28"/>
          <w:lang w:val="uk-UA" w:eastAsia="en-US"/>
        </w:rPr>
        <w:t>Zn; ε -CuZn</w:t>
      </w:r>
      <w:r w:rsidRPr="009B112C">
        <w:rPr>
          <w:color w:val="000000"/>
          <w:szCs w:val="28"/>
          <w:vertAlign w:val="subscript"/>
          <w:lang w:val="uk-UA" w:eastAsia="en-US"/>
        </w:rPr>
        <w:t>3</w:t>
      </w:r>
      <w:r w:rsidRPr="009B112C">
        <w:rPr>
          <w:color w:val="000000"/>
          <w:szCs w:val="28"/>
          <w:lang w:val="uk-UA" w:eastAsia="en-US"/>
        </w:rPr>
        <w:t xml:space="preserve">.Залежно від вмісту цинку розрізняють однофазні α </w:t>
      </w:r>
      <w:r w:rsidRPr="009B112C">
        <w:rPr>
          <w:szCs w:val="28"/>
          <w:lang w:val="uk-UA"/>
        </w:rPr>
        <w:t>–</w:t>
      </w:r>
      <w:r w:rsidRPr="009B112C">
        <w:rPr>
          <w:color w:val="000000"/>
          <w:szCs w:val="28"/>
          <w:lang w:val="uk-UA" w:eastAsia="en-US"/>
        </w:rPr>
        <w:t xml:space="preserve"> латуні і двофазні α + β/-латунь. Однофазні латуні (до 39% Zn) знаходять застосування для виготовлення деталей деформацією в холодному стані, так як вони мають хорошу пластичність (дріт, стрічка тощо).</w:t>
      </w:r>
    </w:p>
    <w:p w:rsidR="00F009BD" w:rsidRPr="009B112C" w:rsidRDefault="00F009BD" w:rsidP="009B112C">
      <w:pPr>
        <w:autoSpaceDE w:val="0"/>
        <w:autoSpaceDN w:val="0"/>
        <w:adjustRightInd w:val="0"/>
        <w:spacing w:line="360" w:lineRule="auto"/>
        <w:ind w:firstLine="708"/>
        <w:jc w:val="both"/>
        <w:rPr>
          <w:color w:val="000000"/>
          <w:szCs w:val="28"/>
          <w:lang w:val="uk-UA" w:eastAsia="en-US"/>
        </w:rPr>
      </w:pPr>
      <w:r w:rsidRPr="009B112C">
        <w:rPr>
          <w:color w:val="000000"/>
          <w:szCs w:val="28"/>
          <w:lang w:val="uk-UA" w:eastAsia="en-US"/>
        </w:rPr>
        <w:t>Двофазні α + β/-латуні, що містять цинку від 39 до 45%, використовуються для виготовлення деталей деформуванням при температурі вище 500 °С, так як ці латуні мають низьку пластичність в холодному стані. Нагрівання призводить до перетворення β/-фази в β-фазу з неврегульованим розташуванням атомів і більш високою пластичністю. З двофазних α + β/-латуней виготовляють листи, прутки і інші заготовки, з яких наступною механічною обробкою отримують деталі. При вмісті цинку більше 45% в латуні присутній β/-твердих розчин. β/-латуні мають максимальну міцність (σ</w:t>
      </w:r>
      <w:r w:rsidRPr="009B112C">
        <w:rPr>
          <w:color w:val="000000"/>
          <w:szCs w:val="28"/>
          <w:vertAlign w:val="subscript"/>
          <w:lang w:val="uk-UA" w:eastAsia="en-US"/>
        </w:rPr>
        <w:t>b</w:t>
      </w:r>
      <w:r w:rsidRPr="009B112C">
        <w:rPr>
          <w:color w:val="000000"/>
          <w:szCs w:val="28"/>
          <w:lang w:val="uk-UA" w:eastAsia="en-US"/>
        </w:rPr>
        <w:t xml:space="preserve"> = 420 МПа), але практичного застосування не знаходять через дуже низьку пластичність (δ = 7%). Збільшення вмісту цинку підвищує міцність (до 45% Zn) і пластичність (до37% Zn) </w:t>
      </w:r>
      <w:r w:rsidRPr="009B112C">
        <w:rPr>
          <w:szCs w:val="28"/>
          <w:lang w:val="uk-UA"/>
        </w:rPr>
        <w:t>–</w:t>
      </w:r>
      <w:r w:rsidRPr="009B112C">
        <w:rPr>
          <w:color w:val="000000"/>
          <w:szCs w:val="28"/>
          <w:lang w:val="uk-UA" w:eastAsia="en-US"/>
        </w:rPr>
        <w:t xml:space="preserve"> здешевлює латуні, покращує їх оброблюваність різанням, здатність прироблюватися і протистояти зносу. Разом з тим, зменшується теплопровідність і електропровідність, які складають 20-50% від характеристики міді.</w:t>
      </w:r>
    </w:p>
    <w:p w:rsidR="00F009BD" w:rsidRPr="009B112C" w:rsidRDefault="00F009BD" w:rsidP="009B112C">
      <w:pPr>
        <w:autoSpaceDE w:val="0"/>
        <w:autoSpaceDN w:val="0"/>
        <w:adjustRightInd w:val="0"/>
        <w:spacing w:line="360" w:lineRule="auto"/>
        <w:ind w:firstLine="708"/>
        <w:jc w:val="both"/>
        <w:rPr>
          <w:color w:val="000000"/>
          <w:szCs w:val="28"/>
          <w:lang w:val="uk-UA" w:eastAsia="en-US"/>
        </w:rPr>
      </w:pPr>
      <w:r w:rsidRPr="009B112C">
        <w:rPr>
          <w:color w:val="000000"/>
          <w:szCs w:val="28"/>
          <w:lang w:val="uk-UA" w:eastAsia="en-US"/>
        </w:rPr>
        <w:t>Латуні маркуються буквою Л та числом, що показує вміст міді у відсотках, наприклад, в сплаві Л62 є 62% Сu і 38% Z</w:t>
      </w:r>
      <w:r w:rsidRPr="009B112C">
        <w:rPr>
          <w:color w:val="000000"/>
          <w:szCs w:val="28"/>
          <w:lang w:val="en-US" w:eastAsia="en-US"/>
        </w:rPr>
        <w:t>n</w:t>
      </w:r>
      <w:r w:rsidRPr="009B112C">
        <w:rPr>
          <w:color w:val="000000"/>
          <w:szCs w:val="28"/>
          <w:lang w:val="uk-UA" w:eastAsia="en-US"/>
        </w:rPr>
        <w:t xml:space="preserve">. При наявності інших елементів після букви Л ставляться літери, які є початковою літерою елементів (О </w:t>
      </w:r>
      <w:r w:rsidRPr="009B112C">
        <w:rPr>
          <w:szCs w:val="28"/>
          <w:lang w:val="uk-UA"/>
        </w:rPr>
        <w:t xml:space="preserve">– </w:t>
      </w:r>
      <w:r w:rsidRPr="009B112C">
        <w:rPr>
          <w:color w:val="000000"/>
          <w:szCs w:val="28"/>
          <w:lang w:val="uk-UA" w:eastAsia="en-US"/>
        </w:rPr>
        <w:t xml:space="preserve">олово, А </w:t>
      </w:r>
      <w:r w:rsidRPr="009B112C">
        <w:rPr>
          <w:szCs w:val="28"/>
          <w:lang w:val="uk-UA"/>
        </w:rPr>
        <w:t>–</w:t>
      </w:r>
      <w:r w:rsidRPr="009B112C">
        <w:rPr>
          <w:color w:val="000000"/>
          <w:szCs w:val="28"/>
          <w:lang w:val="uk-UA" w:eastAsia="en-US"/>
        </w:rPr>
        <w:t xml:space="preserve"> алюміній, К </w:t>
      </w:r>
      <w:r w:rsidRPr="009B112C">
        <w:rPr>
          <w:szCs w:val="28"/>
          <w:lang w:val="uk-UA"/>
        </w:rPr>
        <w:t>–</w:t>
      </w:r>
      <w:r w:rsidRPr="009B112C">
        <w:rPr>
          <w:color w:val="000000"/>
          <w:szCs w:val="28"/>
          <w:lang w:val="uk-UA" w:eastAsia="en-US"/>
        </w:rPr>
        <w:t xml:space="preserve"> кремній, С </w:t>
      </w:r>
      <w:r w:rsidRPr="009B112C">
        <w:rPr>
          <w:szCs w:val="28"/>
          <w:lang w:val="uk-UA"/>
        </w:rPr>
        <w:t>–</w:t>
      </w:r>
      <w:r w:rsidRPr="009B112C">
        <w:rPr>
          <w:color w:val="000000"/>
          <w:szCs w:val="28"/>
          <w:lang w:val="uk-UA" w:eastAsia="en-US"/>
        </w:rPr>
        <w:t xml:space="preserve"> свинець, Н </w:t>
      </w:r>
      <w:r w:rsidRPr="009B112C">
        <w:rPr>
          <w:szCs w:val="28"/>
          <w:lang w:val="uk-UA"/>
        </w:rPr>
        <w:t>–</w:t>
      </w:r>
      <w:r w:rsidRPr="009B112C">
        <w:rPr>
          <w:color w:val="000000"/>
          <w:szCs w:val="28"/>
          <w:lang w:val="uk-UA" w:eastAsia="en-US"/>
        </w:rPr>
        <w:t xml:space="preserve"> нікель, Мц </w:t>
      </w:r>
      <w:r w:rsidRPr="009B112C">
        <w:rPr>
          <w:szCs w:val="28"/>
          <w:lang w:val="uk-UA"/>
        </w:rPr>
        <w:t>–</w:t>
      </w:r>
      <w:r w:rsidRPr="009B112C">
        <w:rPr>
          <w:color w:val="000000"/>
          <w:szCs w:val="28"/>
          <w:lang w:val="uk-UA" w:eastAsia="en-US"/>
        </w:rPr>
        <w:t xml:space="preserve"> марганець, Ж </w:t>
      </w:r>
      <w:r w:rsidRPr="009B112C">
        <w:rPr>
          <w:szCs w:val="28"/>
          <w:lang w:val="uk-UA"/>
        </w:rPr>
        <w:t>–</w:t>
      </w:r>
      <w:r w:rsidRPr="009B112C">
        <w:rPr>
          <w:color w:val="000000"/>
          <w:szCs w:val="28"/>
          <w:lang w:val="uk-UA" w:eastAsia="en-US"/>
        </w:rPr>
        <w:t xml:space="preserve"> залізо). Кількість цих елементів позначається цифрами.</w:t>
      </w:r>
    </w:p>
    <w:p w:rsidR="00F009BD" w:rsidRPr="009B112C" w:rsidRDefault="00F009BD" w:rsidP="009B112C">
      <w:pPr>
        <w:autoSpaceDE w:val="0"/>
        <w:autoSpaceDN w:val="0"/>
        <w:adjustRightInd w:val="0"/>
        <w:spacing w:line="360" w:lineRule="auto"/>
        <w:ind w:firstLine="708"/>
        <w:jc w:val="both"/>
        <w:rPr>
          <w:color w:val="000000"/>
          <w:szCs w:val="28"/>
          <w:lang w:val="uk-UA" w:eastAsia="en-US"/>
        </w:rPr>
      </w:pPr>
      <w:r w:rsidRPr="009B112C">
        <w:rPr>
          <w:b/>
          <w:i/>
          <w:color w:val="000000"/>
          <w:szCs w:val="28"/>
          <w:lang w:val="uk-UA" w:eastAsia="en-US"/>
        </w:rPr>
        <w:t xml:space="preserve">Вплив цинку на механічні властивості міді. </w:t>
      </w:r>
      <w:r w:rsidRPr="009B112C">
        <w:rPr>
          <w:color w:val="000000"/>
          <w:szCs w:val="28"/>
          <w:lang w:val="uk-UA" w:eastAsia="en-US"/>
        </w:rPr>
        <w:t>Присутність в латуні легуючих елементів підвищує твердість і знижують пластичність латуней, особливо однофазних. Двофазні латуні нерідко легують Аl, Fe, Ni, Si, Мn, Рb і іншими елементами. Такі латуні називають спеціальними або багатокомпонентними. Так, свинець полегшує різання і покращує антифрикційні властивості (ЛЗ 59-1). Алюміній підвищує міцність, твердість і корозійну стійкість латуні (Лa 77-2). Кремній поліпшує рідкотекучість, зварюваність і здатність до деформації (ЛК 80-3). Нікель підвищує розчинність цинку в міді і покращує механічні властивості (ЛН 65-5). Олово підвищує опір корозії в морській воді (ЛО 70-1 – морська латунь). Всі латуні за технологічною ознакою підрозділяються на ті, що деформуються, з яких виготовляють листи, стрічку, труби, дріт (Лаж 60-1-1, ЛЖМц 59-1-1, ЛC -59-1), і ливарні для фасонного лиття (ЛК 80-ЗЛ, ЛАЖМц 66-6-3-2, ЛКС 80-3-3), з яких виготовляють деталі в суднобудуванні і загальному машинобудуванні.</w:t>
      </w:r>
    </w:p>
    <w:p w:rsidR="00F009BD" w:rsidRPr="009B112C" w:rsidRDefault="00F009BD" w:rsidP="009B112C">
      <w:pPr>
        <w:autoSpaceDE w:val="0"/>
        <w:autoSpaceDN w:val="0"/>
        <w:adjustRightInd w:val="0"/>
        <w:spacing w:line="360" w:lineRule="auto"/>
        <w:ind w:firstLine="708"/>
        <w:jc w:val="both"/>
        <w:rPr>
          <w:color w:val="000000"/>
          <w:szCs w:val="28"/>
          <w:lang w:val="uk-UA" w:eastAsia="en-US"/>
        </w:rPr>
      </w:pPr>
      <w:r w:rsidRPr="009B112C">
        <w:rPr>
          <w:color w:val="000000"/>
          <w:szCs w:val="28"/>
          <w:lang w:val="uk-UA" w:eastAsia="en-US"/>
        </w:rPr>
        <w:t>Для медичного призначення латуні використовуються при виготовленні стерилізаторів, катетерів, зондів, ватотримачів (Л62), скобок, що накладаються на пуповину (Л63), арматури шприців, канюль, голок, троакарів (Л59-1)</w:t>
      </w:r>
    </w:p>
    <w:p w:rsidR="00F009BD" w:rsidRPr="009B112C" w:rsidRDefault="00F009BD" w:rsidP="009B112C">
      <w:pPr>
        <w:autoSpaceDE w:val="0"/>
        <w:autoSpaceDN w:val="0"/>
        <w:adjustRightInd w:val="0"/>
        <w:spacing w:line="360" w:lineRule="auto"/>
        <w:ind w:firstLine="708"/>
        <w:jc w:val="both"/>
        <w:rPr>
          <w:color w:val="000000"/>
          <w:szCs w:val="28"/>
          <w:lang w:val="uk-UA" w:eastAsia="en-US"/>
        </w:rPr>
      </w:pPr>
      <w:r w:rsidRPr="009B112C">
        <w:rPr>
          <w:b/>
          <w:i/>
          <w:color w:val="000000"/>
          <w:szCs w:val="28"/>
          <w:lang w:val="uk-UA" w:eastAsia="en-US"/>
        </w:rPr>
        <w:t xml:space="preserve">Бронзи. </w:t>
      </w:r>
      <w:r w:rsidRPr="009B112C">
        <w:rPr>
          <w:color w:val="000000"/>
          <w:szCs w:val="28"/>
          <w:lang w:val="uk-UA" w:eastAsia="en-US"/>
        </w:rPr>
        <w:t>Бронзами називають сплави міді з різними елементами. Назву бронзі дають за основними елементами. Так, їх підрозділяють на олов'яні, свинцеві, алюмінієві, крем'янисті, берилієві та ін. Бронзи маркуються буквами Бр (бронза), за якими слідують букви, а потім цифри, що позначають назву і вміст у відсотках легуючих елементів. Наприклад, Бр.О4Ц2С2,5 містить 4% Sn, 2% Zn, 2,5% Рb. Сплави міді з нікелем мають назви: мельхіор; куніалі; нейзильбери тощо</w:t>
      </w:r>
      <w:r>
        <w:rPr>
          <w:szCs w:val="28"/>
          <w:lang w:val="uk-UA"/>
        </w:rPr>
        <w:t>[13-14]</w:t>
      </w:r>
      <w:r w:rsidRPr="009B112C">
        <w:rPr>
          <w:color w:val="000000"/>
          <w:szCs w:val="28"/>
          <w:lang w:val="uk-UA" w:eastAsia="en-US"/>
        </w:rPr>
        <w:t>.</w:t>
      </w:r>
    </w:p>
    <w:p w:rsidR="00F009BD" w:rsidRPr="00DB57C0" w:rsidRDefault="00F009BD" w:rsidP="00DB57C0">
      <w:pPr>
        <w:autoSpaceDE w:val="0"/>
        <w:autoSpaceDN w:val="0"/>
        <w:adjustRightInd w:val="0"/>
        <w:spacing w:line="360" w:lineRule="auto"/>
        <w:ind w:firstLine="708"/>
        <w:jc w:val="both"/>
        <w:rPr>
          <w:color w:val="000000"/>
          <w:szCs w:val="28"/>
          <w:lang w:val="uk-UA" w:eastAsia="en-US"/>
        </w:rPr>
      </w:pPr>
      <w:r w:rsidRPr="009B112C">
        <w:rPr>
          <w:rFonts w:cs="TimesNewRoman"/>
          <w:i/>
          <w:color w:val="000000"/>
          <w:szCs w:val="28"/>
          <w:lang w:val="uk-UA" w:eastAsia="en-US"/>
        </w:rPr>
        <w:t xml:space="preserve">Олов’янисті бронзи </w:t>
      </w:r>
      <w:r w:rsidRPr="009B112C">
        <w:rPr>
          <w:rFonts w:cs="TimesNewRoman"/>
          <w:color w:val="000000"/>
          <w:szCs w:val="28"/>
          <w:lang w:val="uk-UA" w:eastAsia="en-US"/>
        </w:rPr>
        <w:t>(ГОСТ 5017-49 та ГОСТ 613-65). В сплаві міді з оловом утворюються тверді розчини і електронні з'єднання аналогічно тому, як це мало місце в сплавах Cu-Zn. На рис. 9.5 приведена діаграма стану Cu-Sn. У твердому станів в бронзі є фази: α-твердий розчин олова в міді; β-твердий розчин на базі електронного з'єднання CuSn, δ-електронне з'єднання Сu</w:t>
      </w:r>
      <w:r w:rsidRPr="009B112C">
        <w:rPr>
          <w:rFonts w:cs="TimesNewRoman"/>
          <w:color w:val="000000"/>
          <w:szCs w:val="28"/>
          <w:vertAlign w:val="subscript"/>
          <w:lang w:val="uk-UA" w:eastAsia="en-US"/>
        </w:rPr>
        <w:t>31</w:t>
      </w:r>
      <w:r w:rsidRPr="009B112C">
        <w:rPr>
          <w:rFonts w:cs="TimesNewRoman"/>
          <w:color w:val="000000"/>
          <w:szCs w:val="28"/>
          <w:lang w:val="uk-UA" w:eastAsia="en-US"/>
        </w:rPr>
        <w:t>Sn</w:t>
      </w:r>
      <w:r w:rsidRPr="009B112C">
        <w:rPr>
          <w:rFonts w:cs="TimesNewRoman"/>
          <w:color w:val="000000"/>
          <w:szCs w:val="28"/>
          <w:vertAlign w:val="subscript"/>
          <w:lang w:val="uk-UA" w:eastAsia="en-US"/>
        </w:rPr>
        <w:t>8</w:t>
      </w:r>
      <w:r w:rsidRPr="009B112C">
        <w:rPr>
          <w:rFonts w:cs="TimesNewRoman"/>
          <w:color w:val="000000"/>
          <w:szCs w:val="28"/>
          <w:lang w:val="uk-UA" w:eastAsia="en-US"/>
        </w:rPr>
        <w:t>, γ-твердий розчин на базі хімічної сполуки Сі</w:t>
      </w:r>
      <w:r w:rsidRPr="009B112C">
        <w:rPr>
          <w:rFonts w:cs="TimesNewRoman"/>
          <w:color w:val="000000"/>
          <w:szCs w:val="28"/>
          <w:vertAlign w:val="subscript"/>
          <w:lang w:val="uk-UA" w:eastAsia="en-US"/>
        </w:rPr>
        <w:t>3</w:t>
      </w:r>
      <w:r w:rsidRPr="009B112C">
        <w:rPr>
          <w:rFonts w:cs="TimesNewRoman"/>
          <w:color w:val="000000"/>
          <w:szCs w:val="28"/>
          <w:lang w:val="uk-UA" w:eastAsia="en-US"/>
        </w:rPr>
        <w:t>S</w:t>
      </w:r>
      <w:r w:rsidRPr="009B112C">
        <w:rPr>
          <w:rFonts w:cs="TimesNewRoman"/>
          <w:color w:val="000000"/>
          <w:szCs w:val="28"/>
          <w:lang w:val="en-US" w:eastAsia="en-US"/>
        </w:rPr>
        <w:t>n</w:t>
      </w:r>
      <w:r w:rsidRPr="009B112C">
        <w:rPr>
          <w:rFonts w:cs="TimesNewRoman"/>
          <w:color w:val="000000"/>
          <w:szCs w:val="28"/>
          <w:lang w:val="uk-UA" w:eastAsia="en-US"/>
        </w:rPr>
        <w:t xml:space="preserve"> (ε-з'єднання). Система Cu-Sn має ряд перетектичних перетворень і два евтектоїдні перетворення. При 350 °С δ-фаза (Сu</w:t>
      </w:r>
      <w:r w:rsidRPr="009B112C">
        <w:rPr>
          <w:rFonts w:cs="TimesNewRoman"/>
          <w:color w:val="000000"/>
          <w:szCs w:val="28"/>
          <w:vertAlign w:val="subscript"/>
          <w:lang w:val="uk-UA" w:eastAsia="en-US"/>
        </w:rPr>
        <w:t>31</w:t>
      </w:r>
      <w:r w:rsidRPr="009B112C">
        <w:rPr>
          <w:rFonts w:cs="TimesNewRoman"/>
          <w:color w:val="000000"/>
          <w:szCs w:val="28"/>
          <w:lang w:val="uk-UA" w:eastAsia="en-US"/>
        </w:rPr>
        <w:t>Sn</w:t>
      </w:r>
      <w:r w:rsidRPr="009B112C">
        <w:rPr>
          <w:rFonts w:cs="TimesNewRoman"/>
          <w:color w:val="000000"/>
          <w:szCs w:val="28"/>
          <w:vertAlign w:val="subscript"/>
          <w:lang w:val="uk-UA" w:eastAsia="en-US"/>
        </w:rPr>
        <w:t>8</w:t>
      </w:r>
      <w:r w:rsidRPr="009B112C">
        <w:rPr>
          <w:rFonts w:cs="TimesNewRoman"/>
          <w:color w:val="000000"/>
          <w:szCs w:val="28"/>
          <w:lang w:val="uk-UA" w:eastAsia="en-US"/>
        </w:rPr>
        <w:t>) повинна розпадатися на α-твердий розчин і ε-</w:t>
      </w:r>
      <w:r w:rsidRPr="009B112C">
        <w:rPr>
          <w:color w:val="000000"/>
          <w:szCs w:val="28"/>
          <w:lang w:val="uk-UA" w:eastAsia="en-US"/>
        </w:rPr>
        <w:t>фазу (С</w:t>
      </w:r>
      <w:r w:rsidRPr="009B112C">
        <w:rPr>
          <w:color w:val="000000"/>
          <w:szCs w:val="28"/>
          <w:lang w:val="en-US" w:eastAsia="en-US"/>
        </w:rPr>
        <w:t>u</w:t>
      </w:r>
      <w:r w:rsidRPr="009B112C">
        <w:rPr>
          <w:color w:val="000000"/>
          <w:szCs w:val="28"/>
          <w:vertAlign w:val="subscript"/>
          <w:lang w:val="uk-UA" w:eastAsia="en-US"/>
        </w:rPr>
        <w:t>3</w:t>
      </w:r>
      <w:r w:rsidRPr="009B112C">
        <w:rPr>
          <w:color w:val="000000"/>
          <w:szCs w:val="28"/>
          <w:lang w:val="uk-UA" w:eastAsia="en-US"/>
        </w:rPr>
        <w:t>S</w:t>
      </w:r>
      <w:r w:rsidRPr="009B112C">
        <w:rPr>
          <w:color w:val="000000"/>
          <w:szCs w:val="28"/>
          <w:lang w:val="en-US" w:eastAsia="en-US"/>
        </w:rPr>
        <w:t>n</w:t>
      </w:r>
      <w:r w:rsidRPr="009B112C">
        <w:rPr>
          <w:color w:val="000000"/>
          <w:szCs w:val="28"/>
          <w:lang w:val="uk-UA" w:eastAsia="en-US"/>
        </w:rPr>
        <w:t>). В реальних умовах охолодження бронза складається з фаз α і δ. На практиці застосовують тільки сплави з вмістом до 10-12% Sn. Сплави з більшим вмістом олова дуже крихкі. Бронзи, що містять до 4-5% Sn, і після деформації і відпалу</w:t>
      </w:r>
      <w:r>
        <w:rPr>
          <w:color w:val="000000"/>
          <w:szCs w:val="28"/>
          <w:lang w:val="uk-UA" w:eastAsia="en-US"/>
        </w:rPr>
        <w:t xml:space="preserve"> </w:t>
      </w:r>
      <w:r w:rsidRPr="009B112C">
        <w:rPr>
          <w:color w:val="000000"/>
          <w:szCs w:val="28"/>
          <w:lang w:val="uk-UA" w:eastAsia="en-US"/>
        </w:rPr>
        <w:t>мають в структурі в основному α-твердий розчин олова в міді. А після лиття навіть такі</w:t>
      </w:r>
      <w:r>
        <w:rPr>
          <w:color w:val="000000"/>
          <w:szCs w:val="28"/>
          <w:lang w:val="uk-UA" w:eastAsia="en-US"/>
        </w:rPr>
        <w:t xml:space="preserve"> </w:t>
      </w:r>
      <w:r w:rsidRPr="009B112C">
        <w:rPr>
          <w:color w:val="000000"/>
          <w:szCs w:val="28"/>
          <w:lang w:val="uk-UA" w:eastAsia="en-US"/>
        </w:rPr>
        <w:t>низьколеговані бронзи в результаті ліквації можуть мати включення евтектоїда</w:t>
      </w:r>
      <w:r>
        <w:rPr>
          <w:color w:val="000000"/>
          <w:szCs w:val="28"/>
          <w:lang w:val="uk-UA" w:eastAsia="en-US"/>
        </w:rPr>
        <w:t xml:space="preserve"> </w:t>
      </w:r>
      <w:r w:rsidRPr="009B112C">
        <w:rPr>
          <w:color w:val="000000"/>
          <w:szCs w:val="28"/>
          <w:lang w:val="uk-UA" w:eastAsia="en-US"/>
        </w:rPr>
        <w:t>α + Сu</w:t>
      </w:r>
      <w:r w:rsidRPr="009B112C">
        <w:rPr>
          <w:color w:val="000000"/>
          <w:szCs w:val="28"/>
          <w:vertAlign w:val="subscript"/>
          <w:lang w:val="uk-UA" w:eastAsia="en-US"/>
        </w:rPr>
        <w:t>31</w:t>
      </w:r>
      <w:r w:rsidRPr="009B112C">
        <w:rPr>
          <w:color w:val="000000"/>
          <w:szCs w:val="28"/>
          <w:lang w:val="uk-UA" w:eastAsia="en-US"/>
        </w:rPr>
        <w:t>Sn</w:t>
      </w:r>
      <w:r w:rsidRPr="009B112C">
        <w:rPr>
          <w:color w:val="000000"/>
          <w:szCs w:val="28"/>
          <w:vertAlign w:val="subscript"/>
          <w:lang w:val="uk-UA" w:eastAsia="en-US"/>
        </w:rPr>
        <w:t>8</w:t>
      </w:r>
      <w:r w:rsidRPr="009B112C">
        <w:rPr>
          <w:color w:val="000000"/>
          <w:szCs w:val="28"/>
          <w:lang w:val="uk-UA" w:eastAsia="en-US"/>
        </w:rPr>
        <w:t>).</w:t>
      </w:r>
    </w:p>
    <w:p w:rsidR="00F009BD" w:rsidRPr="009B112C" w:rsidRDefault="00F009BD" w:rsidP="009B112C">
      <w:pPr>
        <w:autoSpaceDE w:val="0"/>
        <w:autoSpaceDN w:val="0"/>
        <w:adjustRightInd w:val="0"/>
        <w:spacing w:line="360" w:lineRule="auto"/>
        <w:ind w:firstLine="708"/>
        <w:jc w:val="center"/>
        <w:rPr>
          <w:color w:val="000000"/>
          <w:szCs w:val="28"/>
          <w:lang w:val="uk-UA" w:eastAsia="en-US"/>
        </w:rPr>
      </w:pPr>
      <w:r w:rsidRPr="001E1334">
        <w:rPr>
          <w:noProof/>
          <w:szCs w:val="28"/>
        </w:rPr>
        <w:pict>
          <v:shape id="Рисунок 41" o:spid="_x0000_i1077" type="#_x0000_t75" alt="&amp;Kcy;&amp;acy;&amp;rcy;&amp;tcy;&amp;icy;&amp;ncy;&amp;kcy;&amp;icy; &amp;pcy;&amp;ocy; &amp;zcy;&amp;acy;&amp;pcy;&amp;rcy;&amp;ocy;&amp;scy;&amp;ucy; &amp;dcy;&amp;icy;&amp;acy;&amp;gcy;&amp;rcy;&amp;acy;&amp;mcy;&amp;mcy;&amp;acy; &amp;scy;&amp;ocy;&amp;scy;&amp;tcy;&amp;ocy;&amp;yacy;&amp;ncy;&amp;icy;&amp;yacy; Cu-Sn" style="width:278.25pt;height:316.5pt;visibility:visible">
            <v:imagedata r:id="rId63" o:title=""/>
          </v:shape>
        </w:pict>
      </w:r>
    </w:p>
    <w:p w:rsidR="00F009BD" w:rsidRPr="00DC3A11" w:rsidRDefault="00F009BD" w:rsidP="009B112C">
      <w:pPr>
        <w:autoSpaceDE w:val="0"/>
        <w:autoSpaceDN w:val="0"/>
        <w:adjustRightInd w:val="0"/>
        <w:spacing w:line="360" w:lineRule="auto"/>
        <w:ind w:firstLine="708"/>
        <w:jc w:val="both"/>
        <w:rPr>
          <w:color w:val="000000"/>
          <w:szCs w:val="28"/>
          <w:lang w:val="uk-UA" w:eastAsia="en-US"/>
        </w:rPr>
      </w:pPr>
      <w:r w:rsidRPr="00DC3A11">
        <w:rPr>
          <w:color w:val="000000"/>
          <w:szCs w:val="28"/>
          <w:lang w:val="uk-UA" w:eastAsia="en-US"/>
        </w:rPr>
        <w:t>Рис.9.5. Діаграма стану С</w:t>
      </w:r>
      <w:r w:rsidRPr="00DC3A11">
        <w:rPr>
          <w:color w:val="000000"/>
          <w:szCs w:val="28"/>
          <w:lang w:val="en-US" w:eastAsia="en-US"/>
        </w:rPr>
        <w:t>u</w:t>
      </w:r>
      <w:r w:rsidRPr="00DC3A11">
        <w:rPr>
          <w:color w:val="000000"/>
          <w:szCs w:val="28"/>
          <w:lang w:val="uk-UA" w:eastAsia="en-US"/>
        </w:rPr>
        <w:t xml:space="preserve"> – Sn</w:t>
      </w:r>
    </w:p>
    <w:p w:rsidR="00F009BD" w:rsidRPr="009B112C" w:rsidRDefault="00F009BD" w:rsidP="00DB57C0">
      <w:pPr>
        <w:autoSpaceDE w:val="0"/>
        <w:autoSpaceDN w:val="0"/>
        <w:adjustRightInd w:val="0"/>
        <w:spacing w:line="360" w:lineRule="auto"/>
        <w:ind w:firstLine="708"/>
        <w:jc w:val="both"/>
        <w:rPr>
          <w:rFonts w:cs="TimesNewRoman"/>
          <w:color w:val="000000"/>
          <w:szCs w:val="28"/>
          <w:lang w:val="uk-UA" w:eastAsia="en-US"/>
        </w:rPr>
      </w:pPr>
      <w:r w:rsidRPr="009B112C">
        <w:rPr>
          <w:rFonts w:cs="TimesNewRoman"/>
          <w:color w:val="000000"/>
          <w:szCs w:val="28"/>
          <w:lang w:val="uk-UA" w:eastAsia="en-US"/>
        </w:rPr>
        <w:t>При більшому вмісті олова в структурі бронзи в рівноважному стану поряд з α-твердим розчином присутній евтектод α + Cu</w:t>
      </w:r>
      <w:r w:rsidRPr="009B112C">
        <w:rPr>
          <w:rFonts w:cs="TimesNewRoman"/>
          <w:color w:val="000000"/>
          <w:szCs w:val="28"/>
          <w:vertAlign w:val="subscript"/>
          <w:lang w:val="uk-UA" w:eastAsia="en-US"/>
        </w:rPr>
        <w:t>31</w:t>
      </w:r>
      <w:r w:rsidRPr="009B112C">
        <w:rPr>
          <w:rFonts w:cs="TimesNewRoman"/>
          <w:color w:val="000000"/>
          <w:szCs w:val="28"/>
          <w:lang w:val="uk-UA" w:eastAsia="en-US"/>
        </w:rPr>
        <w:t>Sn</w:t>
      </w:r>
      <w:r w:rsidRPr="009B112C">
        <w:rPr>
          <w:rFonts w:cs="TimesNewRoman"/>
          <w:color w:val="000000"/>
          <w:szCs w:val="28"/>
          <w:vertAlign w:val="subscript"/>
          <w:lang w:val="uk-UA" w:eastAsia="en-US"/>
        </w:rPr>
        <w:t>8</w:t>
      </w:r>
      <w:r w:rsidRPr="009B112C">
        <w:rPr>
          <w:rFonts w:cs="TimesNewRoman"/>
          <w:color w:val="000000"/>
          <w:szCs w:val="28"/>
          <w:lang w:val="uk-UA" w:eastAsia="en-US"/>
        </w:rPr>
        <w:t>. При цьому зі збільшенням кількості олова межа міцності зростає. Але значна кількість крихкого з'єднання Сu</w:t>
      </w:r>
      <w:r w:rsidRPr="009B112C">
        <w:rPr>
          <w:rFonts w:cs="TimesNewRoman"/>
          <w:color w:val="000000"/>
          <w:szCs w:val="28"/>
          <w:vertAlign w:val="subscript"/>
          <w:lang w:val="uk-UA" w:eastAsia="en-US"/>
        </w:rPr>
        <w:t>31</w:t>
      </w:r>
      <w:r w:rsidRPr="009B112C">
        <w:rPr>
          <w:rFonts w:cs="TimesNewRoman"/>
          <w:color w:val="000000"/>
          <w:szCs w:val="28"/>
          <w:lang w:val="uk-UA" w:eastAsia="en-US"/>
        </w:rPr>
        <w:t>Sn</w:t>
      </w:r>
      <w:r w:rsidRPr="009B112C">
        <w:rPr>
          <w:rFonts w:cs="TimesNewRoman"/>
          <w:color w:val="000000"/>
          <w:szCs w:val="28"/>
          <w:vertAlign w:val="subscript"/>
          <w:lang w:val="uk-UA" w:eastAsia="en-US"/>
        </w:rPr>
        <w:t>8</w:t>
      </w:r>
      <w:r w:rsidRPr="009B112C">
        <w:rPr>
          <w:rFonts w:cs="TimesNewRoman"/>
          <w:color w:val="000000"/>
          <w:szCs w:val="28"/>
          <w:lang w:val="uk-UA" w:eastAsia="en-US"/>
        </w:rPr>
        <w:t xml:space="preserve"> призводить до зниження міцності при великому вмісту олова. Олов’янисті бронзи зазвичай легують Zn, Fe, Р, Рb, Ni і іншими елементами. Цинк покращує технологічні властивості і здешевлює бронзу. Фосфор покращує ливарні якості, підвищує твердість, міцність, пружні і антифрикційні властивості. Нікель підвищує механічні властивості, корозійну стійкість і щільність </w:t>
      </w:r>
      <w:r w:rsidRPr="009B112C">
        <w:rPr>
          <w:color w:val="000000"/>
          <w:szCs w:val="28"/>
          <w:lang w:val="uk-UA" w:eastAsia="en-US"/>
        </w:rPr>
        <w:t>виливків. Залізо подрібнює</w:t>
      </w:r>
      <w:r w:rsidRPr="009B112C">
        <w:rPr>
          <w:rFonts w:cs="TimesNewRoman"/>
          <w:color w:val="000000"/>
          <w:szCs w:val="28"/>
          <w:lang w:val="uk-UA" w:eastAsia="en-US"/>
        </w:rPr>
        <w:t xml:space="preserve"> зерно, але погіршує технологічні властивості. Свинець знижує механічні властивості, але підвищує щільність виливків, покращує оброблюваність різанням і антифрикційні властивості. Вплив олова на механічні властивості міді. </w:t>
      </w:r>
    </w:p>
    <w:p w:rsidR="00F009BD" w:rsidRPr="009B112C" w:rsidRDefault="00F009BD" w:rsidP="00DB57C0">
      <w:pPr>
        <w:autoSpaceDE w:val="0"/>
        <w:autoSpaceDN w:val="0"/>
        <w:adjustRightInd w:val="0"/>
        <w:spacing w:line="360" w:lineRule="auto"/>
        <w:ind w:firstLine="708"/>
        <w:jc w:val="both"/>
        <w:rPr>
          <w:color w:val="000000"/>
          <w:szCs w:val="28"/>
          <w:lang w:val="uk-UA" w:eastAsia="en-US"/>
        </w:rPr>
      </w:pPr>
      <w:r w:rsidRPr="009B112C">
        <w:rPr>
          <w:color w:val="000000"/>
          <w:szCs w:val="28"/>
          <w:lang w:val="uk-UA" w:eastAsia="en-US"/>
        </w:rPr>
        <w:t xml:space="preserve">Розрізняють бронзи, що деформуються (Бр О6,5Ф0,15; Бр О4Ц3; Бр О4Ц4С2,5) та ливарні бронзи (Бр О3Ц7С5Н1, Бр О3Ц12С5, Бр О5Ц5С5, Бр О10). З бронз, що деформуються виготовляють прутки, трубки, стрічку, дріт. </w:t>
      </w:r>
    </w:p>
    <w:p w:rsidR="00F009BD" w:rsidRPr="009B112C" w:rsidRDefault="00F009BD" w:rsidP="009B112C">
      <w:pPr>
        <w:autoSpaceDE w:val="0"/>
        <w:autoSpaceDN w:val="0"/>
        <w:adjustRightInd w:val="0"/>
        <w:spacing w:line="360" w:lineRule="auto"/>
        <w:ind w:firstLine="708"/>
        <w:jc w:val="both"/>
        <w:rPr>
          <w:rFonts w:cs="TimesNewRoman"/>
          <w:color w:val="000000"/>
          <w:szCs w:val="28"/>
          <w:lang w:val="uk-UA" w:eastAsia="en-US"/>
        </w:rPr>
      </w:pPr>
    </w:p>
    <w:p w:rsidR="00F009BD" w:rsidRPr="009B112C" w:rsidRDefault="00F009BD" w:rsidP="009B112C">
      <w:pPr>
        <w:autoSpaceDE w:val="0"/>
        <w:autoSpaceDN w:val="0"/>
        <w:adjustRightInd w:val="0"/>
        <w:spacing w:line="360" w:lineRule="auto"/>
        <w:ind w:firstLine="708"/>
        <w:jc w:val="center"/>
        <w:rPr>
          <w:rFonts w:cs="TimesNewRoman"/>
          <w:color w:val="000000"/>
          <w:szCs w:val="28"/>
          <w:lang w:val="uk-UA" w:eastAsia="en-US"/>
        </w:rPr>
      </w:pPr>
      <w:r w:rsidRPr="001E1334">
        <w:rPr>
          <w:noProof/>
          <w:szCs w:val="28"/>
        </w:rPr>
        <w:pict>
          <v:shape id="Рисунок 42" o:spid="_x0000_i1078" type="#_x0000_t75" alt="&amp;Kcy;&amp;acy;&amp;rcy;&amp;tcy;&amp;icy;&amp;ncy;&amp;kcy;&amp;icy; &amp;pcy;&amp;ocy; &amp;zcy;&amp;acy;&amp;pcy;&amp;rcy;&amp;ocy;&amp;scy;&amp;ucy; &amp;mcy;&amp;icy;&amp;kcy;&amp;rcy;&amp;ocy;&amp;scy;&amp;tcy;&amp;rcy;&amp;ucy;&amp;kcy;&amp;tcy;&amp;ucy;&amp;rcy;&amp;acy; &amp;bcy;&amp;rcy;&amp;ocy;&amp;ncy;&amp;zcy;&amp;ycy; &amp;Bcy;&amp;rcy; &amp;Ocy;10" style="width:269.25pt;height:170.25pt;visibility:visible">
            <v:imagedata r:id="rId64" o:title=""/>
          </v:shape>
        </w:pict>
      </w:r>
    </w:p>
    <w:p w:rsidR="00F009BD" w:rsidRPr="00DC3A11" w:rsidRDefault="00F009BD" w:rsidP="009B112C">
      <w:pPr>
        <w:autoSpaceDE w:val="0"/>
        <w:autoSpaceDN w:val="0"/>
        <w:adjustRightInd w:val="0"/>
        <w:spacing w:line="360" w:lineRule="auto"/>
        <w:ind w:firstLine="708"/>
        <w:jc w:val="both"/>
        <w:rPr>
          <w:rFonts w:cs="TimesNewRoman"/>
          <w:color w:val="000000"/>
          <w:szCs w:val="28"/>
          <w:lang w:val="uk-UA" w:eastAsia="en-US"/>
        </w:rPr>
      </w:pPr>
      <w:r w:rsidRPr="00DC3A11">
        <w:rPr>
          <w:rFonts w:cs="TimesNewRoman"/>
          <w:color w:val="000000"/>
          <w:szCs w:val="28"/>
          <w:lang w:val="uk-UA" w:eastAsia="en-US"/>
        </w:rPr>
        <w:t>Рис.9.6. Мікроструктура бронзи Бр О10</w:t>
      </w:r>
    </w:p>
    <w:p w:rsidR="00F009BD" w:rsidRDefault="00F009BD" w:rsidP="00DB57C0">
      <w:pPr>
        <w:autoSpaceDE w:val="0"/>
        <w:autoSpaceDN w:val="0"/>
        <w:adjustRightInd w:val="0"/>
        <w:spacing w:line="360" w:lineRule="auto"/>
        <w:ind w:firstLine="708"/>
        <w:jc w:val="both"/>
        <w:rPr>
          <w:rFonts w:cs="TimesNewRoman"/>
          <w:color w:val="000000"/>
          <w:szCs w:val="28"/>
          <w:lang w:val="uk-UA" w:eastAsia="en-US"/>
        </w:rPr>
      </w:pPr>
      <w:r>
        <w:rPr>
          <w:rFonts w:cs="TimesNewRoman"/>
          <w:color w:val="000000"/>
          <w:szCs w:val="28"/>
          <w:lang w:val="uk-UA" w:eastAsia="en-US"/>
        </w:rPr>
        <w:t xml:space="preserve"> </w:t>
      </w:r>
    </w:p>
    <w:p w:rsidR="00F009BD" w:rsidRPr="009B112C" w:rsidRDefault="00F009BD" w:rsidP="00DB57C0">
      <w:pPr>
        <w:autoSpaceDE w:val="0"/>
        <w:autoSpaceDN w:val="0"/>
        <w:adjustRightInd w:val="0"/>
        <w:spacing w:line="360" w:lineRule="auto"/>
        <w:ind w:firstLine="708"/>
        <w:jc w:val="both"/>
        <w:rPr>
          <w:color w:val="000000"/>
          <w:szCs w:val="28"/>
          <w:lang w:val="uk-UA" w:eastAsia="en-US"/>
        </w:rPr>
      </w:pPr>
      <w:r w:rsidRPr="009B112C">
        <w:rPr>
          <w:color w:val="000000"/>
          <w:szCs w:val="28"/>
          <w:lang w:val="uk-UA" w:eastAsia="en-US"/>
        </w:rPr>
        <w:t>Ливарні бронзи застосовують, для виготовлення пароводяної апаратури і для виливків антифрикційних деталей типу втулок, вінців, черв'ячних коліс, вкладишів підшипників ковзання. На рис. 9.6 приведена мікроструктура олов’янистої бронзи Бр О10.</w:t>
      </w:r>
    </w:p>
    <w:p w:rsidR="00F009BD" w:rsidRPr="009B112C" w:rsidRDefault="00F009BD" w:rsidP="009B112C">
      <w:pPr>
        <w:autoSpaceDE w:val="0"/>
        <w:autoSpaceDN w:val="0"/>
        <w:adjustRightInd w:val="0"/>
        <w:spacing w:line="360" w:lineRule="auto"/>
        <w:ind w:firstLine="708"/>
        <w:jc w:val="both"/>
        <w:rPr>
          <w:color w:val="000000"/>
          <w:szCs w:val="28"/>
          <w:lang w:val="uk-UA" w:eastAsia="en-US"/>
        </w:rPr>
      </w:pPr>
      <w:r w:rsidRPr="009B112C">
        <w:rPr>
          <w:rFonts w:cs="TimesNewRoman"/>
          <w:color w:val="000000"/>
          <w:szCs w:val="28"/>
          <w:lang w:val="uk-UA" w:eastAsia="en-US"/>
        </w:rPr>
        <w:t>Ця бронза містить α-твердий розчин і включення твердого евтектоїда (Α + Сu</w:t>
      </w:r>
      <w:r w:rsidRPr="009B112C">
        <w:rPr>
          <w:rFonts w:cs="TimesNewRoman"/>
          <w:color w:val="000000"/>
          <w:szCs w:val="28"/>
          <w:vertAlign w:val="subscript"/>
          <w:lang w:val="uk-UA" w:eastAsia="en-US"/>
        </w:rPr>
        <w:t>31</w:t>
      </w:r>
      <w:r w:rsidRPr="009B112C">
        <w:rPr>
          <w:rFonts w:cs="TimesNewRoman"/>
          <w:color w:val="000000"/>
          <w:szCs w:val="28"/>
          <w:lang w:val="uk-UA" w:eastAsia="en-US"/>
        </w:rPr>
        <w:t>Sn</w:t>
      </w:r>
      <w:r w:rsidRPr="009B112C">
        <w:rPr>
          <w:rFonts w:cs="TimesNewRoman"/>
          <w:color w:val="000000"/>
          <w:szCs w:val="28"/>
          <w:vertAlign w:val="subscript"/>
          <w:lang w:val="uk-UA" w:eastAsia="en-US"/>
        </w:rPr>
        <w:t>8</w:t>
      </w:r>
      <w:r w:rsidRPr="009B112C">
        <w:rPr>
          <w:rFonts w:cs="TimesNewRoman"/>
          <w:color w:val="000000"/>
          <w:szCs w:val="28"/>
          <w:lang w:val="uk-UA" w:eastAsia="en-US"/>
        </w:rPr>
        <w:t xml:space="preserve">), що забезпечує високу стійкість проти стирання. Тому така бронза з 10% Sn є найкращим антифрикційним матеріалом і застосовується як </w:t>
      </w:r>
      <w:r w:rsidRPr="009B112C">
        <w:rPr>
          <w:color w:val="000000"/>
          <w:szCs w:val="28"/>
          <w:lang w:val="uk-UA" w:eastAsia="en-US"/>
        </w:rPr>
        <w:t>підшипниковий сплав. Ця бронза має наступні механічні властивості: σ</w:t>
      </w:r>
      <w:r w:rsidRPr="009B112C">
        <w:rPr>
          <w:color w:val="000000"/>
          <w:szCs w:val="28"/>
          <w:vertAlign w:val="subscript"/>
          <w:lang w:val="uk-UA" w:eastAsia="en-US"/>
        </w:rPr>
        <w:t>b</w:t>
      </w:r>
      <w:r w:rsidRPr="009B112C">
        <w:rPr>
          <w:color w:val="000000"/>
          <w:szCs w:val="28"/>
          <w:lang w:val="uk-UA" w:eastAsia="en-US"/>
        </w:rPr>
        <w:t xml:space="preserve"> = 250 МПа; δ = 5%.</w:t>
      </w:r>
    </w:p>
    <w:p w:rsidR="00F009BD" w:rsidRPr="009B112C" w:rsidRDefault="00F009BD" w:rsidP="009B112C">
      <w:pPr>
        <w:autoSpaceDE w:val="0"/>
        <w:autoSpaceDN w:val="0"/>
        <w:adjustRightInd w:val="0"/>
        <w:spacing w:line="360" w:lineRule="auto"/>
        <w:ind w:firstLine="708"/>
        <w:jc w:val="both"/>
        <w:rPr>
          <w:color w:val="000000"/>
          <w:szCs w:val="28"/>
          <w:lang w:val="uk-UA" w:eastAsia="en-US"/>
        </w:rPr>
      </w:pPr>
      <w:r w:rsidRPr="009B112C">
        <w:rPr>
          <w:i/>
          <w:color w:val="000000"/>
          <w:szCs w:val="28"/>
          <w:lang w:val="uk-UA" w:eastAsia="en-US"/>
        </w:rPr>
        <w:t>Свинцеві бронзи</w:t>
      </w:r>
      <w:r w:rsidRPr="009B112C">
        <w:rPr>
          <w:color w:val="000000"/>
          <w:szCs w:val="28"/>
          <w:lang w:val="uk-UA" w:eastAsia="en-US"/>
        </w:rPr>
        <w:t xml:space="preserve"> (ГОСТ 4748-70). Свинець не розчиняється у міді, тому сплави після кристалізації складаються з кристалів міді і включень свинцю. Останні розташовуються по границям зерен (рис. 9.7) або заповнюють міждендритний простір. Така структура бронзи забезпечує високі антифрикційні властивості. Це зумовлює широке застосування свинцевих бронз для виготовлення вкладишів підшипників ковзання, що працюють з великими швидкостями і при підвищеному тиску. У порівнянні з олов'янистими бронзами теплопровідність бронзи Бр С30 в 4 рази більше, тому вона добре відводить теплоту, що виникає при терті. Через невисокі механічні властивості (σ</w:t>
      </w:r>
      <w:r w:rsidRPr="009B112C">
        <w:rPr>
          <w:color w:val="000000"/>
          <w:szCs w:val="28"/>
          <w:vertAlign w:val="subscript"/>
          <w:lang w:val="uk-UA" w:eastAsia="en-US"/>
        </w:rPr>
        <w:t>b</w:t>
      </w:r>
      <w:r w:rsidRPr="009B112C">
        <w:rPr>
          <w:color w:val="000000"/>
          <w:szCs w:val="28"/>
          <w:lang w:val="uk-UA" w:eastAsia="en-US"/>
        </w:rPr>
        <w:t>= 60 МПа, δ = 4%) бронзу Бр C30 наплавляють тонким шаром на сталеві стрічки (труби). Внаслідок великої різниці в питомій щільності міді (8,94 Мг/м</w:t>
      </w:r>
      <w:r w:rsidRPr="009B112C">
        <w:rPr>
          <w:color w:val="000000"/>
          <w:szCs w:val="28"/>
          <w:vertAlign w:val="superscript"/>
          <w:lang w:val="uk-UA" w:eastAsia="en-US"/>
        </w:rPr>
        <w:t>3</w:t>
      </w:r>
      <w:r w:rsidRPr="009B112C">
        <w:rPr>
          <w:color w:val="000000"/>
          <w:szCs w:val="28"/>
          <w:lang w:val="uk-UA" w:eastAsia="en-US"/>
        </w:rPr>
        <w:t>) і свинцю (11,34 Мг/м</w:t>
      </w:r>
      <w:r w:rsidRPr="009B112C">
        <w:rPr>
          <w:color w:val="000000"/>
          <w:szCs w:val="28"/>
          <w:vertAlign w:val="superscript"/>
          <w:lang w:val="uk-UA" w:eastAsia="en-US"/>
        </w:rPr>
        <w:t>3</w:t>
      </w:r>
      <w:r w:rsidRPr="009B112C">
        <w:rPr>
          <w:color w:val="000000"/>
          <w:szCs w:val="28"/>
          <w:lang w:val="uk-UA" w:eastAsia="en-US"/>
        </w:rPr>
        <w:t>), а також широкого інтервалу кристалізації бронза Бр С30 схильна до ліквації (неоднорідності хімічного складу) за щільністю. Зменшити ліквацію можна високою швидкістю охолодження виливків. Нерідко свинцеві бронзи легують нікелем і оловом, які розчиняючись в міді, підвищують механічні властивості (σ</w:t>
      </w:r>
      <w:r w:rsidRPr="009B112C">
        <w:rPr>
          <w:color w:val="000000"/>
          <w:szCs w:val="28"/>
          <w:vertAlign w:val="subscript"/>
          <w:lang w:val="uk-UA" w:eastAsia="en-US"/>
        </w:rPr>
        <w:t>b</w:t>
      </w:r>
      <w:r w:rsidRPr="009B112C">
        <w:rPr>
          <w:color w:val="000000"/>
          <w:szCs w:val="28"/>
          <w:lang w:val="uk-UA" w:eastAsia="en-US"/>
        </w:rPr>
        <w:t xml:space="preserve"> = 150-200 МПа, δ = 3-8%). Наприклад, БрО10С10, Бр О10С2Н3.</w:t>
      </w:r>
    </w:p>
    <w:p w:rsidR="00F009BD" w:rsidRPr="009B112C" w:rsidRDefault="00F009BD" w:rsidP="009B112C">
      <w:pPr>
        <w:autoSpaceDE w:val="0"/>
        <w:autoSpaceDN w:val="0"/>
        <w:adjustRightInd w:val="0"/>
        <w:spacing w:line="360" w:lineRule="auto"/>
        <w:ind w:firstLine="708"/>
        <w:jc w:val="both"/>
        <w:rPr>
          <w:color w:val="000000"/>
          <w:szCs w:val="28"/>
          <w:lang w:val="uk-UA" w:eastAsia="en-US"/>
        </w:rPr>
      </w:pPr>
    </w:p>
    <w:p w:rsidR="00F009BD" w:rsidRPr="009B112C" w:rsidRDefault="00F009BD" w:rsidP="009B112C">
      <w:pPr>
        <w:spacing w:line="360" w:lineRule="auto"/>
        <w:ind w:firstLine="708"/>
        <w:jc w:val="both"/>
        <w:rPr>
          <w:color w:val="000000"/>
          <w:szCs w:val="28"/>
          <w:lang w:val="uk-UA" w:eastAsia="en-US"/>
        </w:rPr>
      </w:pPr>
      <w:r w:rsidRPr="009B112C">
        <w:rPr>
          <w:b/>
          <w:i/>
          <w:color w:val="000000"/>
          <w:szCs w:val="28"/>
          <w:lang w:val="uk-UA" w:eastAsia="en-US"/>
        </w:rPr>
        <w:t>Титан і його сплави</w:t>
      </w:r>
      <w:r w:rsidRPr="009B112C">
        <w:rPr>
          <w:color w:val="000000"/>
          <w:szCs w:val="28"/>
          <w:lang w:val="uk-UA" w:eastAsia="en-US"/>
        </w:rPr>
        <w:t xml:space="preserve"> (ГОСТ 9852-72, ГОСТ 10994-64). Титан – сріблясто-білий легкий метал з питомою щільністю 4,5 Мг/м, температурою плавлення 1668 °С. При температурі 882 °С титан зазнає поліморфне перетворення Tiα (ГПУ) → Тiβ (ОЦК). Чистий титан має σ</w:t>
      </w:r>
      <w:r w:rsidRPr="009B112C">
        <w:rPr>
          <w:color w:val="000000"/>
          <w:szCs w:val="28"/>
          <w:vertAlign w:val="subscript"/>
          <w:lang w:val="uk-UA" w:eastAsia="en-US"/>
        </w:rPr>
        <w:t>b</w:t>
      </w:r>
      <w:r w:rsidRPr="009B112C">
        <w:rPr>
          <w:color w:val="000000"/>
          <w:szCs w:val="28"/>
          <w:lang w:val="uk-UA" w:eastAsia="en-US"/>
        </w:rPr>
        <w:t xml:space="preserve"> = 270 МПа, δ =55%. Е = 112000 МПа. Зі зменшенням чистоти титану (марки ВТ1-00, BT1-0, BT1-1) властивості міцності підвищуються (σ</w:t>
      </w:r>
      <w:r w:rsidRPr="009B112C">
        <w:rPr>
          <w:color w:val="000000"/>
          <w:szCs w:val="28"/>
          <w:vertAlign w:val="subscript"/>
          <w:lang w:val="uk-UA" w:eastAsia="en-US"/>
        </w:rPr>
        <w:t>b</w:t>
      </w:r>
      <w:r w:rsidRPr="009B112C">
        <w:rPr>
          <w:color w:val="000000"/>
          <w:szCs w:val="28"/>
          <w:lang w:val="uk-UA" w:eastAsia="en-US"/>
        </w:rPr>
        <w:t xml:space="preserve"> = 300-550 МПа); пластичність падає (δ = 15-25%).Титан є хімічно активним металом, але на повітрі швидко покривається захисною плівкою щільних окислів, завдяки чому має високу стійкість в атмосфері, у воді, в органічних і неорганічних кислотах. Чистий титан знаходить застосування в авіації і ракетобудуванні, а також в хімічній промисловості. Металургійною промисловістю виготовляється у вигляді листів, труб, прутків, дроту та інших напівфабрикатів</w:t>
      </w:r>
      <w:r>
        <w:rPr>
          <w:szCs w:val="28"/>
          <w:lang w:val="uk-UA"/>
        </w:rPr>
        <w:t>[10, 14]</w:t>
      </w:r>
      <w:r w:rsidRPr="009B112C">
        <w:rPr>
          <w:color w:val="000000"/>
          <w:szCs w:val="28"/>
          <w:lang w:val="uk-UA" w:eastAsia="en-US"/>
        </w:rPr>
        <w:t>. Підвищення міцності титану може бути досягнуто за рахунок легування його Al, Мо, V, Мn, Сr, Sn, Zr, Nb. Зміцнення титану при легуванні супроводжується зниженням його пластичності. Легуючі елементи дуже впливають на температуру поліморфного перетворення. Такі елементи, як Al, O, N підвищують температуру поліморфного перетворення і розширюють область α, їх називають α-стабілізаторами. Практичне значення для легування титану має тільки алюміній, оскільки кисень і азот значно підвищують крихкість сплавів. Такі елементи, як Мо, V, М</w:t>
      </w:r>
      <w:r w:rsidRPr="009B112C">
        <w:rPr>
          <w:color w:val="000000"/>
          <w:szCs w:val="28"/>
          <w:lang w:val="en-US" w:eastAsia="en-US"/>
        </w:rPr>
        <w:t>n</w:t>
      </w:r>
      <w:r w:rsidRPr="009B112C">
        <w:rPr>
          <w:color w:val="000000"/>
          <w:szCs w:val="28"/>
          <w:lang w:val="uk-UA" w:eastAsia="en-US"/>
        </w:rPr>
        <w:t>, Cr, Fe знижують температуру поліморфного перетворення і розширюють область існування β-фази; їх називають β-стабілізатори. При легуванні титану Мn, Fe, Сг, Si в сплавах протікає евтектоїдне перетворення. Утворення евтектоїда робить сплав крихким.</w:t>
      </w:r>
    </w:p>
    <w:p w:rsidR="00F009BD" w:rsidRPr="009B112C" w:rsidRDefault="00F009BD" w:rsidP="009B112C">
      <w:pPr>
        <w:spacing w:line="360" w:lineRule="auto"/>
        <w:ind w:firstLine="708"/>
        <w:jc w:val="both"/>
        <w:rPr>
          <w:color w:val="000000"/>
          <w:szCs w:val="28"/>
          <w:lang w:val="uk-UA" w:eastAsia="en-US"/>
        </w:rPr>
      </w:pPr>
      <w:r w:rsidRPr="009B112C">
        <w:rPr>
          <w:color w:val="000000"/>
          <w:szCs w:val="28"/>
          <w:lang w:val="uk-UA" w:eastAsia="en-US"/>
        </w:rPr>
        <w:t>Згідно з структурою розрізняють: 1) α-сплави зі структурою твердого розчину легуючих елементів в α-титані (рис. 9.7а); основний легуючий елемент в α-сплавах – алюміній (ВТ-5, ВТ 5-1, ОТ-4); 2) α + β-сплави, що складаються з α і β-твердих розчинів; містять крім алюмінію 2-4% β-стабілізаторів, таких як Сг, Мо, Fe і інших (ВТ6,ВТ8, BTI4); 3) β-сплави, що мають структуру твердого розчину легуючих елементів в β-титані; ці сплави містять велику кількість β-стабілізаторів (BT15, ВТ22, BT3-1).</w:t>
      </w:r>
    </w:p>
    <w:p w:rsidR="00F009BD" w:rsidRPr="009B112C" w:rsidRDefault="00F009BD" w:rsidP="009B112C">
      <w:pPr>
        <w:spacing w:line="360" w:lineRule="auto"/>
        <w:ind w:firstLine="708"/>
        <w:jc w:val="both"/>
        <w:rPr>
          <w:color w:val="000000"/>
          <w:szCs w:val="28"/>
          <w:lang w:val="uk-UA" w:eastAsia="en-US"/>
        </w:rPr>
      </w:pPr>
      <w:r w:rsidRPr="009B112C">
        <w:rPr>
          <w:color w:val="000000"/>
          <w:szCs w:val="28"/>
          <w:lang w:val="uk-UA" w:eastAsia="en-US"/>
        </w:rPr>
        <w:t>Сучасні промислові α-сплави порівняно непластичні і стають крихкими при термічній обробці (рис.9.7.б). β-сплави найбільш пластичні, але найменш міцні: при нагріванні не відчувають фазових перетворень. Сплави α + β більш міцні, ніж однофазні, добре куються і штампуються, піддаються термічній обробці. До цього класу належать більшість промислових сплавів. Наявність у сплавів титану високотемпературної модифікації β-твердого розчину, здатної до значного переохолодження, обумовлює отримання різноманітних структур в залежності від режиму термічної обробки. Поліморфне β → α перетворення може мати два різних механізми. При високих температурах, тобто при невеликому переохолодженні щодо рівноважної температури β → α переходу, перетворення відбуваються звичайним дифузійним шляхом, а при значному переохолодженні, і, отже, при низькій температурі, коли рухливість атомів мала, - по бездифузійному мартенситному механізму. У першому випадку утворюється поліедрична структура α-твердого розчину, у другому – голчаста (пластинчаста) мартенситна структура, що позначається як α. Легуючі елементи, що знижують температуру β → α перетворення, сприяють отриманню мартенситу. При низькому легуванні для цього потрібне інтенсивне охолодження. При дуже високому вмісті β-стабілізаторів температура β → α перетворення знижується до нуля і β-твердий розчин охолоджується до кімнатної температури без перетворення. Утворення мартенситу в титанових сплавах в порівнянні з загартуванням вуглецевої сталі супроводжується порівняно невисоким ростом властивостей міцності. Титан і α-сплави титану піддають тільки рекристалізаційному відпалу, α + β-сплави можуть бути зміцнені загартуванням з наступним старінням.</w:t>
      </w:r>
    </w:p>
    <w:p w:rsidR="00F009BD" w:rsidRPr="009B112C" w:rsidRDefault="00F009BD" w:rsidP="00DB57C0">
      <w:pPr>
        <w:spacing w:line="360" w:lineRule="auto"/>
        <w:jc w:val="center"/>
        <w:rPr>
          <w:color w:val="000000"/>
          <w:szCs w:val="28"/>
          <w:lang w:val="uk-UA" w:eastAsia="en-US"/>
        </w:rPr>
      </w:pPr>
      <w:r w:rsidRPr="001E1334">
        <w:rPr>
          <w:noProof/>
          <w:color w:val="000000"/>
          <w:szCs w:val="28"/>
        </w:rPr>
        <w:pict>
          <v:shape id="Рисунок 43" o:spid="_x0000_i1079" type="#_x0000_t75" alt="http://www.studfiles.ru/html/2706/426/html_JnIfF2MAJN.KqSm/img-ObIqhE.jpg" style="width:396pt;height:187.5pt;visibility:visible">
            <v:imagedata r:id="rId65" o:title=""/>
          </v:shape>
        </w:pict>
      </w:r>
    </w:p>
    <w:p w:rsidR="00F009BD" w:rsidRPr="00DC3A11" w:rsidRDefault="00F009BD" w:rsidP="009B112C">
      <w:pPr>
        <w:spacing w:line="360" w:lineRule="auto"/>
        <w:ind w:firstLine="708"/>
        <w:jc w:val="both"/>
        <w:rPr>
          <w:color w:val="000000"/>
          <w:szCs w:val="28"/>
          <w:lang w:eastAsia="en-US"/>
        </w:rPr>
      </w:pPr>
      <w:r w:rsidRPr="00DC3A11">
        <w:rPr>
          <w:color w:val="000000"/>
          <w:szCs w:val="28"/>
          <w:lang w:val="uk-UA" w:eastAsia="en-US"/>
        </w:rPr>
        <w:t>Рис. 9.7. Мікроструктура титанового сплаву</w:t>
      </w:r>
      <w:r w:rsidRPr="00DC3A11">
        <w:rPr>
          <w:color w:val="000000"/>
          <w:szCs w:val="28"/>
          <w:lang w:eastAsia="en-US"/>
        </w:rPr>
        <w:t>, х400:</w:t>
      </w:r>
      <w:r w:rsidRPr="00DC3A11">
        <w:rPr>
          <w:i/>
          <w:iCs/>
          <w:color w:val="000000"/>
          <w:szCs w:val="28"/>
          <w:lang w:eastAsia="en-US"/>
        </w:rPr>
        <w:t>а</w:t>
      </w:r>
      <w:r w:rsidRPr="00DC3A11">
        <w:rPr>
          <w:color w:val="000000"/>
          <w:szCs w:val="28"/>
          <w:lang w:val="uk-UA" w:eastAsia="en-US"/>
        </w:rPr>
        <w:t>–</w:t>
      </w:r>
      <w:r w:rsidRPr="00DC3A11">
        <w:rPr>
          <w:color w:val="000000"/>
          <w:szCs w:val="28"/>
          <w:lang w:eastAsia="en-US"/>
        </w:rPr>
        <w:t xml:space="preserve"> тверд</w:t>
      </w:r>
      <w:r w:rsidRPr="00DC3A11">
        <w:rPr>
          <w:color w:val="000000"/>
          <w:szCs w:val="28"/>
          <w:lang w:val="uk-UA" w:eastAsia="en-US"/>
        </w:rPr>
        <w:t>и</w:t>
      </w:r>
      <w:r w:rsidRPr="00DC3A11">
        <w:rPr>
          <w:color w:val="000000"/>
          <w:szCs w:val="28"/>
          <w:lang w:eastAsia="en-US"/>
        </w:rPr>
        <w:t>й р</w:t>
      </w:r>
      <w:r w:rsidRPr="00DC3A11">
        <w:rPr>
          <w:color w:val="000000"/>
          <w:szCs w:val="28"/>
          <w:lang w:val="uk-UA" w:eastAsia="en-US"/>
        </w:rPr>
        <w:t>озчин</w:t>
      </w:r>
      <w:r w:rsidRPr="00DC3A11">
        <w:rPr>
          <w:color w:val="000000"/>
          <w:szCs w:val="28"/>
          <w:lang w:eastAsia="en-US"/>
        </w:rPr>
        <w:t xml:space="preserve"> α (сплав ВТ1); </w:t>
      </w:r>
      <w:r w:rsidRPr="00DC3A11">
        <w:rPr>
          <w:i/>
          <w:iCs/>
          <w:color w:val="000000"/>
          <w:szCs w:val="28"/>
          <w:lang w:eastAsia="en-US"/>
        </w:rPr>
        <w:t>б</w:t>
      </w:r>
      <w:r w:rsidRPr="00DC3A11">
        <w:rPr>
          <w:color w:val="000000"/>
          <w:szCs w:val="28"/>
          <w:lang w:val="uk-UA" w:eastAsia="en-US"/>
        </w:rPr>
        <w:t>–</w:t>
      </w:r>
      <w:r w:rsidRPr="00DC3A11">
        <w:rPr>
          <w:color w:val="000000"/>
          <w:szCs w:val="28"/>
          <w:lang w:eastAsia="en-US"/>
        </w:rPr>
        <w:t xml:space="preserve"> фаза α` (мартенсит, </w:t>
      </w:r>
      <w:r w:rsidRPr="00DC3A11">
        <w:rPr>
          <w:color w:val="000000"/>
          <w:szCs w:val="28"/>
          <w:lang w:val="uk-UA" w:eastAsia="en-US"/>
        </w:rPr>
        <w:t>одержаний</w:t>
      </w:r>
      <w:r w:rsidRPr="00DC3A11">
        <w:rPr>
          <w:color w:val="000000"/>
          <w:szCs w:val="28"/>
          <w:lang w:eastAsia="en-US"/>
        </w:rPr>
        <w:t xml:space="preserve"> п</w:t>
      </w:r>
      <w:r w:rsidRPr="00DC3A11">
        <w:rPr>
          <w:color w:val="000000"/>
          <w:szCs w:val="28"/>
          <w:lang w:val="uk-UA" w:eastAsia="en-US"/>
        </w:rPr>
        <w:t>і</w:t>
      </w:r>
      <w:r w:rsidRPr="00DC3A11">
        <w:rPr>
          <w:color w:val="000000"/>
          <w:szCs w:val="28"/>
          <w:lang w:eastAsia="en-US"/>
        </w:rPr>
        <w:t>сл</w:t>
      </w:r>
      <w:r w:rsidRPr="00DC3A11">
        <w:rPr>
          <w:color w:val="000000"/>
          <w:szCs w:val="28"/>
          <w:lang w:val="uk-UA" w:eastAsia="en-US"/>
        </w:rPr>
        <w:t>я</w:t>
      </w:r>
      <w:r w:rsidRPr="00DC3A11">
        <w:rPr>
          <w:color w:val="000000"/>
          <w:szCs w:val="28"/>
          <w:lang w:eastAsia="en-US"/>
        </w:rPr>
        <w:t xml:space="preserve"> закалки сплав</w:t>
      </w:r>
      <w:r w:rsidRPr="00DC3A11">
        <w:rPr>
          <w:color w:val="000000"/>
          <w:szCs w:val="28"/>
          <w:lang w:val="uk-UA" w:eastAsia="en-US"/>
        </w:rPr>
        <w:t>і</w:t>
      </w:r>
      <w:r w:rsidRPr="00DC3A11">
        <w:rPr>
          <w:color w:val="000000"/>
          <w:szCs w:val="28"/>
          <w:lang w:eastAsia="en-US"/>
        </w:rPr>
        <w:t xml:space="preserve">в ВТ1 </w:t>
      </w:r>
      <w:r w:rsidRPr="00DC3A11">
        <w:rPr>
          <w:color w:val="000000"/>
          <w:szCs w:val="28"/>
          <w:lang w:val="uk-UA" w:eastAsia="en-US"/>
        </w:rPr>
        <w:t>з</w:t>
      </w:r>
      <w:r w:rsidRPr="00DC3A11">
        <w:rPr>
          <w:color w:val="000000"/>
          <w:szCs w:val="28"/>
          <w:lang w:eastAsia="en-US"/>
        </w:rPr>
        <w:t xml:space="preserve"> 1075</w:t>
      </w:r>
      <w:r w:rsidRPr="00DC3A11">
        <w:rPr>
          <w:color w:val="000000"/>
          <w:szCs w:val="28"/>
          <w:vertAlign w:val="superscript"/>
          <w:lang w:eastAsia="en-US"/>
        </w:rPr>
        <w:t>o</w:t>
      </w:r>
      <w:r w:rsidRPr="00DC3A11">
        <w:rPr>
          <w:color w:val="000000"/>
          <w:szCs w:val="28"/>
          <w:lang w:eastAsia="en-US"/>
        </w:rPr>
        <w:t>С).</w:t>
      </w:r>
    </w:p>
    <w:p w:rsidR="00F009BD" w:rsidRPr="009B112C" w:rsidRDefault="00F009BD" w:rsidP="009B112C">
      <w:pPr>
        <w:spacing w:line="360" w:lineRule="auto"/>
        <w:ind w:firstLine="708"/>
        <w:jc w:val="both"/>
        <w:rPr>
          <w:color w:val="000000"/>
          <w:szCs w:val="28"/>
          <w:lang w:eastAsia="en-US"/>
        </w:rPr>
      </w:pPr>
    </w:p>
    <w:p w:rsidR="00F009BD" w:rsidRPr="009B112C" w:rsidRDefault="00F009BD" w:rsidP="009B112C">
      <w:pPr>
        <w:spacing w:line="360" w:lineRule="auto"/>
        <w:ind w:firstLine="708"/>
        <w:jc w:val="both"/>
        <w:rPr>
          <w:color w:val="000000"/>
          <w:szCs w:val="28"/>
          <w:lang w:val="uk-UA" w:eastAsia="en-US"/>
        </w:rPr>
      </w:pPr>
      <w:r w:rsidRPr="009B112C">
        <w:rPr>
          <w:color w:val="000000"/>
          <w:szCs w:val="28"/>
          <w:lang w:val="uk-UA" w:eastAsia="en-US"/>
        </w:rPr>
        <w:t>Найважливішими областями використання титанових сплавів є наступні:</w:t>
      </w:r>
    </w:p>
    <w:p w:rsidR="00F009BD" w:rsidRPr="009B112C" w:rsidRDefault="00F009BD" w:rsidP="009B112C">
      <w:pPr>
        <w:spacing w:line="360" w:lineRule="auto"/>
        <w:ind w:firstLine="708"/>
        <w:jc w:val="both"/>
        <w:rPr>
          <w:color w:val="000000"/>
          <w:szCs w:val="28"/>
          <w:lang w:val="uk-UA" w:eastAsia="en-US"/>
        </w:rPr>
      </w:pPr>
      <w:r w:rsidRPr="009B112C">
        <w:rPr>
          <w:color w:val="000000"/>
          <w:szCs w:val="28"/>
          <w:lang w:val="uk-UA" w:eastAsia="en-US"/>
        </w:rPr>
        <w:t>1) авіація і ракетобудування, де з титанових сплавів виготовляються корпуси двигунів, балони для газів, сопла, диски, лопатки компресорів, деталі кріплення, фюзеляжу тощо;</w:t>
      </w:r>
    </w:p>
    <w:p w:rsidR="00F009BD" w:rsidRPr="009B112C" w:rsidRDefault="00F009BD" w:rsidP="009B112C">
      <w:pPr>
        <w:spacing w:line="360" w:lineRule="auto"/>
        <w:ind w:firstLine="708"/>
        <w:jc w:val="both"/>
        <w:rPr>
          <w:color w:val="000000"/>
          <w:szCs w:val="28"/>
          <w:lang w:val="uk-UA" w:eastAsia="en-US"/>
        </w:rPr>
      </w:pPr>
      <w:r w:rsidRPr="009B112C">
        <w:rPr>
          <w:color w:val="000000"/>
          <w:szCs w:val="28"/>
          <w:lang w:val="uk-UA" w:eastAsia="en-US"/>
        </w:rPr>
        <w:t>2) хімічна промисловість (компресори, клапани, вентилі для агресивних рідин);</w:t>
      </w:r>
    </w:p>
    <w:p w:rsidR="00F009BD" w:rsidRPr="009B112C" w:rsidRDefault="00F009BD" w:rsidP="009B112C">
      <w:pPr>
        <w:spacing w:line="360" w:lineRule="auto"/>
        <w:ind w:firstLine="708"/>
        <w:jc w:val="both"/>
        <w:rPr>
          <w:color w:val="000000"/>
          <w:szCs w:val="28"/>
          <w:lang w:val="uk-UA" w:eastAsia="en-US"/>
        </w:rPr>
      </w:pPr>
      <w:r w:rsidRPr="009B112C">
        <w:rPr>
          <w:color w:val="000000"/>
          <w:szCs w:val="28"/>
          <w:lang w:val="uk-UA" w:eastAsia="en-US"/>
        </w:rPr>
        <w:t>3) обладнання для обробки ядерного палива;</w:t>
      </w:r>
    </w:p>
    <w:p w:rsidR="00F009BD" w:rsidRPr="009B112C" w:rsidRDefault="00F009BD" w:rsidP="009B112C">
      <w:pPr>
        <w:spacing w:line="360" w:lineRule="auto"/>
        <w:ind w:firstLine="708"/>
        <w:jc w:val="both"/>
        <w:rPr>
          <w:color w:val="000000"/>
          <w:szCs w:val="28"/>
          <w:lang w:val="uk-UA" w:eastAsia="en-US"/>
        </w:rPr>
      </w:pPr>
      <w:r w:rsidRPr="009B112C">
        <w:rPr>
          <w:color w:val="000000"/>
          <w:szCs w:val="28"/>
          <w:lang w:val="uk-UA" w:eastAsia="en-US"/>
        </w:rPr>
        <w:t>4) морське і річкове суднобудування (гребні гвинти, обшивка морських суден, підводних човнів, торпед);</w:t>
      </w:r>
    </w:p>
    <w:p w:rsidR="00F009BD" w:rsidRPr="009B112C" w:rsidRDefault="00F009BD" w:rsidP="009B112C">
      <w:pPr>
        <w:spacing w:line="360" w:lineRule="auto"/>
        <w:ind w:firstLine="708"/>
        <w:jc w:val="both"/>
        <w:rPr>
          <w:color w:val="000000"/>
          <w:szCs w:val="28"/>
          <w:lang w:val="uk-UA" w:eastAsia="en-US"/>
        </w:rPr>
      </w:pPr>
      <w:r w:rsidRPr="009B112C">
        <w:rPr>
          <w:color w:val="000000"/>
          <w:szCs w:val="28"/>
          <w:lang w:val="uk-UA" w:eastAsia="en-US"/>
        </w:rPr>
        <w:t>5) кріогенна техніка (при негативних температурах до -250 °С).</w:t>
      </w:r>
    </w:p>
    <w:p w:rsidR="00F009BD" w:rsidRPr="009B112C" w:rsidRDefault="00F009BD" w:rsidP="00DC3A11">
      <w:pPr>
        <w:spacing w:line="360" w:lineRule="auto"/>
        <w:ind w:firstLine="708"/>
        <w:jc w:val="both"/>
        <w:rPr>
          <w:color w:val="000000"/>
          <w:szCs w:val="28"/>
          <w:lang w:val="uk-UA" w:eastAsia="en-US"/>
        </w:rPr>
      </w:pPr>
      <w:r w:rsidRPr="009B112C">
        <w:rPr>
          <w:color w:val="000000"/>
          <w:szCs w:val="28"/>
          <w:lang w:val="uk-UA" w:eastAsia="en-US"/>
        </w:rPr>
        <w:t>У медицині титан знайшов найширше застосування: протезування, ортопедія, артропластика, хірургічні інструменти, стоматологія тощо.</w:t>
      </w:r>
    </w:p>
    <w:p w:rsidR="00F009BD" w:rsidRPr="009B112C" w:rsidRDefault="00F009BD" w:rsidP="009B112C">
      <w:pPr>
        <w:spacing w:line="360" w:lineRule="auto"/>
        <w:ind w:firstLine="708"/>
        <w:jc w:val="both"/>
        <w:rPr>
          <w:b/>
          <w:i/>
          <w:color w:val="000000"/>
          <w:szCs w:val="28"/>
          <w:lang w:val="uk-UA" w:eastAsia="en-US"/>
        </w:rPr>
      </w:pPr>
      <w:r w:rsidRPr="009B112C">
        <w:rPr>
          <w:b/>
          <w:i/>
          <w:color w:val="000000"/>
          <w:szCs w:val="28"/>
          <w:lang w:val="uk-UA" w:eastAsia="en-US"/>
        </w:rPr>
        <w:t xml:space="preserve">Благородні метали. </w:t>
      </w:r>
    </w:p>
    <w:p w:rsidR="00F009BD" w:rsidRDefault="00F009BD" w:rsidP="009B112C">
      <w:pPr>
        <w:spacing w:line="360" w:lineRule="auto"/>
        <w:ind w:firstLine="708"/>
        <w:jc w:val="both"/>
        <w:rPr>
          <w:b/>
          <w:i/>
          <w:color w:val="000000"/>
          <w:szCs w:val="28"/>
          <w:lang w:val="uk-UA" w:eastAsia="en-US"/>
        </w:rPr>
      </w:pPr>
    </w:p>
    <w:p w:rsidR="00F009BD" w:rsidRPr="009B112C" w:rsidRDefault="00F009BD" w:rsidP="009B112C">
      <w:pPr>
        <w:spacing w:line="360" w:lineRule="auto"/>
        <w:ind w:firstLine="708"/>
        <w:jc w:val="both"/>
        <w:rPr>
          <w:szCs w:val="28"/>
          <w:lang w:val="uk-UA"/>
        </w:rPr>
      </w:pPr>
      <w:r w:rsidRPr="009B112C">
        <w:rPr>
          <w:b/>
          <w:i/>
          <w:color w:val="000000"/>
          <w:szCs w:val="28"/>
          <w:lang w:val="uk-UA" w:eastAsia="en-US"/>
        </w:rPr>
        <w:t xml:space="preserve">Срібло </w:t>
      </w:r>
      <w:r w:rsidRPr="009B112C">
        <w:rPr>
          <w:szCs w:val="28"/>
          <w:lang w:val="uk-UA"/>
        </w:rPr>
        <w:t>– метал,. атомна вага 107,8. Щільність 10,5 Мг/м</w:t>
      </w:r>
      <w:r w:rsidRPr="009B112C">
        <w:rPr>
          <w:szCs w:val="28"/>
          <w:vertAlign w:val="superscript"/>
          <w:lang w:val="uk-UA"/>
        </w:rPr>
        <w:t>3</w:t>
      </w:r>
      <w:r w:rsidRPr="009B112C">
        <w:rPr>
          <w:szCs w:val="28"/>
          <w:lang w:val="uk-UA"/>
        </w:rPr>
        <w:t xml:space="preserve">. Кристалічна гратка ГЦК. Температура плавлення 963 °C, кипіння 2865 °C. Твердість по Брінелю 16,7. Поліроване чисте срібло практично не змінює свій колір на повітрі. Однак під впливом сірководню повітря на поверхні з часом утворюється темний наліт </w:t>
      </w:r>
      <w:r w:rsidRPr="009B112C">
        <w:rPr>
          <w:color w:val="000000"/>
          <w:szCs w:val="28"/>
          <w:lang w:val="uk-UA" w:eastAsia="en-US"/>
        </w:rPr>
        <w:t>–</w:t>
      </w:r>
      <w:r w:rsidRPr="009B112C">
        <w:rPr>
          <w:szCs w:val="28"/>
          <w:lang w:val="uk-UA"/>
        </w:rPr>
        <w:t xml:space="preserve"> сульфід срібла Ag</w:t>
      </w:r>
      <w:r w:rsidRPr="009B112C">
        <w:rPr>
          <w:szCs w:val="28"/>
          <w:vertAlign w:val="subscript"/>
          <w:lang w:val="uk-UA"/>
        </w:rPr>
        <w:t>2</w:t>
      </w:r>
      <w:r w:rsidRPr="009B112C">
        <w:rPr>
          <w:szCs w:val="28"/>
          <w:lang w:val="uk-UA"/>
        </w:rPr>
        <w:t xml:space="preserve">S. Срібло в порівнянні з золотом і платиною менш стійке в кислотах та лугах. Срібло чудово деформується як в холодному, так і в гарячому стані. Добре полірується, має високу відбивну здатність, мікроструктура приведена на рис.9.8. Широке застосування срібла у фотографії і електротехніці обумовлено його унікальними фізичними властивостями </w:t>
      </w:r>
      <w:r w:rsidRPr="009B112C">
        <w:rPr>
          <w:color w:val="000000"/>
          <w:szCs w:val="28"/>
          <w:lang w:val="uk-UA" w:eastAsia="en-US"/>
        </w:rPr>
        <w:t>–</w:t>
      </w:r>
      <w:r w:rsidRPr="009B112C">
        <w:rPr>
          <w:szCs w:val="28"/>
          <w:lang w:val="uk-UA"/>
        </w:rPr>
        <w:t xml:space="preserve"> найвищою серед металів електро- та теплопровідністю. Незважаючи на те що срібло порівняно рідкісний елемент (його вміст в земній корі всього 7 х 10</w:t>
      </w:r>
      <w:r w:rsidRPr="009B112C">
        <w:rPr>
          <w:szCs w:val="28"/>
          <w:vertAlign w:val="superscript"/>
          <w:lang w:val="uk-UA"/>
        </w:rPr>
        <w:t>-6</w:t>
      </w:r>
      <w:r w:rsidRPr="009B112C">
        <w:rPr>
          <w:szCs w:val="28"/>
          <w:lang w:val="uk-UA"/>
        </w:rPr>
        <w:t xml:space="preserve"> %, в морській воді ще менше </w:t>
      </w:r>
      <w:r w:rsidRPr="009B112C">
        <w:rPr>
          <w:color w:val="000000"/>
          <w:szCs w:val="28"/>
          <w:lang w:val="uk-UA" w:eastAsia="en-US"/>
        </w:rPr>
        <w:t>–</w:t>
      </w:r>
      <w:r w:rsidRPr="009B112C">
        <w:rPr>
          <w:szCs w:val="28"/>
          <w:lang w:val="uk-UA"/>
        </w:rPr>
        <w:t xml:space="preserve"> 3 х 10</w:t>
      </w:r>
      <w:r w:rsidRPr="009B112C">
        <w:rPr>
          <w:szCs w:val="28"/>
          <w:vertAlign w:val="superscript"/>
          <w:lang w:val="uk-UA"/>
        </w:rPr>
        <w:t>-8</w:t>
      </w:r>
      <w:r w:rsidRPr="009B112C">
        <w:rPr>
          <w:szCs w:val="28"/>
          <w:lang w:val="uk-UA"/>
        </w:rPr>
        <w:t xml:space="preserve"> %), воно протягом багатьох століть широко використовується в ювелірному виробництві. Це в першу чергу пов'язано з високими декоративними властивостями срібла, а також з його унікальною пластичністю</w:t>
      </w:r>
      <w:r>
        <w:rPr>
          <w:szCs w:val="28"/>
          <w:lang w:val="uk-UA"/>
        </w:rPr>
        <w:t xml:space="preserve"> [7, 14, 17]</w:t>
      </w:r>
      <w:r w:rsidRPr="009B112C">
        <w:rPr>
          <w:szCs w:val="28"/>
          <w:lang w:val="uk-UA"/>
        </w:rPr>
        <w:t xml:space="preserve">. </w:t>
      </w:r>
    </w:p>
    <w:p w:rsidR="00F009BD" w:rsidRPr="009B112C" w:rsidRDefault="00F009BD" w:rsidP="009B112C">
      <w:pPr>
        <w:spacing w:line="360" w:lineRule="auto"/>
        <w:ind w:firstLine="708"/>
        <w:jc w:val="both"/>
        <w:rPr>
          <w:szCs w:val="28"/>
          <w:lang w:val="uk-UA"/>
        </w:rPr>
      </w:pPr>
    </w:p>
    <w:p w:rsidR="00F009BD" w:rsidRPr="009B112C" w:rsidRDefault="00F009BD" w:rsidP="009B112C">
      <w:pPr>
        <w:spacing w:line="360" w:lineRule="auto"/>
        <w:ind w:firstLine="708"/>
        <w:jc w:val="center"/>
        <w:rPr>
          <w:szCs w:val="28"/>
          <w:lang w:val="uk-UA"/>
        </w:rPr>
      </w:pPr>
      <w:r w:rsidRPr="001E1334">
        <w:rPr>
          <w:noProof/>
          <w:color w:val="000000"/>
          <w:szCs w:val="28"/>
        </w:rPr>
        <w:pict>
          <v:shape id="Рисунок 44" o:spid="_x0000_i1080" type="#_x0000_t75" alt="&amp;Kcy;&amp;acy;&amp;rcy;&amp;tcy;&amp;icy;&amp;ncy;&amp;kcy;&amp;icy; &amp;pcy;&amp;ocy; &amp;zcy;&amp;acy;&amp;pcy;&amp;rcy;&amp;ocy;&amp;scy;&amp;ucy; &amp;Mcy;&amp;iukcy;&amp;kcy;&amp;rcy;&amp;ocy;&amp;scy;&amp;tcy;&amp;rcy;&amp;ucy;&amp;kcy;&amp;tcy;&amp;ucy;&amp;rcy;&amp;acy; &amp;scy;&amp;iecy;&amp;rcy;&amp;iecy;&amp;bcy;&amp;rcy;&amp;acy;" style="width:240.75pt;height:180pt;visibility:visible">
            <v:imagedata r:id="rId66" o:title=""/>
          </v:shape>
        </w:pict>
      </w:r>
    </w:p>
    <w:p w:rsidR="00F009BD" w:rsidRPr="00DC3A11" w:rsidRDefault="00F009BD" w:rsidP="009B112C">
      <w:pPr>
        <w:spacing w:line="360" w:lineRule="auto"/>
        <w:ind w:firstLine="708"/>
        <w:jc w:val="both"/>
        <w:rPr>
          <w:color w:val="000000"/>
          <w:szCs w:val="28"/>
          <w:lang w:val="uk-UA" w:eastAsia="en-US"/>
        </w:rPr>
      </w:pPr>
      <w:r w:rsidRPr="00DC3A11">
        <w:rPr>
          <w:color w:val="000000"/>
          <w:szCs w:val="28"/>
          <w:lang w:val="uk-UA" w:eastAsia="en-US"/>
        </w:rPr>
        <w:t>Рис. 9.8. Мікроструктура срібла</w:t>
      </w:r>
    </w:p>
    <w:p w:rsidR="00F009BD" w:rsidRPr="009B112C" w:rsidRDefault="00F009BD" w:rsidP="009B112C">
      <w:pPr>
        <w:spacing w:line="360" w:lineRule="auto"/>
        <w:ind w:firstLine="708"/>
        <w:jc w:val="both"/>
        <w:rPr>
          <w:b/>
          <w:i/>
          <w:color w:val="000000"/>
          <w:szCs w:val="28"/>
          <w:lang w:val="uk-UA" w:eastAsia="en-US"/>
        </w:rPr>
      </w:pPr>
      <w:r w:rsidRPr="009B112C">
        <w:rPr>
          <w:szCs w:val="28"/>
          <w:lang w:val="uk-UA"/>
        </w:rPr>
        <w:t xml:space="preserve">Марки срібла і срібних сплавів регламентовані ГОСТом 6836-80. Стандарт поширюється на сплави, призначені для електротехнічних провідників і контактів, ювелірних виробів, струн музичних інструментів. Відповідно до зазначеного стандарту, срібні сплави позначають буквами Ср, слідом за якими вказуються лігатури (Пт </w:t>
      </w:r>
      <w:r w:rsidRPr="009B112C">
        <w:rPr>
          <w:color w:val="000000"/>
          <w:szCs w:val="28"/>
          <w:lang w:val="uk-UA" w:eastAsia="en-US"/>
        </w:rPr>
        <w:t>–</w:t>
      </w:r>
      <w:r w:rsidRPr="009B112C">
        <w:rPr>
          <w:szCs w:val="28"/>
          <w:lang w:val="uk-UA"/>
        </w:rPr>
        <w:t xml:space="preserve"> платина, Пд </w:t>
      </w:r>
      <w:r w:rsidRPr="009B112C">
        <w:rPr>
          <w:color w:val="000000"/>
          <w:szCs w:val="28"/>
          <w:lang w:val="uk-UA" w:eastAsia="en-US"/>
        </w:rPr>
        <w:t>–</w:t>
      </w:r>
      <w:r w:rsidRPr="009B112C">
        <w:rPr>
          <w:szCs w:val="28"/>
          <w:lang w:val="uk-UA"/>
        </w:rPr>
        <w:t xml:space="preserve"> паладій, М </w:t>
      </w:r>
      <w:r w:rsidRPr="009B112C">
        <w:rPr>
          <w:color w:val="000000"/>
          <w:szCs w:val="28"/>
          <w:lang w:val="uk-UA" w:eastAsia="en-US"/>
        </w:rPr>
        <w:t>–</w:t>
      </w:r>
      <w:r w:rsidRPr="009B112C">
        <w:rPr>
          <w:szCs w:val="28"/>
          <w:lang w:val="uk-UA"/>
        </w:rPr>
        <w:t xml:space="preserve"> мідь). Цифри після літерного позначення сплаву вказують масову частку срібла, виражену в проміле (десятих частках відсотка) для чистого срібла і срібно-мідних сплавів (наприклад, Ср999, СрМ916, СрМ950 і т. Д.), або масову частку основних легуючих компонентів, виражену в відсотках (в цьому випадку цифра відділяється від літерного позначення не пробілом, а дефісом, наприклад: СрПл-12 (12% Pt, 88% Ag), СрПд-40 (40% Pd, 60% Ag).</w:t>
      </w:r>
    </w:p>
    <w:p w:rsidR="00F009BD" w:rsidRPr="009B112C" w:rsidRDefault="00F009BD" w:rsidP="009B112C">
      <w:pPr>
        <w:spacing w:line="360" w:lineRule="auto"/>
        <w:ind w:firstLine="708"/>
        <w:jc w:val="both"/>
        <w:rPr>
          <w:color w:val="000000"/>
          <w:szCs w:val="28"/>
          <w:lang w:val="uk-UA" w:eastAsia="en-US"/>
        </w:rPr>
      </w:pPr>
      <w:r w:rsidRPr="009B112C">
        <w:rPr>
          <w:color w:val="000000"/>
          <w:szCs w:val="28"/>
          <w:lang w:val="uk-UA" w:eastAsia="en-US"/>
        </w:rPr>
        <w:t>В медицині срібло застосовується для виготовлення трахеотомічних трубок, кліпс, для накладання на кровоносні судини головного мозку, окремі офтальмологічні інструменти, також у стоматології. Крім цього, п</w:t>
      </w:r>
      <w:r w:rsidRPr="009B112C">
        <w:rPr>
          <w:szCs w:val="28"/>
          <w:lang w:val="uk-UA"/>
        </w:rPr>
        <w:t>ро бактерицидні властивості срібла і цілющої «срібної» води відомо давно. В особливо великих масштабах воду обробляють сріблом на океанських кораблях. У спеціальній установці, іонаторі, пропускають змінний струм через воду. Електродами служать срібні пластинки, через годину в розчин переходить до 10 г срібла. Цієї кількості достатньо для дезінфікування 50 кубометрів питної води. Численні препарати, що містять срібло, використовують в клінічній медицині. Це органічні з'єднання, переважно білкові, в які введено до 25% срібла. А відомі ліки «Коларгол» містять його навіть 78%. На мікроорганізми срібло діє як ферментна отрута. Тому в ліках важливо підібрати такі концентрації цього елемента, яких би вистачало для знищення мікробів, але при цьому вони не повинні шкодити людині.</w:t>
      </w:r>
    </w:p>
    <w:p w:rsidR="00F009BD" w:rsidRPr="009B112C" w:rsidRDefault="00F009BD" w:rsidP="009B112C">
      <w:pPr>
        <w:spacing w:line="360" w:lineRule="auto"/>
        <w:ind w:firstLine="708"/>
        <w:jc w:val="both"/>
        <w:rPr>
          <w:color w:val="000000"/>
          <w:szCs w:val="28"/>
          <w:lang w:val="uk-UA" w:eastAsia="en-US"/>
        </w:rPr>
      </w:pPr>
      <w:r w:rsidRPr="009B112C">
        <w:rPr>
          <w:b/>
          <w:i/>
          <w:color w:val="000000"/>
          <w:szCs w:val="28"/>
          <w:lang w:val="uk-UA" w:eastAsia="en-US"/>
        </w:rPr>
        <w:t xml:space="preserve">Золото </w:t>
      </w:r>
      <w:r w:rsidRPr="009B112C">
        <w:rPr>
          <w:color w:val="000000"/>
          <w:szCs w:val="28"/>
          <w:lang w:val="uk-UA" w:eastAsia="en-US"/>
        </w:rPr>
        <w:t>–метал, атомна вага 196,97, щільність 19,32 Мг/м</w:t>
      </w:r>
      <w:r w:rsidRPr="009B112C">
        <w:rPr>
          <w:color w:val="000000"/>
          <w:szCs w:val="28"/>
          <w:vertAlign w:val="superscript"/>
          <w:lang w:val="uk-UA" w:eastAsia="en-US"/>
        </w:rPr>
        <w:t>3</w:t>
      </w:r>
      <w:r w:rsidRPr="009B112C">
        <w:rPr>
          <w:color w:val="000000"/>
          <w:szCs w:val="28"/>
          <w:lang w:val="uk-UA" w:eastAsia="en-US"/>
        </w:rPr>
        <w:t>. Кристалічна гратка – ГЦК. Температура плавлення 1063 °C, кипіння 2970 °C. Твердість за Брінелем – 18,5. Мікроструктура золота представлена на рис. 9.9. Цей благородний метал не взаємодіє з кислотами (крім суміші соляної та азотної кислот – царської горілки), стійкий в атмосфері, прісній та морській воді. Золото має високу відбивну здатність, добре полірується і володіє високою пластичністю – прокочується в листи завтовшки до 0,0001 мм. Тепло- і електропровідність золота нижче, ніж у міді</w:t>
      </w:r>
      <w:r>
        <w:rPr>
          <w:szCs w:val="28"/>
          <w:lang w:val="uk-UA"/>
        </w:rPr>
        <w:t>[7, 14, 24]</w:t>
      </w:r>
      <w:r w:rsidRPr="009B112C">
        <w:rPr>
          <w:color w:val="000000"/>
          <w:szCs w:val="28"/>
          <w:lang w:val="uk-UA" w:eastAsia="en-US"/>
        </w:rPr>
        <w:t xml:space="preserve">. </w:t>
      </w:r>
    </w:p>
    <w:p w:rsidR="00F009BD" w:rsidRPr="009B112C" w:rsidRDefault="00F009BD" w:rsidP="009B112C">
      <w:pPr>
        <w:spacing w:line="360" w:lineRule="auto"/>
        <w:ind w:firstLine="708"/>
        <w:jc w:val="both"/>
        <w:rPr>
          <w:rFonts w:cs="Symbol"/>
          <w:szCs w:val="28"/>
          <w:lang w:val="uk-UA" w:eastAsia="zh-CN"/>
        </w:rPr>
      </w:pPr>
      <w:r w:rsidRPr="009B112C">
        <w:rPr>
          <w:rFonts w:cs="Symbol"/>
          <w:szCs w:val="28"/>
          <w:lang w:val="uk-UA" w:eastAsia="zh-CN"/>
        </w:rPr>
        <w:t xml:space="preserve">Перші спроби застосовувати золото у медицині </w:t>
      </w:r>
      <w:r w:rsidRPr="009B112C">
        <w:rPr>
          <w:szCs w:val="28"/>
          <w:lang w:val="uk-UA"/>
        </w:rPr>
        <w:t>відносяться ще до часів алхімії. У ХVI столітті лікар Парацельс, який намагався використовувати препарати золота для лікування деяких хвороб, зокрема сифілісу. Він писав, що не перетворення металів в золото повинно бути метою хімії, а приготування ліків. Значно пізніше сполуки, що містять золото, були запропоновані в якості ліків від туберкульозу, оскільки вони підвищують супротив захворюванню. Більш ефективним медичним засобом виявився тіосульфат золота і натрію AuNaS</w:t>
      </w:r>
      <w:r w:rsidRPr="009B112C">
        <w:rPr>
          <w:szCs w:val="28"/>
          <w:vertAlign w:val="subscript"/>
          <w:lang w:val="uk-UA"/>
        </w:rPr>
        <w:t>2</w:t>
      </w:r>
      <w:r w:rsidRPr="009B112C">
        <w:rPr>
          <w:szCs w:val="28"/>
          <w:lang w:val="uk-UA"/>
        </w:rPr>
        <w:t>O</w:t>
      </w:r>
      <w:r w:rsidRPr="009B112C">
        <w:rPr>
          <w:szCs w:val="28"/>
          <w:vertAlign w:val="subscript"/>
          <w:lang w:val="uk-UA"/>
        </w:rPr>
        <w:t>3</w:t>
      </w:r>
      <w:r w:rsidRPr="009B112C">
        <w:rPr>
          <w:szCs w:val="28"/>
          <w:lang w:val="uk-UA"/>
        </w:rPr>
        <w:t xml:space="preserve">, який успішно застосовується для лікування важковиліковного шкірного захворювання </w:t>
      </w:r>
      <w:r w:rsidRPr="009B112C">
        <w:rPr>
          <w:color w:val="000000"/>
          <w:szCs w:val="28"/>
          <w:lang w:val="uk-UA" w:eastAsia="en-US"/>
        </w:rPr>
        <w:t>–</w:t>
      </w:r>
      <w:r w:rsidRPr="009B112C">
        <w:rPr>
          <w:szCs w:val="28"/>
          <w:lang w:val="uk-UA"/>
        </w:rPr>
        <w:t xml:space="preserve"> вовчанка. В медичній практиці почали застосовувати і органічні сполуки золота, перш за все кризолган і трифал. Після відкриття радіоактивних ізотопів золота його роль в медицині зросла. Колоїдні частинки ізотопів використовують для лікування злоякісних пухлин. Такі частинки фізіологічно інертні, і тому їх не обов'язково якомога швидше виводити з організму. Введені в окремі області пухлини, вони опромінюють тільки уражені місця. За допомогою радіоактивного золота вдається виліковувати деякі форми раку. Створено спеціальний «радіоактивний пістолет», в обоймі якого 15 стержнів з радіоактивного золота з періодом напіврозпаду 2,7 доби. Практика показала, що лікування «радіоактивними голками» дає можливість ліквідувати поверхнево розташовану пухлину молочної залози вже на 25-й день.</w:t>
      </w:r>
      <w:r w:rsidRPr="009B112C">
        <w:rPr>
          <w:rFonts w:cs="Symbol"/>
          <w:szCs w:val="28"/>
          <w:lang w:val="uk-UA" w:eastAsia="zh-CN"/>
        </w:rPr>
        <w:t xml:space="preserve"> Крім цього золото застосовується при протезуванні як електрод, при зубному протезуванні (проби 916 (</w:t>
      </w:r>
      <w:r w:rsidRPr="009B112C">
        <w:rPr>
          <w:rFonts w:cs="Symbol"/>
          <w:szCs w:val="28"/>
          <w:lang w:val="en-US" w:eastAsia="zh-CN"/>
        </w:rPr>
        <w:t>Au</w:t>
      </w:r>
      <w:r w:rsidRPr="009B112C">
        <w:rPr>
          <w:rFonts w:cs="Symbol"/>
          <w:szCs w:val="28"/>
          <w:lang w:val="uk-UA" w:eastAsia="zh-CN"/>
        </w:rPr>
        <w:t xml:space="preserve"> – 91,6%, </w:t>
      </w:r>
      <w:r w:rsidRPr="009B112C">
        <w:rPr>
          <w:rFonts w:cs="Symbol"/>
          <w:szCs w:val="28"/>
          <w:lang w:val="en-US" w:eastAsia="zh-CN"/>
        </w:rPr>
        <w:t>Ag</w:t>
      </w:r>
      <w:r w:rsidRPr="009B112C">
        <w:rPr>
          <w:rFonts w:cs="Symbol"/>
          <w:szCs w:val="28"/>
          <w:lang w:val="uk-UA" w:eastAsia="zh-CN"/>
        </w:rPr>
        <w:t xml:space="preserve"> – 4,2%, </w:t>
      </w:r>
      <w:r w:rsidRPr="009B112C">
        <w:rPr>
          <w:rFonts w:cs="Symbol"/>
          <w:szCs w:val="28"/>
          <w:lang w:val="en-US" w:eastAsia="zh-CN"/>
        </w:rPr>
        <w:t>Cu</w:t>
      </w:r>
      <w:r w:rsidRPr="009B112C">
        <w:rPr>
          <w:rFonts w:cs="Symbol"/>
          <w:szCs w:val="28"/>
          <w:lang w:val="uk-UA" w:eastAsia="zh-CN"/>
        </w:rPr>
        <w:t xml:space="preserve"> – 4,2%), 750 (</w:t>
      </w:r>
      <w:r w:rsidRPr="009B112C">
        <w:rPr>
          <w:rFonts w:cs="Symbol"/>
          <w:szCs w:val="28"/>
          <w:lang w:val="en-US" w:eastAsia="zh-CN"/>
        </w:rPr>
        <w:t>Au</w:t>
      </w:r>
      <w:r w:rsidRPr="009B112C">
        <w:rPr>
          <w:rFonts w:cs="Symbol"/>
          <w:szCs w:val="28"/>
          <w:lang w:val="uk-UA" w:eastAsia="zh-CN"/>
        </w:rPr>
        <w:t xml:space="preserve"> – 75%, </w:t>
      </w:r>
      <w:r w:rsidRPr="009B112C">
        <w:rPr>
          <w:rFonts w:cs="Symbol"/>
          <w:szCs w:val="28"/>
          <w:lang w:val="en-US" w:eastAsia="zh-CN"/>
        </w:rPr>
        <w:t>Ag</w:t>
      </w:r>
      <w:r w:rsidRPr="009B112C">
        <w:rPr>
          <w:rFonts w:cs="Symbol"/>
          <w:szCs w:val="28"/>
          <w:lang w:val="uk-UA" w:eastAsia="zh-CN"/>
        </w:rPr>
        <w:t xml:space="preserve"> – 8,3%, </w:t>
      </w:r>
      <w:r w:rsidRPr="009B112C">
        <w:rPr>
          <w:rFonts w:cs="Symbol"/>
          <w:szCs w:val="28"/>
          <w:lang w:val="en-US" w:eastAsia="zh-CN"/>
        </w:rPr>
        <w:t>Cu</w:t>
      </w:r>
      <w:r w:rsidRPr="009B112C">
        <w:rPr>
          <w:rFonts w:cs="Symbol"/>
          <w:szCs w:val="28"/>
          <w:lang w:val="uk-UA" w:eastAsia="zh-CN"/>
        </w:rPr>
        <w:t xml:space="preserve"> – 16,7%), 585 (</w:t>
      </w:r>
      <w:r w:rsidRPr="009B112C">
        <w:rPr>
          <w:rFonts w:cs="Symbol"/>
          <w:szCs w:val="28"/>
          <w:lang w:val="en-US" w:eastAsia="zh-CN"/>
        </w:rPr>
        <w:t>Au</w:t>
      </w:r>
      <w:r w:rsidRPr="009B112C">
        <w:rPr>
          <w:rFonts w:cs="Symbol"/>
          <w:szCs w:val="28"/>
          <w:lang w:val="uk-UA" w:eastAsia="zh-CN"/>
        </w:rPr>
        <w:t xml:space="preserve"> – 58,3, </w:t>
      </w:r>
      <w:r w:rsidRPr="009B112C">
        <w:rPr>
          <w:rFonts w:cs="Symbol"/>
          <w:szCs w:val="28"/>
          <w:lang w:val="en-US" w:eastAsia="zh-CN"/>
        </w:rPr>
        <w:t>Ag</w:t>
      </w:r>
      <w:r w:rsidRPr="009B112C">
        <w:rPr>
          <w:rFonts w:cs="Symbol"/>
          <w:szCs w:val="28"/>
          <w:lang w:val="uk-UA" w:eastAsia="zh-CN"/>
        </w:rPr>
        <w:t xml:space="preserve"> – 13,7%, </w:t>
      </w:r>
      <w:r w:rsidRPr="009B112C">
        <w:rPr>
          <w:rFonts w:cs="Symbol"/>
          <w:szCs w:val="28"/>
          <w:lang w:val="en-US" w:eastAsia="zh-CN"/>
        </w:rPr>
        <w:t>Cu</w:t>
      </w:r>
      <w:r w:rsidRPr="009B112C">
        <w:rPr>
          <w:rFonts w:cs="Symbol"/>
          <w:szCs w:val="28"/>
          <w:lang w:val="uk-UA" w:eastAsia="zh-CN"/>
        </w:rPr>
        <w:t xml:space="preserve"> – 28%)). </w:t>
      </w:r>
    </w:p>
    <w:p w:rsidR="00F009BD" w:rsidRPr="009B112C" w:rsidRDefault="00F009BD" w:rsidP="009B112C">
      <w:pPr>
        <w:spacing w:line="360" w:lineRule="auto"/>
        <w:ind w:firstLine="708"/>
        <w:jc w:val="both"/>
        <w:rPr>
          <w:rFonts w:cs="Symbol"/>
          <w:szCs w:val="28"/>
          <w:lang w:val="uk-UA" w:eastAsia="zh-CN"/>
        </w:rPr>
      </w:pPr>
    </w:p>
    <w:p w:rsidR="00F009BD" w:rsidRPr="009B112C" w:rsidRDefault="00F009BD" w:rsidP="009B112C">
      <w:pPr>
        <w:spacing w:line="360" w:lineRule="auto"/>
        <w:ind w:firstLine="708"/>
        <w:jc w:val="center"/>
        <w:rPr>
          <w:color w:val="000000"/>
          <w:szCs w:val="28"/>
          <w:lang w:val="uk-UA" w:eastAsia="en-US"/>
        </w:rPr>
      </w:pPr>
      <w:r w:rsidRPr="001E1334">
        <w:rPr>
          <w:noProof/>
          <w:color w:val="000000"/>
          <w:szCs w:val="28"/>
        </w:rPr>
        <w:pict>
          <v:shape id="Рисунок 45" o:spid="_x0000_i1081" type="#_x0000_t75" alt="&amp;Kcy;&amp;acy;&amp;rcy;&amp;tcy;&amp;icy;&amp;ncy;&amp;kcy;&amp;icy; &amp;pcy;&amp;ocy; &amp;zcy;&amp;acy;&amp;pcy;&amp;rcy;&amp;ocy;&amp;scy;&amp;ucy; &amp;Mcy;&amp;iukcy;&amp;kcy;&amp;rcy;&amp;ocy;&amp;scy;&amp;tcy;&amp;rcy;&amp;ucy;&amp;kcy;&amp;tcy;&amp;ucy;&amp;rcy;&amp;acy; &amp;zcy;&amp;ocy;&amp;lcy;&amp;ocy;&amp;tcy;&amp;acy;" style="width:281.25pt;height:181.5pt;visibility:visible">
            <v:imagedata r:id="rId67" o:title=""/>
          </v:shape>
        </w:pict>
      </w:r>
    </w:p>
    <w:p w:rsidR="00F009BD" w:rsidRPr="00DC3A11" w:rsidRDefault="00F009BD" w:rsidP="009B112C">
      <w:pPr>
        <w:spacing w:line="360" w:lineRule="auto"/>
        <w:ind w:firstLine="708"/>
        <w:jc w:val="both"/>
        <w:rPr>
          <w:color w:val="000000"/>
          <w:szCs w:val="28"/>
          <w:lang w:val="uk-UA" w:eastAsia="en-US"/>
        </w:rPr>
      </w:pPr>
      <w:r w:rsidRPr="00DC3A11">
        <w:rPr>
          <w:color w:val="000000"/>
          <w:szCs w:val="28"/>
          <w:lang w:val="uk-UA" w:eastAsia="en-US"/>
        </w:rPr>
        <w:t>Рис. 9.9. Мікроструктура золота</w:t>
      </w:r>
    </w:p>
    <w:p w:rsidR="00F009BD" w:rsidRDefault="00F009BD" w:rsidP="009B112C">
      <w:pPr>
        <w:spacing w:line="360" w:lineRule="auto"/>
        <w:ind w:firstLine="708"/>
        <w:jc w:val="both"/>
        <w:rPr>
          <w:rFonts w:cs="Symbol"/>
          <w:b/>
          <w:szCs w:val="28"/>
          <w:lang w:val="uk-UA" w:eastAsia="zh-CN"/>
        </w:rPr>
      </w:pPr>
    </w:p>
    <w:p w:rsidR="00F009BD" w:rsidRPr="009B112C" w:rsidRDefault="00F009BD" w:rsidP="009B112C">
      <w:pPr>
        <w:spacing w:line="360" w:lineRule="auto"/>
        <w:ind w:firstLine="708"/>
        <w:jc w:val="both"/>
        <w:rPr>
          <w:rFonts w:cs="Symbol"/>
          <w:b/>
          <w:szCs w:val="28"/>
          <w:lang w:val="uk-UA" w:eastAsia="zh-CN"/>
        </w:rPr>
      </w:pPr>
    </w:p>
    <w:p w:rsidR="00F009BD" w:rsidRPr="009B112C" w:rsidRDefault="00F009BD" w:rsidP="009B112C">
      <w:pPr>
        <w:spacing w:line="360" w:lineRule="auto"/>
        <w:ind w:firstLine="708"/>
        <w:rPr>
          <w:rFonts w:cs="Symbol"/>
          <w:b/>
          <w:bCs/>
          <w:szCs w:val="28"/>
          <w:lang w:val="uk-UA" w:eastAsia="zh-CN"/>
        </w:rPr>
      </w:pPr>
      <w:r w:rsidRPr="009B112C">
        <w:rPr>
          <w:rFonts w:cs="Symbol"/>
          <w:b/>
          <w:szCs w:val="28"/>
          <w:lang w:val="uk-UA" w:eastAsia="zh-CN"/>
        </w:rPr>
        <w:t>9.2</w:t>
      </w:r>
      <w:r w:rsidRPr="009B112C">
        <w:rPr>
          <w:rFonts w:cs="Symbol"/>
          <w:b/>
          <w:bCs/>
          <w:szCs w:val="28"/>
          <w:lang w:val="uk-UA" w:eastAsia="zh-CN"/>
        </w:rPr>
        <w:t xml:space="preserve"> Порядок виконання роботи</w:t>
      </w:r>
    </w:p>
    <w:p w:rsidR="00F009BD" w:rsidRPr="009B112C" w:rsidRDefault="00F009BD" w:rsidP="009B112C">
      <w:pPr>
        <w:spacing w:line="360" w:lineRule="auto"/>
        <w:ind w:firstLine="708"/>
        <w:rPr>
          <w:szCs w:val="28"/>
          <w:lang w:val="uk-UA" w:eastAsia="zh-CN"/>
        </w:rPr>
      </w:pPr>
    </w:p>
    <w:p w:rsidR="00F009BD" w:rsidRPr="009B112C" w:rsidRDefault="00F009BD" w:rsidP="009B112C">
      <w:pPr>
        <w:spacing w:line="360" w:lineRule="auto"/>
        <w:rPr>
          <w:rFonts w:cs="Symbol"/>
          <w:b/>
          <w:bCs/>
          <w:szCs w:val="28"/>
          <w:lang w:val="uk-UA" w:eastAsia="zh-CN"/>
        </w:rPr>
      </w:pPr>
      <w:r w:rsidRPr="009B112C">
        <w:rPr>
          <w:rFonts w:cs="Symbol"/>
          <w:bCs/>
          <w:szCs w:val="28"/>
          <w:lang w:val="uk-UA" w:eastAsia="zh-CN"/>
        </w:rPr>
        <w:t>Ознайомитися з теоретичною частиною та на основі викладених прикладів оформити звіт:</w:t>
      </w:r>
    </w:p>
    <w:p w:rsidR="00F009BD" w:rsidRPr="009B112C" w:rsidRDefault="00F009BD" w:rsidP="009B112C">
      <w:pPr>
        <w:spacing w:line="360" w:lineRule="auto"/>
        <w:ind w:firstLine="708"/>
        <w:jc w:val="both"/>
        <w:rPr>
          <w:rFonts w:cs="Symbol"/>
          <w:bCs/>
          <w:szCs w:val="28"/>
          <w:lang w:val="uk-UA" w:eastAsia="zh-CN"/>
        </w:rPr>
      </w:pPr>
      <w:r w:rsidRPr="009B112C">
        <w:rPr>
          <w:rFonts w:cs="Symbol"/>
          <w:bCs/>
          <w:szCs w:val="28"/>
          <w:lang w:val="uk-UA" w:eastAsia="zh-CN"/>
        </w:rPr>
        <w:t>9.2.1. Для виконання даної лабораторної роботи студентам надається: п’ять шліфів кольорових сплавів: силумін модифікований; латунь; олов'яниста бронза; свинцева бронза; титановий сплав; мікроскоп МІМ-7.</w:t>
      </w:r>
    </w:p>
    <w:p w:rsidR="00F009BD" w:rsidRPr="009B112C" w:rsidRDefault="00F009BD" w:rsidP="009B112C">
      <w:pPr>
        <w:spacing w:line="360" w:lineRule="auto"/>
        <w:ind w:firstLine="708"/>
        <w:jc w:val="both"/>
        <w:rPr>
          <w:rFonts w:cs="Symbol"/>
          <w:bCs/>
          <w:szCs w:val="28"/>
          <w:lang w:val="uk-UA" w:eastAsia="zh-CN"/>
        </w:rPr>
      </w:pPr>
      <w:r w:rsidRPr="009B112C">
        <w:rPr>
          <w:rFonts w:cs="Symbol"/>
          <w:bCs/>
          <w:szCs w:val="28"/>
          <w:lang w:val="uk-UA" w:eastAsia="zh-CN"/>
        </w:rPr>
        <w:t>9.2.2. Ознайомитися зі змістом цих методичних вказівок, звернувши особливу увагу на мікроструктури і властивості досліджуваних кольорових сплавів.</w:t>
      </w:r>
    </w:p>
    <w:p w:rsidR="00F009BD" w:rsidRPr="009B112C" w:rsidRDefault="00F009BD" w:rsidP="009B112C">
      <w:pPr>
        <w:spacing w:line="360" w:lineRule="auto"/>
        <w:ind w:firstLine="708"/>
        <w:jc w:val="both"/>
        <w:rPr>
          <w:rFonts w:cs="Symbol"/>
          <w:bCs/>
          <w:szCs w:val="28"/>
          <w:lang w:val="uk-UA" w:eastAsia="zh-CN"/>
        </w:rPr>
      </w:pPr>
      <w:r w:rsidRPr="009B112C">
        <w:rPr>
          <w:rFonts w:cs="Symbol"/>
          <w:bCs/>
          <w:szCs w:val="28"/>
          <w:lang w:val="uk-UA" w:eastAsia="zh-CN"/>
        </w:rPr>
        <w:t>9.2.3. Встановити на предметний столик мікроскопа один з шліфів досліджуваних сплавів і провести регулювання на чіткість зображення структури.</w:t>
      </w:r>
    </w:p>
    <w:p w:rsidR="00F009BD" w:rsidRPr="009B112C" w:rsidRDefault="00F009BD" w:rsidP="009B112C">
      <w:pPr>
        <w:spacing w:line="360" w:lineRule="auto"/>
        <w:ind w:firstLine="708"/>
        <w:jc w:val="both"/>
        <w:rPr>
          <w:rFonts w:cs="Symbol"/>
          <w:bCs/>
          <w:szCs w:val="28"/>
          <w:lang w:val="uk-UA" w:eastAsia="zh-CN"/>
        </w:rPr>
      </w:pPr>
      <w:r w:rsidRPr="009B112C">
        <w:rPr>
          <w:rFonts w:cs="Symbol"/>
          <w:bCs/>
          <w:szCs w:val="28"/>
          <w:lang w:val="uk-UA" w:eastAsia="zh-CN"/>
        </w:rPr>
        <w:t>9.2.4. Замалювати в зошиті для лабораторних робіт схеми досліджуваних структур. Позначити окремі складові.</w:t>
      </w:r>
    </w:p>
    <w:p w:rsidR="00F009BD" w:rsidRPr="009B112C" w:rsidRDefault="00F009BD" w:rsidP="009B112C">
      <w:pPr>
        <w:spacing w:line="360" w:lineRule="auto"/>
        <w:ind w:firstLine="708"/>
        <w:jc w:val="both"/>
        <w:rPr>
          <w:rFonts w:cs="Symbol"/>
          <w:bCs/>
          <w:szCs w:val="28"/>
          <w:lang w:val="uk-UA" w:eastAsia="zh-CN"/>
        </w:rPr>
      </w:pPr>
      <w:r w:rsidRPr="009B112C">
        <w:rPr>
          <w:rFonts w:cs="Symbol"/>
          <w:bCs/>
          <w:szCs w:val="28"/>
          <w:lang w:val="uk-UA" w:eastAsia="zh-CN"/>
        </w:rPr>
        <w:t>9.2.5. Користуючись методичними вказівками до лабораторної роботи, виписати в звіт основні властивості досліджуваних сплавів. Проаналізувати залежність між структурою і властивостями.</w:t>
      </w:r>
    </w:p>
    <w:p w:rsidR="00F009BD" w:rsidRPr="009B112C" w:rsidRDefault="00F009BD" w:rsidP="009B112C">
      <w:pPr>
        <w:spacing w:line="360" w:lineRule="auto"/>
        <w:ind w:firstLine="708"/>
        <w:jc w:val="both"/>
        <w:rPr>
          <w:rFonts w:cs="Symbol"/>
          <w:bCs/>
          <w:szCs w:val="28"/>
          <w:lang w:val="uk-UA" w:eastAsia="zh-CN"/>
        </w:rPr>
      </w:pPr>
      <w:r w:rsidRPr="009B112C">
        <w:rPr>
          <w:rFonts w:cs="Symbol"/>
          <w:bCs/>
          <w:szCs w:val="28"/>
          <w:lang w:val="uk-UA" w:eastAsia="zh-CN"/>
        </w:rPr>
        <w:t>9.2.6. Зробити висновки.</w:t>
      </w:r>
    </w:p>
    <w:p w:rsidR="00F009BD" w:rsidRDefault="00F009BD" w:rsidP="009B112C">
      <w:pPr>
        <w:spacing w:line="360" w:lineRule="auto"/>
        <w:ind w:firstLine="708"/>
        <w:jc w:val="both"/>
        <w:rPr>
          <w:rFonts w:cs="Symbol"/>
          <w:b/>
          <w:bCs/>
          <w:szCs w:val="28"/>
          <w:lang w:val="uk-UA" w:eastAsia="zh-CN"/>
        </w:rPr>
      </w:pPr>
    </w:p>
    <w:p w:rsidR="00F009BD" w:rsidRPr="009B112C" w:rsidRDefault="00F009BD" w:rsidP="009B112C">
      <w:pPr>
        <w:spacing w:line="360" w:lineRule="auto"/>
        <w:ind w:firstLine="708"/>
        <w:jc w:val="both"/>
        <w:rPr>
          <w:rFonts w:cs="Symbol"/>
          <w:b/>
          <w:bCs/>
          <w:szCs w:val="28"/>
          <w:lang w:val="uk-UA" w:eastAsia="zh-CN"/>
        </w:rPr>
      </w:pPr>
    </w:p>
    <w:p w:rsidR="00F009BD" w:rsidRPr="007D7E3A" w:rsidRDefault="00F009BD" w:rsidP="007D7E3A">
      <w:pPr>
        <w:spacing w:line="360" w:lineRule="auto"/>
        <w:ind w:firstLine="708"/>
        <w:jc w:val="both"/>
        <w:rPr>
          <w:rFonts w:cs="Symbol"/>
          <w:b/>
          <w:bCs/>
          <w:szCs w:val="28"/>
          <w:lang w:val="uk-UA" w:eastAsia="zh-CN"/>
        </w:rPr>
      </w:pPr>
      <w:r w:rsidRPr="009B112C">
        <w:rPr>
          <w:rFonts w:cs="Symbol"/>
          <w:b/>
          <w:bCs/>
          <w:szCs w:val="28"/>
          <w:lang w:val="uk-UA" w:eastAsia="zh-CN"/>
        </w:rPr>
        <w:t xml:space="preserve">9.3 </w:t>
      </w:r>
      <w:r>
        <w:rPr>
          <w:b/>
          <w:bCs/>
          <w:szCs w:val="28"/>
          <w:lang w:val="uk-UA"/>
        </w:rPr>
        <w:t>Зап</w:t>
      </w:r>
      <w:r w:rsidRPr="009B112C">
        <w:rPr>
          <w:b/>
          <w:bCs/>
          <w:szCs w:val="28"/>
          <w:lang w:val="uk-UA"/>
        </w:rPr>
        <w:t xml:space="preserve">итання </w:t>
      </w:r>
      <w:r>
        <w:rPr>
          <w:b/>
          <w:bCs/>
          <w:szCs w:val="28"/>
          <w:lang w:val="uk-UA"/>
        </w:rPr>
        <w:t>та завдання</w:t>
      </w:r>
    </w:p>
    <w:p w:rsidR="00F009BD" w:rsidRPr="003321E6" w:rsidRDefault="00F009BD" w:rsidP="007D7E3A">
      <w:pPr>
        <w:ind w:firstLine="708"/>
        <w:jc w:val="both"/>
        <w:rPr>
          <w:lang w:val="uk-UA" w:eastAsia="zh-CN"/>
        </w:rPr>
      </w:pPr>
    </w:p>
    <w:p w:rsidR="00F009BD" w:rsidRPr="003321E6" w:rsidRDefault="00F009BD" w:rsidP="007D7E3A">
      <w:pPr>
        <w:ind w:firstLine="708"/>
        <w:jc w:val="both"/>
        <w:rPr>
          <w:lang w:val="uk-UA" w:eastAsia="zh-CN"/>
        </w:rPr>
      </w:pPr>
    </w:p>
    <w:p w:rsidR="00F009BD" w:rsidRPr="007D7E3A" w:rsidRDefault="00F009BD" w:rsidP="007D7E3A">
      <w:pPr>
        <w:spacing w:line="360" w:lineRule="auto"/>
        <w:ind w:firstLine="709"/>
        <w:jc w:val="both"/>
        <w:rPr>
          <w:rFonts w:cs="Symbol"/>
          <w:bCs/>
          <w:szCs w:val="28"/>
          <w:lang w:val="uk-UA" w:eastAsia="zh-CN"/>
        </w:rPr>
      </w:pPr>
      <w:r w:rsidRPr="007D7E3A">
        <w:rPr>
          <w:rFonts w:cs="Symbol"/>
          <w:bCs/>
          <w:szCs w:val="28"/>
          <w:lang w:val="uk-UA" w:eastAsia="zh-CN"/>
        </w:rPr>
        <w:t>9.3.1 Які сплави відносяться до кольорових і які сплави на їх основі отримали найбільше застосування для медичного призначення?</w:t>
      </w:r>
    </w:p>
    <w:p w:rsidR="00F009BD" w:rsidRPr="007D7E3A" w:rsidRDefault="00F009BD" w:rsidP="007D7E3A">
      <w:pPr>
        <w:spacing w:line="360" w:lineRule="auto"/>
        <w:ind w:firstLine="709"/>
        <w:jc w:val="both"/>
        <w:rPr>
          <w:rFonts w:cs="Symbol"/>
          <w:bCs/>
          <w:szCs w:val="28"/>
          <w:lang w:val="uk-UA" w:eastAsia="zh-CN"/>
        </w:rPr>
      </w:pPr>
      <w:r w:rsidRPr="007D7E3A">
        <w:rPr>
          <w:rFonts w:cs="Symbol"/>
          <w:bCs/>
          <w:szCs w:val="28"/>
          <w:lang w:val="uk-UA" w:eastAsia="zh-CN"/>
        </w:rPr>
        <w:t xml:space="preserve">9.3.2. </w:t>
      </w:r>
      <w:r w:rsidRPr="007D7E3A">
        <w:rPr>
          <w:bCs/>
          <w:szCs w:val="28"/>
          <w:lang w:val="uk-UA"/>
        </w:rPr>
        <w:t>Дайте визначення, що таке а</w:t>
      </w:r>
      <w:r w:rsidRPr="007D7E3A">
        <w:rPr>
          <w:rFonts w:cs="Symbol"/>
          <w:bCs/>
          <w:szCs w:val="28"/>
          <w:lang w:val="uk-UA" w:eastAsia="zh-CN"/>
        </w:rPr>
        <w:t>люміній, його властивості та застосування.</w:t>
      </w:r>
    </w:p>
    <w:p w:rsidR="00F009BD" w:rsidRPr="007D7E3A" w:rsidRDefault="00F009BD" w:rsidP="007D7E3A">
      <w:pPr>
        <w:spacing w:line="360" w:lineRule="auto"/>
        <w:ind w:firstLine="709"/>
        <w:jc w:val="both"/>
        <w:rPr>
          <w:rFonts w:cs="Symbol"/>
          <w:bCs/>
          <w:szCs w:val="28"/>
          <w:lang w:val="uk-UA" w:eastAsia="zh-CN"/>
        </w:rPr>
      </w:pPr>
      <w:r w:rsidRPr="007D7E3A">
        <w:rPr>
          <w:rFonts w:cs="Symbol"/>
          <w:bCs/>
          <w:szCs w:val="28"/>
          <w:lang w:val="uk-UA" w:eastAsia="zh-CN"/>
        </w:rPr>
        <w:t xml:space="preserve">9.3.3. </w:t>
      </w:r>
      <w:r w:rsidRPr="007D7E3A">
        <w:rPr>
          <w:bCs/>
          <w:szCs w:val="28"/>
          <w:lang w:val="uk-UA"/>
        </w:rPr>
        <w:t>Дайте визначення, що таке к</w:t>
      </w:r>
      <w:r w:rsidRPr="007D7E3A">
        <w:rPr>
          <w:rFonts w:cs="Symbol"/>
          <w:bCs/>
          <w:szCs w:val="28"/>
          <w:lang w:val="uk-UA" w:eastAsia="zh-CN"/>
        </w:rPr>
        <w:t>ласифікація алюмінієвих сплавів.</w:t>
      </w:r>
    </w:p>
    <w:p w:rsidR="00F009BD" w:rsidRPr="007D7E3A" w:rsidRDefault="00F009BD" w:rsidP="007D7E3A">
      <w:pPr>
        <w:spacing w:line="360" w:lineRule="auto"/>
        <w:ind w:firstLine="709"/>
        <w:jc w:val="both"/>
        <w:rPr>
          <w:rFonts w:cs="Symbol"/>
          <w:bCs/>
          <w:szCs w:val="28"/>
          <w:lang w:val="uk-UA" w:eastAsia="zh-CN"/>
        </w:rPr>
      </w:pPr>
      <w:r w:rsidRPr="007D7E3A">
        <w:rPr>
          <w:rFonts w:cs="Symbol"/>
          <w:bCs/>
          <w:szCs w:val="28"/>
          <w:lang w:val="uk-UA" w:eastAsia="zh-CN"/>
        </w:rPr>
        <w:t xml:space="preserve">9.3.4. </w:t>
      </w:r>
      <w:r w:rsidRPr="007D7E3A">
        <w:rPr>
          <w:bCs/>
          <w:szCs w:val="28"/>
          <w:lang w:val="uk-UA"/>
        </w:rPr>
        <w:t>Дайте визначення, що таке т</w:t>
      </w:r>
      <w:r w:rsidRPr="007D7E3A">
        <w:rPr>
          <w:rFonts w:cs="Symbol"/>
          <w:bCs/>
          <w:szCs w:val="28"/>
          <w:lang w:val="uk-UA" w:eastAsia="zh-CN"/>
        </w:rPr>
        <w:t>ермічна обробка алюмінієвих сплавів.</w:t>
      </w:r>
    </w:p>
    <w:p w:rsidR="00F009BD" w:rsidRPr="007D7E3A" w:rsidRDefault="00F009BD" w:rsidP="007D7E3A">
      <w:pPr>
        <w:spacing w:line="360" w:lineRule="auto"/>
        <w:ind w:firstLine="709"/>
        <w:jc w:val="both"/>
        <w:rPr>
          <w:rFonts w:cs="Symbol"/>
          <w:bCs/>
          <w:szCs w:val="28"/>
          <w:lang w:val="uk-UA" w:eastAsia="zh-CN"/>
        </w:rPr>
      </w:pPr>
      <w:r w:rsidRPr="007D7E3A">
        <w:rPr>
          <w:rFonts w:cs="Symbol"/>
          <w:bCs/>
          <w:szCs w:val="28"/>
          <w:lang w:val="uk-UA" w:eastAsia="zh-CN"/>
        </w:rPr>
        <w:t xml:space="preserve">9.3.5. </w:t>
      </w:r>
      <w:r w:rsidRPr="007D7E3A">
        <w:rPr>
          <w:bCs/>
          <w:szCs w:val="28"/>
          <w:lang w:val="uk-UA"/>
        </w:rPr>
        <w:t>Дайте визначення, що таке с</w:t>
      </w:r>
      <w:r w:rsidRPr="007D7E3A">
        <w:rPr>
          <w:rFonts w:cs="Symbol"/>
          <w:bCs/>
          <w:szCs w:val="28"/>
          <w:lang w:val="uk-UA" w:eastAsia="zh-CN"/>
        </w:rPr>
        <w:t>илумін: склад; структура; властивості та застосування.</w:t>
      </w:r>
    </w:p>
    <w:p w:rsidR="00F009BD" w:rsidRPr="007D7E3A" w:rsidRDefault="00F009BD" w:rsidP="007D7E3A">
      <w:pPr>
        <w:spacing w:line="360" w:lineRule="auto"/>
        <w:ind w:firstLine="709"/>
        <w:jc w:val="both"/>
        <w:rPr>
          <w:rFonts w:cs="Symbol"/>
          <w:bCs/>
          <w:szCs w:val="28"/>
          <w:lang w:val="uk-UA" w:eastAsia="zh-CN"/>
        </w:rPr>
      </w:pPr>
      <w:r w:rsidRPr="007D7E3A">
        <w:rPr>
          <w:rFonts w:cs="Symbol"/>
          <w:bCs/>
          <w:szCs w:val="28"/>
          <w:lang w:val="uk-UA" w:eastAsia="zh-CN"/>
        </w:rPr>
        <w:t>9.3.6. Опишіть процес модифікування силуміну та його мета.</w:t>
      </w:r>
    </w:p>
    <w:p w:rsidR="00F009BD" w:rsidRPr="007D7E3A" w:rsidRDefault="00F009BD" w:rsidP="007D7E3A">
      <w:pPr>
        <w:spacing w:line="360" w:lineRule="auto"/>
        <w:ind w:firstLine="709"/>
        <w:jc w:val="both"/>
        <w:rPr>
          <w:rFonts w:cs="Symbol"/>
          <w:bCs/>
          <w:szCs w:val="28"/>
          <w:lang w:val="uk-UA" w:eastAsia="zh-CN"/>
        </w:rPr>
      </w:pPr>
      <w:r w:rsidRPr="007D7E3A">
        <w:rPr>
          <w:rFonts w:cs="Symbol"/>
          <w:bCs/>
          <w:szCs w:val="28"/>
          <w:lang w:val="uk-UA" w:eastAsia="zh-CN"/>
        </w:rPr>
        <w:t xml:space="preserve">9.3.7. </w:t>
      </w:r>
      <w:r w:rsidRPr="007D7E3A">
        <w:rPr>
          <w:bCs/>
          <w:szCs w:val="28"/>
          <w:lang w:val="uk-UA"/>
        </w:rPr>
        <w:t>Дайте визначення, що таке м</w:t>
      </w:r>
      <w:r w:rsidRPr="007D7E3A">
        <w:rPr>
          <w:rFonts w:cs="Symbol"/>
          <w:bCs/>
          <w:szCs w:val="28"/>
          <w:lang w:val="uk-UA" w:eastAsia="zh-CN"/>
        </w:rPr>
        <w:t>ідь, її властивості та застосування.</w:t>
      </w:r>
    </w:p>
    <w:p w:rsidR="00F009BD" w:rsidRPr="007D7E3A" w:rsidRDefault="00F009BD" w:rsidP="007D7E3A">
      <w:pPr>
        <w:spacing w:line="360" w:lineRule="auto"/>
        <w:ind w:firstLine="709"/>
        <w:jc w:val="both"/>
        <w:rPr>
          <w:rFonts w:cs="Symbol"/>
          <w:bCs/>
          <w:szCs w:val="28"/>
          <w:lang w:val="uk-UA" w:eastAsia="zh-CN"/>
        </w:rPr>
      </w:pPr>
      <w:r w:rsidRPr="007D7E3A">
        <w:rPr>
          <w:rFonts w:cs="Symbol"/>
          <w:bCs/>
          <w:szCs w:val="28"/>
          <w:lang w:val="uk-UA" w:eastAsia="zh-CN"/>
        </w:rPr>
        <w:t xml:space="preserve">9.3.8. </w:t>
      </w:r>
      <w:r w:rsidRPr="007D7E3A">
        <w:rPr>
          <w:bCs/>
          <w:szCs w:val="28"/>
          <w:lang w:val="uk-UA"/>
        </w:rPr>
        <w:t>Дайте визначення, що таке л</w:t>
      </w:r>
      <w:r w:rsidRPr="007D7E3A">
        <w:rPr>
          <w:rFonts w:cs="Symbol"/>
          <w:bCs/>
          <w:szCs w:val="28"/>
          <w:lang w:val="uk-UA" w:eastAsia="zh-CN"/>
        </w:rPr>
        <w:t>атуні: склад; структура; маркування; властивості та застосування.</w:t>
      </w:r>
    </w:p>
    <w:p w:rsidR="00F009BD" w:rsidRPr="007D7E3A" w:rsidRDefault="00F009BD" w:rsidP="007D7E3A">
      <w:pPr>
        <w:spacing w:line="360" w:lineRule="auto"/>
        <w:ind w:firstLine="709"/>
        <w:jc w:val="both"/>
        <w:rPr>
          <w:rFonts w:cs="Symbol"/>
          <w:bCs/>
          <w:szCs w:val="28"/>
          <w:lang w:val="uk-UA" w:eastAsia="zh-CN"/>
        </w:rPr>
      </w:pPr>
      <w:r w:rsidRPr="007D7E3A">
        <w:rPr>
          <w:rFonts w:cs="Symbol"/>
          <w:bCs/>
          <w:szCs w:val="28"/>
          <w:lang w:val="uk-UA" w:eastAsia="zh-CN"/>
        </w:rPr>
        <w:t xml:space="preserve">9.3.9. </w:t>
      </w:r>
      <w:r w:rsidRPr="007D7E3A">
        <w:rPr>
          <w:bCs/>
          <w:szCs w:val="28"/>
          <w:lang w:val="uk-UA"/>
        </w:rPr>
        <w:t>Дайте визначення, що таке б</w:t>
      </w:r>
      <w:r w:rsidRPr="007D7E3A">
        <w:rPr>
          <w:rFonts w:cs="Symbol"/>
          <w:bCs/>
          <w:szCs w:val="28"/>
          <w:lang w:val="uk-UA" w:eastAsia="zh-CN"/>
        </w:rPr>
        <w:t>ронзи: склад; структура; маркування.</w:t>
      </w:r>
    </w:p>
    <w:p w:rsidR="00F009BD" w:rsidRPr="007D7E3A" w:rsidRDefault="00F009BD" w:rsidP="007D7E3A">
      <w:pPr>
        <w:spacing w:line="360" w:lineRule="auto"/>
        <w:ind w:firstLine="709"/>
        <w:jc w:val="both"/>
        <w:rPr>
          <w:rFonts w:cs="Symbol"/>
          <w:bCs/>
          <w:szCs w:val="28"/>
          <w:lang w:val="uk-UA" w:eastAsia="zh-CN"/>
        </w:rPr>
      </w:pPr>
      <w:r w:rsidRPr="007D7E3A">
        <w:rPr>
          <w:rFonts w:cs="Symbol"/>
          <w:bCs/>
          <w:szCs w:val="28"/>
          <w:lang w:val="uk-UA" w:eastAsia="zh-CN"/>
        </w:rPr>
        <w:t>9.3.10. Опишіть вплив легуючих елементів на властивості бронзи.</w:t>
      </w:r>
    </w:p>
    <w:p w:rsidR="00F009BD" w:rsidRPr="007D7E3A" w:rsidRDefault="00F009BD" w:rsidP="007D7E3A">
      <w:pPr>
        <w:spacing w:line="360" w:lineRule="auto"/>
        <w:ind w:firstLine="709"/>
        <w:jc w:val="both"/>
        <w:rPr>
          <w:rFonts w:cs="Symbol"/>
          <w:bCs/>
          <w:szCs w:val="28"/>
          <w:lang w:val="uk-UA" w:eastAsia="zh-CN"/>
        </w:rPr>
      </w:pPr>
      <w:r w:rsidRPr="007D7E3A">
        <w:rPr>
          <w:rFonts w:cs="Symbol"/>
          <w:bCs/>
          <w:szCs w:val="28"/>
          <w:lang w:val="uk-UA" w:eastAsia="zh-CN"/>
        </w:rPr>
        <w:t xml:space="preserve">9.3.11. </w:t>
      </w:r>
      <w:r w:rsidRPr="007D7E3A">
        <w:rPr>
          <w:bCs/>
          <w:szCs w:val="28"/>
          <w:lang w:val="uk-UA"/>
        </w:rPr>
        <w:t>Дайте визначення, що таке о</w:t>
      </w:r>
      <w:r w:rsidRPr="007D7E3A">
        <w:rPr>
          <w:rFonts w:cs="Symbol"/>
          <w:bCs/>
          <w:szCs w:val="28"/>
          <w:lang w:val="uk-UA" w:eastAsia="zh-CN"/>
        </w:rPr>
        <w:t>лов'янисті бронзи: склад; структура; маркування; властивості та застосування.</w:t>
      </w:r>
    </w:p>
    <w:p w:rsidR="00F009BD" w:rsidRPr="007D7E3A" w:rsidRDefault="00F009BD" w:rsidP="007D7E3A">
      <w:pPr>
        <w:spacing w:line="360" w:lineRule="auto"/>
        <w:ind w:firstLine="709"/>
        <w:jc w:val="both"/>
        <w:rPr>
          <w:rFonts w:cs="Symbol"/>
          <w:bCs/>
          <w:szCs w:val="28"/>
          <w:lang w:val="uk-UA" w:eastAsia="zh-CN"/>
        </w:rPr>
      </w:pPr>
      <w:r w:rsidRPr="007D7E3A">
        <w:rPr>
          <w:rFonts w:cs="Symbol"/>
          <w:bCs/>
          <w:szCs w:val="28"/>
          <w:lang w:val="uk-UA" w:eastAsia="zh-CN"/>
        </w:rPr>
        <w:t xml:space="preserve">9.3.12. </w:t>
      </w:r>
      <w:r w:rsidRPr="007D7E3A">
        <w:rPr>
          <w:bCs/>
          <w:szCs w:val="28"/>
          <w:lang w:val="uk-UA"/>
        </w:rPr>
        <w:t>Дайте визначення, що таке с</w:t>
      </w:r>
      <w:r w:rsidRPr="007D7E3A">
        <w:rPr>
          <w:rFonts w:cs="Symbol"/>
          <w:bCs/>
          <w:szCs w:val="28"/>
          <w:lang w:val="uk-UA" w:eastAsia="zh-CN"/>
        </w:rPr>
        <w:t>винцеві бронзи: склад; структура; маркування; властивості та застосування.</w:t>
      </w:r>
    </w:p>
    <w:p w:rsidR="00F009BD" w:rsidRPr="007D7E3A" w:rsidRDefault="00F009BD" w:rsidP="007D7E3A">
      <w:pPr>
        <w:spacing w:line="360" w:lineRule="auto"/>
        <w:ind w:firstLine="709"/>
        <w:jc w:val="both"/>
        <w:rPr>
          <w:rFonts w:cs="Symbol"/>
          <w:bCs/>
          <w:szCs w:val="28"/>
          <w:lang w:val="uk-UA" w:eastAsia="zh-CN"/>
        </w:rPr>
      </w:pPr>
      <w:r w:rsidRPr="007D7E3A">
        <w:rPr>
          <w:rFonts w:cs="Symbol"/>
          <w:bCs/>
          <w:szCs w:val="28"/>
          <w:lang w:val="uk-UA" w:eastAsia="zh-CN"/>
        </w:rPr>
        <w:t xml:space="preserve">9.3.13. </w:t>
      </w:r>
      <w:r w:rsidRPr="007D7E3A">
        <w:rPr>
          <w:bCs/>
          <w:szCs w:val="28"/>
          <w:lang w:val="uk-UA"/>
        </w:rPr>
        <w:t>Дайте визначення, що таке т</w:t>
      </w:r>
      <w:r w:rsidRPr="007D7E3A">
        <w:rPr>
          <w:rFonts w:cs="Symbol"/>
          <w:bCs/>
          <w:szCs w:val="28"/>
          <w:lang w:val="uk-UA" w:eastAsia="zh-CN"/>
        </w:rPr>
        <w:t>итан, його властивості та застосування.</w:t>
      </w:r>
    </w:p>
    <w:p w:rsidR="00F009BD" w:rsidRPr="007D7E3A" w:rsidRDefault="00F009BD" w:rsidP="007D7E3A">
      <w:pPr>
        <w:spacing w:line="360" w:lineRule="auto"/>
        <w:ind w:firstLine="709"/>
        <w:jc w:val="both"/>
        <w:rPr>
          <w:rFonts w:cs="Symbol"/>
          <w:bCs/>
          <w:szCs w:val="28"/>
          <w:lang w:val="uk-UA" w:eastAsia="zh-CN"/>
        </w:rPr>
      </w:pPr>
      <w:r w:rsidRPr="007D7E3A">
        <w:rPr>
          <w:rFonts w:cs="Symbol"/>
          <w:bCs/>
          <w:szCs w:val="28"/>
          <w:lang w:val="uk-UA" w:eastAsia="zh-CN"/>
        </w:rPr>
        <w:t>9.3.14. Опишіть вплив легуючих елементів на поліморфізм титану.</w:t>
      </w:r>
    </w:p>
    <w:p w:rsidR="00F009BD" w:rsidRPr="007D7E3A" w:rsidRDefault="00F009BD" w:rsidP="007D7E3A">
      <w:pPr>
        <w:spacing w:line="360" w:lineRule="auto"/>
        <w:ind w:firstLine="709"/>
        <w:jc w:val="both"/>
        <w:rPr>
          <w:rFonts w:cs="Symbol"/>
          <w:bCs/>
          <w:szCs w:val="28"/>
          <w:lang w:val="uk-UA" w:eastAsia="zh-CN"/>
        </w:rPr>
      </w:pPr>
      <w:r w:rsidRPr="007D7E3A">
        <w:rPr>
          <w:rFonts w:cs="Symbol"/>
          <w:bCs/>
          <w:szCs w:val="28"/>
          <w:lang w:val="uk-UA" w:eastAsia="zh-CN"/>
        </w:rPr>
        <w:t>9.3.15. Опишіть класифікацію титанових сплавів за структурою.</w:t>
      </w:r>
    </w:p>
    <w:p w:rsidR="00F009BD" w:rsidRPr="007D7E3A" w:rsidRDefault="00F009BD" w:rsidP="007D7E3A">
      <w:pPr>
        <w:spacing w:line="360" w:lineRule="auto"/>
        <w:ind w:firstLine="709"/>
        <w:jc w:val="both"/>
        <w:rPr>
          <w:rFonts w:cs="Symbol"/>
          <w:bCs/>
          <w:szCs w:val="28"/>
          <w:lang w:val="uk-UA" w:eastAsia="zh-CN"/>
        </w:rPr>
      </w:pPr>
      <w:r w:rsidRPr="007D7E3A">
        <w:rPr>
          <w:rFonts w:cs="Symbol"/>
          <w:bCs/>
          <w:szCs w:val="28"/>
          <w:lang w:val="uk-UA" w:eastAsia="zh-CN"/>
        </w:rPr>
        <w:t xml:space="preserve">9.3.16. </w:t>
      </w:r>
      <w:r w:rsidRPr="007D7E3A">
        <w:rPr>
          <w:bCs/>
          <w:szCs w:val="28"/>
          <w:lang w:val="uk-UA"/>
        </w:rPr>
        <w:t>Дайте визначення, що таке ф</w:t>
      </w:r>
      <w:r w:rsidRPr="007D7E3A">
        <w:rPr>
          <w:rFonts w:cs="Symbol"/>
          <w:bCs/>
          <w:szCs w:val="28"/>
          <w:lang w:val="uk-UA" w:eastAsia="zh-CN"/>
        </w:rPr>
        <w:t>азові перетворення в титанових сплавах.</w:t>
      </w:r>
    </w:p>
    <w:p w:rsidR="00F009BD" w:rsidRPr="007D7E3A" w:rsidRDefault="00F009BD" w:rsidP="007D7E3A">
      <w:pPr>
        <w:spacing w:line="360" w:lineRule="auto"/>
        <w:ind w:firstLine="709"/>
        <w:jc w:val="both"/>
        <w:rPr>
          <w:rFonts w:cs="Symbol"/>
          <w:bCs/>
          <w:szCs w:val="28"/>
          <w:lang w:val="uk-UA" w:eastAsia="zh-CN"/>
        </w:rPr>
      </w:pPr>
      <w:r w:rsidRPr="007D7E3A">
        <w:rPr>
          <w:rFonts w:cs="Symbol"/>
          <w:bCs/>
          <w:szCs w:val="28"/>
          <w:lang w:val="uk-UA" w:eastAsia="zh-CN"/>
        </w:rPr>
        <w:t xml:space="preserve">9.3.17. </w:t>
      </w:r>
      <w:r w:rsidRPr="007D7E3A">
        <w:rPr>
          <w:bCs/>
          <w:szCs w:val="28"/>
          <w:lang w:val="uk-UA"/>
        </w:rPr>
        <w:t>Дайте визначення, що таке т</w:t>
      </w:r>
      <w:r w:rsidRPr="007D7E3A">
        <w:rPr>
          <w:rFonts w:cs="Symbol"/>
          <w:bCs/>
          <w:szCs w:val="28"/>
          <w:lang w:val="uk-UA" w:eastAsia="zh-CN"/>
        </w:rPr>
        <w:t>ермічна обробка титанових сплавів.</w:t>
      </w:r>
    </w:p>
    <w:p w:rsidR="00F009BD" w:rsidRPr="007D7E3A" w:rsidRDefault="00F009BD" w:rsidP="007D7E3A">
      <w:pPr>
        <w:spacing w:line="360" w:lineRule="auto"/>
        <w:ind w:firstLine="709"/>
        <w:jc w:val="both"/>
        <w:rPr>
          <w:rFonts w:cs="Symbol"/>
          <w:bCs/>
          <w:szCs w:val="28"/>
          <w:lang w:val="uk-UA" w:eastAsia="zh-CN"/>
        </w:rPr>
      </w:pPr>
      <w:r w:rsidRPr="007D7E3A">
        <w:rPr>
          <w:rFonts w:cs="Symbol"/>
          <w:bCs/>
          <w:szCs w:val="28"/>
          <w:lang w:val="uk-UA" w:eastAsia="zh-CN"/>
        </w:rPr>
        <w:t>9.3.18. Назвіть застосування титанових сплавів для медичного призначення.</w:t>
      </w:r>
    </w:p>
    <w:p w:rsidR="00F009BD" w:rsidRPr="007D7E3A" w:rsidRDefault="00F009BD" w:rsidP="007D7E3A">
      <w:pPr>
        <w:spacing w:line="360" w:lineRule="auto"/>
        <w:ind w:firstLine="709"/>
        <w:jc w:val="both"/>
        <w:rPr>
          <w:rFonts w:cs="Symbol"/>
          <w:bCs/>
          <w:szCs w:val="28"/>
          <w:lang w:val="uk-UA" w:eastAsia="zh-CN"/>
        </w:rPr>
      </w:pPr>
      <w:r w:rsidRPr="007D7E3A">
        <w:rPr>
          <w:rFonts w:cs="Symbol"/>
          <w:bCs/>
          <w:szCs w:val="28"/>
          <w:lang w:val="uk-UA" w:eastAsia="zh-CN"/>
        </w:rPr>
        <w:t xml:space="preserve">9.3.19. </w:t>
      </w:r>
      <w:r w:rsidRPr="007D7E3A">
        <w:rPr>
          <w:bCs/>
          <w:szCs w:val="28"/>
          <w:lang w:val="uk-UA"/>
        </w:rPr>
        <w:t>Дайте визначення, що таке б</w:t>
      </w:r>
      <w:r w:rsidRPr="007D7E3A">
        <w:rPr>
          <w:rFonts w:cs="Symbol"/>
          <w:bCs/>
          <w:szCs w:val="28"/>
          <w:lang w:val="uk-UA" w:eastAsia="zh-CN"/>
        </w:rPr>
        <w:t>лагородні метали: золото, срібло.</w:t>
      </w:r>
    </w:p>
    <w:p w:rsidR="00F009BD" w:rsidRDefault="00F009BD">
      <w:pPr>
        <w:rPr>
          <w:rFonts w:cs="Symbol"/>
          <w:b/>
          <w:caps/>
          <w:szCs w:val="28"/>
          <w:lang w:val="uk-UA" w:eastAsia="zh-CN"/>
        </w:rPr>
      </w:pPr>
      <w:r>
        <w:rPr>
          <w:rFonts w:cs="Symbol"/>
          <w:b/>
          <w:caps/>
          <w:szCs w:val="28"/>
          <w:lang w:val="uk-UA" w:eastAsia="zh-CN"/>
        </w:rPr>
        <w:br w:type="page"/>
      </w:r>
    </w:p>
    <w:p w:rsidR="00F009BD" w:rsidRPr="009B112C" w:rsidRDefault="00F009BD" w:rsidP="004C394B">
      <w:pPr>
        <w:spacing w:after="160" w:line="360" w:lineRule="auto"/>
        <w:jc w:val="center"/>
        <w:rPr>
          <w:szCs w:val="28"/>
          <w:lang w:val="uk-UA" w:eastAsia="zh-CN"/>
        </w:rPr>
      </w:pPr>
      <w:r w:rsidRPr="009B112C">
        <w:rPr>
          <w:rFonts w:cs="Symbol"/>
          <w:b/>
          <w:caps/>
          <w:szCs w:val="28"/>
          <w:lang w:val="uk-UA" w:eastAsia="zh-CN"/>
        </w:rPr>
        <w:t>Практичне заняття № 10</w:t>
      </w:r>
    </w:p>
    <w:p w:rsidR="00F009BD" w:rsidRPr="009B112C" w:rsidRDefault="00F009BD" w:rsidP="009B112C">
      <w:pPr>
        <w:spacing w:line="360" w:lineRule="auto"/>
        <w:jc w:val="center"/>
        <w:rPr>
          <w:szCs w:val="28"/>
          <w:lang w:val="uk-UA" w:eastAsia="zh-CN"/>
        </w:rPr>
      </w:pPr>
    </w:p>
    <w:p w:rsidR="00F009BD" w:rsidRPr="009B112C" w:rsidRDefault="00F009BD" w:rsidP="009B112C">
      <w:pPr>
        <w:spacing w:line="360" w:lineRule="auto"/>
        <w:jc w:val="center"/>
        <w:rPr>
          <w:szCs w:val="28"/>
          <w:lang w:val="uk-UA" w:eastAsia="zh-CN"/>
        </w:rPr>
      </w:pPr>
      <w:r w:rsidRPr="009B112C">
        <w:rPr>
          <w:rFonts w:cs="Symbol"/>
          <w:b/>
          <w:caps/>
          <w:szCs w:val="28"/>
          <w:lang w:val="uk-UA" w:eastAsia="zh-CN"/>
        </w:rPr>
        <w:t>Вибір полімерних матеріалів з заданими властивостями для конструювання виробів медичного призначення</w:t>
      </w:r>
    </w:p>
    <w:p w:rsidR="00F009BD" w:rsidRPr="009B112C" w:rsidRDefault="00F009BD" w:rsidP="009B112C">
      <w:pPr>
        <w:spacing w:line="360" w:lineRule="auto"/>
        <w:jc w:val="center"/>
        <w:rPr>
          <w:rFonts w:cs="Symbol"/>
          <w:b/>
          <w:caps/>
          <w:szCs w:val="28"/>
          <w:lang w:val="uk-UA" w:eastAsia="zh-CN"/>
        </w:rPr>
      </w:pPr>
    </w:p>
    <w:p w:rsidR="00F009BD" w:rsidRPr="009B112C" w:rsidRDefault="00F009BD" w:rsidP="009B112C">
      <w:pPr>
        <w:spacing w:line="360" w:lineRule="auto"/>
        <w:jc w:val="center"/>
        <w:rPr>
          <w:rFonts w:cs="Symbol"/>
          <w:b/>
          <w:caps/>
          <w:szCs w:val="28"/>
          <w:lang w:val="uk-UA" w:eastAsia="zh-CN"/>
        </w:rPr>
      </w:pPr>
    </w:p>
    <w:p w:rsidR="00F009BD" w:rsidRPr="009B112C" w:rsidRDefault="00F009BD" w:rsidP="009B112C">
      <w:pPr>
        <w:spacing w:line="360" w:lineRule="auto"/>
        <w:jc w:val="both"/>
        <w:rPr>
          <w:szCs w:val="28"/>
          <w:lang w:val="uk-UA" w:eastAsia="zh-CN"/>
        </w:rPr>
      </w:pPr>
      <w:r w:rsidRPr="009B112C">
        <w:rPr>
          <w:rFonts w:cs="Symbol"/>
          <w:b/>
          <w:szCs w:val="28"/>
          <w:lang w:val="uk-UA" w:eastAsia="zh-CN"/>
        </w:rPr>
        <w:t>Мета роботи:</w:t>
      </w:r>
      <w:r w:rsidRPr="009B112C">
        <w:rPr>
          <w:rFonts w:cs="Symbol"/>
          <w:szCs w:val="28"/>
          <w:lang w:val="uk-UA" w:eastAsia="zh-CN"/>
        </w:rPr>
        <w:t xml:space="preserve"> Ознайомитися з класифікацією полімерних матеріалів з заданими властивостями медичного призначення.</w:t>
      </w:r>
    </w:p>
    <w:p w:rsidR="00F009BD" w:rsidRPr="009B112C" w:rsidRDefault="00F009BD" w:rsidP="009B112C">
      <w:pPr>
        <w:spacing w:line="360" w:lineRule="auto"/>
        <w:jc w:val="both"/>
        <w:rPr>
          <w:szCs w:val="28"/>
          <w:lang w:val="uk-UA" w:eastAsia="zh-CN"/>
        </w:rPr>
      </w:pPr>
    </w:p>
    <w:p w:rsidR="00F009BD" w:rsidRPr="009B112C" w:rsidRDefault="00F009BD" w:rsidP="009B112C">
      <w:pPr>
        <w:spacing w:line="360" w:lineRule="auto"/>
        <w:jc w:val="both"/>
        <w:rPr>
          <w:rFonts w:cs="Symbol"/>
          <w:b/>
          <w:bCs/>
          <w:szCs w:val="28"/>
          <w:lang w:val="uk-UA" w:eastAsia="zh-CN"/>
        </w:rPr>
      </w:pPr>
      <w:r w:rsidRPr="009B112C">
        <w:rPr>
          <w:rFonts w:cs="Symbol"/>
          <w:b/>
          <w:bCs/>
          <w:szCs w:val="28"/>
          <w:lang w:val="uk-UA" w:eastAsia="zh-CN"/>
        </w:rPr>
        <w:t>10.1 Інформація для самостійної підготовки</w:t>
      </w:r>
    </w:p>
    <w:p w:rsidR="00F009BD" w:rsidRPr="009B112C" w:rsidRDefault="00F009BD" w:rsidP="009B112C">
      <w:pPr>
        <w:spacing w:line="360" w:lineRule="auto"/>
        <w:jc w:val="both"/>
        <w:rPr>
          <w:szCs w:val="28"/>
          <w:lang w:val="uk-UA" w:eastAsia="zh-CN"/>
        </w:rPr>
      </w:pPr>
    </w:p>
    <w:p w:rsidR="00F009BD" w:rsidRPr="009B112C" w:rsidRDefault="00F009BD" w:rsidP="009B112C">
      <w:pPr>
        <w:spacing w:line="360" w:lineRule="auto"/>
        <w:ind w:firstLine="720"/>
        <w:jc w:val="both"/>
        <w:rPr>
          <w:bCs/>
          <w:szCs w:val="28"/>
          <w:lang w:val="uk-UA" w:eastAsia="zh-CN"/>
        </w:rPr>
      </w:pPr>
      <w:r w:rsidRPr="009B112C">
        <w:rPr>
          <w:szCs w:val="28"/>
          <w:lang w:val="uk-UA"/>
        </w:rPr>
        <w:t>Під полімерними біоматеріалами зазвичай розуміють полімерні матеріали та вироби з них, які використовуються в медицині або біотехнології. Такі матеріали часто отримують шляхом цілеспрямованої модифікації добре відомих полімерів. За останні роки значно зросли асортимент, масштаби виробництва і значення біоматеріалів</w:t>
      </w:r>
      <w:r>
        <w:rPr>
          <w:szCs w:val="28"/>
          <w:lang w:val="uk-UA"/>
        </w:rPr>
        <w:t xml:space="preserve"> [12, 26]</w:t>
      </w:r>
      <w:r w:rsidRPr="009B112C">
        <w:rPr>
          <w:szCs w:val="28"/>
          <w:lang w:val="uk-UA"/>
        </w:rPr>
        <w:t>.</w:t>
      </w:r>
    </w:p>
    <w:p w:rsidR="00F009BD" w:rsidRPr="009B112C" w:rsidRDefault="00F009BD" w:rsidP="009B112C">
      <w:pPr>
        <w:tabs>
          <w:tab w:val="left" w:pos="851"/>
        </w:tabs>
        <w:spacing w:line="360" w:lineRule="auto"/>
        <w:ind w:firstLine="720"/>
        <w:jc w:val="both"/>
        <w:rPr>
          <w:bCs/>
          <w:szCs w:val="28"/>
          <w:lang w:val="uk-UA" w:eastAsia="zh-CN"/>
        </w:rPr>
      </w:pPr>
      <w:r w:rsidRPr="009B112C">
        <w:rPr>
          <w:bCs/>
          <w:szCs w:val="28"/>
          <w:lang w:val="uk-UA" w:eastAsia="zh-CN"/>
        </w:rPr>
        <w:t xml:space="preserve">Розробка, дослідження і виробництво матеріалів медико-біологічного призначення регулюються стандартом GMP (Good Manufacturing Practice, належна виробнича практика) </w:t>
      </w:r>
      <w:r w:rsidRPr="009B112C">
        <w:rPr>
          <w:rFonts w:cs="Symbol"/>
          <w:szCs w:val="28"/>
          <w:lang w:val="uk-UA" w:eastAsia="zh-CN"/>
        </w:rPr>
        <w:t>–</w:t>
      </w:r>
      <w:r w:rsidRPr="009B112C">
        <w:rPr>
          <w:bCs/>
          <w:szCs w:val="28"/>
          <w:lang w:val="uk-UA" w:eastAsia="zh-CN"/>
        </w:rPr>
        <w:t xml:space="preserve"> система норм, правил і вказівок щодо виробництва лікарських засобів, медичних пристроїв, харчових добавок та ін. Як правило, полімерні біоматеріали виробляють у відносно невеликих кількостях. Однак за асортиментом і різноманітністю вимог до їх властивостей і характеристиками вони значно перевершують інші групи полімерів. В даний час обсяг світового ринку самих біоматеріалів становить понад 37 млрд дол., а виробів з них </w:t>
      </w:r>
      <w:r w:rsidRPr="009B112C">
        <w:rPr>
          <w:rFonts w:cs="Symbol"/>
          <w:szCs w:val="28"/>
          <w:lang w:val="uk-UA" w:eastAsia="zh-CN"/>
        </w:rPr>
        <w:t>–</w:t>
      </w:r>
      <w:r w:rsidRPr="009B112C">
        <w:rPr>
          <w:bCs/>
          <w:szCs w:val="28"/>
          <w:lang w:val="uk-UA" w:eastAsia="zh-CN"/>
        </w:rPr>
        <w:t xml:space="preserve"> понад 250 млрд дол. в рік при щорічному очікуваному прирості 10%. </w:t>
      </w:r>
    </w:p>
    <w:p w:rsidR="00F009BD" w:rsidRPr="009B112C" w:rsidRDefault="00F009BD" w:rsidP="009B112C">
      <w:pPr>
        <w:tabs>
          <w:tab w:val="left" w:pos="851"/>
        </w:tabs>
        <w:spacing w:line="360" w:lineRule="auto"/>
        <w:ind w:firstLine="720"/>
        <w:jc w:val="both"/>
        <w:rPr>
          <w:bCs/>
          <w:szCs w:val="28"/>
          <w:lang w:val="uk-UA" w:eastAsia="zh-CN"/>
        </w:rPr>
      </w:pPr>
      <w:r w:rsidRPr="009B112C">
        <w:rPr>
          <w:bCs/>
          <w:szCs w:val="28"/>
          <w:lang w:val="uk-UA" w:eastAsia="zh-CN"/>
        </w:rPr>
        <w:t>Найбільш великими групами полімерів медико-біологічного призначення є:</w:t>
      </w:r>
    </w:p>
    <w:p w:rsidR="00F009BD" w:rsidRPr="009B112C" w:rsidRDefault="00F009BD" w:rsidP="009B112C">
      <w:pPr>
        <w:pStyle w:val="ListParagraph"/>
        <w:numPr>
          <w:ilvl w:val="0"/>
          <w:numId w:val="4"/>
        </w:numPr>
        <w:tabs>
          <w:tab w:val="left" w:pos="993"/>
        </w:tabs>
        <w:spacing w:line="360" w:lineRule="auto"/>
        <w:ind w:left="0" w:firstLine="720"/>
        <w:jc w:val="both"/>
        <w:rPr>
          <w:rFonts w:ascii="Times New Roman" w:hAnsi="Times New Roman"/>
          <w:bCs/>
          <w:sz w:val="28"/>
          <w:szCs w:val="28"/>
          <w:lang w:val="uk-UA" w:eastAsia="zh-CN"/>
        </w:rPr>
      </w:pPr>
      <w:r w:rsidRPr="009B112C">
        <w:rPr>
          <w:rFonts w:ascii="Times New Roman" w:hAnsi="Times New Roman"/>
          <w:bCs/>
          <w:sz w:val="28"/>
          <w:szCs w:val="28"/>
          <w:lang w:val="uk-UA" w:eastAsia="zh-CN"/>
        </w:rPr>
        <w:t xml:space="preserve">полімери, що використовуються для виробництва медичних імплантатів; </w:t>
      </w:r>
    </w:p>
    <w:p w:rsidR="00F009BD" w:rsidRPr="009B112C" w:rsidRDefault="00F009BD" w:rsidP="009B112C">
      <w:pPr>
        <w:pStyle w:val="ListParagraph"/>
        <w:numPr>
          <w:ilvl w:val="0"/>
          <w:numId w:val="4"/>
        </w:numPr>
        <w:tabs>
          <w:tab w:val="left" w:pos="993"/>
        </w:tabs>
        <w:spacing w:line="360" w:lineRule="auto"/>
        <w:ind w:left="0" w:firstLine="720"/>
        <w:jc w:val="both"/>
        <w:rPr>
          <w:rFonts w:ascii="Times New Roman" w:hAnsi="Times New Roman"/>
          <w:bCs/>
          <w:sz w:val="28"/>
          <w:szCs w:val="28"/>
          <w:lang w:val="uk-UA" w:eastAsia="zh-CN"/>
        </w:rPr>
      </w:pPr>
      <w:r w:rsidRPr="009B112C">
        <w:rPr>
          <w:rFonts w:ascii="Times New Roman" w:hAnsi="Times New Roman"/>
          <w:bCs/>
          <w:sz w:val="28"/>
          <w:szCs w:val="28"/>
          <w:lang w:val="uk-UA" w:eastAsia="zh-CN"/>
        </w:rPr>
        <w:t xml:space="preserve">полімери, призначені для створення матеріалів та препаратів з біологічною активністю; </w:t>
      </w:r>
    </w:p>
    <w:p w:rsidR="00F009BD" w:rsidRPr="009B112C" w:rsidRDefault="00F009BD" w:rsidP="009B112C">
      <w:pPr>
        <w:pStyle w:val="ListParagraph"/>
        <w:numPr>
          <w:ilvl w:val="0"/>
          <w:numId w:val="4"/>
        </w:numPr>
        <w:tabs>
          <w:tab w:val="left" w:pos="993"/>
        </w:tabs>
        <w:spacing w:line="360" w:lineRule="auto"/>
        <w:ind w:left="0" w:firstLine="720"/>
        <w:jc w:val="both"/>
        <w:rPr>
          <w:rFonts w:ascii="Times New Roman" w:hAnsi="Times New Roman"/>
          <w:bCs/>
          <w:sz w:val="28"/>
          <w:szCs w:val="28"/>
          <w:lang w:val="uk-UA" w:eastAsia="zh-CN"/>
        </w:rPr>
      </w:pPr>
      <w:r w:rsidRPr="009B112C">
        <w:rPr>
          <w:rFonts w:ascii="Times New Roman" w:hAnsi="Times New Roman"/>
          <w:bCs/>
          <w:sz w:val="28"/>
          <w:szCs w:val="28"/>
          <w:lang w:val="uk-UA" w:eastAsia="zh-CN"/>
        </w:rPr>
        <w:t xml:space="preserve">матеріали для розділення і очищення природних і синтетичних біологічно активних сполук і біологічних рідких середовищ; </w:t>
      </w:r>
    </w:p>
    <w:p w:rsidR="00F009BD" w:rsidRPr="009B112C" w:rsidRDefault="00F009BD" w:rsidP="009B112C">
      <w:pPr>
        <w:pStyle w:val="ListParagraph"/>
        <w:numPr>
          <w:ilvl w:val="0"/>
          <w:numId w:val="4"/>
        </w:numPr>
        <w:tabs>
          <w:tab w:val="left" w:pos="993"/>
        </w:tabs>
        <w:spacing w:line="360" w:lineRule="auto"/>
        <w:ind w:left="0" w:firstLine="720"/>
        <w:jc w:val="both"/>
        <w:rPr>
          <w:rFonts w:ascii="Times New Roman" w:hAnsi="Times New Roman"/>
          <w:bCs/>
          <w:sz w:val="28"/>
          <w:szCs w:val="28"/>
          <w:lang w:val="uk-UA" w:eastAsia="zh-CN"/>
        </w:rPr>
      </w:pPr>
      <w:r w:rsidRPr="009B112C">
        <w:rPr>
          <w:rFonts w:ascii="Times New Roman" w:hAnsi="Times New Roman"/>
          <w:bCs/>
          <w:sz w:val="28"/>
          <w:szCs w:val="28"/>
          <w:lang w:val="uk-UA" w:eastAsia="zh-CN"/>
        </w:rPr>
        <w:t xml:space="preserve">матеріали для біохімічних методів аналізу і синтезу; </w:t>
      </w:r>
    </w:p>
    <w:p w:rsidR="00F009BD" w:rsidRPr="009B112C" w:rsidRDefault="00F009BD" w:rsidP="009B112C">
      <w:pPr>
        <w:pStyle w:val="ListParagraph"/>
        <w:numPr>
          <w:ilvl w:val="0"/>
          <w:numId w:val="4"/>
        </w:numPr>
        <w:tabs>
          <w:tab w:val="left" w:pos="993"/>
        </w:tabs>
        <w:spacing w:line="360" w:lineRule="auto"/>
        <w:ind w:left="0" w:firstLine="720"/>
        <w:jc w:val="both"/>
        <w:rPr>
          <w:rFonts w:ascii="Times New Roman" w:hAnsi="Times New Roman"/>
          <w:bCs/>
          <w:sz w:val="28"/>
          <w:szCs w:val="28"/>
          <w:lang w:val="uk-UA" w:eastAsia="zh-CN"/>
        </w:rPr>
      </w:pPr>
      <w:r w:rsidRPr="009B112C">
        <w:rPr>
          <w:rFonts w:ascii="Times New Roman" w:hAnsi="Times New Roman"/>
          <w:bCs/>
          <w:sz w:val="28"/>
          <w:szCs w:val="28"/>
          <w:lang w:val="uk-UA" w:eastAsia="zh-CN"/>
        </w:rPr>
        <w:t xml:space="preserve">полімерні середовища для культивування мікроорганізмів і клітинної інженерії; </w:t>
      </w:r>
    </w:p>
    <w:p w:rsidR="00F009BD" w:rsidRPr="009B112C" w:rsidRDefault="00F009BD" w:rsidP="009B112C">
      <w:pPr>
        <w:pStyle w:val="ListParagraph"/>
        <w:numPr>
          <w:ilvl w:val="0"/>
          <w:numId w:val="4"/>
        </w:numPr>
        <w:tabs>
          <w:tab w:val="left" w:pos="993"/>
        </w:tabs>
        <w:spacing w:line="360" w:lineRule="auto"/>
        <w:ind w:left="0" w:firstLine="720"/>
        <w:jc w:val="both"/>
        <w:rPr>
          <w:rFonts w:ascii="Times New Roman" w:hAnsi="Times New Roman"/>
          <w:bCs/>
          <w:sz w:val="28"/>
          <w:szCs w:val="28"/>
          <w:lang w:val="uk-UA" w:eastAsia="zh-CN"/>
        </w:rPr>
      </w:pPr>
      <w:r w:rsidRPr="009B112C">
        <w:rPr>
          <w:rFonts w:ascii="Times New Roman" w:hAnsi="Times New Roman"/>
          <w:bCs/>
          <w:sz w:val="28"/>
          <w:szCs w:val="28"/>
          <w:lang w:val="uk-UA" w:eastAsia="zh-CN"/>
        </w:rPr>
        <w:t xml:space="preserve">модифіковані (іммобілізовані) біокаталізатори і їх синтетичні аналоги; </w:t>
      </w:r>
    </w:p>
    <w:p w:rsidR="00F009BD" w:rsidRPr="009B112C" w:rsidRDefault="00F009BD" w:rsidP="009B112C">
      <w:pPr>
        <w:pStyle w:val="ListParagraph"/>
        <w:numPr>
          <w:ilvl w:val="0"/>
          <w:numId w:val="4"/>
        </w:numPr>
        <w:tabs>
          <w:tab w:val="left" w:pos="993"/>
        </w:tabs>
        <w:spacing w:after="0" w:line="360" w:lineRule="auto"/>
        <w:ind w:left="0" w:firstLine="720"/>
        <w:jc w:val="both"/>
        <w:rPr>
          <w:rFonts w:ascii="Times New Roman" w:hAnsi="Times New Roman"/>
          <w:bCs/>
          <w:sz w:val="28"/>
          <w:szCs w:val="28"/>
          <w:lang w:val="uk-UA" w:eastAsia="zh-CN"/>
        </w:rPr>
      </w:pPr>
      <w:r w:rsidRPr="009B112C">
        <w:rPr>
          <w:rFonts w:ascii="Times New Roman" w:hAnsi="Times New Roman"/>
          <w:bCs/>
          <w:sz w:val="28"/>
          <w:szCs w:val="28"/>
          <w:lang w:val="uk-UA" w:eastAsia="zh-CN"/>
        </w:rPr>
        <w:t>полімерні косметичні кондиціонери.</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xml:space="preserve">Полімерні матеріали є основою багатьох груп імплантатів </w:t>
      </w:r>
      <w:r w:rsidRPr="009B112C">
        <w:rPr>
          <w:rFonts w:cs="Symbol"/>
          <w:szCs w:val="28"/>
          <w:lang w:val="uk-UA" w:eastAsia="zh-CN"/>
        </w:rPr>
        <w:t>–</w:t>
      </w:r>
      <w:r w:rsidRPr="009B112C">
        <w:rPr>
          <w:bCs/>
          <w:szCs w:val="28"/>
          <w:lang w:val="uk-UA" w:eastAsia="zh-CN"/>
        </w:rPr>
        <w:t xml:space="preserve"> об'єктів, що вводяться в організм хірургічним шляхом і функціонують в умовах повного або часткового оточення біологічними тканинами. Імплантати, що поміщаються на місце видалених внутрішніх органів або їх фрагментів, називають </w:t>
      </w:r>
      <w:r w:rsidRPr="009B112C">
        <w:rPr>
          <w:bCs/>
          <w:i/>
          <w:szCs w:val="28"/>
          <w:lang w:val="uk-UA" w:eastAsia="zh-CN"/>
        </w:rPr>
        <w:t>ендопротезами</w:t>
      </w:r>
      <w:r w:rsidRPr="009B112C">
        <w:rPr>
          <w:bCs/>
          <w:szCs w:val="28"/>
          <w:lang w:val="uk-UA" w:eastAsia="zh-CN"/>
        </w:rPr>
        <w:t>. Залежно від здатності матеріалу імплантату до розпаду під дією оточуючих середовищ (біодеградації) відбувається або поступове зменшення маси і об'єму сторонніх для організму об'єктів, або ж, у разі небіодеградованості або повільно біодеградованості матеріалу, навколо імплантату утворюється тонка тканинна оболонка (капсула), яка захищає організм від чужорідного об'єкта.</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xml:space="preserve">Найбільш великими групами імплантатів є серцево-судинні, кісткові і тканинні імплантати, а також офтальмологічні та стоматологічні. </w:t>
      </w:r>
    </w:p>
    <w:p w:rsidR="00F009BD" w:rsidRPr="009B112C" w:rsidRDefault="00F009BD" w:rsidP="009B112C">
      <w:pPr>
        <w:spacing w:line="360" w:lineRule="auto"/>
        <w:ind w:firstLine="720"/>
        <w:jc w:val="both"/>
        <w:rPr>
          <w:bCs/>
          <w:szCs w:val="28"/>
          <w:lang w:val="uk-UA" w:eastAsia="zh-CN"/>
        </w:rPr>
      </w:pPr>
    </w:p>
    <w:p w:rsidR="00F009BD" w:rsidRPr="009B112C" w:rsidRDefault="00F009BD" w:rsidP="009B112C">
      <w:pPr>
        <w:spacing w:line="360" w:lineRule="auto"/>
        <w:ind w:firstLine="720"/>
        <w:jc w:val="both"/>
        <w:rPr>
          <w:bCs/>
          <w:szCs w:val="28"/>
          <w:lang w:val="uk-UA" w:eastAsia="zh-CN"/>
        </w:rPr>
      </w:pPr>
      <w:r w:rsidRPr="009B112C">
        <w:rPr>
          <w:b/>
          <w:bCs/>
          <w:i/>
          <w:szCs w:val="28"/>
          <w:lang w:val="uk-UA" w:eastAsia="zh-CN"/>
        </w:rPr>
        <w:t>Імплантати в серцево-судинній системі</w:t>
      </w:r>
      <w:r w:rsidRPr="009B112C">
        <w:rPr>
          <w:bCs/>
          <w:szCs w:val="28"/>
          <w:lang w:val="uk-UA" w:eastAsia="zh-CN"/>
        </w:rPr>
        <w:t xml:space="preserve">. При створенні імплантатів для серцево-судинної системи, що контактують з кров'ю (ендопротези судин, клапанів серця, системи допоміжного кровообігу </w:t>
      </w:r>
      <w:r w:rsidRPr="009B112C">
        <w:rPr>
          <w:rFonts w:cs="Symbol"/>
          <w:szCs w:val="28"/>
          <w:lang w:val="uk-UA" w:eastAsia="zh-CN"/>
        </w:rPr>
        <w:t>–</w:t>
      </w:r>
      <w:r w:rsidRPr="009B112C">
        <w:rPr>
          <w:bCs/>
          <w:szCs w:val="28"/>
          <w:lang w:val="uk-UA" w:eastAsia="zh-CN"/>
        </w:rPr>
        <w:t xml:space="preserve"> ендопротези лівого шлуночка серця, що вводяться в аорту пульсуючі балончики, покриття проводів електрокардіостимуляторів), використовують матеріали з високою гемосумісність. В таблиці 10.1 приведені імплантати в серцево-судинній системі та їх застосування. </w:t>
      </w:r>
    </w:p>
    <w:p w:rsidR="00F009BD" w:rsidRPr="009B112C" w:rsidRDefault="00F009BD" w:rsidP="009B112C">
      <w:pPr>
        <w:spacing w:line="360" w:lineRule="auto"/>
        <w:ind w:firstLine="720"/>
        <w:jc w:val="both"/>
        <w:rPr>
          <w:bCs/>
          <w:szCs w:val="28"/>
          <w:lang w:val="uk-UA" w:eastAsia="zh-CN"/>
        </w:rPr>
      </w:pPr>
    </w:p>
    <w:p w:rsidR="00F009BD" w:rsidRPr="00DC3A11" w:rsidRDefault="00F009BD" w:rsidP="00BF2063">
      <w:pPr>
        <w:spacing w:line="360" w:lineRule="auto"/>
        <w:ind w:firstLine="720"/>
        <w:jc w:val="right"/>
        <w:rPr>
          <w:bCs/>
          <w:szCs w:val="28"/>
          <w:lang w:val="uk-UA" w:eastAsia="zh-CN"/>
        </w:rPr>
      </w:pPr>
      <w:r w:rsidRPr="00DC3A11">
        <w:rPr>
          <w:bCs/>
          <w:szCs w:val="28"/>
          <w:lang w:val="uk-UA" w:eastAsia="zh-CN"/>
        </w:rPr>
        <w:t>Таблиця 10.1 Зразки імплантатів в серцево-судинній системі</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35"/>
        <w:gridCol w:w="4651"/>
      </w:tblGrid>
      <w:tr w:rsidR="00F009BD" w:rsidRPr="00DC3A11">
        <w:tc>
          <w:tcPr>
            <w:tcW w:w="4672" w:type="dxa"/>
          </w:tcPr>
          <w:p w:rsidR="00F009BD" w:rsidRPr="00DC3A11" w:rsidRDefault="00F009BD" w:rsidP="009B112C">
            <w:pPr>
              <w:spacing w:line="360" w:lineRule="auto"/>
              <w:ind w:firstLine="720"/>
              <w:jc w:val="center"/>
              <w:rPr>
                <w:bCs/>
                <w:szCs w:val="28"/>
                <w:lang w:val="uk-UA" w:eastAsia="zh-CN"/>
              </w:rPr>
            </w:pPr>
            <w:r w:rsidRPr="00DC3A11">
              <w:rPr>
                <w:bCs/>
                <w:szCs w:val="28"/>
                <w:lang w:val="uk-UA" w:eastAsia="zh-CN"/>
              </w:rPr>
              <w:t>Полімер</w:t>
            </w:r>
          </w:p>
        </w:tc>
        <w:tc>
          <w:tcPr>
            <w:tcW w:w="4673" w:type="dxa"/>
          </w:tcPr>
          <w:p w:rsidR="00F009BD" w:rsidRPr="00DC3A11" w:rsidRDefault="00F009BD" w:rsidP="009B112C">
            <w:pPr>
              <w:spacing w:line="360" w:lineRule="auto"/>
              <w:ind w:firstLine="720"/>
              <w:jc w:val="center"/>
              <w:rPr>
                <w:bCs/>
                <w:szCs w:val="28"/>
                <w:lang w:val="uk-UA" w:eastAsia="zh-CN"/>
              </w:rPr>
            </w:pPr>
            <w:r w:rsidRPr="00DC3A11">
              <w:rPr>
                <w:bCs/>
                <w:szCs w:val="28"/>
                <w:lang w:val="uk-UA" w:eastAsia="zh-CN"/>
              </w:rPr>
              <w:t>Виріб</w:t>
            </w:r>
          </w:p>
        </w:tc>
      </w:tr>
      <w:tr w:rsidR="00F009BD" w:rsidRPr="00DC3A11">
        <w:tc>
          <w:tcPr>
            <w:tcW w:w="4672" w:type="dxa"/>
          </w:tcPr>
          <w:p w:rsidR="00F009BD" w:rsidRPr="00DC3A11" w:rsidRDefault="00F009BD" w:rsidP="009B112C">
            <w:pPr>
              <w:spacing w:line="360" w:lineRule="auto"/>
              <w:ind w:firstLine="29"/>
              <w:jc w:val="both"/>
              <w:rPr>
                <w:bCs/>
                <w:szCs w:val="28"/>
                <w:lang w:val="uk-UA" w:eastAsia="zh-CN"/>
              </w:rPr>
            </w:pPr>
            <w:r w:rsidRPr="00DC3A11">
              <w:rPr>
                <w:bCs/>
                <w:szCs w:val="28"/>
                <w:lang w:val="uk-UA" w:eastAsia="zh-CN"/>
              </w:rPr>
              <w:t>Поліетилентерефталат</w:t>
            </w:r>
          </w:p>
          <w:p w:rsidR="00F009BD" w:rsidRPr="00DC3A11" w:rsidRDefault="00F009BD" w:rsidP="009B112C">
            <w:pPr>
              <w:spacing w:line="360" w:lineRule="auto"/>
              <w:ind w:firstLine="29"/>
              <w:jc w:val="both"/>
              <w:rPr>
                <w:bCs/>
                <w:szCs w:val="28"/>
                <w:lang w:val="uk-UA" w:eastAsia="zh-CN"/>
              </w:rPr>
            </w:pPr>
          </w:p>
        </w:tc>
        <w:tc>
          <w:tcPr>
            <w:tcW w:w="4673" w:type="dxa"/>
          </w:tcPr>
          <w:p w:rsidR="00F009BD" w:rsidRPr="00DC3A11" w:rsidRDefault="00F009BD" w:rsidP="009B112C">
            <w:pPr>
              <w:spacing w:line="360" w:lineRule="auto"/>
              <w:ind w:firstLine="35"/>
              <w:jc w:val="both"/>
              <w:rPr>
                <w:bCs/>
                <w:szCs w:val="28"/>
                <w:lang w:val="uk-UA" w:eastAsia="zh-CN"/>
              </w:rPr>
            </w:pPr>
            <w:r w:rsidRPr="00DC3A11">
              <w:rPr>
                <w:bCs/>
                <w:szCs w:val="28"/>
                <w:lang w:val="uk-UA" w:eastAsia="zh-CN"/>
              </w:rPr>
              <w:t>Ендопротези судин, елементи ендопротезів клапанів серця</w:t>
            </w:r>
          </w:p>
        </w:tc>
      </w:tr>
      <w:tr w:rsidR="00F009BD" w:rsidRPr="00DC3A11">
        <w:tc>
          <w:tcPr>
            <w:tcW w:w="4672" w:type="dxa"/>
          </w:tcPr>
          <w:p w:rsidR="00F009BD" w:rsidRPr="00DC3A11" w:rsidRDefault="00F009BD" w:rsidP="009B112C">
            <w:pPr>
              <w:spacing w:line="360" w:lineRule="auto"/>
              <w:ind w:firstLine="29"/>
              <w:jc w:val="both"/>
              <w:rPr>
                <w:bCs/>
                <w:szCs w:val="28"/>
                <w:lang w:val="uk-UA" w:eastAsia="zh-CN"/>
              </w:rPr>
            </w:pPr>
            <w:r w:rsidRPr="00DC3A11">
              <w:rPr>
                <w:bCs/>
                <w:szCs w:val="28"/>
                <w:lang w:val="uk-UA" w:eastAsia="zh-CN"/>
              </w:rPr>
              <w:t>Фторопласти</w:t>
            </w:r>
          </w:p>
          <w:p w:rsidR="00F009BD" w:rsidRPr="00DC3A11" w:rsidRDefault="00F009BD" w:rsidP="009B112C">
            <w:pPr>
              <w:spacing w:line="360" w:lineRule="auto"/>
              <w:ind w:firstLine="29"/>
              <w:jc w:val="both"/>
              <w:rPr>
                <w:bCs/>
                <w:szCs w:val="28"/>
                <w:lang w:val="uk-UA" w:eastAsia="zh-CN"/>
              </w:rPr>
            </w:pPr>
          </w:p>
        </w:tc>
        <w:tc>
          <w:tcPr>
            <w:tcW w:w="4673" w:type="dxa"/>
          </w:tcPr>
          <w:p w:rsidR="00F009BD" w:rsidRPr="00DC3A11" w:rsidRDefault="00F009BD" w:rsidP="009B112C">
            <w:pPr>
              <w:spacing w:line="360" w:lineRule="auto"/>
              <w:ind w:firstLine="35"/>
              <w:jc w:val="both"/>
              <w:rPr>
                <w:bCs/>
                <w:szCs w:val="28"/>
                <w:lang w:val="uk-UA" w:eastAsia="zh-CN"/>
              </w:rPr>
            </w:pPr>
            <w:r w:rsidRPr="00DC3A11">
              <w:rPr>
                <w:bCs/>
                <w:szCs w:val="28"/>
                <w:lang w:val="uk-UA" w:eastAsia="zh-CN"/>
              </w:rPr>
              <w:t>Ендопротези судин</w:t>
            </w:r>
          </w:p>
        </w:tc>
      </w:tr>
      <w:tr w:rsidR="00F009BD" w:rsidRPr="00DC3A11">
        <w:tc>
          <w:tcPr>
            <w:tcW w:w="4672" w:type="dxa"/>
          </w:tcPr>
          <w:p w:rsidR="00F009BD" w:rsidRPr="00DC3A11" w:rsidRDefault="00F009BD" w:rsidP="009B112C">
            <w:pPr>
              <w:spacing w:line="360" w:lineRule="auto"/>
              <w:ind w:firstLine="29"/>
              <w:jc w:val="both"/>
              <w:rPr>
                <w:bCs/>
                <w:szCs w:val="28"/>
                <w:lang w:val="uk-UA" w:eastAsia="zh-CN"/>
              </w:rPr>
            </w:pPr>
            <w:r w:rsidRPr="00DC3A11">
              <w:rPr>
                <w:bCs/>
                <w:szCs w:val="28"/>
                <w:lang w:val="uk-UA" w:eastAsia="zh-CN"/>
              </w:rPr>
              <w:t>Політетрафторетилен спінений</w:t>
            </w:r>
          </w:p>
        </w:tc>
        <w:tc>
          <w:tcPr>
            <w:tcW w:w="4673" w:type="dxa"/>
          </w:tcPr>
          <w:p w:rsidR="00F009BD" w:rsidRPr="00DC3A11" w:rsidRDefault="00F009BD" w:rsidP="009B112C">
            <w:pPr>
              <w:spacing w:line="360" w:lineRule="auto"/>
              <w:ind w:firstLine="35"/>
              <w:jc w:val="both"/>
              <w:rPr>
                <w:bCs/>
                <w:szCs w:val="28"/>
                <w:lang w:val="uk-UA" w:eastAsia="zh-CN"/>
              </w:rPr>
            </w:pPr>
            <w:r w:rsidRPr="00DC3A11">
              <w:rPr>
                <w:bCs/>
                <w:szCs w:val="28"/>
                <w:lang w:val="uk-UA" w:eastAsia="zh-CN"/>
              </w:rPr>
              <w:t xml:space="preserve">Ендопротези судин, елементи органів </w:t>
            </w:r>
          </w:p>
          <w:p w:rsidR="00F009BD" w:rsidRPr="00DC3A11" w:rsidRDefault="00F009BD" w:rsidP="009B112C">
            <w:pPr>
              <w:spacing w:line="360" w:lineRule="auto"/>
              <w:ind w:firstLine="35"/>
              <w:jc w:val="both"/>
              <w:rPr>
                <w:bCs/>
                <w:szCs w:val="28"/>
                <w:lang w:val="uk-UA" w:eastAsia="zh-CN"/>
              </w:rPr>
            </w:pPr>
            <w:r w:rsidRPr="00DC3A11">
              <w:rPr>
                <w:bCs/>
                <w:szCs w:val="28"/>
                <w:lang w:val="uk-UA" w:eastAsia="zh-CN"/>
              </w:rPr>
              <w:t>серцево-судинної системи</w:t>
            </w:r>
          </w:p>
        </w:tc>
      </w:tr>
      <w:tr w:rsidR="00F009BD" w:rsidRPr="00DC3A11">
        <w:tc>
          <w:tcPr>
            <w:tcW w:w="4672" w:type="dxa"/>
          </w:tcPr>
          <w:p w:rsidR="00F009BD" w:rsidRPr="00DC3A11" w:rsidRDefault="00F009BD" w:rsidP="009B112C">
            <w:pPr>
              <w:spacing w:line="360" w:lineRule="auto"/>
              <w:ind w:firstLine="29"/>
              <w:jc w:val="both"/>
              <w:rPr>
                <w:bCs/>
                <w:szCs w:val="28"/>
                <w:lang w:val="uk-UA" w:eastAsia="zh-CN"/>
              </w:rPr>
            </w:pPr>
            <w:r w:rsidRPr="00DC3A11">
              <w:rPr>
                <w:bCs/>
                <w:szCs w:val="28"/>
                <w:lang w:val="uk-UA" w:eastAsia="zh-CN"/>
              </w:rPr>
              <w:t>Желатин</w:t>
            </w:r>
          </w:p>
        </w:tc>
        <w:tc>
          <w:tcPr>
            <w:tcW w:w="4673" w:type="dxa"/>
          </w:tcPr>
          <w:p w:rsidR="00F009BD" w:rsidRPr="00DC3A11" w:rsidRDefault="00F009BD" w:rsidP="009B112C">
            <w:pPr>
              <w:spacing w:line="360" w:lineRule="auto"/>
              <w:ind w:firstLine="35"/>
              <w:jc w:val="both"/>
              <w:rPr>
                <w:bCs/>
                <w:szCs w:val="28"/>
                <w:lang w:val="uk-UA" w:eastAsia="zh-CN"/>
              </w:rPr>
            </w:pPr>
            <w:r w:rsidRPr="00DC3A11">
              <w:rPr>
                <w:bCs/>
                <w:szCs w:val="28"/>
                <w:lang w:val="uk-UA" w:eastAsia="zh-CN"/>
              </w:rPr>
              <w:t>Модифікатори ендопротезів судин</w:t>
            </w:r>
          </w:p>
        </w:tc>
      </w:tr>
      <w:tr w:rsidR="00F009BD" w:rsidRPr="00DC3A11">
        <w:tc>
          <w:tcPr>
            <w:tcW w:w="4672" w:type="dxa"/>
          </w:tcPr>
          <w:p w:rsidR="00F009BD" w:rsidRPr="00DC3A11" w:rsidRDefault="00F009BD" w:rsidP="009B112C">
            <w:pPr>
              <w:spacing w:line="360" w:lineRule="auto"/>
              <w:ind w:firstLine="29"/>
              <w:jc w:val="both"/>
              <w:rPr>
                <w:bCs/>
                <w:szCs w:val="28"/>
                <w:lang w:val="uk-UA" w:eastAsia="zh-CN"/>
              </w:rPr>
            </w:pPr>
            <w:r w:rsidRPr="00DC3A11">
              <w:rPr>
                <w:bCs/>
                <w:szCs w:val="28"/>
                <w:lang w:val="uk-UA" w:eastAsia="zh-CN"/>
              </w:rPr>
              <w:t>Цегментуючі поліуретани</w:t>
            </w:r>
          </w:p>
          <w:p w:rsidR="00F009BD" w:rsidRPr="00DC3A11" w:rsidRDefault="00F009BD" w:rsidP="009B112C">
            <w:pPr>
              <w:spacing w:line="360" w:lineRule="auto"/>
              <w:ind w:firstLine="29"/>
              <w:jc w:val="both"/>
              <w:rPr>
                <w:bCs/>
                <w:szCs w:val="28"/>
                <w:lang w:val="uk-UA" w:eastAsia="zh-CN"/>
              </w:rPr>
            </w:pPr>
          </w:p>
        </w:tc>
        <w:tc>
          <w:tcPr>
            <w:tcW w:w="4673" w:type="dxa"/>
          </w:tcPr>
          <w:p w:rsidR="00F009BD" w:rsidRPr="00DC3A11" w:rsidRDefault="00F009BD" w:rsidP="009B112C">
            <w:pPr>
              <w:spacing w:line="360" w:lineRule="auto"/>
              <w:ind w:firstLine="35"/>
              <w:jc w:val="both"/>
              <w:rPr>
                <w:bCs/>
                <w:szCs w:val="28"/>
                <w:lang w:val="uk-UA" w:eastAsia="zh-CN"/>
              </w:rPr>
            </w:pPr>
            <w:r w:rsidRPr="00DC3A11">
              <w:rPr>
                <w:bCs/>
                <w:szCs w:val="28"/>
                <w:lang w:val="uk-UA" w:eastAsia="zh-CN"/>
              </w:rPr>
              <w:t xml:space="preserve">Ендопротези, контактуючі з кров’ю (ендопротези серця, лівого шлуночку серця, покриття проводів </w:t>
            </w:r>
          </w:p>
          <w:p w:rsidR="00F009BD" w:rsidRPr="00DC3A11" w:rsidRDefault="00F009BD" w:rsidP="009B112C">
            <w:pPr>
              <w:spacing w:line="360" w:lineRule="auto"/>
              <w:ind w:firstLine="35"/>
              <w:jc w:val="both"/>
              <w:rPr>
                <w:bCs/>
                <w:szCs w:val="28"/>
                <w:lang w:val="uk-UA" w:eastAsia="zh-CN"/>
              </w:rPr>
            </w:pPr>
            <w:r w:rsidRPr="00DC3A11">
              <w:rPr>
                <w:bCs/>
                <w:szCs w:val="28"/>
                <w:lang w:val="uk-UA" w:eastAsia="zh-CN"/>
              </w:rPr>
              <w:t>електрокардіостимуляторів)</w:t>
            </w:r>
          </w:p>
        </w:tc>
      </w:tr>
      <w:tr w:rsidR="00F009BD" w:rsidRPr="00DC3A11">
        <w:tc>
          <w:tcPr>
            <w:tcW w:w="4672"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Вуглепластики</w:t>
            </w:r>
          </w:p>
        </w:tc>
        <w:tc>
          <w:tcPr>
            <w:tcW w:w="4673" w:type="dxa"/>
          </w:tcPr>
          <w:p w:rsidR="00F009BD" w:rsidRPr="00DC3A11" w:rsidRDefault="00F009BD" w:rsidP="009B112C">
            <w:pPr>
              <w:spacing w:line="360" w:lineRule="auto"/>
              <w:ind w:firstLine="35"/>
              <w:jc w:val="both"/>
              <w:rPr>
                <w:bCs/>
                <w:szCs w:val="28"/>
                <w:lang w:val="uk-UA" w:eastAsia="zh-CN"/>
              </w:rPr>
            </w:pPr>
            <w:r w:rsidRPr="00DC3A11">
              <w:rPr>
                <w:bCs/>
                <w:szCs w:val="28"/>
                <w:lang w:val="uk-UA" w:eastAsia="zh-CN"/>
              </w:rPr>
              <w:t>Елементи ендопротезів клапанів серця</w:t>
            </w:r>
          </w:p>
        </w:tc>
      </w:tr>
    </w:tbl>
    <w:p w:rsidR="00F009BD" w:rsidRPr="009B112C" w:rsidRDefault="00F009BD" w:rsidP="00DC3A11">
      <w:pPr>
        <w:spacing w:line="360" w:lineRule="auto"/>
        <w:jc w:val="both"/>
        <w:rPr>
          <w:bCs/>
          <w:szCs w:val="28"/>
          <w:lang w:val="uk-UA" w:eastAsia="zh-CN"/>
        </w:rPr>
      </w:pPr>
    </w:p>
    <w:p w:rsidR="00F009BD" w:rsidRPr="009B112C" w:rsidRDefault="00F009BD" w:rsidP="009B112C">
      <w:pPr>
        <w:spacing w:line="360" w:lineRule="auto"/>
        <w:ind w:firstLine="720"/>
        <w:jc w:val="both"/>
        <w:rPr>
          <w:bCs/>
          <w:szCs w:val="28"/>
          <w:lang w:val="uk-UA" w:eastAsia="zh-CN"/>
        </w:rPr>
      </w:pPr>
      <w:r w:rsidRPr="009B112C">
        <w:rPr>
          <w:b/>
          <w:bCs/>
          <w:i/>
          <w:szCs w:val="28"/>
          <w:lang w:val="uk-UA" w:eastAsia="zh-CN"/>
        </w:rPr>
        <w:t>Імплантати в кістковій системі</w:t>
      </w:r>
      <w:r w:rsidRPr="009B112C">
        <w:rPr>
          <w:bCs/>
          <w:szCs w:val="28"/>
          <w:lang w:val="uk-UA" w:eastAsia="zh-CN"/>
        </w:rPr>
        <w:t>. При операціях на кістковій системі імплантати також широко використовуються, наприклад в якості фрагментів, що заміщають зруйновані або вилучені частини кісток, конструктивних елементів штучних суглобів, кріплень, що з'єднують кісткові розломи. Для їх виготовлення застосовують полімери і композити з вуглецевими і неорганічними наповнювачами, зокрема гідроксіапатитом. Ці матеріали повинні або володіти високою стійкістю до біодеградації (як, наприклад, полімери, що використовуються для виготовлення ендопротезів суглобів), або розпадатися (біодеградувати) при функціонуванні виробів, які поступово заміщуються живою тканиною (кріпильні елементи, пломбувальні склади).</w:t>
      </w:r>
    </w:p>
    <w:p w:rsidR="00F009BD" w:rsidRPr="009B112C" w:rsidRDefault="00F009BD" w:rsidP="009B112C">
      <w:pPr>
        <w:spacing w:line="360" w:lineRule="auto"/>
        <w:ind w:firstLine="720"/>
        <w:jc w:val="both"/>
        <w:rPr>
          <w:bCs/>
          <w:szCs w:val="28"/>
          <w:lang w:val="uk-UA" w:eastAsia="zh-CN"/>
        </w:rPr>
      </w:pPr>
    </w:p>
    <w:p w:rsidR="00F009BD" w:rsidRPr="00DC3A11" w:rsidRDefault="00F009BD" w:rsidP="00BF2063">
      <w:pPr>
        <w:spacing w:line="360" w:lineRule="auto"/>
        <w:ind w:firstLine="720"/>
        <w:jc w:val="right"/>
        <w:rPr>
          <w:bCs/>
          <w:szCs w:val="28"/>
          <w:lang w:val="uk-UA" w:eastAsia="zh-CN"/>
        </w:rPr>
      </w:pPr>
      <w:r w:rsidRPr="00DC3A11">
        <w:rPr>
          <w:bCs/>
          <w:szCs w:val="28"/>
          <w:lang w:val="uk-UA" w:eastAsia="zh-CN"/>
        </w:rPr>
        <w:t>Таблиця 10.2 Зразки імплантатів в кістковій системі</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51"/>
        <w:gridCol w:w="4635"/>
      </w:tblGrid>
      <w:tr w:rsidR="00F009BD" w:rsidRPr="00DC3A11">
        <w:tc>
          <w:tcPr>
            <w:tcW w:w="4672" w:type="dxa"/>
          </w:tcPr>
          <w:p w:rsidR="00F009BD" w:rsidRPr="00DC3A11" w:rsidRDefault="00F009BD" w:rsidP="009B112C">
            <w:pPr>
              <w:spacing w:line="360" w:lineRule="auto"/>
              <w:jc w:val="center"/>
              <w:rPr>
                <w:bCs/>
                <w:szCs w:val="28"/>
                <w:lang w:val="uk-UA" w:eastAsia="zh-CN"/>
              </w:rPr>
            </w:pPr>
            <w:r w:rsidRPr="00DC3A11">
              <w:rPr>
                <w:bCs/>
                <w:szCs w:val="28"/>
                <w:lang w:val="uk-UA" w:eastAsia="zh-CN"/>
              </w:rPr>
              <w:t>Полімер</w:t>
            </w:r>
          </w:p>
        </w:tc>
        <w:tc>
          <w:tcPr>
            <w:tcW w:w="4673" w:type="dxa"/>
          </w:tcPr>
          <w:p w:rsidR="00F009BD" w:rsidRPr="00DC3A11" w:rsidRDefault="00F009BD" w:rsidP="009B112C">
            <w:pPr>
              <w:spacing w:line="360" w:lineRule="auto"/>
              <w:jc w:val="center"/>
              <w:rPr>
                <w:bCs/>
                <w:szCs w:val="28"/>
                <w:lang w:val="uk-UA" w:eastAsia="zh-CN"/>
              </w:rPr>
            </w:pPr>
            <w:r w:rsidRPr="00DC3A11">
              <w:rPr>
                <w:bCs/>
                <w:szCs w:val="28"/>
                <w:lang w:val="uk-UA" w:eastAsia="zh-CN"/>
              </w:rPr>
              <w:t>Виріб</w:t>
            </w:r>
          </w:p>
        </w:tc>
      </w:tr>
      <w:tr w:rsidR="00F009BD" w:rsidRPr="00DC3A11">
        <w:tc>
          <w:tcPr>
            <w:tcW w:w="4672"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Поліетилен надвисокомолекулярний</w:t>
            </w:r>
          </w:p>
        </w:tc>
        <w:tc>
          <w:tcPr>
            <w:tcW w:w="4673"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Елементи ендопротезів суглобів</w:t>
            </w:r>
          </w:p>
        </w:tc>
      </w:tr>
      <w:tr w:rsidR="00F009BD" w:rsidRPr="00DC3A11">
        <w:tc>
          <w:tcPr>
            <w:tcW w:w="4672"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Поліетилен високого тиску</w:t>
            </w:r>
          </w:p>
        </w:tc>
        <w:tc>
          <w:tcPr>
            <w:tcW w:w="4673" w:type="dxa"/>
          </w:tcPr>
          <w:p w:rsidR="00F009BD" w:rsidRPr="00DC3A11" w:rsidRDefault="00F009BD" w:rsidP="009B112C">
            <w:pPr>
              <w:spacing w:line="360" w:lineRule="auto"/>
              <w:jc w:val="both"/>
              <w:rPr>
                <w:bCs/>
                <w:szCs w:val="28"/>
                <w:lang w:val="uk-UA" w:eastAsia="zh-CN"/>
              </w:rPr>
            </w:pPr>
            <w:r w:rsidRPr="00DC3A11">
              <w:rPr>
                <w:bCs/>
                <w:szCs w:val="28"/>
                <w:lang w:val="uk-UA" w:eastAsia="zh-CN"/>
              </w:rPr>
              <w:t>Імплантат у косній системі</w:t>
            </w:r>
          </w:p>
          <w:p w:rsidR="00F009BD" w:rsidRPr="00DC3A11" w:rsidRDefault="00F009BD" w:rsidP="009B112C">
            <w:pPr>
              <w:spacing w:line="360" w:lineRule="auto"/>
              <w:ind w:firstLine="720"/>
              <w:jc w:val="both"/>
              <w:rPr>
                <w:bCs/>
                <w:szCs w:val="28"/>
                <w:lang w:val="uk-UA" w:eastAsia="zh-CN"/>
              </w:rPr>
            </w:pPr>
          </w:p>
        </w:tc>
      </w:tr>
      <w:tr w:rsidR="00F009BD" w:rsidRPr="00DC3A11">
        <w:tc>
          <w:tcPr>
            <w:tcW w:w="4672"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Полісульфони</w:t>
            </w:r>
          </w:p>
        </w:tc>
        <w:tc>
          <w:tcPr>
            <w:tcW w:w="4673" w:type="dxa"/>
          </w:tcPr>
          <w:p w:rsidR="00F009BD" w:rsidRPr="00DC3A11" w:rsidRDefault="00F009BD" w:rsidP="009B112C">
            <w:pPr>
              <w:spacing w:line="360" w:lineRule="auto"/>
              <w:ind w:firstLine="720"/>
              <w:jc w:val="both"/>
              <w:rPr>
                <w:bCs/>
                <w:szCs w:val="28"/>
                <w:lang w:val="uk-UA" w:eastAsia="zh-CN"/>
              </w:rPr>
            </w:pPr>
            <w:r w:rsidRPr="00DC3A11">
              <w:rPr>
                <w:bCs/>
                <w:szCs w:val="28"/>
                <w:lang w:val="uk-UA" w:eastAsia="zh-CN"/>
              </w:rPr>
              <w:t>—"—</w:t>
            </w:r>
          </w:p>
        </w:tc>
      </w:tr>
      <w:tr w:rsidR="00F009BD" w:rsidRPr="00DC3A11">
        <w:tc>
          <w:tcPr>
            <w:tcW w:w="4672"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Поліформальдегід</w:t>
            </w:r>
          </w:p>
        </w:tc>
        <w:tc>
          <w:tcPr>
            <w:tcW w:w="4673" w:type="dxa"/>
          </w:tcPr>
          <w:p w:rsidR="00F009BD" w:rsidRPr="00DC3A11" w:rsidRDefault="00F009BD" w:rsidP="009B112C">
            <w:pPr>
              <w:spacing w:line="360" w:lineRule="auto"/>
              <w:ind w:firstLine="720"/>
              <w:jc w:val="both"/>
              <w:rPr>
                <w:bCs/>
                <w:szCs w:val="28"/>
                <w:lang w:val="uk-UA" w:eastAsia="zh-CN"/>
              </w:rPr>
            </w:pPr>
            <w:r w:rsidRPr="00DC3A11">
              <w:rPr>
                <w:bCs/>
                <w:szCs w:val="28"/>
                <w:lang w:val="uk-UA" w:eastAsia="zh-CN"/>
              </w:rPr>
              <w:t>—"—</w:t>
            </w:r>
          </w:p>
        </w:tc>
      </w:tr>
      <w:tr w:rsidR="00F009BD" w:rsidRPr="00DC3A11">
        <w:tc>
          <w:tcPr>
            <w:tcW w:w="4672"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Полімери та сополімери</w:t>
            </w:r>
          </w:p>
          <w:p w:rsidR="00F009BD" w:rsidRPr="00DC3A11" w:rsidRDefault="00F009BD" w:rsidP="009B112C">
            <w:pPr>
              <w:spacing w:line="360" w:lineRule="auto"/>
              <w:jc w:val="both"/>
              <w:rPr>
                <w:bCs/>
                <w:szCs w:val="28"/>
                <w:lang w:val="uk-UA" w:eastAsia="zh-CN"/>
              </w:rPr>
            </w:pPr>
            <w:r w:rsidRPr="00DC3A11">
              <w:rPr>
                <w:bCs/>
                <w:szCs w:val="28"/>
                <w:lang w:val="uk-UA" w:eastAsia="zh-CN"/>
              </w:rPr>
              <w:t>гідроксикарбонових кислот</w:t>
            </w:r>
          </w:p>
        </w:tc>
        <w:tc>
          <w:tcPr>
            <w:tcW w:w="4673"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Елементи систем кріплення</w:t>
            </w:r>
          </w:p>
        </w:tc>
      </w:tr>
      <w:tr w:rsidR="00F009BD" w:rsidRPr="00DC3A11">
        <w:tc>
          <w:tcPr>
            <w:tcW w:w="4672"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Поліакрилати</w:t>
            </w:r>
          </w:p>
        </w:tc>
        <w:tc>
          <w:tcPr>
            <w:tcW w:w="4673"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Кісткові цементи</w:t>
            </w:r>
          </w:p>
        </w:tc>
      </w:tr>
      <w:tr w:rsidR="00F009BD" w:rsidRPr="00DC3A11">
        <w:tc>
          <w:tcPr>
            <w:tcW w:w="4672"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Полі-α-цианакрилати</w:t>
            </w:r>
          </w:p>
        </w:tc>
        <w:tc>
          <w:tcPr>
            <w:tcW w:w="4673" w:type="dxa"/>
          </w:tcPr>
          <w:p w:rsidR="00F009BD" w:rsidRPr="00DC3A11" w:rsidRDefault="00F009BD" w:rsidP="009B112C">
            <w:pPr>
              <w:spacing w:line="360" w:lineRule="auto"/>
              <w:jc w:val="both"/>
              <w:rPr>
                <w:bCs/>
                <w:szCs w:val="28"/>
                <w:lang w:val="uk-UA" w:eastAsia="zh-CN"/>
              </w:rPr>
            </w:pPr>
            <w:r w:rsidRPr="00DC3A11">
              <w:rPr>
                <w:bCs/>
                <w:szCs w:val="28"/>
                <w:lang w:val="uk-UA" w:eastAsia="zh-CN"/>
              </w:rPr>
              <w:t>Шпаклювальні склади, кісткові цементи</w:t>
            </w:r>
          </w:p>
        </w:tc>
      </w:tr>
      <w:tr w:rsidR="00F009BD" w:rsidRPr="00DC3A11">
        <w:tc>
          <w:tcPr>
            <w:tcW w:w="4672"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Вуглепластики</w:t>
            </w:r>
          </w:p>
        </w:tc>
        <w:tc>
          <w:tcPr>
            <w:tcW w:w="4673"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Елементи ендопротезів клапанів серця</w:t>
            </w:r>
          </w:p>
        </w:tc>
      </w:tr>
    </w:tbl>
    <w:p w:rsidR="00F009BD" w:rsidRPr="009B112C" w:rsidRDefault="00F009BD" w:rsidP="00DC3A11">
      <w:pPr>
        <w:spacing w:line="360" w:lineRule="auto"/>
        <w:ind w:firstLine="720"/>
        <w:jc w:val="both"/>
        <w:rPr>
          <w:bCs/>
          <w:szCs w:val="28"/>
          <w:lang w:val="uk-UA" w:eastAsia="zh-CN"/>
        </w:rPr>
      </w:pPr>
      <w:r>
        <w:rPr>
          <w:bCs/>
          <w:szCs w:val="28"/>
          <w:lang w:val="uk-UA" w:eastAsia="zh-CN"/>
        </w:rPr>
        <w:t>З небіодеградаційних</w:t>
      </w:r>
      <w:r w:rsidRPr="009B112C">
        <w:rPr>
          <w:bCs/>
          <w:szCs w:val="28"/>
          <w:lang w:val="uk-UA" w:eastAsia="zh-CN"/>
        </w:rPr>
        <w:t xml:space="preserve"> полімерів, що застосовуються для створення кісткових імплантатів, можна відзначити надвисокомолекулярний поліетилен, полісульфони, поліформальдегід, а в створенні біодеградаційних імплантатів все більшого значення набувають поліефіри гідроксікарбонових кислот, в першу чергу гликолевої, молочної, гідроксимасляної, і їх сополімери, що розпадаються в тканинах організму з утворенням нешкідливих фрагментів, що метаболізуються. Як полімерні основи клеїв і цементів для кріплення ендопротезів суглобів та кісткових зламів застосовують поліакрилати («акриловий цемент»), поліцианоакрилат, сополімери уретанів (табл. 10.2).</w:t>
      </w:r>
    </w:p>
    <w:p w:rsidR="00F009BD" w:rsidRPr="00DC3A11" w:rsidRDefault="00F009BD" w:rsidP="009B112C">
      <w:pPr>
        <w:spacing w:line="360" w:lineRule="auto"/>
        <w:ind w:firstLine="720"/>
        <w:jc w:val="both"/>
        <w:rPr>
          <w:bCs/>
          <w:szCs w:val="28"/>
          <w:lang w:val="uk-UA" w:eastAsia="zh-CN"/>
        </w:rPr>
      </w:pPr>
    </w:p>
    <w:p w:rsidR="00F009BD" w:rsidRPr="009B112C" w:rsidRDefault="00F009BD" w:rsidP="009B112C">
      <w:pPr>
        <w:spacing w:line="360" w:lineRule="auto"/>
        <w:ind w:firstLine="720"/>
        <w:jc w:val="both"/>
        <w:rPr>
          <w:bCs/>
          <w:szCs w:val="28"/>
          <w:lang w:val="uk-UA" w:eastAsia="zh-CN"/>
        </w:rPr>
      </w:pPr>
      <w:r w:rsidRPr="009B112C">
        <w:rPr>
          <w:b/>
          <w:bCs/>
          <w:i/>
          <w:szCs w:val="28"/>
          <w:lang w:val="uk-UA" w:eastAsia="zh-CN"/>
        </w:rPr>
        <w:t>Імплантати в м'яких тканинах</w:t>
      </w:r>
      <w:r w:rsidRPr="009B112C">
        <w:rPr>
          <w:bCs/>
          <w:szCs w:val="28"/>
          <w:lang w:val="uk-UA" w:eastAsia="zh-CN"/>
        </w:rPr>
        <w:t xml:space="preserve"> Найбільш добре вивчені грудні ендопротези, які конструкційно являють собою ємності з полісілоксанових гум з рухомим наповнювачем, що вводиться до або після (через катетер) установки ендопротеза. Незважаючи на масове використання цих імплантатів, проблема оптимізації їх наповнювача повністю не вирішена, оскільки застосовувані в різних конструкціях слабо зшиті полісилоксановоі гелі, масляні емульсії і сольові розчини володіють деякими недоліками: вони не завжди нешкідливі і їх механічні характеристики іноді незадовільні. Для заповнення післяопераційних порожнин в м'яких тканинах застосовують еластичні спінені і гідрогелеві матеріали (полісілоксани, пенополіуретани). При заміщенні ряду внутрішніх мембранних елементів, наприклад, при реконструкції черевної та грудної стінок, запропоновано використовувати полімерні сітки з поліолефінів і спіненого ПТФЕ, які в процесі функціонування проростають сполучною тканиною. </w:t>
      </w:r>
    </w:p>
    <w:p w:rsidR="00F009BD" w:rsidRDefault="00F009BD" w:rsidP="00DC3A11">
      <w:pPr>
        <w:spacing w:line="360" w:lineRule="auto"/>
        <w:ind w:firstLine="720"/>
        <w:jc w:val="both"/>
        <w:rPr>
          <w:bCs/>
          <w:szCs w:val="28"/>
          <w:lang w:val="uk-UA" w:eastAsia="zh-CN"/>
        </w:rPr>
      </w:pPr>
      <w:r w:rsidRPr="00DC3A11">
        <w:rPr>
          <w:bCs/>
          <w:szCs w:val="28"/>
          <w:lang w:val="uk-UA" w:eastAsia="zh-CN"/>
        </w:rPr>
        <w:t>Речовини для склеювання під час або після операцій м'яких тканин поки не знайшли широкого застосування, хоча розроблені для цих цілей клеї на основі поліефіруретанів, цианоакрилатів і білків в ряді випадкі</w:t>
      </w:r>
      <w:r w:rsidRPr="009B112C">
        <w:rPr>
          <w:bCs/>
          <w:szCs w:val="28"/>
          <w:lang w:val="uk-UA" w:eastAsia="zh-CN"/>
        </w:rPr>
        <w:t>в показують непогані результати. Недоліками таких систем є складність досягнення потрібного рівня адгезії та ефективного затвердіння в умовах сильного обводнення об'єктів, що склеюються, а також низька міцність клейового з'єднання (табл. 10.3). Окрему групу біоматеріалів, що імплантуються в м'які тканини, складають полімерні системи косметичного призначення.</w:t>
      </w:r>
    </w:p>
    <w:p w:rsidR="00F009BD" w:rsidRPr="009B112C" w:rsidRDefault="00F009BD" w:rsidP="009B112C">
      <w:pPr>
        <w:spacing w:line="360" w:lineRule="auto"/>
        <w:ind w:firstLine="720"/>
        <w:jc w:val="both"/>
        <w:rPr>
          <w:bCs/>
          <w:szCs w:val="28"/>
          <w:lang w:val="uk-UA" w:eastAsia="zh-CN"/>
        </w:rPr>
      </w:pPr>
    </w:p>
    <w:p w:rsidR="00F009BD" w:rsidRPr="00DC3A11" w:rsidRDefault="00F009BD" w:rsidP="00BF2063">
      <w:pPr>
        <w:spacing w:line="360" w:lineRule="auto"/>
        <w:ind w:firstLine="720"/>
        <w:jc w:val="right"/>
        <w:rPr>
          <w:bCs/>
          <w:szCs w:val="28"/>
          <w:lang w:val="uk-UA" w:eastAsia="zh-CN"/>
        </w:rPr>
      </w:pPr>
      <w:r w:rsidRPr="00DC3A11">
        <w:rPr>
          <w:bCs/>
          <w:szCs w:val="28"/>
          <w:lang w:val="uk-UA" w:eastAsia="zh-CN"/>
        </w:rPr>
        <w:t>Таблиця 10.3 Імплантати в м'яких тканинах</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46"/>
        <w:gridCol w:w="4640"/>
      </w:tblGrid>
      <w:tr w:rsidR="00F009BD" w:rsidRPr="00DC3A11">
        <w:tc>
          <w:tcPr>
            <w:tcW w:w="4672" w:type="dxa"/>
          </w:tcPr>
          <w:p w:rsidR="00F009BD" w:rsidRPr="00DC3A11" w:rsidRDefault="00F009BD" w:rsidP="009B112C">
            <w:pPr>
              <w:spacing w:line="360" w:lineRule="auto"/>
              <w:jc w:val="center"/>
              <w:rPr>
                <w:bCs/>
                <w:szCs w:val="28"/>
                <w:lang w:val="uk-UA" w:eastAsia="zh-CN"/>
              </w:rPr>
            </w:pPr>
            <w:r w:rsidRPr="00DC3A11">
              <w:rPr>
                <w:bCs/>
                <w:szCs w:val="28"/>
                <w:lang w:val="uk-UA" w:eastAsia="zh-CN"/>
              </w:rPr>
              <w:t>Полімер</w:t>
            </w:r>
          </w:p>
        </w:tc>
        <w:tc>
          <w:tcPr>
            <w:tcW w:w="4673" w:type="dxa"/>
          </w:tcPr>
          <w:p w:rsidR="00F009BD" w:rsidRPr="00DC3A11" w:rsidRDefault="00F009BD" w:rsidP="009B112C">
            <w:pPr>
              <w:spacing w:line="360" w:lineRule="auto"/>
              <w:jc w:val="center"/>
              <w:rPr>
                <w:bCs/>
                <w:szCs w:val="28"/>
                <w:lang w:val="uk-UA" w:eastAsia="zh-CN"/>
              </w:rPr>
            </w:pPr>
            <w:r w:rsidRPr="00DC3A11">
              <w:rPr>
                <w:bCs/>
                <w:szCs w:val="28"/>
                <w:lang w:val="uk-UA" w:eastAsia="zh-CN"/>
              </w:rPr>
              <w:t>Виріб</w:t>
            </w:r>
          </w:p>
        </w:tc>
      </w:tr>
      <w:tr w:rsidR="00F009BD" w:rsidRPr="00DC3A11">
        <w:tc>
          <w:tcPr>
            <w:tcW w:w="4672"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Полісилоксани сшиті</w:t>
            </w:r>
          </w:p>
        </w:tc>
        <w:tc>
          <w:tcPr>
            <w:tcW w:w="4673"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Грудні ендопротези</w:t>
            </w:r>
          </w:p>
        </w:tc>
      </w:tr>
      <w:tr w:rsidR="00F009BD" w:rsidRPr="00DC3A11">
        <w:tc>
          <w:tcPr>
            <w:tcW w:w="4672"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Поліпропилен</w:t>
            </w:r>
          </w:p>
        </w:tc>
        <w:tc>
          <w:tcPr>
            <w:tcW w:w="4673"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Ендопротези внутрішніх перегородок</w:t>
            </w:r>
          </w:p>
        </w:tc>
      </w:tr>
      <w:tr w:rsidR="00F009BD" w:rsidRPr="00DC3A11">
        <w:tc>
          <w:tcPr>
            <w:tcW w:w="4672"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Політетрафторетилен</w:t>
            </w:r>
          </w:p>
        </w:tc>
        <w:tc>
          <w:tcPr>
            <w:tcW w:w="4673" w:type="dxa"/>
          </w:tcPr>
          <w:p w:rsidR="00F009BD" w:rsidRPr="00DC3A11" w:rsidRDefault="00F009BD" w:rsidP="009B112C">
            <w:pPr>
              <w:spacing w:line="360" w:lineRule="auto"/>
              <w:ind w:firstLine="720"/>
              <w:jc w:val="both"/>
              <w:rPr>
                <w:bCs/>
                <w:szCs w:val="28"/>
                <w:lang w:val="uk-UA" w:eastAsia="zh-CN"/>
              </w:rPr>
            </w:pPr>
            <w:r w:rsidRPr="00DC3A11">
              <w:rPr>
                <w:bCs/>
                <w:szCs w:val="28"/>
                <w:lang w:val="uk-UA" w:eastAsia="zh-CN"/>
              </w:rPr>
              <w:t>—"—</w:t>
            </w:r>
          </w:p>
        </w:tc>
      </w:tr>
      <w:tr w:rsidR="00F009BD" w:rsidRPr="00DC3A11">
        <w:tc>
          <w:tcPr>
            <w:tcW w:w="4672" w:type="dxa"/>
          </w:tcPr>
          <w:p w:rsidR="00F009BD" w:rsidRPr="00DC3A11" w:rsidRDefault="00F009BD" w:rsidP="009B112C">
            <w:pPr>
              <w:spacing w:line="360" w:lineRule="auto"/>
              <w:jc w:val="both"/>
              <w:rPr>
                <w:bCs/>
                <w:szCs w:val="28"/>
                <w:lang w:val="uk-UA" w:eastAsia="zh-CN"/>
              </w:rPr>
            </w:pPr>
            <w:r w:rsidRPr="00DC3A11">
              <w:rPr>
                <w:bCs/>
                <w:szCs w:val="28"/>
                <w:lang w:val="uk-UA" w:eastAsia="zh-CN"/>
              </w:rPr>
              <w:t>Сегментовані поліуретани</w:t>
            </w:r>
          </w:p>
        </w:tc>
        <w:tc>
          <w:tcPr>
            <w:tcW w:w="4673"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Клейові системи</w:t>
            </w:r>
          </w:p>
        </w:tc>
      </w:tr>
      <w:tr w:rsidR="00F009BD" w:rsidRPr="00DC3A11">
        <w:tc>
          <w:tcPr>
            <w:tcW w:w="4672"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Білкові системи</w:t>
            </w:r>
          </w:p>
        </w:tc>
        <w:tc>
          <w:tcPr>
            <w:tcW w:w="4673" w:type="dxa"/>
          </w:tcPr>
          <w:p w:rsidR="00F009BD" w:rsidRPr="00DC3A11" w:rsidRDefault="00F009BD" w:rsidP="009B112C">
            <w:pPr>
              <w:spacing w:line="360" w:lineRule="auto"/>
              <w:ind w:firstLine="744"/>
              <w:jc w:val="both"/>
              <w:rPr>
                <w:bCs/>
                <w:szCs w:val="28"/>
                <w:lang w:val="uk-UA" w:eastAsia="zh-CN"/>
              </w:rPr>
            </w:pPr>
            <w:r w:rsidRPr="00DC3A11">
              <w:rPr>
                <w:bCs/>
                <w:szCs w:val="28"/>
                <w:lang w:val="uk-UA" w:eastAsia="zh-CN"/>
              </w:rPr>
              <w:t>—"—</w:t>
            </w:r>
          </w:p>
        </w:tc>
      </w:tr>
      <w:tr w:rsidR="00F009BD" w:rsidRPr="00DC3A11">
        <w:tc>
          <w:tcPr>
            <w:tcW w:w="4672"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Полі-α-цианакрилати</w:t>
            </w:r>
          </w:p>
        </w:tc>
        <w:tc>
          <w:tcPr>
            <w:tcW w:w="4673" w:type="dxa"/>
          </w:tcPr>
          <w:p w:rsidR="00F009BD" w:rsidRPr="00DC3A11" w:rsidRDefault="00F009BD" w:rsidP="009B112C">
            <w:pPr>
              <w:spacing w:line="360" w:lineRule="auto"/>
              <w:ind w:firstLine="744"/>
              <w:jc w:val="both"/>
              <w:rPr>
                <w:bCs/>
                <w:szCs w:val="28"/>
                <w:lang w:val="uk-UA" w:eastAsia="zh-CN"/>
              </w:rPr>
            </w:pPr>
            <w:r w:rsidRPr="00DC3A11">
              <w:rPr>
                <w:bCs/>
                <w:szCs w:val="28"/>
                <w:lang w:val="uk-UA" w:eastAsia="zh-CN"/>
              </w:rPr>
              <w:t>—"—</w:t>
            </w:r>
          </w:p>
        </w:tc>
      </w:tr>
      <w:tr w:rsidR="00F009BD" w:rsidRPr="00DC3A11">
        <w:tc>
          <w:tcPr>
            <w:tcW w:w="4672"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Пенополіуретани</w:t>
            </w:r>
          </w:p>
        </w:tc>
        <w:tc>
          <w:tcPr>
            <w:tcW w:w="4673" w:type="dxa"/>
          </w:tcPr>
          <w:p w:rsidR="00F009BD" w:rsidRPr="00DC3A11" w:rsidRDefault="00F009BD" w:rsidP="009B112C">
            <w:pPr>
              <w:spacing w:line="360" w:lineRule="auto"/>
              <w:jc w:val="both"/>
              <w:rPr>
                <w:bCs/>
                <w:szCs w:val="28"/>
                <w:lang w:val="uk-UA" w:eastAsia="zh-CN"/>
              </w:rPr>
            </w:pPr>
            <w:r w:rsidRPr="00DC3A11">
              <w:rPr>
                <w:bCs/>
                <w:szCs w:val="28"/>
                <w:lang w:val="uk-UA" w:eastAsia="zh-CN"/>
              </w:rPr>
              <w:t>Імплантати для заповнення</w:t>
            </w:r>
          </w:p>
          <w:p w:rsidR="00F009BD" w:rsidRPr="00DC3A11" w:rsidRDefault="00F009BD" w:rsidP="009B112C">
            <w:pPr>
              <w:spacing w:line="360" w:lineRule="auto"/>
              <w:jc w:val="both"/>
              <w:rPr>
                <w:bCs/>
                <w:szCs w:val="28"/>
                <w:lang w:val="uk-UA" w:eastAsia="zh-CN"/>
              </w:rPr>
            </w:pPr>
            <w:r w:rsidRPr="00DC3A11">
              <w:rPr>
                <w:bCs/>
                <w:szCs w:val="28"/>
                <w:lang w:val="uk-UA" w:eastAsia="zh-CN"/>
              </w:rPr>
              <w:t>післяопераційних порожнин</w:t>
            </w:r>
          </w:p>
        </w:tc>
      </w:tr>
      <w:tr w:rsidR="00F009BD" w:rsidRPr="00DC3A11">
        <w:tc>
          <w:tcPr>
            <w:tcW w:w="4672"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Гіалуронова кислота</w:t>
            </w:r>
          </w:p>
        </w:tc>
        <w:tc>
          <w:tcPr>
            <w:tcW w:w="4673" w:type="dxa"/>
          </w:tcPr>
          <w:p w:rsidR="00F009BD" w:rsidRPr="00DC3A11" w:rsidRDefault="00F009BD" w:rsidP="009B112C">
            <w:pPr>
              <w:spacing w:line="360" w:lineRule="auto"/>
              <w:jc w:val="both"/>
              <w:rPr>
                <w:bCs/>
                <w:szCs w:val="28"/>
                <w:lang w:val="uk-UA" w:eastAsia="zh-CN"/>
              </w:rPr>
            </w:pPr>
            <w:r w:rsidRPr="00DC3A11">
              <w:rPr>
                <w:bCs/>
                <w:szCs w:val="28"/>
                <w:lang w:val="uk-UA" w:eastAsia="zh-CN"/>
              </w:rPr>
              <w:t>Імплантуємі косметичні системи</w:t>
            </w:r>
          </w:p>
        </w:tc>
      </w:tr>
      <w:tr w:rsidR="00F009BD" w:rsidRPr="00DC3A11">
        <w:tc>
          <w:tcPr>
            <w:tcW w:w="4672"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Колаген</w:t>
            </w:r>
          </w:p>
        </w:tc>
        <w:tc>
          <w:tcPr>
            <w:tcW w:w="4673" w:type="dxa"/>
          </w:tcPr>
          <w:p w:rsidR="00F009BD" w:rsidRPr="00DC3A11" w:rsidRDefault="00F009BD" w:rsidP="009B112C">
            <w:pPr>
              <w:spacing w:line="360" w:lineRule="auto"/>
              <w:ind w:firstLine="720"/>
              <w:jc w:val="both"/>
              <w:rPr>
                <w:bCs/>
                <w:szCs w:val="28"/>
                <w:lang w:val="uk-UA" w:eastAsia="zh-CN"/>
              </w:rPr>
            </w:pPr>
            <w:r w:rsidRPr="00DC3A11">
              <w:rPr>
                <w:bCs/>
                <w:szCs w:val="28"/>
                <w:lang w:val="uk-UA" w:eastAsia="zh-CN"/>
              </w:rPr>
              <w:t>—"—</w:t>
            </w:r>
          </w:p>
        </w:tc>
      </w:tr>
      <w:tr w:rsidR="00F009BD" w:rsidRPr="00DC3A11">
        <w:tc>
          <w:tcPr>
            <w:tcW w:w="4672"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Поліакриламід сшитий</w:t>
            </w:r>
          </w:p>
        </w:tc>
        <w:tc>
          <w:tcPr>
            <w:tcW w:w="4673" w:type="dxa"/>
          </w:tcPr>
          <w:p w:rsidR="00F009BD" w:rsidRPr="00DC3A11" w:rsidRDefault="00F009BD" w:rsidP="009B112C">
            <w:pPr>
              <w:spacing w:line="360" w:lineRule="auto"/>
              <w:ind w:firstLine="720"/>
              <w:jc w:val="both"/>
              <w:rPr>
                <w:bCs/>
                <w:szCs w:val="28"/>
                <w:lang w:val="uk-UA" w:eastAsia="zh-CN"/>
              </w:rPr>
            </w:pPr>
            <w:r w:rsidRPr="00DC3A11">
              <w:rPr>
                <w:bCs/>
                <w:szCs w:val="28"/>
                <w:lang w:val="uk-UA" w:eastAsia="zh-CN"/>
              </w:rPr>
              <w:t>—"—</w:t>
            </w:r>
          </w:p>
        </w:tc>
      </w:tr>
    </w:tbl>
    <w:p w:rsidR="00F009BD" w:rsidRPr="00DC3A11" w:rsidRDefault="00F009BD" w:rsidP="009B112C">
      <w:pPr>
        <w:spacing w:line="360" w:lineRule="auto"/>
        <w:ind w:firstLine="720"/>
        <w:jc w:val="both"/>
        <w:rPr>
          <w:bCs/>
          <w:szCs w:val="28"/>
          <w:lang w:val="uk-UA" w:eastAsia="zh-CN"/>
        </w:rPr>
      </w:pPr>
    </w:p>
    <w:p w:rsidR="00F009BD" w:rsidRPr="009B112C" w:rsidRDefault="00F009BD" w:rsidP="009B112C">
      <w:pPr>
        <w:spacing w:line="360" w:lineRule="auto"/>
        <w:ind w:firstLine="720"/>
        <w:jc w:val="both"/>
        <w:rPr>
          <w:bCs/>
          <w:szCs w:val="28"/>
          <w:lang w:eastAsia="zh-CN"/>
        </w:rPr>
      </w:pPr>
    </w:p>
    <w:p w:rsidR="00F009BD" w:rsidRPr="009B112C" w:rsidRDefault="00F009BD" w:rsidP="009B112C">
      <w:pPr>
        <w:spacing w:line="360" w:lineRule="auto"/>
        <w:ind w:firstLine="720"/>
        <w:jc w:val="both"/>
        <w:rPr>
          <w:bCs/>
          <w:szCs w:val="28"/>
          <w:lang w:val="uk-UA" w:eastAsia="zh-CN"/>
        </w:rPr>
      </w:pPr>
      <w:r w:rsidRPr="009B112C">
        <w:rPr>
          <w:b/>
          <w:bCs/>
          <w:i/>
          <w:szCs w:val="28"/>
          <w:lang w:val="uk-UA" w:eastAsia="zh-CN"/>
        </w:rPr>
        <w:t xml:space="preserve">Для ендопротезування зв’язок та сухожиль </w:t>
      </w:r>
      <w:r w:rsidRPr="009B112C">
        <w:rPr>
          <w:bCs/>
          <w:szCs w:val="28"/>
          <w:lang w:val="uk-UA" w:eastAsia="zh-CN"/>
        </w:rPr>
        <w:t>(в ортопедичній хірургії застосовуються ПТФЕ (пористі стрічки або спінений полімер) і поліефіри гідроксикарбонових кислот. Такі ендопротези повинні поступово заміщатися живою тканиною. Слід зазначити, що розробки ендопротезів м'язової тканини поки не мала значних успіхів і результатів, хоча є певні досягнення в дослідженнях, присвячених синтезу полімерів, які змінюють свої розміри в залежності від електрофізичних характеристик навколишнього середовища.</w:t>
      </w:r>
    </w:p>
    <w:p w:rsidR="00F009BD" w:rsidRPr="009B112C" w:rsidRDefault="00F009BD" w:rsidP="009B112C">
      <w:pPr>
        <w:spacing w:line="360" w:lineRule="auto"/>
        <w:ind w:firstLine="720"/>
        <w:jc w:val="both"/>
        <w:rPr>
          <w:bCs/>
          <w:szCs w:val="28"/>
          <w:lang w:val="uk-UA" w:eastAsia="zh-CN"/>
        </w:rPr>
      </w:pPr>
    </w:p>
    <w:p w:rsidR="00F009BD" w:rsidRPr="009B112C" w:rsidRDefault="00F009BD" w:rsidP="009B112C">
      <w:pPr>
        <w:spacing w:line="360" w:lineRule="auto"/>
        <w:ind w:firstLine="720"/>
        <w:jc w:val="both"/>
        <w:rPr>
          <w:bCs/>
          <w:szCs w:val="28"/>
          <w:lang w:val="uk-UA" w:eastAsia="zh-CN"/>
        </w:rPr>
      </w:pPr>
      <w:r w:rsidRPr="009B112C">
        <w:rPr>
          <w:b/>
          <w:bCs/>
          <w:i/>
          <w:szCs w:val="28"/>
          <w:lang w:val="uk-UA" w:eastAsia="zh-CN"/>
        </w:rPr>
        <w:t>Покриття для лікування ран і опіків</w:t>
      </w:r>
      <w:r w:rsidRPr="009B112C">
        <w:rPr>
          <w:bCs/>
          <w:szCs w:val="28"/>
          <w:lang w:val="uk-UA" w:eastAsia="zh-CN"/>
        </w:rPr>
        <w:t>. Інтенсивні роботи проводяться по створенню ефективних покриттів для лікування ран і опіків. Складність вирішуваних при цьому завдань багато в чому викликана тим, що на різних стадіях загоєння потрібні матеріали з різними характеристиками (газопропускні плівкові та дисперсно сорбуючі, ізолюючі і біологічно-активні).</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Промисловістю випускається значний асортимент таких покриттів, в тому числі мультишарових полімерних, кожен шар яких виконує різні функції. У них використовують кремнійорганічні блоксополімери, поліефіри гідроксікарбонових кислот, поліефіруретани, сегментовані поліуретани, зшитий полівініловий спирт, альгінати, колаген, хітозан, хондроітінсульфати, гіалуронову кислоту і деякі інші сполуки.</w:t>
      </w:r>
    </w:p>
    <w:p w:rsidR="00F009BD" w:rsidRPr="009B112C" w:rsidRDefault="00F009BD" w:rsidP="009B112C">
      <w:pPr>
        <w:spacing w:line="360" w:lineRule="auto"/>
        <w:ind w:firstLine="720"/>
        <w:jc w:val="both"/>
        <w:rPr>
          <w:bCs/>
          <w:szCs w:val="28"/>
          <w:lang w:val="uk-UA" w:eastAsia="zh-CN"/>
        </w:rPr>
      </w:pPr>
    </w:p>
    <w:p w:rsidR="00F009BD" w:rsidRPr="009B112C" w:rsidRDefault="00F009BD" w:rsidP="009B112C">
      <w:pPr>
        <w:spacing w:line="360" w:lineRule="auto"/>
        <w:ind w:firstLine="720"/>
        <w:jc w:val="both"/>
        <w:rPr>
          <w:bCs/>
          <w:szCs w:val="28"/>
          <w:lang w:val="uk-UA" w:eastAsia="zh-CN"/>
        </w:rPr>
      </w:pPr>
      <w:r w:rsidRPr="009B112C">
        <w:rPr>
          <w:b/>
          <w:bCs/>
          <w:i/>
          <w:szCs w:val="28"/>
          <w:lang w:val="uk-UA" w:eastAsia="zh-CN"/>
        </w:rPr>
        <w:t>Стоматологічні полімерні імплантати.</w:t>
      </w:r>
      <w:r w:rsidRPr="009B112C">
        <w:rPr>
          <w:bCs/>
          <w:szCs w:val="28"/>
          <w:lang w:val="uk-UA" w:eastAsia="zh-CN"/>
        </w:rPr>
        <w:t xml:space="preserve"> Полімерні імплантати в стоматології використовуються в якості пломбувальних матеріалів. Найбільший інтерес викликають різні низькомолекулярні або олігомерні системи з ненасиченими (мет) акрилатними групами, епоксидні сполуки і полікарбоксилатні комплекси перехідних металів (наприклад, зшиті поліакрилати, поліепоксиду, металокомплексів полімерів акрилових кислот, альгінати). Відзначимо, що в даний час широко застосовується імплантація в ясна зубних ендопротезів, які виготовлені з металів і неорганічних біоматеріалів.</w:t>
      </w:r>
    </w:p>
    <w:p w:rsidR="00F009BD" w:rsidRPr="009B112C" w:rsidRDefault="00F009BD" w:rsidP="009B112C">
      <w:pPr>
        <w:spacing w:line="360" w:lineRule="auto"/>
        <w:ind w:firstLine="720"/>
        <w:jc w:val="both"/>
        <w:rPr>
          <w:bCs/>
          <w:szCs w:val="28"/>
          <w:lang w:val="uk-UA" w:eastAsia="zh-CN"/>
        </w:rPr>
      </w:pPr>
    </w:p>
    <w:p w:rsidR="00F009BD" w:rsidRDefault="00F009BD" w:rsidP="009B112C">
      <w:pPr>
        <w:spacing w:line="360" w:lineRule="auto"/>
        <w:ind w:firstLine="720"/>
        <w:jc w:val="both"/>
        <w:rPr>
          <w:bCs/>
          <w:szCs w:val="28"/>
          <w:lang w:val="uk-UA" w:eastAsia="zh-CN"/>
        </w:rPr>
      </w:pPr>
      <w:r w:rsidRPr="009B112C">
        <w:rPr>
          <w:b/>
          <w:bCs/>
          <w:i/>
          <w:szCs w:val="28"/>
          <w:lang w:val="uk-UA" w:eastAsia="zh-CN"/>
        </w:rPr>
        <w:t>Офтальмологічні імплантати.</w:t>
      </w:r>
      <w:r w:rsidRPr="009B112C">
        <w:rPr>
          <w:bCs/>
          <w:szCs w:val="28"/>
          <w:lang w:val="uk-UA" w:eastAsia="zh-CN"/>
        </w:rPr>
        <w:t xml:space="preserve"> Важливе місце займають полімерні імплантати для офтальмології, що виготовляються цілим рядом фірм. Широко застосовуються імплантати кришталиків </w:t>
      </w:r>
      <w:r w:rsidRPr="009B112C">
        <w:rPr>
          <w:rFonts w:cs="Symbol"/>
          <w:szCs w:val="28"/>
          <w:lang w:val="uk-UA" w:eastAsia="zh-CN"/>
        </w:rPr>
        <w:t>–</w:t>
      </w:r>
      <w:r w:rsidRPr="009B112C">
        <w:rPr>
          <w:bCs/>
          <w:szCs w:val="28"/>
          <w:lang w:val="uk-UA" w:eastAsia="zh-CN"/>
        </w:rPr>
        <w:t xml:space="preserve"> монофокальні та мультифокальні інтраокулярні лінзи (з поліметіметакрілата (ПММА), сополімерівакрилатів і кремнійорганічних сполук), що імплантуються контактні лінзи і внутрішньороговині сегменти (з ПММА, сополімерів колагену і акрилатів), пристрої, що знижують внутрішньоочний тиск, </w:t>
      </w:r>
      <w:r w:rsidRPr="009B112C">
        <w:rPr>
          <w:rFonts w:cs="Symbol"/>
          <w:szCs w:val="28"/>
          <w:lang w:val="uk-UA" w:eastAsia="zh-CN"/>
        </w:rPr>
        <w:t>–</w:t>
      </w:r>
      <w:r w:rsidRPr="009B112C">
        <w:rPr>
          <w:bCs/>
          <w:szCs w:val="28"/>
          <w:lang w:val="uk-UA" w:eastAsia="zh-CN"/>
        </w:rPr>
        <w:t xml:space="preserve"> шунти (кремнійорганічні трубки) і клапани, виготовлені з поліолефінів, ПММА і зшитих силіконів (табл. 10.4)</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xml:space="preserve">Окрема група широко застосовуваних імплантатів </w:t>
      </w:r>
      <w:r w:rsidRPr="009B112C">
        <w:rPr>
          <w:rFonts w:cs="Symbol"/>
          <w:szCs w:val="28"/>
          <w:lang w:val="uk-UA" w:eastAsia="zh-CN"/>
        </w:rPr>
        <w:t>–</w:t>
      </w:r>
      <w:r w:rsidRPr="009B112C">
        <w:rPr>
          <w:b/>
          <w:bCs/>
          <w:i/>
          <w:szCs w:val="28"/>
          <w:lang w:val="uk-UA" w:eastAsia="zh-CN"/>
        </w:rPr>
        <w:t>шовні матеріали</w:t>
      </w:r>
      <w:r w:rsidRPr="009B112C">
        <w:rPr>
          <w:bCs/>
          <w:szCs w:val="28"/>
          <w:lang w:val="uk-UA" w:eastAsia="zh-CN"/>
        </w:rPr>
        <w:t>. Комплекти шовних ниток, як правило, складаються з мультиволоконної частини та функціонального полімерного покриття. В даний час поширені шовні нитки як з полімерів, що не біодеградують (поліпропілен, поліаміди, спінений ПТФЕ, ПЕТФ, шовк, бавовна, льон), так і ті, що розкладаються (кетгут, поліефіри гідроксікарбонових кислот).</w:t>
      </w:r>
    </w:p>
    <w:p w:rsidR="00F009BD" w:rsidRPr="009B112C" w:rsidRDefault="00F009BD" w:rsidP="009B112C">
      <w:pPr>
        <w:spacing w:line="360" w:lineRule="auto"/>
        <w:ind w:firstLine="720"/>
        <w:jc w:val="both"/>
        <w:rPr>
          <w:bCs/>
          <w:szCs w:val="28"/>
          <w:lang w:val="uk-UA" w:eastAsia="zh-CN"/>
        </w:rPr>
      </w:pPr>
    </w:p>
    <w:p w:rsidR="00F009BD" w:rsidRPr="00DC3A11" w:rsidRDefault="00F009BD" w:rsidP="00BF2063">
      <w:pPr>
        <w:spacing w:line="360" w:lineRule="auto"/>
        <w:ind w:firstLine="720"/>
        <w:jc w:val="right"/>
        <w:rPr>
          <w:bCs/>
          <w:szCs w:val="28"/>
          <w:lang w:val="uk-UA" w:eastAsia="zh-CN"/>
        </w:rPr>
      </w:pPr>
      <w:r w:rsidRPr="00DC3A11">
        <w:rPr>
          <w:bCs/>
          <w:szCs w:val="28"/>
          <w:lang w:val="uk-UA" w:eastAsia="zh-CN"/>
        </w:rPr>
        <w:t>Таблиця 10.4. Зразки офтольмологічних імплантатів</w:t>
      </w:r>
    </w:p>
    <w:tbl>
      <w:tblPr>
        <w:tblW w:w="8861"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72"/>
        <w:gridCol w:w="4189"/>
      </w:tblGrid>
      <w:tr w:rsidR="00F009BD" w:rsidRPr="00DC3A11">
        <w:tc>
          <w:tcPr>
            <w:tcW w:w="4672" w:type="dxa"/>
          </w:tcPr>
          <w:p w:rsidR="00F009BD" w:rsidRPr="00DC3A11" w:rsidRDefault="00F009BD" w:rsidP="009B112C">
            <w:pPr>
              <w:spacing w:line="360" w:lineRule="auto"/>
              <w:ind w:firstLine="720"/>
              <w:jc w:val="both"/>
              <w:rPr>
                <w:bCs/>
                <w:szCs w:val="28"/>
                <w:lang w:val="uk-UA" w:eastAsia="zh-CN"/>
              </w:rPr>
            </w:pPr>
            <w:r w:rsidRPr="00DC3A11">
              <w:rPr>
                <w:bCs/>
                <w:szCs w:val="28"/>
                <w:lang w:val="uk-UA" w:eastAsia="zh-CN"/>
              </w:rPr>
              <w:t>Полімер</w:t>
            </w:r>
          </w:p>
        </w:tc>
        <w:tc>
          <w:tcPr>
            <w:tcW w:w="4189" w:type="dxa"/>
          </w:tcPr>
          <w:p w:rsidR="00F009BD" w:rsidRPr="00DC3A11" w:rsidRDefault="00F009BD" w:rsidP="009B112C">
            <w:pPr>
              <w:spacing w:line="360" w:lineRule="auto"/>
              <w:ind w:firstLine="720"/>
              <w:jc w:val="both"/>
              <w:rPr>
                <w:bCs/>
                <w:szCs w:val="28"/>
                <w:lang w:val="uk-UA" w:eastAsia="zh-CN"/>
              </w:rPr>
            </w:pPr>
            <w:r w:rsidRPr="00DC3A11">
              <w:rPr>
                <w:bCs/>
                <w:szCs w:val="28"/>
                <w:lang w:val="uk-UA" w:eastAsia="zh-CN"/>
              </w:rPr>
              <w:t>Виріб</w:t>
            </w:r>
          </w:p>
        </w:tc>
      </w:tr>
      <w:tr w:rsidR="00F009BD" w:rsidRPr="000736E0">
        <w:tc>
          <w:tcPr>
            <w:tcW w:w="4672" w:type="dxa"/>
          </w:tcPr>
          <w:p w:rsidR="00F009BD" w:rsidRPr="00DC3A11" w:rsidRDefault="00F009BD" w:rsidP="009B112C">
            <w:pPr>
              <w:spacing w:line="360" w:lineRule="auto"/>
              <w:jc w:val="both"/>
              <w:rPr>
                <w:bCs/>
                <w:szCs w:val="28"/>
                <w:lang w:val="uk-UA" w:eastAsia="zh-CN"/>
              </w:rPr>
            </w:pPr>
            <w:r w:rsidRPr="00DC3A11">
              <w:rPr>
                <w:bCs/>
                <w:szCs w:val="28"/>
                <w:lang w:eastAsia="zh-CN"/>
              </w:rPr>
              <w:t>Пол</w:t>
            </w:r>
            <w:r w:rsidRPr="00DC3A11">
              <w:rPr>
                <w:bCs/>
                <w:szCs w:val="28"/>
                <w:lang w:val="uk-UA" w:eastAsia="zh-CN"/>
              </w:rPr>
              <w:t>іакрилати</w:t>
            </w:r>
          </w:p>
        </w:tc>
        <w:tc>
          <w:tcPr>
            <w:tcW w:w="4189" w:type="dxa"/>
          </w:tcPr>
          <w:p w:rsidR="00F009BD" w:rsidRPr="00DC3A11" w:rsidRDefault="00F009BD" w:rsidP="009B112C">
            <w:pPr>
              <w:spacing w:line="360" w:lineRule="auto"/>
              <w:rPr>
                <w:rFonts w:cs="Arial"/>
                <w:szCs w:val="28"/>
                <w:lang w:val="uk-UA"/>
              </w:rPr>
            </w:pPr>
            <w:r w:rsidRPr="00DC3A11">
              <w:rPr>
                <w:szCs w:val="28"/>
                <w:lang w:val="uk-UA"/>
              </w:rPr>
              <w:t>Інтраокулярні лінзи, внутрішні очні клапани, контактні лінзи, що імплантуються, та внутрішні сегменти роговиці</w:t>
            </w:r>
          </w:p>
        </w:tc>
      </w:tr>
      <w:tr w:rsidR="00F009BD" w:rsidRPr="00DC3A11">
        <w:tc>
          <w:tcPr>
            <w:tcW w:w="4672" w:type="dxa"/>
          </w:tcPr>
          <w:p w:rsidR="00F009BD" w:rsidRPr="00DC3A11" w:rsidRDefault="00F009BD" w:rsidP="009B112C">
            <w:pPr>
              <w:spacing w:line="360" w:lineRule="auto"/>
              <w:jc w:val="both"/>
              <w:rPr>
                <w:bCs/>
                <w:szCs w:val="28"/>
                <w:lang w:val="uk-UA" w:eastAsia="zh-CN"/>
              </w:rPr>
            </w:pPr>
            <w:r w:rsidRPr="00DC3A11">
              <w:rPr>
                <w:bCs/>
                <w:szCs w:val="28"/>
                <w:lang w:eastAsia="zh-CN"/>
              </w:rPr>
              <w:t>Пол</w:t>
            </w:r>
            <w:r w:rsidRPr="00DC3A11">
              <w:rPr>
                <w:bCs/>
                <w:szCs w:val="28"/>
                <w:lang w:val="uk-UA" w:eastAsia="zh-CN"/>
              </w:rPr>
              <w:t>ісілоксани сшиті</w:t>
            </w:r>
          </w:p>
        </w:tc>
        <w:tc>
          <w:tcPr>
            <w:tcW w:w="4189" w:type="dxa"/>
          </w:tcPr>
          <w:p w:rsidR="00F009BD" w:rsidRPr="00DC3A11" w:rsidRDefault="00F009BD" w:rsidP="009B112C">
            <w:pPr>
              <w:spacing w:line="360" w:lineRule="auto"/>
              <w:jc w:val="both"/>
              <w:rPr>
                <w:bCs/>
                <w:szCs w:val="28"/>
                <w:lang w:val="uk-UA" w:eastAsia="zh-CN"/>
              </w:rPr>
            </w:pPr>
            <w:r w:rsidRPr="00DC3A11">
              <w:rPr>
                <w:szCs w:val="28"/>
                <w:lang w:val="uk-UA"/>
              </w:rPr>
              <w:t>Інтраокулярні лінзи, дренажні трубки</w:t>
            </w:r>
          </w:p>
        </w:tc>
      </w:tr>
      <w:tr w:rsidR="00F009BD" w:rsidRPr="00DC3A11">
        <w:tc>
          <w:tcPr>
            <w:tcW w:w="4672"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Колагени</w:t>
            </w:r>
          </w:p>
        </w:tc>
        <w:tc>
          <w:tcPr>
            <w:tcW w:w="4189"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Компоненти інтраокулярних лінз</w:t>
            </w:r>
          </w:p>
        </w:tc>
      </w:tr>
    </w:tbl>
    <w:p w:rsidR="00F009BD" w:rsidRPr="009B112C" w:rsidRDefault="00F009BD" w:rsidP="00DC3A11">
      <w:pPr>
        <w:spacing w:line="360" w:lineRule="auto"/>
        <w:jc w:val="both"/>
        <w:rPr>
          <w:bCs/>
          <w:szCs w:val="28"/>
          <w:lang w:val="uk-UA" w:eastAsia="zh-CN"/>
        </w:rPr>
      </w:pPr>
    </w:p>
    <w:p w:rsidR="00F009BD" w:rsidRPr="009B112C" w:rsidRDefault="00F009BD" w:rsidP="009B112C">
      <w:pPr>
        <w:spacing w:line="360" w:lineRule="auto"/>
        <w:ind w:firstLine="709"/>
        <w:jc w:val="both"/>
        <w:rPr>
          <w:bCs/>
          <w:szCs w:val="28"/>
          <w:lang w:val="uk-UA" w:eastAsia="zh-CN"/>
        </w:rPr>
      </w:pPr>
      <w:r w:rsidRPr="009B112C">
        <w:rPr>
          <w:bCs/>
          <w:szCs w:val="28"/>
          <w:lang w:val="uk-UA" w:eastAsia="zh-CN"/>
        </w:rPr>
        <w:t>До складу полімерних покриттів шовних волокон (полісілоксани, сополімери етиленоксиду і пропіленоксіду, сополімери N-вінілпіролідону і акрилатів) входять барвники, гемостатики і антимікробні речовини (табл. 10.5).</w:t>
      </w:r>
    </w:p>
    <w:p w:rsidR="00F009BD" w:rsidRPr="009B112C" w:rsidRDefault="00F009BD" w:rsidP="009B112C">
      <w:pPr>
        <w:spacing w:line="360" w:lineRule="auto"/>
        <w:ind w:firstLine="720"/>
        <w:jc w:val="both"/>
        <w:rPr>
          <w:bCs/>
          <w:szCs w:val="28"/>
          <w:lang w:val="uk-UA" w:eastAsia="zh-CN"/>
        </w:rPr>
      </w:pPr>
    </w:p>
    <w:p w:rsidR="00F009BD" w:rsidRPr="00DC3A11" w:rsidRDefault="00F009BD" w:rsidP="00BF2063">
      <w:pPr>
        <w:spacing w:line="360" w:lineRule="auto"/>
        <w:ind w:firstLine="720"/>
        <w:jc w:val="right"/>
        <w:rPr>
          <w:bCs/>
          <w:szCs w:val="28"/>
          <w:lang w:val="uk-UA" w:eastAsia="zh-CN"/>
        </w:rPr>
      </w:pPr>
      <w:r w:rsidRPr="00DC3A11">
        <w:rPr>
          <w:bCs/>
          <w:szCs w:val="28"/>
          <w:lang w:val="uk-UA" w:eastAsia="zh-CN"/>
        </w:rPr>
        <w:t>Таблиця 10.5.  Зразки шовного матеріалу</w:t>
      </w:r>
    </w:p>
    <w:tbl>
      <w:tblPr>
        <w:tblW w:w="8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28"/>
        <w:gridCol w:w="3148"/>
      </w:tblGrid>
      <w:tr w:rsidR="00F009BD" w:rsidRPr="00DC3A11">
        <w:trPr>
          <w:jc w:val="center"/>
        </w:trPr>
        <w:tc>
          <w:tcPr>
            <w:tcW w:w="4928" w:type="dxa"/>
          </w:tcPr>
          <w:p w:rsidR="00F009BD" w:rsidRPr="00DC3A11" w:rsidRDefault="00F009BD" w:rsidP="009B112C">
            <w:pPr>
              <w:spacing w:line="360" w:lineRule="auto"/>
              <w:ind w:firstLine="720"/>
              <w:jc w:val="both"/>
              <w:rPr>
                <w:bCs/>
                <w:szCs w:val="28"/>
                <w:lang w:val="uk-UA" w:eastAsia="zh-CN"/>
              </w:rPr>
            </w:pPr>
            <w:r w:rsidRPr="00DC3A11">
              <w:rPr>
                <w:bCs/>
                <w:szCs w:val="28"/>
                <w:lang w:val="uk-UA" w:eastAsia="zh-CN"/>
              </w:rPr>
              <w:t>Полімер</w:t>
            </w:r>
          </w:p>
        </w:tc>
        <w:tc>
          <w:tcPr>
            <w:tcW w:w="3148" w:type="dxa"/>
          </w:tcPr>
          <w:p w:rsidR="00F009BD" w:rsidRPr="00DC3A11" w:rsidRDefault="00F009BD" w:rsidP="009B112C">
            <w:pPr>
              <w:spacing w:line="360" w:lineRule="auto"/>
              <w:ind w:firstLine="720"/>
              <w:jc w:val="both"/>
              <w:rPr>
                <w:bCs/>
                <w:szCs w:val="28"/>
                <w:lang w:val="uk-UA" w:eastAsia="zh-CN"/>
              </w:rPr>
            </w:pPr>
            <w:r w:rsidRPr="00DC3A11">
              <w:rPr>
                <w:bCs/>
                <w:szCs w:val="28"/>
                <w:lang w:val="uk-UA" w:eastAsia="zh-CN"/>
              </w:rPr>
              <w:t>Виріб</w:t>
            </w:r>
          </w:p>
        </w:tc>
      </w:tr>
      <w:tr w:rsidR="00F009BD" w:rsidRPr="00DC3A11">
        <w:trPr>
          <w:jc w:val="center"/>
        </w:trPr>
        <w:tc>
          <w:tcPr>
            <w:tcW w:w="4928" w:type="dxa"/>
          </w:tcPr>
          <w:p w:rsidR="00F009BD" w:rsidRPr="00DC3A11" w:rsidRDefault="00F009BD" w:rsidP="009B112C">
            <w:pPr>
              <w:spacing w:line="360" w:lineRule="auto"/>
              <w:jc w:val="both"/>
              <w:rPr>
                <w:bCs/>
                <w:szCs w:val="28"/>
                <w:lang w:val="uk-UA" w:eastAsia="zh-CN"/>
              </w:rPr>
            </w:pPr>
            <w:r w:rsidRPr="00DC3A11">
              <w:rPr>
                <w:bCs/>
                <w:szCs w:val="28"/>
                <w:lang w:eastAsia="zh-CN"/>
              </w:rPr>
              <w:t>Пол</w:t>
            </w:r>
            <w:r w:rsidRPr="00DC3A11">
              <w:rPr>
                <w:bCs/>
                <w:szCs w:val="28"/>
                <w:lang w:val="uk-UA" w:eastAsia="zh-CN"/>
              </w:rPr>
              <w:t>іаміди</w:t>
            </w:r>
          </w:p>
        </w:tc>
        <w:tc>
          <w:tcPr>
            <w:tcW w:w="3148" w:type="dxa"/>
          </w:tcPr>
          <w:p w:rsidR="00F009BD" w:rsidRPr="00DC3A11" w:rsidRDefault="00F009BD" w:rsidP="009B112C">
            <w:pPr>
              <w:spacing w:line="360" w:lineRule="auto"/>
              <w:rPr>
                <w:rFonts w:cs="Arial"/>
                <w:szCs w:val="28"/>
                <w:lang w:val="uk-UA"/>
              </w:rPr>
            </w:pPr>
            <w:r w:rsidRPr="00DC3A11">
              <w:rPr>
                <w:szCs w:val="28"/>
                <w:lang w:val="uk-UA"/>
              </w:rPr>
              <w:t>Шовні волокна</w:t>
            </w:r>
          </w:p>
        </w:tc>
      </w:tr>
      <w:tr w:rsidR="00F009BD" w:rsidRPr="00DC3A11">
        <w:trPr>
          <w:jc w:val="center"/>
        </w:trPr>
        <w:tc>
          <w:tcPr>
            <w:tcW w:w="4928" w:type="dxa"/>
          </w:tcPr>
          <w:p w:rsidR="00F009BD" w:rsidRPr="00DC3A11" w:rsidRDefault="00F009BD" w:rsidP="009B112C">
            <w:pPr>
              <w:spacing w:line="360" w:lineRule="auto"/>
              <w:jc w:val="both"/>
              <w:rPr>
                <w:bCs/>
                <w:szCs w:val="28"/>
                <w:lang w:val="uk-UA" w:eastAsia="zh-CN"/>
              </w:rPr>
            </w:pPr>
            <w:r w:rsidRPr="00DC3A11">
              <w:rPr>
                <w:szCs w:val="28"/>
              </w:rPr>
              <w:t>Пол</w:t>
            </w:r>
            <w:r w:rsidRPr="00DC3A11">
              <w:rPr>
                <w:szCs w:val="28"/>
                <w:lang w:val="uk-UA"/>
              </w:rPr>
              <w:t>іе</w:t>
            </w:r>
            <w:r w:rsidRPr="00DC3A11">
              <w:rPr>
                <w:szCs w:val="28"/>
              </w:rPr>
              <w:t>тилентерефталат</w:t>
            </w:r>
          </w:p>
        </w:tc>
        <w:tc>
          <w:tcPr>
            <w:tcW w:w="3148" w:type="dxa"/>
          </w:tcPr>
          <w:p w:rsidR="00F009BD" w:rsidRPr="00DC3A11" w:rsidRDefault="00F009BD" w:rsidP="009B112C">
            <w:pPr>
              <w:spacing w:line="360" w:lineRule="auto"/>
              <w:ind w:firstLine="602"/>
              <w:jc w:val="both"/>
              <w:rPr>
                <w:bCs/>
                <w:szCs w:val="28"/>
                <w:lang w:val="uk-UA" w:eastAsia="zh-CN"/>
              </w:rPr>
            </w:pPr>
            <w:r w:rsidRPr="00DC3A11">
              <w:rPr>
                <w:bCs/>
                <w:szCs w:val="28"/>
                <w:lang w:eastAsia="zh-CN"/>
              </w:rPr>
              <w:t>—"—</w:t>
            </w:r>
          </w:p>
        </w:tc>
      </w:tr>
      <w:tr w:rsidR="00F009BD" w:rsidRPr="00DC3A11">
        <w:trPr>
          <w:jc w:val="center"/>
        </w:trPr>
        <w:tc>
          <w:tcPr>
            <w:tcW w:w="4928" w:type="dxa"/>
          </w:tcPr>
          <w:p w:rsidR="00F009BD" w:rsidRPr="00DC3A11" w:rsidRDefault="00F009BD" w:rsidP="009B112C">
            <w:pPr>
              <w:spacing w:line="360" w:lineRule="auto"/>
              <w:rPr>
                <w:szCs w:val="28"/>
              </w:rPr>
            </w:pPr>
            <w:r w:rsidRPr="00DC3A11">
              <w:rPr>
                <w:szCs w:val="28"/>
              </w:rPr>
              <w:t>Пол</w:t>
            </w:r>
            <w:r w:rsidRPr="00DC3A11">
              <w:rPr>
                <w:szCs w:val="28"/>
                <w:lang w:val="uk-UA"/>
              </w:rPr>
              <w:t>і</w:t>
            </w:r>
            <w:r w:rsidRPr="00DC3A11">
              <w:rPr>
                <w:szCs w:val="28"/>
              </w:rPr>
              <w:t>тетрафтор</w:t>
            </w:r>
            <w:r w:rsidRPr="00DC3A11">
              <w:rPr>
                <w:szCs w:val="28"/>
                <w:lang w:val="uk-UA"/>
              </w:rPr>
              <w:t>е</w:t>
            </w:r>
            <w:r w:rsidRPr="00DC3A11">
              <w:rPr>
                <w:szCs w:val="28"/>
              </w:rPr>
              <w:t>тиленвсп</w:t>
            </w:r>
            <w:r w:rsidRPr="00DC3A11">
              <w:rPr>
                <w:szCs w:val="28"/>
                <w:lang w:val="uk-UA"/>
              </w:rPr>
              <w:t>і</w:t>
            </w:r>
            <w:r w:rsidRPr="00DC3A11">
              <w:rPr>
                <w:szCs w:val="28"/>
              </w:rPr>
              <w:t>нен</w:t>
            </w:r>
            <w:r w:rsidRPr="00DC3A11">
              <w:rPr>
                <w:szCs w:val="28"/>
                <w:lang w:val="uk-UA"/>
              </w:rPr>
              <w:t>и</w:t>
            </w:r>
            <w:r w:rsidRPr="00DC3A11">
              <w:rPr>
                <w:szCs w:val="28"/>
              </w:rPr>
              <w:t>й</w:t>
            </w:r>
          </w:p>
        </w:tc>
        <w:tc>
          <w:tcPr>
            <w:tcW w:w="3148" w:type="dxa"/>
          </w:tcPr>
          <w:p w:rsidR="00F009BD" w:rsidRPr="00DC3A11" w:rsidRDefault="00F009BD" w:rsidP="009B112C">
            <w:pPr>
              <w:spacing w:line="360" w:lineRule="auto"/>
              <w:ind w:firstLine="602"/>
              <w:jc w:val="both"/>
              <w:rPr>
                <w:szCs w:val="28"/>
                <w:lang w:val="uk-UA"/>
              </w:rPr>
            </w:pPr>
            <w:r w:rsidRPr="00DC3A11">
              <w:rPr>
                <w:bCs/>
                <w:szCs w:val="28"/>
                <w:lang w:eastAsia="zh-CN"/>
              </w:rPr>
              <w:t>—"—</w:t>
            </w:r>
          </w:p>
        </w:tc>
      </w:tr>
      <w:tr w:rsidR="00F009BD" w:rsidRPr="00DC3A11">
        <w:trPr>
          <w:jc w:val="center"/>
        </w:trPr>
        <w:tc>
          <w:tcPr>
            <w:tcW w:w="4928"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Поліпропілен</w:t>
            </w:r>
          </w:p>
        </w:tc>
        <w:tc>
          <w:tcPr>
            <w:tcW w:w="3148" w:type="dxa"/>
          </w:tcPr>
          <w:p w:rsidR="00F009BD" w:rsidRPr="00DC3A11" w:rsidRDefault="00F009BD" w:rsidP="009B112C">
            <w:pPr>
              <w:spacing w:line="360" w:lineRule="auto"/>
              <w:ind w:firstLine="602"/>
              <w:jc w:val="both"/>
              <w:rPr>
                <w:szCs w:val="28"/>
                <w:lang w:val="uk-UA"/>
              </w:rPr>
            </w:pPr>
            <w:r w:rsidRPr="00DC3A11">
              <w:rPr>
                <w:bCs/>
                <w:szCs w:val="28"/>
                <w:lang w:eastAsia="zh-CN"/>
              </w:rPr>
              <w:t>—"—</w:t>
            </w:r>
          </w:p>
        </w:tc>
      </w:tr>
      <w:tr w:rsidR="00F009BD" w:rsidRPr="00DC3A11">
        <w:trPr>
          <w:jc w:val="center"/>
        </w:trPr>
        <w:tc>
          <w:tcPr>
            <w:tcW w:w="4928" w:type="dxa"/>
          </w:tcPr>
          <w:p w:rsidR="00F009BD" w:rsidRPr="00DC3A11" w:rsidRDefault="00F009BD" w:rsidP="009B112C">
            <w:pPr>
              <w:spacing w:line="360" w:lineRule="auto"/>
              <w:jc w:val="both"/>
              <w:rPr>
                <w:bCs/>
                <w:szCs w:val="28"/>
                <w:lang w:eastAsia="zh-CN"/>
              </w:rPr>
            </w:pPr>
            <w:r w:rsidRPr="00DC3A11">
              <w:rPr>
                <w:bCs/>
                <w:szCs w:val="28"/>
                <w:lang w:eastAsia="zh-CN"/>
              </w:rPr>
              <w:t>Пол</w:t>
            </w:r>
            <w:r w:rsidRPr="00DC3A11">
              <w:rPr>
                <w:bCs/>
                <w:szCs w:val="28"/>
                <w:lang w:val="uk-UA" w:eastAsia="zh-CN"/>
              </w:rPr>
              <w:t>і</w:t>
            </w:r>
            <w:r w:rsidRPr="00DC3A11">
              <w:rPr>
                <w:bCs/>
                <w:szCs w:val="28"/>
                <w:lang w:eastAsia="zh-CN"/>
              </w:rPr>
              <w:t>мер</w:t>
            </w:r>
            <w:r w:rsidRPr="00DC3A11">
              <w:rPr>
                <w:bCs/>
                <w:szCs w:val="28"/>
                <w:lang w:val="uk-UA" w:eastAsia="zh-CN"/>
              </w:rPr>
              <w:t xml:space="preserve">и та </w:t>
            </w:r>
            <w:r w:rsidRPr="00DC3A11">
              <w:rPr>
                <w:bCs/>
                <w:szCs w:val="28"/>
                <w:lang w:eastAsia="zh-CN"/>
              </w:rPr>
              <w:t>сопол</w:t>
            </w:r>
            <w:r w:rsidRPr="00DC3A11">
              <w:rPr>
                <w:bCs/>
                <w:szCs w:val="28"/>
                <w:lang w:val="uk-UA" w:eastAsia="zh-CN"/>
              </w:rPr>
              <w:t>і</w:t>
            </w:r>
            <w:r w:rsidRPr="00DC3A11">
              <w:rPr>
                <w:bCs/>
                <w:szCs w:val="28"/>
                <w:lang w:eastAsia="zh-CN"/>
              </w:rPr>
              <w:t>мер</w:t>
            </w:r>
            <w:r w:rsidRPr="00DC3A11">
              <w:rPr>
                <w:bCs/>
                <w:szCs w:val="28"/>
                <w:lang w:val="uk-UA" w:eastAsia="zh-CN"/>
              </w:rPr>
              <w:t>и</w:t>
            </w:r>
          </w:p>
          <w:p w:rsidR="00F009BD" w:rsidRPr="00DC3A11" w:rsidRDefault="00F009BD" w:rsidP="009B112C">
            <w:pPr>
              <w:spacing w:line="360" w:lineRule="auto"/>
              <w:jc w:val="both"/>
              <w:rPr>
                <w:bCs/>
                <w:szCs w:val="28"/>
                <w:lang w:eastAsia="zh-CN"/>
              </w:rPr>
            </w:pPr>
            <w:r w:rsidRPr="00DC3A11">
              <w:rPr>
                <w:bCs/>
                <w:szCs w:val="28"/>
                <w:lang w:eastAsia="zh-CN"/>
              </w:rPr>
              <w:t>г</w:t>
            </w:r>
            <w:r w:rsidRPr="00DC3A11">
              <w:rPr>
                <w:bCs/>
                <w:szCs w:val="28"/>
                <w:lang w:val="uk-UA" w:eastAsia="zh-CN"/>
              </w:rPr>
              <w:t>і</w:t>
            </w:r>
            <w:r w:rsidRPr="00DC3A11">
              <w:rPr>
                <w:bCs/>
                <w:szCs w:val="28"/>
                <w:lang w:eastAsia="zh-CN"/>
              </w:rPr>
              <w:t>дроксикарбонов</w:t>
            </w:r>
            <w:r w:rsidRPr="00DC3A11">
              <w:rPr>
                <w:bCs/>
                <w:szCs w:val="28"/>
                <w:lang w:val="uk-UA" w:eastAsia="zh-CN"/>
              </w:rPr>
              <w:t>и</w:t>
            </w:r>
            <w:r w:rsidRPr="00DC3A11">
              <w:rPr>
                <w:bCs/>
                <w:szCs w:val="28"/>
                <w:lang w:eastAsia="zh-CN"/>
              </w:rPr>
              <w:t>х кислот</w:t>
            </w:r>
          </w:p>
        </w:tc>
        <w:tc>
          <w:tcPr>
            <w:tcW w:w="3148" w:type="dxa"/>
          </w:tcPr>
          <w:p w:rsidR="00F009BD" w:rsidRPr="00DC3A11" w:rsidRDefault="00F009BD" w:rsidP="009B112C">
            <w:pPr>
              <w:spacing w:line="360" w:lineRule="auto"/>
              <w:ind w:firstLine="602"/>
              <w:jc w:val="both"/>
              <w:rPr>
                <w:szCs w:val="28"/>
                <w:lang w:val="uk-UA"/>
              </w:rPr>
            </w:pPr>
            <w:r w:rsidRPr="00DC3A11">
              <w:rPr>
                <w:bCs/>
                <w:szCs w:val="28"/>
                <w:lang w:eastAsia="zh-CN"/>
              </w:rPr>
              <w:t>—"—</w:t>
            </w:r>
          </w:p>
        </w:tc>
      </w:tr>
      <w:tr w:rsidR="00F009BD" w:rsidRPr="00DC3A11">
        <w:trPr>
          <w:jc w:val="center"/>
        </w:trPr>
        <w:tc>
          <w:tcPr>
            <w:tcW w:w="4928" w:type="dxa"/>
          </w:tcPr>
          <w:p w:rsidR="00F009BD" w:rsidRPr="00DC3A11" w:rsidRDefault="00F009BD" w:rsidP="009B112C">
            <w:pPr>
              <w:spacing w:line="360" w:lineRule="auto"/>
              <w:jc w:val="both"/>
              <w:rPr>
                <w:bCs/>
                <w:szCs w:val="28"/>
                <w:lang w:val="uk-UA" w:eastAsia="zh-CN"/>
              </w:rPr>
            </w:pPr>
            <w:r w:rsidRPr="00DC3A11">
              <w:rPr>
                <w:bCs/>
                <w:szCs w:val="28"/>
                <w:lang w:val="uk-UA" w:eastAsia="zh-CN"/>
              </w:rPr>
              <w:t xml:space="preserve">Сополімери </w:t>
            </w:r>
            <w:r w:rsidRPr="00DC3A11">
              <w:rPr>
                <w:bCs/>
                <w:szCs w:val="28"/>
                <w:lang w:eastAsia="zh-CN"/>
              </w:rPr>
              <w:t>N</w:t>
            </w:r>
            <w:r w:rsidRPr="00DC3A11">
              <w:rPr>
                <w:bCs/>
                <w:szCs w:val="28"/>
                <w:lang w:val="uk-UA" w:eastAsia="zh-CN"/>
              </w:rPr>
              <w:t>-вінілпіролідоната акрилатів</w:t>
            </w:r>
          </w:p>
        </w:tc>
        <w:tc>
          <w:tcPr>
            <w:tcW w:w="3148" w:type="dxa"/>
          </w:tcPr>
          <w:p w:rsidR="00F009BD" w:rsidRPr="00DC3A11" w:rsidRDefault="00F009BD" w:rsidP="009B112C">
            <w:pPr>
              <w:spacing w:line="360" w:lineRule="auto"/>
              <w:jc w:val="both"/>
              <w:rPr>
                <w:szCs w:val="28"/>
                <w:lang w:val="uk-UA"/>
              </w:rPr>
            </w:pPr>
            <w:r w:rsidRPr="00DC3A11">
              <w:rPr>
                <w:szCs w:val="28"/>
                <w:lang w:val="uk-UA"/>
              </w:rPr>
              <w:t>Покриття шовних волокон</w:t>
            </w:r>
          </w:p>
        </w:tc>
      </w:tr>
      <w:tr w:rsidR="00F009BD" w:rsidRPr="00DC3A11">
        <w:trPr>
          <w:jc w:val="center"/>
        </w:trPr>
        <w:tc>
          <w:tcPr>
            <w:tcW w:w="4928" w:type="dxa"/>
          </w:tcPr>
          <w:p w:rsidR="00F009BD" w:rsidRPr="00DC3A11" w:rsidRDefault="00F009BD" w:rsidP="009B112C">
            <w:pPr>
              <w:spacing w:line="360" w:lineRule="auto"/>
              <w:jc w:val="both"/>
              <w:rPr>
                <w:bCs/>
                <w:szCs w:val="28"/>
                <w:lang w:val="uk-UA" w:eastAsia="zh-CN"/>
              </w:rPr>
            </w:pPr>
            <w:r w:rsidRPr="00DC3A11">
              <w:rPr>
                <w:bCs/>
                <w:szCs w:val="28"/>
                <w:lang w:val="uk-UA" w:eastAsia="zh-CN"/>
              </w:rPr>
              <w:t>Полісилоксани</w:t>
            </w:r>
          </w:p>
        </w:tc>
        <w:tc>
          <w:tcPr>
            <w:tcW w:w="3148" w:type="dxa"/>
          </w:tcPr>
          <w:p w:rsidR="00F009BD" w:rsidRPr="00DC3A11" w:rsidRDefault="00F009BD" w:rsidP="009B112C">
            <w:pPr>
              <w:spacing w:line="360" w:lineRule="auto"/>
              <w:ind w:firstLine="602"/>
              <w:jc w:val="both"/>
              <w:rPr>
                <w:szCs w:val="28"/>
                <w:lang w:val="uk-UA"/>
              </w:rPr>
            </w:pPr>
            <w:r w:rsidRPr="00DC3A11">
              <w:rPr>
                <w:bCs/>
                <w:szCs w:val="28"/>
              </w:rPr>
              <w:t>—"—</w:t>
            </w:r>
          </w:p>
        </w:tc>
      </w:tr>
      <w:tr w:rsidR="00F009BD" w:rsidRPr="00DC3A11">
        <w:trPr>
          <w:jc w:val="center"/>
        </w:trPr>
        <w:tc>
          <w:tcPr>
            <w:tcW w:w="4928" w:type="dxa"/>
          </w:tcPr>
          <w:p w:rsidR="00F009BD" w:rsidRPr="00DC3A11" w:rsidRDefault="00F009BD" w:rsidP="009B112C">
            <w:pPr>
              <w:spacing w:line="360" w:lineRule="auto"/>
              <w:rPr>
                <w:szCs w:val="28"/>
              </w:rPr>
            </w:pPr>
            <w:r w:rsidRPr="00DC3A11">
              <w:rPr>
                <w:szCs w:val="28"/>
              </w:rPr>
              <w:t>Сопол</w:t>
            </w:r>
            <w:r w:rsidRPr="00DC3A11">
              <w:rPr>
                <w:szCs w:val="28"/>
                <w:lang w:val="uk-UA"/>
              </w:rPr>
              <w:t>і</w:t>
            </w:r>
            <w:r w:rsidRPr="00DC3A11">
              <w:rPr>
                <w:szCs w:val="28"/>
              </w:rPr>
              <w:t>мер</w:t>
            </w:r>
            <w:r w:rsidRPr="00DC3A11">
              <w:rPr>
                <w:szCs w:val="28"/>
                <w:lang w:val="uk-UA"/>
              </w:rPr>
              <w:t>и е</w:t>
            </w:r>
            <w:r w:rsidRPr="00DC3A11">
              <w:rPr>
                <w:szCs w:val="28"/>
              </w:rPr>
              <w:t>тиленоксида</w:t>
            </w:r>
            <w:r w:rsidRPr="00DC3A11">
              <w:rPr>
                <w:szCs w:val="28"/>
                <w:lang w:val="uk-UA"/>
              </w:rPr>
              <w:t xml:space="preserve"> та </w:t>
            </w:r>
            <w:r w:rsidRPr="00DC3A11">
              <w:rPr>
                <w:szCs w:val="28"/>
              </w:rPr>
              <w:t>проп</w:t>
            </w:r>
            <w:r w:rsidRPr="00DC3A11">
              <w:rPr>
                <w:szCs w:val="28"/>
                <w:lang w:val="uk-UA"/>
              </w:rPr>
              <w:t>і</w:t>
            </w:r>
            <w:r w:rsidRPr="00DC3A11">
              <w:rPr>
                <w:szCs w:val="28"/>
              </w:rPr>
              <w:t>леноксида</w:t>
            </w:r>
          </w:p>
        </w:tc>
        <w:tc>
          <w:tcPr>
            <w:tcW w:w="3148" w:type="dxa"/>
          </w:tcPr>
          <w:p w:rsidR="00F009BD" w:rsidRPr="00DC3A11" w:rsidRDefault="00F009BD" w:rsidP="009B112C">
            <w:pPr>
              <w:spacing w:line="360" w:lineRule="auto"/>
              <w:ind w:firstLine="602"/>
              <w:jc w:val="both"/>
              <w:rPr>
                <w:bCs/>
                <w:szCs w:val="28"/>
                <w:lang w:val="uk-UA" w:eastAsia="zh-CN"/>
              </w:rPr>
            </w:pPr>
            <w:r w:rsidRPr="00DC3A11">
              <w:rPr>
                <w:bCs/>
                <w:szCs w:val="28"/>
                <w:lang w:eastAsia="zh-CN"/>
              </w:rPr>
              <w:t>—"—</w:t>
            </w:r>
          </w:p>
        </w:tc>
      </w:tr>
    </w:tbl>
    <w:p w:rsidR="00F009BD" w:rsidRPr="00DC3A11" w:rsidRDefault="00F009BD" w:rsidP="009B112C">
      <w:pPr>
        <w:spacing w:line="360" w:lineRule="auto"/>
        <w:ind w:firstLine="720"/>
        <w:jc w:val="both"/>
        <w:rPr>
          <w:bCs/>
          <w:szCs w:val="28"/>
          <w:lang w:val="uk-UA" w:eastAsia="zh-CN"/>
        </w:rPr>
      </w:pPr>
    </w:p>
    <w:p w:rsidR="00F009BD" w:rsidRDefault="00F009BD" w:rsidP="009B112C">
      <w:pPr>
        <w:spacing w:line="360" w:lineRule="auto"/>
        <w:ind w:firstLine="720"/>
        <w:jc w:val="both"/>
        <w:rPr>
          <w:bCs/>
          <w:szCs w:val="28"/>
          <w:lang w:val="uk-UA" w:eastAsia="zh-CN"/>
        </w:rPr>
      </w:pP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Окремим класом є</w:t>
      </w:r>
      <w:r w:rsidRPr="009B112C">
        <w:rPr>
          <w:b/>
          <w:bCs/>
          <w:i/>
          <w:szCs w:val="28"/>
          <w:lang w:val="uk-UA" w:eastAsia="zh-CN"/>
        </w:rPr>
        <w:t xml:space="preserve"> полімери в біологічно активних системах, </w:t>
      </w:r>
      <w:r w:rsidRPr="009B112C">
        <w:rPr>
          <w:bCs/>
          <w:szCs w:val="28"/>
          <w:lang w:val="uk-UA" w:eastAsia="zh-CN"/>
        </w:rPr>
        <w:t xml:space="preserve">які використовують для створення систем різної біологічної активності, тобто з різним ступенем впливу на біологічні об'єкти (в тому числі на організм людини), з метою регулювання життєдіяльності об'єкта, що реалізується за допомогою стимуляції, розвитку або пригнічення тих чи інших ознак. Наприклад, для доставки лікарських препаратів застосовують полімерні системи, що функціонують за таким механізмом, наприклад, покриття шовних матеріалів або самі волокна з включенням біоактивних речовин, катетери, що містять антисептики, тощо. Трансдермальні системи (застосовуються для введення терапевтичних засобів через шкіру) </w:t>
      </w:r>
      <w:r w:rsidRPr="009B112C">
        <w:rPr>
          <w:rFonts w:cs="Symbol"/>
          <w:szCs w:val="28"/>
          <w:lang w:val="uk-UA" w:eastAsia="zh-CN"/>
        </w:rPr>
        <w:t>–</w:t>
      </w:r>
      <w:r w:rsidRPr="009B112C">
        <w:rPr>
          <w:bCs/>
          <w:szCs w:val="28"/>
          <w:lang w:val="uk-UA" w:eastAsia="zh-CN"/>
        </w:rPr>
        <w:t xml:space="preserve"> дуже перспективна лікарська форма, в якій використовують полімери. Це обумовлено легкістю їх застосування в вигляді нашкірних пластирів або спеціальних накладок.</w:t>
      </w:r>
    </w:p>
    <w:p w:rsidR="00F009BD" w:rsidRDefault="00F009BD" w:rsidP="009B112C">
      <w:pPr>
        <w:spacing w:line="360" w:lineRule="auto"/>
        <w:ind w:firstLine="708"/>
        <w:rPr>
          <w:rFonts w:cs="Symbol"/>
          <w:b/>
          <w:szCs w:val="28"/>
          <w:lang w:val="uk-UA" w:eastAsia="zh-CN"/>
        </w:rPr>
      </w:pPr>
    </w:p>
    <w:p w:rsidR="00F009BD" w:rsidRPr="009B112C" w:rsidRDefault="00F009BD" w:rsidP="009B112C">
      <w:pPr>
        <w:spacing w:line="360" w:lineRule="auto"/>
        <w:ind w:firstLine="708"/>
        <w:rPr>
          <w:rFonts w:cs="Symbol"/>
          <w:b/>
          <w:szCs w:val="28"/>
          <w:lang w:val="uk-UA" w:eastAsia="zh-CN"/>
        </w:rPr>
      </w:pPr>
    </w:p>
    <w:p w:rsidR="00F009BD" w:rsidRPr="009B112C" w:rsidRDefault="00F009BD" w:rsidP="009B112C">
      <w:pPr>
        <w:spacing w:line="360" w:lineRule="auto"/>
        <w:ind w:firstLine="708"/>
        <w:rPr>
          <w:szCs w:val="28"/>
          <w:lang w:val="uk-UA" w:eastAsia="zh-CN"/>
        </w:rPr>
      </w:pPr>
      <w:r w:rsidRPr="009B112C">
        <w:rPr>
          <w:rFonts w:cs="Symbol"/>
          <w:b/>
          <w:szCs w:val="28"/>
          <w:lang w:val="uk-UA" w:eastAsia="zh-CN"/>
        </w:rPr>
        <w:t>10.2</w:t>
      </w:r>
      <w:r w:rsidRPr="009B112C">
        <w:rPr>
          <w:rFonts w:cs="Symbol"/>
          <w:b/>
          <w:bCs/>
          <w:szCs w:val="28"/>
          <w:lang w:val="uk-UA" w:eastAsia="zh-CN"/>
        </w:rPr>
        <w:t xml:space="preserve"> Порядок виконання роботи</w:t>
      </w:r>
    </w:p>
    <w:p w:rsidR="00F009BD" w:rsidRPr="009B112C" w:rsidRDefault="00F009BD" w:rsidP="009B112C">
      <w:pPr>
        <w:spacing w:line="360" w:lineRule="auto"/>
        <w:rPr>
          <w:rFonts w:cs="Symbol"/>
          <w:b/>
          <w:bCs/>
          <w:szCs w:val="28"/>
          <w:lang w:val="uk-UA" w:eastAsia="zh-CN"/>
        </w:rPr>
      </w:pPr>
    </w:p>
    <w:p w:rsidR="00F009BD" w:rsidRPr="009B112C" w:rsidRDefault="00F009BD" w:rsidP="009B112C">
      <w:pPr>
        <w:spacing w:line="360" w:lineRule="auto"/>
        <w:jc w:val="both"/>
        <w:rPr>
          <w:rFonts w:cs="Symbol"/>
          <w:b/>
          <w:bCs/>
          <w:szCs w:val="28"/>
          <w:lang w:val="uk-UA" w:eastAsia="zh-CN"/>
        </w:rPr>
      </w:pPr>
      <w:r w:rsidRPr="009B112C">
        <w:rPr>
          <w:rFonts w:cs="Symbol"/>
          <w:bCs/>
          <w:szCs w:val="28"/>
          <w:lang w:val="uk-UA" w:eastAsia="zh-CN"/>
        </w:rPr>
        <w:t>Дана робота є повністю теоретичною. Ознайомитися з частиною 10.1 та на основі викладених прикладів оформити звіт:</w:t>
      </w:r>
    </w:p>
    <w:p w:rsidR="00F009BD" w:rsidRPr="009B112C" w:rsidRDefault="00F009BD" w:rsidP="009B112C">
      <w:pPr>
        <w:spacing w:line="360" w:lineRule="auto"/>
        <w:ind w:firstLine="708"/>
        <w:jc w:val="both"/>
        <w:rPr>
          <w:rFonts w:cs="Symbol"/>
          <w:bCs/>
          <w:szCs w:val="28"/>
          <w:lang w:val="uk-UA" w:eastAsia="zh-CN"/>
        </w:rPr>
      </w:pPr>
      <w:r w:rsidRPr="009B112C">
        <w:rPr>
          <w:rFonts w:cs="Symbol"/>
          <w:bCs/>
          <w:szCs w:val="28"/>
          <w:lang w:val="uk-UA" w:eastAsia="zh-CN"/>
        </w:rPr>
        <w:t>10.2.1. Назва роботи.</w:t>
      </w:r>
    </w:p>
    <w:p w:rsidR="00F009BD" w:rsidRPr="009B112C" w:rsidRDefault="00F009BD" w:rsidP="009B112C">
      <w:pPr>
        <w:spacing w:line="360" w:lineRule="auto"/>
        <w:ind w:firstLine="708"/>
        <w:jc w:val="both"/>
        <w:rPr>
          <w:rFonts w:cs="Symbol"/>
          <w:bCs/>
          <w:szCs w:val="28"/>
          <w:lang w:val="uk-UA" w:eastAsia="zh-CN"/>
        </w:rPr>
      </w:pPr>
      <w:r w:rsidRPr="009B112C">
        <w:rPr>
          <w:rFonts w:cs="Symbol"/>
          <w:bCs/>
          <w:szCs w:val="28"/>
          <w:lang w:val="uk-UA" w:eastAsia="zh-CN"/>
        </w:rPr>
        <w:t>10.2.2. Мета роботи.</w:t>
      </w:r>
    </w:p>
    <w:p w:rsidR="00F009BD" w:rsidRPr="009B112C" w:rsidRDefault="00F009BD" w:rsidP="009B112C">
      <w:pPr>
        <w:spacing w:line="360" w:lineRule="auto"/>
        <w:ind w:firstLine="708"/>
        <w:jc w:val="both"/>
        <w:rPr>
          <w:szCs w:val="28"/>
          <w:lang w:val="uk-UA" w:eastAsia="zh-CN"/>
        </w:rPr>
      </w:pPr>
      <w:r w:rsidRPr="009B112C">
        <w:rPr>
          <w:rFonts w:cs="Symbol"/>
          <w:bCs/>
          <w:szCs w:val="28"/>
          <w:lang w:val="uk-UA" w:eastAsia="zh-CN"/>
        </w:rPr>
        <w:t xml:space="preserve">10.2.3. Класифікація </w:t>
      </w:r>
      <w:r w:rsidRPr="009B112C">
        <w:rPr>
          <w:rFonts w:cs="Symbol"/>
          <w:szCs w:val="28"/>
          <w:lang w:val="uk-UA" w:eastAsia="zh-CN"/>
        </w:rPr>
        <w:t>полімерних матеріалів з заданими властивостями медичного призначення.</w:t>
      </w:r>
    </w:p>
    <w:p w:rsidR="00F009BD" w:rsidRPr="009B112C" w:rsidRDefault="00F009BD" w:rsidP="009B112C">
      <w:pPr>
        <w:spacing w:line="360" w:lineRule="auto"/>
        <w:ind w:firstLine="708"/>
        <w:jc w:val="both"/>
        <w:rPr>
          <w:rFonts w:cs="Symbol"/>
          <w:bCs/>
          <w:szCs w:val="28"/>
          <w:lang w:val="uk-UA" w:eastAsia="zh-CN"/>
        </w:rPr>
      </w:pPr>
      <w:r w:rsidRPr="009B112C">
        <w:rPr>
          <w:rFonts w:cs="Symbol"/>
          <w:bCs/>
          <w:szCs w:val="28"/>
          <w:lang w:val="uk-UA" w:eastAsia="zh-CN"/>
        </w:rPr>
        <w:t>10.2.4. Обґрунтувати вибір певного полімерного матеріалу для медичного призначення (за вибором викладача).</w:t>
      </w:r>
    </w:p>
    <w:p w:rsidR="00F009BD" w:rsidRPr="009B112C" w:rsidRDefault="00F009BD" w:rsidP="009B112C">
      <w:pPr>
        <w:spacing w:line="360" w:lineRule="auto"/>
        <w:ind w:firstLine="708"/>
        <w:jc w:val="both"/>
        <w:rPr>
          <w:rFonts w:cs="Symbol"/>
          <w:bCs/>
          <w:szCs w:val="28"/>
          <w:lang w:val="uk-UA" w:eastAsia="zh-CN"/>
        </w:rPr>
      </w:pPr>
      <w:r w:rsidRPr="009B112C">
        <w:rPr>
          <w:rFonts w:cs="Symbol"/>
          <w:bCs/>
          <w:szCs w:val="28"/>
          <w:lang w:val="uk-UA" w:eastAsia="zh-CN"/>
        </w:rPr>
        <w:t>10.2.5. Описати властивості таких матеріалів.</w:t>
      </w:r>
    </w:p>
    <w:p w:rsidR="00F009BD" w:rsidRPr="009B112C" w:rsidRDefault="00F009BD" w:rsidP="009B112C">
      <w:pPr>
        <w:spacing w:line="360" w:lineRule="auto"/>
        <w:ind w:firstLine="708"/>
        <w:jc w:val="both"/>
        <w:rPr>
          <w:rFonts w:cs="Symbol"/>
          <w:bCs/>
          <w:szCs w:val="28"/>
          <w:lang w:val="uk-UA" w:eastAsia="zh-CN"/>
        </w:rPr>
      </w:pPr>
      <w:r w:rsidRPr="009B112C">
        <w:rPr>
          <w:rFonts w:cs="Symbol"/>
          <w:bCs/>
          <w:szCs w:val="28"/>
          <w:lang w:val="uk-UA" w:eastAsia="zh-CN"/>
        </w:rPr>
        <w:t>10.2.6. Висновки.</w:t>
      </w:r>
    </w:p>
    <w:p w:rsidR="00F009BD" w:rsidRDefault="00F009BD" w:rsidP="009B112C">
      <w:pPr>
        <w:spacing w:line="360" w:lineRule="auto"/>
        <w:ind w:firstLine="708"/>
        <w:jc w:val="both"/>
        <w:rPr>
          <w:rFonts w:cs="Symbol"/>
          <w:b/>
          <w:bCs/>
          <w:szCs w:val="28"/>
          <w:lang w:val="uk-UA" w:eastAsia="zh-CN"/>
        </w:rPr>
      </w:pPr>
    </w:p>
    <w:p w:rsidR="00F009BD" w:rsidRDefault="00F009BD" w:rsidP="009B112C">
      <w:pPr>
        <w:spacing w:line="360" w:lineRule="auto"/>
        <w:ind w:firstLine="708"/>
        <w:jc w:val="both"/>
        <w:rPr>
          <w:rFonts w:cs="Symbol"/>
          <w:b/>
          <w:bCs/>
          <w:szCs w:val="28"/>
          <w:lang w:val="uk-UA" w:eastAsia="zh-CN"/>
        </w:rPr>
      </w:pPr>
    </w:p>
    <w:p w:rsidR="00F009BD" w:rsidRPr="009B112C" w:rsidRDefault="00F009BD" w:rsidP="009B112C">
      <w:pPr>
        <w:spacing w:line="360" w:lineRule="auto"/>
        <w:ind w:firstLine="708"/>
        <w:jc w:val="both"/>
        <w:rPr>
          <w:rFonts w:cs="Symbol"/>
          <w:b/>
          <w:bCs/>
          <w:szCs w:val="28"/>
          <w:lang w:val="uk-UA" w:eastAsia="zh-CN"/>
        </w:rPr>
      </w:pPr>
    </w:p>
    <w:p w:rsidR="00F009BD" w:rsidRPr="009B112C" w:rsidRDefault="00F009BD" w:rsidP="009B112C">
      <w:pPr>
        <w:spacing w:line="360" w:lineRule="auto"/>
        <w:ind w:firstLine="708"/>
        <w:jc w:val="both"/>
        <w:rPr>
          <w:rFonts w:cs="Symbol"/>
          <w:b/>
          <w:bCs/>
          <w:szCs w:val="28"/>
          <w:lang w:val="uk-UA" w:eastAsia="zh-CN"/>
        </w:rPr>
      </w:pPr>
      <w:r w:rsidRPr="009B112C">
        <w:rPr>
          <w:rFonts w:cs="Symbol"/>
          <w:b/>
          <w:bCs/>
          <w:szCs w:val="28"/>
          <w:lang w:val="uk-UA" w:eastAsia="zh-CN"/>
        </w:rPr>
        <w:t xml:space="preserve">10.3 </w:t>
      </w:r>
      <w:r>
        <w:rPr>
          <w:b/>
          <w:bCs/>
          <w:szCs w:val="28"/>
          <w:lang w:val="uk-UA"/>
        </w:rPr>
        <w:t>Зап</w:t>
      </w:r>
      <w:r w:rsidRPr="009B112C">
        <w:rPr>
          <w:b/>
          <w:bCs/>
          <w:szCs w:val="28"/>
          <w:lang w:val="uk-UA"/>
        </w:rPr>
        <w:t xml:space="preserve">итання </w:t>
      </w:r>
      <w:r>
        <w:rPr>
          <w:b/>
          <w:bCs/>
          <w:szCs w:val="28"/>
          <w:lang w:val="uk-UA"/>
        </w:rPr>
        <w:t>та завдання</w:t>
      </w:r>
    </w:p>
    <w:p w:rsidR="00F009BD" w:rsidRPr="005637BA" w:rsidRDefault="00F009BD" w:rsidP="005637BA">
      <w:pPr>
        <w:spacing w:line="360" w:lineRule="auto"/>
        <w:jc w:val="both"/>
        <w:rPr>
          <w:rFonts w:cs="Symbol"/>
          <w:bCs/>
          <w:color w:val="FF0000"/>
          <w:szCs w:val="28"/>
          <w:lang w:val="uk-UA" w:eastAsia="zh-CN"/>
        </w:rPr>
      </w:pPr>
    </w:p>
    <w:p w:rsidR="00F009BD" w:rsidRPr="005637BA" w:rsidRDefault="00F009BD" w:rsidP="005637BA">
      <w:pPr>
        <w:spacing w:line="360" w:lineRule="auto"/>
        <w:ind w:firstLine="709"/>
        <w:jc w:val="both"/>
        <w:rPr>
          <w:rFonts w:cs="Symbol"/>
          <w:bCs/>
          <w:szCs w:val="28"/>
          <w:lang w:val="uk-UA" w:eastAsia="zh-CN"/>
        </w:rPr>
      </w:pPr>
      <w:r w:rsidRPr="005637BA">
        <w:rPr>
          <w:rFonts w:cs="Symbol"/>
          <w:bCs/>
          <w:szCs w:val="28"/>
          <w:lang w:val="uk-UA" w:eastAsia="zh-CN"/>
        </w:rPr>
        <w:t>10.3.1 Що таке полімерні матеріали для медичного застосування, класифікація таких матеріалів?</w:t>
      </w:r>
    </w:p>
    <w:p w:rsidR="00F009BD" w:rsidRPr="005637BA" w:rsidRDefault="00F009BD" w:rsidP="005637BA">
      <w:pPr>
        <w:spacing w:line="360" w:lineRule="auto"/>
        <w:ind w:firstLine="709"/>
        <w:jc w:val="both"/>
        <w:rPr>
          <w:rFonts w:cs="Symbol"/>
          <w:bCs/>
          <w:szCs w:val="28"/>
          <w:lang w:val="uk-UA" w:eastAsia="zh-CN"/>
        </w:rPr>
      </w:pPr>
      <w:r w:rsidRPr="005637BA">
        <w:rPr>
          <w:rFonts w:cs="Symbol"/>
          <w:bCs/>
          <w:szCs w:val="28"/>
          <w:lang w:val="uk-UA" w:eastAsia="zh-CN"/>
        </w:rPr>
        <w:t>10.3.2. Що таке імплантати в серцево-судинній системі.</w:t>
      </w:r>
    </w:p>
    <w:p w:rsidR="00F009BD" w:rsidRPr="005637BA" w:rsidRDefault="00F009BD" w:rsidP="005637BA">
      <w:pPr>
        <w:spacing w:line="360" w:lineRule="auto"/>
        <w:ind w:firstLine="709"/>
        <w:jc w:val="both"/>
        <w:rPr>
          <w:rFonts w:cs="Symbol"/>
          <w:bCs/>
          <w:szCs w:val="28"/>
          <w:lang w:val="uk-UA" w:eastAsia="zh-CN"/>
        </w:rPr>
      </w:pPr>
      <w:r w:rsidRPr="005637BA">
        <w:rPr>
          <w:rFonts w:cs="Symbol"/>
          <w:bCs/>
          <w:szCs w:val="28"/>
          <w:lang w:val="uk-UA" w:eastAsia="zh-CN"/>
        </w:rPr>
        <w:t xml:space="preserve">10.3.3. </w:t>
      </w:r>
      <w:r w:rsidRPr="005637BA">
        <w:rPr>
          <w:bCs/>
          <w:szCs w:val="28"/>
          <w:lang w:val="uk-UA"/>
        </w:rPr>
        <w:t>Дайте визначення, що таке і</w:t>
      </w:r>
      <w:r w:rsidRPr="005637BA">
        <w:rPr>
          <w:rFonts w:cs="Symbol"/>
          <w:bCs/>
          <w:szCs w:val="28"/>
          <w:lang w:val="uk-UA" w:eastAsia="zh-CN"/>
        </w:rPr>
        <w:t>мплантати в косній системі.</w:t>
      </w:r>
    </w:p>
    <w:p w:rsidR="00F009BD" w:rsidRPr="005637BA" w:rsidRDefault="00F009BD" w:rsidP="005637BA">
      <w:pPr>
        <w:spacing w:line="360" w:lineRule="auto"/>
        <w:ind w:firstLine="709"/>
        <w:jc w:val="both"/>
        <w:rPr>
          <w:rFonts w:cs="Symbol"/>
          <w:bCs/>
          <w:szCs w:val="28"/>
          <w:lang w:val="uk-UA" w:eastAsia="zh-CN"/>
        </w:rPr>
      </w:pPr>
      <w:r w:rsidRPr="005637BA">
        <w:rPr>
          <w:rFonts w:cs="Symbol"/>
          <w:bCs/>
          <w:szCs w:val="28"/>
          <w:lang w:val="uk-UA" w:eastAsia="zh-CN"/>
        </w:rPr>
        <w:t>10.3.4. Опишіть застосування імплантатів в м’яких тканинах.</w:t>
      </w:r>
    </w:p>
    <w:p w:rsidR="00F009BD" w:rsidRPr="005637BA" w:rsidRDefault="00F009BD" w:rsidP="005637BA">
      <w:pPr>
        <w:spacing w:line="360" w:lineRule="auto"/>
        <w:ind w:firstLine="709"/>
        <w:jc w:val="both"/>
        <w:rPr>
          <w:rFonts w:cs="Symbol"/>
          <w:bCs/>
          <w:szCs w:val="28"/>
          <w:lang w:val="uk-UA" w:eastAsia="zh-CN"/>
        </w:rPr>
      </w:pPr>
      <w:r w:rsidRPr="005637BA">
        <w:rPr>
          <w:rFonts w:cs="Symbol"/>
          <w:bCs/>
          <w:szCs w:val="28"/>
          <w:lang w:val="uk-UA" w:eastAsia="zh-CN"/>
        </w:rPr>
        <w:t xml:space="preserve">10.3.5. </w:t>
      </w:r>
      <w:r w:rsidRPr="005637BA">
        <w:rPr>
          <w:bCs/>
          <w:szCs w:val="28"/>
          <w:lang w:val="uk-UA"/>
        </w:rPr>
        <w:t>Дайте визначення, що таке е</w:t>
      </w:r>
      <w:r w:rsidRPr="005637BA">
        <w:rPr>
          <w:rFonts w:cs="Symbol"/>
          <w:bCs/>
          <w:szCs w:val="28"/>
          <w:lang w:val="uk-UA" w:eastAsia="zh-CN"/>
        </w:rPr>
        <w:t>ндопротезування зв'язок та сухожиль</w:t>
      </w:r>
    </w:p>
    <w:p w:rsidR="00F009BD" w:rsidRPr="005637BA" w:rsidRDefault="00F009BD" w:rsidP="005637BA">
      <w:pPr>
        <w:spacing w:line="360" w:lineRule="auto"/>
        <w:ind w:firstLine="709"/>
        <w:jc w:val="both"/>
        <w:rPr>
          <w:rFonts w:cs="Symbol"/>
          <w:bCs/>
          <w:szCs w:val="28"/>
          <w:lang w:val="uk-UA" w:eastAsia="zh-CN"/>
        </w:rPr>
      </w:pPr>
      <w:r w:rsidRPr="005637BA">
        <w:rPr>
          <w:rFonts w:cs="Symbol"/>
          <w:bCs/>
          <w:szCs w:val="28"/>
          <w:lang w:val="uk-UA" w:eastAsia="zh-CN"/>
        </w:rPr>
        <w:t>10.3.6. Опишіть покриття для лікування ран та опіків.</w:t>
      </w:r>
    </w:p>
    <w:p w:rsidR="00F009BD" w:rsidRPr="005637BA" w:rsidRDefault="00F009BD" w:rsidP="005637BA">
      <w:pPr>
        <w:spacing w:line="360" w:lineRule="auto"/>
        <w:ind w:firstLine="709"/>
        <w:jc w:val="both"/>
        <w:rPr>
          <w:rFonts w:cs="Symbol"/>
          <w:bCs/>
          <w:szCs w:val="28"/>
          <w:lang w:val="uk-UA" w:eastAsia="zh-CN"/>
        </w:rPr>
      </w:pPr>
      <w:r w:rsidRPr="005637BA">
        <w:rPr>
          <w:rFonts w:cs="Symbol"/>
          <w:bCs/>
          <w:szCs w:val="28"/>
          <w:lang w:val="uk-UA" w:eastAsia="zh-CN"/>
        </w:rPr>
        <w:t xml:space="preserve">10.3.7. </w:t>
      </w:r>
      <w:r w:rsidRPr="005637BA">
        <w:rPr>
          <w:bCs/>
          <w:szCs w:val="28"/>
          <w:lang w:val="uk-UA"/>
        </w:rPr>
        <w:t>Дайте визначення, що таке о</w:t>
      </w:r>
      <w:r w:rsidRPr="005637BA">
        <w:rPr>
          <w:rFonts w:cs="Symbol"/>
          <w:bCs/>
          <w:szCs w:val="28"/>
          <w:lang w:val="uk-UA" w:eastAsia="zh-CN"/>
        </w:rPr>
        <w:t>фтальмологічні та стоматологічні імплантати.</w:t>
      </w:r>
    </w:p>
    <w:p w:rsidR="00F009BD" w:rsidRPr="005637BA" w:rsidRDefault="00F009BD" w:rsidP="005637BA">
      <w:pPr>
        <w:spacing w:line="360" w:lineRule="auto"/>
        <w:ind w:firstLine="709"/>
        <w:jc w:val="both"/>
        <w:rPr>
          <w:rFonts w:cs="Symbol"/>
          <w:bCs/>
          <w:szCs w:val="28"/>
          <w:lang w:val="uk-UA" w:eastAsia="zh-CN"/>
        </w:rPr>
      </w:pPr>
      <w:r w:rsidRPr="005637BA">
        <w:rPr>
          <w:rFonts w:cs="Symbol"/>
          <w:bCs/>
          <w:szCs w:val="28"/>
          <w:lang w:val="uk-UA" w:eastAsia="zh-CN"/>
        </w:rPr>
        <w:t>10.3.8. Опишіть які бувають шовні полімерні матеріали.</w:t>
      </w:r>
    </w:p>
    <w:p w:rsidR="00F009BD" w:rsidRPr="005637BA" w:rsidRDefault="00F009BD" w:rsidP="005637BA">
      <w:pPr>
        <w:spacing w:line="360" w:lineRule="auto"/>
        <w:ind w:firstLine="709"/>
        <w:jc w:val="both"/>
        <w:rPr>
          <w:rFonts w:cs="Symbol"/>
          <w:bCs/>
          <w:szCs w:val="28"/>
          <w:lang w:val="uk-UA" w:eastAsia="zh-CN"/>
        </w:rPr>
      </w:pPr>
      <w:r w:rsidRPr="005637BA">
        <w:rPr>
          <w:rFonts w:cs="Symbol"/>
          <w:bCs/>
          <w:szCs w:val="28"/>
          <w:lang w:val="uk-UA" w:eastAsia="zh-CN"/>
        </w:rPr>
        <w:t xml:space="preserve">10.3.9. </w:t>
      </w:r>
      <w:r w:rsidRPr="005637BA">
        <w:rPr>
          <w:bCs/>
          <w:szCs w:val="28"/>
          <w:lang w:val="uk-UA"/>
        </w:rPr>
        <w:t>Дайте визначення, що</w:t>
      </w:r>
      <w:r w:rsidRPr="005637BA">
        <w:rPr>
          <w:rFonts w:cs="Symbol"/>
          <w:bCs/>
          <w:szCs w:val="28"/>
          <w:lang w:val="uk-UA" w:eastAsia="zh-CN"/>
        </w:rPr>
        <w:t xml:space="preserve"> таке трансдермальні системи. </w:t>
      </w:r>
    </w:p>
    <w:p w:rsidR="00F009BD" w:rsidRPr="009B112C" w:rsidRDefault="00F009BD" w:rsidP="009B112C">
      <w:pPr>
        <w:pageBreakBefore/>
        <w:spacing w:line="360" w:lineRule="auto"/>
        <w:jc w:val="center"/>
        <w:rPr>
          <w:szCs w:val="28"/>
          <w:lang w:val="uk-UA" w:eastAsia="zh-CN"/>
        </w:rPr>
      </w:pPr>
      <w:r w:rsidRPr="009B112C">
        <w:rPr>
          <w:rFonts w:cs="Symbol"/>
          <w:b/>
          <w:caps/>
          <w:szCs w:val="28"/>
          <w:lang w:val="uk-UA" w:eastAsia="zh-CN"/>
        </w:rPr>
        <w:t>Практичне заняття № 11</w:t>
      </w:r>
    </w:p>
    <w:p w:rsidR="00F009BD" w:rsidRPr="009B112C" w:rsidRDefault="00F009BD" w:rsidP="009B112C">
      <w:pPr>
        <w:spacing w:line="360" w:lineRule="auto"/>
        <w:jc w:val="center"/>
        <w:rPr>
          <w:szCs w:val="28"/>
          <w:lang w:val="uk-UA" w:eastAsia="zh-CN"/>
        </w:rPr>
      </w:pPr>
    </w:p>
    <w:p w:rsidR="00F009BD" w:rsidRPr="009B112C" w:rsidRDefault="00F009BD" w:rsidP="009B112C">
      <w:pPr>
        <w:spacing w:line="360" w:lineRule="auto"/>
        <w:jc w:val="center"/>
        <w:rPr>
          <w:szCs w:val="28"/>
          <w:lang w:val="uk-UA" w:eastAsia="zh-CN"/>
        </w:rPr>
      </w:pPr>
      <w:r w:rsidRPr="009B112C">
        <w:rPr>
          <w:rFonts w:cs="Symbol"/>
          <w:b/>
          <w:caps/>
          <w:szCs w:val="28"/>
          <w:lang w:val="uk-UA" w:eastAsia="zh-CN"/>
        </w:rPr>
        <w:t>Визначення основних вимог до матеріалів та їх вибір відповідно до умов технологічного процесу та умов експлуатації виробів медичного призначення</w:t>
      </w:r>
    </w:p>
    <w:p w:rsidR="00F009BD" w:rsidRPr="009B112C" w:rsidRDefault="00F009BD" w:rsidP="009B112C">
      <w:pPr>
        <w:spacing w:line="360" w:lineRule="auto"/>
        <w:jc w:val="center"/>
        <w:rPr>
          <w:rFonts w:cs="Symbol"/>
          <w:b/>
          <w:caps/>
          <w:szCs w:val="28"/>
          <w:lang w:val="uk-UA" w:eastAsia="zh-CN"/>
        </w:rPr>
      </w:pPr>
    </w:p>
    <w:p w:rsidR="00F009BD" w:rsidRDefault="00F009BD" w:rsidP="009B112C">
      <w:pPr>
        <w:spacing w:line="360" w:lineRule="auto"/>
        <w:jc w:val="both"/>
        <w:rPr>
          <w:szCs w:val="28"/>
          <w:lang w:val="uk-UA" w:eastAsia="zh-CN"/>
        </w:rPr>
      </w:pPr>
      <w:r w:rsidRPr="009B112C">
        <w:rPr>
          <w:rFonts w:cs="Symbol"/>
          <w:b/>
          <w:szCs w:val="28"/>
          <w:lang w:val="uk-UA" w:eastAsia="zh-CN"/>
        </w:rPr>
        <w:t>Мета роботи:</w:t>
      </w:r>
      <w:r w:rsidRPr="009B112C">
        <w:rPr>
          <w:rFonts w:cs="Symbol"/>
          <w:szCs w:val="28"/>
          <w:lang w:val="uk-UA" w:eastAsia="zh-CN"/>
        </w:rPr>
        <w:t xml:space="preserve"> Ознайомитися з переліком основних вимог до медичних матеріалів на прикладів утилізатора медичних відходів. Навчитися обґрунтовувати матеріали та методи їх одержання для медичного призначення.</w:t>
      </w:r>
    </w:p>
    <w:p w:rsidR="00F009BD" w:rsidRPr="009B112C" w:rsidRDefault="00F009BD" w:rsidP="009B112C">
      <w:pPr>
        <w:spacing w:line="360" w:lineRule="auto"/>
        <w:jc w:val="both"/>
        <w:rPr>
          <w:szCs w:val="28"/>
          <w:lang w:val="uk-UA" w:eastAsia="zh-CN"/>
        </w:rPr>
      </w:pPr>
    </w:p>
    <w:p w:rsidR="00F009BD" w:rsidRPr="009B112C" w:rsidRDefault="00F009BD" w:rsidP="009B112C">
      <w:pPr>
        <w:spacing w:line="360" w:lineRule="auto"/>
        <w:jc w:val="both"/>
        <w:rPr>
          <w:szCs w:val="28"/>
          <w:lang w:val="uk-UA" w:eastAsia="zh-CN"/>
        </w:rPr>
      </w:pPr>
      <w:r w:rsidRPr="009B112C">
        <w:rPr>
          <w:rFonts w:cs="Symbol"/>
          <w:b/>
          <w:bCs/>
          <w:szCs w:val="28"/>
          <w:lang w:val="uk-UA" w:eastAsia="zh-CN"/>
        </w:rPr>
        <w:t>11.1 Інформація для самостійної підготовки</w:t>
      </w:r>
    </w:p>
    <w:p w:rsidR="00F009BD" w:rsidRPr="009B112C" w:rsidRDefault="00F009BD" w:rsidP="009B112C">
      <w:pPr>
        <w:spacing w:line="360" w:lineRule="auto"/>
        <w:ind w:firstLine="720"/>
        <w:rPr>
          <w:rFonts w:cs="Symbol"/>
          <w:b/>
          <w:bCs/>
          <w:szCs w:val="28"/>
          <w:lang w:val="uk-UA" w:eastAsia="zh-CN"/>
        </w:rPr>
      </w:pPr>
    </w:p>
    <w:p w:rsidR="00F009BD" w:rsidRPr="009B112C" w:rsidRDefault="00F009BD" w:rsidP="009B112C">
      <w:pPr>
        <w:spacing w:line="360" w:lineRule="auto"/>
        <w:ind w:firstLine="720"/>
        <w:jc w:val="both"/>
        <w:rPr>
          <w:bCs/>
          <w:szCs w:val="28"/>
          <w:lang w:val="uk-UA" w:eastAsia="zh-CN"/>
        </w:rPr>
      </w:pPr>
      <w:r w:rsidRPr="009B112C">
        <w:rPr>
          <w:b/>
          <w:bCs/>
          <w:i/>
          <w:szCs w:val="28"/>
          <w:lang w:val="uk-UA" w:eastAsia="zh-CN"/>
        </w:rPr>
        <w:t xml:space="preserve">Вихідна сировина для виробництва матеріалів медичного призначення. </w:t>
      </w:r>
      <w:r w:rsidRPr="009B112C">
        <w:rPr>
          <w:bCs/>
          <w:szCs w:val="28"/>
          <w:lang w:val="uk-UA" w:eastAsia="zh-CN"/>
        </w:rPr>
        <w:t>Сучасна медицина не може розвиватися, не маючи новітньої медичної техніки</w:t>
      </w:r>
      <w:r w:rsidRPr="009B112C">
        <w:rPr>
          <w:rFonts w:cs="Symbol"/>
          <w:szCs w:val="28"/>
          <w:lang w:val="uk-UA" w:eastAsia="zh-CN"/>
        </w:rPr>
        <w:t>:</w:t>
      </w:r>
      <w:r w:rsidRPr="009B112C">
        <w:rPr>
          <w:bCs/>
          <w:szCs w:val="28"/>
          <w:lang w:val="uk-UA" w:eastAsia="zh-CN"/>
        </w:rPr>
        <w:t xml:space="preserve"> апаратури та обладнання. Конструктори разом із лікарями продовжують працювати над удосконаленням медичної техніки, щоб діагностика та лікування були більш ефективними, а апаратура, інструменти, обладнання </w:t>
      </w:r>
      <w:r w:rsidRPr="009B112C">
        <w:rPr>
          <w:rFonts w:cs="Symbol"/>
          <w:szCs w:val="28"/>
          <w:lang w:val="uk-UA" w:eastAsia="zh-CN"/>
        </w:rPr>
        <w:t>–</w:t>
      </w:r>
      <w:r w:rsidRPr="009B112C">
        <w:rPr>
          <w:bCs/>
          <w:szCs w:val="28"/>
          <w:lang w:val="uk-UA" w:eastAsia="zh-CN"/>
        </w:rPr>
        <w:t xml:space="preserve"> надійнішими і зручними в практичному застосуванні. Якість медичних виробів в значній мірі визначається властивостями тих вихідних матеріалів, з яких вони виготовлені. При переробці в вироби матеріали не тільки набувають необхідну форму, але часто і нові властивості. Тому необхідно знати не тільки властивості вихідних матеріалів, але також методи і можливості їх зміни в потрібному напрямку. </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Вимоги до матеріалів та вихідної сировини для медичних виробів:</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біологічна інертність та нетоксичність по відношенню до тканин і середовищ організму, з якими вони стикаються;</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можливість асептичної обробки без зміни властивостей і форми;</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корозійна стійкість.</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Кожен матеріал має певні механічні, хімічні і технологічні властивості. Вони визначаються ГОСТами.</w:t>
      </w:r>
    </w:p>
    <w:p w:rsidR="00F009BD" w:rsidRPr="009B112C" w:rsidRDefault="00F009BD" w:rsidP="009B112C">
      <w:pPr>
        <w:spacing w:line="360" w:lineRule="auto"/>
        <w:ind w:firstLine="720"/>
        <w:jc w:val="both"/>
        <w:rPr>
          <w:bCs/>
          <w:szCs w:val="28"/>
          <w:lang w:val="uk-UA" w:eastAsia="zh-CN"/>
        </w:rPr>
      </w:pPr>
      <w:r w:rsidRPr="009B112C">
        <w:rPr>
          <w:bCs/>
          <w:i/>
          <w:szCs w:val="28"/>
          <w:lang w:val="uk-UA" w:eastAsia="zh-CN"/>
        </w:rPr>
        <w:t>До механічних властивостей матеріалу</w:t>
      </w:r>
      <w:r w:rsidRPr="009B112C">
        <w:rPr>
          <w:bCs/>
          <w:szCs w:val="28"/>
          <w:lang w:val="uk-UA" w:eastAsia="zh-CN"/>
        </w:rPr>
        <w:t xml:space="preserve"> відносяться міцність, твердість, пружність, в'язкість, пластичність, втома.</w:t>
      </w:r>
    </w:p>
    <w:p w:rsidR="00F009BD" w:rsidRPr="009B112C" w:rsidRDefault="00F009BD" w:rsidP="009B112C">
      <w:pPr>
        <w:spacing w:line="360" w:lineRule="auto"/>
        <w:ind w:firstLine="720"/>
        <w:jc w:val="both"/>
        <w:rPr>
          <w:bCs/>
          <w:szCs w:val="28"/>
          <w:lang w:val="uk-UA" w:eastAsia="zh-CN"/>
        </w:rPr>
      </w:pPr>
      <w:r w:rsidRPr="009B112C">
        <w:rPr>
          <w:bCs/>
          <w:i/>
          <w:szCs w:val="28"/>
          <w:lang w:val="uk-UA" w:eastAsia="zh-CN"/>
        </w:rPr>
        <w:t xml:space="preserve">Хімічні властивості </w:t>
      </w:r>
      <w:r w:rsidRPr="009B112C">
        <w:rPr>
          <w:bCs/>
          <w:szCs w:val="28"/>
          <w:lang w:val="uk-UA" w:eastAsia="zh-CN"/>
        </w:rPr>
        <w:t>визначаються хімічним складом матеріалу, що впливає на його властивості і відношення до різних впливів.</w:t>
      </w:r>
    </w:p>
    <w:p w:rsidR="00F009BD" w:rsidRPr="009B112C" w:rsidRDefault="00F009BD" w:rsidP="009B112C">
      <w:pPr>
        <w:spacing w:line="360" w:lineRule="auto"/>
        <w:ind w:firstLine="720"/>
        <w:jc w:val="both"/>
        <w:rPr>
          <w:bCs/>
          <w:szCs w:val="28"/>
          <w:lang w:val="uk-UA" w:eastAsia="zh-CN"/>
        </w:rPr>
      </w:pPr>
      <w:r w:rsidRPr="009B112C">
        <w:rPr>
          <w:bCs/>
          <w:i/>
          <w:szCs w:val="28"/>
          <w:lang w:val="uk-UA" w:eastAsia="zh-CN"/>
        </w:rPr>
        <w:t>Технологічні властивості</w:t>
      </w:r>
      <w:r w:rsidRPr="009B112C">
        <w:rPr>
          <w:bCs/>
          <w:szCs w:val="28"/>
          <w:lang w:val="uk-UA" w:eastAsia="zh-CN"/>
        </w:rPr>
        <w:t xml:space="preserve"> матеріалів визначаються різними прийомами їх переробки у вироби, при яких можливі значні зміни властивостей.</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xml:space="preserve">Механічні, хімічні та технологічні властивості матеріалів тісно взаємопов'язані; від них залежить якість виробу. Серед факторів, що впливають на якість виробів, важливе місце відводиться якості вихідної сировини, матеріалів та комплектуючих виробів і якості технологічних процесів в ході виробництва. </w:t>
      </w:r>
      <w:r w:rsidRPr="009B112C">
        <w:rPr>
          <w:bCs/>
          <w:i/>
          <w:szCs w:val="28"/>
          <w:lang w:val="uk-UA" w:eastAsia="zh-CN"/>
        </w:rPr>
        <w:t>Під сировиною</w:t>
      </w:r>
      <w:r w:rsidRPr="009B112C">
        <w:rPr>
          <w:bCs/>
          <w:szCs w:val="28"/>
          <w:lang w:val="uk-UA" w:eastAsia="zh-CN"/>
        </w:rPr>
        <w:t xml:space="preserve"> розуміють різні речовини і матеріали, що використовуються для виробництва готових виробів. Ці речовини і матеріали розрізняються за хімічним складом і походженням</w:t>
      </w:r>
      <w:r>
        <w:rPr>
          <w:szCs w:val="28"/>
          <w:lang w:val="uk-UA"/>
        </w:rPr>
        <w:t>[12]</w:t>
      </w:r>
      <w:r w:rsidRPr="009B112C">
        <w:rPr>
          <w:bCs/>
          <w:szCs w:val="28"/>
          <w:lang w:val="uk-UA" w:eastAsia="zh-CN"/>
        </w:rPr>
        <w:t xml:space="preserve">. </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xml:space="preserve">Класифікація вихідної сировини представлена на рис. 11.1. За хімічним складом речовини і матеріали поділяють на неорганічні і органічні; за походженням </w:t>
      </w:r>
      <w:r w:rsidRPr="009B112C">
        <w:rPr>
          <w:rFonts w:cs="Symbol"/>
          <w:szCs w:val="28"/>
          <w:lang w:val="uk-UA" w:eastAsia="zh-CN"/>
        </w:rPr>
        <w:t>–</w:t>
      </w:r>
      <w:r w:rsidRPr="009B112C">
        <w:rPr>
          <w:bCs/>
          <w:szCs w:val="28"/>
          <w:lang w:val="uk-UA" w:eastAsia="zh-CN"/>
        </w:rPr>
        <w:t xml:space="preserve"> на природні, штучні і синтетичні.</w:t>
      </w:r>
    </w:p>
    <w:p w:rsidR="00F009BD" w:rsidRPr="009B112C" w:rsidRDefault="00F009BD" w:rsidP="00281EB7">
      <w:pPr>
        <w:spacing w:line="360" w:lineRule="auto"/>
        <w:ind w:firstLine="708"/>
        <w:jc w:val="both"/>
        <w:rPr>
          <w:bCs/>
          <w:szCs w:val="28"/>
          <w:lang w:val="uk-UA" w:eastAsia="zh-CN"/>
        </w:rPr>
      </w:pPr>
      <w:r w:rsidRPr="009B112C">
        <w:rPr>
          <w:bCs/>
          <w:szCs w:val="28"/>
          <w:lang w:val="uk-UA" w:eastAsia="zh-CN"/>
        </w:rPr>
        <w:t xml:space="preserve">З неорганічних матеріалів широко застосовуються метали і сплави на їх основі, силікатні матеріали та мінерали. Недоліком майже всіх металів і виробів з них є те, що вони піддаються корозії і важко піддаються обробці. Силікатні матеріали </w:t>
      </w:r>
      <w:r w:rsidRPr="009B112C">
        <w:rPr>
          <w:rFonts w:cs="Symbol"/>
          <w:szCs w:val="28"/>
          <w:lang w:val="uk-UA" w:eastAsia="zh-CN"/>
        </w:rPr>
        <w:t>–</w:t>
      </w:r>
      <w:r w:rsidRPr="009B112C">
        <w:rPr>
          <w:bCs/>
          <w:szCs w:val="28"/>
          <w:lang w:val="uk-UA" w:eastAsia="zh-CN"/>
        </w:rPr>
        <w:t xml:space="preserve"> це з'єднання кремнезему з іншими оксидами. Вони бувають природні і штучні (скло, фарфор, фаянс). До неорганічних сировинних матеріалів відносять також різні мінерали, в тому числі дорогоцінні (алмаз і тощо). Органічні речовини та матеріали тваринного походження </w:t>
      </w:r>
      <w:r w:rsidRPr="009B112C">
        <w:rPr>
          <w:rFonts w:cs="Symbol"/>
          <w:szCs w:val="28"/>
          <w:lang w:val="uk-UA" w:eastAsia="zh-CN"/>
        </w:rPr>
        <w:t>–</w:t>
      </w:r>
      <w:r w:rsidRPr="009B112C">
        <w:rPr>
          <w:bCs/>
          <w:szCs w:val="28"/>
          <w:lang w:val="uk-UA" w:eastAsia="zh-CN"/>
        </w:rPr>
        <w:t xml:space="preserve"> це різні білкові речовини: шерсть, шовк, кістки тощо. До матеріалів рослинного походження відносяться деревина, бавовна, льон, лікарська рослинна сировина. До синтетичних органічних речовин та матеріалів входять каучук та гума на його основі, смоли для отримання синтетичних волокон (капрон, лавсан), пластмаси. В ході технологічного процесу отримання виробів сировину і матеріал піддаються механічним, термічним, фізико-хімічними та іншим видам обробки, в результаті яких формується якість готової продукції. При порушенні режимів технологічних процесів можуть з'являтися різні дефекти, які знижують якість продукції або призводять до її непридатності. У зв'язку з цим важливо знати, попередити і усунути такі дефекти на різних етапах технологічного процесу.</w:t>
      </w:r>
    </w:p>
    <w:p w:rsidR="00F009BD" w:rsidRPr="009B112C" w:rsidRDefault="00F009BD" w:rsidP="009B112C">
      <w:pPr>
        <w:spacing w:line="360" w:lineRule="auto"/>
        <w:jc w:val="both"/>
        <w:rPr>
          <w:bCs/>
          <w:szCs w:val="28"/>
          <w:lang w:val="uk-UA" w:eastAsia="zh-CN"/>
        </w:rPr>
      </w:pPr>
      <w:r w:rsidRPr="001E1334">
        <w:rPr>
          <w:noProof/>
          <w:color w:val="92D050"/>
          <w:szCs w:val="28"/>
        </w:rPr>
        <w:pict>
          <v:shape id="Рисунок 47" o:spid="_x0000_i1082" type="#_x0000_t75" style="width:467.25pt;height:291pt;visibility:visible">
            <v:imagedata r:id="rId68" o:title=""/>
          </v:shape>
        </w:pict>
      </w:r>
    </w:p>
    <w:p w:rsidR="00F009BD" w:rsidRPr="00DC3A11" w:rsidRDefault="00F009BD" w:rsidP="009B112C">
      <w:pPr>
        <w:spacing w:line="360" w:lineRule="auto"/>
        <w:ind w:firstLine="709"/>
        <w:jc w:val="both"/>
        <w:rPr>
          <w:bCs/>
          <w:szCs w:val="28"/>
          <w:lang w:val="uk-UA" w:eastAsia="zh-CN"/>
        </w:rPr>
      </w:pPr>
      <w:r w:rsidRPr="00DC3A11">
        <w:rPr>
          <w:bCs/>
          <w:szCs w:val="28"/>
          <w:lang w:val="uk-UA" w:eastAsia="zh-CN"/>
        </w:rPr>
        <w:t>Рис. 11.1. Класифікація основних видів вихідної сировини</w:t>
      </w:r>
    </w:p>
    <w:p w:rsidR="00F009BD" w:rsidRPr="00DC3A11" w:rsidRDefault="00F009BD" w:rsidP="009B112C">
      <w:pPr>
        <w:spacing w:line="360" w:lineRule="auto"/>
        <w:ind w:firstLine="720"/>
        <w:jc w:val="both"/>
        <w:rPr>
          <w:bCs/>
          <w:szCs w:val="28"/>
          <w:lang w:val="uk-UA" w:eastAsia="zh-CN"/>
        </w:rPr>
      </w:pPr>
    </w:p>
    <w:p w:rsidR="00F009BD" w:rsidRPr="009B112C" w:rsidRDefault="00F009BD" w:rsidP="009B112C">
      <w:pPr>
        <w:spacing w:line="360" w:lineRule="auto"/>
        <w:ind w:firstLine="708"/>
        <w:jc w:val="both"/>
        <w:rPr>
          <w:bCs/>
          <w:szCs w:val="28"/>
          <w:lang w:val="uk-UA" w:eastAsia="zh-CN"/>
        </w:rPr>
      </w:pPr>
      <w:r w:rsidRPr="009B112C">
        <w:rPr>
          <w:b/>
          <w:bCs/>
          <w:i/>
          <w:szCs w:val="28"/>
          <w:lang w:val="uk-UA" w:eastAsia="zh-CN"/>
        </w:rPr>
        <w:t>Метали: класифікація, застосування в медицині</w:t>
      </w:r>
      <w:r w:rsidRPr="009B112C">
        <w:rPr>
          <w:bCs/>
          <w:szCs w:val="28"/>
          <w:lang w:val="uk-UA" w:eastAsia="zh-CN"/>
        </w:rPr>
        <w:t>. В даний час у виробництві медичних виробів чисті метали майже не застосовуються. Перевага віддається різним сплавам. Сплави ділять на 2 види:</w:t>
      </w:r>
    </w:p>
    <w:p w:rsidR="00F009BD" w:rsidRPr="009B112C" w:rsidRDefault="00F009BD" w:rsidP="009B112C">
      <w:pPr>
        <w:spacing w:line="360" w:lineRule="auto"/>
        <w:ind w:firstLine="708"/>
        <w:jc w:val="both"/>
        <w:rPr>
          <w:bCs/>
          <w:szCs w:val="28"/>
          <w:lang w:val="uk-UA" w:eastAsia="zh-CN"/>
        </w:rPr>
      </w:pPr>
      <w:r w:rsidRPr="009B112C">
        <w:rPr>
          <w:bCs/>
          <w:szCs w:val="28"/>
          <w:lang w:val="uk-UA" w:eastAsia="zh-CN"/>
        </w:rPr>
        <w:t xml:space="preserve">1. Сплави на основі заліза </w:t>
      </w:r>
      <w:r w:rsidRPr="009B112C">
        <w:rPr>
          <w:rFonts w:cs="Symbol"/>
          <w:szCs w:val="28"/>
          <w:lang w:val="uk-UA" w:eastAsia="zh-CN"/>
        </w:rPr>
        <w:t>–</w:t>
      </w:r>
      <w:r w:rsidRPr="009B112C">
        <w:rPr>
          <w:bCs/>
          <w:szCs w:val="28"/>
          <w:lang w:val="uk-UA" w:eastAsia="zh-CN"/>
        </w:rPr>
        <w:t xml:space="preserve"> чорні метали.</w:t>
      </w:r>
    </w:p>
    <w:p w:rsidR="00F009BD" w:rsidRPr="009B112C" w:rsidRDefault="00F009BD" w:rsidP="009B112C">
      <w:pPr>
        <w:spacing w:line="360" w:lineRule="auto"/>
        <w:ind w:firstLine="708"/>
        <w:jc w:val="both"/>
        <w:rPr>
          <w:bCs/>
          <w:szCs w:val="28"/>
          <w:lang w:val="uk-UA" w:eastAsia="zh-CN"/>
        </w:rPr>
      </w:pPr>
      <w:r w:rsidRPr="009B112C">
        <w:rPr>
          <w:bCs/>
          <w:szCs w:val="28"/>
          <w:lang w:val="uk-UA" w:eastAsia="zh-CN"/>
        </w:rPr>
        <w:t xml:space="preserve">2. Інші метали </w:t>
      </w:r>
      <w:r w:rsidRPr="009B112C">
        <w:rPr>
          <w:rFonts w:cs="Symbol"/>
          <w:szCs w:val="28"/>
          <w:lang w:val="uk-UA" w:eastAsia="zh-CN"/>
        </w:rPr>
        <w:t>–</w:t>
      </w:r>
      <w:r w:rsidRPr="009B112C">
        <w:rPr>
          <w:bCs/>
          <w:szCs w:val="28"/>
          <w:lang w:val="uk-UA" w:eastAsia="zh-CN"/>
        </w:rPr>
        <w:t xml:space="preserve"> кольорові метали.</w:t>
      </w:r>
    </w:p>
    <w:p w:rsidR="00F009BD" w:rsidRPr="009B112C" w:rsidRDefault="00F009BD" w:rsidP="009B112C">
      <w:pPr>
        <w:spacing w:line="360" w:lineRule="auto"/>
        <w:ind w:firstLine="708"/>
        <w:jc w:val="both"/>
        <w:rPr>
          <w:bCs/>
          <w:szCs w:val="28"/>
          <w:lang w:val="uk-UA" w:eastAsia="zh-CN"/>
        </w:rPr>
      </w:pPr>
      <w:r w:rsidRPr="009B112C">
        <w:rPr>
          <w:bCs/>
          <w:szCs w:val="28"/>
          <w:lang w:val="uk-UA" w:eastAsia="zh-CN"/>
        </w:rPr>
        <w:t xml:space="preserve">Чорні метали відрізняться в залежності від вмісту вуглецю (С) і поділяються на сталі (до 2% С) і чавун (понад 2% С). Чавун застосовується в медицині для виливків підставок столів, крісел, хрестовин, стійок і інших деталей обладнання та машин. Сталь </w:t>
      </w:r>
      <w:r w:rsidRPr="009B112C">
        <w:rPr>
          <w:rFonts w:cs="Symbol"/>
          <w:szCs w:val="28"/>
          <w:lang w:val="uk-UA" w:eastAsia="zh-CN"/>
        </w:rPr>
        <w:t>–</w:t>
      </w:r>
      <w:r w:rsidRPr="009B112C">
        <w:rPr>
          <w:bCs/>
          <w:szCs w:val="28"/>
          <w:lang w:val="uk-UA" w:eastAsia="zh-CN"/>
        </w:rPr>
        <w:t xml:space="preserve"> це основний матеріал, широко застосовуваний для виробництва медичних інструментів, обладнання і техніки. Вона володіє цінним комплексом механічних, фізико-хімічних і технологічних властивостей (див. лаб. пр. №.7-8 ). За хімічним складом сталі поділяють на вуглецеві і леговані. Вуглецеві сталі, що містять до 0,25% вуглецю, називають низьковуглецевими; від 0,25% до 0,6% </w:t>
      </w:r>
      <w:r w:rsidRPr="009B112C">
        <w:rPr>
          <w:rFonts w:cs="Symbol"/>
          <w:szCs w:val="28"/>
          <w:lang w:val="uk-UA" w:eastAsia="zh-CN"/>
        </w:rPr>
        <w:t>–</w:t>
      </w:r>
      <w:r w:rsidRPr="009B112C">
        <w:rPr>
          <w:bCs/>
          <w:szCs w:val="28"/>
          <w:lang w:val="uk-UA" w:eastAsia="zh-CN"/>
        </w:rPr>
        <w:t xml:space="preserve"> середньовуглецевими; більше 0,6% високовуглецевими.</w:t>
      </w:r>
    </w:p>
    <w:p w:rsidR="00F009BD" w:rsidRPr="009B112C" w:rsidRDefault="00F009BD" w:rsidP="009B112C">
      <w:pPr>
        <w:spacing w:line="360" w:lineRule="auto"/>
        <w:ind w:firstLine="708"/>
        <w:jc w:val="both"/>
        <w:rPr>
          <w:bCs/>
          <w:szCs w:val="28"/>
          <w:lang w:val="uk-UA" w:eastAsia="zh-CN"/>
        </w:rPr>
      </w:pPr>
      <w:r w:rsidRPr="009B112C">
        <w:rPr>
          <w:bCs/>
          <w:szCs w:val="28"/>
          <w:lang w:val="uk-UA" w:eastAsia="zh-CN"/>
        </w:rPr>
        <w:t>За призначенням сталі поділяють на:</w:t>
      </w:r>
    </w:p>
    <w:p w:rsidR="00F009BD" w:rsidRPr="009B112C" w:rsidRDefault="00F009BD" w:rsidP="009B112C">
      <w:pPr>
        <w:spacing w:line="360" w:lineRule="auto"/>
        <w:ind w:firstLine="708"/>
        <w:jc w:val="both"/>
        <w:rPr>
          <w:bCs/>
          <w:szCs w:val="28"/>
          <w:lang w:val="uk-UA" w:eastAsia="zh-CN"/>
        </w:rPr>
      </w:pPr>
      <w:r w:rsidRPr="009B112C">
        <w:rPr>
          <w:bCs/>
          <w:szCs w:val="28"/>
          <w:lang w:val="uk-UA" w:eastAsia="zh-CN"/>
        </w:rPr>
        <w:t>а) конструкційні (для деталей машин, приладів);</w:t>
      </w:r>
    </w:p>
    <w:p w:rsidR="00F009BD" w:rsidRPr="009B112C" w:rsidRDefault="00F009BD" w:rsidP="009B112C">
      <w:pPr>
        <w:spacing w:line="360" w:lineRule="auto"/>
        <w:ind w:firstLine="708"/>
        <w:jc w:val="both"/>
        <w:rPr>
          <w:bCs/>
          <w:szCs w:val="28"/>
          <w:lang w:val="uk-UA" w:eastAsia="zh-CN"/>
        </w:rPr>
      </w:pPr>
      <w:r w:rsidRPr="009B112C">
        <w:rPr>
          <w:bCs/>
          <w:szCs w:val="28"/>
          <w:lang w:val="uk-UA" w:eastAsia="zh-CN"/>
        </w:rPr>
        <w:t>б) інструментальні (для інструментів);</w:t>
      </w:r>
    </w:p>
    <w:p w:rsidR="00F009BD" w:rsidRPr="009B112C" w:rsidRDefault="00F009BD" w:rsidP="009B112C">
      <w:pPr>
        <w:spacing w:line="360" w:lineRule="auto"/>
        <w:ind w:firstLine="708"/>
        <w:jc w:val="both"/>
        <w:rPr>
          <w:bCs/>
          <w:szCs w:val="28"/>
          <w:lang w:val="uk-UA" w:eastAsia="zh-CN"/>
        </w:rPr>
      </w:pPr>
      <w:r w:rsidRPr="009B112C">
        <w:rPr>
          <w:bCs/>
          <w:szCs w:val="28"/>
          <w:lang w:val="uk-UA" w:eastAsia="zh-CN"/>
        </w:rPr>
        <w:t>в) спеціального призначення з особливими властивостями (нержавіючі, корозійностійкі, жаростійкі, жароміцні, зносостійкі тощо).</w:t>
      </w:r>
    </w:p>
    <w:p w:rsidR="00F009BD" w:rsidRPr="009B112C" w:rsidRDefault="00F009BD" w:rsidP="009B112C">
      <w:pPr>
        <w:spacing w:line="360" w:lineRule="auto"/>
        <w:ind w:firstLine="708"/>
        <w:jc w:val="both"/>
        <w:rPr>
          <w:bCs/>
          <w:szCs w:val="28"/>
          <w:lang w:val="uk-UA" w:eastAsia="zh-CN"/>
        </w:rPr>
      </w:pPr>
      <w:r w:rsidRPr="009B112C">
        <w:rPr>
          <w:bCs/>
          <w:szCs w:val="28"/>
          <w:lang w:val="uk-UA" w:eastAsia="zh-CN"/>
        </w:rPr>
        <w:t xml:space="preserve">Для виготовлення медичних інструментів використовують різні марки вуглецевих сталей: У7А </w:t>
      </w:r>
      <w:r w:rsidRPr="009B112C">
        <w:rPr>
          <w:rFonts w:cs="Symbol"/>
          <w:szCs w:val="28"/>
          <w:lang w:val="uk-UA" w:eastAsia="zh-CN"/>
        </w:rPr>
        <w:t>–</w:t>
      </w:r>
      <w:r w:rsidRPr="009B112C">
        <w:rPr>
          <w:bCs/>
          <w:szCs w:val="28"/>
          <w:lang w:val="uk-UA" w:eastAsia="zh-CN"/>
        </w:rPr>
        <w:t xml:space="preserve"> для виготовлення ранорозширювачів, пінцетів, корнцанги, затискачів; У8А </w:t>
      </w:r>
      <w:r w:rsidRPr="009B112C">
        <w:rPr>
          <w:rFonts w:cs="Symbol"/>
          <w:szCs w:val="28"/>
          <w:lang w:val="uk-UA" w:eastAsia="zh-CN"/>
        </w:rPr>
        <w:t>–</w:t>
      </w:r>
      <w:r w:rsidRPr="009B112C">
        <w:rPr>
          <w:bCs/>
          <w:szCs w:val="28"/>
          <w:lang w:val="uk-UA" w:eastAsia="zh-CN"/>
        </w:rPr>
        <w:t xml:space="preserve"> для виготовлення пилок, доліт, щипців кісткових, троакарів; для виготовлення ножів, ножиць; У12А </w:t>
      </w:r>
      <w:r w:rsidRPr="009B112C">
        <w:rPr>
          <w:rFonts w:cs="Symbol"/>
          <w:szCs w:val="28"/>
          <w:lang w:val="uk-UA" w:eastAsia="zh-CN"/>
        </w:rPr>
        <w:t>–</w:t>
      </w:r>
      <w:r w:rsidRPr="009B112C">
        <w:rPr>
          <w:bCs/>
          <w:szCs w:val="28"/>
          <w:lang w:val="uk-UA" w:eastAsia="zh-CN"/>
        </w:rPr>
        <w:t xml:space="preserve"> для виготовлення очних ножів (У </w:t>
      </w:r>
      <w:r w:rsidRPr="009B112C">
        <w:rPr>
          <w:rFonts w:cs="Symbol"/>
          <w:szCs w:val="28"/>
          <w:lang w:val="uk-UA" w:eastAsia="zh-CN"/>
        </w:rPr>
        <w:t>–</w:t>
      </w:r>
      <w:r w:rsidRPr="009B112C">
        <w:rPr>
          <w:bCs/>
          <w:szCs w:val="28"/>
          <w:lang w:val="uk-UA" w:eastAsia="zh-CN"/>
        </w:rPr>
        <w:t xml:space="preserve"> вуглецева сталь, 12 </w:t>
      </w:r>
      <w:r w:rsidRPr="009B112C">
        <w:rPr>
          <w:rFonts w:cs="Symbol"/>
          <w:szCs w:val="28"/>
          <w:lang w:val="uk-UA" w:eastAsia="zh-CN"/>
        </w:rPr>
        <w:t xml:space="preserve">– </w:t>
      </w:r>
      <w:r w:rsidRPr="009B112C">
        <w:rPr>
          <w:bCs/>
          <w:szCs w:val="28"/>
          <w:lang w:val="uk-UA" w:eastAsia="zh-CN"/>
        </w:rPr>
        <w:t xml:space="preserve">вміст вуглецю, соті частки відсотка: 0,12%, А </w:t>
      </w:r>
      <w:r w:rsidRPr="009B112C">
        <w:rPr>
          <w:rFonts w:cs="Symbol"/>
          <w:szCs w:val="28"/>
          <w:lang w:val="uk-UA" w:eastAsia="zh-CN"/>
        </w:rPr>
        <w:t>–</w:t>
      </w:r>
      <w:r w:rsidRPr="009B112C">
        <w:rPr>
          <w:bCs/>
          <w:szCs w:val="28"/>
          <w:lang w:val="uk-UA" w:eastAsia="zh-CN"/>
        </w:rPr>
        <w:t xml:space="preserve"> якісна сталь). Для придання сталі необхідних властивостей в неї вводять різні елементи (хром, марганець, нікель), таку сталь називають легованої. Високолегована сталь містить більше 10% легуючих елементів. При додаванні 13-18% хрому отримують нержавіючу сталь. Нержавіючі сталі випускають двох класів:</w:t>
      </w:r>
    </w:p>
    <w:p w:rsidR="00F009BD" w:rsidRPr="009B112C" w:rsidRDefault="00F009BD" w:rsidP="009B112C">
      <w:pPr>
        <w:spacing w:line="360" w:lineRule="auto"/>
        <w:ind w:firstLine="708"/>
        <w:jc w:val="both"/>
        <w:rPr>
          <w:bCs/>
          <w:szCs w:val="28"/>
          <w:lang w:val="uk-UA" w:eastAsia="zh-CN"/>
        </w:rPr>
      </w:pPr>
      <w:r w:rsidRPr="009B112C">
        <w:rPr>
          <w:bCs/>
          <w:szCs w:val="28"/>
          <w:lang w:val="uk-UA" w:eastAsia="zh-CN"/>
        </w:rPr>
        <w:t xml:space="preserve">1. Гартувальну, або сталі мартенситового класу 20X13; 30X13; 40X13 (40 </w:t>
      </w:r>
      <w:r w:rsidRPr="009B112C">
        <w:rPr>
          <w:rFonts w:cs="Symbol"/>
          <w:szCs w:val="28"/>
          <w:lang w:val="uk-UA" w:eastAsia="zh-CN"/>
        </w:rPr>
        <w:t>–</w:t>
      </w:r>
      <w:r w:rsidRPr="009B112C">
        <w:rPr>
          <w:bCs/>
          <w:szCs w:val="28"/>
          <w:lang w:val="uk-UA" w:eastAsia="zh-CN"/>
        </w:rPr>
        <w:t xml:space="preserve"> вміст вуглецю, X </w:t>
      </w:r>
      <w:r w:rsidRPr="009B112C">
        <w:rPr>
          <w:rFonts w:cs="Symbol"/>
          <w:szCs w:val="28"/>
          <w:lang w:val="uk-UA" w:eastAsia="zh-CN"/>
        </w:rPr>
        <w:t>–</w:t>
      </w:r>
      <w:r w:rsidRPr="009B112C">
        <w:rPr>
          <w:bCs/>
          <w:szCs w:val="28"/>
          <w:lang w:val="uk-UA" w:eastAsia="zh-CN"/>
        </w:rPr>
        <w:t xml:space="preserve"> хром, 13 </w:t>
      </w:r>
      <w:r w:rsidRPr="009B112C">
        <w:rPr>
          <w:rFonts w:cs="Symbol"/>
          <w:szCs w:val="28"/>
          <w:lang w:val="uk-UA" w:eastAsia="zh-CN"/>
        </w:rPr>
        <w:t>–</w:t>
      </w:r>
      <w:r w:rsidRPr="009B112C">
        <w:rPr>
          <w:bCs/>
          <w:szCs w:val="28"/>
          <w:lang w:val="uk-UA" w:eastAsia="zh-CN"/>
        </w:rPr>
        <w:t xml:space="preserve"> процентний вміст хрому). У виробництві медичних інструментів гартувальні нержавіючі сталі застосовують для виготовлення пінцетів, гачків, голкотримачів, дзеркал, доліт, щипців, ножиць;</w:t>
      </w:r>
    </w:p>
    <w:p w:rsidR="00F009BD" w:rsidRPr="009B112C" w:rsidRDefault="00F009BD" w:rsidP="009B112C">
      <w:pPr>
        <w:spacing w:line="360" w:lineRule="auto"/>
        <w:ind w:firstLine="708"/>
        <w:jc w:val="both"/>
        <w:rPr>
          <w:bCs/>
          <w:szCs w:val="28"/>
          <w:lang w:val="uk-UA" w:eastAsia="zh-CN"/>
        </w:rPr>
      </w:pPr>
      <w:r w:rsidRPr="009B112C">
        <w:rPr>
          <w:bCs/>
          <w:szCs w:val="28"/>
          <w:lang w:val="uk-UA" w:eastAsia="zh-CN"/>
        </w:rPr>
        <w:t xml:space="preserve">2) Негартувальні, або сталі аустенітового класу: 08X18Н9; 12Х18Н10; 17Х18Н10Т (17 </w:t>
      </w:r>
      <w:r w:rsidRPr="009B112C">
        <w:rPr>
          <w:rFonts w:cs="Symbol"/>
          <w:szCs w:val="28"/>
          <w:lang w:val="uk-UA" w:eastAsia="zh-CN"/>
        </w:rPr>
        <w:t>–</w:t>
      </w:r>
      <w:r w:rsidRPr="009B112C">
        <w:rPr>
          <w:bCs/>
          <w:szCs w:val="28"/>
          <w:lang w:val="uk-UA" w:eastAsia="zh-CN"/>
        </w:rPr>
        <w:t xml:space="preserve"> вміст вуглецю, X </w:t>
      </w:r>
      <w:r w:rsidRPr="009B112C">
        <w:rPr>
          <w:rFonts w:cs="Symbol"/>
          <w:szCs w:val="28"/>
          <w:lang w:val="uk-UA" w:eastAsia="zh-CN"/>
        </w:rPr>
        <w:t>–</w:t>
      </w:r>
      <w:r w:rsidRPr="009B112C">
        <w:rPr>
          <w:bCs/>
          <w:szCs w:val="28"/>
          <w:lang w:val="uk-UA" w:eastAsia="zh-CN"/>
        </w:rPr>
        <w:t xml:space="preserve"> хром, 18 </w:t>
      </w:r>
      <w:r w:rsidRPr="009B112C">
        <w:rPr>
          <w:rFonts w:cs="Symbol"/>
          <w:szCs w:val="28"/>
          <w:lang w:val="uk-UA" w:eastAsia="zh-CN"/>
        </w:rPr>
        <w:t>–</w:t>
      </w:r>
      <w:r w:rsidRPr="009B112C">
        <w:rPr>
          <w:bCs/>
          <w:szCs w:val="28"/>
          <w:lang w:val="uk-UA" w:eastAsia="zh-CN"/>
        </w:rPr>
        <w:t xml:space="preserve"> процентний вміст хрому, Н </w:t>
      </w:r>
      <w:r w:rsidRPr="009B112C">
        <w:rPr>
          <w:rFonts w:cs="Symbol"/>
          <w:szCs w:val="28"/>
          <w:lang w:val="uk-UA" w:eastAsia="zh-CN"/>
        </w:rPr>
        <w:t>–</w:t>
      </w:r>
      <w:r w:rsidRPr="009B112C">
        <w:rPr>
          <w:bCs/>
          <w:szCs w:val="28"/>
          <w:lang w:val="uk-UA" w:eastAsia="zh-CN"/>
        </w:rPr>
        <w:t xml:space="preserve"> нікель, 10 </w:t>
      </w:r>
      <w:r w:rsidRPr="009B112C">
        <w:rPr>
          <w:rFonts w:cs="Symbol"/>
          <w:szCs w:val="28"/>
          <w:lang w:val="uk-UA" w:eastAsia="zh-CN"/>
        </w:rPr>
        <w:t>–</w:t>
      </w:r>
      <w:r w:rsidRPr="009B112C">
        <w:rPr>
          <w:bCs/>
          <w:szCs w:val="28"/>
          <w:lang w:val="uk-UA" w:eastAsia="zh-CN"/>
        </w:rPr>
        <w:t xml:space="preserve"> процентний вміст нікелю, Т </w:t>
      </w:r>
      <w:r w:rsidRPr="009B112C">
        <w:rPr>
          <w:rFonts w:cs="Symbol"/>
          <w:szCs w:val="28"/>
          <w:lang w:val="uk-UA" w:eastAsia="zh-CN"/>
        </w:rPr>
        <w:t>–</w:t>
      </w:r>
      <w:r w:rsidRPr="009B112C">
        <w:rPr>
          <w:bCs/>
          <w:szCs w:val="28"/>
          <w:lang w:val="uk-UA" w:eastAsia="zh-CN"/>
        </w:rPr>
        <w:t xml:space="preserve"> титан).З хромонікелевих сталей виготовляють зубні коронки, камери стерилізаторів, корпуси кип'ятильників тощо. </w:t>
      </w:r>
    </w:p>
    <w:p w:rsidR="00F009BD" w:rsidRPr="009B112C" w:rsidRDefault="00F009BD" w:rsidP="009B112C">
      <w:pPr>
        <w:spacing w:line="360" w:lineRule="auto"/>
        <w:ind w:firstLine="708"/>
        <w:jc w:val="both"/>
        <w:rPr>
          <w:bCs/>
          <w:szCs w:val="28"/>
          <w:lang w:val="uk-UA" w:eastAsia="zh-CN"/>
        </w:rPr>
      </w:pPr>
      <w:r w:rsidRPr="009B112C">
        <w:rPr>
          <w:bCs/>
          <w:szCs w:val="28"/>
          <w:lang w:val="uk-UA" w:eastAsia="zh-CN"/>
        </w:rPr>
        <w:t>З кольорових металів найбільш поширені в виготовленні медичних інструментів і обладнання наступні:</w:t>
      </w:r>
    </w:p>
    <w:p w:rsidR="00F009BD" w:rsidRPr="009B112C" w:rsidRDefault="00F009BD" w:rsidP="009B112C">
      <w:pPr>
        <w:spacing w:line="360" w:lineRule="auto"/>
        <w:ind w:firstLine="708"/>
        <w:jc w:val="both"/>
        <w:rPr>
          <w:bCs/>
          <w:szCs w:val="28"/>
          <w:lang w:val="uk-UA" w:eastAsia="zh-CN"/>
        </w:rPr>
      </w:pPr>
      <w:r w:rsidRPr="009B112C">
        <w:rPr>
          <w:bCs/>
          <w:szCs w:val="28"/>
          <w:lang w:val="uk-UA" w:eastAsia="zh-CN"/>
        </w:rPr>
        <w:t xml:space="preserve">1. Мідь та її сплави з цинком: латунь: JI-62 (62% міді і 38% цинку), JIC 59-1 (59% міді, 1% свинцю, інше </w:t>
      </w:r>
      <w:r w:rsidRPr="009B112C">
        <w:rPr>
          <w:rFonts w:cs="Symbol"/>
          <w:szCs w:val="28"/>
          <w:lang w:val="uk-UA" w:eastAsia="zh-CN"/>
        </w:rPr>
        <w:t>–</w:t>
      </w:r>
      <w:r w:rsidRPr="009B112C">
        <w:rPr>
          <w:bCs/>
          <w:szCs w:val="28"/>
          <w:lang w:val="uk-UA" w:eastAsia="zh-CN"/>
        </w:rPr>
        <w:t xml:space="preserve"> цинк) (катетери, зонди, бужі, дилятатори, арматура шприців, головки голок ін'єкційних); з цинком, нікелем і кобальтом: нейзильбер (трубки трахеотомічні, канюлі, очні інструменти, зонди вушні і носові).</w:t>
      </w:r>
    </w:p>
    <w:p w:rsidR="00F009BD" w:rsidRPr="009B112C" w:rsidRDefault="00F009BD" w:rsidP="009B112C">
      <w:pPr>
        <w:spacing w:line="360" w:lineRule="auto"/>
        <w:ind w:firstLine="708"/>
        <w:jc w:val="both"/>
        <w:rPr>
          <w:bCs/>
          <w:szCs w:val="28"/>
          <w:lang w:val="uk-UA" w:eastAsia="zh-CN"/>
        </w:rPr>
      </w:pPr>
      <w:r w:rsidRPr="009B112C">
        <w:rPr>
          <w:bCs/>
          <w:szCs w:val="28"/>
          <w:lang w:val="uk-UA" w:eastAsia="zh-CN"/>
        </w:rPr>
        <w:t>2. Алюміній і його сплав дюралюміній: з міддю, марганцем, магнієм, кремнієм, залізом; застосовується у виробництві деталей і медичного обладнання.</w:t>
      </w:r>
    </w:p>
    <w:p w:rsidR="00F009BD" w:rsidRPr="009B112C" w:rsidRDefault="00F009BD" w:rsidP="009B112C">
      <w:pPr>
        <w:spacing w:line="360" w:lineRule="auto"/>
        <w:ind w:firstLine="708"/>
        <w:jc w:val="both"/>
        <w:rPr>
          <w:bCs/>
          <w:szCs w:val="28"/>
          <w:lang w:val="uk-UA" w:eastAsia="zh-CN"/>
        </w:rPr>
      </w:pPr>
      <w:r w:rsidRPr="009B112C">
        <w:rPr>
          <w:bCs/>
          <w:szCs w:val="28"/>
          <w:lang w:val="uk-UA" w:eastAsia="zh-CN"/>
        </w:rPr>
        <w:t xml:space="preserve">3. Благородні метали </w:t>
      </w:r>
      <w:r w:rsidRPr="009B112C">
        <w:rPr>
          <w:rFonts w:cs="Symbol"/>
          <w:szCs w:val="28"/>
          <w:lang w:val="uk-UA" w:eastAsia="zh-CN"/>
        </w:rPr>
        <w:t>–</w:t>
      </w:r>
      <w:r w:rsidRPr="009B112C">
        <w:rPr>
          <w:bCs/>
          <w:szCs w:val="28"/>
          <w:lang w:val="uk-UA" w:eastAsia="zh-CN"/>
        </w:rPr>
        <w:t xml:space="preserve"> золото, срібло, платина; застосовуються для виробництва офтальмологічних інструментів, зубних коронок в стоматології, очкових оправ.</w:t>
      </w:r>
    </w:p>
    <w:p w:rsidR="00F009BD" w:rsidRPr="009B112C" w:rsidRDefault="00F009BD" w:rsidP="009B112C">
      <w:pPr>
        <w:spacing w:line="360" w:lineRule="auto"/>
        <w:ind w:firstLine="708"/>
        <w:jc w:val="both"/>
        <w:rPr>
          <w:bCs/>
          <w:szCs w:val="28"/>
          <w:lang w:val="uk-UA" w:eastAsia="zh-CN"/>
        </w:rPr>
      </w:pPr>
      <w:r w:rsidRPr="009B112C">
        <w:rPr>
          <w:bCs/>
          <w:szCs w:val="28"/>
          <w:lang w:val="uk-UA" w:eastAsia="zh-CN"/>
        </w:rPr>
        <w:t>4. Тантал і його сплави застосовуються при виготовленні дужок для ушивачів, дротів для зшивання кісток.</w:t>
      </w:r>
    </w:p>
    <w:p w:rsidR="00F009BD" w:rsidRPr="009B112C" w:rsidRDefault="00F009BD" w:rsidP="009B112C">
      <w:pPr>
        <w:spacing w:line="360" w:lineRule="auto"/>
        <w:ind w:firstLine="708"/>
        <w:jc w:val="both"/>
        <w:rPr>
          <w:bCs/>
          <w:szCs w:val="28"/>
          <w:lang w:val="uk-UA" w:eastAsia="zh-CN"/>
        </w:rPr>
      </w:pPr>
      <w:r w:rsidRPr="009B112C">
        <w:rPr>
          <w:bCs/>
          <w:szCs w:val="28"/>
          <w:lang w:val="uk-UA" w:eastAsia="zh-CN"/>
        </w:rPr>
        <w:t xml:space="preserve">5. Віталіум </w:t>
      </w:r>
      <w:r w:rsidRPr="009B112C">
        <w:rPr>
          <w:rFonts w:cs="Symbol"/>
          <w:szCs w:val="28"/>
          <w:lang w:val="uk-UA" w:eastAsia="zh-CN"/>
        </w:rPr>
        <w:t>–</w:t>
      </w:r>
      <w:r w:rsidRPr="009B112C">
        <w:rPr>
          <w:bCs/>
          <w:szCs w:val="28"/>
          <w:lang w:val="uk-UA" w:eastAsia="zh-CN"/>
        </w:rPr>
        <w:t xml:space="preserve"> сплав складного складу, призначений для виготовлення спеціальних цвяхів для з'єднання уламків кісток.</w:t>
      </w:r>
    </w:p>
    <w:p w:rsidR="00F009BD" w:rsidRPr="009B112C" w:rsidRDefault="00F009BD" w:rsidP="009B112C">
      <w:pPr>
        <w:spacing w:line="360" w:lineRule="auto"/>
        <w:ind w:firstLine="708"/>
        <w:jc w:val="both"/>
        <w:rPr>
          <w:bCs/>
          <w:szCs w:val="28"/>
          <w:lang w:val="uk-UA" w:eastAsia="zh-CN"/>
        </w:rPr>
      </w:pPr>
      <w:r w:rsidRPr="009B112C">
        <w:rPr>
          <w:bCs/>
          <w:szCs w:val="28"/>
          <w:lang w:val="uk-UA" w:eastAsia="zh-CN"/>
        </w:rPr>
        <w:t>В даний час для виготовлення стрижневого та лезового медичного інструменту різного призначення застосовуються хромисті і хромонікелеві корозійностійкі сталі. З метою поліпшення пластичної деформації їх легують кремнієм, молібденом, ванадієм, марганцем. Захист металевих виробів від корозії проводиться за допомогою покриття сплавами на основі нікелю або титану.</w:t>
      </w:r>
    </w:p>
    <w:p w:rsidR="00F009BD" w:rsidRPr="009B112C" w:rsidRDefault="00F009BD" w:rsidP="009B112C">
      <w:pPr>
        <w:spacing w:line="360" w:lineRule="auto"/>
        <w:ind w:firstLine="708"/>
        <w:jc w:val="both"/>
        <w:rPr>
          <w:bCs/>
          <w:szCs w:val="28"/>
          <w:lang w:val="uk-UA" w:eastAsia="zh-CN"/>
        </w:rPr>
      </w:pPr>
    </w:p>
    <w:p w:rsidR="00F009BD" w:rsidRPr="009B112C" w:rsidRDefault="00F009BD" w:rsidP="009B112C">
      <w:pPr>
        <w:spacing w:line="360" w:lineRule="auto"/>
        <w:ind w:firstLine="708"/>
        <w:jc w:val="both"/>
        <w:rPr>
          <w:bCs/>
          <w:szCs w:val="28"/>
          <w:lang w:val="uk-UA" w:eastAsia="zh-CN"/>
        </w:rPr>
      </w:pPr>
      <w:r w:rsidRPr="009B112C">
        <w:rPr>
          <w:b/>
          <w:bCs/>
          <w:i/>
          <w:szCs w:val="28"/>
          <w:lang w:val="uk-UA" w:eastAsia="zh-CN"/>
        </w:rPr>
        <w:t>Технологічний процес виготовлення виробів з металу</w:t>
      </w:r>
      <w:r w:rsidRPr="009B112C">
        <w:rPr>
          <w:bCs/>
          <w:szCs w:val="28"/>
          <w:lang w:val="uk-UA" w:eastAsia="zh-CN"/>
        </w:rPr>
        <w:t xml:space="preserve">. Підприємства поставляють метали у вигляді прутків, смуг, листів, стрічок, дроту, труб (сталь, латунь, алюміній), чушок-злитків (чавун, бронза). Для отримання виробів необхідно здійснити формоутворення </w:t>
      </w:r>
      <w:r w:rsidRPr="009B112C">
        <w:rPr>
          <w:rFonts w:cs="Symbol"/>
          <w:szCs w:val="28"/>
          <w:lang w:val="uk-UA" w:eastAsia="zh-CN"/>
        </w:rPr>
        <w:t>–</w:t>
      </w:r>
      <w:r w:rsidRPr="009B112C">
        <w:rPr>
          <w:bCs/>
          <w:szCs w:val="28"/>
          <w:lang w:val="uk-UA" w:eastAsia="zh-CN"/>
        </w:rPr>
        <w:t xml:space="preserve"> надати виробу потрібну форму та розміри. Методами формоутворення є лиття, кування, штампування, пресування, волочіння, механічна обробка. Потім виробу надаються необхідні властивості, наприклад, міцність, що найчастіше досягається термічною обробкою. Після цього поверхню виробу необхідно добре обробити, щоб забезпечити високі експлуатаційні властивості і надати гарний зовнішній вигляд. Серед методів обробки поверхні виділяють:</w:t>
      </w:r>
    </w:p>
    <w:p w:rsidR="00F009BD" w:rsidRPr="009B112C" w:rsidRDefault="00F009BD" w:rsidP="00BF2063">
      <w:pPr>
        <w:spacing w:line="360" w:lineRule="auto"/>
        <w:ind w:firstLine="567"/>
        <w:jc w:val="both"/>
        <w:rPr>
          <w:bCs/>
          <w:szCs w:val="28"/>
          <w:lang w:val="uk-UA" w:eastAsia="zh-CN"/>
        </w:rPr>
      </w:pPr>
      <w:r w:rsidRPr="009B112C">
        <w:rPr>
          <w:bCs/>
          <w:szCs w:val="28"/>
          <w:lang w:val="uk-UA" w:eastAsia="zh-CN"/>
        </w:rPr>
        <w:t>• механічну обробку (шліфування, полірування);</w:t>
      </w:r>
    </w:p>
    <w:p w:rsidR="00F009BD" w:rsidRPr="009B112C" w:rsidRDefault="00F009BD" w:rsidP="00BF2063">
      <w:pPr>
        <w:spacing w:line="360" w:lineRule="auto"/>
        <w:ind w:firstLine="567"/>
        <w:jc w:val="both"/>
        <w:rPr>
          <w:bCs/>
          <w:szCs w:val="28"/>
          <w:lang w:val="uk-UA" w:eastAsia="zh-CN"/>
        </w:rPr>
      </w:pPr>
      <w:r w:rsidRPr="009B112C">
        <w:rPr>
          <w:bCs/>
          <w:szCs w:val="28"/>
          <w:lang w:val="uk-UA" w:eastAsia="zh-CN"/>
        </w:rPr>
        <w:t>• електрохімічний обробку (електрошліфування, електрополірування).</w:t>
      </w:r>
    </w:p>
    <w:p w:rsidR="00F009BD" w:rsidRPr="009B112C" w:rsidRDefault="00F009BD" w:rsidP="009B112C">
      <w:pPr>
        <w:spacing w:line="360" w:lineRule="auto"/>
        <w:ind w:firstLine="708"/>
        <w:jc w:val="both"/>
        <w:rPr>
          <w:bCs/>
          <w:szCs w:val="28"/>
          <w:lang w:val="uk-UA" w:eastAsia="zh-CN"/>
        </w:rPr>
      </w:pPr>
      <w:r w:rsidRPr="009B112C">
        <w:rPr>
          <w:bCs/>
          <w:szCs w:val="28"/>
          <w:lang w:val="uk-UA" w:eastAsia="zh-CN"/>
        </w:rPr>
        <w:t>Якщо виріб складається з декількох деталей, то їх з'єднують за допомогою зварювання або паяння. Метали, що застосовуються для отримання медичних виробів, повинні допускати обробку одним або декількома технологічними методами. При цьому властивості металів часто зазнають значних змін, особливо якщо для надання потрібної форми метал нагрівають.</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В результаті такої обробки змінюється внутрішня структура металу і погіршуються його механічні властивості. Для підвищення механічних якостей виріб піддають термічній обробці, характерною властивістю якої є зміна структури металу без порушення його хімічного складу. До видів термічної обробки відносяться:</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xml:space="preserve">1. Відпал </w:t>
      </w:r>
      <w:r w:rsidRPr="009B112C">
        <w:rPr>
          <w:rFonts w:cs="Symbol"/>
          <w:szCs w:val="28"/>
          <w:lang w:val="uk-UA" w:eastAsia="zh-CN"/>
        </w:rPr>
        <w:t>–</w:t>
      </w:r>
      <w:r w:rsidRPr="009B112C">
        <w:rPr>
          <w:bCs/>
          <w:szCs w:val="28"/>
          <w:lang w:val="uk-UA" w:eastAsia="zh-CN"/>
        </w:rPr>
        <w:t xml:space="preserve"> нагрівання сталі до 780-820 °С та повільне охолодження разом з піччю; твердість металу знижується і поліпшується його оброблюваність.</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xml:space="preserve">2. Нормалізація </w:t>
      </w:r>
      <w:r w:rsidRPr="009B112C">
        <w:rPr>
          <w:rFonts w:cs="Symbol"/>
          <w:szCs w:val="28"/>
          <w:lang w:val="uk-UA" w:eastAsia="zh-CN"/>
        </w:rPr>
        <w:t>–</w:t>
      </w:r>
      <w:r w:rsidRPr="009B112C">
        <w:rPr>
          <w:bCs/>
          <w:szCs w:val="28"/>
          <w:lang w:val="uk-UA" w:eastAsia="zh-CN"/>
        </w:rPr>
        <w:t xml:space="preserve"> сталь нагрівають, а потім охолоджують на повітрі (твердість сталі стає вищою, сталь набуває нормального, вільного від внутрішніх напружень стану).</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xml:space="preserve">3. Гартування </w:t>
      </w:r>
      <w:r w:rsidRPr="009B112C">
        <w:rPr>
          <w:rFonts w:cs="Symbol"/>
          <w:szCs w:val="28"/>
          <w:lang w:val="uk-UA" w:eastAsia="zh-CN"/>
        </w:rPr>
        <w:t>–</w:t>
      </w:r>
      <w:r w:rsidRPr="009B112C">
        <w:rPr>
          <w:bCs/>
          <w:szCs w:val="28"/>
          <w:lang w:val="uk-UA" w:eastAsia="zh-CN"/>
        </w:rPr>
        <w:t xml:space="preserve"> сталь нагрівають до 760-880 °С, витримують при цій температурі і швидко охолоджують в рідкому середовищі (воді, маслі). Після гартування сталь має найвищі показники твердості і міцності. Однак при дуже ризькому загартуванні сталі в воді можуть з'явитися внутрішні напруження.</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xml:space="preserve">4. Відпуск </w:t>
      </w:r>
      <w:r w:rsidRPr="009B112C">
        <w:rPr>
          <w:rFonts w:cs="Symbol"/>
          <w:szCs w:val="28"/>
          <w:lang w:val="uk-UA" w:eastAsia="zh-CN"/>
        </w:rPr>
        <w:t>–</w:t>
      </w:r>
      <w:r w:rsidRPr="009B112C">
        <w:rPr>
          <w:bCs/>
          <w:szCs w:val="28"/>
          <w:lang w:val="uk-UA" w:eastAsia="zh-CN"/>
        </w:rPr>
        <w:t xml:space="preserve"> зменшення внутрішніх напружень в сталі, які вона отримує в результаті гартування. Загартовану сталь нагрівають до 150-650 °С, витримують її деякий час при цій температурі, а потім охолоджують на повітрі.</w:t>
      </w:r>
    </w:p>
    <w:p w:rsidR="00F009BD" w:rsidRPr="009B112C" w:rsidRDefault="00F009BD" w:rsidP="009B112C">
      <w:pPr>
        <w:spacing w:line="360" w:lineRule="auto"/>
        <w:ind w:firstLine="720"/>
        <w:jc w:val="both"/>
        <w:rPr>
          <w:bCs/>
          <w:szCs w:val="28"/>
          <w:lang w:val="uk-UA" w:eastAsia="zh-CN"/>
        </w:rPr>
      </w:pPr>
    </w:p>
    <w:p w:rsidR="00F009BD" w:rsidRPr="009B112C" w:rsidRDefault="00F009BD" w:rsidP="009B112C">
      <w:pPr>
        <w:spacing w:line="360" w:lineRule="auto"/>
        <w:ind w:firstLine="720"/>
        <w:jc w:val="both"/>
        <w:rPr>
          <w:bCs/>
          <w:szCs w:val="28"/>
          <w:lang w:val="uk-UA" w:eastAsia="zh-CN"/>
        </w:rPr>
      </w:pPr>
      <w:r w:rsidRPr="009B112C">
        <w:rPr>
          <w:b/>
          <w:bCs/>
          <w:i/>
          <w:szCs w:val="28"/>
          <w:lang w:val="uk-UA" w:eastAsia="zh-CN"/>
        </w:rPr>
        <w:t xml:space="preserve">Захист виробів з металу від корозії. </w:t>
      </w:r>
      <w:r w:rsidRPr="009B112C">
        <w:rPr>
          <w:bCs/>
          <w:szCs w:val="28"/>
          <w:lang w:val="uk-UA" w:eastAsia="zh-CN"/>
        </w:rPr>
        <w:t xml:space="preserve">Корозія </w:t>
      </w:r>
      <w:r w:rsidRPr="009B112C">
        <w:rPr>
          <w:rFonts w:cs="Symbol"/>
          <w:szCs w:val="28"/>
          <w:lang w:val="uk-UA" w:eastAsia="zh-CN"/>
        </w:rPr>
        <w:t>–</w:t>
      </w:r>
      <w:r w:rsidRPr="009B112C">
        <w:rPr>
          <w:bCs/>
          <w:szCs w:val="28"/>
          <w:lang w:val="uk-UA" w:eastAsia="zh-CN"/>
        </w:rPr>
        <w:t xml:space="preserve"> це руйнування металу внаслідок впливу на нього зовнішнього середовища. Корозія металів має хімічну або електрохімічну природу. Необхідність захисту медичних виробів від корозії викликана тим, що ці вироби перед застосуванням піддаються стерилізації або дезінфекції, а при експлуатації стикаються з біологічними рідинами, які є агресивними середовищами організму людини, що прискорюють процеси корозії. Для захисту використовують різні додаткові покриття, причому їх не потребують лише вироби, виготовлені з благородних металів або деяких нержавіючих сталей.</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З метою захисту металевих виробів медичного призначення від корозії при їх виготовленні застосовують 3 види покриттів:</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xml:space="preserve">1. Металеві покриття </w:t>
      </w:r>
      <w:r w:rsidRPr="009B112C">
        <w:rPr>
          <w:rFonts w:cs="Symbol"/>
          <w:szCs w:val="28"/>
          <w:lang w:val="uk-UA" w:eastAsia="zh-CN"/>
        </w:rPr>
        <w:t>–</w:t>
      </w:r>
      <w:r w:rsidRPr="009B112C">
        <w:rPr>
          <w:bCs/>
          <w:szCs w:val="28"/>
          <w:lang w:val="uk-UA" w:eastAsia="zh-CN"/>
        </w:rPr>
        <w:t xml:space="preserve"> вироби з вуглецевих сталей і латуні покривають гальванічним способом міддю, нікелем, хромом (одно- тришарові покриття). Деталі устаткування, які експлуатуються у вологому середовищі, покривають оловом або цинком; для деяких виробів використовують срібло або золото.</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xml:space="preserve">2. Хімічні покриття </w:t>
      </w:r>
      <w:r w:rsidRPr="009B112C">
        <w:rPr>
          <w:rFonts w:cs="Symbol"/>
          <w:szCs w:val="28"/>
          <w:lang w:val="uk-UA" w:eastAsia="zh-CN"/>
        </w:rPr>
        <w:t>–</w:t>
      </w:r>
      <w:r w:rsidRPr="009B112C">
        <w:rPr>
          <w:bCs/>
          <w:szCs w:val="28"/>
          <w:lang w:val="uk-UA" w:eastAsia="zh-CN"/>
        </w:rPr>
        <w:t xml:space="preserve"> це штучно створені захисні металеві плівки, найчастіше за рахунок окислення поверхневого шару металу. Захисні покриття наносяться методами: оксидування, анодування, фосфатування.</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xml:space="preserve">3. Неметалеві покриття </w:t>
      </w:r>
      <w:r w:rsidRPr="009B112C">
        <w:rPr>
          <w:rFonts w:cs="Symbol"/>
          <w:szCs w:val="28"/>
          <w:lang w:val="uk-UA" w:eastAsia="zh-CN"/>
        </w:rPr>
        <w:t>–</w:t>
      </w:r>
      <w:r w:rsidRPr="009B112C">
        <w:rPr>
          <w:bCs/>
          <w:szCs w:val="28"/>
          <w:lang w:val="uk-UA" w:eastAsia="zh-CN"/>
        </w:rPr>
        <w:t xml:space="preserve"> це лакофарбові і плівкові покриття, що використовуються для захисту від корозії медичних меблів, устаткування, апаратури і приладів. Для покриття сталевих і чавунних виробів частіше застосовується емаль.</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Тимчасовий захист від корозії медичних виробів під час їх зберігання і транспортування здійснюють шляхом консервації. Консервація проводиться 3 методами:</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З використанням мастила (масло НД-203).</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Із застосуванням інгібіторів корозії (НДА, Г-2, нітрит натрію).</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Герметизація в поліетиленовому пакеті.</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Методи розконсервації виробів залежать від способу їх консервації.</w:t>
      </w:r>
    </w:p>
    <w:p w:rsidR="00F009BD" w:rsidRPr="009B112C" w:rsidRDefault="00F009BD" w:rsidP="009B112C">
      <w:pPr>
        <w:spacing w:line="360" w:lineRule="auto"/>
        <w:ind w:firstLine="720"/>
        <w:jc w:val="both"/>
        <w:rPr>
          <w:bCs/>
          <w:szCs w:val="28"/>
          <w:lang w:val="uk-UA" w:eastAsia="zh-CN"/>
        </w:rPr>
      </w:pPr>
    </w:p>
    <w:p w:rsidR="00F009BD" w:rsidRPr="009B112C" w:rsidRDefault="00F009BD" w:rsidP="009B112C">
      <w:pPr>
        <w:spacing w:line="360" w:lineRule="auto"/>
        <w:ind w:firstLine="720"/>
        <w:jc w:val="both"/>
        <w:rPr>
          <w:bCs/>
          <w:szCs w:val="28"/>
          <w:lang w:val="uk-UA" w:eastAsia="zh-CN"/>
        </w:rPr>
      </w:pPr>
      <w:r w:rsidRPr="009B112C">
        <w:rPr>
          <w:b/>
          <w:bCs/>
          <w:i/>
          <w:szCs w:val="28"/>
          <w:lang w:val="uk-UA" w:eastAsia="zh-CN"/>
        </w:rPr>
        <w:t xml:space="preserve">Скло та керамічні матеріали, їх застосування в медицині. </w:t>
      </w:r>
      <w:r w:rsidRPr="009B112C">
        <w:rPr>
          <w:bCs/>
          <w:szCs w:val="28"/>
          <w:lang w:val="uk-UA" w:eastAsia="zh-CN"/>
        </w:rPr>
        <w:t>Скло та керамічні матеріали являють собою силікатні сполуки кремнезему з іншими оксидами, які характеризуються рядом загальних властивостей. Вони негорючі, крихкі, тверді, міцні на стиск, мають низьку електричну провідність та теплопровідність, дешеві. На відміну від металевих матеріалів силікатні більш стійкі до дії кислот, лугів та інших хімічних середовищ. Зі скла виготовляють лабораторний посуд, тару для упаковки, зберігання і транспортування лікарських засобів, лінзи, елементи звичайної та волоконної оптики для оптичних і медичних виробів, шприци, термометри та інші вироби</w:t>
      </w:r>
      <w:r>
        <w:rPr>
          <w:szCs w:val="28"/>
          <w:lang w:val="uk-UA"/>
        </w:rPr>
        <w:t>[26]</w:t>
      </w:r>
      <w:r w:rsidRPr="009B112C">
        <w:rPr>
          <w:bCs/>
          <w:szCs w:val="28"/>
          <w:lang w:val="uk-UA" w:eastAsia="zh-CN"/>
        </w:rPr>
        <w:t>.</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Класифікація скла, що використовується для медичних виробів:</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Медичне.</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Хіміко-лабораторне.</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Оптичне.</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Спеціальне.</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xml:space="preserve">Медичне скло перевіряють на термостійкість, водостійкість, лугостійкість, а хіміко-лабораторне </w:t>
      </w:r>
      <w:r w:rsidRPr="009B112C">
        <w:rPr>
          <w:rFonts w:cs="Symbol"/>
          <w:szCs w:val="28"/>
          <w:lang w:val="uk-UA" w:eastAsia="zh-CN"/>
        </w:rPr>
        <w:t>–</w:t>
      </w:r>
      <w:r w:rsidRPr="009B112C">
        <w:rPr>
          <w:bCs/>
          <w:szCs w:val="28"/>
          <w:lang w:val="uk-UA" w:eastAsia="zh-CN"/>
        </w:rPr>
        <w:t xml:space="preserve"> додатково і на кислотостійкість. Скло варять у спеціальних печах при температурі 1350-1600 °С, а кварцове </w:t>
      </w:r>
      <w:r w:rsidRPr="009B112C">
        <w:rPr>
          <w:rFonts w:cs="Symbol"/>
          <w:szCs w:val="28"/>
          <w:lang w:val="uk-UA" w:eastAsia="zh-CN"/>
        </w:rPr>
        <w:t>–</w:t>
      </w:r>
      <w:r w:rsidRPr="009B112C">
        <w:rPr>
          <w:bCs/>
          <w:szCs w:val="28"/>
          <w:lang w:val="uk-UA" w:eastAsia="zh-CN"/>
        </w:rPr>
        <w:t xml:space="preserve"> до 2000 °С. Вироби зі скла отримують декількома способами: виливки в формі, штамповок, прокатка, витягування в листи, трубки (дріт), нитки, видування, пресування. Механічна обробка скла проводиться методами розрізання, шліфування. Для зняття внутрішніх напружень у виробах зі скла їх повільно охолоджують в спеціальних тунельних печах.</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xml:space="preserve">Керамічні матеріали </w:t>
      </w:r>
      <w:r w:rsidRPr="009B112C">
        <w:rPr>
          <w:rFonts w:cs="Symbol"/>
          <w:szCs w:val="28"/>
          <w:lang w:val="uk-UA" w:eastAsia="zh-CN"/>
        </w:rPr>
        <w:t>–</w:t>
      </w:r>
      <w:r w:rsidRPr="009B112C">
        <w:rPr>
          <w:bCs/>
          <w:szCs w:val="28"/>
          <w:lang w:val="uk-UA" w:eastAsia="zh-CN"/>
        </w:rPr>
        <w:t xml:space="preserve"> це порцеляна і фаянс, які отримують в результаті випалення при високій температурі суміші глини, кварцу і польового шпату. Вироби після випалу покривають глазур'ю.</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xml:space="preserve">Для медичних цілей з порцеляни і фаянсу виготовляють поїлки, чашки, судна підкладні, ступки, тиглі; для стоматології </w:t>
      </w:r>
      <w:r w:rsidRPr="009B112C">
        <w:rPr>
          <w:rFonts w:cs="Symbol"/>
          <w:szCs w:val="28"/>
          <w:lang w:val="uk-UA" w:eastAsia="zh-CN"/>
        </w:rPr>
        <w:t>–</w:t>
      </w:r>
      <w:r w:rsidRPr="009B112C">
        <w:rPr>
          <w:bCs/>
          <w:szCs w:val="28"/>
          <w:lang w:val="uk-UA" w:eastAsia="zh-CN"/>
        </w:rPr>
        <w:t xml:space="preserve"> порцелянові зубні протези.</w:t>
      </w:r>
    </w:p>
    <w:p w:rsidR="00F009BD" w:rsidRPr="009B112C" w:rsidRDefault="00F009BD" w:rsidP="009B112C">
      <w:pPr>
        <w:spacing w:line="360" w:lineRule="auto"/>
        <w:ind w:firstLine="720"/>
        <w:jc w:val="both"/>
        <w:rPr>
          <w:bCs/>
          <w:szCs w:val="28"/>
          <w:lang w:val="uk-UA" w:eastAsia="zh-CN"/>
        </w:rPr>
      </w:pPr>
    </w:p>
    <w:p w:rsidR="00F009BD" w:rsidRPr="009B112C" w:rsidRDefault="00F009BD" w:rsidP="009B112C">
      <w:pPr>
        <w:spacing w:line="360" w:lineRule="auto"/>
        <w:ind w:firstLine="720"/>
        <w:jc w:val="both"/>
        <w:rPr>
          <w:bCs/>
          <w:szCs w:val="28"/>
          <w:lang w:val="uk-UA" w:eastAsia="zh-CN"/>
        </w:rPr>
      </w:pPr>
      <w:r w:rsidRPr="009B112C">
        <w:rPr>
          <w:b/>
          <w:bCs/>
          <w:i/>
          <w:szCs w:val="28"/>
          <w:lang w:val="uk-UA" w:eastAsia="zh-CN"/>
        </w:rPr>
        <w:t>Полімерні матеріали</w:t>
      </w:r>
      <w:r w:rsidRPr="009B112C">
        <w:rPr>
          <w:bCs/>
          <w:szCs w:val="28"/>
          <w:lang w:val="uk-UA" w:eastAsia="zh-CN"/>
        </w:rPr>
        <w:t xml:space="preserve">. Все більше застосування в медицині знаходять різні полімерні матеріали: каучуки та гума, смоли, пластмаси. На основі досягнень хімії високомолекулярних сполук можна отримати матеріали з наперед заданими властивостями, якими не можуть володіти природні сполуки. Отримання синтетичних полімерних виробів з мономерів здійснюється із застосуванням поліконденсації і полімеризації. Каучук натуральний отримують з латексу (молочний сік бразильської гевеї), синтетичний каучук </w:t>
      </w:r>
      <w:r w:rsidRPr="009B112C">
        <w:rPr>
          <w:rFonts w:cs="Symbol"/>
          <w:szCs w:val="28"/>
          <w:lang w:val="uk-UA" w:eastAsia="zh-CN"/>
        </w:rPr>
        <w:t>–</w:t>
      </w:r>
      <w:r w:rsidRPr="009B112C">
        <w:rPr>
          <w:bCs/>
          <w:szCs w:val="28"/>
          <w:lang w:val="uk-UA" w:eastAsia="zh-CN"/>
        </w:rPr>
        <w:t xml:space="preserve"> шляхом полімеризації мономерів за участю каталізаторів. Гуму отримують з натурального або синтетичного каучуку шляхом вулканізації (додають при високій температурі сірку, або селен, або телур). Крім того, додають в резину прискорювачі, наповнювачі, пом'якшувачі, протистарителі, барвники тощо. Компоненти гумової суміші, від яких залежать властивості гумових виробів. Гума володіє високою еластичністю, здатністю чинити опір розриву, стиранню, поглинає коливання, газо- і водонепроникна.</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xml:space="preserve">Каучук і гуму в медицині застосовують для виготовлення предметів догляду за хворими </w:t>
      </w:r>
      <w:r w:rsidRPr="009B112C">
        <w:rPr>
          <w:rFonts w:cs="Symbol"/>
          <w:szCs w:val="28"/>
          <w:lang w:val="uk-UA" w:eastAsia="zh-CN"/>
        </w:rPr>
        <w:t>–</w:t>
      </w:r>
      <w:r w:rsidRPr="009B112C">
        <w:rPr>
          <w:bCs/>
          <w:szCs w:val="28"/>
          <w:lang w:val="uk-UA" w:eastAsia="zh-CN"/>
        </w:rPr>
        <w:t xml:space="preserve"> грілок, бульбашок, спринцівок; трубчастих виробів </w:t>
      </w:r>
      <w:r w:rsidRPr="009B112C">
        <w:rPr>
          <w:rFonts w:cs="Symbol"/>
          <w:szCs w:val="28"/>
          <w:lang w:val="uk-UA" w:eastAsia="zh-CN"/>
        </w:rPr>
        <w:t>–</w:t>
      </w:r>
      <w:r w:rsidRPr="009B112C">
        <w:rPr>
          <w:bCs/>
          <w:szCs w:val="28"/>
          <w:lang w:val="uk-UA" w:eastAsia="zh-CN"/>
        </w:rPr>
        <w:t xml:space="preserve"> катетерів, зондів, трубок для переливання крові, вакуумних і слухових; рукавичок, напалечників, сосок і пустушок дитячих тощо.</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До методів отримання гумових виробів відносяться: пресування, екструзія, лиття під тиском.</w:t>
      </w:r>
    </w:p>
    <w:p w:rsidR="00F009BD" w:rsidRPr="009B112C" w:rsidRDefault="00F009BD" w:rsidP="009B112C">
      <w:pPr>
        <w:spacing w:line="360" w:lineRule="auto"/>
        <w:ind w:firstLine="720"/>
        <w:jc w:val="both"/>
        <w:rPr>
          <w:bCs/>
          <w:szCs w:val="28"/>
          <w:lang w:val="uk-UA" w:eastAsia="zh-CN"/>
        </w:rPr>
      </w:pPr>
    </w:p>
    <w:p w:rsidR="00F009BD" w:rsidRPr="009B112C" w:rsidRDefault="00F009BD" w:rsidP="009B112C">
      <w:pPr>
        <w:spacing w:line="360" w:lineRule="auto"/>
        <w:ind w:firstLine="720"/>
        <w:jc w:val="both"/>
        <w:rPr>
          <w:bCs/>
          <w:szCs w:val="28"/>
          <w:lang w:val="uk-UA" w:eastAsia="zh-CN"/>
        </w:rPr>
      </w:pPr>
      <w:r w:rsidRPr="009B112C">
        <w:rPr>
          <w:b/>
          <w:bCs/>
          <w:i/>
          <w:szCs w:val="28"/>
          <w:lang w:val="uk-UA" w:eastAsia="zh-CN"/>
        </w:rPr>
        <w:t>Пластичні маси (пластмаси)</w:t>
      </w:r>
      <w:r w:rsidRPr="009B112C">
        <w:rPr>
          <w:rFonts w:cs="Symbol"/>
          <w:szCs w:val="28"/>
          <w:lang w:val="uk-UA" w:eastAsia="zh-CN"/>
        </w:rPr>
        <w:t>–</w:t>
      </w:r>
      <w:r w:rsidRPr="009B112C">
        <w:rPr>
          <w:bCs/>
          <w:szCs w:val="28"/>
          <w:lang w:val="uk-UA" w:eastAsia="zh-CN"/>
        </w:rPr>
        <w:t xml:space="preserve"> це неметалеві композиційні матеріали на основі полімерів (смол), здатні під впливом нагрівання і тиску формуватися в вироби та зберігати в результаті охолодження або затвердіння надану їм форму. Для них характерні висока стійкість проти корозії, хороші електроізоляційні, теплоізоляційні властивості. Основу пластмас складають полімери (високомолекулярні сполуки), що мають різну структуру (лінійну, розгалужену, просторову), що дозволяє створювати матеріали з новими, заздалегідь заданими властивостями. Для їх виробництва найбільш часто застосовують такі види промислових полімерів: поліетилен високої і низької щільності, поліаміди, пластикат на основі полівінілхлориду, поліпропілен, полістирол, фторопласт тощо. Ці полімери використовуються для виготовлення деталей медичних приладів та інструментів, систем переливання крові, шприців, предметів догляду за хворими, лабораторного обладнання, упаковки, катетерів, бужів, дренажних трубок, зондів, упаковки лікарських засобів, оправ та лінз та багато чого іншого</w:t>
      </w:r>
      <w:r w:rsidRPr="00BF2063">
        <w:rPr>
          <w:bCs/>
          <w:szCs w:val="28"/>
          <w:lang w:val="uk-UA" w:eastAsia="zh-CN"/>
        </w:rPr>
        <w:t>[</w:t>
      </w:r>
      <w:r>
        <w:rPr>
          <w:bCs/>
          <w:szCs w:val="28"/>
          <w:lang w:val="uk-UA" w:eastAsia="zh-CN"/>
        </w:rPr>
        <w:t>12</w:t>
      </w:r>
      <w:r w:rsidRPr="00BF2063">
        <w:rPr>
          <w:bCs/>
          <w:szCs w:val="28"/>
          <w:lang w:val="uk-UA" w:eastAsia="zh-CN"/>
        </w:rPr>
        <w:t>]</w:t>
      </w:r>
      <w:r>
        <w:rPr>
          <w:bCs/>
          <w:szCs w:val="28"/>
          <w:lang w:val="uk-UA" w:eastAsia="zh-CN"/>
        </w:rPr>
        <w:t>.</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xml:space="preserve">Новою галуззю застосування полімерних матеріалів є розробка ендопротезів, тому що вони мають тривалий контакт з живим організмом (штучні органи, тканини). Вироби з біосумісних полімерів застосовуються в хірургії внутрішніх органів і тканин, травматології, офтальмології, стоматології, серцево-судинній хірургії. Такі полімери є також основою лікарських плівок, мазей, матриць для приєднання до них лікарських препаратів з метою пролонгації дії, оболонками для мікрокапсул. Методи отримання виробів з полімерних матеріалів </w:t>
      </w:r>
      <w:r w:rsidRPr="009B112C">
        <w:rPr>
          <w:rFonts w:cs="Symbol"/>
          <w:szCs w:val="28"/>
          <w:lang w:val="uk-UA" w:eastAsia="zh-CN"/>
        </w:rPr>
        <w:t>–</w:t>
      </w:r>
      <w:r w:rsidRPr="009B112C">
        <w:rPr>
          <w:bCs/>
          <w:szCs w:val="28"/>
          <w:lang w:val="uk-UA" w:eastAsia="zh-CN"/>
        </w:rPr>
        <w:t xml:space="preserve"> це пресування, лиття під тиском, екструзія.</w:t>
      </w:r>
    </w:p>
    <w:p w:rsidR="00F009BD" w:rsidRPr="009B112C" w:rsidRDefault="00F009BD" w:rsidP="009B112C">
      <w:pPr>
        <w:spacing w:line="360" w:lineRule="auto"/>
        <w:ind w:firstLine="720"/>
        <w:jc w:val="both"/>
        <w:rPr>
          <w:bCs/>
          <w:szCs w:val="28"/>
          <w:lang w:val="uk-UA" w:eastAsia="zh-CN"/>
        </w:rPr>
      </w:pPr>
      <w:r w:rsidRPr="009B112C">
        <w:rPr>
          <w:bCs/>
          <w:szCs w:val="28"/>
          <w:lang w:val="uk-UA" w:eastAsia="zh-CN"/>
        </w:rPr>
        <w:t xml:space="preserve">Треба зазначити, що корозії піддаються не тільки метали, а й матеріали органічного походження. Біокорозія </w:t>
      </w:r>
      <w:r w:rsidRPr="009B112C">
        <w:rPr>
          <w:rFonts w:cs="Symbol"/>
          <w:szCs w:val="28"/>
          <w:lang w:val="uk-UA" w:eastAsia="zh-CN"/>
        </w:rPr>
        <w:t>–</w:t>
      </w:r>
      <w:r w:rsidRPr="009B112C">
        <w:rPr>
          <w:bCs/>
          <w:szCs w:val="28"/>
          <w:lang w:val="uk-UA" w:eastAsia="zh-CN"/>
        </w:rPr>
        <w:t xml:space="preserve"> це мікробіологічна корозія, тобто руйнування виробів в результаті впливу мікроорганізмів, в основному, цвілевих грибків. Найкращим захистом при зберіганні і експлуатації медичних виробів служить створення умов, що перешкоджають розвитку цвілі, тобто зберігання повинно здійснюватися в сухих (вологість повітря не вище 65%), добре провітрюваних приміщеннях при кімнатній температурі (20 °С).</w:t>
      </w:r>
    </w:p>
    <w:p w:rsidR="00F009BD" w:rsidRPr="009B112C" w:rsidRDefault="00F009BD" w:rsidP="009B112C">
      <w:pPr>
        <w:spacing w:line="360" w:lineRule="auto"/>
        <w:ind w:firstLine="720"/>
        <w:rPr>
          <w:rFonts w:cs="Symbol"/>
          <w:b/>
          <w:bCs/>
          <w:szCs w:val="28"/>
          <w:lang w:val="uk-UA" w:eastAsia="zh-CN"/>
        </w:rPr>
      </w:pPr>
    </w:p>
    <w:p w:rsidR="00F009BD" w:rsidRPr="009B112C" w:rsidRDefault="00F009BD" w:rsidP="009B112C">
      <w:pPr>
        <w:spacing w:line="360" w:lineRule="auto"/>
        <w:ind w:firstLine="708"/>
        <w:rPr>
          <w:szCs w:val="28"/>
          <w:lang w:val="uk-UA" w:eastAsia="zh-CN"/>
        </w:rPr>
      </w:pPr>
      <w:r w:rsidRPr="009B112C">
        <w:rPr>
          <w:rFonts w:cs="Symbol"/>
          <w:b/>
          <w:szCs w:val="28"/>
          <w:lang w:val="uk-UA" w:eastAsia="zh-CN"/>
        </w:rPr>
        <w:t>11.2</w:t>
      </w:r>
      <w:r w:rsidRPr="009B112C">
        <w:rPr>
          <w:rFonts w:cs="Symbol"/>
          <w:b/>
          <w:bCs/>
          <w:szCs w:val="28"/>
          <w:lang w:val="uk-UA" w:eastAsia="zh-CN"/>
        </w:rPr>
        <w:t xml:space="preserve"> Порядок виконання роботи</w:t>
      </w:r>
    </w:p>
    <w:p w:rsidR="00F009BD" w:rsidRPr="009B112C" w:rsidRDefault="00F009BD" w:rsidP="009B112C">
      <w:pPr>
        <w:spacing w:line="360" w:lineRule="auto"/>
        <w:rPr>
          <w:rFonts w:cs="Symbol"/>
          <w:b/>
          <w:bCs/>
          <w:szCs w:val="28"/>
          <w:lang w:val="uk-UA" w:eastAsia="zh-CN"/>
        </w:rPr>
      </w:pPr>
    </w:p>
    <w:p w:rsidR="00F009BD" w:rsidRPr="009B112C" w:rsidRDefault="00F009BD" w:rsidP="009B112C">
      <w:pPr>
        <w:spacing w:line="360" w:lineRule="auto"/>
        <w:ind w:firstLine="720"/>
        <w:jc w:val="both"/>
        <w:rPr>
          <w:rFonts w:cs="Symbol"/>
          <w:b/>
          <w:bCs/>
          <w:szCs w:val="28"/>
          <w:lang w:val="uk-UA" w:eastAsia="zh-CN"/>
        </w:rPr>
      </w:pPr>
      <w:r w:rsidRPr="009B112C">
        <w:rPr>
          <w:rFonts w:cs="Symbol"/>
          <w:bCs/>
          <w:szCs w:val="28"/>
          <w:lang w:val="uk-UA" w:eastAsia="zh-CN"/>
        </w:rPr>
        <w:t>Дана робота є повністю теоретичною. Ознайомитися з частиною 11.1 та на основі викладених прикладів оформити звіт:</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11.2.1. Назва роботи.</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11.2.2. Мета роботи.</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11.2.3. Класифікація сировини для виробництва медичних виробів.</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11.2.4. Обґрунтувати вибір матеріалу та методу його одержання для медичного призначення (за вибором викладача).</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11.2.5. Описати властивості таких матеріалів.</w:t>
      </w:r>
    </w:p>
    <w:p w:rsidR="00F009BD" w:rsidRPr="009B112C" w:rsidRDefault="00F009BD" w:rsidP="009B112C">
      <w:pPr>
        <w:spacing w:line="360" w:lineRule="auto"/>
        <w:ind w:firstLine="720"/>
        <w:jc w:val="both"/>
        <w:rPr>
          <w:rFonts w:cs="Symbol"/>
          <w:bCs/>
          <w:szCs w:val="28"/>
          <w:lang w:val="uk-UA" w:eastAsia="zh-CN"/>
        </w:rPr>
      </w:pPr>
      <w:r w:rsidRPr="009B112C">
        <w:rPr>
          <w:rFonts w:cs="Symbol"/>
          <w:bCs/>
          <w:szCs w:val="28"/>
          <w:lang w:val="uk-UA" w:eastAsia="zh-CN"/>
        </w:rPr>
        <w:t>11.2.6. Висновки.</w:t>
      </w:r>
    </w:p>
    <w:p w:rsidR="00F009BD" w:rsidRDefault="00F009BD" w:rsidP="009B112C">
      <w:pPr>
        <w:spacing w:line="360" w:lineRule="auto"/>
        <w:ind w:firstLine="720"/>
        <w:jc w:val="both"/>
        <w:rPr>
          <w:rFonts w:cs="Symbol"/>
          <w:szCs w:val="28"/>
          <w:lang w:val="uk-UA" w:eastAsia="zh-CN"/>
        </w:rPr>
      </w:pPr>
    </w:p>
    <w:p w:rsidR="00F009BD" w:rsidRPr="009B112C" w:rsidRDefault="00F009BD" w:rsidP="009B112C">
      <w:pPr>
        <w:spacing w:line="360" w:lineRule="auto"/>
        <w:ind w:firstLine="720"/>
        <w:jc w:val="both"/>
        <w:rPr>
          <w:rFonts w:cs="Symbol"/>
          <w:szCs w:val="28"/>
          <w:lang w:val="uk-UA" w:eastAsia="zh-CN"/>
        </w:rPr>
      </w:pPr>
    </w:p>
    <w:p w:rsidR="00F009BD" w:rsidRPr="009B112C" w:rsidRDefault="00F009BD" w:rsidP="009B112C">
      <w:pPr>
        <w:spacing w:line="360" w:lineRule="auto"/>
        <w:ind w:firstLine="708"/>
        <w:jc w:val="both"/>
        <w:rPr>
          <w:szCs w:val="28"/>
          <w:lang w:val="uk-UA" w:eastAsia="zh-CN"/>
        </w:rPr>
      </w:pPr>
      <w:r w:rsidRPr="009B112C">
        <w:rPr>
          <w:rFonts w:cs="Symbol"/>
          <w:b/>
          <w:bCs/>
          <w:szCs w:val="28"/>
          <w:lang w:val="uk-UA" w:eastAsia="zh-CN"/>
        </w:rPr>
        <w:t xml:space="preserve">11.3 </w:t>
      </w:r>
      <w:r>
        <w:rPr>
          <w:b/>
          <w:bCs/>
          <w:szCs w:val="28"/>
          <w:lang w:val="uk-UA"/>
        </w:rPr>
        <w:t>Зап</w:t>
      </w:r>
      <w:r w:rsidRPr="009B112C">
        <w:rPr>
          <w:b/>
          <w:bCs/>
          <w:szCs w:val="28"/>
          <w:lang w:val="uk-UA"/>
        </w:rPr>
        <w:t xml:space="preserve">итання </w:t>
      </w:r>
      <w:r>
        <w:rPr>
          <w:b/>
          <w:bCs/>
          <w:szCs w:val="28"/>
          <w:lang w:val="uk-UA"/>
        </w:rPr>
        <w:t>та завдання</w:t>
      </w:r>
    </w:p>
    <w:p w:rsidR="00F009BD" w:rsidRPr="009B112C" w:rsidRDefault="00F009BD" w:rsidP="009B112C">
      <w:pPr>
        <w:spacing w:line="360" w:lineRule="auto"/>
        <w:ind w:firstLine="720"/>
        <w:jc w:val="both"/>
        <w:rPr>
          <w:rFonts w:cs="Symbol"/>
          <w:b/>
          <w:bCs/>
          <w:szCs w:val="28"/>
          <w:lang w:val="uk-UA" w:eastAsia="zh-CN"/>
        </w:rPr>
      </w:pPr>
    </w:p>
    <w:p w:rsidR="00F009BD" w:rsidRPr="005637BA" w:rsidRDefault="00F009BD" w:rsidP="005637BA">
      <w:pPr>
        <w:spacing w:line="360" w:lineRule="auto"/>
        <w:ind w:firstLine="709"/>
        <w:jc w:val="both"/>
        <w:rPr>
          <w:rFonts w:cs="Symbol"/>
          <w:bCs/>
          <w:szCs w:val="28"/>
          <w:lang w:val="uk-UA" w:eastAsia="zh-CN"/>
        </w:rPr>
      </w:pPr>
      <w:r w:rsidRPr="005637BA">
        <w:rPr>
          <w:rFonts w:cs="Symbol"/>
          <w:bCs/>
          <w:szCs w:val="28"/>
          <w:lang w:val="uk-UA" w:eastAsia="zh-CN"/>
        </w:rPr>
        <w:t xml:space="preserve">11.3.1 </w:t>
      </w:r>
      <w:r w:rsidRPr="005637BA">
        <w:rPr>
          <w:bCs/>
          <w:szCs w:val="28"/>
          <w:lang w:val="uk-UA"/>
        </w:rPr>
        <w:t>Дайте визначення, що таке к</w:t>
      </w:r>
      <w:r w:rsidRPr="005637BA">
        <w:rPr>
          <w:rFonts w:cs="Symbol"/>
          <w:bCs/>
          <w:szCs w:val="28"/>
          <w:lang w:val="uk-UA" w:eastAsia="zh-CN"/>
        </w:rPr>
        <w:t>ласифікація сировини для виробництва медичних виробів.</w:t>
      </w:r>
    </w:p>
    <w:p w:rsidR="00F009BD" w:rsidRPr="005637BA" w:rsidRDefault="00F009BD" w:rsidP="005637BA">
      <w:pPr>
        <w:spacing w:line="360" w:lineRule="auto"/>
        <w:ind w:firstLine="709"/>
        <w:jc w:val="both"/>
        <w:rPr>
          <w:rFonts w:cs="Symbol"/>
          <w:bCs/>
          <w:szCs w:val="28"/>
          <w:lang w:val="uk-UA" w:eastAsia="zh-CN"/>
        </w:rPr>
      </w:pPr>
      <w:r w:rsidRPr="005637BA">
        <w:rPr>
          <w:rFonts w:cs="Symbol"/>
          <w:bCs/>
          <w:szCs w:val="28"/>
          <w:lang w:val="uk-UA" w:eastAsia="zh-CN"/>
        </w:rPr>
        <w:t>11.3.2. Опишіть, перерахуйте і дайте характеристику властивостей матеріалів.</w:t>
      </w:r>
    </w:p>
    <w:p w:rsidR="00F009BD" w:rsidRPr="005637BA" w:rsidRDefault="00F009BD" w:rsidP="005637BA">
      <w:pPr>
        <w:spacing w:line="360" w:lineRule="auto"/>
        <w:ind w:firstLine="709"/>
        <w:jc w:val="both"/>
        <w:rPr>
          <w:rFonts w:cs="Symbol"/>
          <w:bCs/>
          <w:szCs w:val="28"/>
          <w:lang w:val="uk-UA" w:eastAsia="zh-CN"/>
        </w:rPr>
      </w:pPr>
      <w:r w:rsidRPr="005637BA">
        <w:rPr>
          <w:rFonts w:cs="Symbol"/>
          <w:bCs/>
          <w:szCs w:val="28"/>
          <w:lang w:val="uk-UA" w:eastAsia="zh-CN"/>
        </w:rPr>
        <w:t>11.3.3. Дайте визначення специфічним вимогам, що висуваються до матеріалів і сировини для медичних виробів.</w:t>
      </w:r>
    </w:p>
    <w:p w:rsidR="00F009BD" w:rsidRPr="005637BA" w:rsidRDefault="00F009BD" w:rsidP="005637BA">
      <w:pPr>
        <w:spacing w:line="360" w:lineRule="auto"/>
        <w:ind w:firstLine="709"/>
        <w:jc w:val="both"/>
        <w:rPr>
          <w:rFonts w:cs="Symbol"/>
          <w:bCs/>
          <w:szCs w:val="28"/>
          <w:lang w:val="uk-UA" w:eastAsia="zh-CN"/>
        </w:rPr>
      </w:pPr>
      <w:r w:rsidRPr="005637BA">
        <w:rPr>
          <w:rFonts w:cs="Symbol"/>
          <w:bCs/>
          <w:szCs w:val="28"/>
          <w:lang w:val="uk-UA" w:eastAsia="zh-CN"/>
        </w:rPr>
        <w:t>11.3.4. Які метали і сплави застосовуються у виробництві медичних виробів?</w:t>
      </w:r>
    </w:p>
    <w:p w:rsidR="00F009BD" w:rsidRPr="005637BA" w:rsidRDefault="00F009BD" w:rsidP="005637BA">
      <w:pPr>
        <w:spacing w:line="360" w:lineRule="auto"/>
        <w:ind w:firstLine="709"/>
        <w:jc w:val="both"/>
        <w:rPr>
          <w:rFonts w:cs="Symbol"/>
          <w:bCs/>
          <w:szCs w:val="28"/>
          <w:lang w:val="uk-UA" w:eastAsia="zh-CN"/>
        </w:rPr>
      </w:pPr>
      <w:r w:rsidRPr="005637BA">
        <w:rPr>
          <w:rFonts w:cs="Symbol"/>
          <w:bCs/>
          <w:szCs w:val="28"/>
          <w:lang w:val="uk-UA" w:eastAsia="zh-CN"/>
        </w:rPr>
        <w:t xml:space="preserve">11.3.5. </w:t>
      </w:r>
      <w:r w:rsidRPr="005637BA">
        <w:rPr>
          <w:bCs/>
          <w:szCs w:val="28"/>
          <w:lang w:val="uk-UA"/>
        </w:rPr>
        <w:t>Дайте визначення</w:t>
      </w:r>
      <w:r w:rsidRPr="005637BA">
        <w:rPr>
          <w:rFonts w:cs="Symbol"/>
          <w:bCs/>
          <w:szCs w:val="28"/>
          <w:lang w:val="uk-UA" w:eastAsia="zh-CN"/>
        </w:rPr>
        <w:t xml:space="preserve"> характеристиці сталей.</w:t>
      </w:r>
    </w:p>
    <w:p w:rsidR="00F009BD" w:rsidRPr="005637BA" w:rsidRDefault="00F009BD" w:rsidP="005637BA">
      <w:pPr>
        <w:spacing w:line="360" w:lineRule="auto"/>
        <w:ind w:firstLine="709"/>
        <w:jc w:val="both"/>
        <w:rPr>
          <w:rFonts w:cs="Symbol"/>
          <w:bCs/>
          <w:szCs w:val="28"/>
          <w:lang w:val="uk-UA" w:eastAsia="zh-CN"/>
        </w:rPr>
      </w:pPr>
      <w:r w:rsidRPr="005637BA">
        <w:rPr>
          <w:rFonts w:cs="Symbol"/>
          <w:bCs/>
          <w:szCs w:val="28"/>
          <w:lang w:val="uk-UA" w:eastAsia="zh-CN"/>
        </w:rPr>
        <w:t>11.3.6. Які кольорові метали застосовуються у виробництві медичних виробів?</w:t>
      </w:r>
    </w:p>
    <w:p w:rsidR="00F009BD" w:rsidRPr="005637BA" w:rsidRDefault="00F009BD" w:rsidP="005637BA">
      <w:pPr>
        <w:spacing w:line="360" w:lineRule="auto"/>
        <w:ind w:firstLine="709"/>
        <w:jc w:val="both"/>
        <w:rPr>
          <w:rFonts w:cs="Symbol"/>
          <w:bCs/>
          <w:szCs w:val="28"/>
          <w:lang w:val="uk-UA" w:eastAsia="zh-CN"/>
        </w:rPr>
      </w:pPr>
      <w:r w:rsidRPr="005637BA">
        <w:rPr>
          <w:rFonts w:cs="Symbol"/>
          <w:bCs/>
          <w:szCs w:val="28"/>
          <w:lang w:val="uk-UA" w:eastAsia="zh-CN"/>
        </w:rPr>
        <w:t>11.3.7. Перерахуйте методи формоутворення металів для отримання виробів.</w:t>
      </w:r>
    </w:p>
    <w:p w:rsidR="00F009BD" w:rsidRPr="005637BA" w:rsidRDefault="00F009BD" w:rsidP="005637BA">
      <w:pPr>
        <w:spacing w:line="360" w:lineRule="auto"/>
        <w:ind w:firstLine="709"/>
        <w:jc w:val="both"/>
        <w:rPr>
          <w:rFonts w:cs="Symbol"/>
          <w:bCs/>
          <w:szCs w:val="28"/>
          <w:lang w:val="uk-UA" w:eastAsia="zh-CN"/>
        </w:rPr>
      </w:pPr>
      <w:r w:rsidRPr="005637BA">
        <w:rPr>
          <w:rFonts w:cs="Symbol"/>
          <w:bCs/>
          <w:szCs w:val="28"/>
          <w:lang w:val="uk-UA" w:eastAsia="zh-CN"/>
        </w:rPr>
        <w:t>11.3.8. Які етапи технологічного процесу виготовлення виробів з металу ви знаєте?</w:t>
      </w:r>
    </w:p>
    <w:p w:rsidR="00F009BD" w:rsidRPr="005637BA" w:rsidRDefault="00F009BD" w:rsidP="005637BA">
      <w:pPr>
        <w:spacing w:line="360" w:lineRule="auto"/>
        <w:ind w:firstLine="709"/>
        <w:jc w:val="both"/>
        <w:rPr>
          <w:rFonts w:cs="Symbol"/>
          <w:bCs/>
          <w:szCs w:val="28"/>
          <w:lang w:val="uk-UA" w:eastAsia="zh-CN"/>
        </w:rPr>
      </w:pPr>
      <w:r w:rsidRPr="005637BA">
        <w:rPr>
          <w:rFonts w:cs="Symbol"/>
          <w:bCs/>
          <w:szCs w:val="28"/>
          <w:lang w:val="uk-UA" w:eastAsia="zh-CN"/>
        </w:rPr>
        <w:t>11.3.9. Перерахуйте і дайте характеристику видів термічної обробки металу.</w:t>
      </w:r>
    </w:p>
    <w:p w:rsidR="00F009BD" w:rsidRPr="005637BA" w:rsidRDefault="00F009BD" w:rsidP="005637BA">
      <w:pPr>
        <w:spacing w:line="360" w:lineRule="auto"/>
        <w:ind w:firstLine="709"/>
        <w:jc w:val="both"/>
        <w:rPr>
          <w:rFonts w:cs="Symbol"/>
          <w:bCs/>
          <w:szCs w:val="28"/>
          <w:lang w:val="uk-UA" w:eastAsia="zh-CN"/>
        </w:rPr>
      </w:pPr>
      <w:r w:rsidRPr="005637BA">
        <w:rPr>
          <w:rFonts w:cs="Symbol"/>
          <w:bCs/>
          <w:szCs w:val="28"/>
          <w:lang w:val="uk-UA" w:eastAsia="zh-CN"/>
        </w:rPr>
        <w:t>11.3.10. Дайте визначення корозії. Які види покриттів застосовуються для захисту медичних виробів від корозії?</w:t>
      </w:r>
    </w:p>
    <w:p w:rsidR="00F009BD" w:rsidRPr="005637BA" w:rsidRDefault="00F009BD" w:rsidP="005637BA">
      <w:pPr>
        <w:spacing w:line="360" w:lineRule="auto"/>
        <w:ind w:firstLine="709"/>
        <w:jc w:val="both"/>
        <w:rPr>
          <w:rFonts w:cs="Symbol"/>
          <w:bCs/>
          <w:szCs w:val="28"/>
          <w:lang w:val="uk-UA" w:eastAsia="zh-CN"/>
        </w:rPr>
      </w:pPr>
      <w:r w:rsidRPr="005637BA">
        <w:rPr>
          <w:rFonts w:cs="Symbol"/>
          <w:bCs/>
          <w:szCs w:val="28"/>
          <w:lang w:val="uk-UA" w:eastAsia="zh-CN"/>
        </w:rPr>
        <w:t>11.3.11. Дайте характеристику скла як сировини для виготовлення медичних виробів.</w:t>
      </w:r>
    </w:p>
    <w:p w:rsidR="00F009BD" w:rsidRDefault="00F009BD" w:rsidP="005637BA">
      <w:pPr>
        <w:spacing w:line="360" w:lineRule="auto"/>
        <w:ind w:firstLine="709"/>
        <w:jc w:val="both"/>
        <w:rPr>
          <w:rFonts w:cs="Symbol"/>
          <w:bCs/>
          <w:szCs w:val="28"/>
          <w:lang w:val="uk-UA" w:eastAsia="zh-CN"/>
        </w:rPr>
      </w:pPr>
      <w:r w:rsidRPr="005637BA">
        <w:rPr>
          <w:rFonts w:cs="Symbol"/>
          <w:bCs/>
          <w:szCs w:val="28"/>
          <w:lang w:val="uk-UA" w:eastAsia="zh-CN"/>
        </w:rPr>
        <w:t>11.3.12. Дайте характеристику полімерних матеріалів як сировини для виробництва медичних виробів.</w:t>
      </w:r>
    </w:p>
    <w:p w:rsidR="00F009BD" w:rsidRDefault="00F009BD">
      <w:pPr>
        <w:rPr>
          <w:rFonts w:cs="Symbol"/>
          <w:bCs/>
          <w:szCs w:val="28"/>
          <w:lang w:val="uk-UA" w:eastAsia="zh-CN"/>
        </w:rPr>
      </w:pPr>
      <w:r>
        <w:rPr>
          <w:rFonts w:cs="Symbol"/>
          <w:bCs/>
          <w:szCs w:val="28"/>
          <w:lang w:val="uk-UA" w:eastAsia="zh-CN"/>
        </w:rPr>
        <w:br w:type="page"/>
      </w:r>
    </w:p>
    <w:p w:rsidR="00F009BD" w:rsidRPr="009B112C" w:rsidRDefault="00F009BD" w:rsidP="004C394B">
      <w:pPr>
        <w:spacing w:after="160" w:line="360" w:lineRule="auto"/>
        <w:jc w:val="center"/>
        <w:rPr>
          <w:b/>
          <w:szCs w:val="28"/>
          <w:lang w:val="uk-UA"/>
        </w:rPr>
      </w:pPr>
      <w:r w:rsidRPr="009B112C">
        <w:rPr>
          <w:b/>
          <w:szCs w:val="28"/>
          <w:lang w:val="uk-UA"/>
        </w:rPr>
        <w:t>ЛІТЕРАТУРА</w:t>
      </w:r>
    </w:p>
    <w:p w:rsidR="00F009BD" w:rsidRPr="00281EB7" w:rsidRDefault="00F009BD" w:rsidP="009B112C">
      <w:pPr>
        <w:numPr>
          <w:ilvl w:val="0"/>
          <w:numId w:val="1"/>
        </w:numPr>
        <w:spacing w:line="360" w:lineRule="auto"/>
        <w:jc w:val="both"/>
        <w:rPr>
          <w:szCs w:val="28"/>
          <w:lang w:val="uk-UA"/>
        </w:rPr>
      </w:pPr>
      <w:r w:rsidRPr="00281EB7">
        <w:rPr>
          <w:szCs w:val="28"/>
          <w:lang w:val="uk-UA"/>
        </w:rPr>
        <w:t>Афтанділянц Є.Г., Зазимко О.В., Лопатько К.Г. Матеріалознавство. – Херсон: Видавець Грінь Д.С., 2013. – 612 с.</w:t>
      </w:r>
    </w:p>
    <w:p w:rsidR="00F009BD" w:rsidRPr="00281EB7" w:rsidRDefault="00F009BD" w:rsidP="009B112C">
      <w:pPr>
        <w:numPr>
          <w:ilvl w:val="0"/>
          <w:numId w:val="1"/>
        </w:numPr>
        <w:spacing w:line="360" w:lineRule="auto"/>
        <w:jc w:val="both"/>
        <w:rPr>
          <w:szCs w:val="28"/>
          <w:lang w:val="uk-UA"/>
        </w:rPr>
      </w:pPr>
      <w:r w:rsidRPr="00281EB7">
        <w:rPr>
          <w:szCs w:val="28"/>
        </w:rPr>
        <w:t xml:space="preserve">Гуляев А.П. Металловедение. </w:t>
      </w:r>
      <w:r w:rsidRPr="00281EB7">
        <w:rPr>
          <w:rFonts w:cs="Symbol"/>
          <w:szCs w:val="28"/>
          <w:lang w:val="uk-UA" w:eastAsia="zh-CN"/>
        </w:rPr>
        <w:t>–</w:t>
      </w:r>
      <w:r w:rsidRPr="00281EB7">
        <w:rPr>
          <w:szCs w:val="28"/>
        </w:rPr>
        <w:t xml:space="preserve"> М.: Металлургия, 1986. </w:t>
      </w:r>
      <w:r w:rsidRPr="00281EB7">
        <w:rPr>
          <w:rFonts w:cs="Symbol"/>
          <w:szCs w:val="28"/>
          <w:lang w:val="uk-UA" w:eastAsia="zh-CN"/>
        </w:rPr>
        <w:t>–</w:t>
      </w:r>
      <w:r w:rsidRPr="00281EB7">
        <w:rPr>
          <w:szCs w:val="28"/>
        </w:rPr>
        <w:t xml:space="preserve"> 647 с.</w:t>
      </w:r>
    </w:p>
    <w:p w:rsidR="00F009BD" w:rsidRPr="00281EB7" w:rsidRDefault="00F009BD" w:rsidP="009B112C">
      <w:pPr>
        <w:numPr>
          <w:ilvl w:val="0"/>
          <w:numId w:val="1"/>
        </w:numPr>
        <w:shd w:val="clear" w:color="auto" w:fill="FFFFFF"/>
        <w:spacing w:line="360" w:lineRule="auto"/>
        <w:jc w:val="both"/>
        <w:rPr>
          <w:szCs w:val="28"/>
        </w:rPr>
      </w:pPr>
      <w:r w:rsidRPr="00281EB7">
        <w:rPr>
          <w:szCs w:val="28"/>
        </w:rPr>
        <w:t xml:space="preserve">Материаловедение: учебник для вузов// Б.Н. Арзамасов, В.И. Макарова, Г.Г. Мухин и др. 3-е издание – М.: Изд-во МГТУ им. Н.Э. Баумана, 2002.  </w:t>
      </w:r>
      <w:r w:rsidRPr="00281EB7">
        <w:rPr>
          <w:rFonts w:cs="Symbol"/>
          <w:szCs w:val="28"/>
          <w:lang w:val="uk-UA" w:eastAsia="zh-CN"/>
        </w:rPr>
        <w:t xml:space="preserve">– </w:t>
      </w:r>
      <w:r w:rsidRPr="00281EB7">
        <w:rPr>
          <w:szCs w:val="28"/>
        </w:rPr>
        <w:t xml:space="preserve">648 </w:t>
      </w:r>
      <w:r w:rsidRPr="00281EB7">
        <w:rPr>
          <w:szCs w:val="28"/>
          <w:lang w:val="uk-UA"/>
        </w:rPr>
        <w:t>с</w:t>
      </w:r>
      <w:r w:rsidRPr="00281EB7">
        <w:rPr>
          <w:szCs w:val="28"/>
        </w:rPr>
        <w:t>.</w:t>
      </w:r>
    </w:p>
    <w:p w:rsidR="00F009BD" w:rsidRPr="00281EB7" w:rsidRDefault="00F009BD" w:rsidP="009B112C">
      <w:pPr>
        <w:numPr>
          <w:ilvl w:val="0"/>
          <w:numId w:val="1"/>
        </w:numPr>
        <w:shd w:val="clear" w:color="auto" w:fill="FFFFFF"/>
        <w:spacing w:line="360" w:lineRule="auto"/>
        <w:jc w:val="both"/>
        <w:rPr>
          <w:szCs w:val="28"/>
          <w:lang w:val="uk-UA"/>
        </w:rPr>
      </w:pPr>
      <w:r w:rsidRPr="00281EB7">
        <w:rPr>
          <w:szCs w:val="28"/>
        </w:rPr>
        <w:t xml:space="preserve">Металловедение и термическая обработка стали: Справочник под ред. </w:t>
      </w:r>
      <w:r w:rsidRPr="00281EB7">
        <w:rPr>
          <w:szCs w:val="28"/>
          <w:lang w:val="uk-UA"/>
        </w:rPr>
        <w:t xml:space="preserve">М.Л. </w:t>
      </w:r>
      <w:r w:rsidRPr="00281EB7">
        <w:rPr>
          <w:szCs w:val="28"/>
        </w:rPr>
        <w:t>Берштейна и А.Г. Рахштаута. Т.2. – М.: Металлургия, 1983. – 386 с.</w:t>
      </w:r>
    </w:p>
    <w:p w:rsidR="00F009BD" w:rsidRPr="00281EB7" w:rsidRDefault="00F009BD" w:rsidP="009B112C">
      <w:pPr>
        <w:numPr>
          <w:ilvl w:val="0"/>
          <w:numId w:val="1"/>
        </w:numPr>
        <w:shd w:val="clear" w:color="auto" w:fill="FFFFFF"/>
        <w:spacing w:line="360" w:lineRule="auto"/>
        <w:jc w:val="both"/>
        <w:rPr>
          <w:szCs w:val="28"/>
        </w:rPr>
      </w:pPr>
      <w:r w:rsidRPr="00281EB7">
        <w:rPr>
          <w:szCs w:val="28"/>
        </w:rPr>
        <w:t>Аносов В.Я., Озерова М</w:t>
      </w:r>
      <w:r w:rsidRPr="00281EB7">
        <w:rPr>
          <w:szCs w:val="28"/>
          <w:lang w:val="uk-UA"/>
        </w:rPr>
        <w:t>.</w:t>
      </w:r>
      <w:r w:rsidRPr="00281EB7">
        <w:rPr>
          <w:szCs w:val="28"/>
        </w:rPr>
        <w:t>И</w:t>
      </w:r>
      <w:r w:rsidRPr="00281EB7">
        <w:rPr>
          <w:szCs w:val="28"/>
          <w:lang w:val="uk-UA"/>
        </w:rPr>
        <w:t xml:space="preserve">., </w:t>
      </w:r>
      <w:r w:rsidRPr="00281EB7">
        <w:rPr>
          <w:szCs w:val="28"/>
        </w:rPr>
        <w:t>Фиалков Ю.Я. Основы физико-химического анализа. М.: Наука, 1976. – 504 с.</w:t>
      </w:r>
    </w:p>
    <w:p w:rsidR="00F009BD" w:rsidRPr="00281EB7" w:rsidRDefault="00F009BD" w:rsidP="009B112C">
      <w:pPr>
        <w:numPr>
          <w:ilvl w:val="0"/>
          <w:numId w:val="1"/>
        </w:numPr>
        <w:spacing w:line="360" w:lineRule="auto"/>
        <w:jc w:val="both"/>
        <w:rPr>
          <w:szCs w:val="28"/>
          <w:lang w:val="uk-UA"/>
        </w:rPr>
      </w:pPr>
      <w:r w:rsidRPr="00281EB7">
        <w:rPr>
          <w:szCs w:val="28"/>
        </w:rPr>
        <w:t xml:space="preserve">Лахтин Ю.М., Леонтьева В.П. Материаловедение. – М.: Машиностроение, 1980. </w:t>
      </w:r>
      <w:r w:rsidRPr="00281EB7">
        <w:rPr>
          <w:rFonts w:cs="Symbol"/>
          <w:szCs w:val="28"/>
          <w:lang w:val="uk-UA" w:eastAsia="zh-CN"/>
        </w:rPr>
        <w:t>–</w:t>
      </w:r>
      <w:r w:rsidRPr="00281EB7">
        <w:rPr>
          <w:szCs w:val="28"/>
        </w:rPr>
        <w:t xml:space="preserve"> 493 с</w:t>
      </w:r>
      <w:r w:rsidRPr="00281EB7">
        <w:rPr>
          <w:szCs w:val="28"/>
          <w:lang w:val="uk-UA"/>
        </w:rPr>
        <w:t>.</w:t>
      </w:r>
    </w:p>
    <w:p w:rsidR="00F009BD" w:rsidRPr="00281EB7" w:rsidRDefault="00F009BD" w:rsidP="009B112C">
      <w:pPr>
        <w:pStyle w:val="ListParagraph"/>
        <w:numPr>
          <w:ilvl w:val="0"/>
          <w:numId w:val="1"/>
        </w:numPr>
        <w:autoSpaceDE w:val="0"/>
        <w:autoSpaceDN w:val="0"/>
        <w:adjustRightInd w:val="0"/>
        <w:spacing w:after="0" w:line="360" w:lineRule="auto"/>
        <w:jc w:val="both"/>
        <w:rPr>
          <w:rFonts w:ascii="Times New Roman" w:hAnsi="Times New Roman"/>
          <w:sz w:val="28"/>
          <w:szCs w:val="28"/>
        </w:rPr>
      </w:pPr>
      <w:r w:rsidRPr="00281EB7">
        <w:rPr>
          <w:rFonts w:ascii="Times New Roman" w:hAnsi="Times New Roman"/>
          <w:sz w:val="28"/>
          <w:szCs w:val="28"/>
        </w:rPr>
        <w:t xml:space="preserve">Мальцев М.В. Металлография промышленных цветных металлов и сплавов. </w:t>
      </w:r>
      <w:r w:rsidRPr="00281EB7">
        <w:rPr>
          <w:rFonts w:ascii="Times New Roman" w:hAnsi="Times New Roman" w:cs="Symbol"/>
          <w:sz w:val="28"/>
          <w:szCs w:val="28"/>
          <w:lang w:val="uk-UA" w:eastAsia="zh-CN"/>
        </w:rPr>
        <w:t>–</w:t>
      </w:r>
      <w:r w:rsidRPr="00281EB7">
        <w:rPr>
          <w:rFonts w:ascii="Times New Roman" w:hAnsi="Times New Roman"/>
          <w:sz w:val="28"/>
          <w:szCs w:val="28"/>
        </w:rPr>
        <w:t xml:space="preserve"> М.: Металлургия, 1970. </w:t>
      </w:r>
      <w:r w:rsidRPr="00281EB7">
        <w:rPr>
          <w:rFonts w:ascii="Times New Roman" w:hAnsi="Times New Roman" w:cs="Symbol"/>
          <w:sz w:val="28"/>
          <w:szCs w:val="28"/>
          <w:lang w:val="uk-UA" w:eastAsia="zh-CN"/>
        </w:rPr>
        <w:t>–</w:t>
      </w:r>
      <w:r w:rsidRPr="00281EB7">
        <w:rPr>
          <w:rFonts w:ascii="Times New Roman" w:hAnsi="Times New Roman"/>
          <w:sz w:val="28"/>
          <w:szCs w:val="28"/>
        </w:rPr>
        <w:t xml:space="preserve"> 367 с.</w:t>
      </w:r>
    </w:p>
    <w:p w:rsidR="00F009BD" w:rsidRPr="00281EB7" w:rsidRDefault="00F009BD" w:rsidP="009B112C">
      <w:pPr>
        <w:numPr>
          <w:ilvl w:val="0"/>
          <w:numId w:val="1"/>
        </w:numPr>
        <w:spacing w:line="360" w:lineRule="auto"/>
        <w:jc w:val="both"/>
        <w:textAlignment w:val="center"/>
        <w:rPr>
          <w:szCs w:val="28"/>
        </w:rPr>
      </w:pPr>
      <w:r w:rsidRPr="00281EB7">
        <w:rPr>
          <w:szCs w:val="28"/>
        </w:rPr>
        <w:t xml:space="preserve">Геллер Ю.А., Рахштадт А.Г. Материаловедение. – М.: Металлургия, 1989. – 447 с. </w:t>
      </w:r>
    </w:p>
    <w:p w:rsidR="00F009BD" w:rsidRPr="00281EB7" w:rsidRDefault="00F009BD" w:rsidP="009B112C">
      <w:pPr>
        <w:numPr>
          <w:ilvl w:val="0"/>
          <w:numId w:val="1"/>
        </w:numPr>
        <w:spacing w:line="360" w:lineRule="auto"/>
        <w:jc w:val="both"/>
        <w:textAlignment w:val="center"/>
        <w:rPr>
          <w:szCs w:val="28"/>
        </w:rPr>
      </w:pPr>
      <w:r w:rsidRPr="00281EB7">
        <w:rPr>
          <w:szCs w:val="28"/>
        </w:rPr>
        <w:t xml:space="preserve">Башнин Ю.А., Ушаков Б.К., Секей А.Г. Технология термической обработки. – М.: Металлургия, 1986. – </w:t>
      </w:r>
      <w:r w:rsidRPr="00281EB7">
        <w:rPr>
          <w:szCs w:val="28"/>
          <w:lang w:val="uk-UA"/>
        </w:rPr>
        <w:t>424</w:t>
      </w:r>
      <w:r w:rsidRPr="00281EB7">
        <w:rPr>
          <w:szCs w:val="28"/>
        </w:rPr>
        <w:t xml:space="preserve"> с. </w:t>
      </w:r>
    </w:p>
    <w:p w:rsidR="00F009BD" w:rsidRPr="00281EB7" w:rsidRDefault="00F009BD" w:rsidP="009B112C">
      <w:pPr>
        <w:numPr>
          <w:ilvl w:val="0"/>
          <w:numId w:val="1"/>
        </w:numPr>
        <w:spacing w:line="360" w:lineRule="auto"/>
        <w:jc w:val="both"/>
        <w:rPr>
          <w:szCs w:val="28"/>
          <w:lang w:val="uk-UA"/>
        </w:rPr>
      </w:pPr>
      <w:r w:rsidRPr="00281EB7">
        <w:rPr>
          <w:spacing w:val="13"/>
          <w:szCs w:val="28"/>
          <w:lang w:val="uk-UA"/>
        </w:rPr>
        <w:t>Технология и оборудование сварки плавлением и термической резки: Учебник для вузов. А.И. Акулов, В.П.</w:t>
      </w:r>
      <w:r w:rsidRPr="00281EB7">
        <w:rPr>
          <w:szCs w:val="28"/>
          <w:lang w:val="uk-UA"/>
        </w:rPr>
        <w:t xml:space="preserve"> Алехин, С.И. Ермаков и др. </w:t>
      </w:r>
      <w:r w:rsidRPr="00281EB7">
        <w:rPr>
          <w:rFonts w:cs="Symbol"/>
          <w:szCs w:val="28"/>
          <w:lang w:val="uk-UA" w:eastAsia="zh-CN"/>
        </w:rPr>
        <w:t xml:space="preserve">– </w:t>
      </w:r>
      <w:r w:rsidRPr="00281EB7">
        <w:rPr>
          <w:szCs w:val="28"/>
          <w:lang w:val="uk-UA"/>
        </w:rPr>
        <w:t>М.: Машиностроение, 2003</w:t>
      </w:r>
      <w:r w:rsidRPr="00281EB7">
        <w:rPr>
          <w:szCs w:val="28"/>
        </w:rPr>
        <w:t>. – 5</w:t>
      </w:r>
      <w:r w:rsidRPr="00281EB7">
        <w:rPr>
          <w:szCs w:val="28"/>
          <w:lang w:val="uk-UA"/>
        </w:rPr>
        <w:t>6</w:t>
      </w:r>
      <w:r w:rsidRPr="00281EB7">
        <w:rPr>
          <w:szCs w:val="28"/>
        </w:rPr>
        <w:t xml:space="preserve">0 с. </w:t>
      </w:r>
    </w:p>
    <w:p w:rsidR="00F009BD" w:rsidRPr="00281EB7" w:rsidRDefault="00F009BD" w:rsidP="009B112C">
      <w:pPr>
        <w:numPr>
          <w:ilvl w:val="0"/>
          <w:numId w:val="1"/>
        </w:numPr>
        <w:spacing w:line="360" w:lineRule="auto"/>
        <w:jc w:val="both"/>
        <w:textAlignment w:val="center"/>
        <w:rPr>
          <w:szCs w:val="28"/>
        </w:rPr>
      </w:pPr>
      <w:r w:rsidRPr="00281EB7">
        <w:rPr>
          <w:szCs w:val="28"/>
        </w:rPr>
        <w:t xml:space="preserve">Мозберг Р.К. Материаловедение. – М.: Высшая школа, 1991. – </w:t>
      </w:r>
      <w:r w:rsidRPr="00281EB7">
        <w:rPr>
          <w:szCs w:val="28"/>
          <w:lang w:val="uk-UA"/>
        </w:rPr>
        <w:t>448</w:t>
      </w:r>
      <w:r w:rsidRPr="00281EB7">
        <w:rPr>
          <w:szCs w:val="28"/>
        </w:rPr>
        <w:t xml:space="preserve"> с. </w:t>
      </w:r>
    </w:p>
    <w:p w:rsidR="00F009BD" w:rsidRPr="00281EB7" w:rsidRDefault="00F009BD" w:rsidP="009B112C">
      <w:pPr>
        <w:pStyle w:val="ListParagraph"/>
        <w:numPr>
          <w:ilvl w:val="0"/>
          <w:numId w:val="1"/>
        </w:numPr>
        <w:spacing w:after="0" w:line="360" w:lineRule="auto"/>
        <w:jc w:val="both"/>
        <w:rPr>
          <w:rFonts w:ascii="Times New Roman" w:hAnsi="Times New Roman"/>
          <w:sz w:val="28"/>
          <w:szCs w:val="28"/>
        </w:rPr>
      </w:pPr>
      <w:r w:rsidRPr="00281EB7">
        <w:rPr>
          <w:rFonts w:ascii="Times New Roman" w:hAnsi="Times New Roman"/>
          <w:sz w:val="28"/>
          <w:szCs w:val="28"/>
        </w:rPr>
        <w:t xml:space="preserve">Технология полимеров медико-биологического назначения. Полимеры природного происхождения: учебное пособие / М.И. Штильман [и др.]; под ред. М.И. Штильмана. </w:t>
      </w:r>
      <w:r w:rsidRPr="00281EB7">
        <w:rPr>
          <w:rFonts w:ascii="Times New Roman" w:hAnsi="Times New Roman" w:cs="Symbol"/>
          <w:sz w:val="28"/>
          <w:szCs w:val="28"/>
          <w:lang w:val="uk-UA" w:eastAsia="zh-CN"/>
        </w:rPr>
        <w:t xml:space="preserve">– </w:t>
      </w:r>
      <w:r w:rsidRPr="00281EB7">
        <w:rPr>
          <w:rFonts w:ascii="Times New Roman" w:hAnsi="Times New Roman"/>
          <w:sz w:val="28"/>
          <w:szCs w:val="28"/>
        </w:rPr>
        <w:t xml:space="preserve">М.: БИНОМ. Лаборатория знаний, 2015. </w:t>
      </w:r>
      <w:r w:rsidRPr="00281EB7">
        <w:rPr>
          <w:rFonts w:ascii="Times New Roman" w:hAnsi="Times New Roman" w:cs="Symbol"/>
          <w:sz w:val="28"/>
          <w:szCs w:val="28"/>
          <w:lang w:val="uk-UA" w:eastAsia="zh-CN"/>
        </w:rPr>
        <w:t xml:space="preserve">– </w:t>
      </w:r>
      <w:r w:rsidRPr="00281EB7">
        <w:rPr>
          <w:rFonts w:ascii="Times New Roman" w:hAnsi="Times New Roman"/>
          <w:sz w:val="28"/>
          <w:szCs w:val="28"/>
        </w:rPr>
        <w:t xml:space="preserve">328 с. </w:t>
      </w:r>
    </w:p>
    <w:p w:rsidR="00F009BD" w:rsidRPr="00281EB7" w:rsidRDefault="00F009BD" w:rsidP="009B112C">
      <w:pPr>
        <w:numPr>
          <w:ilvl w:val="0"/>
          <w:numId w:val="1"/>
        </w:numPr>
        <w:spacing w:line="360" w:lineRule="auto"/>
        <w:jc w:val="both"/>
        <w:textAlignment w:val="center"/>
        <w:rPr>
          <w:szCs w:val="28"/>
        </w:rPr>
      </w:pPr>
      <w:r w:rsidRPr="00281EB7">
        <w:rPr>
          <w:szCs w:val="28"/>
        </w:rPr>
        <w:t xml:space="preserve">Дриц М.Е., Москалев М.А. Технология конструкционных материалов и материаловедение. – М.: Высшая школа, 1990. – </w:t>
      </w:r>
      <w:r w:rsidRPr="00281EB7">
        <w:rPr>
          <w:szCs w:val="28"/>
          <w:lang w:val="uk-UA"/>
        </w:rPr>
        <w:t>447</w:t>
      </w:r>
      <w:r w:rsidRPr="00281EB7">
        <w:rPr>
          <w:szCs w:val="28"/>
        </w:rPr>
        <w:t xml:space="preserve"> с. </w:t>
      </w:r>
    </w:p>
    <w:p w:rsidR="00F009BD" w:rsidRPr="00281EB7" w:rsidRDefault="00F009BD" w:rsidP="009B112C">
      <w:pPr>
        <w:numPr>
          <w:ilvl w:val="0"/>
          <w:numId w:val="1"/>
        </w:numPr>
        <w:spacing w:line="360" w:lineRule="auto"/>
        <w:jc w:val="both"/>
        <w:textAlignment w:val="center"/>
        <w:rPr>
          <w:szCs w:val="28"/>
        </w:rPr>
      </w:pPr>
      <w:r w:rsidRPr="00281EB7">
        <w:rPr>
          <w:szCs w:val="28"/>
        </w:rPr>
        <w:t xml:space="preserve">Колачев Б.А., Ливанов В.А., Елагин А.И. Металловедение и термическая обработка цветных металлов и сплавов. – М.: Металлургия, 1981. – </w:t>
      </w:r>
      <w:r w:rsidRPr="00281EB7">
        <w:rPr>
          <w:szCs w:val="28"/>
          <w:lang w:val="uk-UA"/>
        </w:rPr>
        <w:t>416</w:t>
      </w:r>
      <w:r w:rsidRPr="00281EB7">
        <w:rPr>
          <w:szCs w:val="28"/>
        </w:rPr>
        <w:t xml:space="preserve"> с.</w:t>
      </w:r>
    </w:p>
    <w:p w:rsidR="00F009BD" w:rsidRPr="00281EB7" w:rsidRDefault="00F009BD" w:rsidP="009B112C">
      <w:pPr>
        <w:numPr>
          <w:ilvl w:val="0"/>
          <w:numId w:val="1"/>
        </w:numPr>
        <w:spacing w:line="360" w:lineRule="auto"/>
        <w:jc w:val="both"/>
        <w:textAlignment w:val="center"/>
        <w:rPr>
          <w:szCs w:val="28"/>
        </w:rPr>
      </w:pPr>
      <w:r w:rsidRPr="00281EB7">
        <w:rPr>
          <w:szCs w:val="28"/>
        </w:rPr>
        <w:t xml:space="preserve">Лахтин Ю.М. Основы материаловедения. – М.: Металлургия, 1988. </w:t>
      </w:r>
      <w:r w:rsidRPr="00281EB7">
        <w:rPr>
          <w:szCs w:val="28"/>
          <w:lang w:val="uk-UA"/>
        </w:rPr>
        <w:t>– 359 с.</w:t>
      </w:r>
    </w:p>
    <w:p w:rsidR="00F009BD" w:rsidRPr="00281EB7" w:rsidRDefault="00F009BD" w:rsidP="009B112C">
      <w:pPr>
        <w:numPr>
          <w:ilvl w:val="0"/>
          <w:numId w:val="1"/>
        </w:numPr>
        <w:spacing w:line="360" w:lineRule="auto"/>
        <w:jc w:val="both"/>
        <w:textAlignment w:val="center"/>
        <w:rPr>
          <w:szCs w:val="28"/>
        </w:rPr>
      </w:pPr>
      <w:r w:rsidRPr="00281EB7">
        <w:rPr>
          <w:szCs w:val="28"/>
        </w:rPr>
        <w:t>Лахтин Ю.М., Леонтьева В.П. Материаловедение. – М.: Машиностроение, 1990. – 52</w:t>
      </w:r>
      <w:r w:rsidRPr="00281EB7">
        <w:rPr>
          <w:szCs w:val="28"/>
          <w:lang w:val="uk-UA"/>
        </w:rPr>
        <w:t>8</w:t>
      </w:r>
      <w:r w:rsidRPr="00281EB7">
        <w:rPr>
          <w:szCs w:val="28"/>
        </w:rPr>
        <w:t xml:space="preserve"> с.</w:t>
      </w:r>
    </w:p>
    <w:p w:rsidR="00F009BD" w:rsidRPr="00281EB7" w:rsidRDefault="00F009BD" w:rsidP="009B112C">
      <w:pPr>
        <w:numPr>
          <w:ilvl w:val="0"/>
          <w:numId w:val="1"/>
        </w:numPr>
        <w:spacing w:line="360" w:lineRule="auto"/>
        <w:jc w:val="both"/>
        <w:textAlignment w:val="center"/>
        <w:rPr>
          <w:szCs w:val="28"/>
        </w:rPr>
      </w:pPr>
      <w:r w:rsidRPr="00281EB7">
        <w:rPr>
          <w:szCs w:val="28"/>
        </w:rPr>
        <w:t>Материаловедение / Б.Н. Арзамасов, И.И. Сидорин, Г.Ф. Косолапов и др. Под ред. Б.Н. Арзамасова. – М.: Машиностроение, 1986. –</w:t>
      </w:r>
      <w:r w:rsidRPr="00281EB7">
        <w:rPr>
          <w:szCs w:val="28"/>
          <w:lang w:val="uk-UA"/>
        </w:rPr>
        <w:t>384</w:t>
      </w:r>
      <w:r w:rsidRPr="00281EB7">
        <w:rPr>
          <w:szCs w:val="28"/>
        </w:rPr>
        <w:t xml:space="preserve"> с.</w:t>
      </w:r>
    </w:p>
    <w:p w:rsidR="00F009BD" w:rsidRPr="00281EB7" w:rsidRDefault="00F009BD" w:rsidP="009B112C">
      <w:pPr>
        <w:numPr>
          <w:ilvl w:val="0"/>
          <w:numId w:val="1"/>
        </w:numPr>
        <w:spacing w:line="360" w:lineRule="auto"/>
        <w:jc w:val="both"/>
        <w:textAlignment w:val="center"/>
        <w:rPr>
          <w:szCs w:val="28"/>
        </w:rPr>
      </w:pPr>
      <w:r w:rsidRPr="00281EB7">
        <w:rPr>
          <w:szCs w:val="28"/>
        </w:rPr>
        <w:t>Материаловедение и конструкционные материалы. / Л.М. Пинчук и др. – Минск: Высшая школа, 1989. – 461 с.</w:t>
      </w:r>
    </w:p>
    <w:p w:rsidR="00F009BD" w:rsidRPr="00281EB7" w:rsidRDefault="00F009BD" w:rsidP="009B112C">
      <w:pPr>
        <w:numPr>
          <w:ilvl w:val="0"/>
          <w:numId w:val="1"/>
        </w:numPr>
        <w:spacing w:line="360" w:lineRule="auto"/>
        <w:jc w:val="both"/>
        <w:textAlignment w:val="center"/>
        <w:rPr>
          <w:szCs w:val="28"/>
        </w:rPr>
      </w:pPr>
      <w:r w:rsidRPr="00281EB7">
        <w:rPr>
          <w:szCs w:val="28"/>
        </w:rPr>
        <w:t>Материаловедение и технология металлов / Г.П. Фетисов, М.Г. Карпман, В.М. Матюнин и др. – М.: Высшая школа, 2002. – 630 с.</w:t>
      </w:r>
    </w:p>
    <w:p w:rsidR="00F009BD" w:rsidRPr="00281EB7" w:rsidRDefault="00F009BD" w:rsidP="009B112C">
      <w:pPr>
        <w:numPr>
          <w:ilvl w:val="0"/>
          <w:numId w:val="1"/>
        </w:numPr>
        <w:spacing w:line="360" w:lineRule="auto"/>
        <w:jc w:val="both"/>
        <w:textAlignment w:val="center"/>
        <w:rPr>
          <w:szCs w:val="28"/>
        </w:rPr>
      </w:pPr>
      <w:r w:rsidRPr="00281EB7">
        <w:rPr>
          <w:szCs w:val="28"/>
        </w:rPr>
        <w:t>Металловедение / А.И. Самохоцкий, М.Н. Кунявский, Т.М. Кунявская и др. – М.: Металлургия, 1990. – 457 с.</w:t>
      </w:r>
    </w:p>
    <w:p w:rsidR="00F009BD" w:rsidRPr="00281EB7" w:rsidRDefault="00F009BD" w:rsidP="009B112C">
      <w:pPr>
        <w:numPr>
          <w:ilvl w:val="0"/>
          <w:numId w:val="1"/>
        </w:numPr>
        <w:spacing w:line="360" w:lineRule="auto"/>
        <w:jc w:val="both"/>
        <w:textAlignment w:val="center"/>
        <w:rPr>
          <w:szCs w:val="28"/>
        </w:rPr>
      </w:pPr>
      <w:r w:rsidRPr="00281EB7">
        <w:rPr>
          <w:szCs w:val="28"/>
        </w:rPr>
        <w:t xml:space="preserve">Металловедение и термическая обработка стали. Справочник. Т.1, Т.2, Т.3 – М.: Металлургия, 1983. – </w:t>
      </w:r>
      <w:r w:rsidRPr="00281EB7">
        <w:rPr>
          <w:szCs w:val="28"/>
          <w:lang w:val="uk-UA"/>
        </w:rPr>
        <w:t>215</w:t>
      </w:r>
      <w:r w:rsidRPr="00281EB7">
        <w:rPr>
          <w:szCs w:val="28"/>
        </w:rPr>
        <w:t xml:space="preserve"> с. </w:t>
      </w:r>
    </w:p>
    <w:p w:rsidR="00F009BD" w:rsidRPr="00281EB7" w:rsidRDefault="00F009BD" w:rsidP="009B112C">
      <w:pPr>
        <w:numPr>
          <w:ilvl w:val="0"/>
          <w:numId w:val="1"/>
        </w:numPr>
        <w:spacing w:line="360" w:lineRule="auto"/>
        <w:jc w:val="both"/>
        <w:textAlignment w:val="center"/>
        <w:rPr>
          <w:szCs w:val="28"/>
        </w:rPr>
      </w:pPr>
      <w:r w:rsidRPr="00281EB7">
        <w:rPr>
          <w:szCs w:val="28"/>
        </w:rPr>
        <w:t xml:space="preserve">Новиков И.И. Теория термической обработки металлов. – М.: Металлургия, 1986. – </w:t>
      </w:r>
      <w:r w:rsidRPr="00281EB7">
        <w:rPr>
          <w:szCs w:val="28"/>
          <w:lang w:val="uk-UA"/>
        </w:rPr>
        <w:t>392</w:t>
      </w:r>
      <w:r w:rsidRPr="00281EB7">
        <w:rPr>
          <w:szCs w:val="28"/>
        </w:rPr>
        <w:t xml:space="preserve"> с.</w:t>
      </w:r>
    </w:p>
    <w:p w:rsidR="00F009BD" w:rsidRPr="00281EB7" w:rsidRDefault="00F009BD" w:rsidP="009B112C">
      <w:pPr>
        <w:numPr>
          <w:ilvl w:val="0"/>
          <w:numId w:val="1"/>
        </w:numPr>
        <w:spacing w:line="360" w:lineRule="auto"/>
        <w:jc w:val="both"/>
        <w:textAlignment w:val="center"/>
        <w:rPr>
          <w:szCs w:val="28"/>
        </w:rPr>
      </w:pPr>
      <w:r w:rsidRPr="00281EB7">
        <w:rPr>
          <w:szCs w:val="28"/>
        </w:rPr>
        <w:t xml:space="preserve">Технология металлов и материаловедение / Б.В. Кнорозов, Л.Ф. Усова, А.В. Третьяков и др. – М.: Металлургия, 1987. – 800 с. </w:t>
      </w:r>
    </w:p>
    <w:p w:rsidR="00F009BD" w:rsidRPr="00281EB7" w:rsidRDefault="00F009BD" w:rsidP="009B112C">
      <w:pPr>
        <w:numPr>
          <w:ilvl w:val="0"/>
          <w:numId w:val="1"/>
        </w:numPr>
        <w:spacing w:line="360" w:lineRule="auto"/>
        <w:jc w:val="both"/>
        <w:textAlignment w:val="center"/>
        <w:rPr>
          <w:szCs w:val="28"/>
        </w:rPr>
      </w:pPr>
      <w:r w:rsidRPr="00281EB7">
        <w:rPr>
          <w:szCs w:val="28"/>
        </w:rPr>
        <w:t>Технология металлов и конструкционные материалы / Б.А. Кузьмин, Ю.Е. Абраменко, М.А. Кудрявцев и др. – М.: Машиностроение,1989. – 351 с.</w:t>
      </w:r>
    </w:p>
    <w:p w:rsidR="00F009BD" w:rsidRPr="00281EB7" w:rsidRDefault="00F009BD" w:rsidP="009B112C">
      <w:pPr>
        <w:numPr>
          <w:ilvl w:val="0"/>
          <w:numId w:val="1"/>
        </w:numPr>
        <w:spacing w:line="360" w:lineRule="auto"/>
        <w:jc w:val="both"/>
        <w:textAlignment w:val="center"/>
        <w:rPr>
          <w:szCs w:val="28"/>
        </w:rPr>
      </w:pPr>
      <w:r w:rsidRPr="00281EB7">
        <w:rPr>
          <w:szCs w:val="28"/>
        </w:rPr>
        <w:t>Солнцев Ю.П., Пряхин Е. И. Материаловедение – СПб.: Химиздат, 2007. – 783 с.</w:t>
      </w:r>
    </w:p>
    <w:p w:rsidR="00F009BD" w:rsidRPr="00281EB7" w:rsidRDefault="00F009BD" w:rsidP="009B112C">
      <w:pPr>
        <w:numPr>
          <w:ilvl w:val="0"/>
          <w:numId w:val="1"/>
        </w:numPr>
        <w:spacing w:line="360" w:lineRule="auto"/>
        <w:jc w:val="both"/>
        <w:textAlignment w:val="center"/>
        <w:rPr>
          <w:szCs w:val="28"/>
        </w:rPr>
      </w:pPr>
      <w:r w:rsidRPr="00281EB7">
        <w:rPr>
          <w:szCs w:val="28"/>
        </w:rPr>
        <w:t xml:space="preserve">Дремова Н. Б. Медицинское и фармацевтическое товароведение. Учебное пособие. – Курск: КГМУ, </w:t>
      </w:r>
      <w:r w:rsidRPr="00281EB7">
        <w:rPr>
          <w:iCs/>
          <w:szCs w:val="28"/>
        </w:rPr>
        <w:t>2005</w:t>
      </w:r>
      <w:r w:rsidRPr="00281EB7">
        <w:rPr>
          <w:szCs w:val="28"/>
        </w:rPr>
        <w:t xml:space="preserve">. – 520 с. </w:t>
      </w:r>
    </w:p>
    <w:sectPr w:rsidR="00F009BD" w:rsidRPr="00281EB7" w:rsidSect="009B112C">
      <w:pgSz w:w="11906" w:h="16838" w:code="9"/>
      <w:pgMar w:top="1418" w:right="1418" w:bottom="1985" w:left="1418" w:header="709" w:footer="141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09BD" w:rsidRDefault="00F009BD">
      <w:r>
        <w:separator/>
      </w:r>
    </w:p>
  </w:endnote>
  <w:endnote w:type="continuationSeparator" w:id="0">
    <w:p w:rsidR="00F009BD" w:rsidRDefault="00F009B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Microsoft Sans Serif">
    <w:panose1 w:val="020B0604020202020204"/>
    <w:charset w:val="CC"/>
    <w:family w:val="swiss"/>
    <w:pitch w:val="variable"/>
    <w:sig w:usb0="61002BDF" w:usb1="80000000" w:usb2="00000008" w:usb3="00000000" w:csb0="000101FF" w:csb1="00000000"/>
  </w:font>
  <w:font w:name="Tahoma">
    <w:panose1 w:val="020B0604030504040204"/>
    <w:charset w:val="CC"/>
    <w:family w:val="swiss"/>
    <w:pitch w:val="variable"/>
    <w:sig w:usb0="61002A87" w:usb1="80000000" w:usb2="00000008" w:usb3="00000000" w:csb0="000101FF" w:csb1="00000000"/>
  </w:font>
  <w:font w:name="Segoe UI">
    <w:panose1 w:val="020B0502040204020203"/>
    <w:charset w:val="CC"/>
    <w:family w:val="swiss"/>
    <w:pitch w:val="variable"/>
    <w:sig w:usb0="E00022FF" w:usb1="C000205B" w:usb2="00000009" w:usb3="00000000" w:csb0="000001DF" w:csb1="00000000"/>
  </w:font>
  <w:font w:name="Cambria">
    <w:panose1 w:val="02040503050406030204"/>
    <w:charset w:val="CC"/>
    <w:family w:val="roman"/>
    <w:pitch w:val="variable"/>
    <w:sig w:usb0="A00002EF" w:usb1="4000004B" w:usb2="00000000" w:usb3="00000000" w:csb0="0000009F" w:csb1="00000000"/>
  </w:font>
  <w:font w:name="Cambria Math">
    <w:panose1 w:val="02040503050406030204"/>
    <w:charset w:val="CC"/>
    <w:family w:val="roman"/>
    <w:pitch w:val="variable"/>
    <w:sig w:usb0="A00002EF" w:usb1="420020EB" w:usb2="00000000" w:usb3="00000000" w:csb0="0000009F" w:csb1="00000000"/>
  </w:font>
  <w:font w:name="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09BD" w:rsidRDefault="00F009BD" w:rsidP="00A6222A">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F009BD" w:rsidRDefault="00F009B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09BD" w:rsidRDefault="00F009B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09BD" w:rsidRDefault="00F009BD">
      <w:r>
        <w:separator/>
      </w:r>
    </w:p>
  </w:footnote>
  <w:footnote w:type="continuationSeparator" w:id="0">
    <w:p w:rsidR="00F009BD" w:rsidRDefault="00F009B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09BD" w:rsidRDefault="00F009BD">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09BD" w:rsidRDefault="00F009BD">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363D95"/>
    <w:multiLevelType w:val="hybridMultilevel"/>
    <w:tmpl w:val="E612DE2A"/>
    <w:lvl w:ilvl="0" w:tplc="052A62F6">
      <w:start w:val="1"/>
      <w:numFmt w:val="decimal"/>
      <w:lvlText w:val="%1."/>
      <w:lvlJc w:val="left"/>
      <w:pPr>
        <w:ind w:left="1068" w:hanging="360"/>
      </w:pPr>
      <w:rPr>
        <w:rFonts w:cs="Times New Roman" w:hint="default"/>
      </w:rPr>
    </w:lvl>
    <w:lvl w:ilvl="1" w:tplc="04190019">
      <w:start w:val="1"/>
      <w:numFmt w:val="lowerLetter"/>
      <w:lvlText w:val="%2."/>
      <w:lvlJc w:val="left"/>
      <w:pPr>
        <w:ind w:left="1788" w:hanging="360"/>
      </w:pPr>
      <w:rPr>
        <w:rFonts w:cs="Times New Roman"/>
      </w:rPr>
    </w:lvl>
    <w:lvl w:ilvl="2" w:tplc="0419001B">
      <w:start w:val="1"/>
      <w:numFmt w:val="lowerRoman"/>
      <w:lvlText w:val="%3."/>
      <w:lvlJc w:val="right"/>
      <w:pPr>
        <w:ind w:left="2508" w:hanging="180"/>
      </w:pPr>
      <w:rPr>
        <w:rFonts w:cs="Times New Roman"/>
      </w:rPr>
    </w:lvl>
    <w:lvl w:ilvl="3" w:tplc="0419000F">
      <w:start w:val="1"/>
      <w:numFmt w:val="decimal"/>
      <w:lvlText w:val="%4."/>
      <w:lvlJc w:val="left"/>
      <w:pPr>
        <w:ind w:left="3228" w:hanging="360"/>
      </w:pPr>
      <w:rPr>
        <w:rFonts w:cs="Times New Roman"/>
      </w:rPr>
    </w:lvl>
    <w:lvl w:ilvl="4" w:tplc="04190019">
      <w:start w:val="1"/>
      <w:numFmt w:val="lowerLetter"/>
      <w:lvlText w:val="%5."/>
      <w:lvlJc w:val="left"/>
      <w:pPr>
        <w:ind w:left="3948" w:hanging="360"/>
      </w:pPr>
      <w:rPr>
        <w:rFonts w:cs="Times New Roman"/>
      </w:rPr>
    </w:lvl>
    <w:lvl w:ilvl="5" w:tplc="0419001B">
      <w:start w:val="1"/>
      <w:numFmt w:val="lowerRoman"/>
      <w:lvlText w:val="%6."/>
      <w:lvlJc w:val="right"/>
      <w:pPr>
        <w:ind w:left="4668" w:hanging="180"/>
      </w:pPr>
      <w:rPr>
        <w:rFonts w:cs="Times New Roman"/>
      </w:rPr>
    </w:lvl>
    <w:lvl w:ilvl="6" w:tplc="0419000F">
      <w:start w:val="1"/>
      <w:numFmt w:val="decimal"/>
      <w:lvlText w:val="%7."/>
      <w:lvlJc w:val="left"/>
      <w:pPr>
        <w:ind w:left="5388" w:hanging="360"/>
      </w:pPr>
      <w:rPr>
        <w:rFonts w:cs="Times New Roman"/>
      </w:rPr>
    </w:lvl>
    <w:lvl w:ilvl="7" w:tplc="04190019">
      <w:start w:val="1"/>
      <w:numFmt w:val="lowerLetter"/>
      <w:lvlText w:val="%8."/>
      <w:lvlJc w:val="left"/>
      <w:pPr>
        <w:ind w:left="6108" w:hanging="360"/>
      </w:pPr>
      <w:rPr>
        <w:rFonts w:cs="Times New Roman"/>
      </w:rPr>
    </w:lvl>
    <w:lvl w:ilvl="8" w:tplc="0419001B">
      <w:start w:val="1"/>
      <w:numFmt w:val="lowerRoman"/>
      <w:lvlText w:val="%9."/>
      <w:lvlJc w:val="right"/>
      <w:pPr>
        <w:ind w:left="6828" w:hanging="180"/>
      </w:pPr>
      <w:rPr>
        <w:rFonts w:cs="Times New Roman"/>
      </w:rPr>
    </w:lvl>
  </w:abstractNum>
  <w:abstractNum w:abstractNumId="1">
    <w:nsid w:val="19CA07A5"/>
    <w:multiLevelType w:val="multilevel"/>
    <w:tmpl w:val="9DC8A510"/>
    <w:lvl w:ilvl="0">
      <w:start w:val="1"/>
      <w:numFmt w:val="decimal"/>
      <w:lvlText w:val="%1"/>
      <w:lvlJc w:val="left"/>
      <w:pPr>
        <w:ind w:left="450" w:hanging="450"/>
      </w:pPr>
      <w:rPr>
        <w:rFonts w:cs="Times New Roman" w:hint="default"/>
      </w:rPr>
    </w:lvl>
    <w:lvl w:ilvl="1">
      <w:start w:val="1"/>
      <w:numFmt w:val="decimal"/>
      <w:lvlText w:val="%1.%2"/>
      <w:lvlJc w:val="left"/>
      <w:pPr>
        <w:ind w:left="450" w:hanging="45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
    <w:nsid w:val="3B207DF2"/>
    <w:multiLevelType w:val="hybridMultilevel"/>
    <w:tmpl w:val="1F66D364"/>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hint="default"/>
      </w:rPr>
    </w:lvl>
    <w:lvl w:ilvl="8" w:tplc="04190005">
      <w:start w:val="1"/>
      <w:numFmt w:val="bullet"/>
      <w:lvlText w:val=""/>
      <w:lvlJc w:val="left"/>
      <w:pPr>
        <w:ind w:left="7200" w:hanging="360"/>
      </w:pPr>
      <w:rPr>
        <w:rFonts w:ascii="Wingdings" w:hAnsi="Wingdings" w:hint="default"/>
      </w:rPr>
    </w:lvl>
  </w:abstractNum>
  <w:abstractNum w:abstractNumId="3">
    <w:nsid w:val="517404BC"/>
    <w:multiLevelType w:val="hybridMultilevel"/>
    <w:tmpl w:val="B6C4EF64"/>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num w:numId="1">
    <w:abstractNumId w:val="3"/>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224D6"/>
    <w:rsid w:val="0000156A"/>
    <w:rsid w:val="00011345"/>
    <w:rsid w:val="00011DC7"/>
    <w:rsid w:val="00034C0C"/>
    <w:rsid w:val="00037096"/>
    <w:rsid w:val="0004314E"/>
    <w:rsid w:val="000547E1"/>
    <w:rsid w:val="00055BD2"/>
    <w:rsid w:val="000654D0"/>
    <w:rsid w:val="000736E0"/>
    <w:rsid w:val="00075ABC"/>
    <w:rsid w:val="00077515"/>
    <w:rsid w:val="000876A9"/>
    <w:rsid w:val="00092944"/>
    <w:rsid w:val="00094A9B"/>
    <w:rsid w:val="000A3681"/>
    <w:rsid w:val="000A4640"/>
    <w:rsid w:val="000B2D28"/>
    <w:rsid w:val="000D0B4C"/>
    <w:rsid w:val="000D7BCC"/>
    <w:rsid w:val="000E0570"/>
    <w:rsid w:val="000E1601"/>
    <w:rsid w:val="000E4F1F"/>
    <w:rsid w:val="00103C2E"/>
    <w:rsid w:val="0010476B"/>
    <w:rsid w:val="00121B1E"/>
    <w:rsid w:val="0012382E"/>
    <w:rsid w:val="00126C69"/>
    <w:rsid w:val="00127BAC"/>
    <w:rsid w:val="00133ED1"/>
    <w:rsid w:val="00137CDA"/>
    <w:rsid w:val="00144C5B"/>
    <w:rsid w:val="001464BC"/>
    <w:rsid w:val="001602C4"/>
    <w:rsid w:val="00160BA3"/>
    <w:rsid w:val="00164D8B"/>
    <w:rsid w:val="00166529"/>
    <w:rsid w:val="00185A54"/>
    <w:rsid w:val="001925AD"/>
    <w:rsid w:val="00192995"/>
    <w:rsid w:val="001C0057"/>
    <w:rsid w:val="001C300A"/>
    <w:rsid w:val="001D664F"/>
    <w:rsid w:val="001D753D"/>
    <w:rsid w:val="001E0FF2"/>
    <w:rsid w:val="001E1334"/>
    <w:rsid w:val="001E6F12"/>
    <w:rsid w:val="002045D9"/>
    <w:rsid w:val="00226A44"/>
    <w:rsid w:val="0023062D"/>
    <w:rsid w:val="00241A59"/>
    <w:rsid w:val="00246D7B"/>
    <w:rsid w:val="0025134A"/>
    <w:rsid w:val="002525EE"/>
    <w:rsid w:val="0025432F"/>
    <w:rsid w:val="00260DB0"/>
    <w:rsid w:val="00267D8B"/>
    <w:rsid w:val="00281EB7"/>
    <w:rsid w:val="00283E4D"/>
    <w:rsid w:val="002A1360"/>
    <w:rsid w:val="002A3C04"/>
    <w:rsid w:val="002D5AAE"/>
    <w:rsid w:val="002E41EF"/>
    <w:rsid w:val="002E5790"/>
    <w:rsid w:val="002F0CEE"/>
    <w:rsid w:val="002F4DB3"/>
    <w:rsid w:val="002F592D"/>
    <w:rsid w:val="002F7EC6"/>
    <w:rsid w:val="0032600A"/>
    <w:rsid w:val="003321E6"/>
    <w:rsid w:val="00332BDE"/>
    <w:rsid w:val="00334A5A"/>
    <w:rsid w:val="00345337"/>
    <w:rsid w:val="00347BEE"/>
    <w:rsid w:val="00354ADD"/>
    <w:rsid w:val="00360A17"/>
    <w:rsid w:val="00360E69"/>
    <w:rsid w:val="0038290C"/>
    <w:rsid w:val="0039176F"/>
    <w:rsid w:val="00397F92"/>
    <w:rsid w:val="003A11C6"/>
    <w:rsid w:val="003A4FC7"/>
    <w:rsid w:val="003A6A8F"/>
    <w:rsid w:val="003B0764"/>
    <w:rsid w:val="003D71CB"/>
    <w:rsid w:val="003E543F"/>
    <w:rsid w:val="003F5392"/>
    <w:rsid w:val="003F70DA"/>
    <w:rsid w:val="003F7F93"/>
    <w:rsid w:val="00402EAC"/>
    <w:rsid w:val="00415E31"/>
    <w:rsid w:val="00422C36"/>
    <w:rsid w:val="00424795"/>
    <w:rsid w:val="00427407"/>
    <w:rsid w:val="0043278E"/>
    <w:rsid w:val="004353E5"/>
    <w:rsid w:val="00437097"/>
    <w:rsid w:val="00450F38"/>
    <w:rsid w:val="00456D05"/>
    <w:rsid w:val="00464060"/>
    <w:rsid w:val="00473180"/>
    <w:rsid w:val="00481F48"/>
    <w:rsid w:val="004A35C5"/>
    <w:rsid w:val="004B52EB"/>
    <w:rsid w:val="004C394B"/>
    <w:rsid w:val="004C5E68"/>
    <w:rsid w:val="004D0B1C"/>
    <w:rsid w:val="004D639F"/>
    <w:rsid w:val="004E68C6"/>
    <w:rsid w:val="004F2E88"/>
    <w:rsid w:val="005035DC"/>
    <w:rsid w:val="0051444F"/>
    <w:rsid w:val="00523EC8"/>
    <w:rsid w:val="00525833"/>
    <w:rsid w:val="00526C18"/>
    <w:rsid w:val="005351B4"/>
    <w:rsid w:val="0053686A"/>
    <w:rsid w:val="00537A3A"/>
    <w:rsid w:val="00542EAE"/>
    <w:rsid w:val="00553A9E"/>
    <w:rsid w:val="005609F4"/>
    <w:rsid w:val="005612CA"/>
    <w:rsid w:val="00561719"/>
    <w:rsid w:val="00561FC3"/>
    <w:rsid w:val="0056242E"/>
    <w:rsid w:val="0056363C"/>
    <w:rsid w:val="005637BA"/>
    <w:rsid w:val="00595767"/>
    <w:rsid w:val="005A3B2C"/>
    <w:rsid w:val="005A7766"/>
    <w:rsid w:val="005D1F71"/>
    <w:rsid w:val="005D5272"/>
    <w:rsid w:val="005E18D8"/>
    <w:rsid w:val="005E77F4"/>
    <w:rsid w:val="005F5D66"/>
    <w:rsid w:val="00604076"/>
    <w:rsid w:val="00604838"/>
    <w:rsid w:val="00615E9D"/>
    <w:rsid w:val="006247A8"/>
    <w:rsid w:val="0062793A"/>
    <w:rsid w:val="00630126"/>
    <w:rsid w:val="00641AA9"/>
    <w:rsid w:val="00645828"/>
    <w:rsid w:val="00651248"/>
    <w:rsid w:val="006512D2"/>
    <w:rsid w:val="00654E94"/>
    <w:rsid w:val="00657576"/>
    <w:rsid w:val="00667A8F"/>
    <w:rsid w:val="00674021"/>
    <w:rsid w:val="006947AD"/>
    <w:rsid w:val="006A59E9"/>
    <w:rsid w:val="006B4459"/>
    <w:rsid w:val="006C171A"/>
    <w:rsid w:val="006D6ACA"/>
    <w:rsid w:val="006E6C5E"/>
    <w:rsid w:val="0070268B"/>
    <w:rsid w:val="00727764"/>
    <w:rsid w:val="007347AA"/>
    <w:rsid w:val="00743C1B"/>
    <w:rsid w:val="007547E3"/>
    <w:rsid w:val="00757046"/>
    <w:rsid w:val="00760088"/>
    <w:rsid w:val="007672BE"/>
    <w:rsid w:val="007724FA"/>
    <w:rsid w:val="007735C6"/>
    <w:rsid w:val="00792DB0"/>
    <w:rsid w:val="00797662"/>
    <w:rsid w:val="007A087E"/>
    <w:rsid w:val="007A0D55"/>
    <w:rsid w:val="007C1696"/>
    <w:rsid w:val="007C6142"/>
    <w:rsid w:val="007C735C"/>
    <w:rsid w:val="007D7E3A"/>
    <w:rsid w:val="007E0382"/>
    <w:rsid w:val="007E33B6"/>
    <w:rsid w:val="007E4633"/>
    <w:rsid w:val="007F24E5"/>
    <w:rsid w:val="007F6F10"/>
    <w:rsid w:val="007F7B28"/>
    <w:rsid w:val="00811643"/>
    <w:rsid w:val="00811652"/>
    <w:rsid w:val="00820546"/>
    <w:rsid w:val="008214C5"/>
    <w:rsid w:val="008224D6"/>
    <w:rsid w:val="008512F7"/>
    <w:rsid w:val="00852ADA"/>
    <w:rsid w:val="00852C1F"/>
    <w:rsid w:val="00863488"/>
    <w:rsid w:val="0087028B"/>
    <w:rsid w:val="00870592"/>
    <w:rsid w:val="00876E29"/>
    <w:rsid w:val="00891FF6"/>
    <w:rsid w:val="0089251F"/>
    <w:rsid w:val="008A310B"/>
    <w:rsid w:val="008B1C4F"/>
    <w:rsid w:val="008B27E4"/>
    <w:rsid w:val="008C1173"/>
    <w:rsid w:val="008D1A05"/>
    <w:rsid w:val="008D1B2F"/>
    <w:rsid w:val="008D5CA8"/>
    <w:rsid w:val="008D7D14"/>
    <w:rsid w:val="00916D09"/>
    <w:rsid w:val="00920831"/>
    <w:rsid w:val="00926A44"/>
    <w:rsid w:val="0093404E"/>
    <w:rsid w:val="00943A2E"/>
    <w:rsid w:val="009526C2"/>
    <w:rsid w:val="00953B54"/>
    <w:rsid w:val="009618A0"/>
    <w:rsid w:val="009618F3"/>
    <w:rsid w:val="00963662"/>
    <w:rsid w:val="009675B2"/>
    <w:rsid w:val="00970ACE"/>
    <w:rsid w:val="0097716A"/>
    <w:rsid w:val="00981C6C"/>
    <w:rsid w:val="009925A3"/>
    <w:rsid w:val="0099358D"/>
    <w:rsid w:val="009A37E9"/>
    <w:rsid w:val="009A7F6C"/>
    <w:rsid w:val="009B112C"/>
    <w:rsid w:val="009B35CA"/>
    <w:rsid w:val="009D78CF"/>
    <w:rsid w:val="009E0642"/>
    <w:rsid w:val="009E2A9C"/>
    <w:rsid w:val="009F3AB1"/>
    <w:rsid w:val="00A06260"/>
    <w:rsid w:val="00A14E56"/>
    <w:rsid w:val="00A167B0"/>
    <w:rsid w:val="00A3061E"/>
    <w:rsid w:val="00A35DEB"/>
    <w:rsid w:val="00A5115A"/>
    <w:rsid w:val="00A6222A"/>
    <w:rsid w:val="00A67F33"/>
    <w:rsid w:val="00A72553"/>
    <w:rsid w:val="00A82F64"/>
    <w:rsid w:val="00AA0181"/>
    <w:rsid w:val="00AC35EE"/>
    <w:rsid w:val="00AC5B73"/>
    <w:rsid w:val="00AD0C05"/>
    <w:rsid w:val="00AE7D68"/>
    <w:rsid w:val="00AF514B"/>
    <w:rsid w:val="00B06D6F"/>
    <w:rsid w:val="00B14535"/>
    <w:rsid w:val="00B159B2"/>
    <w:rsid w:val="00B25B6A"/>
    <w:rsid w:val="00B313A4"/>
    <w:rsid w:val="00B37DED"/>
    <w:rsid w:val="00B52DF9"/>
    <w:rsid w:val="00B70BC6"/>
    <w:rsid w:val="00B809A1"/>
    <w:rsid w:val="00B94C44"/>
    <w:rsid w:val="00BA0E42"/>
    <w:rsid w:val="00BA1214"/>
    <w:rsid w:val="00BA52D3"/>
    <w:rsid w:val="00BC05D5"/>
    <w:rsid w:val="00BE305C"/>
    <w:rsid w:val="00BE4727"/>
    <w:rsid w:val="00BF2063"/>
    <w:rsid w:val="00BF2CD2"/>
    <w:rsid w:val="00C05A9A"/>
    <w:rsid w:val="00C13B7F"/>
    <w:rsid w:val="00C16286"/>
    <w:rsid w:val="00C1726E"/>
    <w:rsid w:val="00C22D36"/>
    <w:rsid w:val="00C27BF5"/>
    <w:rsid w:val="00C32929"/>
    <w:rsid w:val="00C65933"/>
    <w:rsid w:val="00C8134A"/>
    <w:rsid w:val="00C83D98"/>
    <w:rsid w:val="00C84B7B"/>
    <w:rsid w:val="00C95A96"/>
    <w:rsid w:val="00CB6FEE"/>
    <w:rsid w:val="00CC5441"/>
    <w:rsid w:val="00CE5C88"/>
    <w:rsid w:val="00CE74D5"/>
    <w:rsid w:val="00CF57CB"/>
    <w:rsid w:val="00CF5E9C"/>
    <w:rsid w:val="00D017C2"/>
    <w:rsid w:val="00D04B1E"/>
    <w:rsid w:val="00D11094"/>
    <w:rsid w:val="00D20E72"/>
    <w:rsid w:val="00D26A88"/>
    <w:rsid w:val="00D30990"/>
    <w:rsid w:val="00D4070E"/>
    <w:rsid w:val="00D51B9D"/>
    <w:rsid w:val="00D54BF0"/>
    <w:rsid w:val="00D56AC9"/>
    <w:rsid w:val="00D60932"/>
    <w:rsid w:val="00D60BD6"/>
    <w:rsid w:val="00D72A52"/>
    <w:rsid w:val="00D73F09"/>
    <w:rsid w:val="00D8291B"/>
    <w:rsid w:val="00D832BA"/>
    <w:rsid w:val="00D86AC3"/>
    <w:rsid w:val="00D872D0"/>
    <w:rsid w:val="00DB1F4A"/>
    <w:rsid w:val="00DB57C0"/>
    <w:rsid w:val="00DC173E"/>
    <w:rsid w:val="00DC3A11"/>
    <w:rsid w:val="00DC535C"/>
    <w:rsid w:val="00DD07C1"/>
    <w:rsid w:val="00DD7CA8"/>
    <w:rsid w:val="00DE086A"/>
    <w:rsid w:val="00DE28A7"/>
    <w:rsid w:val="00DE3037"/>
    <w:rsid w:val="00DF03B4"/>
    <w:rsid w:val="00DF2A05"/>
    <w:rsid w:val="00E04298"/>
    <w:rsid w:val="00E0653A"/>
    <w:rsid w:val="00E11687"/>
    <w:rsid w:val="00E22863"/>
    <w:rsid w:val="00E27C8C"/>
    <w:rsid w:val="00E33C07"/>
    <w:rsid w:val="00E34672"/>
    <w:rsid w:val="00E36081"/>
    <w:rsid w:val="00E44FFA"/>
    <w:rsid w:val="00E6009C"/>
    <w:rsid w:val="00E63759"/>
    <w:rsid w:val="00E825C2"/>
    <w:rsid w:val="00E93D35"/>
    <w:rsid w:val="00E96EDC"/>
    <w:rsid w:val="00EA11F4"/>
    <w:rsid w:val="00EA1F23"/>
    <w:rsid w:val="00ED41D3"/>
    <w:rsid w:val="00ED6A9F"/>
    <w:rsid w:val="00EE14D4"/>
    <w:rsid w:val="00EE7B11"/>
    <w:rsid w:val="00EF2904"/>
    <w:rsid w:val="00EF2DFB"/>
    <w:rsid w:val="00F009BD"/>
    <w:rsid w:val="00F16C9D"/>
    <w:rsid w:val="00F2058B"/>
    <w:rsid w:val="00F206F6"/>
    <w:rsid w:val="00F614FE"/>
    <w:rsid w:val="00F65150"/>
    <w:rsid w:val="00F675F2"/>
    <w:rsid w:val="00F84D36"/>
    <w:rsid w:val="00F8717A"/>
    <w:rsid w:val="00F950A9"/>
    <w:rsid w:val="00FB1FB4"/>
    <w:rsid w:val="00FB5D38"/>
    <w:rsid w:val="00FC07CB"/>
    <w:rsid w:val="00FC25C1"/>
    <w:rsid w:val="00FD2B83"/>
    <w:rsid w:val="00FD4EEF"/>
    <w:rsid w:val="00FE155B"/>
    <w:rsid w:val="00FE7EAE"/>
    <w:rsid w:val="00FF187E"/>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BC05D5"/>
    <w:rPr>
      <w:rFonts w:ascii="Times New Roman" w:eastAsia="Times New Roman" w:hAnsi="Times New Roman"/>
      <w:sz w:val="28"/>
      <w:szCs w:val="24"/>
    </w:rPr>
  </w:style>
  <w:style w:type="paragraph" w:styleId="Heading1">
    <w:name w:val="heading 1"/>
    <w:basedOn w:val="Normal"/>
    <w:next w:val="Normal"/>
    <w:link w:val="Heading1Char"/>
    <w:uiPriority w:val="99"/>
    <w:qFormat/>
    <w:rsid w:val="008224D6"/>
    <w:pPr>
      <w:keepNext/>
      <w:outlineLvl w:val="0"/>
    </w:pPr>
    <w:rPr>
      <w:rFonts w:eastAsia="Calibri"/>
      <w:sz w:val="24"/>
      <w:lang w:val="uk-UA"/>
    </w:rPr>
  </w:style>
  <w:style w:type="paragraph" w:styleId="Heading2">
    <w:name w:val="heading 2"/>
    <w:basedOn w:val="Normal"/>
    <w:next w:val="Normal"/>
    <w:link w:val="Heading2Char"/>
    <w:uiPriority w:val="99"/>
    <w:qFormat/>
    <w:rsid w:val="008224D6"/>
    <w:pPr>
      <w:keepNext/>
      <w:spacing w:before="240" w:after="60"/>
      <w:outlineLvl w:val="1"/>
    </w:pPr>
    <w:rPr>
      <w:rFonts w:ascii="Arial" w:eastAsia="Calibri" w:hAnsi="Arial"/>
      <w:b/>
      <w:bCs/>
      <w:i/>
      <w:iCs/>
      <w:szCs w:val="28"/>
    </w:rPr>
  </w:style>
  <w:style w:type="paragraph" w:styleId="Heading3">
    <w:name w:val="heading 3"/>
    <w:basedOn w:val="Normal"/>
    <w:next w:val="Normal"/>
    <w:link w:val="Heading3Char"/>
    <w:uiPriority w:val="99"/>
    <w:qFormat/>
    <w:rsid w:val="008224D6"/>
    <w:pPr>
      <w:keepNext/>
      <w:spacing w:before="240" w:after="60"/>
      <w:outlineLvl w:val="2"/>
    </w:pPr>
    <w:rPr>
      <w:rFonts w:ascii="Arial" w:eastAsia="Calibri" w:hAnsi="Arial"/>
      <w:b/>
      <w:bCs/>
      <w:sz w:val="26"/>
      <w:szCs w:val="26"/>
    </w:rPr>
  </w:style>
  <w:style w:type="paragraph" w:styleId="Heading4">
    <w:name w:val="heading 4"/>
    <w:basedOn w:val="Normal"/>
    <w:next w:val="Normal"/>
    <w:link w:val="Heading4Char"/>
    <w:uiPriority w:val="99"/>
    <w:qFormat/>
    <w:rsid w:val="008224D6"/>
    <w:pPr>
      <w:keepNext/>
      <w:spacing w:before="240" w:after="60"/>
      <w:outlineLvl w:val="3"/>
    </w:pPr>
    <w:rPr>
      <w:rFonts w:eastAsia="Calibri"/>
      <w:b/>
      <w:bCs/>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224D6"/>
    <w:rPr>
      <w:rFonts w:ascii="Times New Roman" w:hAnsi="Times New Roman" w:cs="Times New Roman"/>
      <w:sz w:val="24"/>
      <w:lang w:val="uk-UA" w:eastAsia="ru-RU"/>
    </w:rPr>
  </w:style>
  <w:style w:type="character" w:customStyle="1" w:styleId="Heading2Char">
    <w:name w:val="Heading 2 Char"/>
    <w:basedOn w:val="DefaultParagraphFont"/>
    <w:link w:val="Heading2"/>
    <w:uiPriority w:val="99"/>
    <w:locked/>
    <w:rsid w:val="008224D6"/>
    <w:rPr>
      <w:rFonts w:ascii="Arial" w:hAnsi="Arial" w:cs="Times New Roman"/>
      <w:b/>
      <w:i/>
      <w:sz w:val="28"/>
      <w:lang w:eastAsia="ru-RU"/>
    </w:rPr>
  </w:style>
  <w:style w:type="character" w:customStyle="1" w:styleId="Heading3Char">
    <w:name w:val="Heading 3 Char"/>
    <w:basedOn w:val="DefaultParagraphFont"/>
    <w:link w:val="Heading3"/>
    <w:uiPriority w:val="99"/>
    <w:locked/>
    <w:rsid w:val="008224D6"/>
    <w:rPr>
      <w:rFonts w:ascii="Arial" w:hAnsi="Arial" w:cs="Times New Roman"/>
      <w:b/>
      <w:sz w:val="26"/>
      <w:lang w:eastAsia="ru-RU"/>
    </w:rPr>
  </w:style>
  <w:style w:type="character" w:customStyle="1" w:styleId="Heading4Char">
    <w:name w:val="Heading 4 Char"/>
    <w:basedOn w:val="DefaultParagraphFont"/>
    <w:link w:val="Heading4"/>
    <w:uiPriority w:val="99"/>
    <w:locked/>
    <w:rsid w:val="008224D6"/>
    <w:rPr>
      <w:rFonts w:ascii="Times New Roman" w:hAnsi="Times New Roman" w:cs="Times New Roman"/>
      <w:b/>
      <w:sz w:val="28"/>
      <w:lang w:eastAsia="ru-RU"/>
    </w:rPr>
  </w:style>
  <w:style w:type="paragraph" w:styleId="Title">
    <w:name w:val="Title"/>
    <w:basedOn w:val="Normal"/>
    <w:link w:val="TitleChar"/>
    <w:uiPriority w:val="99"/>
    <w:qFormat/>
    <w:rsid w:val="008224D6"/>
    <w:pPr>
      <w:jc w:val="center"/>
    </w:pPr>
    <w:rPr>
      <w:rFonts w:eastAsia="Calibri"/>
      <w:b/>
      <w:bCs/>
      <w:sz w:val="24"/>
      <w:lang w:val="uk-UA"/>
    </w:rPr>
  </w:style>
  <w:style w:type="character" w:customStyle="1" w:styleId="TitleChar">
    <w:name w:val="Title Char"/>
    <w:basedOn w:val="DefaultParagraphFont"/>
    <w:link w:val="Title"/>
    <w:uiPriority w:val="99"/>
    <w:locked/>
    <w:rsid w:val="008224D6"/>
    <w:rPr>
      <w:rFonts w:ascii="Times New Roman" w:hAnsi="Times New Roman" w:cs="Times New Roman"/>
      <w:b/>
      <w:sz w:val="24"/>
      <w:lang w:val="uk-UA" w:eastAsia="ru-RU"/>
    </w:rPr>
  </w:style>
  <w:style w:type="paragraph" w:styleId="PlainText">
    <w:name w:val="Plain Text"/>
    <w:basedOn w:val="Normal"/>
    <w:link w:val="PlainTextChar"/>
    <w:uiPriority w:val="99"/>
    <w:rsid w:val="008224D6"/>
    <w:rPr>
      <w:rFonts w:ascii="Courier New" w:eastAsia="Calibri" w:hAnsi="Courier New"/>
      <w:color w:val="000000"/>
      <w:sz w:val="20"/>
      <w:szCs w:val="20"/>
      <w:lang w:val="uk-UA"/>
    </w:rPr>
  </w:style>
  <w:style w:type="character" w:customStyle="1" w:styleId="PlainTextChar">
    <w:name w:val="Plain Text Char"/>
    <w:basedOn w:val="DefaultParagraphFont"/>
    <w:link w:val="PlainText"/>
    <w:uiPriority w:val="99"/>
    <w:locked/>
    <w:rsid w:val="008224D6"/>
    <w:rPr>
      <w:rFonts w:ascii="Courier New" w:hAnsi="Courier New" w:cs="Times New Roman"/>
      <w:color w:val="000000"/>
      <w:sz w:val="20"/>
      <w:lang w:val="uk-UA"/>
    </w:rPr>
  </w:style>
  <w:style w:type="paragraph" w:styleId="Footer">
    <w:name w:val="footer"/>
    <w:basedOn w:val="Normal"/>
    <w:link w:val="FooterChar"/>
    <w:uiPriority w:val="99"/>
    <w:rsid w:val="008224D6"/>
    <w:pPr>
      <w:tabs>
        <w:tab w:val="center" w:pos="4677"/>
        <w:tab w:val="right" w:pos="9355"/>
      </w:tabs>
    </w:pPr>
    <w:rPr>
      <w:rFonts w:eastAsia="Calibri"/>
      <w:sz w:val="24"/>
    </w:rPr>
  </w:style>
  <w:style w:type="character" w:customStyle="1" w:styleId="FooterChar">
    <w:name w:val="Footer Char"/>
    <w:basedOn w:val="DefaultParagraphFont"/>
    <w:link w:val="Footer"/>
    <w:uiPriority w:val="99"/>
    <w:locked/>
    <w:rsid w:val="008224D6"/>
    <w:rPr>
      <w:rFonts w:ascii="Times New Roman" w:hAnsi="Times New Roman" w:cs="Times New Roman"/>
      <w:sz w:val="24"/>
      <w:lang w:eastAsia="ru-RU"/>
    </w:rPr>
  </w:style>
  <w:style w:type="character" w:styleId="PageNumber">
    <w:name w:val="page number"/>
    <w:basedOn w:val="DefaultParagraphFont"/>
    <w:uiPriority w:val="99"/>
    <w:rsid w:val="008224D6"/>
    <w:rPr>
      <w:rFonts w:cs="Times New Roman"/>
    </w:rPr>
  </w:style>
  <w:style w:type="paragraph" w:styleId="ListParagraph">
    <w:name w:val="List Paragraph"/>
    <w:basedOn w:val="Normal"/>
    <w:uiPriority w:val="99"/>
    <w:qFormat/>
    <w:rsid w:val="008224D6"/>
    <w:pPr>
      <w:spacing w:after="200" w:line="276" w:lineRule="auto"/>
      <w:ind w:left="720"/>
    </w:pPr>
    <w:rPr>
      <w:rFonts w:ascii="Calibri" w:eastAsia="Calibri" w:hAnsi="Calibri"/>
      <w:sz w:val="22"/>
      <w:szCs w:val="22"/>
      <w:lang w:eastAsia="en-US"/>
    </w:rPr>
  </w:style>
  <w:style w:type="character" w:customStyle="1" w:styleId="longtext">
    <w:name w:val="long_text"/>
    <w:uiPriority w:val="99"/>
    <w:rsid w:val="008224D6"/>
  </w:style>
  <w:style w:type="character" w:customStyle="1" w:styleId="hps">
    <w:name w:val="hps"/>
    <w:uiPriority w:val="99"/>
    <w:rsid w:val="008224D6"/>
  </w:style>
  <w:style w:type="character" w:styleId="Hyperlink">
    <w:name w:val="Hyperlink"/>
    <w:basedOn w:val="DefaultParagraphFont"/>
    <w:uiPriority w:val="99"/>
    <w:rsid w:val="008224D6"/>
    <w:rPr>
      <w:rFonts w:cs="Times New Roman"/>
      <w:color w:val="000080"/>
      <w:u w:val="single"/>
    </w:rPr>
  </w:style>
  <w:style w:type="character" w:customStyle="1" w:styleId="3">
    <w:name w:val="Основной текст (3)_"/>
    <w:link w:val="30"/>
    <w:uiPriority w:val="99"/>
    <w:locked/>
    <w:rsid w:val="008224D6"/>
    <w:rPr>
      <w:b/>
      <w:sz w:val="18"/>
      <w:shd w:val="clear" w:color="auto" w:fill="FFFFFF"/>
    </w:rPr>
  </w:style>
  <w:style w:type="paragraph" w:customStyle="1" w:styleId="30">
    <w:name w:val="Основной текст (3)"/>
    <w:basedOn w:val="Normal"/>
    <w:link w:val="3"/>
    <w:uiPriority w:val="99"/>
    <w:rsid w:val="008224D6"/>
    <w:pPr>
      <w:shd w:val="clear" w:color="auto" w:fill="FFFFFF"/>
      <w:spacing w:line="240" w:lineRule="atLeast"/>
    </w:pPr>
    <w:rPr>
      <w:rFonts w:ascii="Calibri" w:eastAsia="Calibri" w:hAnsi="Calibri"/>
      <w:b/>
      <w:sz w:val="18"/>
      <w:szCs w:val="20"/>
    </w:rPr>
  </w:style>
  <w:style w:type="character" w:customStyle="1" w:styleId="2">
    <w:name w:val="Основной текст (2)_"/>
    <w:link w:val="20"/>
    <w:uiPriority w:val="99"/>
    <w:locked/>
    <w:rsid w:val="008224D6"/>
    <w:rPr>
      <w:i/>
      <w:sz w:val="16"/>
      <w:shd w:val="clear" w:color="auto" w:fill="FFFFFF"/>
    </w:rPr>
  </w:style>
  <w:style w:type="paragraph" w:customStyle="1" w:styleId="20">
    <w:name w:val="Основной текст (2)"/>
    <w:basedOn w:val="Normal"/>
    <w:link w:val="2"/>
    <w:uiPriority w:val="99"/>
    <w:rsid w:val="008224D6"/>
    <w:pPr>
      <w:shd w:val="clear" w:color="auto" w:fill="FFFFFF"/>
      <w:spacing w:line="240" w:lineRule="atLeast"/>
    </w:pPr>
    <w:rPr>
      <w:rFonts w:ascii="Calibri" w:eastAsia="Calibri" w:hAnsi="Calibri"/>
      <w:i/>
      <w:sz w:val="16"/>
      <w:szCs w:val="20"/>
    </w:rPr>
  </w:style>
  <w:style w:type="character" w:customStyle="1" w:styleId="22">
    <w:name w:val="Заголовок №2 (2)_"/>
    <w:link w:val="220"/>
    <w:uiPriority w:val="99"/>
    <w:locked/>
    <w:rsid w:val="008224D6"/>
    <w:rPr>
      <w:i/>
      <w:sz w:val="16"/>
      <w:shd w:val="clear" w:color="auto" w:fill="FFFFFF"/>
    </w:rPr>
  </w:style>
  <w:style w:type="paragraph" w:customStyle="1" w:styleId="220">
    <w:name w:val="Заголовок №2 (2)"/>
    <w:basedOn w:val="Normal"/>
    <w:link w:val="22"/>
    <w:uiPriority w:val="99"/>
    <w:rsid w:val="008224D6"/>
    <w:pPr>
      <w:shd w:val="clear" w:color="auto" w:fill="FFFFFF"/>
      <w:spacing w:after="120" w:line="240" w:lineRule="atLeast"/>
      <w:outlineLvl w:val="1"/>
    </w:pPr>
    <w:rPr>
      <w:rFonts w:ascii="Calibri" w:eastAsia="Calibri" w:hAnsi="Calibri"/>
      <w:i/>
      <w:sz w:val="16"/>
      <w:szCs w:val="20"/>
    </w:rPr>
  </w:style>
  <w:style w:type="character" w:customStyle="1" w:styleId="4">
    <w:name w:val="Основной текст (4)_"/>
    <w:link w:val="40"/>
    <w:uiPriority w:val="99"/>
    <w:locked/>
    <w:rsid w:val="008224D6"/>
    <w:rPr>
      <w:sz w:val="13"/>
      <w:shd w:val="clear" w:color="auto" w:fill="FFFFFF"/>
    </w:rPr>
  </w:style>
  <w:style w:type="paragraph" w:customStyle="1" w:styleId="40">
    <w:name w:val="Основной текст (4)"/>
    <w:basedOn w:val="Normal"/>
    <w:link w:val="4"/>
    <w:uiPriority w:val="99"/>
    <w:rsid w:val="008224D6"/>
    <w:pPr>
      <w:shd w:val="clear" w:color="auto" w:fill="FFFFFF"/>
      <w:spacing w:before="120" w:line="134" w:lineRule="exact"/>
      <w:ind w:firstLine="380"/>
      <w:jc w:val="both"/>
    </w:pPr>
    <w:rPr>
      <w:rFonts w:ascii="Calibri" w:eastAsia="Calibri" w:hAnsi="Calibri"/>
      <w:sz w:val="13"/>
      <w:szCs w:val="20"/>
    </w:rPr>
  </w:style>
  <w:style w:type="character" w:customStyle="1" w:styleId="42pt">
    <w:name w:val="Основной текст (4) + Интервал 2 pt"/>
    <w:uiPriority w:val="99"/>
    <w:rsid w:val="008224D6"/>
    <w:rPr>
      <w:spacing w:val="50"/>
      <w:sz w:val="13"/>
    </w:rPr>
  </w:style>
  <w:style w:type="character" w:customStyle="1" w:styleId="45">
    <w:name w:val="Основной текст (4) + 5"/>
    <w:aliases w:val="5 pt,Интервал 1 pt"/>
    <w:uiPriority w:val="99"/>
    <w:rsid w:val="008224D6"/>
    <w:rPr>
      <w:spacing w:val="20"/>
      <w:sz w:val="11"/>
    </w:rPr>
  </w:style>
  <w:style w:type="character" w:customStyle="1" w:styleId="46pt">
    <w:name w:val="Основной текст (4) + 6 pt"/>
    <w:aliases w:val="Малые прописные,Интервал 0 pt"/>
    <w:uiPriority w:val="99"/>
    <w:rsid w:val="008224D6"/>
    <w:rPr>
      <w:smallCaps/>
      <w:spacing w:val="10"/>
      <w:sz w:val="12"/>
    </w:rPr>
  </w:style>
  <w:style w:type="character" w:customStyle="1" w:styleId="451">
    <w:name w:val="Основной текст (4) + 51"/>
    <w:aliases w:val="5 pt1"/>
    <w:uiPriority w:val="99"/>
    <w:rsid w:val="008224D6"/>
    <w:rPr>
      <w:sz w:val="11"/>
    </w:rPr>
  </w:style>
  <w:style w:type="character" w:customStyle="1" w:styleId="221pt">
    <w:name w:val="Заголовок №2 (2) + Интервал 1 pt"/>
    <w:uiPriority w:val="99"/>
    <w:rsid w:val="008224D6"/>
    <w:rPr>
      <w:i/>
      <w:spacing w:val="30"/>
      <w:sz w:val="16"/>
    </w:rPr>
  </w:style>
  <w:style w:type="character" w:customStyle="1" w:styleId="1">
    <w:name w:val="Заголовок №1_"/>
    <w:link w:val="10"/>
    <w:uiPriority w:val="99"/>
    <w:locked/>
    <w:rsid w:val="008224D6"/>
    <w:rPr>
      <w:b/>
      <w:sz w:val="19"/>
      <w:shd w:val="clear" w:color="auto" w:fill="FFFFFF"/>
    </w:rPr>
  </w:style>
  <w:style w:type="paragraph" w:customStyle="1" w:styleId="10">
    <w:name w:val="Заголовок №1"/>
    <w:basedOn w:val="Normal"/>
    <w:link w:val="1"/>
    <w:uiPriority w:val="99"/>
    <w:rsid w:val="008224D6"/>
    <w:pPr>
      <w:shd w:val="clear" w:color="auto" w:fill="FFFFFF"/>
      <w:spacing w:before="180" w:after="60" w:line="254" w:lineRule="exact"/>
      <w:jc w:val="center"/>
      <w:outlineLvl w:val="0"/>
    </w:pPr>
    <w:rPr>
      <w:rFonts w:ascii="Calibri" w:eastAsia="Calibri" w:hAnsi="Calibri"/>
      <w:b/>
      <w:sz w:val="19"/>
      <w:szCs w:val="20"/>
    </w:rPr>
  </w:style>
  <w:style w:type="character" w:customStyle="1" w:styleId="21">
    <w:name w:val="Заголовок №2_"/>
    <w:link w:val="23"/>
    <w:uiPriority w:val="99"/>
    <w:locked/>
    <w:rsid w:val="008224D6"/>
    <w:rPr>
      <w:sz w:val="17"/>
      <w:shd w:val="clear" w:color="auto" w:fill="FFFFFF"/>
    </w:rPr>
  </w:style>
  <w:style w:type="paragraph" w:customStyle="1" w:styleId="23">
    <w:name w:val="Заголовок №2"/>
    <w:basedOn w:val="Normal"/>
    <w:link w:val="21"/>
    <w:uiPriority w:val="99"/>
    <w:rsid w:val="008224D6"/>
    <w:pPr>
      <w:shd w:val="clear" w:color="auto" w:fill="FFFFFF"/>
      <w:spacing w:before="60" w:after="60" w:line="216" w:lineRule="exact"/>
      <w:jc w:val="center"/>
      <w:outlineLvl w:val="1"/>
    </w:pPr>
    <w:rPr>
      <w:rFonts w:ascii="Calibri" w:eastAsia="Calibri" w:hAnsi="Calibri"/>
      <w:sz w:val="17"/>
      <w:szCs w:val="20"/>
    </w:rPr>
  </w:style>
  <w:style w:type="character" w:customStyle="1" w:styleId="BodyTextChar">
    <w:name w:val="Body Text Char"/>
    <w:uiPriority w:val="99"/>
    <w:locked/>
    <w:rsid w:val="008224D6"/>
    <w:rPr>
      <w:sz w:val="17"/>
      <w:shd w:val="clear" w:color="auto" w:fill="FFFFFF"/>
    </w:rPr>
  </w:style>
  <w:style w:type="paragraph" w:styleId="BodyText">
    <w:name w:val="Body Text"/>
    <w:basedOn w:val="Normal"/>
    <w:link w:val="BodyTextChar1"/>
    <w:uiPriority w:val="99"/>
    <w:rsid w:val="008224D6"/>
    <w:pPr>
      <w:shd w:val="clear" w:color="auto" w:fill="FFFFFF"/>
      <w:spacing w:before="60" w:line="168" w:lineRule="exact"/>
      <w:jc w:val="both"/>
    </w:pPr>
    <w:rPr>
      <w:rFonts w:eastAsia="Calibri"/>
      <w:sz w:val="24"/>
    </w:rPr>
  </w:style>
  <w:style w:type="character" w:customStyle="1" w:styleId="BodyTextChar1">
    <w:name w:val="Body Text Char1"/>
    <w:basedOn w:val="DefaultParagraphFont"/>
    <w:link w:val="BodyText"/>
    <w:uiPriority w:val="99"/>
    <w:semiHidden/>
    <w:locked/>
    <w:rsid w:val="009A37E9"/>
    <w:rPr>
      <w:rFonts w:ascii="Times New Roman" w:hAnsi="Times New Roman" w:cs="Times New Roman"/>
      <w:sz w:val="24"/>
    </w:rPr>
  </w:style>
  <w:style w:type="character" w:customStyle="1" w:styleId="11">
    <w:name w:val="Основной текст Знак1"/>
    <w:uiPriority w:val="99"/>
    <w:semiHidden/>
    <w:rsid w:val="008224D6"/>
    <w:rPr>
      <w:rFonts w:ascii="Times New Roman" w:hAnsi="Times New Roman"/>
      <w:sz w:val="24"/>
      <w:lang w:eastAsia="ru-RU"/>
    </w:rPr>
  </w:style>
  <w:style w:type="character" w:customStyle="1" w:styleId="4pt">
    <w:name w:val="Основной текст + Интервал 4 pt"/>
    <w:uiPriority w:val="99"/>
    <w:rsid w:val="008224D6"/>
    <w:rPr>
      <w:spacing w:val="90"/>
      <w:sz w:val="17"/>
    </w:rPr>
  </w:style>
  <w:style w:type="character" w:customStyle="1" w:styleId="8pt">
    <w:name w:val="Основной текст + 8 pt"/>
    <w:aliases w:val="Курсив"/>
    <w:uiPriority w:val="99"/>
    <w:rsid w:val="008224D6"/>
    <w:rPr>
      <w:i/>
      <w:sz w:val="16"/>
    </w:rPr>
  </w:style>
  <w:style w:type="character" w:customStyle="1" w:styleId="hpsatn">
    <w:name w:val="hps atn"/>
    <w:uiPriority w:val="99"/>
    <w:rsid w:val="008224D6"/>
  </w:style>
  <w:style w:type="paragraph" w:styleId="z-TopofForm">
    <w:name w:val="HTML Top of Form"/>
    <w:basedOn w:val="Normal"/>
    <w:next w:val="Normal"/>
    <w:link w:val="z-TopofFormChar"/>
    <w:hidden/>
    <w:uiPriority w:val="99"/>
    <w:rsid w:val="008224D6"/>
    <w:pPr>
      <w:pBdr>
        <w:bottom w:val="single" w:sz="6" w:space="1" w:color="auto"/>
      </w:pBdr>
      <w:jc w:val="center"/>
    </w:pPr>
    <w:rPr>
      <w:rFonts w:ascii="Arial" w:eastAsia="Calibri" w:hAnsi="Arial"/>
      <w:vanish/>
      <w:sz w:val="16"/>
      <w:szCs w:val="16"/>
    </w:rPr>
  </w:style>
  <w:style w:type="character" w:customStyle="1" w:styleId="z-TopofFormChar">
    <w:name w:val="z-Top of Form Char"/>
    <w:basedOn w:val="DefaultParagraphFont"/>
    <w:link w:val="z-TopofForm"/>
    <w:uiPriority w:val="99"/>
    <w:locked/>
    <w:rsid w:val="008224D6"/>
    <w:rPr>
      <w:rFonts w:ascii="Arial" w:hAnsi="Arial" w:cs="Times New Roman"/>
      <w:vanish/>
      <w:sz w:val="16"/>
      <w:lang w:eastAsia="ru-RU"/>
    </w:rPr>
  </w:style>
  <w:style w:type="paragraph" w:styleId="Header">
    <w:name w:val="header"/>
    <w:basedOn w:val="Normal"/>
    <w:link w:val="HeaderChar"/>
    <w:uiPriority w:val="99"/>
    <w:rsid w:val="008224D6"/>
    <w:pPr>
      <w:tabs>
        <w:tab w:val="center" w:pos="4819"/>
        <w:tab w:val="right" w:pos="9639"/>
      </w:tabs>
    </w:pPr>
    <w:rPr>
      <w:rFonts w:ascii="Microsoft Sans Serif" w:eastAsia="Calibri" w:hAnsi="Microsoft Sans Serif"/>
      <w:color w:val="000000"/>
      <w:sz w:val="24"/>
    </w:rPr>
  </w:style>
  <w:style w:type="character" w:customStyle="1" w:styleId="HeaderChar">
    <w:name w:val="Header Char"/>
    <w:basedOn w:val="DefaultParagraphFont"/>
    <w:link w:val="Header"/>
    <w:uiPriority w:val="99"/>
    <w:locked/>
    <w:rsid w:val="008224D6"/>
    <w:rPr>
      <w:rFonts w:ascii="Microsoft Sans Serif" w:hAnsi="Microsoft Sans Serif" w:cs="Times New Roman"/>
      <w:color w:val="000000"/>
      <w:sz w:val="24"/>
      <w:lang w:eastAsia="ru-RU"/>
    </w:rPr>
  </w:style>
  <w:style w:type="character" w:customStyle="1" w:styleId="a">
    <w:name w:val="a"/>
    <w:uiPriority w:val="99"/>
    <w:rsid w:val="008224D6"/>
  </w:style>
  <w:style w:type="character" w:customStyle="1" w:styleId="l6">
    <w:name w:val="l6"/>
    <w:uiPriority w:val="99"/>
    <w:rsid w:val="008224D6"/>
  </w:style>
  <w:style w:type="character" w:customStyle="1" w:styleId="l7">
    <w:name w:val="l7"/>
    <w:uiPriority w:val="99"/>
    <w:rsid w:val="008224D6"/>
  </w:style>
  <w:style w:type="character" w:customStyle="1" w:styleId="l8">
    <w:name w:val="l8"/>
    <w:uiPriority w:val="99"/>
    <w:rsid w:val="008224D6"/>
  </w:style>
  <w:style w:type="character" w:customStyle="1" w:styleId="l10">
    <w:name w:val="l10"/>
    <w:uiPriority w:val="99"/>
    <w:rsid w:val="008224D6"/>
  </w:style>
  <w:style w:type="character" w:customStyle="1" w:styleId="l11">
    <w:name w:val="l11"/>
    <w:uiPriority w:val="99"/>
    <w:rsid w:val="008224D6"/>
  </w:style>
  <w:style w:type="character" w:customStyle="1" w:styleId="l9">
    <w:name w:val="l9"/>
    <w:uiPriority w:val="99"/>
    <w:rsid w:val="008224D6"/>
  </w:style>
  <w:style w:type="character" w:customStyle="1" w:styleId="l">
    <w:name w:val="l"/>
    <w:uiPriority w:val="99"/>
    <w:rsid w:val="008224D6"/>
  </w:style>
  <w:style w:type="table" w:styleId="TableGrid">
    <w:name w:val="Table Grid"/>
    <w:basedOn w:val="TableNormal"/>
    <w:uiPriority w:val="99"/>
    <w:rsid w:val="008224D6"/>
    <w:rPr>
      <w:rFonts w:ascii="Times New Roman" w:eastAsia="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alt-edited">
    <w:name w:val="hps alt-edited"/>
    <w:uiPriority w:val="99"/>
    <w:rsid w:val="008224D6"/>
  </w:style>
  <w:style w:type="character" w:customStyle="1" w:styleId="atn">
    <w:name w:val="atn"/>
    <w:uiPriority w:val="99"/>
    <w:rsid w:val="008224D6"/>
  </w:style>
  <w:style w:type="paragraph" w:styleId="NormalWeb">
    <w:name w:val="Normal (Web)"/>
    <w:basedOn w:val="Normal"/>
    <w:uiPriority w:val="99"/>
    <w:rsid w:val="008224D6"/>
    <w:pPr>
      <w:spacing w:before="100" w:beforeAutospacing="1" w:after="100" w:afterAutospacing="1"/>
    </w:pPr>
    <w:rPr>
      <w:sz w:val="24"/>
    </w:rPr>
  </w:style>
  <w:style w:type="character" w:styleId="Strong">
    <w:name w:val="Strong"/>
    <w:basedOn w:val="DefaultParagraphFont"/>
    <w:uiPriority w:val="99"/>
    <w:qFormat/>
    <w:rsid w:val="008224D6"/>
    <w:rPr>
      <w:rFonts w:cs="Times New Roman"/>
      <w:b/>
    </w:rPr>
  </w:style>
  <w:style w:type="paragraph" w:customStyle="1" w:styleId="zoomin">
    <w:name w:val="zoomin"/>
    <w:basedOn w:val="Normal"/>
    <w:uiPriority w:val="99"/>
    <w:rsid w:val="008224D6"/>
    <w:pPr>
      <w:spacing w:before="100" w:beforeAutospacing="1" w:after="100" w:afterAutospacing="1"/>
    </w:pPr>
    <w:rPr>
      <w:sz w:val="24"/>
    </w:rPr>
  </w:style>
  <w:style w:type="character" w:styleId="Emphasis">
    <w:name w:val="Emphasis"/>
    <w:basedOn w:val="DefaultParagraphFont"/>
    <w:uiPriority w:val="99"/>
    <w:qFormat/>
    <w:rsid w:val="008224D6"/>
    <w:rPr>
      <w:rFonts w:cs="Times New Roman"/>
      <w:i/>
    </w:rPr>
  </w:style>
  <w:style w:type="paragraph" w:styleId="BodyTextIndent3">
    <w:name w:val="Body Text Indent 3"/>
    <w:basedOn w:val="Normal"/>
    <w:link w:val="BodyTextIndent3Char"/>
    <w:uiPriority w:val="99"/>
    <w:rsid w:val="008224D6"/>
    <w:pPr>
      <w:spacing w:after="120"/>
      <w:ind w:left="283"/>
    </w:pPr>
    <w:rPr>
      <w:rFonts w:eastAsia="Calibri"/>
      <w:sz w:val="16"/>
      <w:szCs w:val="16"/>
    </w:rPr>
  </w:style>
  <w:style w:type="character" w:customStyle="1" w:styleId="BodyTextIndent3Char">
    <w:name w:val="Body Text Indent 3 Char"/>
    <w:basedOn w:val="DefaultParagraphFont"/>
    <w:link w:val="BodyTextIndent3"/>
    <w:uiPriority w:val="99"/>
    <w:locked/>
    <w:rsid w:val="008224D6"/>
    <w:rPr>
      <w:rFonts w:ascii="Times New Roman" w:hAnsi="Times New Roman" w:cs="Times New Roman"/>
      <w:sz w:val="16"/>
      <w:lang w:eastAsia="ru-RU"/>
    </w:rPr>
  </w:style>
  <w:style w:type="character" w:customStyle="1" w:styleId="grame">
    <w:name w:val="grame"/>
    <w:uiPriority w:val="99"/>
    <w:rsid w:val="008224D6"/>
  </w:style>
  <w:style w:type="character" w:customStyle="1" w:styleId="spelle">
    <w:name w:val="spelle"/>
    <w:uiPriority w:val="99"/>
    <w:rsid w:val="008224D6"/>
  </w:style>
  <w:style w:type="character" w:customStyle="1" w:styleId="normalserif">
    <w:name w:val="normal_serif"/>
    <w:uiPriority w:val="99"/>
    <w:rsid w:val="008224D6"/>
  </w:style>
  <w:style w:type="paragraph" w:customStyle="1" w:styleId="strongarial">
    <w:name w:val="strong_arial"/>
    <w:basedOn w:val="Normal"/>
    <w:uiPriority w:val="99"/>
    <w:rsid w:val="008224D6"/>
    <w:pPr>
      <w:spacing w:before="100" w:beforeAutospacing="1" w:after="100" w:afterAutospacing="1"/>
    </w:pPr>
    <w:rPr>
      <w:sz w:val="24"/>
    </w:rPr>
  </w:style>
  <w:style w:type="paragraph" w:customStyle="1" w:styleId="beauty">
    <w:name w:val="beauty"/>
    <w:basedOn w:val="Normal"/>
    <w:uiPriority w:val="99"/>
    <w:rsid w:val="008224D6"/>
    <w:pPr>
      <w:spacing w:before="100" w:beforeAutospacing="1" w:after="100" w:afterAutospacing="1"/>
    </w:pPr>
    <w:rPr>
      <w:sz w:val="24"/>
    </w:rPr>
  </w:style>
  <w:style w:type="paragraph" w:styleId="BodyTextIndent2">
    <w:name w:val="Body Text Indent 2"/>
    <w:basedOn w:val="Normal"/>
    <w:link w:val="BodyTextIndent2Char"/>
    <w:uiPriority w:val="99"/>
    <w:rsid w:val="008224D6"/>
    <w:pPr>
      <w:spacing w:after="120" w:line="480" w:lineRule="auto"/>
      <w:ind w:left="283"/>
    </w:pPr>
    <w:rPr>
      <w:rFonts w:eastAsia="Calibri"/>
      <w:sz w:val="24"/>
    </w:rPr>
  </w:style>
  <w:style w:type="character" w:customStyle="1" w:styleId="BodyTextIndent2Char">
    <w:name w:val="Body Text Indent 2 Char"/>
    <w:basedOn w:val="DefaultParagraphFont"/>
    <w:link w:val="BodyTextIndent2"/>
    <w:uiPriority w:val="99"/>
    <w:locked/>
    <w:rsid w:val="008224D6"/>
    <w:rPr>
      <w:rFonts w:ascii="Times New Roman" w:hAnsi="Times New Roman" w:cs="Times New Roman"/>
      <w:sz w:val="24"/>
      <w:lang w:eastAsia="ru-RU"/>
    </w:rPr>
  </w:style>
  <w:style w:type="character" w:customStyle="1" w:styleId="shorttext">
    <w:name w:val="short_text"/>
    <w:uiPriority w:val="99"/>
    <w:rsid w:val="008224D6"/>
  </w:style>
  <w:style w:type="paragraph" w:customStyle="1" w:styleId="rvps7">
    <w:name w:val="rvps7"/>
    <w:basedOn w:val="Normal"/>
    <w:uiPriority w:val="99"/>
    <w:rsid w:val="008224D6"/>
    <w:pPr>
      <w:spacing w:before="100" w:beforeAutospacing="1" w:after="100" w:afterAutospacing="1"/>
    </w:pPr>
    <w:rPr>
      <w:sz w:val="24"/>
    </w:rPr>
  </w:style>
  <w:style w:type="character" w:customStyle="1" w:styleId="rvts8">
    <w:name w:val="rvts8"/>
    <w:uiPriority w:val="99"/>
    <w:rsid w:val="008224D6"/>
  </w:style>
  <w:style w:type="character" w:customStyle="1" w:styleId="rvts16">
    <w:name w:val="rvts16"/>
    <w:uiPriority w:val="99"/>
    <w:rsid w:val="008224D6"/>
  </w:style>
  <w:style w:type="paragraph" w:customStyle="1" w:styleId="rvps2">
    <w:name w:val="rvps2"/>
    <w:basedOn w:val="Normal"/>
    <w:uiPriority w:val="99"/>
    <w:rsid w:val="008224D6"/>
    <w:pPr>
      <w:spacing w:before="100" w:beforeAutospacing="1" w:after="100" w:afterAutospacing="1"/>
    </w:pPr>
    <w:rPr>
      <w:sz w:val="24"/>
    </w:rPr>
  </w:style>
  <w:style w:type="character" w:customStyle="1" w:styleId="rvts19">
    <w:name w:val="rvts19"/>
    <w:uiPriority w:val="99"/>
    <w:rsid w:val="008224D6"/>
  </w:style>
  <w:style w:type="character" w:customStyle="1" w:styleId="rvts17">
    <w:name w:val="rvts17"/>
    <w:uiPriority w:val="99"/>
    <w:rsid w:val="008224D6"/>
  </w:style>
  <w:style w:type="character" w:customStyle="1" w:styleId="rvts18">
    <w:name w:val="rvts18"/>
    <w:uiPriority w:val="99"/>
    <w:rsid w:val="008224D6"/>
  </w:style>
  <w:style w:type="paragraph" w:customStyle="1" w:styleId="rvps1">
    <w:name w:val="rvps1"/>
    <w:basedOn w:val="Normal"/>
    <w:uiPriority w:val="99"/>
    <w:rsid w:val="008224D6"/>
    <w:pPr>
      <w:spacing w:before="100" w:beforeAutospacing="1" w:after="100" w:afterAutospacing="1"/>
    </w:pPr>
    <w:rPr>
      <w:sz w:val="24"/>
    </w:rPr>
  </w:style>
  <w:style w:type="paragraph" w:customStyle="1" w:styleId="Default">
    <w:name w:val="Default"/>
    <w:uiPriority w:val="99"/>
    <w:rsid w:val="008224D6"/>
    <w:pPr>
      <w:autoSpaceDE w:val="0"/>
      <w:autoSpaceDN w:val="0"/>
      <w:adjustRightInd w:val="0"/>
    </w:pPr>
    <w:rPr>
      <w:rFonts w:ascii="Times New Roman" w:eastAsia="Times New Roman" w:hAnsi="Times New Roman"/>
      <w:color w:val="000000"/>
      <w:sz w:val="24"/>
      <w:szCs w:val="24"/>
    </w:rPr>
  </w:style>
  <w:style w:type="table" w:customStyle="1" w:styleId="12">
    <w:name w:val="Сетка таблицы1"/>
    <w:uiPriority w:val="99"/>
    <w:rsid w:val="008224D6"/>
    <w:rPr>
      <w:rFonts w:ascii="Times New Roman" w:eastAsia="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Текст выноски1"/>
    <w:basedOn w:val="Normal"/>
    <w:next w:val="BalloonText"/>
    <w:link w:val="a0"/>
    <w:uiPriority w:val="99"/>
    <w:semiHidden/>
    <w:rsid w:val="008224D6"/>
    <w:rPr>
      <w:rFonts w:ascii="Tahoma" w:eastAsia="Calibri" w:hAnsi="Tahoma"/>
      <w:sz w:val="16"/>
      <w:szCs w:val="20"/>
    </w:rPr>
  </w:style>
  <w:style w:type="character" w:customStyle="1" w:styleId="a0">
    <w:name w:val="Текст выноски Знак"/>
    <w:link w:val="13"/>
    <w:uiPriority w:val="99"/>
    <w:semiHidden/>
    <w:locked/>
    <w:rsid w:val="008224D6"/>
    <w:rPr>
      <w:rFonts w:ascii="Tahoma" w:hAnsi="Tahoma"/>
      <w:sz w:val="16"/>
      <w:lang w:eastAsia="ru-RU"/>
    </w:rPr>
  </w:style>
  <w:style w:type="paragraph" w:styleId="BalloonText">
    <w:name w:val="Balloon Text"/>
    <w:basedOn w:val="Normal"/>
    <w:link w:val="BalloonTextChar"/>
    <w:uiPriority w:val="99"/>
    <w:semiHidden/>
    <w:rsid w:val="008224D6"/>
    <w:rPr>
      <w:rFonts w:ascii="Segoe UI" w:eastAsia="Calibri" w:hAnsi="Segoe UI"/>
      <w:sz w:val="18"/>
      <w:szCs w:val="18"/>
    </w:rPr>
  </w:style>
  <w:style w:type="character" w:customStyle="1" w:styleId="BalloonTextChar">
    <w:name w:val="Balloon Text Char"/>
    <w:basedOn w:val="DefaultParagraphFont"/>
    <w:link w:val="BalloonText"/>
    <w:uiPriority w:val="99"/>
    <w:locked/>
    <w:rsid w:val="008224D6"/>
    <w:rPr>
      <w:rFonts w:ascii="Segoe UI" w:hAnsi="Segoe UI" w:cs="Times New Roman"/>
      <w:sz w:val="18"/>
      <w:lang w:eastAsia="ru-RU"/>
    </w:rPr>
  </w:style>
  <w:style w:type="table" w:customStyle="1" w:styleId="24">
    <w:name w:val="Сетка таблицы2"/>
    <w:uiPriority w:val="99"/>
    <w:rsid w:val="00D4070E"/>
    <w:rPr>
      <w:sz w:val="20"/>
      <w:szCs w:val="20"/>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95377120">
      <w:marLeft w:val="0"/>
      <w:marRight w:val="0"/>
      <w:marTop w:val="0"/>
      <w:marBottom w:val="0"/>
      <w:divBdr>
        <w:top w:val="none" w:sz="0" w:space="0" w:color="auto"/>
        <w:left w:val="none" w:sz="0" w:space="0" w:color="auto"/>
        <w:bottom w:val="none" w:sz="0" w:space="0" w:color="auto"/>
        <w:right w:val="none" w:sz="0" w:space="0" w:color="auto"/>
      </w:divBdr>
    </w:div>
    <w:div w:id="29537712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emf"/><Relationship Id="rId26" Type="http://schemas.openxmlformats.org/officeDocument/2006/relationships/image" Target="media/image16.wmf"/><Relationship Id="rId39" Type="http://schemas.openxmlformats.org/officeDocument/2006/relationships/image" Target="media/image29.jpeg"/><Relationship Id="rId21" Type="http://schemas.openxmlformats.org/officeDocument/2006/relationships/image" Target="media/image11.png"/><Relationship Id="rId34" Type="http://schemas.openxmlformats.org/officeDocument/2006/relationships/image" Target="media/image24.jpeg"/><Relationship Id="rId42" Type="http://schemas.openxmlformats.org/officeDocument/2006/relationships/image" Target="media/image32.emf"/><Relationship Id="rId47" Type="http://schemas.openxmlformats.org/officeDocument/2006/relationships/image" Target="media/image37.emf"/><Relationship Id="rId50" Type="http://schemas.openxmlformats.org/officeDocument/2006/relationships/image" Target="media/image40.emf"/><Relationship Id="rId55" Type="http://schemas.openxmlformats.org/officeDocument/2006/relationships/image" Target="media/image45.wmf"/><Relationship Id="rId63" Type="http://schemas.openxmlformats.org/officeDocument/2006/relationships/image" Target="media/image53.jpeg"/><Relationship Id="rId68" Type="http://schemas.openxmlformats.org/officeDocument/2006/relationships/image" Target="media/image58.jpeg"/><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6.emf"/><Relationship Id="rId29" Type="http://schemas.openxmlformats.org/officeDocument/2006/relationships/image" Target="media/image19.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image" Target="media/image14.wmf"/><Relationship Id="rId32" Type="http://schemas.openxmlformats.org/officeDocument/2006/relationships/image" Target="media/image22.wmf"/><Relationship Id="rId37" Type="http://schemas.openxmlformats.org/officeDocument/2006/relationships/image" Target="media/image27.jpeg"/><Relationship Id="rId40" Type="http://schemas.openxmlformats.org/officeDocument/2006/relationships/image" Target="media/image30.jpeg"/><Relationship Id="rId45" Type="http://schemas.openxmlformats.org/officeDocument/2006/relationships/image" Target="media/image35.emf"/><Relationship Id="rId53" Type="http://schemas.openxmlformats.org/officeDocument/2006/relationships/image" Target="media/image43.jpeg"/><Relationship Id="rId58" Type="http://schemas.openxmlformats.org/officeDocument/2006/relationships/image" Target="media/image48.jpeg"/><Relationship Id="rId66" Type="http://schemas.openxmlformats.org/officeDocument/2006/relationships/image" Target="media/image56.jpeg"/><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13.jpeg"/><Relationship Id="rId28" Type="http://schemas.openxmlformats.org/officeDocument/2006/relationships/image" Target="media/image18.wmf"/><Relationship Id="rId36" Type="http://schemas.openxmlformats.org/officeDocument/2006/relationships/image" Target="media/image26.jpeg"/><Relationship Id="rId49" Type="http://schemas.openxmlformats.org/officeDocument/2006/relationships/image" Target="media/image39.emf"/><Relationship Id="rId57" Type="http://schemas.openxmlformats.org/officeDocument/2006/relationships/image" Target="media/image47.jpeg"/><Relationship Id="rId61" Type="http://schemas.openxmlformats.org/officeDocument/2006/relationships/image" Target="media/image51.jpeg"/><Relationship Id="rId10" Type="http://schemas.openxmlformats.org/officeDocument/2006/relationships/header" Target="header2.xml"/><Relationship Id="rId19" Type="http://schemas.openxmlformats.org/officeDocument/2006/relationships/image" Target="media/image9.png"/><Relationship Id="rId31" Type="http://schemas.openxmlformats.org/officeDocument/2006/relationships/image" Target="media/image21.wmf"/><Relationship Id="rId44" Type="http://schemas.openxmlformats.org/officeDocument/2006/relationships/image" Target="media/image34.emf"/><Relationship Id="rId52" Type="http://schemas.openxmlformats.org/officeDocument/2006/relationships/image" Target="media/image42.jpeg"/><Relationship Id="rId60" Type="http://schemas.openxmlformats.org/officeDocument/2006/relationships/image" Target="media/image50.png"/><Relationship Id="rId65" Type="http://schemas.openxmlformats.org/officeDocument/2006/relationships/image" Target="media/image55.jpe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image" Target="media/image17.wmf"/><Relationship Id="rId30" Type="http://schemas.openxmlformats.org/officeDocument/2006/relationships/image" Target="media/image20.emf"/><Relationship Id="rId35" Type="http://schemas.openxmlformats.org/officeDocument/2006/relationships/image" Target="media/image25.jpeg"/><Relationship Id="rId43" Type="http://schemas.openxmlformats.org/officeDocument/2006/relationships/image" Target="media/image33.emf"/><Relationship Id="rId48" Type="http://schemas.openxmlformats.org/officeDocument/2006/relationships/image" Target="media/image38.emf"/><Relationship Id="rId56" Type="http://schemas.openxmlformats.org/officeDocument/2006/relationships/image" Target="media/image46.jpeg"/><Relationship Id="rId64" Type="http://schemas.openxmlformats.org/officeDocument/2006/relationships/image" Target="media/image54.png"/><Relationship Id="rId69"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41.jpeg"/><Relationship Id="rId3"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5.emf"/><Relationship Id="rId33" Type="http://schemas.openxmlformats.org/officeDocument/2006/relationships/image" Target="media/image23.wmf"/><Relationship Id="rId38" Type="http://schemas.openxmlformats.org/officeDocument/2006/relationships/image" Target="media/image28.emf"/><Relationship Id="rId46" Type="http://schemas.openxmlformats.org/officeDocument/2006/relationships/image" Target="media/image36.jpeg"/><Relationship Id="rId59" Type="http://schemas.openxmlformats.org/officeDocument/2006/relationships/image" Target="media/image49.jpeg"/><Relationship Id="rId67" Type="http://schemas.openxmlformats.org/officeDocument/2006/relationships/image" Target="media/image57.jpeg"/><Relationship Id="rId20" Type="http://schemas.openxmlformats.org/officeDocument/2006/relationships/image" Target="media/image10.jpeg"/><Relationship Id="rId41" Type="http://schemas.openxmlformats.org/officeDocument/2006/relationships/image" Target="media/image31.emf"/><Relationship Id="rId54" Type="http://schemas.openxmlformats.org/officeDocument/2006/relationships/image" Target="media/image44.wmf"/><Relationship Id="rId62" Type="http://schemas.openxmlformats.org/officeDocument/2006/relationships/image" Target="media/image52.jpeg"/><Relationship Id="rId7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79</TotalTime>
  <Pages>148</Pages>
  <Words>27770</Words>
  <Characters>-32766</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Admin</dc:creator>
  <cp:keywords/>
  <dc:description/>
  <cp:lastModifiedBy>ММИФ</cp:lastModifiedBy>
  <cp:revision>7</cp:revision>
  <cp:lastPrinted>2018-04-25T09:23:00Z</cp:lastPrinted>
  <dcterms:created xsi:type="dcterms:W3CDTF">2018-04-18T10:42:00Z</dcterms:created>
  <dcterms:modified xsi:type="dcterms:W3CDTF">2018-04-25T09:30:00Z</dcterms:modified>
</cp:coreProperties>
</file>