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5.xml" ContentType="application/vnd.openxmlformats-officedocument.themeOverride+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9DB151" w14:textId="77777777" w:rsidR="00996583" w:rsidRPr="00EB217C" w:rsidRDefault="00996583" w:rsidP="002D786E">
      <w:pPr>
        <w:spacing w:line="240" w:lineRule="auto"/>
        <w:ind w:firstLine="0"/>
        <w:jc w:val="center"/>
        <w:rPr>
          <w:bCs/>
          <w:caps/>
        </w:rPr>
      </w:pPr>
      <w:r w:rsidRPr="00EB217C">
        <w:rPr>
          <w:bCs/>
          <w:caps/>
        </w:rPr>
        <w:t>Національний технічний університет України</w:t>
      </w:r>
    </w:p>
    <w:p w14:paraId="57A84AA3" w14:textId="77777777" w:rsidR="00996583" w:rsidRPr="00EB217C" w:rsidRDefault="00996583" w:rsidP="002D786E">
      <w:pPr>
        <w:spacing w:line="240" w:lineRule="auto"/>
        <w:ind w:firstLine="0"/>
        <w:jc w:val="center"/>
        <w:rPr>
          <w:bCs/>
          <w:caps/>
        </w:rPr>
      </w:pPr>
      <w:r w:rsidRPr="00EB217C">
        <w:rPr>
          <w:bCs/>
          <w:caps/>
        </w:rPr>
        <w:t>«Київський політехнічний інститут</w:t>
      </w:r>
    </w:p>
    <w:p w14:paraId="6E4443BA" w14:textId="77777777" w:rsidR="00996583" w:rsidRPr="00EB217C" w:rsidRDefault="005A2F8A" w:rsidP="002D786E">
      <w:pPr>
        <w:spacing w:line="240" w:lineRule="auto"/>
        <w:ind w:firstLine="0"/>
        <w:jc w:val="center"/>
        <w:rPr>
          <w:bCs/>
        </w:rPr>
      </w:pPr>
      <w:r w:rsidRPr="00EB217C">
        <w:rPr>
          <w:bCs/>
        </w:rPr>
        <w:t>імені ІГОРЯ СІКОРСЬКОГО»</w:t>
      </w:r>
    </w:p>
    <w:p w14:paraId="4BE721B8" w14:textId="77777777" w:rsidR="002D786E" w:rsidRPr="007003D1" w:rsidRDefault="002D786E" w:rsidP="002D786E">
      <w:pPr>
        <w:spacing w:line="240" w:lineRule="auto"/>
        <w:ind w:firstLine="0"/>
        <w:jc w:val="center"/>
        <w:rPr>
          <w:b w:val="0"/>
          <w:bCs/>
          <w:caps/>
          <w:sz w:val="16"/>
          <w:szCs w:val="16"/>
        </w:rPr>
      </w:pPr>
    </w:p>
    <w:p w14:paraId="7D056017" w14:textId="77777777" w:rsidR="00996583" w:rsidRPr="00D80B83" w:rsidRDefault="00264BCD" w:rsidP="002D786E">
      <w:pPr>
        <w:tabs>
          <w:tab w:val="left" w:leader="underscore" w:pos="9356"/>
          <w:tab w:val="left" w:leader="underscore" w:pos="9631"/>
        </w:tabs>
        <w:spacing w:line="240" w:lineRule="auto"/>
        <w:ind w:firstLine="0"/>
        <w:jc w:val="center"/>
        <w:rPr>
          <w:b w:val="0"/>
          <w:szCs w:val="24"/>
          <w:vertAlign w:val="superscript"/>
        </w:rPr>
      </w:pPr>
      <w:r>
        <w:rPr>
          <w:b w:val="0"/>
          <w:szCs w:val="24"/>
        </w:rPr>
        <w:t>Навчально-науковий і</w:t>
      </w:r>
      <w:r w:rsidR="00996583" w:rsidRPr="00D80B83">
        <w:rPr>
          <w:b w:val="0"/>
          <w:szCs w:val="24"/>
        </w:rPr>
        <w:t xml:space="preserve">нститут </w:t>
      </w:r>
      <w:r>
        <w:rPr>
          <w:b w:val="0"/>
          <w:szCs w:val="24"/>
        </w:rPr>
        <w:t>атомної та теплової енергетики</w:t>
      </w:r>
      <w:r w:rsidR="00996583" w:rsidRPr="00D80B83">
        <w:rPr>
          <w:b w:val="0"/>
          <w:szCs w:val="24"/>
        </w:rPr>
        <w:t xml:space="preserve"> </w:t>
      </w:r>
    </w:p>
    <w:p w14:paraId="524440CD" w14:textId="77777777" w:rsidR="00996583" w:rsidRPr="00D80B83" w:rsidRDefault="00996583" w:rsidP="002D786E">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w:t>
      </w:r>
      <w:r w:rsidR="00264BCD">
        <w:rPr>
          <w:b w:val="0"/>
          <w:szCs w:val="24"/>
        </w:rPr>
        <w:t>вої та альтернативної енергетики</w:t>
      </w:r>
    </w:p>
    <w:p w14:paraId="1F76C86C" w14:textId="77777777" w:rsidR="00996583" w:rsidRPr="007003D1"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4928"/>
        <w:gridCol w:w="4536"/>
      </w:tblGrid>
      <w:tr w:rsidR="00996583" w:rsidRPr="00D80B83" w14:paraId="37220B6D" w14:textId="77777777" w:rsidTr="00264BCD">
        <w:tc>
          <w:tcPr>
            <w:tcW w:w="4928" w:type="dxa"/>
          </w:tcPr>
          <w:p w14:paraId="2AF3A9CF" w14:textId="77777777"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«На правах рукопису»</w:t>
            </w:r>
          </w:p>
          <w:p w14:paraId="60C6241E" w14:textId="26AC1DD6"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УДК ________</w:t>
            </w:r>
          </w:p>
        </w:tc>
        <w:tc>
          <w:tcPr>
            <w:tcW w:w="4536" w:type="dxa"/>
          </w:tcPr>
          <w:p w14:paraId="2C647C66" w14:textId="77777777" w:rsidR="00996583" w:rsidRPr="00D80B83" w:rsidRDefault="00996583" w:rsidP="00996583">
            <w:pPr>
              <w:ind w:firstLine="0"/>
              <w:rPr>
                <w:b w:val="0"/>
                <w:sz w:val="26"/>
                <w:szCs w:val="24"/>
              </w:rPr>
            </w:pPr>
            <w:r w:rsidRPr="00D80B83">
              <w:rPr>
                <w:b w:val="0"/>
                <w:sz w:val="26"/>
                <w:szCs w:val="24"/>
              </w:rPr>
              <w:t>«До захисту допущено»</w:t>
            </w:r>
          </w:p>
          <w:p w14:paraId="2605254E" w14:textId="77777777" w:rsidR="00996583" w:rsidRPr="00D80B83" w:rsidRDefault="00996583" w:rsidP="00996583">
            <w:pPr>
              <w:spacing w:line="240" w:lineRule="auto"/>
              <w:ind w:firstLine="0"/>
              <w:rPr>
                <w:b w:val="0"/>
                <w:bCs/>
                <w:sz w:val="26"/>
                <w:szCs w:val="24"/>
              </w:rPr>
            </w:pPr>
            <w:r w:rsidRPr="00D80B83">
              <w:rPr>
                <w:b w:val="0"/>
                <w:bCs/>
                <w:sz w:val="26"/>
                <w:szCs w:val="24"/>
              </w:rPr>
              <w:t>Завідувач</w:t>
            </w:r>
            <w:r w:rsidR="00077EB7">
              <w:rPr>
                <w:b w:val="0"/>
                <w:bCs/>
                <w:sz w:val="26"/>
                <w:szCs w:val="24"/>
              </w:rPr>
              <w:t xml:space="preserve">ка </w:t>
            </w:r>
            <w:r w:rsidRPr="00D80B83">
              <w:rPr>
                <w:b w:val="0"/>
                <w:bCs/>
                <w:sz w:val="26"/>
                <w:szCs w:val="24"/>
              </w:rPr>
              <w:t xml:space="preserve"> кафедри</w:t>
            </w:r>
          </w:p>
          <w:p w14:paraId="2E74E96B" w14:textId="77777777" w:rsidR="00996583" w:rsidRPr="00D80B83" w:rsidRDefault="00996583" w:rsidP="00996583">
            <w:pPr>
              <w:spacing w:line="240" w:lineRule="auto"/>
              <w:ind w:firstLine="0"/>
              <w:rPr>
                <w:b w:val="0"/>
                <w:sz w:val="26"/>
                <w:szCs w:val="24"/>
              </w:rPr>
            </w:pPr>
            <w:r w:rsidRPr="00D80B83">
              <w:rPr>
                <w:b w:val="0"/>
                <w:sz w:val="26"/>
                <w:szCs w:val="24"/>
              </w:rPr>
              <w:t xml:space="preserve">__________    </w:t>
            </w:r>
            <w:r w:rsidR="00264BCD">
              <w:rPr>
                <w:b w:val="0"/>
                <w:i/>
                <w:sz w:val="26"/>
                <w:szCs w:val="24"/>
                <w:u w:val="single"/>
              </w:rPr>
              <w:t>Ольга ЧЕРНОУСЕНКО</w:t>
            </w:r>
          </w:p>
          <w:p w14:paraId="562B7DAB" w14:textId="77777777" w:rsidR="00996583" w:rsidRPr="00D80B83" w:rsidRDefault="00996583" w:rsidP="00AB5BA0">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14:paraId="5D80F41E" w14:textId="77777777" w:rsidR="00996583" w:rsidRPr="00D80B83" w:rsidRDefault="00996583" w:rsidP="00264BCD">
            <w:pPr>
              <w:spacing w:line="240" w:lineRule="auto"/>
              <w:ind w:firstLine="0"/>
              <w:rPr>
                <w:b w:val="0"/>
                <w:bCs/>
                <w:caps/>
                <w:sz w:val="26"/>
                <w:szCs w:val="24"/>
              </w:rPr>
            </w:pPr>
            <w:r w:rsidRPr="00D80B83">
              <w:rPr>
                <w:b w:val="0"/>
                <w:sz w:val="26"/>
                <w:szCs w:val="24"/>
              </w:rPr>
              <w:t>“___”_____________20</w:t>
            </w:r>
            <w:r w:rsidR="00301F29">
              <w:rPr>
                <w:b w:val="0"/>
                <w:sz w:val="26"/>
                <w:szCs w:val="24"/>
              </w:rPr>
              <w:t>2</w:t>
            </w:r>
            <w:r w:rsidR="00264BCD">
              <w:rPr>
                <w:b w:val="0"/>
                <w:sz w:val="26"/>
                <w:szCs w:val="24"/>
              </w:rPr>
              <w:t>2</w:t>
            </w:r>
            <w:r w:rsidRPr="00D80B83">
              <w:rPr>
                <w:b w:val="0"/>
                <w:sz w:val="26"/>
                <w:szCs w:val="24"/>
              </w:rPr>
              <w:t xml:space="preserve"> р.</w:t>
            </w:r>
          </w:p>
        </w:tc>
      </w:tr>
    </w:tbl>
    <w:p w14:paraId="301D16FC" w14:textId="77777777" w:rsidR="00996583" w:rsidRPr="007003D1" w:rsidRDefault="00996583" w:rsidP="00996583">
      <w:pPr>
        <w:tabs>
          <w:tab w:val="left" w:leader="underscore" w:pos="9631"/>
        </w:tabs>
        <w:spacing w:line="240" w:lineRule="auto"/>
        <w:rPr>
          <w:b w:val="0"/>
          <w:bCs/>
          <w:caps/>
          <w:sz w:val="16"/>
          <w:szCs w:val="16"/>
        </w:rPr>
      </w:pPr>
    </w:p>
    <w:p w14:paraId="670798D6" w14:textId="77777777" w:rsidR="00996583" w:rsidRPr="00D80B83" w:rsidRDefault="00996583" w:rsidP="006E1019">
      <w:pPr>
        <w:tabs>
          <w:tab w:val="right" w:leader="underscore" w:pos="8903"/>
        </w:tabs>
        <w:spacing w:line="240" w:lineRule="auto"/>
        <w:ind w:firstLine="0"/>
        <w:jc w:val="center"/>
        <w:rPr>
          <w:sz w:val="40"/>
          <w:szCs w:val="40"/>
        </w:rPr>
      </w:pPr>
      <w:r w:rsidRPr="00D80B83">
        <w:rPr>
          <w:sz w:val="40"/>
          <w:szCs w:val="40"/>
        </w:rPr>
        <w:t>Магістерська дисертація</w:t>
      </w:r>
    </w:p>
    <w:p w14:paraId="297F3B09" w14:textId="77777777" w:rsidR="00996583" w:rsidRPr="006E1019" w:rsidRDefault="006E1019" w:rsidP="006E1019">
      <w:pPr>
        <w:spacing w:before="120" w:after="120" w:line="240" w:lineRule="auto"/>
        <w:ind w:firstLine="0"/>
        <w:jc w:val="center"/>
        <w:rPr>
          <w:sz w:val="16"/>
          <w:szCs w:val="16"/>
        </w:rPr>
      </w:pPr>
      <w:r w:rsidRPr="006E1019">
        <w:t>на здобуття ступеня магістра</w:t>
      </w:r>
    </w:p>
    <w:p w14:paraId="11089453" w14:textId="77777777" w:rsidR="007317B2" w:rsidRPr="007317B2" w:rsidRDefault="007317B2" w:rsidP="007317B2">
      <w:pPr>
        <w:tabs>
          <w:tab w:val="left" w:leader="underscore" w:pos="8903"/>
        </w:tabs>
        <w:rPr>
          <w:b w:val="0"/>
          <w:sz w:val="26"/>
          <w:szCs w:val="26"/>
        </w:rPr>
      </w:pPr>
      <w:r w:rsidRPr="007317B2">
        <w:rPr>
          <w:b w:val="0"/>
          <w:sz w:val="26"/>
          <w:szCs w:val="26"/>
        </w:rPr>
        <w:t>зі спеціальності</w:t>
      </w:r>
      <w:r w:rsidRPr="007317B2">
        <w:rPr>
          <w:b w:val="0"/>
          <w:sz w:val="26"/>
          <w:szCs w:val="26"/>
          <w:lang w:val="ru-RU"/>
        </w:rPr>
        <w:t xml:space="preserve"> </w:t>
      </w:r>
      <w:r w:rsidRPr="007317B2">
        <w:rPr>
          <w:b w:val="0"/>
          <w:i/>
          <w:iCs/>
          <w:sz w:val="26"/>
          <w:szCs w:val="26"/>
          <w:u w:val="single"/>
        </w:rPr>
        <w:t>144 «Теплоенергетика»</w:t>
      </w:r>
      <w:r w:rsidRPr="007317B2">
        <w:rPr>
          <w:b w:val="0"/>
          <w:sz w:val="26"/>
          <w:szCs w:val="26"/>
        </w:rPr>
        <w:tab/>
      </w:r>
    </w:p>
    <w:p w14:paraId="112EF5A5" w14:textId="77777777" w:rsidR="007317B2" w:rsidRPr="007317B2" w:rsidRDefault="006E1019" w:rsidP="006E1019">
      <w:pPr>
        <w:tabs>
          <w:tab w:val="left" w:pos="720"/>
          <w:tab w:val="left" w:pos="1440"/>
          <w:tab w:val="left" w:pos="1620"/>
        </w:tabs>
        <w:spacing w:line="240" w:lineRule="auto"/>
        <w:rPr>
          <w:b w:val="0"/>
          <w:i/>
          <w:sz w:val="26"/>
          <w:szCs w:val="26"/>
          <w:u w:val="single"/>
          <w:lang w:val="ru-RU"/>
        </w:rPr>
      </w:pPr>
      <w:proofErr w:type="spellStart"/>
      <w:r w:rsidRPr="006E1019">
        <w:rPr>
          <w:b w:val="0"/>
          <w:sz w:val="26"/>
          <w:szCs w:val="26"/>
          <w:lang w:val="ru-RU"/>
        </w:rPr>
        <w:t>освітн</w:t>
      </w:r>
      <w:r>
        <w:rPr>
          <w:b w:val="0"/>
          <w:sz w:val="26"/>
          <w:szCs w:val="26"/>
          <w:lang w:val="ru-RU"/>
        </w:rPr>
        <w:t>ьо-професійна</w:t>
      </w:r>
      <w:proofErr w:type="spellEnd"/>
      <w:r>
        <w:rPr>
          <w:b w:val="0"/>
          <w:sz w:val="26"/>
          <w:szCs w:val="26"/>
          <w:lang w:val="ru-RU"/>
        </w:rPr>
        <w:t xml:space="preserve"> </w:t>
      </w:r>
      <w:proofErr w:type="spellStart"/>
      <w:r w:rsidRPr="006E1019">
        <w:rPr>
          <w:b w:val="0"/>
          <w:sz w:val="26"/>
          <w:szCs w:val="26"/>
          <w:lang w:val="ru-RU"/>
        </w:rPr>
        <w:t>програма</w:t>
      </w:r>
      <w:proofErr w:type="spellEnd"/>
      <w:r w:rsidR="007317B2" w:rsidRPr="007317B2">
        <w:rPr>
          <w:b w:val="0"/>
          <w:sz w:val="26"/>
          <w:szCs w:val="26"/>
        </w:rPr>
        <w:t xml:space="preserve"> «</w:t>
      </w:r>
      <w:r w:rsidR="007317B2" w:rsidRPr="007317B2">
        <w:rPr>
          <w:b w:val="0"/>
          <w:i/>
          <w:sz w:val="26"/>
          <w:szCs w:val="26"/>
          <w:u w:val="single"/>
        </w:rPr>
        <w:t>Енергетичний менеджмент та інжиніринг</w:t>
      </w:r>
      <w:r>
        <w:rPr>
          <w:b w:val="0"/>
          <w:i/>
          <w:sz w:val="26"/>
          <w:szCs w:val="26"/>
          <w:u w:val="single"/>
        </w:rPr>
        <w:t xml:space="preserve"> теплоенергетичних систем</w:t>
      </w:r>
      <w:r w:rsidR="007317B2" w:rsidRPr="007317B2">
        <w:rPr>
          <w:b w:val="0"/>
          <w:i/>
          <w:sz w:val="26"/>
          <w:szCs w:val="26"/>
          <w:u w:val="single"/>
        </w:rPr>
        <w:t>»</w:t>
      </w:r>
    </w:p>
    <w:p w14:paraId="519264FA" w14:textId="77777777" w:rsidR="007317B2" w:rsidRPr="007317B2" w:rsidRDefault="007317B2" w:rsidP="006E1019">
      <w:pPr>
        <w:tabs>
          <w:tab w:val="left" w:pos="720"/>
          <w:tab w:val="left" w:pos="1440"/>
          <w:tab w:val="left" w:pos="1620"/>
        </w:tabs>
        <w:spacing w:line="240" w:lineRule="auto"/>
        <w:rPr>
          <w:b w:val="0"/>
          <w:i/>
          <w:sz w:val="26"/>
          <w:szCs w:val="26"/>
          <w:u w:val="single"/>
          <w:lang w:val="ru-RU"/>
        </w:rPr>
      </w:pPr>
    </w:p>
    <w:p w14:paraId="703614E4" w14:textId="77777777" w:rsidR="006B6E4B" w:rsidRDefault="00996583" w:rsidP="00091460">
      <w:pPr>
        <w:tabs>
          <w:tab w:val="left" w:leader="underscore" w:pos="9356"/>
        </w:tabs>
        <w:spacing w:line="240" w:lineRule="auto"/>
        <w:ind w:firstLine="0"/>
        <w:rPr>
          <w:b w:val="0"/>
          <w:sz w:val="26"/>
          <w:szCs w:val="24"/>
          <w:u w:val="single"/>
        </w:rPr>
      </w:pPr>
      <w:r w:rsidRPr="00D80B83">
        <w:rPr>
          <w:b w:val="0"/>
          <w:sz w:val="26"/>
          <w:szCs w:val="24"/>
        </w:rPr>
        <w:t xml:space="preserve">на тему: </w:t>
      </w:r>
      <w:r w:rsidRPr="00D80B83">
        <w:rPr>
          <w:b w:val="0"/>
          <w:sz w:val="26"/>
          <w:szCs w:val="24"/>
          <w:u w:val="single"/>
        </w:rPr>
        <w:t xml:space="preserve">  </w:t>
      </w:r>
      <w:r w:rsidR="00D57151">
        <w:rPr>
          <w:b w:val="0"/>
          <w:sz w:val="26"/>
          <w:szCs w:val="24"/>
          <w:u w:val="single"/>
        </w:rPr>
        <w:t xml:space="preserve">«Використання </w:t>
      </w:r>
      <w:proofErr w:type="spellStart"/>
      <w:r w:rsidR="00D57151">
        <w:rPr>
          <w:b w:val="0"/>
          <w:sz w:val="26"/>
          <w:szCs w:val="24"/>
          <w:u w:val="single"/>
        </w:rPr>
        <w:t>геліосистеми</w:t>
      </w:r>
      <w:proofErr w:type="spellEnd"/>
      <w:r w:rsidR="00D57151">
        <w:rPr>
          <w:b w:val="0"/>
          <w:sz w:val="26"/>
          <w:szCs w:val="24"/>
          <w:u w:val="single"/>
        </w:rPr>
        <w:t xml:space="preserve"> для підвищення рівня енергоефективності </w:t>
      </w:r>
    </w:p>
    <w:p w14:paraId="7838A0D6" w14:textId="76212284" w:rsidR="00996583" w:rsidRPr="00D80B83" w:rsidRDefault="00D57151" w:rsidP="006B6E4B">
      <w:pPr>
        <w:tabs>
          <w:tab w:val="left" w:leader="underscore" w:pos="9356"/>
        </w:tabs>
        <w:spacing w:line="240" w:lineRule="auto"/>
        <w:ind w:left="993" w:firstLine="0"/>
        <w:rPr>
          <w:b w:val="0"/>
          <w:sz w:val="26"/>
          <w:szCs w:val="24"/>
        </w:rPr>
      </w:pPr>
      <w:r>
        <w:rPr>
          <w:b w:val="0"/>
          <w:sz w:val="26"/>
          <w:szCs w:val="24"/>
          <w:u w:val="single"/>
        </w:rPr>
        <w:t>корпусу №9»</w:t>
      </w:r>
    </w:p>
    <w:p w14:paraId="2F7F1FAA" w14:textId="6C3CF58D" w:rsidR="00996583" w:rsidRPr="00D80B83" w:rsidRDefault="00996583" w:rsidP="006E1019">
      <w:pPr>
        <w:spacing w:line="240" w:lineRule="auto"/>
        <w:ind w:firstLine="0"/>
        <w:rPr>
          <w:b w:val="0"/>
          <w:bCs/>
          <w:sz w:val="26"/>
          <w:szCs w:val="24"/>
        </w:rPr>
      </w:pPr>
      <w:r w:rsidRPr="00D80B83">
        <w:rPr>
          <w:b w:val="0"/>
          <w:bCs/>
          <w:sz w:val="26"/>
          <w:szCs w:val="24"/>
        </w:rPr>
        <w:t>Викона</w:t>
      </w:r>
      <w:r w:rsidR="00345940">
        <w:rPr>
          <w:b w:val="0"/>
          <w:bCs/>
          <w:sz w:val="26"/>
          <w:szCs w:val="24"/>
        </w:rPr>
        <w:t xml:space="preserve">в </w:t>
      </w:r>
      <w:r w:rsidRPr="00D80B83">
        <w:rPr>
          <w:b w:val="0"/>
          <w:bCs/>
          <w:sz w:val="26"/>
          <w:szCs w:val="24"/>
        </w:rPr>
        <w:t>: студент</w:t>
      </w:r>
      <w:r w:rsidR="00345940">
        <w:rPr>
          <w:b w:val="0"/>
          <w:bCs/>
          <w:sz w:val="26"/>
          <w:szCs w:val="24"/>
        </w:rPr>
        <w:t xml:space="preserve"> </w:t>
      </w:r>
      <w:r w:rsidRPr="00D80B83">
        <w:rPr>
          <w:b w:val="0"/>
          <w:bCs/>
          <w:sz w:val="26"/>
          <w:szCs w:val="24"/>
        </w:rPr>
        <w:t xml:space="preserve"> </w:t>
      </w:r>
      <w:r w:rsidR="00301F29">
        <w:rPr>
          <w:b w:val="0"/>
          <w:bCs/>
          <w:sz w:val="26"/>
          <w:szCs w:val="24"/>
        </w:rPr>
        <w:t>І</w:t>
      </w:r>
      <w:r w:rsidRPr="00234E6F">
        <w:rPr>
          <w:b w:val="0"/>
          <w:bCs/>
          <w:sz w:val="26"/>
          <w:szCs w:val="24"/>
        </w:rPr>
        <w:t xml:space="preserve">I </w:t>
      </w:r>
      <w:r w:rsidRPr="00D80B83">
        <w:rPr>
          <w:b w:val="0"/>
          <w:bCs/>
          <w:sz w:val="26"/>
          <w:szCs w:val="24"/>
        </w:rPr>
        <w:t xml:space="preserve"> курсу, групи _</w:t>
      </w:r>
      <w:r w:rsidRPr="00D57151">
        <w:rPr>
          <w:b w:val="0"/>
          <w:bCs/>
          <w:sz w:val="26"/>
          <w:szCs w:val="24"/>
          <w:u w:val="single"/>
        </w:rPr>
        <w:t xml:space="preserve">ОТ – </w:t>
      </w:r>
      <w:r w:rsidR="00D57151" w:rsidRPr="00D57151">
        <w:rPr>
          <w:b w:val="0"/>
          <w:bCs/>
          <w:sz w:val="26"/>
          <w:szCs w:val="24"/>
          <w:u w:val="single"/>
          <w:lang w:val="ru-RU"/>
        </w:rPr>
        <w:t>1</w:t>
      </w:r>
      <w:r w:rsidRPr="00D57151">
        <w:rPr>
          <w:b w:val="0"/>
          <w:bCs/>
          <w:sz w:val="26"/>
          <w:szCs w:val="24"/>
          <w:u w:val="single"/>
        </w:rPr>
        <w:t>1м</w:t>
      </w:r>
      <w:r w:rsidR="006E1019" w:rsidRPr="00D57151">
        <w:rPr>
          <w:b w:val="0"/>
          <w:bCs/>
          <w:sz w:val="26"/>
          <w:szCs w:val="24"/>
          <w:u w:val="single"/>
        </w:rPr>
        <w:t>п</w:t>
      </w:r>
      <w:r w:rsidRPr="00D80B83">
        <w:rPr>
          <w:b w:val="0"/>
          <w:bCs/>
          <w:sz w:val="26"/>
          <w:szCs w:val="24"/>
        </w:rPr>
        <w:t>_</w:t>
      </w:r>
    </w:p>
    <w:p w14:paraId="3AEE8238" w14:textId="77777777" w:rsidR="00996583" w:rsidRPr="00D80B83" w:rsidRDefault="00996583" w:rsidP="006B6E4B">
      <w:pPr>
        <w:spacing w:line="240" w:lineRule="auto"/>
        <w:ind w:left="1194" w:firstLine="2917"/>
        <w:rPr>
          <w:b w:val="0"/>
          <w:sz w:val="26"/>
          <w:szCs w:val="24"/>
          <w:vertAlign w:val="superscript"/>
        </w:rPr>
      </w:pPr>
      <w:r w:rsidRPr="00D80B83">
        <w:rPr>
          <w:b w:val="0"/>
          <w:sz w:val="26"/>
          <w:szCs w:val="24"/>
          <w:vertAlign w:val="superscript"/>
        </w:rPr>
        <w:t>(шифр групи)</w:t>
      </w:r>
    </w:p>
    <w:p w14:paraId="6B06606E" w14:textId="7E5CA2EB" w:rsidR="00091460" w:rsidRPr="00091460" w:rsidRDefault="00D57151" w:rsidP="00234E6F">
      <w:pPr>
        <w:tabs>
          <w:tab w:val="left" w:leader="underscore" w:pos="9356"/>
        </w:tabs>
        <w:spacing w:line="240" w:lineRule="auto"/>
        <w:ind w:firstLine="2552"/>
        <w:rPr>
          <w:b w:val="0"/>
          <w:sz w:val="26"/>
          <w:szCs w:val="26"/>
        </w:rPr>
      </w:pPr>
      <w:r>
        <w:rPr>
          <w:b w:val="0"/>
          <w:sz w:val="26"/>
          <w:szCs w:val="26"/>
        </w:rPr>
        <w:t>Гавриленко Євген Валентинович</w:t>
      </w:r>
    </w:p>
    <w:p w14:paraId="6EAE3DBD" w14:textId="77777777" w:rsidR="00996583" w:rsidRPr="00D80B83" w:rsidRDefault="00996583" w:rsidP="00996583">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00052337">
        <w:rPr>
          <w:b w:val="0"/>
          <w:bCs/>
          <w:sz w:val="6"/>
          <w:szCs w:val="24"/>
        </w:rPr>
        <w:t xml:space="preserve">   </w:t>
      </w:r>
      <w:r w:rsidRPr="00D80B83">
        <w:rPr>
          <w:b w:val="0"/>
          <w:bCs/>
          <w:sz w:val="6"/>
          <w:szCs w:val="24"/>
        </w:rPr>
        <w:tab/>
      </w:r>
    </w:p>
    <w:p w14:paraId="2D837D83" w14:textId="77777777" w:rsidR="00996583" w:rsidRPr="00D80B83" w:rsidRDefault="00234E6F" w:rsidP="00234E6F">
      <w:pPr>
        <w:tabs>
          <w:tab w:val="left" w:pos="7938"/>
        </w:tabs>
        <w:spacing w:line="240" w:lineRule="auto"/>
        <w:ind w:firstLine="2693"/>
        <w:rPr>
          <w:b w:val="0"/>
          <w:sz w:val="26"/>
          <w:szCs w:val="24"/>
          <w:vertAlign w:val="superscript"/>
        </w:rPr>
      </w:pPr>
      <w:r>
        <w:rPr>
          <w:b w:val="0"/>
          <w:sz w:val="26"/>
          <w:szCs w:val="24"/>
          <w:vertAlign w:val="superscript"/>
        </w:rPr>
        <w:t xml:space="preserve">      </w:t>
      </w:r>
      <w:r w:rsidR="00996583" w:rsidRPr="00D80B83">
        <w:rPr>
          <w:b w:val="0"/>
          <w:sz w:val="26"/>
          <w:szCs w:val="24"/>
          <w:vertAlign w:val="superscript"/>
        </w:rPr>
        <w:t>(прізвище, ім’я, по батькові)</w:t>
      </w:r>
      <w:r w:rsidR="00996583" w:rsidRPr="00D80B83">
        <w:rPr>
          <w:b w:val="0"/>
          <w:sz w:val="26"/>
          <w:szCs w:val="24"/>
          <w:vertAlign w:val="superscript"/>
        </w:rPr>
        <w:tab/>
        <w:t xml:space="preserve">(підпис) </w:t>
      </w:r>
    </w:p>
    <w:p w14:paraId="2872DC30" w14:textId="275CCBDF" w:rsidR="00996583" w:rsidRPr="00D80B83" w:rsidRDefault="006E1019" w:rsidP="00234E6F">
      <w:pPr>
        <w:tabs>
          <w:tab w:val="left" w:leader="underscore" w:pos="7371"/>
          <w:tab w:val="left" w:pos="7513"/>
          <w:tab w:val="left" w:leader="underscore" w:pos="8903"/>
        </w:tabs>
        <w:spacing w:line="240" w:lineRule="auto"/>
        <w:ind w:firstLine="0"/>
        <w:rPr>
          <w:b w:val="0"/>
          <w:bCs/>
          <w:sz w:val="26"/>
          <w:szCs w:val="24"/>
        </w:rPr>
      </w:pPr>
      <w:r>
        <w:rPr>
          <w:b w:val="0"/>
          <w:bCs/>
          <w:sz w:val="26"/>
          <w:szCs w:val="24"/>
        </w:rPr>
        <w:t>К</w:t>
      </w:r>
      <w:r w:rsidR="00996583" w:rsidRPr="00D80B83">
        <w:rPr>
          <w:b w:val="0"/>
          <w:bCs/>
          <w:sz w:val="26"/>
          <w:szCs w:val="24"/>
        </w:rPr>
        <w:t xml:space="preserve">ерівник </w:t>
      </w:r>
      <w:r w:rsidR="00996583" w:rsidRPr="00D80B83">
        <w:rPr>
          <w:b w:val="0"/>
          <w:bCs/>
          <w:sz w:val="26"/>
          <w:szCs w:val="24"/>
          <w:u w:val="single"/>
        </w:rPr>
        <w:t xml:space="preserve">        </w:t>
      </w:r>
      <w:r w:rsidR="00996583" w:rsidRPr="00D57151">
        <w:rPr>
          <w:b w:val="0"/>
          <w:bCs/>
          <w:sz w:val="26"/>
          <w:szCs w:val="24"/>
          <w:u w:val="single"/>
        </w:rPr>
        <w:t xml:space="preserve">доцент, </w:t>
      </w:r>
      <w:proofErr w:type="spellStart"/>
      <w:r w:rsidR="00996583" w:rsidRPr="00D57151">
        <w:rPr>
          <w:b w:val="0"/>
          <w:bCs/>
          <w:sz w:val="26"/>
          <w:szCs w:val="24"/>
          <w:u w:val="single"/>
        </w:rPr>
        <w:t>к.т.н</w:t>
      </w:r>
      <w:proofErr w:type="spellEnd"/>
      <w:r w:rsidR="00996583" w:rsidRPr="00D57151">
        <w:rPr>
          <w:b w:val="0"/>
          <w:bCs/>
          <w:sz w:val="26"/>
          <w:szCs w:val="24"/>
          <w:u w:val="single"/>
        </w:rPr>
        <w:t xml:space="preserve">., доцент </w:t>
      </w:r>
      <w:r w:rsidR="00D57151" w:rsidRPr="00D57151">
        <w:rPr>
          <w:b w:val="0"/>
          <w:bCs/>
          <w:sz w:val="26"/>
          <w:szCs w:val="24"/>
          <w:u w:val="single"/>
        </w:rPr>
        <w:t>Дубровська В.В</w:t>
      </w:r>
      <w:r w:rsidR="00264BCD" w:rsidRPr="00D57151">
        <w:rPr>
          <w:b w:val="0"/>
          <w:bCs/>
          <w:sz w:val="26"/>
          <w:szCs w:val="24"/>
          <w:u w:val="single"/>
        </w:rPr>
        <w:t>.</w:t>
      </w:r>
      <w:r w:rsidR="00996583" w:rsidRPr="00D80B83">
        <w:rPr>
          <w:b w:val="0"/>
          <w:bCs/>
          <w:sz w:val="26"/>
          <w:szCs w:val="24"/>
        </w:rPr>
        <w:tab/>
      </w:r>
      <w:r w:rsidR="00996583" w:rsidRPr="00D80B83">
        <w:rPr>
          <w:b w:val="0"/>
          <w:bCs/>
          <w:sz w:val="26"/>
          <w:szCs w:val="24"/>
        </w:rPr>
        <w:tab/>
      </w:r>
      <w:r w:rsidR="00996583" w:rsidRPr="00D80B83">
        <w:rPr>
          <w:b w:val="0"/>
          <w:bCs/>
          <w:sz w:val="26"/>
          <w:szCs w:val="24"/>
        </w:rPr>
        <w:tab/>
      </w:r>
    </w:p>
    <w:p w14:paraId="5975EFDB" w14:textId="77777777" w:rsidR="00996583" w:rsidRDefault="00996583" w:rsidP="00996583">
      <w:pPr>
        <w:tabs>
          <w:tab w:val="left" w:pos="7938"/>
        </w:tabs>
        <w:spacing w:line="240" w:lineRule="auto"/>
        <w:ind w:firstLine="2410"/>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14:paraId="1C7F9D45" w14:textId="77777777" w:rsidR="006E0838" w:rsidRPr="006E1019" w:rsidRDefault="006E0838" w:rsidP="006E101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6E1019">
        <w:rPr>
          <w:b w:val="0"/>
          <w:bCs/>
          <w:sz w:val="26"/>
          <w:szCs w:val="26"/>
        </w:rPr>
        <w:t>Консультанти:</w:t>
      </w:r>
    </w:p>
    <w:p w14:paraId="66C12B71" w14:textId="77777777" w:rsidR="006E1019" w:rsidRPr="006E1019" w:rsidRDefault="006E1019" w:rsidP="006E1019">
      <w:pPr>
        <w:spacing w:line="240" w:lineRule="auto"/>
        <w:rPr>
          <w:sz w:val="16"/>
          <w:szCs w:val="16"/>
        </w:rPr>
      </w:pPr>
    </w:p>
    <w:p w14:paraId="1BAC83EA" w14:textId="77777777" w:rsidR="00AF3B34" w:rsidRPr="00AB3E9F" w:rsidRDefault="00AF3B34" w:rsidP="00234E6F">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AB3E9F">
        <w:rPr>
          <w:b w:val="0"/>
          <w:bCs w:val="0"/>
          <w:iCs/>
          <w:sz w:val="26"/>
          <w:szCs w:val="26"/>
        </w:rPr>
        <w:t xml:space="preserve">Моделювання енергетичних </w:t>
      </w:r>
    </w:p>
    <w:p w14:paraId="444D7722" w14:textId="77777777" w:rsidR="006E0838" w:rsidRPr="00234E6F" w:rsidRDefault="00AF3B34" w:rsidP="006D3D76">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bCs w:val="0"/>
          <w:sz w:val="26"/>
          <w:szCs w:val="26"/>
        </w:rPr>
      </w:pPr>
      <w:r w:rsidRPr="00234E6F">
        <w:rPr>
          <w:b w:val="0"/>
          <w:bCs w:val="0"/>
          <w:iCs/>
          <w:sz w:val="26"/>
          <w:szCs w:val="26"/>
        </w:rPr>
        <w:t>процесів і систем</w:t>
      </w:r>
      <w:r w:rsidR="006E0838" w:rsidRPr="00234E6F">
        <w:rPr>
          <w:b w:val="0"/>
          <w:bCs w:val="0"/>
          <w:sz w:val="26"/>
          <w:szCs w:val="26"/>
        </w:rPr>
        <w:t xml:space="preserve">   </w:t>
      </w:r>
      <w:r w:rsidRPr="00234E6F">
        <w:rPr>
          <w:b w:val="0"/>
          <w:bCs w:val="0"/>
          <w:sz w:val="26"/>
          <w:szCs w:val="26"/>
        </w:rPr>
        <w:t xml:space="preserve">             </w:t>
      </w:r>
      <w:r w:rsidR="006E0838" w:rsidRPr="00234E6F">
        <w:rPr>
          <w:b w:val="0"/>
          <w:bCs w:val="0"/>
          <w:sz w:val="26"/>
          <w:szCs w:val="26"/>
        </w:rPr>
        <w:t xml:space="preserve">   </w:t>
      </w:r>
      <w:r w:rsidR="00234E6F">
        <w:rPr>
          <w:b w:val="0"/>
          <w:bCs w:val="0"/>
          <w:sz w:val="26"/>
          <w:szCs w:val="26"/>
        </w:rPr>
        <w:t xml:space="preserve">    </w:t>
      </w:r>
      <w:r w:rsidR="006E0838" w:rsidRPr="00234E6F">
        <w:rPr>
          <w:b w:val="0"/>
          <w:bCs w:val="0"/>
          <w:sz w:val="26"/>
          <w:szCs w:val="26"/>
        </w:rPr>
        <w:t xml:space="preserve"> </w:t>
      </w:r>
      <w:proofErr w:type="spellStart"/>
      <w:r w:rsidR="009032D6" w:rsidRPr="006E1019">
        <w:rPr>
          <w:b w:val="0"/>
          <w:bCs w:val="0"/>
          <w:iCs/>
          <w:sz w:val="26"/>
          <w:szCs w:val="26"/>
        </w:rPr>
        <w:t>к.т.н</w:t>
      </w:r>
      <w:proofErr w:type="spellEnd"/>
      <w:r w:rsidR="009032D6" w:rsidRPr="006E1019">
        <w:rPr>
          <w:b w:val="0"/>
          <w:bCs w:val="0"/>
          <w:iCs/>
          <w:sz w:val="26"/>
          <w:szCs w:val="26"/>
        </w:rPr>
        <w:t xml:space="preserve">., </w:t>
      </w:r>
      <w:r w:rsidR="009032D6" w:rsidRPr="006E1019">
        <w:rPr>
          <w:b w:val="0"/>
          <w:bCs w:val="0"/>
          <w:sz w:val="26"/>
          <w:szCs w:val="26"/>
        </w:rPr>
        <w:t>доцент</w:t>
      </w:r>
      <w:r w:rsidR="009032D6" w:rsidRPr="00234E6F">
        <w:rPr>
          <w:b w:val="0"/>
          <w:bCs w:val="0"/>
          <w:iCs/>
          <w:sz w:val="26"/>
          <w:szCs w:val="26"/>
        </w:rPr>
        <w:t xml:space="preserve"> </w:t>
      </w:r>
      <w:proofErr w:type="spellStart"/>
      <w:r w:rsidR="009032D6">
        <w:rPr>
          <w:b w:val="0"/>
          <w:bCs w:val="0"/>
          <w:iCs/>
          <w:sz w:val="26"/>
          <w:szCs w:val="26"/>
        </w:rPr>
        <w:t>Суходуб</w:t>
      </w:r>
      <w:proofErr w:type="spellEnd"/>
      <w:r w:rsidR="009032D6">
        <w:rPr>
          <w:b w:val="0"/>
          <w:bCs w:val="0"/>
          <w:iCs/>
          <w:sz w:val="26"/>
          <w:szCs w:val="26"/>
        </w:rPr>
        <w:t xml:space="preserve"> </w:t>
      </w:r>
      <w:r w:rsidR="00514022" w:rsidRPr="00234E6F">
        <w:rPr>
          <w:b w:val="0"/>
          <w:bCs w:val="0"/>
          <w:iCs/>
          <w:sz w:val="26"/>
          <w:szCs w:val="26"/>
        </w:rPr>
        <w:t>І</w:t>
      </w:r>
      <w:r w:rsidR="009032D6">
        <w:rPr>
          <w:b w:val="0"/>
          <w:bCs w:val="0"/>
          <w:iCs/>
          <w:sz w:val="26"/>
          <w:szCs w:val="26"/>
        </w:rPr>
        <w:t>.</w:t>
      </w:r>
      <w:r w:rsidR="009032D6" w:rsidRPr="00234E6F">
        <w:rPr>
          <w:b w:val="0"/>
          <w:bCs w:val="0"/>
          <w:iCs/>
          <w:sz w:val="26"/>
          <w:szCs w:val="26"/>
        </w:rPr>
        <w:t>О</w:t>
      </w:r>
      <w:r w:rsidR="009032D6" w:rsidRPr="00945C55">
        <w:rPr>
          <w:b w:val="0"/>
          <w:bCs w:val="0"/>
          <w:iCs/>
          <w:sz w:val="26"/>
          <w:szCs w:val="26"/>
          <w:lang w:val="ru-RU"/>
        </w:rPr>
        <w:t>.</w:t>
      </w:r>
      <w:r w:rsidR="006D3D76" w:rsidRPr="00234E6F">
        <w:rPr>
          <w:b w:val="0"/>
          <w:bCs w:val="0"/>
          <w:iCs/>
          <w:sz w:val="26"/>
          <w:szCs w:val="26"/>
        </w:rPr>
        <w:t xml:space="preserve">    </w:t>
      </w:r>
      <w:r w:rsidR="00234E6F" w:rsidRPr="006E1019">
        <w:rPr>
          <w:b w:val="0"/>
          <w:bCs w:val="0"/>
          <w:sz w:val="26"/>
          <w:szCs w:val="26"/>
        </w:rPr>
        <w:t xml:space="preserve">         ______________</w:t>
      </w:r>
    </w:p>
    <w:p w14:paraId="6AE025FF" w14:textId="77777777" w:rsidR="006E1019" w:rsidRPr="006E1019" w:rsidRDefault="006E1019" w:rsidP="006E1019">
      <w:pPr>
        <w:spacing w:line="240" w:lineRule="auto"/>
        <w:rPr>
          <w:sz w:val="16"/>
          <w:szCs w:val="16"/>
        </w:rPr>
      </w:pPr>
    </w:p>
    <w:p w14:paraId="341E8EE4" w14:textId="77777777" w:rsidR="00996583" w:rsidRPr="006E1019" w:rsidRDefault="00996583" w:rsidP="006E1019">
      <w:pPr>
        <w:tabs>
          <w:tab w:val="left" w:pos="1560"/>
          <w:tab w:val="left" w:pos="3261"/>
          <w:tab w:val="left" w:leader="underscore" w:pos="7371"/>
          <w:tab w:val="left" w:pos="7513"/>
          <w:tab w:val="left" w:leader="underscore" w:pos="8903"/>
        </w:tabs>
        <w:spacing w:line="240" w:lineRule="auto"/>
        <w:ind w:firstLine="0"/>
        <w:rPr>
          <w:b w:val="0"/>
          <w:bCs/>
          <w:sz w:val="26"/>
          <w:szCs w:val="26"/>
        </w:rPr>
      </w:pPr>
      <w:proofErr w:type="spellStart"/>
      <w:r w:rsidRPr="006E1019">
        <w:rPr>
          <w:b w:val="0"/>
          <w:bCs/>
          <w:sz w:val="26"/>
          <w:szCs w:val="26"/>
        </w:rPr>
        <w:t>Нормоконтроль</w:t>
      </w:r>
      <w:proofErr w:type="spellEnd"/>
      <w:r w:rsidRPr="006E1019">
        <w:rPr>
          <w:b w:val="0"/>
          <w:bCs/>
          <w:sz w:val="26"/>
          <w:szCs w:val="26"/>
        </w:rPr>
        <w:t xml:space="preserve">        </w:t>
      </w:r>
      <w:r w:rsidR="00AF3B34" w:rsidRPr="006E1019">
        <w:rPr>
          <w:b w:val="0"/>
          <w:bCs/>
          <w:sz w:val="26"/>
          <w:szCs w:val="26"/>
        </w:rPr>
        <w:t xml:space="preserve">            </w:t>
      </w:r>
      <w:r w:rsidR="00234E6F">
        <w:rPr>
          <w:b w:val="0"/>
          <w:bCs/>
          <w:sz w:val="26"/>
          <w:szCs w:val="26"/>
        </w:rPr>
        <w:t xml:space="preserve">     </w:t>
      </w:r>
      <w:r w:rsidR="00AF3B34" w:rsidRPr="006E1019">
        <w:rPr>
          <w:b w:val="0"/>
          <w:bCs/>
          <w:sz w:val="26"/>
          <w:szCs w:val="26"/>
        </w:rPr>
        <w:t xml:space="preserve"> </w:t>
      </w:r>
      <w:proofErr w:type="spellStart"/>
      <w:r w:rsidRPr="006E1019">
        <w:rPr>
          <w:b w:val="0"/>
          <w:bCs/>
          <w:sz w:val="26"/>
          <w:szCs w:val="26"/>
        </w:rPr>
        <w:t>к.т.н</w:t>
      </w:r>
      <w:proofErr w:type="spellEnd"/>
      <w:r w:rsidRPr="006E1019">
        <w:rPr>
          <w:b w:val="0"/>
          <w:bCs/>
          <w:sz w:val="26"/>
          <w:szCs w:val="26"/>
        </w:rPr>
        <w:t xml:space="preserve">., </w:t>
      </w:r>
      <w:r w:rsidRPr="009032D6">
        <w:rPr>
          <w:b w:val="0"/>
          <w:bCs/>
          <w:color w:val="000000" w:themeColor="text1"/>
          <w:sz w:val="26"/>
          <w:szCs w:val="26"/>
        </w:rPr>
        <w:t xml:space="preserve">доцент </w:t>
      </w:r>
      <w:r w:rsidR="00264BCD">
        <w:rPr>
          <w:b w:val="0"/>
          <w:bCs/>
          <w:color w:val="000000" w:themeColor="text1"/>
          <w:sz w:val="26"/>
          <w:szCs w:val="26"/>
        </w:rPr>
        <w:t>Шкляр</w:t>
      </w:r>
      <w:r w:rsidRPr="009032D6">
        <w:rPr>
          <w:b w:val="0"/>
          <w:bCs/>
          <w:color w:val="000000" w:themeColor="text1"/>
          <w:sz w:val="26"/>
          <w:szCs w:val="26"/>
        </w:rPr>
        <w:t xml:space="preserve"> В.</w:t>
      </w:r>
      <w:r w:rsidR="00264BCD">
        <w:rPr>
          <w:b w:val="0"/>
          <w:bCs/>
          <w:color w:val="000000" w:themeColor="text1"/>
          <w:sz w:val="26"/>
          <w:szCs w:val="26"/>
        </w:rPr>
        <w:t>І</w:t>
      </w:r>
      <w:r w:rsidR="009032D6">
        <w:rPr>
          <w:b w:val="0"/>
          <w:bCs/>
          <w:color w:val="000000" w:themeColor="text1"/>
          <w:sz w:val="26"/>
          <w:szCs w:val="26"/>
        </w:rPr>
        <w:t>.</w:t>
      </w:r>
      <w:r w:rsidRPr="009032D6">
        <w:rPr>
          <w:b w:val="0"/>
          <w:bCs/>
          <w:color w:val="000000" w:themeColor="text1"/>
          <w:sz w:val="26"/>
          <w:szCs w:val="26"/>
        </w:rPr>
        <w:t xml:space="preserve">  </w:t>
      </w:r>
      <w:r w:rsidR="009032D6">
        <w:rPr>
          <w:b w:val="0"/>
          <w:bCs/>
          <w:color w:val="000000" w:themeColor="text1"/>
          <w:sz w:val="26"/>
          <w:szCs w:val="26"/>
        </w:rPr>
        <w:t xml:space="preserve"> </w:t>
      </w:r>
      <w:r w:rsidR="00234E6F" w:rsidRPr="009032D6">
        <w:rPr>
          <w:b w:val="0"/>
          <w:bCs/>
          <w:color w:val="000000" w:themeColor="text1"/>
          <w:sz w:val="26"/>
          <w:szCs w:val="26"/>
        </w:rPr>
        <w:t xml:space="preserve">  </w:t>
      </w:r>
      <w:r w:rsidRPr="009032D6">
        <w:rPr>
          <w:b w:val="0"/>
          <w:bCs/>
          <w:color w:val="000000" w:themeColor="text1"/>
          <w:sz w:val="26"/>
          <w:szCs w:val="26"/>
        </w:rPr>
        <w:t xml:space="preserve">   </w:t>
      </w:r>
      <w:r w:rsidR="00264BCD">
        <w:rPr>
          <w:b w:val="0"/>
          <w:bCs/>
          <w:color w:val="000000" w:themeColor="text1"/>
          <w:sz w:val="26"/>
          <w:szCs w:val="26"/>
        </w:rPr>
        <w:t xml:space="preserve">         </w:t>
      </w:r>
      <w:r w:rsidRPr="006E1019">
        <w:rPr>
          <w:b w:val="0"/>
          <w:bCs/>
          <w:sz w:val="26"/>
          <w:szCs w:val="26"/>
        </w:rPr>
        <w:t>_______</w:t>
      </w:r>
      <w:r w:rsidR="00AF3B34" w:rsidRPr="006E1019">
        <w:rPr>
          <w:b w:val="0"/>
          <w:bCs/>
          <w:sz w:val="26"/>
          <w:szCs w:val="26"/>
        </w:rPr>
        <w:t>_______</w:t>
      </w:r>
    </w:p>
    <w:p w14:paraId="135C7FFF" w14:textId="77777777" w:rsidR="00264BCD" w:rsidRDefault="00264BCD" w:rsidP="00234E6F">
      <w:pPr>
        <w:tabs>
          <w:tab w:val="left" w:leader="underscore" w:pos="7371"/>
          <w:tab w:val="left" w:pos="7513"/>
          <w:tab w:val="left" w:leader="underscore" w:pos="8903"/>
        </w:tabs>
        <w:spacing w:before="120" w:line="240" w:lineRule="auto"/>
        <w:ind w:firstLine="142"/>
        <w:rPr>
          <w:b w:val="0"/>
          <w:bCs/>
          <w:sz w:val="26"/>
          <w:szCs w:val="24"/>
        </w:rPr>
      </w:pPr>
    </w:p>
    <w:p w14:paraId="5EA711D5" w14:textId="77777777" w:rsidR="00996583" w:rsidRPr="00D80B83"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14:paraId="4A63FB0F"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78A350C1" w14:textId="20D10FF1" w:rsidR="00996583" w:rsidRPr="00D80B83"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00EC38C8">
        <w:rPr>
          <w:b w:val="0"/>
          <w:bCs/>
          <w:sz w:val="26"/>
          <w:szCs w:val="24"/>
        </w:rPr>
        <w:t xml:space="preserve"> </w:t>
      </w:r>
      <w:r w:rsidR="00EC38C8">
        <w:rPr>
          <w:b w:val="0"/>
          <w:bCs/>
          <w:sz w:val="26"/>
          <w:szCs w:val="24"/>
          <w:u w:val="single"/>
        </w:rPr>
        <w:t>начальник відділу</w:t>
      </w:r>
      <w:r w:rsidR="00265C0B">
        <w:rPr>
          <w:b w:val="0"/>
          <w:bCs/>
          <w:sz w:val="26"/>
          <w:szCs w:val="24"/>
          <w:u w:val="single"/>
        </w:rPr>
        <w:t xml:space="preserve"> </w:t>
      </w:r>
      <w:r w:rsidR="00EC38C8">
        <w:rPr>
          <w:b w:val="0"/>
          <w:bCs/>
          <w:sz w:val="26"/>
          <w:szCs w:val="24"/>
          <w:u w:val="single"/>
        </w:rPr>
        <w:t xml:space="preserve">НПКО ТОВ «ТЕК» </w:t>
      </w:r>
      <w:proofErr w:type="spellStart"/>
      <w:r w:rsidR="00EC38C8">
        <w:rPr>
          <w:b w:val="0"/>
          <w:bCs/>
          <w:sz w:val="26"/>
          <w:szCs w:val="24"/>
          <w:u w:val="single"/>
        </w:rPr>
        <w:t>Романюта</w:t>
      </w:r>
      <w:proofErr w:type="spellEnd"/>
      <w:r w:rsidR="00EC38C8">
        <w:rPr>
          <w:b w:val="0"/>
          <w:bCs/>
          <w:sz w:val="26"/>
          <w:szCs w:val="24"/>
          <w:u w:val="single"/>
        </w:rPr>
        <w:t xml:space="preserve"> О.М.</w:t>
      </w:r>
      <w:r w:rsidRPr="00D80B83">
        <w:rPr>
          <w:b w:val="0"/>
          <w:bCs/>
          <w:sz w:val="26"/>
          <w:szCs w:val="24"/>
        </w:rPr>
        <w:tab/>
      </w:r>
    </w:p>
    <w:p w14:paraId="2C5DE1F1"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28B1AEB2" w14:textId="77777777" w:rsidR="00996583" w:rsidRPr="00D80B83" w:rsidRDefault="00996583" w:rsidP="00996583">
      <w:pPr>
        <w:tabs>
          <w:tab w:val="left" w:pos="330"/>
        </w:tabs>
        <w:spacing w:line="240" w:lineRule="auto"/>
        <w:ind w:left="4536"/>
        <w:rPr>
          <w:b w:val="0"/>
          <w:sz w:val="26"/>
          <w:szCs w:val="24"/>
        </w:rPr>
      </w:pPr>
    </w:p>
    <w:p w14:paraId="4387BBD4" w14:textId="77777777" w:rsidR="00D30715" w:rsidRPr="00D30715" w:rsidRDefault="00D30715" w:rsidP="00D30715">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14:paraId="493D93B3" w14:textId="45BAA1F4" w:rsidR="00996583" w:rsidRPr="00D80B83" w:rsidRDefault="00996583" w:rsidP="00D30715">
      <w:pPr>
        <w:tabs>
          <w:tab w:val="left" w:pos="330"/>
        </w:tabs>
        <w:spacing w:line="240" w:lineRule="auto"/>
        <w:ind w:firstLine="4536"/>
        <w:jc w:val="both"/>
        <w:rPr>
          <w:b w:val="0"/>
          <w:sz w:val="26"/>
          <w:szCs w:val="24"/>
        </w:rPr>
      </w:pPr>
      <w:r w:rsidRPr="00D30715">
        <w:rPr>
          <w:b w:val="0"/>
          <w:sz w:val="26"/>
          <w:szCs w:val="26"/>
        </w:rPr>
        <w:t>Студент</w:t>
      </w:r>
      <w:r w:rsidRPr="00D80B83">
        <w:rPr>
          <w:b w:val="0"/>
          <w:sz w:val="26"/>
          <w:szCs w:val="24"/>
        </w:rPr>
        <w:t xml:space="preserve"> </w:t>
      </w:r>
      <w:r w:rsidR="006E1019" w:rsidRPr="00D80B83">
        <w:rPr>
          <w:b w:val="0"/>
          <w:bCs/>
          <w:sz w:val="26"/>
          <w:szCs w:val="24"/>
        </w:rPr>
        <w:t xml:space="preserve"> </w:t>
      </w:r>
      <w:r w:rsidRPr="00D80B83">
        <w:rPr>
          <w:b w:val="0"/>
          <w:sz w:val="26"/>
          <w:szCs w:val="24"/>
        </w:rPr>
        <w:t>_____________</w:t>
      </w:r>
    </w:p>
    <w:p w14:paraId="5A581224" w14:textId="77777777" w:rsidR="00996583" w:rsidRDefault="00996583" w:rsidP="00996583">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14:paraId="7FBCE04B" w14:textId="77777777" w:rsidR="00D30715" w:rsidRPr="006E1019" w:rsidRDefault="00D30715" w:rsidP="00996583">
      <w:pPr>
        <w:tabs>
          <w:tab w:val="left" w:pos="7938"/>
        </w:tabs>
        <w:spacing w:line="240" w:lineRule="auto"/>
        <w:ind w:left="4536" w:firstLine="1701"/>
        <w:rPr>
          <w:b w:val="0"/>
          <w:sz w:val="16"/>
          <w:szCs w:val="16"/>
        </w:rPr>
      </w:pPr>
    </w:p>
    <w:p w14:paraId="0BF588B2" w14:textId="77777777" w:rsidR="00996583" w:rsidRPr="00D80B83" w:rsidRDefault="00996583" w:rsidP="007003D1">
      <w:pPr>
        <w:spacing w:line="264" w:lineRule="auto"/>
        <w:ind w:firstLine="0"/>
        <w:jc w:val="center"/>
        <w:rPr>
          <w:b w:val="0"/>
          <w:bCs/>
        </w:rPr>
      </w:pPr>
      <w:r w:rsidRPr="00D80B83">
        <w:rPr>
          <w:b w:val="0"/>
          <w:sz w:val="26"/>
          <w:szCs w:val="24"/>
        </w:rPr>
        <w:t>Київ – 20</w:t>
      </w:r>
      <w:r w:rsidR="00301F29">
        <w:rPr>
          <w:b w:val="0"/>
          <w:sz w:val="26"/>
          <w:szCs w:val="24"/>
        </w:rPr>
        <w:t>2</w:t>
      </w:r>
      <w:r w:rsidR="00264BCD">
        <w:rPr>
          <w:b w:val="0"/>
          <w:sz w:val="26"/>
          <w:szCs w:val="24"/>
        </w:rPr>
        <w:t>2</w:t>
      </w:r>
      <w:r w:rsidRPr="00D80B83">
        <w:rPr>
          <w:b w:val="0"/>
          <w:sz w:val="26"/>
          <w:szCs w:val="24"/>
        </w:rPr>
        <w:t xml:space="preserve"> року</w:t>
      </w:r>
      <w:r w:rsidRPr="00D80B83">
        <w:rPr>
          <w:bCs/>
        </w:rPr>
        <w:br w:type="page"/>
      </w:r>
    </w:p>
    <w:p w14:paraId="6589DA6C" w14:textId="77777777" w:rsidR="00BF3798" w:rsidRPr="00EB217C" w:rsidRDefault="00EB217C" w:rsidP="005A2F8A">
      <w:pPr>
        <w:tabs>
          <w:tab w:val="left" w:pos="720"/>
          <w:tab w:val="left" w:pos="1440"/>
          <w:tab w:val="left" w:pos="1620"/>
        </w:tabs>
        <w:spacing w:line="240" w:lineRule="auto"/>
        <w:ind w:firstLine="0"/>
        <w:jc w:val="center"/>
        <w:rPr>
          <w:bCs/>
        </w:rPr>
      </w:pPr>
      <w:r w:rsidRPr="00EB217C">
        <w:rPr>
          <w:bCs/>
        </w:rPr>
        <w:lastRenderedPageBreak/>
        <w:t xml:space="preserve">Національний технічний університет України </w:t>
      </w:r>
    </w:p>
    <w:p w14:paraId="748D3F31" w14:textId="77777777" w:rsidR="00BF3798" w:rsidRPr="00EB217C" w:rsidRDefault="00EB217C" w:rsidP="005A2F8A">
      <w:pPr>
        <w:tabs>
          <w:tab w:val="left" w:pos="720"/>
          <w:tab w:val="left" w:pos="1440"/>
          <w:tab w:val="left" w:pos="1620"/>
        </w:tabs>
        <w:spacing w:line="240" w:lineRule="auto"/>
        <w:ind w:firstLine="0"/>
        <w:jc w:val="center"/>
        <w:rPr>
          <w:bCs/>
        </w:rPr>
      </w:pPr>
      <w:r w:rsidRPr="00EB217C">
        <w:rPr>
          <w:bCs/>
        </w:rPr>
        <w:t>«Київський політехнічний інститут</w:t>
      </w:r>
    </w:p>
    <w:p w14:paraId="69BE3276" w14:textId="77777777" w:rsidR="005A2F8A" w:rsidRPr="00EB217C" w:rsidRDefault="00EB217C" w:rsidP="005A2F8A">
      <w:pPr>
        <w:tabs>
          <w:tab w:val="left" w:pos="720"/>
          <w:tab w:val="left" w:pos="1440"/>
          <w:tab w:val="left" w:pos="1620"/>
        </w:tabs>
        <w:spacing w:line="240" w:lineRule="auto"/>
        <w:ind w:firstLine="0"/>
        <w:jc w:val="center"/>
        <w:rPr>
          <w:bCs/>
        </w:rPr>
      </w:pPr>
      <w:r w:rsidRPr="00EB217C">
        <w:rPr>
          <w:bCs/>
        </w:rPr>
        <w:t>імені Ігоря Сікорського»</w:t>
      </w:r>
    </w:p>
    <w:p w14:paraId="40A2B5DA" w14:textId="77777777" w:rsidR="00BF3798" w:rsidRPr="00D80B83" w:rsidRDefault="00BF3798" w:rsidP="00BF3798">
      <w:pPr>
        <w:tabs>
          <w:tab w:val="left" w:pos="720"/>
          <w:tab w:val="left" w:pos="1440"/>
          <w:tab w:val="left" w:pos="1620"/>
        </w:tabs>
        <w:spacing w:line="240" w:lineRule="auto"/>
        <w:ind w:left="539" w:firstLine="0"/>
        <w:rPr>
          <w:b w:val="0"/>
          <w:bCs/>
        </w:rPr>
      </w:pPr>
    </w:p>
    <w:p w14:paraId="3D2755FF" w14:textId="77777777" w:rsidR="00BF3798" w:rsidRPr="002D786E" w:rsidRDefault="00BF3798" w:rsidP="00264BCD">
      <w:pPr>
        <w:tabs>
          <w:tab w:val="left" w:leader="underscore" w:pos="9356"/>
        </w:tabs>
        <w:spacing w:line="240" w:lineRule="auto"/>
        <w:ind w:left="2835" w:hanging="2835"/>
        <w:rPr>
          <w:b w:val="0"/>
          <w:vertAlign w:val="superscript"/>
        </w:rPr>
      </w:pPr>
      <w:r w:rsidRPr="00264BCD">
        <w:rPr>
          <w:b w:val="0"/>
        </w:rPr>
        <w:t>Інститут</w:t>
      </w:r>
      <w:r w:rsidR="002D786E">
        <w:t xml:space="preserve"> </w:t>
      </w:r>
      <w:r w:rsidR="00264BCD" w:rsidRPr="00264BCD">
        <w:rPr>
          <w:szCs w:val="24"/>
        </w:rPr>
        <w:t>Навчально-науковий інститут атомної та теплової енергетики</w:t>
      </w:r>
    </w:p>
    <w:p w14:paraId="291ADD66" w14:textId="77777777" w:rsidR="00264BCD" w:rsidRDefault="00264BCD" w:rsidP="00264BCD">
      <w:pPr>
        <w:tabs>
          <w:tab w:val="left" w:leader="underscore" w:pos="8903"/>
          <w:tab w:val="left" w:leader="underscore" w:pos="9631"/>
        </w:tabs>
        <w:spacing w:line="240" w:lineRule="auto"/>
        <w:ind w:firstLine="0"/>
        <w:jc w:val="center"/>
      </w:pPr>
    </w:p>
    <w:p w14:paraId="06AC49A8" w14:textId="77777777" w:rsidR="00264BCD" w:rsidRPr="00D80B83" w:rsidRDefault="0040501E" w:rsidP="00264BCD">
      <w:pPr>
        <w:tabs>
          <w:tab w:val="left" w:leader="underscore" w:pos="8903"/>
          <w:tab w:val="left" w:leader="underscore" w:pos="9631"/>
        </w:tabs>
        <w:spacing w:line="240" w:lineRule="auto"/>
        <w:ind w:firstLine="0"/>
        <w:rPr>
          <w:b w:val="0"/>
          <w:szCs w:val="24"/>
          <w:vertAlign w:val="superscript"/>
        </w:rPr>
      </w:pPr>
      <w:r w:rsidRPr="00264BCD">
        <w:rPr>
          <w:b w:val="0"/>
        </w:rPr>
        <w:t>Кафедра</w:t>
      </w:r>
      <w:r w:rsidRPr="00D80B83">
        <w:t xml:space="preserve"> </w:t>
      </w:r>
      <w:r w:rsidR="00264BCD" w:rsidRPr="00264BCD">
        <w:rPr>
          <w:szCs w:val="24"/>
        </w:rPr>
        <w:t>Теплової та альтернативної енергетики</w:t>
      </w:r>
    </w:p>
    <w:p w14:paraId="1A925CF8" w14:textId="77777777" w:rsidR="00BF3798" w:rsidRPr="00D80B83" w:rsidRDefault="00BF3798" w:rsidP="0040501E">
      <w:pPr>
        <w:tabs>
          <w:tab w:val="left" w:leader="underscore" w:pos="9356"/>
        </w:tabs>
        <w:spacing w:line="240" w:lineRule="auto"/>
        <w:ind w:left="539" w:hanging="540"/>
      </w:pPr>
    </w:p>
    <w:p w14:paraId="7C054CA3" w14:textId="77777777" w:rsidR="00BF3798" w:rsidRDefault="00BF3798" w:rsidP="00BF3798">
      <w:pPr>
        <w:tabs>
          <w:tab w:val="left" w:pos="5812"/>
          <w:tab w:val="left" w:pos="8833"/>
        </w:tabs>
        <w:spacing w:line="240" w:lineRule="auto"/>
        <w:ind w:left="539" w:hanging="540"/>
      </w:pPr>
      <w:r w:rsidRPr="00264BCD">
        <w:rPr>
          <w:b w:val="0"/>
        </w:rPr>
        <w:t>Рівень вищої освіти</w:t>
      </w:r>
      <w:r w:rsidRPr="00D80B83">
        <w:t xml:space="preserve"> – другий (магістерський)</w:t>
      </w:r>
    </w:p>
    <w:p w14:paraId="725A1268" w14:textId="77777777" w:rsidR="00264BCD" w:rsidRPr="00D80B83" w:rsidRDefault="00264BCD" w:rsidP="00BF3798">
      <w:pPr>
        <w:tabs>
          <w:tab w:val="left" w:pos="5812"/>
          <w:tab w:val="left" w:pos="8833"/>
        </w:tabs>
        <w:spacing w:line="240" w:lineRule="auto"/>
        <w:ind w:left="539" w:hanging="540"/>
      </w:pPr>
    </w:p>
    <w:p w14:paraId="0481101A" w14:textId="77777777" w:rsidR="00BF3798" w:rsidRPr="00D80B83" w:rsidRDefault="00BF3798" w:rsidP="00BF3798">
      <w:pPr>
        <w:tabs>
          <w:tab w:val="left" w:leader="underscore" w:pos="9356"/>
        </w:tabs>
        <w:spacing w:before="120" w:line="240" w:lineRule="auto"/>
        <w:ind w:left="539" w:hanging="539"/>
        <w:rPr>
          <w:b w:val="0"/>
          <w:i/>
          <w:u w:val="single"/>
        </w:rPr>
      </w:pPr>
      <w:r w:rsidRPr="00264BCD">
        <w:rPr>
          <w:b w:val="0"/>
        </w:rPr>
        <w:t>Спеціальність</w:t>
      </w:r>
      <w:r w:rsidR="00345940">
        <w:t xml:space="preserve"> </w:t>
      </w:r>
      <w:r w:rsidR="007317B2" w:rsidRPr="00264BCD">
        <w:rPr>
          <w:i/>
          <w:iCs/>
        </w:rPr>
        <w:t>144 «Теплоенергетика»</w:t>
      </w:r>
    </w:p>
    <w:p w14:paraId="665373B5" w14:textId="77777777" w:rsidR="00264BCD" w:rsidRDefault="00264BCD" w:rsidP="007317B2">
      <w:pPr>
        <w:tabs>
          <w:tab w:val="left" w:pos="720"/>
          <w:tab w:val="left" w:pos="1440"/>
          <w:tab w:val="left" w:pos="1620"/>
        </w:tabs>
        <w:spacing w:line="240" w:lineRule="auto"/>
        <w:ind w:firstLine="0"/>
        <w:rPr>
          <w:lang w:val="ru-RU"/>
        </w:rPr>
      </w:pPr>
    </w:p>
    <w:p w14:paraId="2A8AE4C9" w14:textId="77777777" w:rsidR="007317B2" w:rsidRPr="00264BCD" w:rsidRDefault="006E1019" w:rsidP="007317B2">
      <w:pPr>
        <w:tabs>
          <w:tab w:val="left" w:pos="720"/>
          <w:tab w:val="left" w:pos="1440"/>
          <w:tab w:val="left" w:pos="1620"/>
        </w:tabs>
        <w:spacing w:line="240" w:lineRule="auto"/>
        <w:ind w:firstLine="0"/>
        <w:rPr>
          <w:i/>
        </w:rPr>
      </w:pPr>
      <w:proofErr w:type="spellStart"/>
      <w:r w:rsidRPr="00264BCD">
        <w:rPr>
          <w:b w:val="0"/>
          <w:lang w:val="ru-RU"/>
        </w:rPr>
        <w:t>Освітньо-професійна</w:t>
      </w:r>
      <w:proofErr w:type="spellEnd"/>
      <w:r w:rsidRPr="00264BCD">
        <w:rPr>
          <w:b w:val="0"/>
          <w:lang w:val="ru-RU"/>
        </w:rPr>
        <w:t xml:space="preserve"> </w:t>
      </w:r>
      <w:proofErr w:type="spellStart"/>
      <w:r w:rsidRPr="00264BCD">
        <w:rPr>
          <w:b w:val="0"/>
          <w:lang w:val="ru-RU"/>
        </w:rPr>
        <w:t>програма</w:t>
      </w:r>
      <w:proofErr w:type="spellEnd"/>
      <w:r w:rsidRPr="006E1019">
        <w:rPr>
          <w:b w:val="0"/>
        </w:rPr>
        <w:t xml:space="preserve"> </w:t>
      </w:r>
      <w:r w:rsidRPr="00264BCD">
        <w:t>«</w:t>
      </w:r>
      <w:r w:rsidRPr="00264BCD">
        <w:rPr>
          <w:i/>
        </w:rPr>
        <w:t>Енергетичний менеджмент та інжиніринг теплоенергетичних систем»</w:t>
      </w:r>
    </w:p>
    <w:p w14:paraId="2D77BA6D" w14:textId="77777777" w:rsidR="007317B2" w:rsidRPr="000E12D0" w:rsidRDefault="007317B2" w:rsidP="007317B2">
      <w:pPr>
        <w:tabs>
          <w:tab w:val="left" w:pos="720"/>
          <w:tab w:val="left" w:pos="1440"/>
          <w:tab w:val="left" w:pos="1620"/>
        </w:tabs>
        <w:spacing w:line="240" w:lineRule="auto"/>
        <w:ind w:firstLine="0"/>
        <w:rPr>
          <w:b w:val="0"/>
          <w:i/>
          <w:u w:val="single"/>
        </w:rPr>
      </w:pPr>
    </w:p>
    <w:p w14:paraId="6537C568" w14:textId="77777777" w:rsidR="00BF3798" w:rsidRPr="00D80B83" w:rsidRDefault="00BF3798" w:rsidP="00264BCD">
      <w:pPr>
        <w:tabs>
          <w:tab w:val="left" w:pos="720"/>
          <w:tab w:val="left" w:pos="1440"/>
          <w:tab w:val="left" w:pos="1620"/>
        </w:tabs>
        <w:spacing w:line="240" w:lineRule="auto"/>
        <w:ind w:left="5103" w:firstLine="0"/>
      </w:pPr>
      <w:r w:rsidRPr="00D80B83">
        <w:t>ЗАТВЕРДЖУЮ</w:t>
      </w:r>
    </w:p>
    <w:p w14:paraId="279D1082" w14:textId="77777777" w:rsidR="00BF3798" w:rsidRPr="002D786E" w:rsidRDefault="00BF3798" w:rsidP="00264BCD">
      <w:pPr>
        <w:tabs>
          <w:tab w:val="left" w:pos="720"/>
          <w:tab w:val="left" w:pos="1440"/>
          <w:tab w:val="left" w:pos="1620"/>
        </w:tabs>
        <w:spacing w:line="240" w:lineRule="auto"/>
        <w:ind w:left="5103" w:firstLine="0"/>
        <w:rPr>
          <w:b w:val="0"/>
          <w:bCs/>
        </w:rPr>
      </w:pPr>
      <w:r w:rsidRPr="002D786E">
        <w:rPr>
          <w:b w:val="0"/>
          <w:bCs/>
        </w:rPr>
        <w:t>Завідувач</w:t>
      </w:r>
      <w:r w:rsidR="00077EB7">
        <w:rPr>
          <w:b w:val="0"/>
          <w:bCs/>
        </w:rPr>
        <w:t xml:space="preserve">ка </w:t>
      </w:r>
      <w:r w:rsidRPr="002D786E">
        <w:rPr>
          <w:b w:val="0"/>
          <w:bCs/>
        </w:rPr>
        <w:t xml:space="preserve"> кафедри</w:t>
      </w:r>
    </w:p>
    <w:p w14:paraId="4F8F0A04" w14:textId="77777777" w:rsidR="00BF3798" w:rsidRDefault="00BF3798" w:rsidP="00264BCD">
      <w:pPr>
        <w:tabs>
          <w:tab w:val="left" w:pos="720"/>
          <w:tab w:val="left" w:pos="1440"/>
          <w:tab w:val="left" w:pos="1620"/>
        </w:tabs>
        <w:spacing w:line="240" w:lineRule="auto"/>
        <w:ind w:left="5103" w:firstLine="0"/>
        <w:rPr>
          <w:b w:val="0"/>
          <w:i/>
          <w:sz w:val="26"/>
          <w:szCs w:val="24"/>
          <w:u w:val="single"/>
        </w:rPr>
      </w:pPr>
      <w:r w:rsidRPr="00D80B83">
        <w:t xml:space="preserve">__________  </w:t>
      </w:r>
      <w:r w:rsidR="00264BCD">
        <w:rPr>
          <w:b w:val="0"/>
          <w:i/>
          <w:sz w:val="26"/>
          <w:szCs w:val="24"/>
          <w:u w:val="single"/>
        </w:rPr>
        <w:t>Ольга ЧЕРНОУСЕНКО</w:t>
      </w:r>
    </w:p>
    <w:p w14:paraId="3D801D89" w14:textId="77777777" w:rsidR="00264BCD" w:rsidRPr="00D80B83" w:rsidRDefault="00264BCD" w:rsidP="00264BCD">
      <w:pPr>
        <w:tabs>
          <w:tab w:val="left" w:pos="720"/>
          <w:tab w:val="left" w:pos="1440"/>
          <w:tab w:val="left" w:pos="1620"/>
        </w:tabs>
        <w:spacing w:line="240" w:lineRule="auto"/>
        <w:ind w:left="5103" w:firstLine="0"/>
      </w:pPr>
    </w:p>
    <w:p w14:paraId="76F9E1B0" w14:textId="77777777" w:rsidR="00BF3798" w:rsidRPr="00D80B83" w:rsidRDefault="00264BCD" w:rsidP="00264BCD">
      <w:pPr>
        <w:tabs>
          <w:tab w:val="left" w:pos="720"/>
          <w:tab w:val="left" w:pos="1440"/>
          <w:tab w:val="left" w:pos="1620"/>
        </w:tabs>
        <w:spacing w:line="240" w:lineRule="auto"/>
        <w:ind w:left="5103" w:firstLine="0"/>
      </w:pPr>
      <w:r w:rsidRPr="00D80B83">
        <w:t xml:space="preserve"> </w:t>
      </w:r>
      <w:r w:rsidR="00BF3798" w:rsidRPr="00D80B83">
        <w:t>«___»_____________</w:t>
      </w:r>
      <w:r w:rsidR="00BF3798" w:rsidRPr="00301F29">
        <w:rPr>
          <w:b w:val="0"/>
        </w:rPr>
        <w:t>20</w:t>
      </w:r>
      <w:r w:rsidR="00301F29" w:rsidRPr="00301F29">
        <w:rPr>
          <w:b w:val="0"/>
          <w:lang w:val="ru-RU"/>
        </w:rPr>
        <w:t>2</w:t>
      </w:r>
      <w:r w:rsidR="002F5801">
        <w:rPr>
          <w:b w:val="0"/>
          <w:lang w:val="ru-RU"/>
        </w:rPr>
        <w:t>2</w:t>
      </w:r>
      <w:r w:rsidR="00BF3798" w:rsidRPr="00301F29">
        <w:rPr>
          <w:b w:val="0"/>
        </w:rPr>
        <w:t xml:space="preserve"> р.</w:t>
      </w:r>
    </w:p>
    <w:p w14:paraId="6B5423BB" w14:textId="77777777" w:rsidR="00BF3798" w:rsidRPr="00D80B83" w:rsidRDefault="00BF3798" w:rsidP="00BF3798">
      <w:pPr>
        <w:tabs>
          <w:tab w:val="left" w:pos="720"/>
          <w:tab w:val="left" w:pos="1440"/>
          <w:tab w:val="left" w:pos="1620"/>
        </w:tabs>
        <w:spacing w:before="120" w:line="240" w:lineRule="auto"/>
        <w:ind w:left="540" w:firstLine="0"/>
        <w:jc w:val="center"/>
        <w:rPr>
          <w:b w:val="0"/>
          <w:bCs/>
        </w:rPr>
      </w:pPr>
    </w:p>
    <w:p w14:paraId="15EBB472" w14:textId="77777777" w:rsidR="00BF3798" w:rsidRPr="00D80B83" w:rsidRDefault="00BF3798" w:rsidP="00BF3798">
      <w:pPr>
        <w:tabs>
          <w:tab w:val="left" w:pos="720"/>
          <w:tab w:val="left" w:pos="1440"/>
          <w:tab w:val="left" w:pos="1620"/>
        </w:tabs>
        <w:spacing w:before="120" w:line="240" w:lineRule="auto"/>
        <w:ind w:left="540" w:hanging="540"/>
        <w:jc w:val="center"/>
        <w:rPr>
          <w:b w:val="0"/>
          <w:bCs/>
        </w:rPr>
      </w:pPr>
      <w:r w:rsidRPr="00D80B83">
        <w:rPr>
          <w:b w:val="0"/>
          <w:bCs/>
        </w:rPr>
        <w:t>ЗАВДАННЯ</w:t>
      </w:r>
    </w:p>
    <w:p w14:paraId="0E764877" w14:textId="77777777" w:rsidR="00BF3798" w:rsidRPr="00D80B83" w:rsidRDefault="00BF3798" w:rsidP="00BF3798">
      <w:pPr>
        <w:tabs>
          <w:tab w:val="left" w:pos="720"/>
          <w:tab w:val="left" w:pos="1440"/>
          <w:tab w:val="left" w:pos="1620"/>
        </w:tabs>
        <w:spacing w:line="240" w:lineRule="auto"/>
        <w:ind w:left="539" w:hanging="539"/>
        <w:jc w:val="center"/>
        <w:rPr>
          <w:b w:val="0"/>
          <w:bCs/>
        </w:rPr>
      </w:pPr>
      <w:r w:rsidRPr="00D80B83">
        <w:rPr>
          <w:b w:val="0"/>
          <w:bCs/>
        </w:rPr>
        <w:t>на магістерську дисертацію студенту</w:t>
      </w:r>
    </w:p>
    <w:p w14:paraId="6AC6C8E8" w14:textId="56C798A9" w:rsidR="00BF3798" w:rsidRPr="006E7763" w:rsidRDefault="00D57151" w:rsidP="005014C9">
      <w:pPr>
        <w:tabs>
          <w:tab w:val="left" w:leader="underscore" w:pos="9356"/>
        </w:tabs>
        <w:spacing w:line="240" w:lineRule="auto"/>
        <w:ind w:firstLine="0"/>
        <w:jc w:val="center"/>
        <w:rPr>
          <w:i/>
          <w:u w:val="single"/>
        </w:rPr>
      </w:pPr>
      <w:r w:rsidRPr="006E7763">
        <w:rPr>
          <w:i/>
          <w:u w:val="single"/>
        </w:rPr>
        <w:t>Гавриленку Євгену Валентиновичу</w:t>
      </w:r>
    </w:p>
    <w:p w14:paraId="671657A7" w14:textId="77777777" w:rsidR="00BF3798" w:rsidRPr="002D786E" w:rsidRDefault="00BF3798" w:rsidP="00BF3798">
      <w:pPr>
        <w:tabs>
          <w:tab w:val="left" w:leader="underscore" w:pos="8903"/>
        </w:tabs>
        <w:spacing w:line="240" w:lineRule="auto"/>
        <w:ind w:firstLine="0"/>
        <w:jc w:val="center"/>
        <w:rPr>
          <w:b w:val="0"/>
          <w:vertAlign w:val="superscript"/>
        </w:rPr>
      </w:pPr>
      <w:r w:rsidRPr="002D786E">
        <w:rPr>
          <w:b w:val="0"/>
          <w:vertAlign w:val="superscript"/>
        </w:rPr>
        <w:t>(прізвище, ім’я, по батькові)</w:t>
      </w:r>
    </w:p>
    <w:p w14:paraId="5F2D86BF" w14:textId="24235AC9" w:rsidR="00BF3798" w:rsidRPr="00D80B83" w:rsidRDefault="00BF3798" w:rsidP="002F5801">
      <w:pPr>
        <w:tabs>
          <w:tab w:val="left" w:leader="underscore" w:pos="9356"/>
        </w:tabs>
        <w:spacing w:before="240" w:line="240" w:lineRule="auto"/>
        <w:ind w:firstLine="0"/>
      </w:pPr>
      <w:r w:rsidRPr="00D80B83">
        <w:t xml:space="preserve">1. Тема дисертації </w:t>
      </w:r>
      <w:r w:rsidR="00D57151">
        <w:rPr>
          <w:b w:val="0"/>
          <w:u w:val="single"/>
        </w:rPr>
        <w:t xml:space="preserve">«Використання </w:t>
      </w:r>
      <w:proofErr w:type="spellStart"/>
      <w:r w:rsidR="00D57151">
        <w:rPr>
          <w:b w:val="0"/>
          <w:u w:val="single"/>
        </w:rPr>
        <w:t>геліосистеми</w:t>
      </w:r>
      <w:proofErr w:type="spellEnd"/>
      <w:r w:rsidR="00D57151">
        <w:rPr>
          <w:b w:val="0"/>
          <w:u w:val="single"/>
        </w:rPr>
        <w:t xml:space="preserve"> для підвищення рівня енергоефективності корпусу №9»</w:t>
      </w:r>
      <w:r w:rsidRPr="00D80B83">
        <w:tab/>
        <w:t>,</w:t>
      </w:r>
    </w:p>
    <w:p w14:paraId="7097287F" w14:textId="6DC774C2" w:rsidR="00BF3798" w:rsidRPr="00D80B83" w:rsidRDefault="00BF3798" w:rsidP="005A2F8A">
      <w:pPr>
        <w:tabs>
          <w:tab w:val="right" w:leader="underscore" w:pos="9639"/>
        </w:tabs>
        <w:spacing w:line="240" w:lineRule="auto"/>
        <w:ind w:firstLine="0"/>
      </w:pPr>
      <w:r w:rsidRPr="00D80B83">
        <w:t>науковий керівник дисертації</w:t>
      </w:r>
      <w:r w:rsidR="005A2F8A" w:rsidRPr="005A2F8A">
        <w:t xml:space="preserve"> </w:t>
      </w:r>
      <w:r w:rsidR="00D57151" w:rsidRPr="00D57151">
        <w:rPr>
          <w:b w:val="0"/>
          <w:i/>
          <w:u w:val="single"/>
        </w:rPr>
        <w:t>Дубровська Вікторія Василівна</w:t>
      </w:r>
      <w:r w:rsidR="005014C9" w:rsidRPr="00D57151">
        <w:rPr>
          <w:b w:val="0"/>
          <w:i/>
          <w:u w:val="single"/>
        </w:rPr>
        <w:t xml:space="preserve">, </w:t>
      </w:r>
      <w:proofErr w:type="spellStart"/>
      <w:r w:rsidR="005014C9" w:rsidRPr="00D57151">
        <w:rPr>
          <w:b w:val="0"/>
          <w:i/>
          <w:u w:val="single"/>
        </w:rPr>
        <w:t>к.т.н</w:t>
      </w:r>
      <w:proofErr w:type="spellEnd"/>
      <w:r w:rsidR="005014C9" w:rsidRPr="00D57151">
        <w:rPr>
          <w:b w:val="0"/>
          <w:i/>
          <w:u w:val="single"/>
        </w:rPr>
        <w:t>, доцент</w:t>
      </w:r>
      <w:r w:rsidRPr="00D80B83">
        <w:tab/>
        <w:t>,</w:t>
      </w:r>
    </w:p>
    <w:p w14:paraId="71F98B8A" w14:textId="77777777" w:rsidR="00BF3798" w:rsidRPr="002D786E" w:rsidRDefault="00BF3798" w:rsidP="00BF3798">
      <w:pPr>
        <w:tabs>
          <w:tab w:val="left" w:leader="underscore" w:pos="8903"/>
        </w:tabs>
        <w:spacing w:line="240" w:lineRule="auto"/>
        <w:ind w:firstLine="3544"/>
        <w:jc w:val="center"/>
        <w:rPr>
          <w:b w:val="0"/>
          <w:vertAlign w:val="superscript"/>
        </w:rPr>
      </w:pPr>
      <w:r w:rsidRPr="002D786E">
        <w:rPr>
          <w:b w:val="0"/>
          <w:vertAlign w:val="superscript"/>
        </w:rPr>
        <w:t>(прізвище, ім’я, по батькові, науковий ступінь, вчене звання)</w:t>
      </w:r>
    </w:p>
    <w:p w14:paraId="0D6B33A2" w14:textId="0F894963" w:rsidR="00BF3798" w:rsidRPr="007317B2" w:rsidRDefault="00BF3798" w:rsidP="005A2F8A">
      <w:pPr>
        <w:tabs>
          <w:tab w:val="left" w:leader="underscore" w:pos="8903"/>
        </w:tabs>
        <w:spacing w:line="240" w:lineRule="auto"/>
        <w:ind w:firstLine="0"/>
        <w:rPr>
          <w:lang w:val="ru-RU"/>
        </w:rPr>
      </w:pPr>
      <w:r w:rsidRPr="00D80B83">
        <w:t xml:space="preserve">затверджені наказом по університету </w:t>
      </w:r>
      <w:r w:rsidRPr="009032D6">
        <w:t xml:space="preserve">від </w:t>
      </w:r>
      <w:r w:rsidRPr="009032D6">
        <w:rPr>
          <w:b w:val="0"/>
        </w:rPr>
        <w:t>«</w:t>
      </w:r>
      <w:r w:rsidR="00265C0B" w:rsidRPr="00265C0B">
        <w:rPr>
          <w:b w:val="0"/>
          <w:u w:val="single"/>
          <w:lang w:val="ru-RU"/>
        </w:rPr>
        <w:t>07</w:t>
      </w:r>
      <w:r w:rsidRPr="00265C0B">
        <w:rPr>
          <w:b w:val="0"/>
        </w:rPr>
        <w:t>»_</w:t>
      </w:r>
      <w:r w:rsidR="006E1019" w:rsidRPr="00265C0B">
        <w:rPr>
          <w:b w:val="0"/>
          <w:u w:val="single"/>
          <w:lang w:val="ru-RU"/>
        </w:rPr>
        <w:t>1</w:t>
      </w:r>
      <w:r w:rsidR="00265C0B" w:rsidRPr="00265C0B">
        <w:rPr>
          <w:b w:val="0"/>
          <w:u w:val="single"/>
          <w:lang w:val="ru-RU"/>
        </w:rPr>
        <w:t>1</w:t>
      </w:r>
      <w:r w:rsidRPr="00265C0B">
        <w:rPr>
          <w:b w:val="0"/>
        </w:rPr>
        <w:t>__ 20</w:t>
      </w:r>
      <w:r w:rsidR="00991A5B" w:rsidRPr="00265C0B">
        <w:rPr>
          <w:b w:val="0"/>
          <w:lang w:val="ru-RU"/>
        </w:rPr>
        <w:t>2</w:t>
      </w:r>
      <w:r w:rsidR="00265C0B" w:rsidRPr="00265C0B">
        <w:rPr>
          <w:b w:val="0"/>
          <w:lang w:val="ru-RU"/>
        </w:rPr>
        <w:t>2</w:t>
      </w:r>
      <w:r w:rsidR="007317B2" w:rsidRPr="00265C0B">
        <w:rPr>
          <w:b w:val="0"/>
          <w:lang w:val="ru-RU"/>
        </w:rPr>
        <w:t xml:space="preserve"> </w:t>
      </w:r>
      <w:r w:rsidRPr="00265C0B">
        <w:rPr>
          <w:b w:val="0"/>
        </w:rPr>
        <w:t>р. №_</w:t>
      </w:r>
      <w:r w:rsidR="00265C0B" w:rsidRPr="00265C0B">
        <w:rPr>
          <w:b w:val="0"/>
          <w:color w:val="000000"/>
          <w:u w:val="single"/>
          <w:shd w:val="clear" w:color="auto" w:fill="FFFFFF"/>
        </w:rPr>
        <w:t>4067</w:t>
      </w:r>
      <w:r w:rsidR="009032D6" w:rsidRPr="00265C0B">
        <w:rPr>
          <w:b w:val="0"/>
          <w:color w:val="000000"/>
          <w:u w:val="single"/>
          <w:shd w:val="clear" w:color="auto" w:fill="FFFFFF"/>
        </w:rPr>
        <w:t>-</w:t>
      </w:r>
      <w:r w:rsidR="007317B2" w:rsidRPr="00265C0B">
        <w:rPr>
          <w:b w:val="0"/>
          <w:color w:val="000000"/>
          <w:u w:val="single"/>
          <w:shd w:val="clear" w:color="auto" w:fill="FFFFFF"/>
        </w:rPr>
        <w:t>с</w:t>
      </w:r>
      <w:r w:rsidR="007317B2" w:rsidRPr="00265C0B">
        <w:t xml:space="preserve"> </w:t>
      </w:r>
      <w:r w:rsidRPr="00265C0B">
        <w:t>__</w:t>
      </w:r>
    </w:p>
    <w:p w14:paraId="64A88320" w14:textId="77777777" w:rsidR="005A2F8A" w:rsidRPr="007317B2" w:rsidRDefault="005A2F8A" w:rsidP="005A2F8A">
      <w:pPr>
        <w:tabs>
          <w:tab w:val="left" w:leader="underscore" w:pos="8903"/>
        </w:tabs>
        <w:spacing w:line="240" w:lineRule="auto"/>
        <w:ind w:firstLine="0"/>
        <w:rPr>
          <w:lang w:val="ru-RU"/>
        </w:rPr>
      </w:pPr>
    </w:p>
    <w:p w14:paraId="2FBB4216" w14:textId="77777777" w:rsidR="00BF3798" w:rsidRPr="002D786E" w:rsidRDefault="00BF3798" w:rsidP="005A2F8A">
      <w:pPr>
        <w:tabs>
          <w:tab w:val="left" w:leader="underscore" w:pos="9356"/>
        </w:tabs>
        <w:spacing w:line="240" w:lineRule="auto"/>
        <w:ind w:firstLine="0"/>
        <w:rPr>
          <w:lang w:val="ru-RU"/>
        </w:rPr>
      </w:pPr>
      <w:r w:rsidRPr="00D80B83">
        <w:t xml:space="preserve">2. </w:t>
      </w:r>
      <w:r w:rsidR="00631C4F">
        <w:t>Термін</w:t>
      </w:r>
      <w:r w:rsidR="00D30715" w:rsidRPr="009C025B">
        <w:t xml:space="preserve"> подання студентом дисертації</w:t>
      </w:r>
      <w:r w:rsidRPr="00D80B83">
        <w:t xml:space="preserve"> </w:t>
      </w:r>
      <w:r w:rsidR="002D786E">
        <w:t xml:space="preserve">  </w:t>
      </w:r>
      <w:r w:rsidR="00301F29">
        <w:rPr>
          <w:b w:val="0"/>
          <w:u w:val="single"/>
          <w:lang w:val="ru-RU"/>
        </w:rPr>
        <w:t>0</w:t>
      </w:r>
      <w:r w:rsidR="002F5801">
        <w:rPr>
          <w:b w:val="0"/>
          <w:u w:val="single"/>
          <w:lang w:val="ru-RU"/>
        </w:rPr>
        <w:t>5</w:t>
      </w:r>
      <w:r w:rsidR="00631C4F">
        <w:rPr>
          <w:b w:val="0"/>
          <w:u w:val="single"/>
          <w:lang w:val="ru-RU"/>
        </w:rPr>
        <w:t xml:space="preserve"> </w:t>
      </w:r>
      <w:r w:rsidR="002D786E" w:rsidRPr="002D786E">
        <w:rPr>
          <w:b w:val="0"/>
          <w:u w:val="single"/>
        </w:rPr>
        <w:t xml:space="preserve"> </w:t>
      </w:r>
      <w:r w:rsidR="00631C4F">
        <w:rPr>
          <w:b w:val="0"/>
          <w:u w:val="single"/>
        </w:rPr>
        <w:t xml:space="preserve">грудня </w:t>
      </w:r>
      <w:r w:rsidR="002D786E" w:rsidRPr="002D786E">
        <w:rPr>
          <w:b w:val="0"/>
          <w:u w:val="single"/>
        </w:rPr>
        <w:t xml:space="preserve"> 20</w:t>
      </w:r>
      <w:r w:rsidR="00301F29">
        <w:rPr>
          <w:b w:val="0"/>
          <w:u w:val="single"/>
        </w:rPr>
        <w:t>2</w:t>
      </w:r>
      <w:r w:rsidR="002F5801">
        <w:rPr>
          <w:b w:val="0"/>
          <w:u w:val="single"/>
        </w:rPr>
        <w:t>2</w:t>
      </w:r>
      <w:r w:rsidR="000E12D0">
        <w:rPr>
          <w:b w:val="0"/>
          <w:u w:val="single"/>
        </w:rPr>
        <w:t xml:space="preserve"> </w:t>
      </w:r>
      <w:r w:rsidR="002D786E" w:rsidRPr="002D786E">
        <w:rPr>
          <w:b w:val="0"/>
          <w:u w:val="single"/>
        </w:rPr>
        <w:t>р.</w:t>
      </w:r>
    </w:p>
    <w:p w14:paraId="3DE30934" w14:textId="77777777" w:rsidR="005A2F8A" w:rsidRPr="002D786E" w:rsidRDefault="005A2F8A" w:rsidP="005A2F8A">
      <w:pPr>
        <w:tabs>
          <w:tab w:val="left" w:leader="underscore" w:pos="9356"/>
        </w:tabs>
        <w:spacing w:line="240" w:lineRule="auto"/>
        <w:ind w:firstLine="0"/>
        <w:rPr>
          <w:lang w:val="ru-RU"/>
        </w:rPr>
      </w:pPr>
    </w:p>
    <w:p w14:paraId="49E4E71B" w14:textId="77777777" w:rsidR="00BF3798" w:rsidRPr="002D786E" w:rsidRDefault="00BF3798" w:rsidP="005A2F8A">
      <w:pPr>
        <w:tabs>
          <w:tab w:val="left" w:leader="underscore" w:pos="9356"/>
        </w:tabs>
        <w:spacing w:line="240" w:lineRule="auto"/>
        <w:ind w:firstLine="0"/>
        <w:rPr>
          <w:b w:val="0"/>
          <w:lang w:val="ru-RU"/>
        </w:rPr>
      </w:pPr>
      <w:r w:rsidRPr="00D80B83">
        <w:t xml:space="preserve">3. </w:t>
      </w:r>
      <w:r w:rsidRPr="00D80B83">
        <w:rPr>
          <w:bCs/>
        </w:rPr>
        <w:t>Об’єкт дослідження</w:t>
      </w:r>
      <w:r w:rsidR="005A2F8A" w:rsidRPr="005A2F8A">
        <w:rPr>
          <w:bCs/>
          <w:lang w:val="ru-RU"/>
        </w:rPr>
        <w:t xml:space="preserve"> </w:t>
      </w:r>
      <w:r w:rsidR="002D786E">
        <w:rPr>
          <w:bCs/>
          <w:lang w:val="ru-RU"/>
        </w:rPr>
        <w:t xml:space="preserve"> </w:t>
      </w:r>
      <w:r w:rsidR="00DC19C4" w:rsidRPr="00EC38C8">
        <w:rPr>
          <w:b w:val="0"/>
          <w:i/>
          <w:u w:val="single"/>
        </w:rPr>
        <w:t xml:space="preserve">система </w:t>
      </w:r>
      <w:r w:rsidR="002F5801" w:rsidRPr="00EC38C8">
        <w:rPr>
          <w:b w:val="0"/>
          <w:i/>
          <w:u w:val="single"/>
        </w:rPr>
        <w:t>енергопостачання</w:t>
      </w:r>
      <w:r w:rsidR="00DC19C4" w:rsidRPr="00D80B83">
        <w:rPr>
          <w:b w:val="0"/>
        </w:rPr>
        <w:t>_______________________</w:t>
      </w:r>
    </w:p>
    <w:p w14:paraId="6D82E121" w14:textId="77777777" w:rsidR="005A2F8A" w:rsidRPr="002D786E" w:rsidRDefault="005A2F8A" w:rsidP="005A2F8A">
      <w:pPr>
        <w:tabs>
          <w:tab w:val="left" w:leader="underscore" w:pos="9356"/>
        </w:tabs>
        <w:spacing w:line="240" w:lineRule="auto"/>
        <w:ind w:firstLine="0"/>
        <w:rPr>
          <w:lang w:val="ru-RU"/>
        </w:rPr>
      </w:pPr>
    </w:p>
    <w:p w14:paraId="13F1ED4F" w14:textId="74FA27B2" w:rsidR="00E246E2" w:rsidRPr="006F555A" w:rsidRDefault="00BF3798" w:rsidP="006E7763">
      <w:pPr>
        <w:spacing w:line="240" w:lineRule="auto"/>
        <w:ind w:firstLine="0"/>
        <w:rPr>
          <w:b w:val="0"/>
        </w:rPr>
      </w:pPr>
      <w:r w:rsidRPr="00D80B83">
        <w:t xml:space="preserve">4. </w:t>
      </w:r>
      <w:r w:rsidR="00F36754">
        <w:rPr>
          <w:bCs/>
        </w:rPr>
        <w:t xml:space="preserve">Вихідні дані до </w:t>
      </w:r>
      <w:r w:rsidR="00E246E2">
        <w:rPr>
          <w:bCs/>
        </w:rPr>
        <w:t>магістерської дисертації _</w:t>
      </w:r>
      <w:r w:rsidR="0051267A" w:rsidRPr="006F555A">
        <w:rPr>
          <w:b w:val="0"/>
          <w:u w:val="single"/>
        </w:rPr>
        <w:t>Рік побудови – 19</w:t>
      </w:r>
      <w:r w:rsidR="006F555A" w:rsidRPr="006F555A">
        <w:rPr>
          <w:b w:val="0"/>
          <w:u w:val="single"/>
        </w:rPr>
        <w:t>88</w:t>
      </w:r>
      <w:r w:rsidR="0051267A" w:rsidRPr="006F555A">
        <w:rPr>
          <w:b w:val="0"/>
          <w:u w:val="single"/>
        </w:rPr>
        <w:t xml:space="preserve">р., </w:t>
      </w:r>
      <w:r w:rsidR="008E4B61" w:rsidRPr="006F555A">
        <w:rPr>
          <w:b w:val="0"/>
          <w:u w:val="single"/>
        </w:rPr>
        <w:t>загальна площа забудови</w:t>
      </w:r>
      <w:r w:rsidR="0051267A" w:rsidRPr="006F555A">
        <w:rPr>
          <w:b w:val="0"/>
          <w:u w:val="single"/>
        </w:rPr>
        <w:t xml:space="preserve"> – </w:t>
      </w:r>
      <w:r w:rsidR="008E4B61" w:rsidRPr="006F555A">
        <w:rPr>
          <w:b w:val="0"/>
          <w:u w:val="single"/>
        </w:rPr>
        <w:t>12011</w:t>
      </w:r>
      <w:r w:rsidR="0051267A" w:rsidRPr="006F555A">
        <w:rPr>
          <w:b w:val="0"/>
          <w:u w:val="single"/>
        </w:rPr>
        <w:t xml:space="preserve"> </w:t>
      </w:r>
      <w:r w:rsidR="0051267A" w:rsidRPr="006F555A">
        <w:rPr>
          <w:b w:val="0"/>
          <w:u w:val="single"/>
          <w:lang w:eastAsia="uk-UA"/>
        </w:rPr>
        <w:t>м</w:t>
      </w:r>
      <w:r w:rsidR="0051267A" w:rsidRPr="006F555A">
        <w:rPr>
          <w:b w:val="0"/>
          <w:u w:val="single"/>
          <w:vertAlign w:val="superscript"/>
          <w:lang w:eastAsia="uk-UA"/>
        </w:rPr>
        <w:t>2</w:t>
      </w:r>
      <w:r w:rsidR="0051267A" w:rsidRPr="006F555A">
        <w:rPr>
          <w:b w:val="0"/>
          <w:u w:val="single"/>
        </w:rPr>
        <w:t>,</w:t>
      </w:r>
      <w:r w:rsidR="0051267A" w:rsidRPr="006F555A">
        <w:rPr>
          <w:b w:val="0"/>
          <w:u w:val="single"/>
          <w:lang w:eastAsia="uk-UA"/>
        </w:rPr>
        <w:t xml:space="preserve"> опалювальний об’єм – </w:t>
      </w:r>
      <w:r w:rsidR="008E4B61" w:rsidRPr="006F555A">
        <w:rPr>
          <w:b w:val="0"/>
          <w:u w:val="single"/>
          <w:lang w:eastAsia="uk-UA"/>
        </w:rPr>
        <w:t>50851</w:t>
      </w:r>
      <w:r w:rsidR="0051267A" w:rsidRPr="006F555A">
        <w:rPr>
          <w:b w:val="0"/>
          <w:u w:val="single"/>
          <w:lang w:eastAsia="uk-UA"/>
        </w:rPr>
        <w:t xml:space="preserve"> м</w:t>
      </w:r>
      <w:r w:rsidR="0051267A" w:rsidRPr="006F555A">
        <w:rPr>
          <w:b w:val="0"/>
          <w:u w:val="single"/>
          <w:vertAlign w:val="superscript"/>
          <w:lang w:eastAsia="uk-UA"/>
        </w:rPr>
        <w:t>3</w:t>
      </w:r>
      <w:r w:rsidR="0051267A" w:rsidRPr="006F555A">
        <w:rPr>
          <w:b w:val="0"/>
          <w:u w:val="single"/>
          <w:lang w:eastAsia="uk-UA"/>
        </w:rPr>
        <w:t xml:space="preserve">, зовнішні стіни виконані з </w:t>
      </w:r>
      <w:r w:rsidR="006F555A">
        <w:rPr>
          <w:b w:val="0"/>
          <w:u w:val="single"/>
          <w:lang w:eastAsia="uk-UA"/>
        </w:rPr>
        <w:t xml:space="preserve"> плитки товщиною 0,02 м та шару </w:t>
      </w:r>
      <w:r w:rsidR="0051267A" w:rsidRPr="006F555A">
        <w:rPr>
          <w:b w:val="0"/>
          <w:u w:val="single"/>
          <w:lang w:eastAsia="uk-UA"/>
        </w:rPr>
        <w:t>цегли</w:t>
      </w:r>
      <w:r w:rsidR="006F555A">
        <w:rPr>
          <w:b w:val="0"/>
          <w:u w:val="single"/>
          <w:lang w:eastAsia="uk-UA"/>
        </w:rPr>
        <w:t xml:space="preserve"> товщиною 0,51 м</w:t>
      </w:r>
      <w:r w:rsidR="0051267A" w:rsidRPr="006F555A">
        <w:rPr>
          <w:b w:val="0"/>
          <w:u w:val="single"/>
          <w:lang w:eastAsia="uk-UA"/>
        </w:rPr>
        <w:t xml:space="preserve">, споживання теплової енергії – </w:t>
      </w:r>
      <w:r w:rsidR="006F555A" w:rsidRPr="006F555A">
        <w:rPr>
          <w:b w:val="0"/>
          <w:u w:val="single"/>
          <w:lang w:eastAsia="uk-UA"/>
        </w:rPr>
        <w:t>755,26</w:t>
      </w:r>
      <w:r w:rsidR="0051267A" w:rsidRPr="006F555A">
        <w:rPr>
          <w:b w:val="0"/>
          <w:u w:val="single"/>
          <w:lang w:eastAsia="uk-UA"/>
        </w:rPr>
        <w:t xml:space="preserve"> </w:t>
      </w:r>
      <w:proofErr w:type="spellStart"/>
      <w:r w:rsidR="0051267A" w:rsidRPr="006F555A">
        <w:rPr>
          <w:b w:val="0"/>
          <w:u w:val="single"/>
          <w:lang w:eastAsia="uk-UA"/>
        </w:rPr>
        <w:t>Гкал</w:t>
      </w:r>
      <w:proofErr w:type="spellEnd"/>
      <w:r w:rsidR="0051267A" w:rsidRPr="006F555A">
        <w:rPr>
          <w:b w:val="0"/>
          <w:u w:val="single"/>
          <w:lang w:eastAsia="uk-UA"/>
        </w:rPr>
        <w:t xml:space="preserve">/рік, споживання електричної енергії – </w:t>
      </w:r>
      <w:r w:rsidR="006F555A" w:rsidRPr="006F555A">
        <w:rPr>
          <w:b w:val="0"/>
          <w:u w:val="single"/>
          <w:lang w:eastAsia="uk-UA"/>
        </w:rPr>
        <w:t>264000</w:t>
      </w:r>
      <w:r w:rsidR="0051267A" w:rsidRPr="006F555A">
        <w:rPr>
          <w:b w:val="0"/>
          <w:u w:val="single"/>
          <w:lang w:eastAsia="uk-UA"/>
        </w:rPr>
        <w:t xml:space="preserve"> </w:t>
      </w:r>
      <w:proofErr w:type="spellStart"/>
      <w:r w:rsidR="0051267A" w:rsidRPr="006F555A">
        <w:rPr>
          <w:b w:val="0"/>
          <w:u w:val="single"/>
          <w:lang w:eastAsia="uk-UA"/>
        </w:rPr>
        <w:t>кВт</w:t>
      </w:r>
      <w:r w:rsidR="0051267A" w:rsidRPr="006F555A">
        <w:rPr>
          <w:b w:val="0"/>
          <w:u w:val="single"/>
          <w:lang w:eastAsia="ar-SA"/>
        </w:rPr>
        <w:t>·год</w:t>
      </w:r>
      <w:proofErr w:type="spellEnd"/>
      <w:r w:rsidR="006F555A" w:rsidRPr="006F555A">
        <w:rPr>
          <w:b w:val="0"/>
          <w:u w:val="single"/>
          <w:lang w:eastAsia="ar-SA"/>
        </w:rPr>
        <w:t>/рік</w:t>
      </w:r>
      <w:r w:rsidR="0051267A" w:rsidRPr="006F555A">
        <w:rPr>
          <w:b w:val="0"/>
          <w:u w:val="single"/>
          <w:lang w:eastAsia="ar-SA"/>
        </w:rPr>
        <w:t>.</w:t>
      </w:r>
      <w:r w:rsidR="0051267A" w:rsidRPr="006F555A">
        <w:rPr>
          <w:b w:val="0"/>
        </w:rPr>
        <w:tab/>
      </w:r>
    </w:p>
    <w:p w14:paraId="4329AB31" w14:textId="77777777" w:rsidR="005A2F8A" w:rsidRPr="00C11446" w:rsidRDefault="00BF3798" w:rsidP="005A2F8A">
      <w:pPr>
        <w:spacing w:line="240" w:lineRule="auto"/>
        <w:ind w:firstLine="0"/>
      </w:pPr>
      <w:r w:rsidRPr="00D80B83">
        <w:tab/>
      </w:r>
    </w:p>
    <w:p w14:paraId="0BC2A138" w14:textId="0AE06D5D" w:rsidR="00A64DBF" w:rsidRPr="00F6111C" w:rsidRDefault="00BF3798" w:rsidP="00E439B6">
      <w:pPr>
        <w:spacing w:line="240" w:lineRule="auto"/>
        <w:ind w:firstLine="0"/>
        <w:jc w:val="both"/>
        <w:rPr>
          <w:b w:val="0"/>
          <w:bCs/>
          <w:i/>
          <w:u w:val="single"/>
        </w:rPr>
      </w:pPr>
      <w:r w:rsidRPr="005A2F8A">
        <w:t xml:space="preserve">5. Перелік завдань, які потрібно </w:t>
      </w:r>
      <w:r w:rsidRPr="00F6111C">
        <w:t xml:space="preserve">розробити </w:t>
      </w:r>
      <w:r w:rsidR="00A64DBF" w:rsidRPr="00F6111C">
        <w:rPr>
          <w:b w:val="0"/>
          <w:i/>
          <w:u w:val="single"/>
        </w:rPr>
        <w:t xml:space="preserve">1) </w:t>
      </w:r>
      <w:r w:rsidR="00091C93" w:rsidRPr="00F6111C">
        <w:rPr>
          <w:b w:val="0"/>
          <w:i/>
          <w:u w:val="single"/>
        </w:rPr>
        <w:t>дослідження енергетичних комунікаці</w:t>
      </w:r>
      <w:r w:rsidR="006E7763">
        <w:rPr>
          <w:b w:val="0"/>
          <w:i/>
          <w:u w:val="single"/>
        </w:rPr>
        <w:t>й</w:t>
      </w:r>
      <w:r w:rsidR="00091C93" w:rsidRPr="00F6111C">
        <w:rPr>
          <w:b w:val="0"/>
          <w:i/>
          <w:u w:val="single"/>
        </w:rPr>
        <w:t xml:space="preserve"> </w:t>
      </w:r>
      <w:r w:rsidR="00A64DBF" w:rsidRPr="00F6111C">
        <w:rPr>
          <w:b w:val="0"/>
          <w:i/>
          <w:u w:val="single"/>
        </w:rPr>
        <w:t>будівлі</w:t>
      </w:r>
      <w:r w:rsidR="00091C93" w:rsidRPr="00F6111C">
        <w:rPr>
          <w:b w:val="0"/>
          <w:i/>
          <w:u w:val="single"/>
        </w:rPr>
        <w:t xml:space="preserve">, визначення </w:t>
      </w:r>
      <w:r w:rsidR="00F6111C" w:rsidRPr="00F6111C">
        <w:rPr>
          <w:b w:val="0"/>
          <w:i/>
          <w:u w:val="single"/>
        </w:rPr>
        <w:t>методів підви</w:t>
      </w:r>
      <w:r w:rsidR="006E7763">
        <w:rPr>
          <w:b w:val="0"/>
          <w:i/>
          <w:u w:val="single"/>
        </w:rPr>
        <w:t>щ</w:t>
      </w:r>
      <w:r w:rsidR="00F6111C" w:rsidRPr="00F6111C">
        <w:rPr>
          <w:b w:val="0"/>
          <w:i/>
          <w:u w:val="single"/>
        </w:rPr>
        <w:t>ення енергоефективності</w:t>
      </w:r>
      <w:r w:rsidR="00A64DBF" w:rsidRPr="00F6111C">
        <w:rPr>
          <w:b w:val="0"/>
          <w:i/>
          <w:u w:val="single"/>
        </w:rPr>
        <w:t>;</w:t>
      </w:r>
      <w:r w:rsidR="00091C93" w:rsidRPr="00F6111C">
        <w:rPr>
          <w:b w:val="0"/>
          <w:i/>
          <w:u w:val="single"/>
        </w:rPr>
        <w:t xml:space="preserve"> </w:t>
      </w:r>
      <w:r w:rsidR="006E7763">
        <w:rPr>
          <w:b w:val="0"/>
          <w:i/>
          <w:u w:val="single"/>
        </w:rPr>
        <w:br/>
      </w:r>
      <w:r w:rsidR="00A64DBF" w:rsidRPr="00F6111C">
        <w:rPr>
          <w:b w:val="0"/>
          <w:i/>
          <w:u w:val="single"/>
        </w:rPr>
        <w:t>2)</w:t>
      </w:r>
      <w:r w:rsidR="00E439B6" w:rsidRPr="00F6111C">
        <w:rPr>
          <w:b w:val="0"/>
          <w:i/>
          <w:u w:val="single"/>
        </w:rPr>
        <w:t xml:space="preserve"> </w:t>
      </w:r>
      <w:r w:rsidR="00A64DBF" w:rsidRPr="00F6111C">
        <w:rPr>
          <w:b w:val="0"/>
          <w:i/>
          <w:u w:val="single"/>
        </w:rPr>
        <w:t xml:space="preserve">розрахувати </w:t>
      </w:r>
      <w:proofErr w:type="spellStart"/>
      <w:r w:rsidR="00A64DBF" w:rsidRPr="00F6111C">
        <w:rPr>
          <w:b w:val="0"/>
          <w:i/>
          <w:u w:val="single"/>
        </w:rPr>
        <w:t>енергопотребу</w:t>
      </w:r>
      <w:proofErr w:type="spellEnd"/>
      <w:r w:rsidR="00A64DBF" w:rsidRPr="00F6111C">
        <w:rPr>
          <w:b w:val="0"/>
          <w:i/>
          <w:u w:val="single"/>
        </w:rPr>
        <w:t xml:space="preserve"> будівлі; </w:t>
      </w:r>
      <w:r w:rsidR="00F6111C">
        <w:rPr>
          <w:b w:val="0"/>
          <w:i/>
          <w:u w:val="single"/>
        </w:rPr>
        <w:t>3</w:t>
      </w:r>
      <w:r w:rsidR="00A64DBF" w:rsidRPr="00F6111C">
        <w:rPr>
          <w:b w:val="0"/>
          <w:i/>
          <w:u w:val="single"/>
        </w:rPr>
        <w:t>) прове</w:t>
      </w:r>
      <w:r w:rsidR="00091C93" w:rsidRPr="00F6111C">
        <w:rPr>
          <w:b w:val="0"/>
          <w:i/>
          <w:u w:val="single"/>
        </w:rPr>
        <w:t>дення</w:t>
      </w:r>
      <w:r w:rsidR="00A64DBF" w:rsidRPr="00F6111C">
        <w:rPr>
          <w:b w:val="0"/>
          <w:i/>
          <w:u w:val="single"/>
        </w:rPr>
        <w:t xml:space="preserve"> аналіз</w:t>
      </w:r>
      <w:r w:rsidR="00091C93" w:rsidRPr="00F6111C">
        <w:rPr>
          <w:b w:val="0"/>
          <w:i/>
          <w:u w:val="single"/>
        </w:rPr>
        <w:t>у</w:t>
      </w:r>
      <w:r w:rsidR="00A64DBF" w:rsidRPr="00F6111C">
        <w:rPr>
          <w:b w:val="0"/>
          <w:i/>
          <w:u w:val="single"/>
        </w:rPr>
        <w:t xml:space="preserve"> спожива</w:t>
      </w:r>
      <w:r w:rsidR="00091C93" w:rsidRPr="00F6111C">
        <w:rPr>
          <w:b w:val="0"/>
          <w:i/>
          <w:u w:val="single"/>
        </w:rPr>
        <w:t>ння</w:t>
      </w:r>
      <w:r w:rsidR="00A64DBF" w:rsidRPr="00F6111C">
        <w:rPr>
          <w:b w:val="0"/>
          <w:i/>
          <w:u w:val="single"/>
        </w:rPr>
        <w:t xml:space="preserve"> </w:t>
      </w:r>
      <w:r w:rsidR="00A64DBF" w:rsidRPr="00F6111C">
        <w:rPr>
          <w:b w:val="0"/>
          <w:i/>
          <w:u w:val="single"/>
        </w:rPr>
        <w:lastRenderedPageBreak/>
        <w:t>електричної та теплової енергії;</w:t>
      </w:r>
      <w:r w:rsidR="00091C93" w:rsidRPr="00F6111C">
        <w:rPr>
          <w:b w:val="0"/>
          <w:i/>
          <w:u w:val="single"/>
        </w:rPr>
        <w:t xml:space="preserve"> </w:t>
      </w:r>
      <w:r w:rsidR="00F6111C">
        <w:rPr>
          <w:b w:val="0"/>
          <w:i/>
          <w:u w:val="single"/>
        </w:rPr>
        <w:t>4</w:t>
      </w:r>
      <w:r w:rsidR="00A64DBF" w:rsidRPr="00F6111C">
        <w:rPr>
          <w:b w:val="0"/>
          <w:i/>
          <w:u w:val="single"/>
        </w:rPr>
        <w:t xml:space="preserve">) </w:t>
      </w:r>
      <w:r w:rsidR="00091C93" w:rsidRPr="00F6111C">
        <w:rPr>
          <w:b w:val="0"/>
          <w:i/>
          <w:u w:val="single"/>
        </w:rPr>
        <w:t xml:space="preserve">моделювання </w:t>
      </w:r>
      <w:proofErr w:type="spellStart"/>
      <w:r w:rsidR="00091C93" w:rsidRPr="00F6111C">
        <w:rPr>
          <w:b w:val="0"/>
          <w:i/>
          <w:u w:val="single"/>
        </w:rPr>
        <w:t>геліосистем</w:t>
      </w:r>
      <w:proofErr w:type="spellEnd"/>
      <w:r w:rsidR="00A64DBF" w:rsidRPr="00F6111C">
        <w:rPr>
          <w:b w:val="0"/>
          <w:i/>
          <w:u w:val="single"/>
        </w:rPr>
        <w:t xml:space="preserve"> </w:t>
      </w:r>
      <w:r w:rsidR="00A64DBF" w:rsidRPr="00F6111C">
        <w:rPr>
          <w:b w:val="0"/>
          <w:bCs/>
          <w:i/>
        </w:rPr>
        <w:t xml:space="preserve">; </w:t>
      </w:r>
      <w:r w:rsidR="00F6111C">
        <w:rPr>
          <w:b w:val="0"/>
          <w:bCs/>
          <w:i/>
        </w:rPr>
        <w:t>5</w:t>
      </w:r>
      <w:r w:rsidR="00A64DBF" w:rsidRPr="00F6111C">
        <w:rPr>
          <w:b w:val="0"/>
          <w:bCs/>
          <w:i/>
          <w:u w:val="single"/>
        </w:rPr>
        <w:t>) створення системи енерг</w:t>
      </w:r>
      <w:r w:rsidR="00091C93" w:rsidRPr="00F6111C">
        <w:rPr>
          <w:b w:val="0"/>
          <w:bCs/>
          <w:i/>
          <w:u w:val="single"/>
        </w:rPr>
        <w:t xml:space="preserve">етичного </w:t>
      </w:r>
      <w:r w:rsidR="00A64DBF" w:rsidRPr="00F6111C">
        <w:rPr>
          <w:b w:val="0"/>
          <w:bCs/>
          <w:i/>
          <w:u w:val="single"/>
        </w:rPr>
        <w:t xml:space="preserve">менеджменту; </w:t>
      </w:r>
      <w:r w:rsidR="00F6111C">
        <w:rPr>
          <w:b w:val="0"/>
          <w:bCs/>
          <w:i/>
          <w:u w:val="single"/>
        </w:rPr>
        <w:t>6</w:t>
      </w:r>
      <w:r w:rsidR="00A64DBF" w:rsidRPr="00F6111C">
        <w:rPr>
          <w:b w:val="0"/>
          <w:bCs/>
          <w:i/>
          <w:u w:val="single"/>
        </w:rPr>
        <w:t xml:space="preserve">) розробка стартап-проекту </w:t>
      </w:r>
      <w:r w:rsidR="00091C93" w:rsidRPr="00F6111C">
        <w:rPr>
          <w:b w:val="0"/>
          <w:bCs/>
          <w:i/>
          <w:u w:val="single"/>
        </w:rPr>
        <w:t>для підвищення</w:t>
      </w:r>
      <w:r w:rsidR="00A64DBF" w:rsidRPr="00F6111C">
        <w:rPr>
          <w:b w:val="0"/>
          <w:bCs/>
          <w:i/>
          <w:u w:val="single"/>
        </w:rPr>
        <w:t xml:space="preserve"> системи енергопостачання</w:t>
      </w:r>
      <w:r w:rsidR="00A64DBF" w:rsidRPr="00F6111C">
        <w:rPr>
          <w:b w:val="0"/>
          <w:bCs/>
          <w:iCs/>
          <w:u w:val="single"/>
        </w:rPr>
        <w:t>.</w:t>
      </w:r>
    </w:p>
    <w:p w14:paraId="3099592F" w14:textId="44AF8F6D" w:rsidR="005A2F8A" w:rsidRPr="00E439B6" w:rsidRDefault="005A2F8A" w:rsidP="005A2F8A">
      <w:pPr>
        <w:spacing w:line="240" w:lineRule="auto"/>
        <w:ind w:firstLine="0"/>
      </w:pPr>
    </w:p>
    <w:p w14:paraId="68ABC35E" w14:textId="7F95A6AE" w:rsidR="00620890" w:rsidRPr="00D80B83" w:rsidRDefault="00BF3798" w:rsidP="00620890">
      <w:pPr>
        <w:tabs>
          <w:tab w:val="left" w:leader="underscore" w:pos="9356"/>
        </w:tabs>
        <w:ind w:firstLine="0"/>
        <w:rPr>
          <w:b w:val="0"/>
          <w:i/>
          <w:u w:val="single"/>
        </w:rPr>
      </w:pPr>
      <w:r w:rsidRPr="00D80B83">
        <w:t>6. Орієнтовний перелік ілюстративного матеріалу</w:t>
      </w:r>
      <w:r w:rsidR="00091460">
        <w:t>:</w:t>
      </w:r>
      <w:r w:rsidR="00EB217C">
        <w:t xml:space="preserve"> </w:t>
      </w:r>
      <w:r w:rsidR="00620890" w:rsidRPr="00620890">
        <w:rPr>
          <w:rFonts w:eastAsia="Calibri"/>
          <w:b w:val="0"/>
          <w:i/>
          <w:u w:val="single"/>
          <w:lang w:eastAsia="en-US"/>
        </w:rPr>
        <w:t xml:space="preserve">до пояснювальної записки додається </w:t>
      </w:r>
      <w:proofErr w:type="spellStart"/>
      <w:r w:rsidR="00620890" w:rsidRPr="00620890">
        <w:rPr>
          <w:rFonts w:eastAsia="Calibri"/>
          <w:b w:val="0"/>
          <w:i/>
          <w:u w:val="single"/>
          <w:lang w:eastAsia="en-US"/>
        </w:rPr>
        <w:t>пpезентацiя</w:t>
      </w:r>
      <w:proofErr w:type="spellEnd"/>
      <w:r w:rsidR="00620890" w:rsidRPr="00620890">
        <w:rPr>
          <w:rFonts w:eastAsia="Calibri"/>
          <w:b w:val="0"/>
          <w:i/>
          <w:u w:val="single"/>
          <w:lang w:eastAsia="en-US"/>
        </w:rPr>
        <w:t xml:space="preserve"> виконана в </w:t>
      </w:r>
      <w:proofErr w:type="spellStart"/>
      <w:r w:rsidR="00620890" w:rsidRPr="00620890">
        <w:rPr>
          <w:rFonts w:eastAsia="Calibri"/>
          <w:b w:val="0"/>
          <w:i/>
          <w:u w:val="single"/>
          <w:lang w:val="ru-RU" w:eastAsia="en-US"/>
        </w:rPr>
        <w:t>PowerPoint</w:t>
      </w:r>
      <w:proofErr w:type="spellEnd"/>
      <w:r w:rsidR="00620890">
        <w:rPr>
          <w:rFonts w:eastAsia="Calibri"/>
          <w:b w:val="0"/>
          <w:i/>
          <w:u w:val="single"/>
          <w:lang w:val="ru-RU" w:eastAsia="en-US"/>
        </w:rPr>
        <w:t>.</w:t>
      </w:r>
    </w:p>
    <w:p w14:paraId="2875192D" w14:textId="5E25BC0A" w:rsidR="00BF3798" w:rsidRPr="00D80B83" w:rsidRDefault="00BF3798" w:rsidP="00620890">
      <w:pPr>
        <w:tabs>
          <w:tab w:val="left" w:leader="underscore" w:pos="9356"/>
        </w:tabs>
        <w:spacing w:line="240" w:lineRule="auto"/>
        <w:ind w:firstLine="0"/>
      </w:pPr>
      <w:r w:rsidRPr="00D80B83">
        <w:t>7. Орієнтовний перелік публікацій</w:t>
      </w:r>
      <w:r w:rsidR="006E7763">
        <w:t>:</w:t>
      </w:r>
      <w:r w:rsidRPr="00D80B83">
        <w:t xml:space="preserve"> </w:t>
      </w:r>
      <w:r w:rsidR="006E7763" w:rsidRPr="006E7763">
        <w:rPr>
          <w:b w:val="0"/>
        </w:rPr>
        <w:t>Тези:</w:t>
      </w:r>
      <w:r w:rsidR="006E7763">
        <w:t xml:space="preserve"> </w:t>
      </w:r>
      <w:r w:rsidR="006E7763">
        <w:rPr>
          <w:b w:val="0"/>
          <w:i/>
          <w:u w:val="single"/>
        </w:rPr>
        <w:t>А</w:t>
      </w:r>
      <w:r w:rsidR="006E7763" w:rsidRPr="002E6431">
        <w:rPr>
          <w:b w:val="0"/>
          <w:i/>
          <w:u w:val="single"/>
        </w:rPr>
        <w:t>наліз зниження викидів СО</w:t>
      </w:r>
      <w:r w:rsidR="006E7763" w:rsidRPr="006E7763">
        <w:rPr>
          <w:b w:val="0"/>
          <w:i/>
          <w:u w:val="single"/>
          <w:vertAlign w:val="subscript"/>
        </w:rPr>
        <w:t>2</w:t>
      </w:r>
      <w:r w:rsidR="006E7763" w:rsidRPr="002E6431">
        <w:rPr>
          <w:b w:val="0"/>
          <w:i/>
          <w:u w:val="single"/>
        </w:rPr>
        <w:t xml:space="preserve"> при використанні </w:t>
      </w:r>
      <w:proofErr w:type="spellStart"/>
      <w:r w:rsidR="006E7763" w:rsidRPr="002E6431">
        <w:rPr>
          <w:b w:val="0"/>
          <w:i/>
          <w:u w:val="single"/>
        </w:rPr>
        <w:t>геліосистем</w:t>
      </w:r>
      <w:proofErr w:type="spellEnd"/>
      <w:r w:rsidR="006E7763" w:rsidRPr="002E6431">
        <w:rPr>
          <w:b w:val="0"/>
          <w:i/>
          <w:u w:val="single"/>
        </w:rPr>
        <w:t xml:space="preserve"> в системах енергозабезпечення бюджетних об’єктів</w:t>
      </w:r>
    </w:p>
    <w:p w14:paraId="2F53A5EC" w14:textId="77777777" w:rsidR="00BF3798" w:rsidRPr="00D80B83" w:rsidRDefault="00BF3798" w:rsidP="00BF3798">
      <w:pPr>
        <w:tabs>
          <w:tab w:val="left" w:pos="360"/>
          <w:tab w:val="left" w:pos="1440"/>
          <w:tab w:val="left" w:pos="1620"/>
        </w:tabs>
        <w:spacing w:before="240" w:line="240" w:lineRule="auto"/>
        <w:ind w:left="540" w:hanging="540"/>
      </w:pPr>
      <w:r w:rsidRPr="00D80B83">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F3798" w:rsidRPr="00D80B83" w14:paraId="29616818" w14:textId="77777777" w:rsidTr="00DC19C4">
        <w:trPr>
          <w:cantSplit/>
        </w:trPr>
        <w:tc>
          <w:tcPr>
            <w:tcW w:w="2410" w:type="dxa"/>
            <w:vMerge w:val="restart"/>
            <w:vAlign w:val="center"/>
          </w:tcPr>
          <w:p w14:paraId="371108A8" w14:textId="77777777" w:rsidR="00BF3798" w:rsidRPr="00D80B83" w:rsidRDefault="00BF3798" w:rsidP="00DC19C4">
            <w:pPr>
              <w:spacing w:line="240" w:lineRule="auto"/>
              <w:ind w:firstLine="0"/>
              <w:jc w:val="center"/>
              <w:rPr>
                <w:sz w:val="24"/>
              </w:rPr>
            </w:pPr>
            <w:r w:rsidRPr="00D80B83">
              <w:rPr>
                <w:sz w:val="24"/>
              </w:rPr>
              <w:t>Розділ</w:t>
            </w:r>
          </w:p>
        </w:tc>
        <w:tc>
          <w:tcPr>
            <w:tcW w:w="4111" w:type="dxa"/>
            <w:vMerge w:val="restart"/>
            <w:vAlign w:val="center"/>
          </w:tcPr>
          <w:p w14:paraId="2385D82B" w14:textId="77777777" w:rsidR="00BF3798" w:rsidRPr="00D80B83" w:rsidRDefault="00BF3798" w:rsidP="00DC19C4">
            <w:pPr>
              <w:spacing w:line="240" w:lineRule="auto"/>
              <w:ind w:firstLine="0"/>
              <w:jc w:val="center"/>
              <w:rPr>
                <w:sz w:val="24"/>
              </w:rPr>
            </w:pPr>
            <w:r w:rsidRPr="00D80B83">
              <w:rPr>
                <w:sz w:val="24"/>
              </w:rPr>
              <w:t xml:space="preserve">Прізвище, ініціали та посада </w:t>
            </w:r>
            <w:r w:rsidRPr="00D80B83">
              <w:rPr>
                <w:sz w:val="24"/>
              </w:rPr>
              <w:br/>
              <w:t>консультанта</w:t>
            </w:r>
          </w:p>
        </w:tc>
        <w:tc>
          <w:tcPr>
            <w:tcW w:w="2793" w:type="dxa"/>
            <w:gridSpan w:val="2"/>
          </w:tcPr>
          <w:p w14:paraId="60C2B9DE" w14:textId="77777777" w:rsidR="00BF3798" w:rsidRPr="00D80B83" w:rsidRDefault="00BF3798" w:rsidP="00DC19C4">
            <w:pPr>
              <w:spacing w:line="240" w:lineRule="auto"/>
              <w:ind w:firstLine="0"/>
              <w:jc w:val="center"/>
              <w:rPr>
                <w:sz w:val="24"/>
              </w:rPr>
            </w:pPr>
            <w:r w:rsidRPr="00D80B83">
              <w:rPr>
                <w:sz w:val="24"/>
              </w:rPr>
              <w:t>Підпис, дата</w:t>
            </w:r>
          </w:p>
        </w:tc>
      </w:tr>
      <w:tr w:rsidR="00BF3798" w:rsidRPr="00D80B83" w14:paraId="6795EAFF" w14:textId="77777777" w:rsidTr="00DC19C4">
        <w:trPr>
          <w:cantSplit/>
        </w:trPr>
        <w:tc>
          <w:tcPr>
            <w:tcW w:w="2410" w:type="dxa"/>
            <w:vMerge/>
          </w:tcPr>
          <w:p w14:paraId="18E33085" w14:textId="77777777" w:rsidR="00BF3798" w:rsidRPr="00D80B83" w:rsidRDefault="00BF3798" w:rsidP="00DC19C4">
            <w:pPr>
              <w:spacing w:line="240" w:lineRule="auto"/>
              <w:ind w:firstLine="0"/>
              <w:jc w:val="center"/>
            </w:pPr>
          </w:p>
        </w:tc>
        <w:tc>
          <w:tcPr>
            <w:tcW w:w="4111" w:type="dxa"/>
            <w:vMerge/>
          </w:tcPr>
          <w:p w14:paraId="5EC922F3" w14:textId="77777777" w:rsidR="00BF3798" w:rsidRPr="00D80B83" w:rsidRDefault="00BF3798" w:rsidP="00DC19C4">
            <w:pPr>
              <w:spacing w:line="240" w:lineRule="auto"/>
              <w:ind w:firstLine="0"/>
              <w:jc w:val="center"/>
            </w:pPr>
          </w:p>
        </w:tc>
        <w:tc>
          <w:tcPr>
            <w:tcW w:w="1396" w:type="dxa"/>
          </w:tcPr>
          <w:p w14:paraId="654EACCD" w14:textId="77777777" w:rsidR="00BF3798" w:rsidRPr="00D80B83" w:rsidRDefault="00BF3798" w:rsidP="00DC19C4">
            <w:pPr>
              <w:spacing w:line="240" w:lineRule="auto"/>
              <w:ind w:firstLine="0"/>
              <w:jc w:val="center"/>
              <w:rPr>
                <w:sz w:val="24"/>
              </w:rPr>
            </w:pPr>
            <w:r w:rsidRPr="00D80B83">
              <w:rPr>
                <w:sz w:val="24"/>
              </w:rPr>
              <w:t xml:space="preserve">завдання </w:t>
            </w:r>
            <w:r w:rsidRPr="00D80B83">
              <w:rPr>
                <w:sz w:val="24"/>
              </w:rPr>
              <w:br/>
              <w:t>видав</w:t>
            </w:r>
          </w:p>
        </w:tc>
        <w:tc>
          <w:tcPr>
            <w:tcW w:w="1397" w:type="dxa"/>
          </w:tcPr>
          <w:p w14:paraId="16481D3A" w14:textId="77777777" w:rsidR="00BF3798" w:rsidRPr="00D80B83" w:rsidRDefault="00BF3798" w:rsidP="00DC19C4">
            <w:pPr>
              <w:spacing w:line="240" w:lineRule="auto"/>
              <w:ind w:firstLine="0"/>
              <w:jc w:val="center"/>
              <w:rPr>
                <w:sz w:val="24"/>
              </w:rPr>
            </w:pPr>
            <w:r w:rsidRPr="00D80B83">
              <w:rPr>
                <w:sz w:val="24"/>
              </w:rPr>
              <w:t>завдання</w:t>
            </w:r>
            <w:r w:rsidRPr="00D80B83">
              <w:rPr>
                <w:sz w:val="24"/>
              </w:rPr>
              <w:br/>
              <w:t>прийняв</w:t>
            </w:r>
          </w:p>
        </w:tc>
      </w:tr>
      <w:tr w:rsidR="00967E47" w:rsidRPr="00D80B83" w14:paraId="3EBFC5DE" w14:textId="77777777" w:rsidTr="00DC19C4">
        <w:tc>
          <w:tcPr>
            <w:tcW w:w="2410" w:type="dxa"/>
          </w:tcPr>
          <w:p w14:paraId="7D6529ED" w14:textId="77777777" w:rsidR="00967E47" w:rsidRPr="00234E6F" w:rsidRDefault="00967E47" w:rsidP="00967E47">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234E6F">
              <w:rPr>
                <w:b w:val="0"/>
                <w:bCs w:val="0"/>
                <w:iCs/>
                <w:sz w:val="26"/>
                <w:szCs w:val="26"/>
              </w:rPr>
              <w:t xml:space="preserve">Моделювання енергетичних </w:t>
            </w:r>
          </w:p>
          <w:p w14:paraId="2D065B84" w14:textId="77777777" w:rsidR="00967E47" w:rsidRPr="00234E6F" w:rsidRDefault="00967E47" w:rsidP="00967E47">
            <w:pPr>
              <w:spacing w:line="240" w:lineRule="auto"/>
              <w:ind w:firstLine="0"/>
              <w:rPr>
                <w:b w:val="0"/>
                <w:bCs/>
                <w:iCs/>
                <w:sz w:val="26"/>
                <w:szCs w:val="26"/>
              </w:rPr>
            </w:pPr>
            <w:r w:rsidRPr="00234E6F">
              <w:rPr>
                <w:b w:val="0"/>
                <w:bCs/>
                <w:iCs/>
                <w:sz w:val="26"/>
                <w:szCs w:val="26"/>
              </w:rPr>
              <w:t>процесів і систем</w:t>
            </w:r>
          </w:p>
        </w:tc>
        <w:tc>
          <w:tcPr>
            <w:tcW w:w="4111" w:type="dxa"/>
          </w:tcPr>
          <w:p w14:paraId="67F19883" w14:textId="77777777" w:rsidR="006D3D76" w:rsidRPr="00234E6F" w:rsidRDefault="009032D6" w:rsidP="00514022">
            <w:pPr>
              <w:spacing w:line="240" w:lineRule="auto"/>
              <w:ind w:firstLine="0"/>
              <w:rPr>
                <w:b w:val="0"/>
                <w:bCs/>
                <w:iCs/>
                <w:sz w:val="26"/>
                <w:szCs w:val="26"/>
              </w:rPr>
            </w:pPr>
            <w:r w:rsidRPr="006E1019">
              <w:rPr>
                <w:b w:val="0"/>
                <w:sz w:val="26"/>
                <w:szCs w:val="26"/>
              </w:rPr>
              <w:t>доцент</w:t>
            </w:r>
            <w:r w:rsidRPr="00234E6F">
              <w:rPr>
                <w:b w:val="0"/>
                <w:bCs/>
                <w:iCs/>
                <w:sz w:val="26"/>
                <w:szCs w:val="26"/>
              </w:rPr>
              <w:t xml:space="preserve"> </w:t>
            </w:r>
            <w:proofErr w:type="spellStart"/>
            <w:r>
              <w:rPr>
                <w:b w:val="0"/>
                <w:bCs/>
                <w:iCs/>
                <w:sz w:val="26"/>
                <w:szCs w:val="26"/>
              </w:rPr>
              <w:t>Суходуб</w:t>
            </w:r>
            <w:proofErr w:type="spellEnd"/>
            <w:r>
              <w:rPr>
                <w:b w:val="0"/>
                <w:bCs/>
                <w:iCs/>
                <w:sz w:val="26"/>
                <w:szCs w:val="26"/>
              </w:rPr>
              <w:t xml:space="preserve"> </w:t>
            </w:r>
            <w:r w:rsidRPr="00234E6F">
              <w:rPr>
                <w:b w:val="0"/>
                <w:iCs/>
                <w:sz w:val="26"/>
                <w:szCs w:val="26"/>
              </w:rPr>
              <w:t>І</w:t>
            </w:r>
            <w:r>
              <w:rPr>
                <w:b w:val="0"/>
                <w:bCs/>
                <w:iCs/>
                <w:sz w:val="26"/>
                <w:szCs w:val="26"/>
              </w:rPr>
              <w:t>.</w:t>
            </w:r>
            <w:r w:rsidRPr="00234E6F">
              <w:rPr>
                <w:b w:val="0"/>
                <w:iCs/>
                <w:sz w:val="26"/>
                <w:szCs w:val="26"/>
              </w:rPr>
              <w:t>О</w:t>
            </w:r>
            <w:r w:rsidRPr="00945C55">
              <w:rPr>
                <w:b w:val="0"/>
                <w:iCs/>
                <w:sz w:val="26"/>
                <w:szCs w:val="26"/>
                <w:lang w:val="ru-RU"/>
              </w:rPr>
              <w:t>.</w:t>
            </w:r>
          </w:p>
        </w:tc>
        <w:tc>
          <w:tcPr>
            <w:tcW w:w="1396" w:type="dxa"/>
          </w:tcPr>
          <w:p w14:paraId="3A74D752" w14:textId="77777777" w:rsidR="00967E47" w:rsidRPr="00D80B83" w:rsidRDefault="00967E47" w:rsidP="00DC19C4">
            <w:pPr>
              <w:spacing w:line="240" w:lineRule="auto"/>
              <w:ind w:firstLine="0"/>
              <w:rPr>
                <w:sz w:val="24"/>
              </w:rPr>
            </w:pPr>
          </w:p>
        </w:tc>
        <w:tc>
          <w:tcPr>
            <w:tcW w:w="1397" w:type="dxa"/>
          </w:tcPr>
          <w:p w14:paraId="2F7536B0" w14:textId="77777777" w:rsidR="00967E47" w:rsidRPr="00D80B83" w:rsidRDefault="00967E47" w:rsidP="00DC19C4">
            <w:pPr>
              <w:spacing w:line="240" w:lineRule="auto"/>
              <w:ind w:firstLine="0"/>
              <w:rPr>
                <w:sz w:val="24"/>
              </w:rPr>
            </w:pPr>
          </w:p>
        </w:tc>
      </w:tr>
      <w:tr w:rsidR="00BF3798" w:rsidRPr="00D80B83" w14:paraId="70366598" w14:textId="77777777" w:rsidTr="00DC19C4">
        <w:tc>
          <w:tcPr>
            <w:tcW w:w="2410" w:type="dxa"/>
          </w:tcPr>
          <w:p w14:paraId="5E16BDDF" w14:textId="77777777" w:rsidR="00BF3798" w:rsidRPr="00D80B83" w:rsidRDefault="00967E47" w:rsidP="00DC19C4">
            <w:pPr>
              <w:spacing w:line="240" w:lineRule="auto"/>
              <w:ind w:firstLine="0"/>
              <w:rPr>
                <w:sz w:val="24"/>
              </w:rPr>
            </w:pPr>
            <w:proofErr w:type="spellStart"/>
            <w:r w:rsidRPr="006E1019">
              <w:rPr>
                <w:b w:val="0"/>
                <w:bCs/>
                <w:sz w:val="26"/>
                <w:szCs w:val="26"/>
              </w:rPr>
              <w:t>Нормоконтроль</w:t>
            </w:r>
            <w:proofErr w:type="spellEnd"/>
          </w:p>
        </w:tc>
        <w:tc>
          <w:tcPr>
            <w:tcW w:w="4111" w:type="dxa"/>
          </w:tcPr>
          <w:p w14:paraId="297F0741" w14:textId="77777777" w:rsidR="00BF3798" w:rsidRPr="00D80B83" w:rsidRDefault="00967E47" w:rsidP="002F5801">
            <w:pPr>
              <w:spacing w:line="240" w:lineRule="auto"/>
              <w:ind w:firstLine="0"/>
              <w:rPr>
                <w:sz w:val="24"/>
              </w:rPr>
            </w:pPr>
            <w:r w:rsidRPr="006E1019">
              <w:rPr>
                <w:b w:val="0"/>
                <w:bCs/>
                <w:sz w:val="26"/>
                <w:szCs w:val="26"/>
              </w:rPr>
              <w:t xml:space="preserve">доцент </w:t>
            </w:r>
            <w:r w:rsidR="002F5801">
              <w:rPr>
                <w:b w:val="0"/>
                <w:bCs/>
                <w:color w:val="000000" w:themeColor="text1"/>
                <w:sz w:val="26"/>
                <w:szCs w:val="26"/>
              </w:rPr>
              <w:t>Шкляр</w:t>
            </w:r>
            <w:r w:rsidR="009032D6" w:rsidRPr="009032D6">
              <w:rPr>
                <w:b w:val="0"/>
                <w:bCs/>
                <w:color w:val="000000" w:themeColor="text1"/>
                <w:sz w:val="26"/>
                <w:szCs w:val="26"/>
              </w:rPr>
              <w:t xml:space="preserve"> В.</w:t>
            </w:r>
            <w:r w:rsidR="002F5801">
              <w:rPr>
                <w:b w:val="0"/>
                <w:bCs/>
                <w:color w:val="000000" w:themeColor="text1"/>
                <w:sz w:val="26"/>
                <w:szCs w:val="26"/>
              </w:rPr>
              <w:t>І</w:t>
            </w:r>
            <w:r w:rsidR="009032D6">
              <w:rPr>
                <w:b w:val="0"/>
                <w:bCs/>
                <w:color w:val="000000" w:themeColor="text1"/>
                <w:sz w:val="26"/>
                <w:szCs w:val="26"/>
              </w:rPr>
              <w:t>.</w:t>
            </w:r>
          </w:p>
        </w:tc>
        <w:tc>
          <w:tcPr>
            <w:tcW w:w="1396" w:type="dxa"/>
          </w:tcPr>
          <w:p w14:paraId="09460A08" w14:textId="77777777" w:rsidR="00BF3798" w:rsidRPr="00D80B83" w:rsidRDefault="00BF3798" w:rsidP="00DC19C4">
            <w:pPr>
              <w:spacing w:line="240" w:lineRule="auto"/>
              <w:ind w:firstLine="0"/>
              <w:rPr>
                <w:sz w:val="24"/>
              </w:rPr>
            </w:pPr>
          </w:p>
        </w:tc>
        <w:tc>
          <w:tcPr>
            <w:tcW w:w="1397" w:type="dxa"/>
          </w:tcPr>
          <w:p w14:paraId="5EFB77F9" w14:textId="77777777" w:rsidR="00BF3798" w:rsidRPr="00D80B83" w:rsidRDefault="00BF3798" w:rsidP="00DC19C4">
            <w:pPr>
              <w:spacing w:line="240" w:lineRule="auto"/>
              <w:ind w:firstLine="0"/>
              <w:rPr>
                <w:sz w:val="24"/>
              </w:rPr>
            </w:pPr>
          </w:p>
        </w:tc>
      </w:tr>
    </w:tbl>
    <w:p w14:paraId="71E465C3" w14:textId="77777777" w:rsidR="00BF3798" w:rsidRPr="00D80B83" w:rsidRDefault="00BF3798" w:rsidP="00BF3798">
      <w:pPr>
        <w:tabs>
          <w:tab w:val="left" w:pos="1440"/>
          <w:tab w:val="left" w:pos="1620"/>
          <w:tab w:val="left" w:pos="9356"/>
        </w:tabs>
        <w:spacing w:before="240" w:line="240" w:lineRule="auto"/>
        <w:ind w:right="-31" w:firstLine="0"/>
      </w:pPr>
      <w:r w:rsidRPr="00D80B83">
        <w:t xml:space="preserve">9. </w:t>
      </w:r>
      <w:r w:rsidRPr="00D80B83">
        <w:rPr>
          <w:bCs/>
        </w:rPr>
        <w:t>Дата видачі завдання</w:t>
      </w:r>
      <w:r w:rsidR="00D30715">
        <w:rPr>
          <w:bCs/>
        </w:rPr>
        <w:t xml:space="preserve">  </w:t>
      </w:r>
      <w:r w:rsidR="00631C4F">
        <w:rPr>
          <w:b w:val="0"/>
          <w:bCs/>
          <w:u w:val="single"/>
        </w:rPr>
        <w:t>0</w:t>
      </w:r>
      <w:r w:rsidR="00945C55">
        <w:rPr>
          <w:b w:val="0"/>
          <w:bCs/>
          <w:u w:val="single"/>
        </w:rPr>
        <w:t>1</w:t>
      </w:r>
      <w:r w:rsidR="00D30715" w:rsidRPr="00D30715">
        <w:rPr>
          <w:b w:val="0"/>
          <w:bCs/>
          <w:u w:val="single"/>
        </w:rPr>
        <w:t>.0</w:t>
      </w:r>
      <w:r w:rsidR="00631C4F">
        <w:rPr>
          <w:b w:val="0"/>
          <w:bCs/>
          <w:u w:val="single"/>
        </w:rPr>
        <w:t>9</w:t>
      </w:r>
      <w:r w:rsidR="00D30715" w:rsidRPr="00D30715">
        <w:rPr>
          <w:b w:val="0"/>
          <w:bCs/>
          <w:u w:val="single"/>
        </w:rPr>
        <w:t>. 20</w:t>
      </w:r>
      <w:r w:rsidR="00091460">
        <w:rPr>
          <w:b w:val="0"/>
          <w:bCs/>
          <w:u w:val="single"/>
        </w:rPr>
        <w:t>2</w:t>
      </w:r>
      <w:r w:rsidR="002F5801">
        <w:rPr>
          <w:b w:val="0"/>
          <w:bCs/>
          <w:u w:val="single"/>
        </w:rPr>
        <w:t>2</w:t>
      </w:r>
      <w:r w:rsidR="00D30715" w:rsidRPr="00D30715">
        <w:rPr>
          <w:b w:val="0"/>
          <w:bCs/>
          <w:u w:val="single"/>
        </w:rPr>
        <w:t xml:space="preserve"> р.</w:t>
      </w:r>
    </w:p>
    <w:p w14:paraId="6220D942" w14:textId="77777777" w:rsidR="00BF3798" w:rsidRPr="00D80B83" w:rsidRDefault="00BF3798" w:rsidP="00BF3798">
      <w:pPr>
        <w:spacing w:before="240" w:line="240" w:lineRule="auto"/>
        <w:ind w:firstLine="0"/>
        <w:jc w:val="center"/>
      </w:pPr>
      <w:r w:rsidRPr="00D80B83">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BF3798" w:rsidRPr="00D80B83" w14:paraId="6D550183" w14:textId="77777777" w:rsidTr="00DC7E4B">
        <w:tc>
          <w:tcPr>
            <w:tcW w:w="540" w:type="dxa"/>
            <w:vAlign w:val="center"/>
          </w:tcPr>
          <w:p w14:paraId="213B96B7" w14:textId="77777777" w:rsidR="00BF3798" w:rsidRPr="00D80B83" w:rsidRDefault="00BF3798" w:rsidP="00DC19C4">
            <w:pPr>
              <w:spacing w:line="240" w:lineRule="auto"/>
              <w:ind w:firstLine="0"/>
              <w:jc w:val="center"/>
              <w:rPr>
                <w:sz w:val="24"/>
              </w:rPr>
            </w:pPr>
            <w:r w:rsidRPr="00D80B83">
              <w:rPr>
                <w:sz w:val="24"/>
              </w:rPr>
              <w:t>№ з/п</w:t>
            </w:r>
          </w:p>
        </w:tc>
        <w:tc>
          <w:tcPr>
            <w:tcW w:w="4674" w:type="dxa"/>
            <w:vAlign w:val="center"/>
          </w:tcPr>
          <w:p w14:paraId="0611A6E0" w14:textId="77777777" w:rsidR="00BF3798" w:rsidRPr="00D80B83" w:rsidRDefault="00BF3798" w:rsidP="00DC19C4">
            <w:pPr>
              <w:spacing w:line="240" w:lineRule="auto"/>
              <w:ind w:firstLine="0"/>
              <w:jc w:val="center"/>
              <w:rPr>
                <w:sz w:val="24"/>
              </w:rPr>
            </w:pPr>
            <w:r w:rsidRPr="00D80B83">
              <w:rPr>
                <w:sz w:val="24"/>
              </w:rPr>
              <w:t xml:space="preserve">Назва етапів виконання </w:t>
            </w:r>
            <w:r w:rsidRPr="00D80B83">
              <w:rPr>
                <w:sz w:val="24"/>
              </w:rPr>
              <w:br/>
              <w:t>магістерської дисертації</w:t>
            </w:r>
          </w:p>
        </w:tc>
        <w:tc>
          <w:tcPr>
            <w:tcW w:w="2819" w:type="dxa"/>
            <w:vAlign w:val="center"/>
          </w:tcPr>
          <w:p w14:paraId="6E3BA249" w14:textId="77777777" w:rsidR="00BF3798" w:rsidRPr="00D80B83" w:rsidRDefault="00BF3798" w:rsidP="00DC19C4">
            <w:pPr>
              <w:spacing w:line="240" w:lineRule="auto"/>
              <w:ind w:firstLine="0"/>
              <w:jc w:val="center"/>
              <w:rPr>
                <w:sz w:val="24"/>
              </w:rPr>
            </w:pPr>
            <w:r w:rsidRPr="00D80B83">
              <w:rPr>
                <w:sz w:val="24"/>
              </w:rPr>
              <w:t>Термін виконання етапів магістерської дисертації</w:t>
            </w:r>
          </w:p>
        </w:tc>
        <w:tc>
          <w:tcPr>
            <w:tcW w:w="1281" w:type="dxa"/>
            <w:vAlign w:val="center"/>
          </w:tcPr>
          <w:p w14:paraId="00CDAC3B" w14:textId="77777777" w:rsidR="00BF3798" w:rsidRPr="00D80B83" w:rsidRDefault="00BF3798" w:rsidP="00DC19C4">
            <w:pPr>
              <w:spacing w:line="240" w:lineRule="auto"/>
              <w:ind w:firstLine="0"/>
              <w:jc w:val="center"/>
              <w:rPr>
                <w:sz w:val="24"/>
              </w:rPr>
            </w:pPr>
            <w:r w:rsidRPr="00D80B83">
              <w:rPr>
                <w:sz w:val="24"/>
              </w:rPr>
              <w:t>Примітка</w:t>
            </w:r>
          </w:p>
        </w:tc>
      </w:tr>
      <w:tr w:rsidR="00BF3798" w:rsidRPr="00D80B83" w14:paraId="1402D8E9" w14:textId="77777777" w:rsidTr="00DC7E4B">
        <w:trPr>
          <w:trHeight w:val="20"/>
        </w:trPr>
        <w:tc>
          <w:tcPr>
            <w:tcW w:w="540" w:type="dxa"/>
            <w:vAlign w:val="center"/>
          </w:tcPr>
          <w:p w14:paraId="7127F3A0" w14:textId="77777777" w:rsidR="00BF3798" w:rsidRPr="00EB217C" w:rsidRDefault="00C54217" w:rsidP="00620B45">
            <w:pPr>
              <w:spacing w:line="240" w:lineRule="auto"/>
              <w:ind w:firstLine="0"/>
              <w:jc w:val="center"/>
              <w:rPr>
                <w:b w:val="0"/>
                <w:sz w:val="24"/>
              </w:rPr>
            </w:pPr>
            <w:r w:rsidRPr="00EB217C">
              <w:rPr>
                <w:b w:val="0"/>
                <w:sz w:val="24"/>
              </w:rPr>
              <w:t>1</w:t>
            </w:r>
          </w:p>
          <w:p w14:paraId="24BA423A" w14:textId="77777777" w:rsidR="00EB217C" w:rsidRPr="00EB217C" w:rsidRDefault="00EB217C" w:rsidP="00620B45">
            <w:pPr>
              <w:spacing w:line="240" w:lineRule="auto"/>
              <w:ind w:firstLine="0"/>
              <w:jc w:val="center"/>
              <w:rPr>
                <w:b w:val="0"/>
                <w:sz w:val="24"/>
              </w:rPr>
            </w:pPr>
          </w:p>
        </w:tc>
        <w:tc>
          <w:tcPr>
            <w:tcW w:w="4674" w:type="dxa"/>
          </w:tcPr>
          <w:p w14:paraId="188B83B7" w14:textId="77777777" w:rsidR="00BF3798" w:rsidRPr="00DC7E4B" w:rsidRDefault="00DC7E4B" w:rsidP="002D786E">
            <w:pPr>
              <w:spacing w:line="240" w:lineRule="auto"/>
              <w:ind w:firstLine="0"/>
              <w:rPr>
                <w:b w:val="0"/>
                <w:i/>
                <w:sz w:val="24"/>
                <w:szCs w:val="24"/>
              </w:rPr>
            </w:pPr>
            <w:r w:rsidRPr="00DC7E4B">
              <w:rPr>
                <w:b w:val="0"/>
                <w:i/>
                <w:sz w:val="24"/>
                <w:szCs w:val="24"/>
              </w:rPr>
              <w:t>Загальні відомості про об’єкт дослідження</w:t>
            </w:r>
          </w:p>
        </w:tc>
        <w:tc>
          <w:tcPr>
            <w:tcW w:w="2819" w:type="dxa"/>
            <w:vAlign w:val="center"/>
          </w:tcPr>
          <w:p w14:paraId="3B48B263"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00D30715" w:rsidRPr="009032D6">
              <w:rPr>
                <w:b w:val="0"/>
                <w:i/>
                <w:sz w:val="24"/>
              </w:rPr>
              <w:t>.</w:t>
            </w:r>
            <w:r w:rsidRPr="009032D6">
              <w:rPr>
                <w:b w:val="0"/>
                <w:i/>
                <w:sz w:val="24"/>
              </w:rPr>
              <w:t>10</w:t>
            </w:r>
            <w:r w:rsidR="00D30715" w:rsidRPr="009032D6">
              <w:rPr>
                <w:b w:val="0"/>
                <w:i/>
                <w:sz w:val="24"/>
              </w:rPr>
              <w:t>.</w:t>
            </w:r>
            <w:r w:rsidR="00301F29" w:rsidRPr="009032D6">
              <w:rPr>
                <w:b w:val="0"/>
                <w:i/>
                <w:sz w:val="24"/>
              </w:rPr>
              <w:t xml:space="preserve"> </w:t>
            </w:r>
            <w:r w:rsidR="002F5801">
              <w:rPr>
                <w:b w:val="0"/>
                <w:i/>
                <w:sz w:val="24"/>
              </w:rPr>
              <w:t>2022</w:t>
            </w:r>
            <w:r w:rsidR="00D30715" w:rsidRPr="009032D6">
              <w:rPr>
                <w:b w:val="0"/>
                <w:i/>
                <w:sz w:val="24"/>
              </w:rPr>
              <w:t xml:space="preserve"> </w:t>
            </w:r>
            <w:r w:rsidR="00B94BC1" w:rsidRPr="009032D6">
              <w:rPr>
                <w:b w:val="0"/>
                <w:i/>
                <w:sz w:val="24"/>
              </w:rPr>
              <w:t>-</w:t>
            </w:r>
            <w:r w:rsidR="00D30715" w:rsidRPr="009032D6">
              <w:rPr>
                <w:b w:val="0"/>
                <w:i/>
                <w:sz w:val="24"/>
              </w:rPr>
              <w:t xml:space="preserve"> 1</w:t>
            </w:r>
            <w:r w:rsidR="002F5801">
              <w:rPr>
                <w:b w:val="0"/>
                <w:i/>
                <w:sz w:val="24"/>
              </w:rPr>
              <w:t>2</w:t>
            </w:r>
            <w:r w:rsidR="00B94BC1" w:rsidRPr="009032D6">
              <w:rPr>
                <w:b w:val="0"/>
                <w:i/>
                <w:sz w:val="24"/>
              </w:rPr>
              <w:t>.</w:t>
            </w:r>
            <w:r w:rsidRPr="009032D6">
              <w:rPr>
                <w:b w:val="0"/>
                <w:i/>
                <w:sz w:val="24"/>
              </w:rPr>
              <w:t>11</w:t>
            </w:r>
            <w:r w:rsidR="00B94BC1" w:rsidRPr="009032D6">
              <w:rPr>
                <w:b w:val="0"/>
                <w:i/>
                <w:sz w:val="24"/>
              </w:rPr>
              <w:t>.</w:t>
            </w:r>
            <w:r w:rsidR="00301F29" w:rsidRPr="009032D6">
              <w:rPr>
                <w:b w:val="0"/>
                <w:i/>
                <w:sz w:val="24"/>
              </w:rPr>
              <w:t xml:space="preserve"> </w:t>
            </w:r>
            <w:r w:rsidR="002F5801">
              <w:rPr>
                <w:b w:val="0"/>
                <w:i/>
                <w:sz w:val="24"/>
              </w:rPr>
              <w:t>2022</w:t>
            </w:r>
          </w:p>
        </w:tc>
        <w:tc>
          <w:tcPr>
            <w:tcW w:w="1281" w:type="dxa"/>
          </w:tcPr>
          <w:p w14:paraId="6EF04E90" w14:textId="77777777" w:rsidR="00BF3798" w:rsidRPr="00D80B83" w:rsidRDefault="00BF3798" w:rsidP="00DC19C4">
            <w:pPr>
              <w:spacing w:line="240" w:lineRule="auto"/>
              <w:ind w:firstLine="0"/>
              <w:rPr>
                <w:sz w:val="24"/>
              </w:rPr>
            </w:pPr>
          </w:p>
        </w:tc>
      </w:tr>
      <w:tr w:rsidR="00BF3798" w:rsidRPr="00D80B83" w14:paraId="7C209631" w14:textId="77777777" w:rsidTr="00DC7E4B">
        <w:trPr>
          <w:trHeight w:val="20"/>
        </w:trPr>
        <w:tc>
          <w:tcPr>
            <w:tcW w:w="540" w:type="dxa"/>
            <w:vAlign w:val="center"/>
          </w:tcPr>
          <w:p w14:paraId="4C481A04" w14:textId="77777777" w:rsidR="00BF3798" w:rsidRPr="00EB217C" w:rsidRDefault="00C54217" w:rsidP="00620B45">
            <w:pPr>
              <w:spacing w:line="240" w:lineRule="auto"/>
              <w:ind w:firstLine="0"/>
              <w:jc w:val="center"/>
              <w:rPr>
                <w:b w:val="0"/>
                <w:sz w:val="24"/>
              </w:rPr>
            </w:pPr>
            <w:r w:rsidRPr="00EB217C">
              <w:rPr>
                <w:b w:val="0"/>
                <w:sz w:val="24"/>
              </w:rPr>
              <w:t>2</w:t>
            </w:r>
          </w:p>
        </w:tc>
        <w:tc>
          <w:tcPr>
            <w:tcW w:w="4674" w:type="dxa"/>
          </w:tcPr>
          <w:p w14:paraId="051AEE36" w14:textId="77777777" w:rsidR="00BF3798" w:rsidRPr="00DC7E4B" w:rsidRDefault="00DC7E4B" w:rsidP="002D786E">
            <w:pPr>
              <w:spacing w:line="240" w:lineRule="auto"/>
              <w:ind w:firstLine="0"/>
              <w:rPr>
                <w:b w:val="0"/>
                <w:i/>
                <w:sz w:val="24"/>
                <w:szCs w:val="24"/>
                <w:highlight w:val="yellow"/>
              </w:rPr>
            </w:pPr>
            <w:r w:rsidRPr="00DC7E4B">
              <w:rPr>
                <w:b w:val="0"/>
                <w:i/>
                <w:sz w:val="24"/>
                <w:szCs w:val="24"/>
              </w:rPr>
              <w:t>Інжиніринг  енергетичних  систем</w:t>
            </w:r>
          </w:p>
        </w:tc>
        <w:tc>
          <w:tcPr>
            <w:tcW w:w="2819" w:type="dxa"/>
            <w:vAlign w:val="center"/>
          </w:tcPr>
          <w:p w14:paraId="75315086"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Pr="009032D6">
              <w:rPr>
                <w:b w:val="0"/>
                <w:i/>
                <w:sz w:val="24"/>
              </w:rPr>
              <w:t>.10.</w:t>
            </w:r>
            <w:r w:rsidR="00301F29" w:rsidRPr="009032D6">
              <w:rPr>
                <w:b w:val="0"/>
                <w:i/>
                <w:sz w:val="24"/>
              </w:rPr>
              <w:t xml:space="preserve"> </w:t>
            </w:r>
            <w:r w:rsidR="002F5801">
              <w:rPr>
                <w:b w:val="0"/>
                <w:i/>
                <w:sz w:val="24"/>
              </w:rPr>
              <w:t>2022</w:t>
            </w:r>
            <w:r w:rsidRPr="009032D6">
              <w:rPr>
                <w:b w:val="0"/>
                <w:i/>
                <w:sz w:val="24"/>
              </w:rPr>
              <w:t xml:space="preserve"> </w:t>
            </w:r>
            <w:r w:rsidR="00B94BC1" w:rsidRPr="009032D6">
              <w:rPr>
                <w:b w:val="0"/>
                <w:i/>
                <w:sz w:val="24"/>
              </w:rPr>
              <w:t>-</w:t>
            </w:r>
            <w:r w:rsidRPr="009032D6">
              <w:rPr>
                <w:b w:val="0"/>
                <w:i/>
                <w:sz w:val="24"/>
              </w:rPr>
              <w:t>0</w:t>
            </w:r>
            <w:r w:rsidR="002F5801">
              <w:rPr>
                <w:b w:val="0"/>
                <w:i/>
                <w:sz w:val="24"/>
              </w:rPr>
              <w:t>3</w:t>
            </w:r>
            <w:r w:rsidRPr="009032D6">
              <w:rPr>
                <w:b w:val="0"/>
                <w:i/>
                <w:sz w:val="24"/>
              </w:rPr>
              <w:t>.12.</w:t>
            </w:r>
            <w:r w:rsidR="00301F29" w:rsidRPr="009032D6">
              <w:rPr>
                <w:b w:val="0"/>
                <w:i/>
                <w:sz w:val="24"/>
              </w:rPr>
              <w:t xml:space="preserve"> </w:t>
            </w:r>
            <w:r w:rsidR="002F5801">
              <w:rPr>
                <w:b w:val="0"/>
                <w:i/>
                <w:sz w:val="24"/>
              </w:rPr>
              <w:t>2022</w:t>
            </w:r>
          </w:p>
        </w:tc>
        <w:tc>
          <w:tcPr>
            <w:tcW w:w="1281" w:type="dxa"/>
          </w:tcPr>
          <w:p w14:paraId="7FEB2CBF" w14:textId="77777777" w:rsidR="00BF3798" w:rsidRPr="00D80B83" w:rsidRDefault="00BF3798" w:rsidP="00DC19C4">
            <w:pPr>
              <w:spacing w:line="240" w:lineRule="auto"/>
              <w:ind w:firstLine="0"/>
              <w:rPr>
                <w:sz w:val="24"/>
              </w:rPr>
            </w:pPr>
          </w:p>
        </w:tc>
      </w:tr>
      <w:tr w:rsidR="00BF3798" w:rsidRPr="00D80B83" w14:paraId="7E9B3A1A" w14:textId="77777777" w:rsidTr="00DC7E4B">
        <w:trPr>
          <w:trHeight w:val="20"/>
        </w:trPr>
        <w:tc>
          <w:tcPr>
            <w:tcW w:w="540" w:type="dxa"/>
            <w:vAlign w:val="center"/>
          </w:tcPr>
          <w:p w14:paraId="092ECAEB" w14:textId="77777777" w:rsidR="00EB217C" w:rsidRPr="00EB217C" w:rsidRDefault="00C54217" w:rsidP="00DC7E4B">
            <w:pPr>
              <w:spacing w:line="240" w:lineRule="auto"/>
              <w:ind w:firstLine="0"/>
              <w:jc w:val="center"/>
              <w:rPr>
                <w:b w:val="0"/>
                <w:sz w:val="24"/>
              </w:rPr>
            </w:pPr>
            <w:r w:rsidRPr="00EB217C">
              <w:rPr>
                <w:b w:val="0"/>
                <w:sz w:val="24"/>
              </w:rPr>
              <w:t>3</w:t>
            </w:r>
          </w:p>
        </w:tc>
        <w:tc>
          <w:tcPr>
            <w:tcW w:w="4674" w:type="dxa"/>
          </w:tcPr>
          <w:p w14:paraId="632B4940" w14:textId="77777777" w:rsidR="00BF3798" w:rsidRPr="000726C3" w:rsidRDefault="000726C3" w:rsidP="002D786E">
            <w:pPr>
              <w:spacing w:line="240" w:lineRule="auto"/>
              <w:ind w:firstLine="0"/>
              <w:rPr>
                <w:b w:val="0"/>
                <w:i/>
                <w:sz w:val="24"/>
                <w:szCs w:val="24"/>
                <w:highlight w:val="yellow"/>
              </w:rPr>
            </w:pPr>
            <w:r w:rsidRPr="000726C3">
              <w:rPr>
                <w:b w:val="0"/>
                <w:i/>
                <w:sz w:val="24"/>
                <w:szCs w:val="24"/>
              </w:rPr>
              <w:t xml:space="preserve">Науково-дослідний інжиніринг </w:t>
            </w:r>
          </w:p>
        </w:tc>
        <w:tc>
          <w:tcPr>
            <w:tcW w:w="2819" w:type="dxa"/>
            <w:vAlign w:val="center"/>
          </w:tcPr>
          <w:p w14:paraId="0EA5F8B7"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Pr="009032D6">
              <w:rPr>
                <w:b w:val="0"/>
                <w:i/>
                <w:sz w:val="24"/>
              </w:rPr>
              <w:t>.10.</w:t>
            </w:r>
            <w:r w:rsidR="00301F29" w:rsidRPr="009032D6">
              <w:rPr>
                <w:b w:val="0"/>
                <w:i/>
                <w:sz w:val="24"/>
              </w:rPr>
              <w:t xml:space="preserve"> </w:t>
            </w:r>
            <w:r w:rsidR="002F5801">
              <w:rPr>
                <w:b w:val="0"/>
                <w:i/>
                <w:sz w:val="24"/>
              </w:rPr>
              <w:t>2022</w:t>
            </w:r>
            <w:r w:rsidRPr="009032D6">
              <w:rPr>
                <w:b w:val="0"/>
                <w:i/>
                <w:sz w:val="24"/>
              </w:rPr>
              <w:t xml:space="preserve"> - 0</w:t>
            </w:r>
            <w:r w:rsidR="002F5801">
              <w:rPr>
                <w:b w:val="0"/>
                <w:i/>
                <w:sz w:val="24"/>
              </w:rPr>
              <w:t>3</w:t>
            </w:r>
            <w:r w:rsidRPr="009032D6">
              <w:rPr>
                <w:b w:val="0"/>
                <w:i/>
                <w:sz w:val="24"/>
              </w:rPr>
              <w:t>.12.</w:t>
            </w:r>
            <w:r w:rsidR="00301F29" w:rsidRPr="009032D6">
              <w:rPr>
                <w:b w:val="0"/>
                <w:i/>
                <w:sz w:val="24"/>
              </w:rPr>
              <w:t xml:space="preserve"> </w:t>
            </w:r>
            <w:r w:rsidR="002F5801">
              <w:rPr>
                <w:b w:val="0"/>
                <w:i/>
                <w:sz w:val="24"/>
              </w:rPr>
              <w:t>2022</w:t>
            </w:r>
          </w:p>
        </w:tc>
        <w:tc>
          <w:tcPr>
            <w:tcW w:w="1281" w:type="dxa"/>
          </w:tcPr>
          <w:p w14:paraId="10433D81" w14:textId="77777777" w:rsidR="00BF3798" w:rsidRPr="00D80B83" w:rsidRDefault="00BF3798" w:rsidP="00DC19C4">
            <w:pPr>
              <w:spacing w:line="240" w:lineRule="auto"/>
              <w:ind w:firstLine="0"/>
              <w:rPr>
                <w:sz w:val="24"/>
              </w:rPr>
            </w:pPr>
          </w:p>
        </w:tc>
      </w:tr>
      <w:tr w:rsidR="00BF3798" w:rsidRPr="00D80B83" w14:paraId="456F6ACE" w14:textId="77777777" w:rsidTr="00DC7E4B">
        <w:trPr>
          <w:trHeight w:val="20"/>
        </w:trPr>
        <w:tc>
          <w:tcPr>
            <w:tcW w:w="540" w:type="dxa"/>
            <w:vAlign w:val="center"/>
          </w:tcPr>
          <w:p w14:paraId="2410F926" w14:textId="77777777" w:rsidR="00EB217C" w:rsidRPr="00EB217C" w:rsidRDefault="00C54217" w:rsidP="00DC7E4B">
            <w:pPr>
              <w:spacing w:line="240" w:lineRule="auto"/>
              <w:ind w:firstLine="0"/>
              <w:jc w:val="center"/>
              <w:rPr>
                <w:b w:val="0"/>
                <w:sz w:val="24"/>
              </w:rPr>
            </w:pPr>
            <w:r w:rsidRPr="00EB217C">
              <w:rPr>
                <w:b w:val="0"/>
                <w:sz w:val="24"/>
              </w:rPr>
              <w:t>4</w:t>
            </w:r>
          </w:p>
        </w:tc>
        <w:tc>
          <w:tcPr>
            <w:tcW w:w="4674" w:type="dxa"/>
          </w:tcPr>
          <w:p w14:paraId="3A32EA77" w14:textId="77777777" w:rsidR="00BF3798" w:rsidRPr="00DC7E4B" w:rsidRDefault="00DC7E4B" w:rsidP="002D786E">
            <w:pPr>
              <w:spacing w:line="240" w:lineRule="auto"/>
              <w:ind w:firstLine="0"/>
              <w:rPr>
                <w:b w:val="0"/>
                <w:i/>
                <w:sz w:val="24"/>
                <w:szCs w:val="24"/>
                <w:highlight w:val="yellow"/>
              </w:rPr>
            </w:pPr>
            <w:proofErr w:type="spellStart"/>
            <w:r w:rsidRPr="00DC7E4B">
              <w:rPr>
                <w:b w:val="0"/>
                <w:bCs/>
                <w:i/>
                <w:sz w:val="24"/>
                <w:szCs w:val="24"/>
                <w:lang w:eastAsia="en-US"/>
              </w:rPr>
              <w:t>Енергоменеджмент</w:t>
            </w:r>
            <w:proofErr w:type="spellEnd"/>
            <w:r w:rsidRPr="00DC7E4B">
              <w:rPr>
                <w:b w:val="0"/>
                <w:bCs/>
                <w:i/>
                <w:sz w:val="24"/>
                <w:szCs w:val="24"/>
                <w:lang w:eastAsia="en-US"/>
              </w:rPr>
              <w:t xml:space="preserve"> та моніторинг</w:t>
            </w:r>
          </w:p>
        </w:tc>
        <w:tc>
          <w:tcPr>
            <w:tcW w:w="2819" w:type="dxa"/>
            <w:vAlign w:val="center"/>
          </w:tcPr>
          <w:p w14:paraId="4E59B1E5"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Pr="009032D6">
              <w:rPr>
                <w:b w:val="0"/>
                <w:i/>
                <w:sz w:val="24"/>
              </w:rPr>
              <w:t>.10.</w:t>
            </w:r>
            <w:r w:rsidR="00301F29" w:rsidRPr="009032D6">
              <w:rPr>
                <w:b w:val="0"/>
                <w:i/>
                <w:sz w:val="24"/>
              </w:rPr>
              <w:t xml:space="preserve"> </w:t>
            </w:r>
            <w:r w:rsidR="002F5801">
              <w:rPr>
                <w:b w:val="0"/>
                <w:i/>
                <w:sz w:val="24"/>
              </w:rPr>
              <w:t>2022</w:t>
            </w:r>
            <w:r w:rsidRPr="009032D6">
              <w:rPr>
                <w:b w:val="0"/>
                <w:i/>
                <w:sz w:val="24"/>
              </w:rPr>
              <w:t xml:space="preserve"> - </w:t>
            </w:r>
            <w:r w:rsidR="00301F29" w:rsidRPr="009032D6">
              <w:rPr>
                <w:b w:val="0"/>
                <w:i/>
                <w:sz w:val="24"/>
              </w:rPr>
              <w:t>0</w:t>
            </w:r>
            <w:r w:rsidR="002F5801">
              <w:rPr>
                <w:b w:val="0"/>
                <w:i/>
                <w:sz w:val="24"/>
              </w:rPr>
              <w:t>3</w:t>
            </w:r>
            <w:r w:rsidRPr="009032D6">
              <w:rPr>
                <w:b w:val="0"/>
                <w:i/>
                <w:sz w:val="24"/>
              </w:rPr>
              <w:t>.1</w:t>
            </w:r>
            <w:r w:rsidR="009032D6" w:rsidRPr="009032D6">
              <w:rPr>
                <w:b w:val="0"/>
                <w:i/>
                <w:sz w:val="24"/>
              </w:rPr>
              <w:t>2</w:t>
            </w:r>
            <w:r w:rsidRPr="009032D6">
              <w:rPr>
                <w:b w:val="0"/>
                <w:i/>
                <w:sz w:val="24"/>
              </w:rPr>
              <w:t>.</w:t>
            </w:r>
            <w:r w:rsidR="00301F29" w:rsidRPr="009032D6">
              <w:rPr>
                <w:b w:val="0"/>
                <w:i/>
                <w:sz w:val="24"/>
              </w:rPr>
              <w:t xml:space="preserve"> </w:t>
            </w:r>
            <w:r w:rsidR="002F5801">
              <w:rPr>
                <w:b w:val="0"/>
                <w:i/>
                <w:sz w:val="24"/>
              </w:rPr>
              <w:t>2022</w:t>
            </w:r>
          </w:p>
        </w:tc>
        <w:tc>
          <w:tcPr>
            <w:tcW w:w="1281" w:type="dxa"/>
          </w:tcPr>
          <w:p w14:paraId="620A6FC9" w14:textId="77777777" w:rsidR="00BF3798" w:rsidRPr="00D80B83" w:rsidRDefault="00BF3798" w:rsidP="00DC19C4">
            <w:pPr>
              <w:spacing w:line="240" w:lineRule="auto"/>
              <w:ind w:firstLine="0"/>
              <w:rPr>
                <w:sz w:val="24"/>
              </w:rPr>
            </w:pPr>
          </w:p>
        </w:tc>
      </w:tr>
      <w:tr w:rsidR="00BF3798" w:rsidRPr="00D80B83" w14:paraId="199CB00A" w14:textId="77777777" w:rsidTr="00DC7E4B">
        <w:trPr>
          <w:trHeight w:val="20"/>
        </w:trPr>
        <w:tc>
          <w:tcPr>
            <w:tcW w:w="540" w:type="dxa"/>
            <w:vAlign w:val="center"/>
          </w:tcPr>
          <w:p w14:paraId="5E61332E" w14:textId="77777777" w:rsidR="00EB217C" w:rsidRPr="00EB217C" w:rsidRDefault="00C54217" w:rsidP="00DC7E4B">
            <w:pPr>
              <w:spacing w:line="240" w:lineRule="auto"/>
              <w:ind w:firstLine="0"/>
              <w:jc w:val="center"/>
              <w:rPr>
                <w:b w:val="0"/>
                <w:sz w:val="24"/>
              </w:rPr>
            </w:pPr>
            <w:r w:rsidRPr="00EB217C">
              <w:rPr>
                <w:b w:val="0"/>
                <w:sz w:val="24"/>
              </w:rPr>
              <w:t>5</w:t>
            </w:r>
          </w:p>
        </w:tc>
        <w:tc>
          <w:tcPr>
            <w:tcW w:w="4674" w:type="dxa"/>
          </w:tcPr>
          <w:p w14:paraId="51F55D74" w14:textId="77777777" w:rsidR="00BF3798" w:rsidRPr="00DC7E4B" w:rsidRDefault="00DC7E4B" w:rsidP="002D786E">
            <w:pPr>
              <w:spacing w:line="240" w:lineRule="auto"/>
              <w:ind w:firstLine="0"/>
              <w:rPr>
                <w:b w:val="0"/>
                <w:i/>
                <w:sz w:val="24"/>
                <w:szCs w:val="24"/>
                <w:highlight w:val="yellow"/>
              </w:rPr>
            </w:pPr>
            <w:r w:rsidRPr="00DC7E4B">
              <w:rPr>
                <w:b w:val="0"/>
                <w:i/>
                <w:sz w:val="24"/>
                <w:szCs w:val="24"/>
              </w:rPr>
              <w:t>Стартап-проект</w:t>
            </w:r>
          </w:p>
        </w:tc>
        <w:tc>
          <w:tcPr>
            <w:tcW w:w="2819" w:type="dxa"/>
            <w:vAlign w:val="center"/>
          </w:tcPr>
          <w:p w14:paraId="4D0EFAA4" w14:textId="77777777" w:rsidR="00BF3798" w:rsidRPr="009032D6" w:rsidRDefault="002F5801" w:rsidP="002F5801">
            <w:pPr>
              <w:spacing w:line="240" w:lineRule="auto"/>
              <w:ind w:firstLine="0"/>
              <w:jc w:val="center"/>
              <w:rPr>
                <w:b w:val="0"/>
                <w:i/>
                <w:sz w:val="24"/>
              </w:rPr>
            </w:pPr>
            <w:r>
              <w:rPr>
                <w:b w:val="0"/>
                <w:i/>
                <w:sz w:val="24"/>
              </w:rPr>
              <w:t>28</w:t>
            </w:r>
            <w:r w:rsidR="00DC7E4B" w:rsidRPr="009032D6">
              <w:rPr>
                <w:b w:val="0"/>
                <w:i/>
                <w:sz w:val="24"/>
              </w:rPr>
              <w:t>.11.</w:t>
            </w:r>
            <w:r w:rsidR="00301F29" w:rsidRPr="009032D6">
              <w:rPr>
                <w:b w:val="0"/>
                <w:i/>
                <w:sz w:val="24"/>
              </w:rPr>
              <w:t xml:space="preserve"> </w:t>
            </w:r>
            <w:r>
              <w:rPr>
                <w:b w:val="0"/>
                <w:i/>
                <w:sz w:val="24"/>
              </w:rPr>
              <w:t>2022</w:t>
            </w:r>
            <w:r w:rsidR="00DC7E4B" w:rsidRPr="009032D6">
              <w:rPr>
                <w:b w:val="0"/>
                <w:i/>
                <w:sz w:val="24"/>
              </w:rPr>
              <w:t xml:space="preserve"> - 0</w:t>
            </w:r>
            <w:r>
              <w:rPr>
                <w:b w:val="0"/>
                <w:i/>
                <w:sz w:val="24"/>
              </w:rPr>
              <w:t>3</w:t>
            </w:r>
            <w:r w:rsidR="00DC7E4B" w:rsidRPr="009032D6">
              <w:rPr>
                <w:b w:val="0"/>
                <w:i/>
                <w:sz w:val="24"/>
              </w:rPr>
              <w:t>.12.</w:t>
            </w:r>
            <w:r w:rsidR="00301F29" w:rsidRPr="009032D6">
              <w:rPr>
                <w:b w:val="0"/>
                <w:i/>
                <w:sz w:val="24"/>
              </w:rPr>
              <w:t xml:space="preserve"> </w:t>
            </w:r>
            <w:r>
              <w:rPr>
                <w:b w:val="0"/>
                <w:i/>
                <w:sz w:val="24"/>
              </w:rPr>
              <w:t>2022</w:t>
            </w:r>
          </w:p>
        </w:tc>
        <w:tc>
          <w:tcPr>
            <w:tcW w:w="1281" w:type="dxa"/>
          </w:tcPr>
          <w:p w14:paraId="52B234B4" w14:textId="77777777" w:rsidR="00BF3798" w:rsidRPr="00D80B83" w:rsidRDefault="00BF3798" w:rsidP="00DC19C4">
            <w:pPr>
              <w:spacing w:line="240" w:lineRule="auto"/>
              <w:ind w:firstLine="0"/>
              <w:rPr>
                <w:sz w:val="24"/>
              </w:rPr>
            </w:pPr>
          </w:p>
        </w:tc>
      </w:tr>
      <w:tr w:rsidR="00BF3798" w:rsidRPr="00D80B83" w14:paraId="0EDFCE2F" w14:textId="77777777" w:rsidTr="00DC7E4B">
        <w:trPr>
          <w:trHeight w:val="20"/>
        </w:trPr>
        <w:tc>
          <w:tcPr>
            <w:tcW w:w="540" w:type="dxa"/>
            <w:vAlign w:val="center"/>
          </w:tcPr>
          <w:p w14:paraId="2B1A3086" w14:textId="77777777" w:rsidR="00BF3798" w:rsidRPr="00EB217C" w:rsidRDefault="008F43F4" w:rsidP="00620B45">
            <w:pPr>
              <w:spacing w:line="240" w:lineRule="auto"/>
              <w:ind w:firstLine="0"/>
              <w:jc w:val="center"/>
              <w:rPr>
                <w:b w:val="0"/>
                <w:sz w:val="24"/>
              </w:rPr>
            </w:pPr>
            <w:r>
              <w:rPr>
                <w:b w:val="0"/>
                <w:sz w:val="24"/>
              </w:rPr>
              <w:t>6</w:t>
            </w:r>
          </w:p>
          <w:p w14:paraId="26C443B2" w14:textId="77777777" w:rsidR="00EB217C" w:rsidRPr="00EB217C" w:rsidRDefault="00EB217C" w:rsidP="00620B45">
            <w:pPr>
              <w:spacing w:line="240" w:lineRule="auto"/>
              <w:ind w:firstLine="0"/>
              <w:jc w:val="center"/>
              <w:rPr>
                <w:b w:val="0"/>
                <w:sz w:val="24"/>
              </w:rPr>
            </w:pPr>
          </w:p>
        </w:tc>
        <w:tc>
          <w:tcPr>
            <w:tcW w:w="4674" w:type="dxa"/>
          </w:tcPr>
          <w:p w14:paraId="5265D449" w14:textId="77777777" w:rsidR="00BF3798" w:rsidRPr="00DC7E4B" w:rsidRDefault="00C54217" w:rsidP="002D786E">
            <w:pPr>
              <w:spacing w:line="240" w:lineRule="auto"/>
              <w:ind w:firstLine="0"/>
              <w:rPr>
                <w:sz w:val="24"/>
                <w:szCs w:val="24"/>
                <w:highlight w:val="yellow"/>
              </w:rPr>
            </w:pPr>
            <w:r w:rsidRPr="00DC7E4B">
              <w:rPr>
                <w:b w:val="0"/>
                <w:i/>
                <w:sz w:val="24"/>
                <w:szCs w:val="24"/>
              </w:rPr>
              <w:t>Нормативне оформлення магістерської дисертації</w:t>
            </w:r>
          </w:p>
        </w:tc>
        <w:tc>
          <w:tcPr>
            <w:tcW w:w="2819" w:type="dxa"/>
            <w:vAlign w:val="center"/>
          </w:tcPr>
          <w:p w14:paraId="278DDF72" w14:textId="77777777" w:rsidR="00BF3798" w:rsidRPr="009032D6" w:rsidRDefault="009032D6" w:rsidP="002F5801">
            <w:pPr>
              <w:spacing w:line="240" w:lineRule="auto"/>
              <w:ind w:firstLine="0"/>
              <w:jc w:val="center"/>
              <w:rPr>
                <w:b w:val="0"/>
                <w:i/>
                <w:sz w:val="24"/>
              </w:rPr>
            </w:pPr>
            <w:r w:rsidRPr="009032D6">
              <w:rPr>
                <w:b w:val="0"/>
                <w:i/>
                <w:sz w:val="24"/>
              </w:rPr>
              <w:t>2</w:t>
            </w:r>
            <w:r w:rsidR="002F5801">
              <w:rPr>
                <w:b w:val="0"/>
                <w:i/>
                <w:sz w:val="24"/>
              </w:rPr>
              <w:t>8</w:t>
            </w:r>
            <w:r w:rsidR="008F43F4" w:rsidRPr="009032D6">
              <w:rPr>
                <w:b w:val="0"/>
                <w:i/>
                <w:sz w:val="24"/>
              </w:rPr>
              <w:t>.11.</w:t>
            </w:r>
            <w:r w:rsidR="00D91E25" w:rsidRPr="009032D6">
              <w:rPr>
                <w:b w:val="0"/>
                <w:i/>
                <w:sz w:val="24"/>
              </w:rPr>
              <w:t>20</w:t>
            </w:r>
            <w:r w:rsidR="00301F29" w:rsidRPr="009032D6">
              <w:rPr>
                <w:b w:val="0"/>
                <w:i/>
                <w:sz w:val="24"/>
              </w:rPr>
              <w:t>2</w:t>
            </w:r>
            <w:r w:rsidR="002F5801">
              <w:rPr>
                <w:b w:val="0"/>
                <w:i/>
                <w:sz w:val="24"/>
              </w:rPr>
              <w:t>2</w:t>
            </w:r>
            <w:r w:rsidR="00D91E25" w:rsidRPr="009032D6">
              <w:rPr>
                <w:b w:val="0"/>
                <w:i/>
                <w:sz w:val="24"/>
              </w:rPr>
              <w:t>-</w:t>
            </w:r>
            <w:r w:rsidR="00301F29" w:rsidRPr="009032D6">
              <w:rPr>
                <w:b w:val="0"/>
                <w:i/>
                <w:sz w:val="24"/>
              </w:rPr>
              <w:t>0</w:t>
            </w:r>
            <w:r w:rsidRPr="009032D6">
              <w:rPr>
                <w:b w:val="0"/>
                <w:i/>
                <w:sz w:val="24"/>
              </w:rPr>
              <w:t>4</w:t>
            </w:r>
            <w:r w:rsidR="00D91E25" w:rsidRPr="009032D6">
              <w:rPr>
                <w:b w:val="0"/>
                <w:i/>
                <w:sz w:val="24"/>
              </w:rPr>
              <w:t>.</w:t>
            </w:r>
            <w:r w:rsidR="008F43F4" w:rsidRPr="009032D6">
              <w:rPr>
                <w:b w:val="0"/>
                <w:i/>
                <w:sz w:val="24"/>
              </w:rPr>
              <w:t>12</w:t>
            </w:r>
            <w:r w:rsidR="00D91E25" w:rsidRPr="009032D6">
              <w:rPr>
                <w:b w:val="0"/>
                <w:i/>
                <w:sz w:val="24"/>
              </w:rPr>
              <w:t>.</w:t>
            </w:r>
            <w:r w:rsidR="00301F29" w:rsidRPr="009032D6">
              <w:rPr>
                <w:b w:val="0"/>
                <w:i/>
                <w:sz w:val="24"/>
              </w:rPr>
              <w:t xml:space="preserve"> 202</w:t>
            </w:r>
            <w:r w:rsidR="002F5801">
              <w:rPr>
                <w:b w:val="0"/>
                <w:i/>
                <w:sz w:val="24"/>
              </w:rPr>
              <w:t>2</w:t>
            </w:r>
          </w:p>
        </w:tc>
        <w:tc>
          <w:tcPr>
            <w:tcW w:w="1281" w:type="dxa"/>
          </w:tcPr>
          <w:p w14:paraId="08C1D39C" w14:textId="77777777" w:rsidR="00BF3798" w:rsidRPr="00D80B83" w:rsidRDefault="00BF3798" w:rsidP="00DC19C4">
            <w:pPr>
              <w:spacing w:line="240" w:lineRule="auto"/>
              <w:ind w:firstLine="0"/>
              <w:rPr>
                <w:sz w:val="24"/>
              </w:rPr>
            </w:pPr>
          </w:p>
        </w:tc>
      </w:tr>
      <w:tr w:rsidR="008F43F4" w:rsidRPr="00D80B83" w14:paraId="1F3C412A" w14:textId="77777777" w:rsidTr="00DC7E4B">
        <w:trPr>
          <w:trHeight w:val="20"/>
        </w:trPr>
        <w:tc>
          <w:tcPr>
            <w:tcW w:w="540" w:type="dxa"/>
            <w:vAlign w:val="center"/>
          </w:tcPr>
          <w:p w14:paraId="3AF591A1" w14:textId="77777777" w:rsidR="008F43F4" w:rsidRPr="00EB217C" w:rsidRDefault="008F43F4" w:rsidP="00620B45">
            <w:pPr>
              <w:spacing w:line="240" w:lineRule="auto"/>
              <w:ind w:firstLine="0"/>
              <w:jc w:val="center"/>
              <w:rPr>
                <w:b w:val="0"/>
                <w:sz w:val="24"/>
              </w:rPr>
            </w:pPr>
            <w:r>
              <w:rPr>
                <w:b w:val="0"/>
                <w:sz w:val="24"/>
              </w:rPr>
              <w:t>7</w:t>
            </w:r>
          </w:p>
        </w:tc>
        <w:tc>
          <w:tcPr>
            <w:tcW w:w="4674" w:type="dxa"/>
          </w:tcPr>
          <w:p w14:paraId="79E09BEF" w14:textId="77777777" w:rsidR="008F43F4" w:rsidRPr="008F43F4" w:rsidRDefault="008F43F4" w:rsidP="002D786E">
            <w:pPr>
              <w:spacing w:line="240" w:lineRule="auto"/>
              <w:ind w:firstLine="0"/>
              <w:rPr>
                <w:b w:val="0"/>
                <w:i/>
                <w:sz w:val="24"/>
                <w:szCs w:val="24"/>
              </w:rPr>
            </w:pPr>
            <w:r w:rsidRPr="008F43F4">
              <w:rPr>
                <w:b w:val="0"/>
                <w:i/>
                <w:sz w:val="24"/>
                <w:szCs w:val="24"/>
              </w:rPr>
              <w:t>Попередній захист</w:t>
            </w:r>
          </w:p>
        </w:tc>
        <w:tc>
          <w:tcPr>
            <w:tcW w:w="2819" w:type="dxa"/>
            <w:vAlign w:val="center"/>
          </w:tcPr>
          <w:p w14:paraId="38CB26D9" w14:textId="77777777" w:rsidR="008F43F4" w:rsidRPr="009032D6" w:rsidRDefault="00301F29" w:rsidP="002F5801">
            <w:pPr>
              <w:spacing w:line="240" w:lineRule="auto"/>
              <w:ind w:firstLine="0"/>
              <w:jc w:val="center"/>
              <w:rPr>
                <w:b w:val="0"/>
                <w:i/>
                <w:sz w:val="24"/>
              </w:rPr>
            </w:pPr>
            <w:r w:rsidRPr="009032D6">
              <w:rPr>
                <w:b w:val="0"/>
                <w:i/>
                <w:sz w:val="24"/>
              </w:rPr>
              <w:t>0</w:t>
            </w:r>
            <w:r w:rsidR="009032D6" w:rsidRPr="009032D6">
              <w:rPr>
                <w:b w:val="0"/>
                <w:i/>
                <w:sz w:val="24"/>
              </w:rPr>
              <w:t>6</w:t>
            </w:r>
            <w:r w:rsidR="008F43F4" w:rsidRPr="009032D6">
              <w:rPr>
                <w:b w:val="0"/>
                <w:i/>
                <w:sz w:val="24"/>
              </w:rPr>
              <w:t>.12.20</w:t>
            </w:r>
            <w:r w:rsidRPr="009032D6">
              <w:rPr>
                <w:b w:val="0"/>
                <w:i/>
                <w:sz w:val="24"/>
              </w:rPr>
              <w:t>2</w:t>
            </w:r>
            <w:r w:rsidR="002F5801">
              <w:rPr>
                <w:b w:val="0"/>
                <w:i/>
                <w:sz w:val="24"/>
              </w:rPr>
              <w:t>2</w:t>
            </w:r>
            <w:r w:rsidR="008F43F4" w:rsidRPr="009032D6">
              <w:rPr>
                <w:b w:val="0"/>
                <w:i/>
                <w:sz w:val="24"/>
              </w:rPr>
              <w:t>-1</w:t>
            </w:r>
            <w:r w:rsidR="002F5801">
              <w:rPr>
                <w:b w:val="0"/>
                <w:i/>
                <w:sz w:val="24"/>
              </w:rPr>
              <w:t>5</w:t>
            </w:r>
            <w:r w:rsidR="008F43F4" w:rsidRPr="009032D6">
              <w:rPr>
                <w:b w:val="0"/>
                <w:i/>
                <w:sz w:val="24"/>
              </w:rPr>
              <w:t>.12.20</w:t>
            </w:r>
            <w:r w:rsidRPr="009032D6">
              <w:rPr>
                <w:b w:val="0"/>
                <w:i/>
                <w:sz w:val="24"/>
              </w:rPr>
              <w:t>2</w:t>
            </w:r>
            <w:r w:rsidR="002F5801">
              <w:rPr>
                <w:b w:val="0"/>
                <w:i/>
                <w:sz w:val="24"/>
              </w:rPr>
              <w:t>2</w:t>
            </w:r>
          </w:p>
        </w:tc>
        <w:tc>
          <w:tcPr>
            <w:tcW w:w="1281" w:type="dxa"/>
          </w:tcPr>
          <w:p w14:paraId="649E1298" w14:textId="77777777" w:rsidR="008F43F4" w:rsidRPr="00D80B83" w:rsidRDefault="008F43F4" w:rsidP="00DC19C4">
            <w:pPr>
              <w:spacing w:line="240" w:lineRule="auto"/>
              <w:ind w:firstLine="0"/>
              <w:rPr>
                <w:sz w:val="24"/>
              </w:rPr>
            </w:pPr>
          </w:p>
        </w:tc>
      </w:tr>
    </w:tbl>
    <w:p w14:paraId="659CA9F8" w14:textId="77777777" w:rsidR="00BF3798" w:rsidRPr="00D80B83" w:rsidRDefault="00BF3798" w:rsidP="00BF3798">
      <w:pPr>
        <w:spacing w:line="240" w:lineRule="auto"/>
        <w:ind w:firstLine="0"/>
      </w:pPr>
    </w:p>
    <w:p w14:paraId="46317466" w14:textId="77777777" w:rsidR="00BF3798" w:rsidRPr="00D80B83" w:rsidRDefault="00BF3798" w:rsidP="00BF3798">
      <w:pPr>
        <w:spacing w:line="240" w:lineRule="auto"/>
        <w:ind w:firstLine="0"/>
      </w:pPr>
    </w:p>
    <w:p w14:paraId="724B36B5" w14:textId="01476671" w:rsidR="00BF3798" w:rsidRPr="00D80B83" w:rsidRDefault="00BF3798" w:rsidP="00BF3798">
      <w:pPr>
        <w:tabs>
          <w:tab w:val="left" w:pos="3828"/>
          <w:tab w:val="left" w:pos="6096"/>
          <w:tab w:val="right" w:pos="8931"/>
        </w:tabs>
        <w:spacing w:line="240" w:lineRule="auto"/>
        <w:ind w:left="540" w:hanging="540"/>
      </w:pPr>
      <w:r w:rsidRPr="00D80B83">
        <w:rPr>
          <w:bCs/>
        </w:rPr>
        <w:t xml:space="preserve">Студент </w:t>
      </w:r>
      <w:r w:rsidRPr="00D80B83">
        <w:rPr>
          <w:bCs/>
        </w:rPr>
        <w:tab/>
        <w:t>____________</w:t>
      </w:r>
      <w:r w:rsidRPr="00D80B83">
        <w:tab/>
      </w:r>
      <w:r w:rsidR="00D57151">
        <w:rPr>
          <w:b w:val="0"/>
          <w:i/>
          <w:u w:val="single"/>
        </w:rPr>
        <w:t>Є.В. Гавриленко</w:t>
      </w:r>
    </w:p>
    <w:p w14:paraId="4A7EACCC" w14:textId="77777777" w:rsidR="00BF3798" w:rsidRPr="002D786E" w:rsidRDefault="000C58B2" w:rsidP="00BF3798">
      <w:pPr>
        <w:tabs>
          <w:tab w:val="left" w:pos="4253"/>
          <w:tab w:val="left" w:pos="6663"/>
          <w:tab w:val="right" w:pos="8931"/>
        </w:tabs>
        <w:spacing w:line="240" w:lineRule="auto"/>
        <w:ind w:firstLine="0"/>
        <w:rPr>
          <w:b w:val="0"/>
          <w:bCs/>
          <w:vertAlign w:val="superscript"/>
        </w:rPr>
      </w:pPr>
      <w:r w:rsidRPr="00D80B83">
        <w:rPr>
          <w:bCs/>
          <w:vertAlign w:val="superscript"/>
        </w:rPr>
        <w:tab/>
      </w:r>
      <w:r w:rsidRPr="002D786E">
        <w:rPr>
          <w:b w:val="0"/>
          <w:bCs/>
          <w:vertAlign w:val="superscript"/>
        </w:rPr>
        <w:t xml:space="preserve"> (підпис)                      </w:t>
      </w:r>
      <w:r w:rsidR="00EB217C">
        <w:rPr>
          <w:b w:val="0"/>
          <w:bCs/>
          <w:vertAlign w:val="superscript"/>
        </w:rPr>
        <w:t xml:space="preserve"> </w:t>
      </w:r>
      <w:r w:rsidRPr="002D786E">
        <w:rPr>
          <w:b w:val="0"/>
          <w:bCs/>
          <w:vertAlign w:val="superscript"/>
        </w:rPr>
        <w:t xml:space="preserve">   </w:t>
      </w:r>
      <w:r w:rsidR="00BF3798" w:rsidRPr="002D786E">
        <w:rPr>
          <w:b w:val="0"/>
          <w:bCs/>
          <w:vertAlign w:val="superscript"/>
        </w:rPr>
        <w:t>(ініціали, прізвище)</w:t>
      </w:r>
    </w:p>
    <w:p w14:paraId="78B7EF70" w14:textId="77777777" w:rsidR="0098739F" w:rsidRPr="00D80B83" w:rsidRDefault="0098739F" w:rsidP="00BF3798">
      <w:pPr>
        <w:tabs>
          <w:tab w:val="left" w:pos="3828"/>
          <w:tab w:val="left" w:pos="6096"/>
          <w:tab w:val="right" w:pos="8931"/>
        </w:tabs>
        <w:spacing w:line="240" w:lineRule="auto"/>
        <w:ind w:left="540" w:hanging="540"/>
        <w:rPr>
          <w:bCs/>
        </w:rPr>
      </w:pPr>
    </w:p>
    <w:p w14:paraId="43699A04" w14:textId="359C9594" w:rsidR="0098739F" w:rsidRPr="00D80B83" w:rsidRDefault="00BF3798" w:rsidP="00234E6F">
      <w:pPr>
        <w:tabs>
          <w:tab w:val="left" w:pos="3828"/>
          <w:tab w:val="left" w:pos="6096"/>
          <w:tab w:val="right" w:pos="8931"/>
        </w:tabs>
        <w:spacing w:line="240" w:lineRule="auto"/>
        <w:ind w:left="708" w:hanging="708"/>
        <w:rPr>
          <w:b w:val="0"/>
          <w:bCs/>
          <w:i/>
          <w:u w:val="single"/>
        </w:rPr>
      </w:pPr>
      <w:r w:rsidRPr="00D80B83">
        <w:rPr>
          <w:bCs/>
        </w:rPr>
        <w:t>Науковий керівник дисертації</w:t>
      </w:r>
      <w:r w:rsidR="0098739F" w:rsidRPr="00D80B83">
        <w:t>______________</w:t>
      </w:r>
      <w:r w:rsidR="00301F29">
        <w:t xml:space="preserve">   </w:t>
      </w:r>
      <w:r w:rsidR="00D57151">
        <w:rPr>
          <w:b w:val="0"/>
          <w:i/>
          <w:u w:val="single"/>
        </w:rPr>
        <w:t>В.В. Дубровська</w:t>
      </w:r>
    </w:p>
    <w:p w14:paraId="45466EE2" w14:textId="77777777" w:rsidR="00BF3798" w:rsidRPr="002D786E" w:rsidRDefault="000C58B2" w:rsidP="00EB217C">
      <w:pPr>
        <w:tabs>
          <w:tab w:val="left" w:pos="3828"/>
          <w:tab w:val="left" w:pos="6096"/>
          <w:tab w:val="right" w:pos="8931"/>
        </w:tabs>
        <w:spacing w:line="240" w:lineRule="auto"/>
        <w:ind w:left="708" w:firstLine="3828"/>
        <w:rPr>
          <w:b w:val="0"/>
        </w:rPr>
      </w:pPr>
      <w:r w:rsidRPr="002D786E">
        <w:rPr>
          <w:b w:val="0"/>
          <w:bCs/>
          <w:vertAlign w:val="superscript"/>
        </w:rPr>
        <w:t xml:space="preserve">(підпис)             </w:t>
      </w:r>
      <w:r w:rsidR="00EB217C">
        <w:rPr>
          <w:b w:val="0"/>
          <w:bCs/>
          <w:vertAlign w:val="superscript"/>
        </w:rPr>
        <w:t xml:space="preserve">     </w:t>
      </w:r>
      <w:r w:rsidRPr="002D786E">
        <w:rPr>
          <w:b w:val="0"/>
          <w:bCs/>
          <w:vertAlign w:val="superscript"/>
        </w:rPr>
        <w:t xml:space="preserve">        </w:t>
      </w:r>
      <w:r w:rsidR="0098739F" w:rsidRPr="002D786E">
        <w:rPr>
          <w:b w:val="0"/>
          <w:bCs/>
          <w:vertAlign w:val="superscript"/>
        </w:rPr>
        <w:t>(ініціали, прізвище)</w:t>
      </w:r>
    </w:p>
    <w:p w14:paraId="3A18AF5D" w14:textId="77777777" w:rsidR="005A2F8A" w:rsidRDefault="00BF3798" w:rsidP="00DC19C4">
      <w:pPr>
        <w:tabs>
          <w:tab w:val="left" w:pos="4253"/>
          <w:tab w:val="left" w:pos="6663"/>
          <w:tab w:val="right" w:pos="8931"/>
        </w:tabs>
        <w:spacing w:line="240" w:lineRule="auto"/>
        <w:ind w:firstLine="0"/>
        <w:rPr>
          <w:bCs/>
          <w:vertAlign w:val="superscript"/>
        </w:rPr>
      </w:pPr>
      <w:r w:rsidRPr="00D80B83">
        <w:rPr>
          <w:bCs/>
          <w:vertAlign w:val="superscript"/>
        </w:rPr>
        <w:tab/>
      </w:r>
    </w:p>
    <w:p w14:paraId="600C65C4" w14:textId="77777777" w:rsidR="004C1F50" w:rsidRDefault="004C1F50">
      <w:pPr>
        <w:spacing w:after="200" w:line="276" w:lineRule="auto"/>
        <w:ind w:firstLine="0"/>
        <w:rPr>
          <w:bCs/>
          <w:vertAlign w:val="superscript"/>
        </w:rPr>
        <w:sectPr w:rsidR="004C1F50" w:rsidSect="005A2F8A">
          <w:headerReference w:type="default" r:id="rId8"/>
          <w:pgSz w:w="11906" w:h="16838"/>
          <w:pgMar w:top="1134" w:right="566" w:bottom="851" w:left="1701" w:header="567" w:footer="0" w:gutter="0"/>
          <w:cols w:space="708"/>
          <w:titlePg/>
          <w:docGrid w:linePitch="382"/>
        </w:sectPr>
      </w:pPr>
    </w:p>
    <w:p w14:paraId="56A8E805" w14:textId="77777777" w:rsidR="00BF3798" w:rsidRPr="002E645B" w:rsidRDefault="00506C6E" w:rsidP="005A2F8A">
      <w:pPr>
        <w:tabs>
          <w:tab w:val="left" w:pos="4253"/>
          <w:tab w:val="left" w:pos="6663"/>
          <w:tab w:val="right" w:pos="8931"/>
        </w:tabs>
        <w:spacing w:line="240" w:lineRule="auto"/>
        <w:ind w:firstLine="0"/>
        <w:jc w:val="center"/>
        <w:rPr>
          <w:caps/>
        </w:rPr>
      </w:pPr>
      <w:r w:rsidRPr="002E645B">
        <w:rPr>
          <w:caps/>
        </w:rPr>
        <w:lastRenderedPageBreak/>
        <w:t>РЕФЕРАТ</w:t>
      </w:r>
    </w:p>
    <w:p w14:paraId="49064376" w14:textId="384215A7" w:rsidR="00C11446" w:rsidRDefault="00C11446" w:rsidP="00DE787E">
      <w:pPr>
        <w:pStyle w:val="11"/>
        <w:spacing w:line="360" w:lineRule="auto"/>
        <w:jc w:val="both"/>
        <w:rPr>
          <w:sz w:val="28"/>
          <w:szCs w:val="28"/>
          <w:lang w:val="uk-UA"/>
        </w:rPr>
      </w:pPr>
    </w:p>
    <w:p w14:paraId="1056F058" w14:textId="7E05438B" w:rsidR="00613127" w:rsidRPr="00613127" w:rsidRDefault="00613127" w:rsidP="00613127">
      <w:pPr>
        <w:jc w:val="both"/>
        <w:rPr>
          <w:b w:val="0"/>
          <w:bCs/>
        </w:rPr>
      </w:pPr>
      <w:r w:rsidRPr="00613127">
        <w:rPr>
          <w:b w:val="0"/>
          <w:bCs/>
        </w:rPr>
        <w:t>Магістерська дисертація «</w:t>
      </w:r>
      <w:r w:rsidR="00265C0B">
        <w:rPr>
          <w:b w:val="0"/>
          <w:bCs/>
        </w:rPr>
        <w:t xml:space="preserve">Використання </w:t>
      </w:r>
      <w:proofErr w:type="spellStart"/>
      <w:r w:rsidR="00265C0B">
        <w:rPr>
          <w:b w:val="0"/>
          <w:bCs/>
        </w:rPr>
        <w:t>геліосистеми</w:t>
      </w:r>
      <w:proofErr w:type="spellEnd"/>
      <w:r w:rsidR="00265C0B">
        <w:rPr>
          <w:b w:val="0"/>
          <w:bCs/>
        </w:rPr>
        <w:t xml:space="preserve"> для підвищення </w:t>
      </w:r>
      <w:r w:rsidR="00675B7A">
        <w:rPr>
          <w:b w:val="0"/>
          <w:bCs/>
        </w:rPr>
        <w:t>рівня енергоефективності корпусу №9</w:t>
      </w:r>
      <w:r w:rsidRPr="00B43369">
        <w:rPr>
          <w:b w:val="0"/>
          <w:bCs/>
        </w:rPr>
        <w:t xml:space="preserve">» складається з </w:t>
      </w:r>
      <w:r w:rsidR="00071CB6" w:rsidRPr="00071CB6">
        <w:rPr>
          <w:b w:val="0"/>
          <w:bCs/>
        </w:rPr>
        <w:t>8</w:t>
      </w:r>
      <w:r w:rsidR="00701E19" w:rsidRPr="00701E19">
        <w:rPr>
          <w:b w:val="0"/>
          <w:bCs/>
        </w:rPr>
        <w:t>9</w:t>
      </w:r>
      <w:r w:rsidRPr="00B43369">
        <w:rPr>
          <w:b w:val="0"/>
          <w:bCs/>
        </w:rPr>
        <w:t xml:space="preserve"> сторінок, </w:t>
      </w:r>
      <w:r w:rsidR="00B43369" w:rsidRPr="00B43369">
        <w:rPr>
          <w:b w:val="0"/>
          <w:bCs/>
        </w:rPr>
        <w:t>19</w:t>
      </w:r>
      <w:r w:rsidRPr="00B43369">
        <w:rPr>
          <w:b w:val="0"/>
          <w:bCs/>
        </w:rPr>
        <w:t xml:space="preserve"> рисунків, </w:t>
      </w:r>
      <w:r w:rsidR="00B43369" w:rsidRPr="00B43369">
        <w:rPr>
          <w:b w:val="0"/>
          <w:bCs/>
        </w:rPr>
        <w:t>43</w:t>
      </w:r>
      <w:r w:rsidRPr="00B43369">
        <w:rPr>
          <w:b w:val="0"/>
          <w:bCs/>
        </w:rPr>
        <w:t xml:space="preserve"> таблиць, а також містить </w:t>
      </w:r>
      <w:r w:rsidR="00701E19" w:rsidRPr="00701E19">
        <w:rPr>
          <w:b w:val="0"/>
          <w:bCs/>
        </w:rPr>
        <w:t>1</w:t>
      </w:r>
      <w:r w:rsidR="002569B3">
        <w:rPr>
          <w:b w:val="0"/>
          <w:bCs/>
        </w:rPr>
        <w:t>3</w:t>
      </w:r>
      <w:r w:rsidRPr="00B43369">
        <w:rPr>
          <w:b w:val="0"/>
          <w:bCs/>
        </w:rPr>
        <w:t xml:space="preserve"> джерел в переліку посилань</w:t>
      </w:r>
      <w:r w:rsidRPr="00613127">
        <w:rPr>
          <w:b w:val="0"/>
          <w:bCs/>
        </w:rPr>
        <w:t>.</w:t>
      </w:r>
    </w:p>
    <w:p w14:paraId="724F17B6" w14:textId="66B33172" w:rsidR="00613127" w:rsidRPr="00613127" w:rsidRDefault="00613127" w:rsidP="00613127">
      <w:pPr>
        <w:jc w:val="both"/>
        <w:rPr>
          <w:b w:val="0"/>
          <w:bCs/>
        </w:rPr>
      </w:pPr>
      <w:r w:rsidRPr="00613127">
        <w:rPr>
          <w:b w:val="0"/>
          <w:bCs/>
        </w:rPr>
        <w:t>Актуальність теми полягає в ефективному використанні сонячної енергії в</w:t>
      </w:r>
      <w:r w:rsidR="00675B7A">
        <w:rPr>
          <w:b w:val="0"/>
          <w:bCs/>
        </w:rPr>
        <w:t xml:space="preserve"> </w:t>
      </w:r>
      <w:proofErr w:type="spellStart"/>
      <w:r w:rsidR="00675B7A">
        <w:rPr>
          <w:b w:val="0"/>
          <w:bCs/>
        </w:rPr>
        <w:t>геліосистемах</w:t>
      </w:r>
      <w:proofErr w:type="spellEnd"/>
      <w:r w:rsidRPr="00613127">
        <w:rPr>
          <w:b w:val="0"/>
          <w:bCs/>
        </w:rPr>
        <w:t>.</w:t>
      </w:r>
    </w:p>
    <w:p w14:paraId="5F4DA6B6" w14:textId="0F8B6A26" w:rsidR="00613127" w:rsidRPr="00613127" w:rsidRDefault="00613127" w:rsidP="00613127">
      <w:pPr>
        <w:jc w:val="both"/>
        <w:rPr>
          <w:b w:val="0"/>
          <w:bCs/>
        </w:rPr>
      </w:pPr>
      <w:r w:rsidRPr="00613127">
        <w:rPr>
          <w:b w:val="0"/>
          <w:bCs/>
        </w:rPr>
        <w:t>Метою роботи є визначення ефективності використання</w:t>
      </w:r>
      <w:r w:rsidR="00675B7A">
        <w:rPr>
          <w:b w:val="0"/>
          <w:bCs/>
        </w:rPr>
        <w:t xml:space="preserve"> </w:t>
      </w:r>
      <w:proofErr w:type="spellStart"/>
      <w:r w:rsidR="00675B7A">
        <w:rPr>
          <w:b w:val="0"/>
          <w:bCs/>
        </w:rPr>
        <w:t>геліосистеми</w:t>
      </w:r>
      <w:proofErr w:type="spellEnd"/>
      <w:r w:rsidRPr="00613127">
        <w:rPr>
          <w:b w:val="0"/>
          <w:bCs/>
        </w:rPr>
        <w:t>.</w:t>
      </w:r>
    </w:p>
    <w:p w14:paraId="41018F3A" w14:textId="317D21DE" w:rsidR="00613127" w:rsidRPr="00613127" w:rsidRDefault="00E60C8B" w:rsidP="00613127">
      <w:pPr>
        <w:jc w:val="both"/>
        <w:rPr>
          <w:b w:val="0"/>
          <w:bCs/>
        </w:rPr>
      </w:pPr>
      <w:r w:rsidRPr="00E60C8B">
        <w:rPr>
          <w:b w:val="0"/>
          <w:bCs/>
        </w:rPr>
        <w:t>З кожним роком питання енергоефективності та енергозбереження займає все вище місце в списку проблем людства. Крім того, екологічні проблеми є важливою частиною характеру цих систем на сьогоднішній день, оскільки використання викопних ресурсів для отримання енергії має негативний вплив на навколишнє середовище.</w:t>
      </w:r>
      <w:r w:rsidR="00613127" w:rsidRPr="00613127">
        <w:rPr>
          <w:b w:val="0"/>
          <w:bCs/>
        </w:rPr>
        <w:t>.</w:t>
      </w:r>
    </w:p>
    <w:p w14:paraId="73E06841" w14:textId="78AB482A" w:rsidR="00613127" w:rsidRPr="00613127" w:rsidRDefault="00613127" w:rsidP="00613127">
      <w:pPr>
        <w:jc w:val="both"/>
        <w:rPr>
          <w:b w:val="0"/>
          <w:bCs/>
        </w:rPr>
      </w:pPr>
      <w:r w:rsidRPr="00613127">
        <w:rPr>
          <w:b w:val="0"/>
          <w:bCs/>
        </w:rPr>
        <w:t xml:space="preserve">Об’єкт дослідження – </w:t>
      </w:r>
      <w:proofErr w:type="spellStart"/>
      <w:r w:rsidRPr="00613127">
        <w:rPr>
          <w:b w:val="0"/>
          <w:bCs/>
        </w:rPr>
        <w:t>геліосистем</w:t>
      </w:r>
      <w:r w:rsidR="00073EFE">
        <w:rPr>
          <w:b w:val="0"/>
          <w:bCs/>
        </w:rPr>
        <w:t>а</w:t>
      </w:r>
      <w:proofErr w:type="spellEnd"/>
      <w:r w:rsidRPr="00613127">
        <w:rPr>
          <w:b w:val="0"/>
          <w:bCs/>
        </w:rPr>
        <w:t xml:space="preserve"> на потребу ГВП</w:t>
      </w:r>
      <w:r w:rsidR="00E60C8B">
        <w:rPr>
          <w:b w:val="0"/>
          <w:bCs/>
        </w:rPr>
        <w:t xml:space="preserve"> та електроенергії</w:t>
      </w:r>
      <w:r w:rsidRPr="00613127">
        <w:rPr>
          <w:b w:val="0"/>
          <w:bCs/>
        </w:rPr>
        <w:t xml:space="preserve"> у </w:t>
      </w:r>
      <w:r w:rsidR="00E60C8B">
        <w:rPr>
          <w:b w:val="0"/>
          <w:bCs/>
        </w:rPr>
        <w:t>навчальному корпусі</w:t>
      </w:r>
      <w:r w:rsidRPr="00613127">
        <w:rPr>
          <w:b w:val="0"/>
          <w:bCs/>
        </w:rPr>
        <w:t xml:space="preserve"> №</w:t>
      </w:r>
      <w:r w:rsidR="00E60C8B">
        <w:rPr>
          <w:b w:val="0"/>
          <w:bCs/>
        </w:rPr>
        <w:t>9</w:t>
      </w:r>
      <w:r w:rsidRPr="00613127">
        <w:rPr>
          <w:b w:val="0"/>
          <w:bCs/>
        </w:rPr>
        <w:t>.</w:t>
      </w:r>
    </w:p>
    <w:p w14:paraId="030C6AB2" w14:textId="004C99D7" w:rsidR="00613127" w:rsidRPr="00613127" w:rsidRDefault="00613127" w:rsidP="00613127">
      <w:pPr>
        <w:jc w:val="both"/>
        <w:rPr>
          <w:b w:val="0"/>
          <w:bCs/>
        </w:rPr>
      </w:pPr>
      <w:r w:rsidRPr="00613127">
        <w:rPr>
          <w:b w:val="0"/>
          <w:bCs/>
        </w:rPr>
        <w:t xml:space="preserve">Предмет дослідження – </w:t>
      </w:r>
      <w:r w:rsidR="00E5284A">
        <w:rPr>
          <w:b w:val="0"/>
          <w:bCs/>
        </w:rPr>
        <w:t xml:space="preserve">визначення </w:t>
      </w:r>
      <w:r w:rsidRPr="00613127">
        <w:rPr>
          <w:b w:val="0"/>
          <w:bCs/>
        </w:rPr>
        <w:t>типу</w:t>
      </w:r>
      <w:r w:rsidR="00E5284A">
        <w:rPr>
          <w:b w:val="0"/>
          <w:bCs/>
        </w:rPr>
        <w:t xml:space="preserve"> </w:t>
      </w:r>
      <w:proofErr w:type="spellStart"/>
      <w:r w:rsidR="00E5284A">
        <w:rPr>
          <w:b w:val="0"/>
          <w:bCs/>
        </w:rPr>
        <w:t>геліоситем</w:t>
      </w:r>
      <w:proofErr w:type="spellEnd"/>
      <w:r w:rsidRPr="00613127">
        <w:rPr>
          <w:b w:val="0"/>
          <w:bCs/>
        </w:rPr>
        <w:t xml:space="preserve"> та </w:t>
      </w:r>
      <w:r w:rsidR="00E5284A">
        <w:rPr>
          <w:b w:val="0"/>
          <w:bCs/>
        </w:rPr>
        <w:t xml:space="preserve">вибір найбільш ефективного </w:t>
      </w:r>
      <w:r w:rsidRPr="00613127">
        <w:rPr>
          <w:b w:val="0"/>
          <w:bCs/>
        </w:rPr>
        <w:t>кута нахилу систем, які необхідно встановити для забезпечення гарячого водопостачання</w:t>
      </w:r>
      <w:r w:rsidR="00E5284A">
        <w:rPr>
          <w:b w:val="0"/>
          <w:bCs/>
        </w:rPr>
        <w:t xml:space="preserve"> та електроенергії</w:t>
      </w:r>
      <w:r w:rsidRPr="00613127">
        <w:rPr>
          <w:b w:val="0"/>
          <w:bCs/>
        </w:rPr>
        <w:t>.</w:t>
      </w:r>
    </w:p>
    <w:p w14:paraId="0E65E37E" w14:textId="6D164456" w:rsidR="00613127" w:rsidRPr="00613127" w:rsidRDefault="00613127" w:rsidP="00613127">
      <w:pPr>
        <w:jc w:val="both"/>
        <w:rPr>
          <w:b w:val="0"/>
          <w:bCs/>
        </w:rPr>
      </w:pPr>
      <w:r w:rsidRPr="00613127">
        <w:rPr>
          <w:b w:val="0"/>
          <w:bCs/>
        </w:rPr>
        <w:t xml:space="preserve">Наукова новизна магістерської дисертації полягає у дослідженні доцільності встановлення </w:t>
      </w:r>
      <w:r w:rsidR="002A74C4">
        <w:rPr>
          <w:b w:val="0"/>
          <w:bCs/>
        </w:rPr>
        <w:t>фотоелектричних елементів</w:t>
      </w:r>
      <w:r w:rsidRPr="00613127">
        <w:rPr>
          <w:b w:val="0"/>
          <w:bCs/>
        </w:rPr>
        <w:t xml:space="preserve"> у навчальних закладах.</w:t>
      </w:r>
    </w:p>
    <w:p w14:paraId="75D50E6C" w14:textId="3237CB3E" w:rsidR="00613127" w:rsidRPr="00613127" w:rsidRDefault="00613127" w:rsidP="00613127">
      <w:pPr>
        <w:jc w:val="both"/>
        <w:rPr>
          <w:b w:val="0"/>
          <w:bCs/>
        </w:rPr>
      </w:pPr>
      <w:r w:rsidRPr="00613127">
        <w:rPr>
          <w:b w:val="0"/>
          <w:bCs/>
        </w:rPr>
        <w:t xml:space="preserve">Отримані результати, запропоновані методики та підходи можуть використовуватись для аналізу ефективності систем </w:t>
      </w:r>
      <w:r w:rsidR="002A74C4">
        <w:rPr>
          <w:b w:val="0"/>
          <w:bCs/>
        </w:rPr>
        <w:t xml:space="preserve">гарячого водопостачання та електроенергії </w:t>
      </w:r>
      <w:r w:rsidRPr="00613127">
        <w:rPr>
          <w:b w:val="0"/>
          <w:bCs/>
        </w:rPr>
        <w:t xml:space="preserve"> на </w:t>
      </w:r>
      <w:r w:rsidR="002A74C4">
        <w:rPr>
          <w:b w:val="0"/>
          <w:bCs/>
        </w:rPr>
        <w:t xml:space="preserve">основі </w:t>
      </w:r>
      <w:proofErr w:type="spellStart"/>
      <w:r w:rsidR="002A74C4">
        <w:rPr>
          <w:b w:val="0"/>
          <w:bCs/>
        </w:rPr>
        <w:t>геліосистем</w:t>
      </w:r>
      <w:proofErr w:type="spellEnd"/>
      <w:r w:rsidRPr="00613127">
        <w:rPr>
          <w:b w:val="0"/>
          <w:bCs/>
        </w:rPr>
        <w:t>.</w:t>
      </w:r>
    </w:p>
    <w:p w14:paraId="0997382E" w14:textId="1353770C" w:rsidR="000B1B86" w:rsidRPr="00D80B83" w:rsidRDefault="000B1B86" w:rsidP="00DF49AB">
      <w:pPr>
        <w:tabs>
          <w:tab w:val="left" w:pos="540"/>
        </w:tabs>
        <w:jc w:val="both"/>
        <w:rPr>
          <w:b w:val="0"/>
        </w:rPr>
      </w:pPr>
      <w:r w:rsidRPr="00D80B83">
        <w:rPr>
          <w:b w:val="0"/>
        </w:rPr>
        <w:t xml:space="preserve">Результати досліджень були апробовані та викладені на </w:t>
      </w:r>
      <w:r w:rsidR="001C7999">
        <w:rPr>
          <w:b w:val="0"/>
          <w:lang w:val="en-US"/>
        </w:rPr>
        <w:t>VIII</w:t>
      </w:r>
      <w:r w:rsidRPr="00D80B83">
        <w:rPr>
          <w:b w:val="0"/>
        </w:rPr>
        <w:t xml:space="preserve">-й </w:t>
      </w:r>
      <w:r w:rsidR="00F15895" w:rsidRPr="00D80B83">
        <w:rPr>
          <w:b w:val="0"/>
        </w:rPr>
        <w:t>міжнародній науково-практичній та навчально-методичній конференції «Енергетичний менеджмент: стан та перспективи розвитку – PEMS’</w:t>
      </w:r>
      <w:r w:rsidR="001C7999">
        <w:rPr>
          <w:b w:val="0"/>
        </w:rPr>
        <w:t>22</w:t>
      </w:r>
      <w:r w:rsidR="00F15895" w:rsidRPr="00D80B83">
        <w:rPr>
          <w:b w:val="0"/>
        </w:rPr>
        <w:t>».</w:t>
      </w:r>
    </w:p>
    <w:p w14:paraId="447A76AE" w14:textId="12A4F1F9" w:rsidR="00D76DB1" w:rsidRPr="008E4B61" w:rsidRDefault="00D76DB1" w:rsidP="00D76DB1">
      <w:pPr>
        <w:jc w:val="both"/>
        <w:rPr>
          <w:b w:val="0"/>
          <w:bCs/>
        </w:rPr>
      </w:pPr>
      <w:r w:rsidRPr="0051267A">
        <w:rPr>
          <w:b w:val="0"/>
          <w:bCs/>
        </w:rPr>
        <w:t>Ключові слова та словосполучення:</w:t>
      </w:r>
      <w:r w:rsidR="0051267A">
        <w:rPr>
          <w:b w:val="0"/>
          <w:bCs/>
        </w:rPr>
        <w:t xml:space="preserve"> </w:t>
      </w:r>
      <w:r w:rsidRPr="0051267A">
        <w:rPr>
          <w:b w:val="0"/>
          <w:bCs/>
        </w:rPr>
        <w:t>енергоефективність, енергозбереження, навантаження, втрати, економія,</w:t>
      </w:r>
      <w:r w:rsidR="0051267A" w:rsidRPr="0051267A">
        <w:rPr>
          <w:b w:val="0"/>
          <w:bCs/>
        </w:rPr>
        <w:t xml:space="preserve"> сонячна радіація, фотоелектрична система,</w:t>
      </w:r>
      <w:r w:rsidRPr="0051267A">
        <w:rPr>
          <w:b w:val="0"/>
          <w:bCs/>
        </w:rPr>
        <w:t xml:space="preserve">  вакуумний сонячний колектор, коефіцієнт ефективності, коефіцієнт заміщення теплоти, </w:t>
      </w:r>
      <w:r w:rsidR="0051267A" w:rsidRPr="0051267A">
        <w:rPr>
          <w:b w:val="0"/>
          <w:bCs/>
        </w:rPr>
        <w:t xml:space="preserve">  програмне забезпечення </w:t>
      </w:r>
      <w:r w:rsidRPr="0051267A">
        <w:rPr>
          <w:b w:val="0"/>
          <w:bCs/>
          <w:lang w:val="en-US"/>
        </w:rPr>
        <w:t>T</w:t>
      </w:r>
      <w:r w:rsidRPr="0051267A">
        <w:rPr>
          <w:b w:val="0"/>
          <w:bCs/>
        </w:rPr>
        <w:t>*</w:t>
      </w:r>
      <w:r w:rsidRPr="0051267A">
        <w:rPr>
          <w:b w:val="0"/>
          <w:bCs/>
          <w:lang w:val="en-US"/>
        </w:rPr>
        <w:t>Sol</w:t>
      </w:r>
      <w:r w:rsidRPr="0051267A">
        <w:rPr>
          <w:b w:val="0"/>
          <w:bCs/>
        </w:rPr>
        <w:t xml:space="preserve">, </w:t>
      </w:r>
      <w:proofErr w:type="spellStart"/>
      <w:r w:rsidRPr="0051267A">
        <w:rPr>
          <w:b w:val="0"/>
          <w:bCs/>
          <w:lang w:val="en-US"/>
        </w:rPr>
        <w:t>RETScreen</w:t>
      </w:r>
      <w:proofErr w:type="spellEnd"/>
      <w:r w:rsidR="0051267A">
        <w:rPr>
          <w:b w:val="0"/>
          <w:bCs/>
        </w:rPr>
        <w:t xml:space="preserve">, </w:t>
      </w:r>
      <w:r w:rsidR="0051267A">
        <w:rPr>
          <w:b w:val="0"/>
          <w:bCs/>
          <w:lang w:val="en-US"/>
        </w:rPr>
        <w:t>PVSOL</w:t>
      </w:r>
      <w:r w:rsidR="0051267A" w:rsidRPr="008E4B61">
        <w:rPr>
          <w:b w:val="0"/>
          <w:bCs/>
        </w:rPr>
        <w:t>.</w:t>
      </w:r>
    </w:p>
    <w:p w14:paraId="7612E9FD" w14:textId="5DFC78DA" w:rsidR="0040406F" w:rsidRPr="002E645B" w:rsidRDefault="0040406F" w:rsidP="00073EFE">
      <w:pPr>
        <w:spacing w:after="200" w:line="276" w:lineRule="auto"/>
        <w:ind w:firstLine="0"/>
        <w:jc w:val="center"/>
        <w:rPr>
          <w:highlight w:val="yellow"/>
        </w:rPr>
      </w:pPr>
      <w:r w:rsidRPr="00D80B83">
        <w:rPr>
          <w:b w:val="0"/>
        </w:rPr>
        <w:br w:type="page"/>
      </w:r>
      <w:r w:rsidRPr="002E645B">
        <w:lastRenderedPageBreak/>
        <w:t>ABSTRACT</w:t>
      </w:r>
    </w:p>
    <w:p w14:paraId="4EA77AA8" w14:textId="77777777" w:rsidR="0040406F" w:rsidRPr="001C7999" w:rsidRDefault="0040406F" w:rsidP="0040406F">
      <w:pPr>
        <w:tabs>
          <w:tab w:val="left" w:pos="540"/>
        </w:tabs>
        <w:jc w:val="both"/>
        <w:rPr>
          <w:b w:val="0"/>
          <w:highlight w:val="yellow"/>
        </w:rPr>
      </w:pPr>
    </w:p>
    <w:p w14:paraId="1D44D4E3" w14:textId="4D17E8A2"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 xml:space="preserve">The master's thesis "Using the solar system to increase the energy efficiency of building No. 9" consists of </w:t>
      </w:r>
      <w:r w:rsidR="00071CB6">
        <w:rPr>
          <w:bCs/>
          <w:snapToGrid/>
          <w:sz w:val="28"/>
          <w:szCs w:val="28"/>
          <w:lang w:val="en-US"/>
        </w:rPr>
        <w:t>8</w:t>
      </w:r>
      <w:r w:rsidR="00701E19">
        <w:rPr>
          <w:bCs/>
          <w:snapToGrid/>
          <w:sz w:val="28"/>
          <w:szCs w:val="28"/>
          <w:lang w:val="en-US"/>
        </w:rPr>
        <w:t>9</w:t>
      </w:r>
      <w:r w:rsidRPr="00B43369">
        <w:rPr>
          <w:bCs/>
          <w:snapToGrid/>
          <w:sz w:val="28"/>
          <w:szCs w:val="28"/>
          <w:lang w:val="en-US"/>
        </w:rPr>
        <w:t xml:space="preserve"> pages, 19 figures, 43 tables, and also contains </w:t>
      </w:r>
      <w:r w:rsidR="00071CB6">
        <w:rPr>
          <w:bCs/>
          <w:snapToGrid/>
          <w:sz w:val="28"/>
          <w:szCs w:val="28"/>
          <w:lang w:val="en-US"/>
        </w:rPr>
        <w:t>1</w:t>
      </w:r>
      <w:r w:rsidR="002569B3">
        <w:rPr>
          <w:bCs/>
          <w:snapToGrid/>
          <w:sz w:val="28"/>
          <w:szCs w:val="28"/>
          <w:lang w:val="uk-UA"/>
        </w:rPr>
        <w:t>3</w:t>
      </w:r>
      <w:r w:rsidRPr="00B43369">
        <w:rPr>
          <w:bCs/>
          <w:snapToGrid/>
          <w:sz w:val="28"/>
          <w:szCs w:val="28"/>
          <w:lang w:val="en-US"/>
        </w:rPr>
        <w:t xml:space="preserve"> sources in the list of references.</w:t>
      </w:r>
    </w:p>
    <w:p w14:paraId="74A7C4B4" w14:textId="77777777"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The relevance of the topic lies in the effective use of solar energy and environmental energy in solar systems.</w:t>
      </w:r>
    </w:p>
    <w:p w14:paraId="63322F17" w14:textId="77777777"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The purpose of the work is to determine the efficiency of the use of the solar system.</w:t>
      </w:r>
    </w:p>
    <w:p w14:paraId="17456F62" w14:textId="77777777"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Every year, the issue of energy efficiency and energy saving occupies a higher place in the list of problems of humanity. In addition, environmental issues are an important part of the nature of these systems today, as the use of fossil resources to obtain energy has a negative impact on the environment.</w:t>
      </w:r>
    </w:p>
    <w:p w14:paraId="5DCEB6E6" w14:textId="77777777"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The object of the study is a solar system for the demand for domestic hot water and electricity in educational building No. 9.</w:t>
      </w:r>
    </w:p>
    <w:p w14:paraId="5E4B8D83" w14:textId="77777777" w:rsidR="00B43369" w:rsidRPr="00B43369" w:rsidRDefault="00B43369" w:rsidP="006E7763">
      <w:pPr>
        <w:pStyle w:val="11"/>
        <w:spacing w:line="360" w:lineRule="auto"/>
        <w:ind w:firstLine="709"/>
        <w:jc w:val="both"/>
        <w:rPr>
          <w:bCs/>
          <w:snapToGrid/>
          <w:sz w:val="28"/>
          <w:szCs w:val="28"/>
          <w:lang w:val="en-US"/>
        </w:rPr>
      </w:pPr>
      <w:r w:rsidRPr="00B43369">
        <w:rPr>
          <w:bCs/>
          <w:snapToGrid/>
          <w:sz w:val="28"/>
          <w:szCs w:val="28"/>
          <w:lang w:val="en-US"/>
        </w:rPr>
        <w:t xml:space="preserve">The subject of the study is the determination of the type of </w:t>
      </w:r>
      <w:proofErr w:type="spellStart"/>
      <w:r w:rsidRPr="00B43369">
        <w:rPr>
          <w:bCs/>
          <w:snapToGrid/>
          <w:sz w:val="28"/>
          <w:szCs w:val="28"/>
          <w:lang w:val="en-US"/>
        </w:rPr>
        <w:t>heliosystem</w:t>
      </w:r>
      <w:proofErr w:type="spellEnd"/>
      <w:r w:rsidRPr="00B43369">
        <w:rPr>
          <w:bCs/>
          <w:snapToGrid/>
          <w:sz w:val="28"/>
          <w:szCs w:val="28"/>
          <w:lang w:val="en-US"/>
        </w:rPr>
        <w:t xml:space="preserve"> and the selection of the most effective angle of inclination of the systems that must be installed to ensure hot water supply and electricity.</w:t>
      </w:r>
    </w:p>
    <w:p w14:paraId="1380D361" w14:textId="77777777"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The scientific novelty of the master's thesis consists in the study of the feasibility of installing photovoltaic elements in educational institutions.</w:t>
      </w:r>
    </w:p>
    <w:p w14:paraId="5039DC38" w14:textId="77777777" w:rsidR="00B43369" w:rsidRPr="00B43369" w:rsidRDefault="00B43369" w:rsidP="006E7763">
      <w:pPr>
        <w:pStyle w:val="11"/>
        <w:spacing w:line="360" w:lineRule="auto"/>
        <w:ind w:firstLine="709"/>
        <w:jc w:val="both"/>
        <w:rPr>
          <w:bCs/>
          <w:snapToGrid/>
          <w:sz w:val="28"/>
          <w:szCs w:val="28"/>
          <w:lang w:val="en-US"/>
        </w:rPr>
      </w:pPr>
      <w:r w:rsidRPr="00B43369">
        <w:rPr>
          <w:bCs/>
          <w:snapToGrid/>
          <w:sz w:val="28"/>
          <w:szCs w:val="28"/>
          <w:lang w:val="en-US"/>
        </w:rPr>
        <w:t>The obtained results, proposed methods and approaches can be used to analyze the efficiency of hot water supply and electricity systems based on solar systems.</w:t>
      </w:r>
    </w:p>
    <w:p w14:paraId="56C24215" w14:textId="77777777" w:rsidR="00B43369" w:rsidRP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The research results were tested and presented at the 8th international scientific-practical and educational-methodical conference "Energy Management: Status and Prospects of Development - PEMS'22".</w:t>
      </w:r>
    </w:p>
    <w:p w14:paraId="4DC1B733" w14:textId="77777777" w:rsidR="00B43369" w:rsidRDefault="00B43369" w:rsidP="006E7763">
      <w:pPr>
        <w:pStyle w:val="11"/>
        <w:spacing w:line="360" w:lineRule="auto"/>
        <w:ind w:firstLine="708"/>
        <w:jc w:val="both"/>
        <w:rPr>
          <w:bCs/>
          <w:snapToGrid/>
          <w:sz w:val="28"/>
          <w:szCs w:val="28"/>
          <w:lang w:val="en-US"/>
        </w:rPr>
      </w:pPr>
      <w:r w:rsidRPr="00B43369">
        <w:rPr>
          <w:bCs/>
          <w:snapToGrid/>
          <w:sz w:val="28"/>
          <w:szCs w:val="28"/>
          <w:lang w:val="en-US"/>
        </w:rPr>
        <w:t xml:space="preserve">Keywords and phrases: energy efficiency, energy saving, load, losses, savings, solar radiation, photovoltaic system, vacuum solar collector, efficiency factor, heat transfer coefficient, T*Sol software, </w:t>
      </w:r>
      <w:proofErr w:type="spellStart"/>
      <w:r w:rsidRPr="00B43369">
        <w:rPr>
          <w:bCs/>
          <w:snapToGrid/>
          <w:sz w:val="28"/>
          <w:szCs w:val="28"/>
          <w:lang w:val="en-US"/>
        </w:rPr>
        <w:t>RETScreen</w:t>
      </w:r>
      <w:proofErr w:type="spellEnd"/>
      <w:r w:rsidRPr="00B43369">
        <w:rPr>
          <w:bCs/>
          <w:snapToGrid/>
          <w:sz w:val="28"/>
          <w:szCs w:val="28"/>
          <w:lang w:val="en-US"/>
        </w:rPr>
        <w:t>, PVSOL</w:t>
      </w:r>
    </w:p>
    <w:p w14:paraId="5CDCD058" w14:textId="77777777" w:rsidR="00B43369" w:rsidRDefault="00B43369" w:rsidP="006E7763">
      <w:pPr>
        <w:pStyle w:val="11"/>
        <w:spacing w:line="360" w:lineRule="auto"/>
        <w:jc w:val="both"/>
        <w:rPr>
          <w:caps/>
          <w:sz w:val="28"/>
          <w:szCs w:val="28"/>
          <w:lang w:val="uk-UA"/>
        </w:rPr>
      </w:pPr>
    </w:p>
    <w:p w14:paraId="7413BBC2" w14:textId="77777777" w:rsidR="00B43369" w:rsidRDefault="00B43369" w:rsidP="00B43369">
      <w:pPr>
        <w:pStyle w:val="11"/>
        <w:spacing w:line="360" w:lineRule="auto"/>
        <w:jc w:val="center"/>
        <w:rPr>
          <w:caps/>
          <w:sz w:val="28"/>
          <w:szCs w:val="28"/>
          <w:lang w:val="uk-UA"/>
        </w:rPr>
      </w:pPr>
    </w:p>
    <w:p w14:paraId="6C3A627D" w14:textId="09C3907E" w:rsidR="007E4D9F" w:rsidRPr="00E9089F" w:rsidRDefault="007E4D9F" w:rsidP="00B43369">
      <w:pPr>
        <w:pStyle w:val="11"/>
        <w:spacing w:line="360" w:lineRule="auto"/>
        <w:jc w:val="center"/>
        <w:rPr>
          <w:b/>
          <w:caps/>
          <w:sz w:val="28"/>
          <w:szCs w:val="28"/>
          <w:lang w:val="uk-UA"/>
        </w:rPr>
      </w:pPr>
      <w:r w:rsidRPr="00E9089F">
        <w:rPr>
          <w:b/>
          <w:caps/>
          <w:sz w:val="28"/>
          <w:szCs w:val="28"/>
          <w:lang w:val="uk-UA"/>
        </w:rPr>
        <w:lastRenderedPageBreak/>
        <w:t>Зміст</w:t>
      </w:r>
      <w:r w:rsidR="00E439B6" w:rsidRPr="00E9089F">
        <w:rPr>
          <w:b/>
          <w:caps/>
          <w:sz w:val="28"/>
          <w:szCs w:val="28"/>
          <w:lang w:val="uk-UA"/>
        </w:rPr>
        <w:t xml:space="preserve"> </w:t>
      </w:r>
    </w:p>
    <w:p w14:paraId="0476573A" w14:textId="77777777" w:rsidR="00E439B6" w:rsidRPr="00D80B83" w:rsidRDefault="00E439B6" w:rsidP="0080027A">
      <w:pPr>
        <w:pStyle w:val="11"/>
        <w:spacing w:line="360" w:lineRule="auto"/>
        <w:jc w:val="both"/>
        <w:rPr>
          <w:caps/>
          <w:sz w:val="28"/>
          <w:szCs w:val="28"/>
          <w:lang w:val="uk-UA"/>
        </w:rPr>
      </w:pPr>
    </w:p>
    <w:p w14:paraId="16E14F9F" w14:textId="77C717E2" w:rsidR="00345940" w:rsidRPr="00345940" w:rsidRDefault="00345940" w:rsidP="0080027A">
      <w:pPr>
        <w:pStyle w:val="a6"/>
        <w:tabs>
          <w:tab w:val="clear" w:pos="4153"/>
          <w:tab w:val="clear" w:pos="8306"/>
          <w:tab w:val="left" w:leader="dot" w:pos="9214"/>
        </w:tabs>
        <w:ind w:firstLine="0"/>
        <w:jc w:val="both"/>
        <w:rPr>
          <w:b w:val="0"/>
        </w:rPr>
      </w:pPr>
      <w:r w:rsidRPr="00345940">
        <w:rPr>
          <w:b w:val="0"/>
        </w:rPr>
        <w:t>ПЕРЕЛІК УМОВНИХ ПОЗНАЧЕНЬ, ТЕРМІНІВ, СКОРОЧЕНЬ</w:t>
      </w:r>
      <w:r>
        <w:rPr>
          <w:b w:val="0"/>
        </w:rPr>
        <w:t>……</w:t>
      </w:r>
      <w:r w:rsidR="00697D7A">
        <w:rPr>
          <w:b w:val="0"/>
        </w:rPr>
        <w:t>………</w:t>
      </w:r>
      <w:r w:rsidR="00E5132B">
        <w:rPr>
          <w:b w:val="0"/>
        </w:rPr>
        <w:t>…</w:t>
      </w:r>
      <w:r w:rsidR="00297F8A">
        <w:rPr>
          <w:b w:val="0"/>
        </w:rPr>
        <w:t>.</w:t>
      </w:r>
      <w:r w:rsidR="00E5132B">
        <w:rPr>
          <w:b w:val="0"/>
        </w:rPr>
        <w:t>8</w:t>
      </w:r>
    </w:p>
    <w:p w14:paraId="5CB84420" w14:textId="42CAC006" w:rsidR="00FE58BA" w:rsidRPr="00D80B83" w:rsidRDefault="008C0DE4" w:rsidP="0080027A">
      <w:pPr>
        <w:pStyle w:val="a6"/>
        <w:tabs>
          <w:tab w:val="clear" w:pos="4153"/>
          <w:tab w:val="clear" w:pos="8306"/>
          <w:tab w:val="left" w:leader="dot" w:pos="9214"/>
        </w:tabs>
        <w:ind w:firstLine="0"/>
        <w:jc w:val="both"/>
        <w:rPr>
          <w:b w:val="0"/>
        </w:rPr>
      </w:pPr>
      <w:hyperlink w:anchor="_Toc390998358" w:history="1">
        <w:r w:rsidR="00FE58BA" w:rsidRPr="00D80B83">
          <w:rPr>
            <w:b w:val="0"/>
          </w:rPr>
          <w:t>ВСТУП</w:t>
        </w:r>
        <w:r w:rsidR="00FE58BA" w:rsidRPr="00D80B83">
          <w:rPr>
            <w:b w:val="0"/>
            <w:webHidden/>
          </w:rPr>
          <w:tab/>
        </w:r>
      </w:hyperlink>
      <w:r w:rsidR="00E5132B">
        <w:rPr>
          <w:b w:val="0"/>
        </w:rPr>
        <w:t>.</w:t>
      </w:r>
      <w:r w:rsidR="003A4ACC" w:rsidRPr="00297F8A">
        <w:rPr>
          <w:b w:val="0"/>
        </w:rPr>
        <w:t>1</w:t>
      </w:r>
      <w:r w:rsidR="00E5132B">
        <w:rPr>
          <w:b w:val="0"/>
        </w:rPr>
        <w:t>0</w:t>
      </w:r>
    </w:p>
    <w:p w14:paraId="241A76C3" w14:textId="295F2993" w:rsidR="0056315A" w:rsidRPr="00D80B83" w:rsidRDefault="00697D7A" w:rsidP="0080027A">
      <w:pPr>
        <w:pStyle w:val="a6"/>
        <w:tabs>
          <w:tab w:val="clear" w:pos="4153"/>
          <w:tab w:val="clear" w:pos="8306"/>
          <w:tab w:val="left" w:leader="dot" w:pos="9214"/>
        </w:tabs>
        <w:ind w:firstLine="0"/>
        <w:jc w:val="both"/>
        <w:rPr>
          <w:b w:val="0"/>
        </w:rPr>
      </w:pPr>
      <w:r>
        <w:rPr>
          <w:b w:val="0"/>
        </w:rPr>
        <w:t>1</w:t>
      </w:r>
      <w:r w:rsidR="0056315A" w:rsidRPr="00D80B83">
        <w:rPr>
          <w:b w:val="0"/>
        </w:rPr>
        <w:t xml:space="preserve"> </w:t>
      </w:r>
      <w:r w:rsidR="00DC7E4B" w:rsidRPr="00D63127">
        <w:rPr>
          <w:b w:val="0"/>
        </w:rPr>
        <w:t>ЗАГАЛЬНІ ВІДОМОСТІ ПРО ОБ’ЄКТ ДОСЛІДЖЕННЯ</w:t>
      </w:r>
      <w:r w:rsidR="00DC7E4B" w:rsidRPr="00DC7E4B">
        <w:rPr>
          <w:b w:val="0"/>
        </w:rPr>
        <w:t xml:space="preserve">  ……………</w:t>
      </w:r>
      <w:r w:rsidRPr="00DC7E4B">
        <w:rPr>
          <w:b w:val="0"/>
        </w:rPr>
        <w:t>…….</w:t>
      </w:r>
      <w:r w:rsidR="00E5132B">
        <w:rPr>
          <w:b w:val="0"/>
        </w:rPr>
        <w:t>.</w:t>
      </w:r>
      <w:r w:rsidR="003A4ACC" w:rsidRPr="00D80B83">
        <w:rPr>
          <w:b w:val="0"/>
        </w:rPr>
        <w:t>1</w:t>
      </w:r>
      <w:r w:rsidR="00E5132B">
        <w:rPr>
          <w:b w:val="0"/>
        </w:rPr>
        <w:t>2</w:t>
      </w:r>
    </w:p>
    <w:p w14:paraId="2C2B841E" w14:textId="75219677" w:rsidR="00D61120" w:rsidRPr="00D61120" w:rsidRDefault="00D61120" w:rsidP="0080027A">
      <w:pPr>
        <w:tabs>
          <w:tab w:val="left" w:pos="993"/>
        </w:tabs>
        <w:ind w:firstLine="567"/>
        <w:jc w:val="both"/>
        <w:rPr>
          <w:b w:val="0"/>
        </w:rPr>
      </w:pPr>
      <w:r w:rsidRPr="00D61120">
        <w:rPr>
          <w:b w:val="0"/>
        </w:rPr>
        <w:t>1.1</w:t>
      </w:r>
      <w:r w:rsidRPr="00D61120">
        <w:rPr>
          <w:b w:val="0"/>
        </w:rPr>
        <w:tab/>
      </w:r>
      <w:proofErr w:type="spellStart"/>
      <w:r w:rsidRPr="00D61120">
        <w:rPr>
          <w:b w:val="0"/>
          <w:lang w:val="ru-RU"/>
        </w:rPr>
        <w:t>Загальний</w:t>
      </w:r>
      <w:proofErr w:type="spellEnd"/>
      <w:r w:rsidRPr="00D61120">
        <w:rPr>
          <w:b w:val="0"/>
          <w:lang w:val="ru-RU"/>
        </w:rPr>
        <w:t xml:space="preserve"> </w:t>
      </w:r>
      <w:proofErr w:type="spellStart"/>
      <w:r w:rsidRPr="00D61120">
        <w:rPr>
          <w:b w:val="0"/>
          <w:lang w:val="ru-RU"/>
        </w:rPr>
        <w:t>опис</w:t>
      </w:r>
      <w:proofErr w:type="spellEnd"/>
      <w:r w:rsidR="006E7763">
        <w:rPr>
          <w:b w:val="0"/>
          <w:lang w:val="ru-RU"/>
        </w:rPr>
        <w:t xml:space="preserve"> корпусу</w:t>
      </w:r>
      <w:r w:rsidRPr="00D61120">
        <w:rPr>
          <w:b w:val="0"/>
        </w:rPr>
        <w:t>………………………………………………</w:t>
      </w:r>
      <w:r w:rsidR="00E5132B">
        <w:rPr>
          <w:b w:val="0"/>
        </w:rPr>
        <w:t>…..12</w:t>
      </w:r>
    </w:p>
    <w:p w14:paraId="1C78336A" w14:textId="314D35B0" w:rsidR="00D61120" w:rsidRPr="00D61120" w:rsidRDefault="00D61120" w:rsidP="0080027A">
      <w:pPr>
        <w:tabs>
          <w:tab w:val="left" w:pos="993"/>
        </w:tabs>
        <w:ind w:firstLine="567"/>
        <w:jc w:val="both"/>
        <w:rPr>
          <w:b w:val="0"/>
        </w:rPr>
      </w:pPr>
      <w:r w:rsidRPr="00D61120">
        <w:rPr>
          <w:b w:val="0"/>
          <w:szCs w:val="24"/>
        </w:rPr>
        <w:t>1.2</w:t>
      </w:r>
      <w:r w:rsidRPr="00D61120">
        <w:rPr>
          <w:b w:val="0"/>
          <w:szCs w:val="24"/>
        </w:rPr>
        <w:tab/>
        <w:t>Система електропостачання……………………</w:t>
      </w:r>
      <w:r w:rsidR="0080027A" w:rsidRPr="0080027A">
        <w:rPr>
          <w:b w:val="0"/>
          <w:szCs w:val="24"/>
          <w:lang w:val="ru-RU"/>
        </w:rPr>
        <w:t>…..</w:t>
      </w:r>
      <w:r w:rsidRPr="00D61120">
        <w:rPr>
          <w:b w:val="0"/>
          <w:szCs w:val="24"/>
        </w:rPr>
        <w:t>……………….....</w:t>
      </w:r>
      <w:r w:rsidR="00E5132B">
        <w:rPr>
          <w:b w:val="0"/>
          <w:szCs w:val="24"/>
        </w:rPr>
        <w:t>....13</w:t>
      </w:r>
    </w:p>
    <w:p w14:paraId="4A592C0B" w14:textId="004A4C4B" w:rsidR="00D61120" w:rsidRPr="00D61120" w:rsidRDefault="00D61120" w:rsidP="0080027A">
      <w:pPr>
        <w:tabs>
          <w:tab w:val="left" w:pos="993"/>
        </w:tabs>
        <w:ind w:firstLine="567"/>
        <w:jc w:val="both"/>
        <w:rPr>
          <w:b w:val="0"/>
          <w:lang w:bidi="ru-RU"/>
        </w:rPr>
      </w:pPr>
      <w:r w:rsidRPr="00D61120">
        <w:rPr>
          <w:b w:val="0"/>
          <w:lang w:bidi="ru-RU"/>
        </w:rPr>
        <w:t>1.3</w:t>
      </w:r>
      <w:r w:rsidRPr="00D61120">
        <w:rPr>
          <w:b w:val="0"/>
          <w:lang w:bidi="ru-RU"/>
        </w:rPr>
        <w:tab/>
        <w:t>Система теплопостачання і ГВП……………………</w:t>
      </w:r>
      <w:r w:rsidR="0080027A">
        <w:rPr>
          <w:b w:val="0"/>
          <w:lang w:val="ru-RU" w:bidi="ru-RU"/>
        </w:rPr>
        <w:t>…</w:t>
      </w:r>
      <w:r w:rsidR="0080027A" w:rsidRPr="0080027A">
        <w:rPr>
          <w:b w:val="0"/>
          <w:lang w:val="ru-RU" w:bidi="ru-RU"/>
        </w:rPr>
        <w:t>...</w:t>
      </w:r>
      <w:r w:rsidRPr="00D61120">
        <w:rPr>
          <w:b w:val="0"/>
          <w:lang w:bidi="ru-RU"/>
        </w:rPr>
        <w:t>……………</w:t>
      </w:r>
      <w:r w:rsidR="00E5132B">
        <w:rPr>
          <w:b w:val="0"/>
          <w:lang w:bidi="ru-RU"/>
        </w:rPr>
        <w:t>….13</w:t>
      </w:r>
    </w:p>
    <w:p w14:paraId="59FB8739" w14:textId="62179E6C" w:rsidR="00D61120" w:rsidRPr="00D61120" w:rsidRDefault="00D61120" w:rsidP="0080027A">
      <w:pPr>
        <w:tabs>
          <w:tab w:val="left" w:pos="993"/>
        </w:tabs>
        <w:ind w:firstLine="567"/>
        <w:jc w:val="both"/>
        <w:rPr>
          <w:b w:val="0"/>
        </w:rPr>
      </w:pPr>
      <w:r w:rsidRPr="00D61120">
        <w:rPr>
          <w:b w:val="0"/>
        </w:rPr>
        <w:t>1.4</w:t>
      </w:r>
      <w:r w:rsidRPr="00D61120">
        <w:rPr>
          <w:b w:val="0"/>
        </w:rPr>
        <w:tab/>
        <w:t>Система водопостачання і каналізації………………</w:t>
      </w:r>
      <w:r w:rsidR="0080027A">
        <w:rPr>
          <w:b w:val="0"/>
          <w:lang w:val="ru-RU"/>
        </w:rPr>
        <w:t>…</w:t>
      </w:r>
      <w:r w:rsidR="0080027A" w:rsidRPr="0080027A">
        <w:rPr>
          <w:b w:val="0"/>
          <w:lang w:val="ru-RU"/>
        </w:rPr>
        <w:t>...</w:t>
      </w:r>
      <w:r w:rsidRPr="00D61120">
        <w:rPr>
          <w:b w:val="0"/>
        </w:rPr>
        <w:t>……………</w:t>
      </w:r>
      <w:r w:rsidR="00E5132B">
        <w:rPr>
          <w:b w:val="0"/>
        </w:rPr>
        <w:t>…14</w:t>
      </w:r>
    </w:p>
    <w:p w14:paraId="217F7EC2" w14:textId="6E6CB9C3" w:rsidR="00D61120" w:rsidRPr="00D61120" w:rsidRDefault="00D61120" w:rsidP="0080027A">
      <w:pPr>
        <w:tabs>
          <w:tab w:val="left" w:pos="993"/>
        </w:tabs>
        <w:ind w:firstLine="567"/>
        <w:jc w:val="both"/>
        <w:rPr>
          <w:b w:val="0"/>
        </w:rPr>
      </w:pPr>
      <w:r w:rsidRPr="00D61120">
        <w:rPr>
          <w:b w:val="0"/>
        </w:rPr>
        <w:t>1.5</w:t>
      </w:r>
      <w:r w:rsidRPr="00D61120">
        <w:rPr>
          <w:b w:val="0"/>
        </w:rPr>
        <w:tab/>
        <w:t>Фактичне споживання енергоресурсів…………………</w:t>
      </w:r>
      <w:r w:rsidR="0080027A">
        <w:rPr>
          <w:b w:val="0"/>
          <w:lang w:val="ru-RU"/>
        </w:rPr>
        <w:t>…</w:t>
      </w:r>
      <w:r w:rsidR="0080027A" w:rsidRPr="0080027A">
        <w:rPr>
          <w:b w:val="0"/>
          <w:lang w:val="ru-RU"/>
        </w:rPr>
        <w:t>..</w:t>
      </w:r>
      <w:r w:rsidRPr="00D61120">
        <w:rPr>
          <w:b w:val="0"/>
        </w:rPr>
        <w:t>…………</w:t>
      </w:r>
      <w:r w:rsidR="00E5132B">
        <w:rPr>
          <w:b w:val="0"/>
        </w:rPr>
        <w:t>…14</w:t>
      </w:r>
    </w:p>
    <w:p w14:paraId="1DF40BA0" w14:textId="2F547F5E" w:rsidR="00224C5A" w:rsidRPr="00D80B83" w:rsidRDefault="00224C5A" w:rsidP="0080027A">
      <w:pPr>
        <w:pStyle w:val="a6"/>
        <w:tabs>
          <w:tab w:val="clear" w:pos="4153"/>
          <w:tab w:val="clear" w:pos="8306"/>
          <w:tab w:val="left" w:leader="dot" w:pos="9214"/>
        </w:tabs>
        <w:ind w:firstLine="567"/>
        <w:jc w:val="both"/>
        <w:rPr>
          <w:b w:val="0"/>
        </w:rPr>
      </w:pPr>
      <w:r w:rsidRPr="00D80B83">
        <w:rPr>
          <w:b w:val="0"/>
        </w:rPr>
        <w:t xml:space="preserve">Висновки </w:t>
      </w:r>
      <w:r w:rsidR="00614CEE" w:rsidRPr="00D80B83">
        <w:rPr>
          <w:b w:val="0"/>
        </w:rPr>
        <w:t>до</w:t>
      </w:r>
      <w:r w:rsidRPr="00D80B83">
        <w:rPr>
          <w:b w:val="0"/>
        </w:rPr>
        <w:t xml:space="preserve"> розділу</w:t>
      </w:r>
      <w:r w:rsidR="00614CEE" w:rsidRPr="00D80B83">
        <w:rPr>
          <w:b w:val="0"/>
        </w:rPr>
        <w:t xml:space="preserve"> </w:t>
      </w:r>
      <w:r w:rsidRPr="00D80B83">
        <w:rPr>
          <w:b w:val="0"/>
        </w:rPr>
        <w:tab/>
      </w:r>
      <w:r w:rsidR="0080027A" w:rsidRPr="0080027A">
        <w:rPr>
          <w:b w:val="0"/>
          <w:lang w:val="ru-RU"/>
        </w:rPr>
        <w:t>.</w:t>
      </w:r>
      <w:r w:rsidR="00E5132B">
        <w:rPr>
          <w:b w:val="0"/>
        </w:rPr>
        <w:t>.18</w:t>
      </w:r>
    </w:p>
    <w:p w14:paraId="366EA868" w14:textId="1ECA8D94" w:rsidR="0056315A" w:rsidRPr="00D80B83" w:rsidRDefault="0056315A" w:rsidP="002E645B">
      <w:pPr>
        <w:ind w:left="284" w:hanging="284"/>
        <w:rPr>
          <w:b w:val="0"/>
        </w:rPr>
      </w:pPr>
      <w:r w:rsidRPr="00D80B83">
        <w:rPr>
          <w:b w:val="0"/>
        </w:rPr>
        <w:t xml:space="preserve">2 </w:t>
      </w:r>
      <w:r w:rsidR="00DC7E4B" w:rsidRPr="00795F87">
        <w:rPr>
          <w:b w:val="0"/>
          <w:caps/>
        </w:rPr>
        <w:t>ІНЖИНІРИНГ</w:t>
      </w:r>
      <w:r w:rsidR="00D61120">
        <w:rPr>
          <w:b w:val="0"/>
          <w:caps/>
        </w:rPr>
        <w:t xml:space="preserve"> </w:t>
      </w:r>
      <w:r w:rsidR="00DC7E4B" w:rsidRPr="00795F87">
        <w:rPr>
          <w:b w:val="0"/>
          <w:caps/>
        </w:rPr>
        <w:t xml:space="preserve">ЕНЕРГЕТИЧНИХ систем </w:t>
      </w:r>
      <w:r w:rsidR="00D61120">
        <w:rPr>
          <w:b w:val="0"/>
          <w:caps/>
        </w:rPr>
        <w:t xml:space="preserve">НАВЧАЛЬНОГО </w:t>
      </w:r>
      <w:r w:rsidR="002E645B">
        <w:rPr>
          <w:b w:val="0"/>
          <w:caps/>
        </w:rPr>
        <w:br/>
      </w:r>
      <w:r w:rsidR="00D61120">
        <w:rPr>
          <w:b w:val="0"/>
          <w:caps/>
        </w:rPr>
        <w:t>КОРПУСУ №9</w:t>
      </w:r>
      <w:r w:rsidR="00795F87">
        <w:rPr>
          <w:caps/>
        </w:rPr>
        <w:t>…………</w:t>
      </w:r>
      <w:r w:rsidR="00D61120">
        <w:rPr>
          <w:caps/>
        </w:rPr>
        <w:t>……</w:t>
      </w:r>
      <w:r w:rsidR="00D61120" w:rsidRPr="00D61120">
        <w:rPr>
          <w:caps/>
        </w:rPr>
        <w:t>…</w:t>
      </w:r>
      <w:r w:rsidR="00795F87">
        <w:rPr>
          <w:caps/>
        </w:rPr>
        <w:t>…</w:t>
      </w:r>
      <w:r w:rsidR="002E645B">
        <w:rPr>
          <w:caps/>
        </w:rPr>
        <w:t>…………………</w:t>
      </w:r>
      <w:r w:rsidR="00795F87">
        <w:rPr>
          <w:caps/>
        </w:rPr>
        <w:t>…………</w:t>
      </w:r>
      <w:r w:rsidR="0080027A" w:rsidRPr="0080027A">
        <w:rPr>
          <w:caps/>
          <w:lang w:val="ru-RU"/>
        </w:rPr>
        <w:t>.</w:t>
      </w:r>
      <w:r w:rsidR="00795F87">
        <w:rPr>
          <w:caps/>
        </w:rPr>
        <w:t>…</w:t>
      </w:r>
      <w:r w:rsidR="0080027A" w:rsidRPr="0080027A">
        <w:rPr>
          <w:caps/>
          <w:lang w:val="ru-RU"/>
        </w:rPr>
        <w:t>……………</w:t>
      </w:r>
      <w:r w:rsidR="00E5132B">
        <w:rPr>
          <w:caps/>
        </w:rPr>
        <w:t>..</w:t>
      </w:r>
      <w:r w:rsidR="00E5132B">
        <w:rPr>
          <w:b w:val="0"/>
        </w:rPr>
        <w:t>19</w:t>
      </w:r>
    </w:p>
    <w:p w14:paraId="4E3F68DC" w14:textId="05985D00" w:rsidR="00FE58BA" w:rsidRPr="00690F20" w:rsidRDefault="008C0DE4" w:rsidP="0001625C">
      <w:pPr>
        <w:pStyle w:val="21"/>
      </w:pPr>
      <w:hyperlink w:anchor="_Toc390998382" w:history="1">
        <w:r w:rsidR="00FE58BA" w:rsidRPr="00690F20">
          <w:t>2.</w:t>
        </w:r>
        <w:r w:rsidR="00B94513" w:rsidRPr="00690F20">
          <w:t>1</w:t>
        </w:r>
        <w:r w:rsidR="00FE58BA" w:rsidRPr="00690F20">
          <w:t xml:space="preserve"> </w:t>
        </w:r>
        <w:r w:rsidR="000726C3">
          <w:t>О</w:t>
        </w:r>
        <w:r w:rsidR="00795F87" w:rsidRPr="00D63127">
          <w:t>городжувальн</w:t>
        </w:r>
        <w:r w:rsidR="000726C3">
          <w:t>і</w:t>
        </w:r>
        <w:r w:rsidR="00795F87" w:rsidRPr="00D63127">
          <w:t xml:space="preserve"> конструкці</w:t>
        </w:r>
        <w:r w:rsidR="000726C3">
          <w:t>ї</w:t>
        </w:r>
        <w:r w:rsidR="00795F87" w:rsidRPr="00D63127">
          <w:t xml:space="preserve"> будівлі</w:t>
        </w:r>
        <w:r w:rsidR="00FE58BA" w:rsidRPr="00690F20">
          <w:rPr>
            <w:webHidden/>
          </w:rPr>
          <w:tab/>
        </w:r>
      </w:hyperlink>
      <w:r w:rsidR="0080027A" w:rsidRPr="0080027A">
        <w:rPr>
          <w:lang w:val="ru-RU"/>
        </w:rPr>
        <w:t>………</w:t>
      </w:r>
      <w:r w:rsidR="0080027A">
        <w:rPr>
          <w:lang w:val="ru-RU"/>
        </w:rPr>
        <w:t>…</w:t>
      </w:r>
      <w:r w:rsidR="0080027A" w:rsidRPr="002E645B">
        <w:rPr>
          <w:lang w:val="ru-RU"/>
        </w:rPr>
        <w:t>…..………</w:t>
      </w:r>
      <w:r w:rsidR="0001625C" w:rsidRPr="002E645B">
        <w:rPr>
          <w:lang w:val="ru-RU"/>
        </w:rPr>
        <w:t>…</w:t>
      </w:r>
      <w:r w:rsidR="0001625C">
        <w:t>…………...</w:t>
      </w:r>
      <w:r w:rsidR="0080027A" w:rsidRPr="002E645B">
        <w:rPr>
          <w:lang w:val="ru-RU"/>
        </w:rPr>
        <w:t>1</w:t>
      </w:r>
      <w:r w:rsidR="00E5132B">
        <w:t>9</w:t>
      </w:r>
    </w:p>
    <w:p w14:paraId="6056FAC9" w14:textId="64AF859B" w:rsidR="00795F87" w:rsidRPr="00A475CC" w:rsidRDefault="00795F87" w:rsidP="002E645B">
      <w:pPr>
        <w:pStyle w:val="a6"/>
        <w:tabs>
          <w:tab w:val="clear" w:pos="4153"/>
          <w:tab w:val="clear" w:pos="8306"/>
          <w:tab w:val="left" w:leader="dot" w:pos="9214"/>
        </w:tabs>
        <w:ind w:left="567" w:firstLine="0"/>
        <w:rPr>
          <w:b w:val="0"/>
        </w:rPr>
      </w:pPr>
      <w:r w:rsidRPr="00795F87">
        <w:rPr>
          <w:b w:val="0"/>
          <w:caps/>
        </w:rPr>
        <w:t>2.</w:t>
      </w:r>
      <w:r w:rsidRPr="00A475CC">
        <w:rPr>
          <w:b w:val="0"/>
          <w:caps/>
        </w:rPr>
        <w:t xml:space="preserve">2 </w:t>
      </w:r>
      <w:r w:rsidR="00EC4C8A" w:rsidRPr="00A475CC">
        <w:rPr>
          <w:b w:val="0"/>
        </w:rPr>
        <w:t xml:space="preserve">Існуючий стан </w:t>
      </w:r>
      <w:r w:rsidR="006758DA" w:rsidRPr="008F699F">
        <w:rPr>
          <w:b w:val="0"/>
          <w:lang w:val="ru-RU"/>
        </w:rPr>
        <w:t xml:space="preserve"> </w:t>
      </w:r>
      <w:r w:rsidR="006758DA">
        <w:rPr>
          <w:b w:val="0"/>
        </w:rPr>
        <w:t xml:space="preserve">та </w:t>
      </w:r>
      <w:r w:rsidR="00EC4C8A" w:rsidRPr="00A475CC">
        <w:rPr>
          <w:b w:val="0"/>
        </w:rPr>
        <w:t>теплофізичні характеристики огороджувальних конструкції</w:t>
      </w:r>
      <w:r w:rsidRPr="00A475CC">
        <w:rPr>
          <w:b w:val="0"/>
        </w:rPr>
        <w:tab/>
      </w:r>
      <w:r w:rsidR="0080027A" w:rsidRPr="0080027A">
        <w:rPr>
          <w:b w:val="0"/>
          <w:lang w:val="ru-RU"/>
        </w:rPr>
        <w:t>..</w:t>
      </w:r>
      <w:r w:rsidR="00A475CC" w:rsidRPr="00A475CC">
        <w:rPr>
          <w:b w:val="0"/>
        </w:rPr>
        <w:t>19</w:t>
      </w:r>
    </w:p>
    <w:p w14:paraId="3B0BD061" w14:textId="7553FD06" w:rsidR="00795F87" w:rsidRPr="00A475CC" w:rsidRDefault="00795F87" w:rsidP="0080027A">
      <w:pPr>
        <w:pStyle w:val="a6"/>
        <w:tabs>
          <w:tab w:val="clear" w:pos="4153"/>
          <w:tab w:val="clear" w:pos="8306"/>
          <w:tab w:val="left" w:leader="dot" w:pos="9214"/>
        </w:tabs>
        <w:ind w:left="567" w:firstLine="0"/>
        <w:jc w:val="both"/>
        <w:rPr>
          <w:b w:val="0"/>
        </w:rPr>
      </w:pPr>
      <w:r w:rsidRPr="00A475CC">
        <w:rPr>
          <w:b w:val="0"/>
          <w:caps/>
        </w:rPr>
        <w:t xml:space="preserve">2.3 </w:t>
      </w:r>
      <w:r w:rsidRPr="00A475CC">
        <w:rPr>
          <w:b w:val="0"/>
        </w:rPr>
        <w:t xml:space="preserve"> </w:t>
      </w:r>
      <w:bookmarkStart w:id="0" w:name="_Hlk121696424"/>
      <w:r w:rsidR="00EC4C8A" w:rsidRPr="00A475CC">
        <w:rPr>
          <w:b w:val="0"/>
        </w:rPr>
        <w:t>Дослідження</w:t>
      </w:r>
      <w:bookmarkEnd w:id="0"/>
      <w:r w:rsidR="00EC4C8A" w:rsidRPr="00A475CC">
        <w:rPr>
          <w:b w:val="0"/>
        </w:rPr>
        <w:t xml:space="preserve"> інженерних мереж</w:t>
      </w:r>
      <w:r w:rsidRPr="00A475CC">
        <w:rPr>
          <w:b w:val="0"/>
        </w:rPr>
        <w:tab/>
      </w:r>
      <w:r w:rsidR="0080027A" w:rsidRPr="0080027A">
        <w:rPr>
          <w:b w:val="0"/>
          <w:lang w:val="ru-RU"/>
        </w:rPr>
        <w:t>..</w:t>
      </w:r>
      <w:r w:rsidR="00A475CC" w:rsidRPr="00A475CC">
        <w:rPr>
          <w:b w:val="0"/>
        </w:rPr>
        <w:t>29</w:t>
      </w:r>
    </w:p>
    <w:p w14:paraId="49547A65" w14:textId="1335B769" w:rsidR="00795F87" w:rsidRPr="00701E19" w:rsidRDefault="00795F87" w:rsidP="0080027A">
      <w:pPr>
        <w:ind w:left="567" w:firstLine="0"/>
        <w:jc w:val="both"/>
        <w:rPr>
          <w:b w:val="0"/>
          <w:lang w:val="ru-RU"/>
        </w:rPr>
      </w:pPr>
      <w:r w:rsidRPr="00A475CC">
        <w:rPr>
          <w:b w:val="0"/>
          <w:caps/>
        </w:rPr>
        <w:t>2.4</w:t>
      </w:r>
      <w:r w:rsidRPr="00A475CC">
        <w:rPr>
          <w:b w:val="0"/>
        </w:rPr>
        <w:t xml:space="preserve"> </w:t>
      </w:r>
      <w:r w:rsidR="00EC4C8A" w:rsidRPr="00A475CC">
        <w:rPr>
          <w:b w:val="0"/>
        </w:rPr>
        <w:t xml:space="preserve">Шляхи підвищення ефективності  використання системи теплопостачання </w:t>
      </w:r>
      <w:r w:rsidRPr="00A475CC">
        <w:rPr>
          <w:b w:val="0"/>
        </w:rPr>
        <w:t>……………………………………</w:t>
      </w:r>
      <w:r w:rsidR="00E503B5" w:rsidRPr="00A475CC">
        <w:rPr>
          <w:b w:val="0"/>
          <w:lang w:val="ru-RU"/>
        </w:rPr>
        <w:t>…………</w:t>
      </w:r>
      <w:r w:rsidR="00635A22" w:rsidRPr="00A475CC">
        <w:rPr>
          <w:b w:val="0"/>
          <w:lang w:val="ru-RU"/>
        </w:rPr>
        <w:t>……..</w:t>
      </w:r>
      <w:r w:rsidR="00E503B5" w:rsidRPr="00A475CC">
        <w:rPr>
          <w:b w:val="0"/>
          <w:lang w:val="ru-RU"/>
        </w:rPr>
        <w:t>……</w:t>
      </w:r>
      <w:r w:rsidR="0080027A">
        <w:rPr>
          <w:b w:val="0"/>
        </w:rPr>
        <w:t>…</w:t>
      </w:r>
      <w:r w:rsidR="0080027A" w:rsidRPr="0080027A">
        <w:rPr>
          <w:b w:val="0"/>
          <w:lang w:val="ru-RU"/>
        </w:rPr>
        <w:t>.</w:t>
      </w:r>
      <w:r w:rsidR="00701E19" w:rsidRPr="00701E19">
        <w:rPr>
          <w:b w:val="0"/>
          <w:lang w:val="ru-RU"/>
        </w:rPr>
        <w:t>31</w:t>
      </w:r>
    </w:p>
    <w:p w14:paraId="4BCCD204" w14:textId="74BEB5F9" w:rsidR="00795F87" w:rsidRPr="00701E19" w:rsidRDefault="00795F87" w:rsidP="0080027A">
      <w:pPr>
        <w:ind w:left="567" w:firstLine="0"/>
        <w:jc w:val="both"/>
        <w:rPr>
          <w:b w:val="0"/>
          <w:lang w:val="ru-RU"/>
        </w:rPr>
      </w:pPr>
      <w:r w:rsidRPr="00A475CC">
        <w:rPr>
          <w:b w:val="0"/>
          <w:caps/>
        </w:rPr>
        <w:t>2.5</w:t>
      </w:r>
      <w:r w:rsidR="00635A22" w:rsidRPr="00A475CC">
        <w:rPr>
          <w:b w:val="0"/>
        </w:rPr>
        <w:t xml:space="preserve">Дослідження </w:t>
      </w:r>
      <w:proofErr w:type="spellStart"/>
      <w:r w:rsidR="00635A22" w:rsidRPr="00A475CC">
        <w:rPr>
          <w:b w:val="0"/>
        </w:rPr>
        <w:t>системи</w:t>
      </w:r>
      <w:r w:rsidRPr="00795F87">
        <w:rPr>
          <w:b w:val="0"/>
        </w:rPr>
        <w:t>електропостачання</w:t>
      </w:r>
      <w:proofErr w:type="spellEnd"/>
      <w:r w:rsidR="00E503B5" w:rsidRPr="00945C55">
        <w:rPr>
          <w:b w:val="0"/>
          <w:lang w:val="ru-RU"/>
        </w:rPr>
        <w:t>…….</w:t>
      </w:r>
      <w:r>
        <w:rPr>
          <w:b w:val="0"/>
        </w:rPr>
        <w:t>……………</w:t>
      </w:r>
      <w:r w:rsidR="00635A22">
        <w:rPr>
          <w:b w:val="0"/>
        </w:rPr>
        <w:t>…………...</w:t>
      </w:r>
      <w:r>
        <w:rPr>
          <w:b w:val="0"/>
        </w:rPr>
        <w:t>..</w:t>
      </w:r>
      <w:r w:rsidR="0080027A" w:rsidRPr="0080027A">
        <w:rPr>
          <w:b w:val="0"/>
          <w:lang w:val="ru-RU"/>
        </w:rPr>
        <w:t>.</w:t>
      </w:r>
      <w:r w:rsidR="00635A22">
        <w:rPr>
          <w:b w:val="0"/>
        </w:rPr>
        <w:t>3</w:t>
      </w:r>
      <w:r w:rsidR="00701E19" w:rsidRPr="00701E19">
        <w:rPr>
          <w:b w:val="0"/>
          <w:lang w:val="ru-RU"/>
        </w:rPr>
        <w:t>8</w:t>
      </w:r>
    </w:p>
    <w:p w14:paraId="0BA1B74D" w14:textId="71B65414" w:rsidR="00795F87" w:rsidRPr="00795F87" w:rsidRDefault="00795F87" w:rsidP="0080027A">
      <w:pPr>
        <w:tabs>
          <w:tab w:val="left" w:leader="dot" w:pos="10490"/>
        </w:tabs>
        <w:ind w:left="567" w:firstLine="0"/>
        <w:jc w:val="both"/>
        <w:rPr>
          <w:b w:val="0"/>
          <w:caps/>
        </w:rPr>
      </w:pPr>
      <w:r w:rsidRPr="00795F87">
        <w:rPr>
          <w:b w:val="0"/>
          <w:caps/>
        </w:rPr>
        <w:t>2.6</w:t>
      </w:r>
      <w:r w:rsidRPr="00795F87">
        <w:rPr>
          <w:b w:val="0"/>
        </w:rPr>
        <w:t xml:space="preserve"> </w:t>
      </w:r>
      <w:r w:rsidR="00635A22">
        <w:rPr>
          <w:b w:val="0"/>
        </w:rPr>
        <w:t>Розрахунок за методом ДСТУ-БА 2.2-12:2015</w:t>
      </w:r>
      <w:r>
        <w:rPr>
          <w:b w:val="0"/>
        </w:rPr>
        <w:t>………</w:t>
      </w:r>
      <w:r w:rsidR="00E503B5" w:rsidRPr="00945C55">
        <w:rPr>
          <w:b w:val="0"/>
          <w:lang w:val="ru-RU"/>
        </w:rPr>
        <w:t>………….</w:t>
      </w:r>
      <w:r>
        <w:rPr>
          <w:b w:val="0"/>
        </w:rPr>
        <w:t>………</w:t>
      </w:r>
      <w:r w:rsidR="00635A22">
        <w:rPr>
          <w:b w:val="0"/>
        </w:rPr>
        <w:t>40</w:t>
      </w:r>
    </w:p>
    <w:p w14:paraId="5601C243" w14:textId="7AC46651" w:rsidR="003A4ACC" w:rsidRPr="00701E19" w:rsidRDefault="007E4D9F" w:rsidP="0080027A">
      <w:pPr>
        <w:pStyle w:val="a6"/>
        <w:tabs>
          <w:tab w:val="clear" w:pos="4153"/>
          <w:tab w:val="clear" w:pos="8306"/>
          <w:tab w:val="left" w:leader="dot" w:pos="9214"/>
        </w:tabs>
        <w:ind w:firstLine="567"/>
        <w:jc w:val="both"/>
        <w:rPr>
          <w:b w:val="0"/>
          <w:lang w:val="ru-RU"/>
        </w:rPr>
      </w:pPr>
      <w:r w:rsidRPr="00D80B83">
        <w:rPr>
          <w:b w:val="0"/>
        </w:rPr>
        <w:t>Висновки</w:t>
      </w:r>
      <w:r w:rsidR="00224C5A" w:rsidRPr="00D80B83">
        <w:rPr>
          <w:b w:val="0"/>
        </w:rPr>
        <w:t xml:space="preserve"> </w:t>
      </w:r>
      <w:r w:rsidR="00697D7A">
        <w:rPr>
          <w:b w:val="0"/>
        </w:rPr>
        <w:t>д</w:t>
      </w:r>
      <w:r w:rsidR="00224C5A" w:rsidRPr="00D80B83">
        <w:rPr>
          <w:b w:val="0"/>
        </w:rPr>
        <w:t>о розділу</w:t>
      </w:r>
      <w:r w:rsidR="00614CEE" w:rsidRPr="00D80B83">
        <w:rPr>
          <w:b w:val="0"/>
        </w:rPr>
        <w:t xml:space="preserve"> </w:t>
      </w:r>
      <w:r w:rsidR="003A4ACC" w:rsidRPr="00D80B83">
        <w:rPr>
          <w:b w:val="0"/>
        </w:rPr>
        <w:tab/>
      </w:r>
      <w:r w:rsidR="0080027A" w:rsidRPr="0080027A">
        <w:rPr>
          <w:b w:val="0"/>
          <w:lang w:val="ru-RU"/>
        </w:rPr>
        <w:t>.</w:t>
      </w:r>
      <w:r w:rsidR="00701E19" w:rsidRPr="00701E19">
        <w:rPr>
          <w:b w:val="0"/>
          <w:lang w:val="ru-RU"/>
        </w:rPr>
        <w:t>43</w:t>
      </w:r>
    </w:p>
    <w:p w14:paraId="6D3075D7" w14:textId="1DD2E8EC" w:rsidR="0056315A" w:rsidRPr="00701E19" w:rsidRDefault="0056315A" w:rsidP="0080027A">
      <w:pPr>
        <w:tabs>
          <w:tab w:val="left" w:leader="dot" w:pos="9214"/>
        </w:tabs>
        <w:ind w:firstLine="0"/>
        <w:jc w:val="both"/>
        <w:rPr>
          <w:b w:val="0"/>
          <w:lang w:val="ru-RU"/>
        </w:rPr>
      </w:pPr>
      <w:r w:rsidRPr="00635A22">
        <w:rPr>
          <w:b w:val="0"/>
        </w:rPr>
        <w:t>3</w:t>
      </w:r>
      <w:r w:rsidR="0001625C" w:rsidRPr="002E645B">
        <w:rPr>
          <w:b w:val="0"/>
          <w:lang w:val="ru-RU"/>
        </w:rPr>
        <w:t xml:space="preserve"> </w:t>
      </w:r>
      <w:r w:rsidR="0001625C">
        <w:rPr>
          <w:b w:val="0"/>
        </w:rPr>
        <w:t>НАУКОВО-ДОСЛІДНИЦЬКИЙ ІНЖИНІРИНГ</w:t>
      </w:r>
      <w:r w:rsidR="00E56B0D" w:rsidRPr="00635A22">
        <w:rPr>
          <w:b w:val="0"/>
        </w:rPr>
        <w:tab/>
      </w:r>
      <w:r w:rsidR="0080027A" w:rsidRPr="0080027A">
        <w:rPr>
          <w:b w:val="0"/>
          <w:lang w:val="ru-RU"/>
        </w:rPr>
        <w:t>.</w:t>
      </w:r>
      <w:r w:rsidR="00635A22" w:rsidRPr="00635A22">
        <w:rPr>
          <w:b w:val="0"/>
        </w:rPr>
        <w:t>5</w:t>
      </w:r>
      <w:r w:rsidR="00701E19" w:rsidRPr="00701E19">
        <w:rPr>
          <w:b w:val="0"/>
          <w:lang w:val="ru-RU"/>
        </w:rPr>
        <w:t>8</w:t>
      </w:r>
    </w:p>
    <w:p w14:paraId="7725B868" w14:textId="2CBE3671" w:rsidR="00224C5A" w:rsidRPr="00701E19" w:rsidRDefault="00224C5A" w:rsidP="0080027A">
      <w:pPr>
        <w:tabs>
          <w:tab w:val="left" w:leader="dot" w:pos="9214"/>
        </w:tabs>
        <w:ind w:left="567" w:firstLine="0"/>
        <w:jc w:val="both"/>
        <w:rPr>
          <w:b w:val="0"/>
          <w:lang w:val="ru-RU"/>
        </w:rPr>
      </w:pPr>
      <w:r w:rsidRPr="00635A22">
        <w:rPr>
          <w:b w:val="0"/>
        </w:rPr>
        <w:t>3.</w:t>
      </w:r>
      <w:r w:rsidR="00410B23" w:rsidRPr="00635A22">
        <w:rPr>
          <w:b w:val="0"/>
        </w:rPr>
        <w:t>1</w:t>
      </w:r>
      <w:r w:rsidR="00302645" w:rsidRPr="00635A22">
        <w:rPr>
          <w:b w:val="0"/>
        </w:rPr>
        <w:t xml:space="preserve"> </w:t>
      </w:r>
      <w:r w:rsidR="00635A22" w:rsidRPr="00635A22">
        <w:rPr>
          <w:b w:val="0"/>
        </w:rPr>
        <w:t>Опис використаних програмних продуктів</w:t>
      </w:r>
      <w:r w:rsidRPr="00635A22">
        <w:rPr>
          <w:b w:val="0"/>
        </w:rPr>
        <w:tab/>
      </w:r>
      <w:r w:rsidR="0080027A" w:rsidRPr="0080027A">
        <w:rPr>
          <w:b w:val="0"/>
          <w:lang w:val="ru-RU"/>
        </w:rPr>
        <w:t>.</w:t>
      </w:r>
      <w:r w:rsidR="00635A22" w:rsidRPr="00635A22">
        <w:rPr>
          <w:b w:val="0"/>
        </w:rPr>
        <w:t>5</w:t>
      </w:r>
      <w:r w:rsidR="00701E19" w:rsidRPr="00701E19">
        <w:rPr>
          <w:b w:val="0"/>
          <w:lang w:val="ru-RU"/>
        </w:rPr>
        <w:t>8</w:t>
      </w:r>
    </w:p>
    <w:p w14:paraId="7D205EFF" w14:textId="183B61B9" w:rsidR="003A4ACC" w:rsidRPr="00701E19" w:rsidRDefault="00410B23" w:rsidP="0080027A">
      <w:pPr>
        <w:tabs>
          <w:tab w:val="left" w:leader="dot" w:pos="9214"/>
        </w:tabs>
        <w:ind w:left="567" w:firstLine="0"/>
        <w:jc w:val="both"/>
        <w:rPr>
          <w:b w:val="0"/>
          <w:lang w:val="ru-RU"/>
        </w:rPr>
      </w:pPr>
      <w:r w:rsidRPr="00635A22">
        <w:rPr>
          <w:b w:val="0"/>
        </w:rPr>
        <w:t xml:space="preserve">3.2 </w:t>
      </w:r>
      <w:r w:rsidR="00635A22" w:rsidRPr="00635A22">
        <w:rPr>
          <w:b w:val="0"/>
        </w:rPr>
        <w:t>Моделювання та розрахунки сонячних колекторів</w:t>
      </w:r>
      <w:r w:rsidR="003A4ACC" w:rsidRPr="00635A22">
        <w:rPr>
          <w:b w:val="0"/>
        </w:rPr>
        <w:tab/>
      </w:r>
      <w:r w:rsidR="0080027A" w:rsidRPr="0080027A">
        <w:rPr>
          <w:b w:val="0"/>
          <w:lang w:val="ru-RU"/>
        </w:rPr>
        <w:t>.</w:t>
      </w:r>
      <w:r w:rsidR="00635A22" w:rsidRPr="00635A22">
        <w:rPr>
          <w:b w:val="0"/>
        </w:rPr>
        <w:t>5</w:t>
      </w:r>
      <w:r w:rsidR="00701E19" w:rsidRPr="00701E19">
        <w:rPr>
          <w:b w:val="0"/>
          <w:lang w:val="ru-RU"/>
        </w:rPr>
        <w:t>9</w:t>
      </w:r>
    </w:p>
    <w:p w14:paraId="5DE94828" w14:textId="3920B36D" w:rsidR="003A4ACC" w:rsidRPr="00701E19" w:rsidRDefault="00410B23" w:rsidP="0080027A">
      <w:pPr>
        <w:tabs>
          <w:tab w:val="left" w:leader="dot" w:pos="9214"/>
        </w:tabs>
        <w:ind w:left="567" w:firstLine="0"/>
        <w:jc w:val="both"/>
        <w:rPr>
          <w:b w:val="0"/>
          <w:lang w:val="ru-RU"/>
        </w:rPr>
      </w:pPr>
      <w:r w:rsidRPr="00635A22">
        <w:rPr>
          <w:b w:val="0"/>
        </w:rPr>
        <w:t>3</w:t>
      </w:r>
      <w:r w:rsidR="003A4ACC" w:rsidRPr="00635A22">
        <w:rPr>
          <w:b w:val="0"/>
        </w:rPr>
        <w:t xml:space="preserve">.3 </w:t>
      </w:r>
      <w:r w:rsidR="00635A22" w:rsidRPr="00635A22">
        <w:rPr>
          <w:b w:val="0"/>
        </w:rPr>
        <w:t>Моделювання та розрахунки фотоелектричних панелей</w:t>
      </w:r>
      <w:r w:rsidR="003A4ACC" w:rsidRPr="00635A22">
        <w:rPr>
          <w:b w:val="0"/>
        </w:rPr>
        <w:tab/>
      </w:r>
      <w:r w:rsidR="0080027A" w:rsidRPr="0080027A">
        <w:rPr>
          <w:b w:val="0"/>
          <w:lang w:val="ru-RU"/>
        </w:rPr>
        <w:t>.</w:t>
      </w:r>
      <w:r w:rsidR="00701E19" w:rsidRPr="00701E19">
        <w:rPr>
          <w:b w:val="0"/>
          <w:lang w:val="ru-RU"/>
        </w:rPr>
        <w:t>64</w:t>
      </w:r>
    </w:p>
    <w:p w14:paraId="6F1AE2BA" w14:textId="36901F6F" w:rsidR="003A4ACC" w:rsidRPr="006E7763" w:rsidRDefault="00224C5A" w:rsidP="0080027A">
      <w:pPr>
        <w:tabs>
          <w:tab w:val="left" w:leader="dot" w:pos="9214"/>
        </w:tabs>
        <w:ind w:left="567" w:firstLine="0"/>
        <w:jc w:val="both"/>
        <w:rPr>
          <w:b w:val="0"/>
          <w:lang w:val="ru-RU"/>
        </w:rPr>
      </w:pPr>
      <w:r w:rsidRPr="00D80B83">
        <w:rPr>
          <w:b w:val="0"/>
        </w:rPr>
        <w:t xml:space="preserve">Висновки </w:t>
      </w:r>
      <w:r w:rsidR="00697D7A">
        <w:rPr>
          <w:b w:val="0"/>
        </w:rPr>
        <w:t>д</w:t>
      </w:r>
      <w:r w:rsidRPr="00D80B83">
        <w:rPr>
          <w:b w:val="0"/>
        </w:rPr>
        <w:t>о розділу</w:t>
      </w:r>
      <w:r w:rsidR="00410B23" w:rsidRPr="00D80B83">
        <w:rPr>
          <w:b w:val="0"/>
        </w:rPr>
        <w:t xml:space="preserve"> </w:t>
      </w:r>
      <w:r w:rsidR="003A4ACC" w:rsidRPr="00D80B83">
        <w:rPr>
          <w:b w:val="0"/>
        </w:rPr>
        <w:tab/>
      </w:r>
      <w:r w:rsidR="0080027A" w:rsidRPr="0080027A">
        <w:rPr>
          <w:b w:val="0"/>
          <w:lang w:val="ru-RU"/>
        </w:rPr>
        <w:t>.</w:t>
      </w:r>
      <w:r w:rsidR="00701E19" w:rsidRPr="006E7763">
        <w:rPr>
          <w:b w:val="0"/>
          <w:lang w:val="ru-RU"/>
        </w:rPr>
        <w:t>69</w:t>
      </w:r>
    </w:p>
    <w:p w14:paraId="7578F5B9" w14:textId="5212C010" w:rsidR="003A4ACC" w:rsidRPr="006E7763" w:rsidRDefault="0056315A" w:rsidP="0080027A">
      <w:pPr>
        <w:tabs>
          <w:tab w:val="left" w:leader="dot" w:pos="9214"/>
        </w:tabs>
        <w:ind w:firstLine="0"/>
        <w:jc w:val="both"/>
        <w:rPr>
          <w:b w:val="0"/>
          <w:lang w:val="ru-RU"/>
        </w:rPr>
      </w:pPr>
      <w:r w:rsidRPr="00D80B83">
        <w:rPr>
          <w:b w:val="0"/>
        </w:rPr>
        <w:t>4</w:t>
      </w:r>
      <w:r w:rsidR="00297F8A">
        <w:rPr>
          <w:b w:val="0"/>
        </w:rPr>
        <w:t xml:space="preserve"> </w:t>
      </w:r>
      <w:r w:rsidR="00991A5B">
        <w:rPr>
          <w:b w:val="0"/>
          <w:bCs/>
          <w:lang w:eastAsia="en-US"/>
        </w:rPr>
        <w:t>Е</w:t>
      </w:r>
      <w:r w:rsidR="00991A5B" w:rsidRPr="00795F87">
        <w:rPr>
          <w:b w:val="0"/>
          <w:bCs/>
          <w:lang w:eastAsia="en-US"/>
        </w:rPr>
        <w:t>НЕРГОМЕНЕДЖМЕНТ ТА МОНІТОРИНГ</w:t>
      </w:r>
      <w:r w:rsidR="003A4ACC" w:rsidRPr="00D80B83">
        <w:rPr>
          <w:b w:val="0"/>
        </w:rPr>
        <w:tab/>
      </w:r>
      <w:r w:rsidR="0080027A" w:rsidRPr="0080027A">
        <w:rPr>
          <w:b w:val="0"/>
          <w:lang w:val="ru-RU"/>
        </w:rPr>
        <w:t>.</w:t>
      </w:r>
      <w:r w:rsidR="00701E19" w:rsidRPr="006E7763">
        <w:rPr>
          <w:b w:val="0"/>
          <w:lang w:val="ru-RU"/>
        </w:rPr>
        <w:t>70</w:t>
      </w:r>
    </w:p>
    <w:p w14:paraId="3C77B9A9" w14:textId="345EFE61" w:rsidR="00224C5A" w:rsidRPr="006E7763" w:rsidRDefault="00224C5A" w:rsidP="0080027A">
      <w:pPr>
        <w:tabs>
          <w:tab w:val="left" w:leader="dot" w:pos="9214"/>
        </w:tabs>
        <w:ind w:firstLine="567"/>
        <w:jc w:val="both"/>
        <w:rPr>
          <w:b w:val="0"/>
          <w:lang w:val="ru-RU"/>
        </w:rPr>
      </w:pPr>
      <w:r w:rsidRPr="00D80B83">
        <w:rPr>
          <w:b w:val="0"/>
        </w:rPr>
        <w:t xml:space="preserve">Висновки </w:t>
      </w:r>
      <w:r w:rsidR="00697D7A">
        <w:rPr>
          <w:b w:val="0"/>
        </w:rPr>
        <w:t>д</w:t>
      </w:r>
      <w:r w:rsidRPr="00D80B83">
        <w:rPr>
          <w:b w:val="0"/>
        </w:rPr>
        <w:t>о розділу</w:t>
      </w:r>
      <w:r w:rsidR="002E772B" w:rsidRPr="00D80B83">
        <w:rPr>
          <w:b w:val="0"/>
        </w:rPr>
        <w:t xml:space="preserve"> </w:t>
      </w:r>
      <w:r w:rsidRPr="00D80B83">
        <w:rPr>
          <w:b w:val="0"/>
        </w:rPr>
        <w:tab/>
      </w:r>
      <w:r w:rsidR="0080027A" w:rsidRPr="00090C4E">
        <w:rPr>
          <w:b w:val="0"/>
          <w:lang w:val="ru-RU"/>
        </w:rPr>
        <w:t>.</w:t>
      </w:r>
      <w:r w:rsidR="00701E19" w:rsidRPr="006E7763">
        <w:rPr>
          <w:b w:val="0"/>
          <w:lang w:val="ru-RU"/>
        </w:rPr>
        <w:t>72</w:t>
      </w:r>
    </w:p>
    <w:p w14:paraId="581A612F" w14:textId="10E04683" w:rsidR="00302645" w:rsidRPr="002E645B" w:rsidRDefault="002E645B" w:rsidP="002E645B">
      <w:pPr>
        <w:tabs>
          <w:tab w:val="left" w:leader="dot" w:pos="9214"/>
        </w:tabs>
        <w:ind w:left="284" w:hanging="284"/>
        <w:rPr>
          <w:highlight w:val="yellow"/>
        </w:rPr>
      </w:pPr>
      <w:r>
        <w:rPr>
          <w:b w:val="0"/>
          <w:bCs/>
          <w:lang w:val="ru-RU"/>
        </w:rPr>
        <w:lastRenderedPageBreak/>
        <w:t xml:space="preserve">5 </w:t>
      </w:r>
      <w:r w:rsidR="00090C4E" w:rsidRPr="002E645B">
        <w:rPr>
          <w:b w:val="0"/>
          <w:bCs/>
        </w:rPr>
        <w:t xml:space="preserve">РОЗРОБКА СТАРТАП-ПРОЕКТУ ВИКОРИСТАННЯМ </w:t>
      </w:r>
      <w:r>
        <w:rPr>
          <w:b w:val="0"/>
          <w:bCs/>
        </w:rPr>
        <w:br/>
      </w:r>
      <w:r w:rsidR="00090C4E" w:rsidRPr="002E645B">
        <w:rPr>
          <w:b w:val="0"/>
          <w:bCs/>
        </w:rPr>
        <w:t xml:space="preserve">ФОТОЕЛЕКТРИЧНОЇ СИСТЕМИ В ЕНЕРГОПОСТАЧАННІ </w:t>
      </w:r>
      <w:r>
        <w:rPr>
          <w:b w:val="0"/>
          <w:bCs/>
        </w:rPr>
        <w:br/>
      </w:r>
      <w:r w:rsidR="00090C4E" w:rsidRPr="002E645B">
        <w:rPr>
          <w:b w:val="0"/>
          <w:bCs/>
        </w:rPr>
        <w:t>НАВЧАЛЬНОГО КОРПУСУ</w:t>
      </w:r>
      <w:r w:rsidR="00302645" w:rsidRPr="002E645B">
        <w:rPr>
          <w:b w:val="0"/>
        </w:rPr>
        <w:tab/>
      </w:r>
      <w:r w:rsidR="00701E19" w:rsidRPr="002E645B">
        <w:rPr>
          <w:b w:val="0"/>
          <w:lang w:val="ru-RU"/>
        </w:rPr>
        <w:t>73</w:t>
      </w:r>
    </w:p>
    <w:p w14:paraId="070F2B48" w14:textId="485C5B02" w:rsidR="00302645" w:rsidRPr="006E7763" w:rsidRDefault="00302645" w:rsidP="0080027A">
      <w:pPr>
        <w:tabs>
          <w:tab w:val="left" w:leader="dot" w:pos="9214"/>
        </w:tabs>
        <w:jc w:val="both"/>
        <w:rPr>
          <w:b w:val="0"/>
          <w:lang w:val="ru-RU"/>
        </w:rPr>
      </w:pPr>
      <w:r w:rsidRPr="00D80B83">
        <w:rPr>
          <w:b w:val="0"/>
        </w:rPr>
        <w:t xml:space="preserve">Висновки </w:t>
      </w:r>
      <w:r>
        <w:rPr>
          <w:b w:val="0"/>
        </w:rPr>
        <w:t>д</w:t>
      </w:r>
      <w:r w:rsidRPr="00D80B83">
        <w:rPr>
          <w:b w:val="0"/>
        </w:rPr>
        <w:t xml:space="preserve">о розділу </w:t>
      </w:r>
      <w:r w:rsidRPr="00D80B83">
        <w:rPr>
          <w:b w:val="0"/>
        </w:rPr>
        <w:tab/>
      </w:r>
      <w:r w:rsidR="00701E19" w:rsidRPr="006E7763">
        <w:rPr>
          <w:b w:val="0"/>
          <w:lang w:val="ru-RU"/>
        </w:rPr>
        <w:t>85</w:t>
      </w:r>
    </w:p>
    <w:p w14:paraId="6BFC2F83" w14:textId="18637158" w:rsidR="002E772B" w:rsidRPr="006E7763" w:rsidRDefault="002E772B" w:rsidP="0080027A">
      <w:pPr>
        <w:tabs>
          <w:tab w:val="left" w:leader="dot" w:pos="9214"/>
        </w:tabs>
        <w:ind w:firstLine="0"/>
        <w:jc w:val="both"/>
        <w:rPr>
          <w:b w:val="0"/>
          <w:lang w:val="ru-RU"/>
        </w:rPr>
      </w:pPr>
      <w:r w:rsidRPr="00D80B83">
        <w:rPr>
          <w:b w:val="0"/>
        </w:rPr>
        <w:t>ВИСНОВКИ</w:t>
      </w:r>
      <w:r w:rsidR="0066574C" w:rsidRPr="00D80B83">
        <w:rPr>
          <w:b w:val="0"/>
        </w:rPr>
        <w:tab/>
      </w:r>
      <w:r w:rsidR="00EC4C8A" w:rsidRPr="008F699F">
        <w:rPr>
          <w:b w:val="0"/>
          <w:lang w:val="ru-RU"/>
        </w:rPr>
        <w:t>8</w:t>
      </w:r>
      <w:r w:rsidR="00701E19" w:rsidRPr="006E7763">
        <w:rPr>
          <w:b w:val="0"/>
          <w:lang w:val="ru-RU"/>
        </w:rPr>
        <w:t>6</w:t>
      </w:r>
    </w:p>
    <w:p w14:paraId="44B7A3EF" w14:textId="5ACB41DA" w:rsidR="007E4D9F" w:rsidRPr="006E7763" w:rsidRDefault="00A055D5" w:rsidP="0080027A">
      <w:pPr>
        <w:tabs>
          <w:tab w:val="left" w:leader="dot" w:pos="9214"/>
        </w:tabs>
        <w:ind w:firstLine="0"/>
        <w:jc w:val="both"/>
        <w:rPr>
          <w:b w:val="0"/>
          <w:lang w:val="ru-RU"/>
        </w:rPr>
      </w:pPr>
      <w:r w:rsidRPr="00D80B83">
        <w:rPr>
          <w:b w:val="0"/>
        </w:rPr>
        <w:t xml:space="preserve">ПЕРЕЛІК </w:t>
      </w:r>
      <w:r w:rsidR="005A2F8A" w:rsidRPr="005A2F8A">
        <w:rPr>
          <w:b w:val="0"/>
          <w:lang w:val="ru-RU"/>
        </w:rPr>
        <w:t xml:space="preserve"> </w:t>
      </w:r>
      <w:r w:rsidR="002E772B" w:rsidRPr="00D80B83">
        <w:rPr>
          <w:b w:val="0"/>
        </w:rPr>
        <w:t>ПОСИЛАНЬ</w:t>
      </w:r>
      <w:r w:rsidR="007E4D9F" w:rsidRPr="00D80B83">
        <w:rPr>
          <w:b w:val="0"/>
        </w:rPr>
        <w:tab/>
      </w:r>
      <w:r w:rsidR="00EC4C8A" w:rsidRPr="008F699F">
        <w:rPr>
          <w:b w:val="0"/>
          <w:lang w:val="ru-RU"/>
        </w:rPr>
        <w:t>8</w:t>
      </w:r>
      <w:r w:rsidR="00701E19" w:rsidRPr="006E7763">
        <w:rPr>
          <w:b w:val="0"/>
          <w:lang w:val="ru-RU"/>
        </w:rPr>
        <w:t>7</w:t>
      </w:r>
    </w:p>
    <w:p w14:paraId="5418DEAA" w14:textId="77777777" w:rsidR="00506C6E" w:rsidRPr="00D80B83" w:rsidRDefault="00506C6E" w:rsidP="0080027A">
      <w:pPr>
        <w:tabs>
          <w:tab w:val="left" w:leader="dot" w:pos="9214"/>
        </w:tabs>
        <w:jc w:val="both"/>
        <w:rPr>
          <w:b w:val="0"/>
        </w:rPr>
      </w:pPr>
    </w:p>
    <w:p w14:paraId="17A851F2" w14:textId="7E743EA9" w:rsidR="00506C6E" w:rsidRPr="0051426C" w:rsidRDefault="0051426C" w:rsidP="00E5132B">
      <w:pPr>
        <w:spacing w:line="240" w:lineRule="auto"/>
        <w:ind w:firstLine="0"/>
        <w:rPr>
          <w:b w:val="0"/>
        </w:rPr>
      </w:pPr>
      <w:r>
        <w:rPr>
          <w:b w:val="0"/>
        </w:rPr>
        <w:br w:type="page"/>
      </w:r>
    </w:p>
    <w:p w14:paraId="0A49F68D" w14:textId="77777777" w:rsidR="00E95482" w:rsidRDefault="00E95482">
      <w:pPr>
        <w:spacing w:after="200" w:line="276" w:lineRule="auto"/>
        <w:ind w:firstLine="0"/>
        <w:rPr>
          <w:b w:val="0"/>
        </w:rPr>
        <w:sectPr w:rsidR="00E95482" w:rsidSect="004C1F50">
          <w:pgSz w:w="11906" w:h="16838"/>
          <w:pgMar w:top="1134" w:right="567" w:bottom="1021" w:left="1701" w:header="567" w:footer="0" w:gutter="0"/>
          <w:cols w:space="708"/>
          <w:docGrid w:linePitch="382"/>
        </w:sectPr>
      </w:pPr>
    </w:p>
    <w:p w14:paraId="52842EA7" w14:textId="77777777" w:rsidR="005A2F8A" w:rsidRPr="002F4DB8" w:rsidRDefault="005A2F8A" w:rsidP="00EB217C">
      <w:pPr>
        <w:ind w:firstLine="0"/>
        <w:jc w:val="center"/>
        <w:rPr>
          <w:b w:val="0"/>
        </w:rPr>
      </w:pPr>
      <w:r w:rsidRPr="002F4DB8">
        <w:lastRenderedPageBreak/>
        <w:t>ПЕРЕЛІК УМОВНИХ ПОЗНАЧЕНЬ, ТЕРМІНІВ, СКОРОЧЕНЬ</w:t>
      </w:r>
    </w:p>
    <w:p w14:paraId="33FE95AF" w14:textId="77777777" w:rsidR="005A2F8A" w:rsidRDefault="005A2F8A" w:rsidP="005A2F8A">
      <w:pPr>
        <w:jc w:val="center"/>
        <w:rPr>
          <w:b w:val="0"/>
        </w:rPr>
      </w:pPr>
    </w:p>
    <w:tbl>
      <w:tblPr>
        <w:tblStyle w:val="af0"/>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7"/>
        <w:gridCol w:w="7672"/>
      </w:tblGrid>
      <w:tr w:rsidR="005A2F8A" w:rsidRPr="005A2F8A" w14:paraId="409A49E9" w14:textId="77777777" w:rsidTr="00090C4E">
        <w:tc>
          <w:tcPr>
            <w:tcW w:w="1717" w:type="dxa"/>
          </w:tcPr>
          <w:p w14:paraId="48C12C52" w14:textId="77777777" w:rsidR="005A2F8A" w:rsidRPr="005A2F8A" w:rsidRDefault="005A2F8A" w:rsidP="00345940">
            <w:pPr>
              <w:tabs>
                <w:tab w:val="left" w:pos="1701"/>
                <w:tab w:val="left" w:pos="2694"/>
              </w:tabs>
              <w:jc w:val="right"/>
              <w:rPr>
                <w:b w:val="0"/>
                <w:vertAlign w:val="subscript"/>
              </w:rPr>
            </w:pPr>
            <w:r w:rsidRPr="005A2F8A">
              <w:rPr>
                <w:b w:val="0"/>
                <w:lang w:val="en-US"/>
              </w:rPr>
              <w:t>A</w:t>
            </w:r>
            <w:r w:rsidRPr="005A2F8A">
              <w:rPr>
                <w:b w:val="0"/>
                <w:vertAlign w:val="subscript"/>
              </w:rPr>
              <w:t>сб</w:t>
            </w:r>
          </w:p>
        </w:tc>
        <w:tc>
          <w:tcPr>
            <w:tcW w:w="7672" w:type="dxa"/>
          </w:tcPr>
          <w:p w14:paraId="35CE2626" w14:textId="576BF6D5" w:rsidR="005A2F8A" w:rsidRPr="005A2F8A" w:rsidRDefault="005A2F8A" w:rsidP="00C36C41">
            <w:pPr>
              <w:tabs>
                <w:tab w:val="left" w:pos="1701"/>
                <w:tab w:val="left" w:pos="2694"/>
              </w:tabs>
              <w:ind w:firstLine="0"/>
              <w:rPr>
                <w:b w:val="0"/>
              </w:rPr>
            </w:pPr>
            <w:r w:rsidRPr="005A2F8A">
              <w:rPr>
                <w:b w:val="0"/>
              </w:rPr>
              <w:t>– площа сонячної батареї</w:t>
            </w:r>
            <w:r w:rsidR="00C36C41">
              <w:rPr>
                <w:b w:val="0"/>
              </w:rPr>
              <w:t>,</w:t>
            </w:r>
            <w:r w:rsidRPr="005A2F8A">
              <w:rPr>
                <w:b w:val="0"/>
              </w:rPr>
              <w:t xml:space="preserve"> м</w:t>
            </w:r>
            <w:r w:rsidRPr="005A2F8A">
              <w:rPr>
                <w:b w:val="0"/>
                <w:vertAlign w:val="superscript"/>
              </w:rPr>
              <w:t>2</w:t>
            </w:r>
            <w:r w:rsidR="00C36C41">
              <w:rPr>
                <w:b w:val="0"/>
              </w:rPr>
              <w:t>;</w:t>
            </w:r>
          </w:p>
        </w:tc>
      </w:tr>
      <w:tr w:rsidR="005A2F8A" w:rsidRPr="005A2F8A" w14:paraId="199F1952" w14:textId="77777777" w:rsidTr="00090C4E">
        <w:tc>
          <w:tcPr>
            <w:tcW w:w="1717" w:type="dxa"/>
          </w:tcPr>
          <w:p w14:paraId="7A123BC5" w14:textId="77777777" w:rsidR="005A2F8A" w:rsidRPr="00C36C41" w:rsidRDefault="005A2F8A" w:rsidP="00345940">
            <w:pPr>
              <w:tabs>
                <w:tab w:val="left" w:pos="1701"/>
                <w:tab w:val="left" w:pos="2694"/>
              </w:tabs>
              <w:jc w:val="right"/>
              <w:rPr>
                <w:b w:val="0"/>
              </w:rPr>
            </w:pPr>
            <w:r w:rsidRPr="005A2F8A">
              <w:rPr>
                <w:b w:val="0"/>
                <w:lang w:val="en-US"/>
              </w:rPr>
              <w:t>β</w:t>
            </w:r>
          </w:p>
        </w:tc>
        <w:tc>
          <w:tcPr>
            <w:tcW w:w="7672" w:type="dxa"/>
          </w:tcPr>
          <w:p w14:paraId="288BE363" w14:textId="576321F3" w:rsidR="005A2F8A" w:rsidRPr="00C36C41" w:rsidRDefault="005A2F8A" w:rsidP="00C36C41">
            <w:pPr>
              <w:tabs>
                <w:tab w:val="left" w:pos="1701"/>
                <w:tab w:val="left" w:pos="2694"/>
              </w:tabs>
              <w:ind w:firstLine="0"/>
              <w:rPr>
                <w:b w:val="0"/>
              </w:rPr>
            </w:pPr>
            <w:r w:rsidRPr="005A2F8A">
              <w:rPr>
                <w:b w:val="0"/>
              </w:rPr>
              <w:t>– температурний коефіцієнт</w:t>
            </w:r>
            <w:r w:rsidR="00C36C41">
              <w:rPr>
                <w:b w:val="0"/>
              </w:rPr>
              <w:t>,</w:t>
            </w:r>
            <w:r w:rsidRPr="005A2F8A">
              <w:rPr>
                <w:b w:val="0"/>
              </w:rPr>
              <w:t xml:space="preserve"> </w:t>
            </w:r>
            <w:r w:rsidRPr="00C36C41">
              <w:rPr>
                <w:b w:val="0"/>
              </w:rPr>
              <w:t>%/°</w:t>
            </w:r>
            <w:r w:rsidRPr="005A2F8A">
              <w:rPr>
                <w:b w:val="0"/>
                <w:lang w:val="en-US"/>
              </w:rPr>
              <w:t>C</w:t>
            </w:r>
            <w:r w:rsidR="00C36C41">
              <w:rPr>
                <w:b w:val="0"/>
              </w:rPr>
              <w:t>;</w:t>
            </w:r>
          </w:p>
        </w:tc>
      </w:tr>
      <w:tr w:rsidR="005A2F8A" w:rsidRPr="005A2F8A" w14:paraId="4256F682" w14:textId="77777777" w:rsidTr="00090C4E">
        <w:tc>
          <w:tcPr>
            <w:tcW w:w="1717" w:type="dxa"/>
          </w:tcPr>
          <w:p w14:paraId="7B887074" w14:textId="77777777" w:rsidR="005A2F8A" w:rsidRPr="005A2F8A" w:rsidRDefault="005A2F8A" w:rsidP="00345940">
            <w:pPr>
              <w:tabs>
                <w:tab w:val="left" w:pos="1701"/>
                <w:tab w:val="left" w:pos="2694"/>
              </w:tabs>
              <w:jc w:val="right"/>
              <w:rPr>
                <w:b w:val="0"/>
              </w:rPr>
            </w:pPr>
            <w:r w:rsidRPr="005A2F8A">
              <w:rPr>
                <w:b w:val="0"/>
              </w:rPr>
              <w:t>С</w:t>
            </w:r>
          </w:p>
        </w:tc>
        <w:tc>
          <w:tcPr>
            <w:tcW w:w="7672" w:type="dxa"/>
          </w:tcPr>
          <w:p w14:paraId="3C4F1EA2" w14:textId="368C2ECE" w:rsidR="005A2F8A" w:rsidRPr="005A2F8A" w:rsidRDefault="005A2F8A" w:rsidP="00C36C41">
            <w:pPr>
              <w:tabs>
                <w:tab w:val="left" w:pos="1701"/>
                <w:tab w:val="left" w:pos="2694"/>
              </w:tabs>
              <w:ind w:firstLine="0"/>
              <w:rPr>
                <w:b w:val="0"/>
              </w:rPr>
            </w:pPr>
            <w:r w:rsidRPr="005A2F8A">
              <w:rPr>
                <w:b w:val="0"/>
              </w:rPr>
              <w:t>– вартість</w:t>
            </w:r>
            <w:r w:rsidR="00C36C41">
              <w:rPr>
                <w:b w:val="0"/>
              </w:rPr>
              <w:t xml:space="preserve">, </w:t>
            </w:r>
            <w:r w:rsidRPr="005A2F8A">
              <w:rPr>
                <w:b w:val="0"/>
              </w:rPr>
              <w:t>грн</w:t>
            </w:r>
            <w:r w:rsidR="00C36C41">
              <w:rPr>
                <w:b w:val="0"/>
              </w:rPr>
              <w:t>;</w:t>
            </w:r>
          </w:p>
        </w:tc>
      </w:tr>
      <w:tr w:rsidR="005A2F8A" w:rsidRPr="005A2F8A" w14:paraId="08355E52" w14:textId="77777777" w:rsidTr="00090C4E">
        <w:tc>
          <w:tcPr>
            <w:tcW w:w="1717" w:type="dxa"/>
          </w:tcPr>
          <w:p w14:paraId="7BFC447F" w14:textId="77777777" w:rsidR="005A2F8A" w:rsidRPr="005A2F8A" w:rsidRDefault="005A2F8A" w:rsidP="00345940">
            <w:pPr>
              <w:tabs>
                <w:tab w:val="left" w:pos="1701"/>
                <w:tab w:val="left" w:pos="2694"/>
              </w:tabs>
              <w:jc w:val="right"/>
              <w:rPr>
                <w:b w:val="0"/>
                <w:vertAlign w:val="subscript"/>
              </w:rPr>
            </w:pPr>
            <w:r w:rsidRPr="005A2F8A">
              <w:rPr>
                <w:b w:val="0"/>
                <w:lang w:val="en-US"/>
              </w:rPr>
              <w:t>d</w:t>
            </w:r>
            <w:proofErr w:type="spellStart"/>
            <w:r w:rsidRPr="005A2F8A">
              <w:rPr>
                <w:b w:val="0"/>
                <w:vertAlign w:val="subscript"/>
              </w:rPr>
              <w:t>вн</w:t>
            </w:r>
            <w:proofErr w:type="spellEnd"/>
          </w:p>
        </w:tc>
        <w:tc>
          <w:tcPr>
            <w:tcW w:w="7672" w:type="dxa"/>
          </w:tcPr>
          <w:p w14:paraId="17DCAF14" w14:textId="1B6FF3BF" w:rsidR="005A2F8A" w:rsidRPr="005A2F8A" w:rsidRDefault="005A2F8A" w:rsidP="00345940">
            <w:pPr>
              <w:tabs>
                <w:tab w:val="left" w:pos="1701"/>
                <w:tab w:val="left" w:pos="2694"/>
              </w:tabs>
              <w:ind w:firstLine="0"/>
              <w:rPr>
                <w:b w:val="0"/>
              </w:rPr>
            </w:pPr>
            <w:r w:rsidRPr="005A2F8A">
              <w:rPr>
                <w:b w:val="0"/>
              </w:rPr>
              <w:t>– внутрішній діаметр</w:t>
            </w:r>
            <w:r w:rsidR="00C36C41">
              <w:rPr>
                <w:b w:val="0"/>
              </w:rPr>
              <w:t>,</w:t>
            </w:r>
            <w:r w:rsidRPr="005A2F8A">
              <w:rPr>
                <w:b w:val="0"/>
              </w:rPr>
              <w:t xml:space="preserve"> </w:t>
            </w:r>
            <w:r w:rsidRPr="005A2F8A">
              <w:rPr>
                <w:b w:val="0"/>
                <w:lang w:val="en-US"/>
              </w:rPr>
              <w:t>[</w:t>
            </w:r>
            <w:r w:rsidRPr="005A2F8A">
              <w:rPr>
                <w:b w:val="0"/>
              </w:rPr>
              <w:t>мм</w:t>
            </w:r>
            <w:r w:rsidRPr="005A2F8A">
              <w:rPr>
                <w:b w:val="0"/>
                <w:lang w:val="en-US"/>
              </w:rPr>
              <w:t>]</w:t>
            </w:r>
            <w:r w:rsidRPr="005A2F8A">
              <w:rPr>
                <w:b w:val="0"/>
              </w:rPr>
              <w:t>;</w:t>
            </w:r>
          </w:p>
        </w:tc>
      </w:tr>
      <w:tr w:rsidR="005A2F8A" w:rsidRPr="005A2F8A" w14:paraId="3B14CAD2" w14:textId="77777777" w:rsidTr="00090C4E">
        <w:tc>
          <w:tcPr>
            <w:tcW w:w="1717" w:type="dxa"/>
          </w:tcPr>
          <w:p w14:paraId="02703148" w14:textId="77777777" w:rsidR="005A2F8A" w:rsidRPr="005A2F8A" w:rsidRDefault="005A2F8A" w:rsidP="00345940">
            <w:pPr>
              <w:tabs>
                <w:tab w:val="left" w:pos="1701"/>
                <w:tab w:val="left" w:pos="2694"/>
              </w:tabs>
              <w:jc w:val="right"/>
              <w:rPr>
                <w:b w:val="0"/>
                <w:vertAlign w:val="subscript"/>
              </w:rPr>
            </w:pPr>
            <w:r w:rsidRPr="005A2F8A">
              <w:rPr>
                <w:b w:val="0"/>
                <w:lang w:val="en-US"/>
              </w:rPr>
              <w:t>d</w:t>
            </w:r>
            <w:proofErr w:type="spellStart"/>
            <w:r w:rsidRPr="005A2F8A">
              <w:rPr>
                <w:b w:val="0"/>
                <w:vertAlign w:val="subscript"/>
              </w:rPr>
              <w:t>пл</w:t>
            </w:r>
            <w:proofErr w:type="spellEnd"/>
          </w:p>
        </w:tc>
        <w:tc>
          <w:tcPr>
            <w:tcW w:w="7672" w:type="dxa"/>
          </w:tcPr>
          <w:p w14:paraId="251F4131" w14:textId="6BAF1381" w:rsidR="005A2F8A" w:rsidRPr="005A2F8A" w:rsidRDefault="005A2F8A" w:rsidP="00C36C41">
            <w:pPr>
              <w:tabs>
                <w:tab w:val="left" w:pos="1701"/>
                <w:tab w:val="left" w:pos="2694"/>
              </w:tabs>
              <w:ind w:firstLine="0"/>
              <w:rPr>
                <w:b w:val="0"/>
              </w:rPr>
            </w:pPr>
            <w:r w:rsidRPr="005A2F8A">
              <w:rPr>
                <w:b w:val="0"/>
              </w:rPr>
              <w:t>– відстань між осями трубок</w:t>
            </w:r>
            <w:r w:rsidR="00C36C41">
              <w:rPr>
                <w:b w:val="0"/>
              </w:rPr>
              <w:t>,</w:t>
            </w:r>
            <w:r w:rsidRPr="005A2F8A">
              <w:rPr>
                <w:b w:val="0"/>
              </w:rPr>
              <w:t xml:space="preserve"> мм</w:t>
            </w:r>
            <w:r w:rsidR="00C36C41">
              <w:rPr>
                <w:b w:val="0"/>
              </w:rPr>
              <w:t>;</w:t>
            </w:r>
          </w:p>
        </w:tc>
      </w:tr>
      <w:tr w:rsidR="005A2F8A" w:rsidRPr="005A2F8A" w14:paraId="566E66E5" w14:textId="77777777" w:rsidTr="00090C4E">
        <w:tc>
          <w:tcPr>
            <w:tcW w:w="1717" w:type="dxa"/>
          </w:tcPr>
          <w:p w14:paraId="27B5B8DA" w14:textId="77777777" w:rsidR="005A2F8A" w:rsidRPr="005A2F8A" w:rsidRDefault="005A2F8A" w:rsidP="00345940">
            <w:pPr>
              <w:tabs>
                <w:tab w:val="left" w:pos="1701"/>
                <w:tab w:val="left" w:pos="2694"/>
              </w:tabs>
              <w:jc w:val="right"/>
              <w:rPr>
                <w:b w:val="0"/>
              </w:rPr>
            </w:pPr>
            <w:r w:rsidRPr="005A2F8A">
              <w:rPr>
                <w:b w:val="0"/>
              </w:rPr>
              <w:t>Е</w:t>
            </w:r>
          </w:p>
        </w:tc>
        <w:tc>
          <w:tcPr>
            <w:tcW w:w="7672" w:type="dxa"/>
          </w:tcPr>
          <w:p w14:paraId="01813F84" w14:textId="6481089A" w:rsidR="005A2F8A" w:rsidRPr="005A2F8A" w:rsidRDefault="005A2F8A" w:rsidP="00345940">
            <w:pPr>
              <w:tabs>
                <w:tab w:val="left" w:pos="1701"/>
                <w:tab w:val="left" w:pos="2694"/>
              </w:tabs>
              <w:ind w:firstLine="0"/>
              <w:rPr>
                <w:b w:val="0"/>
              </w:rPr>
            </w:pPr>
            <w:r w:rsidRPr="005A2F8A">
              <w:rPr>
                <w:b w:val="0"/>
              </w:rPr>
              <w:t>– надходження сонячної радіації</w:t>
            </w:r>
            <w:r w:rsidR="00C36C41">
              <w:rPr>
                <w:b w:val="0"/>
              </w:rPr>
              <w:t xml:space="preserve">, </w:t>
            </w:r>
            <w:r w:rsidRPr="005A2F8A">
              <w:rPr>
                <w:b w:val="0"/>
              </w:rPr>
              <w:t>Вт/м</w:t>
            </w:r>
            <w:r w:rsidRPr="005A2F8A">
              <w:rPr>
                <w:b w:val="0"/>
                <w:vertAlign w:val="superscript"/>
              </w:rPr>
              <w:t>2</w:t>
            </w:r>
            <w:r w:rsidR="00C36C41">
              <w:rPr>
                <w:b w:val="0"/>
              </w:rPr>
              <w:t>;</w:t>
            </w:r>
          </w:p>
        </w:tc>
      </w:tr>
      <w:tr w:rsidR="005A2F8A" w:rsidRPr="005A2F8A" w14:paraId="274FFDAE" w14:textId="77777777" w:rsidTr="00090C4E">
        <w:tc>
          <w:tcPr>
            <w:tcW w:w="1717" w:type="dxa"/>
          </w:tcPr>
          <w:p w14:paraId="4242029F" w14:textId="77777777" w:rsidR="005A2F8A" w:rsidRPr="005A2F8A" w:rsidRDefault="005A2F8A" w:rsidP="00345940">
            <w:pPr>
              <w:tabs>
                <w:tab w:val="left" w:pos="1701"/>
                <w:tab w:val="left" w:pos="2694"/>
              </w:tabs>
              <w:jc w:val="right"/>
              <w:rPr>
                <w:b w:val="0"/>
                <w:lang w:val="en-US"/>
              </w:rPr>
            </w:pPr>
            <w:r w:rsidRPr="005A2F8A">
              <w:rPr>
                <w:b w:val="0"/>
                <w:lang w:val="en-US"/>
              </w:rPr>
              <w:t>G</w:t>
            </w:r>
          </w:p>
        </w:tc>
        <w:tc>
          <w:tcPr>
            <w:tcW w:w="7672" w:type="dxa"/>
          </w:tcPr>
          <w:p w14:paraId="796B6008" w14:textId="0A5FF888" w:rsidR="005A2F8A" w:rsidRPr="005A2F8A" w:rsidRDefault="005A2F8A" w:rsidP="00C36C41">
            <w:pPr>
              <w:tabs>
                <w:tab w:val="left" w:pos="1701"/>
                <w:tab w:val="left" w:pos="2694"/>
              </w:tabs>
              <w:ind w:firstLine="0"/>
              <w:rPr>
                <w:b w:val="0"/>
              </w:rPr>
            </w:pPr>
            <w:r w:rsidRPr="005A2F8A">
              <w:rPr>
                <w:b w:val="0"/>
              </w:rPr>
              <w:t>– масовий потік води</w:t>
            </w:r>
            <w:r w:rsidR="00C36C41">
              <w:rPr>
                <w:b w:val="0"/>
              </w:rPr>
              <w:t>,</w:t>
            </w:r>
            <w:r w:rsidRPr="005A2F8A">
              <w:rPr>
                <w:b w:val="0"/>
              </w:rPr>
              <w:t xml:space="preserve"> кг/с</w:t>
            </w:r>
            <w:r w:rsidR="00C36C41">
              <w:rPr>
                <w:b w:val="0"/>
              </w:rPr>
              <w:t>;</w:t>
            </w:r>
          </w:p>
        </w:tc>
      </w:tr>
      <w:tr w:rsidR="005A2F8A" w:rsidRPr="005A2F8A" w14:paraId="78C44B0B" w14:textId="77777777" w:rsidTr="00090C4E">
        <w:tc>
          <w:tcPr>
            <w:tcW w:w="1717" w:type="dxa"/>
          </w:tcPr>
          <w:p w14:paraId="42C3CFE8" w14:textId="77777777" w:rsidR="005A2F8A" w:rsidRPr="005A2F8A" w:rsidRDefault="005A2F8A" w:rsidP="00345940">
            <w:pPr>
              <w:tabs>
                <w:tab w:val="left" w:pos="1701"/>
                <w:tab w:val="left" w:pos="2694"/>
              </w:tabs>
              <w:jc w:val="right"/>
              <w:rPr>
                <w:b w:val="0"/>
              </w:rPr>
            </w:pPr>
            <w:r w:rsidRPr="005A2F8A">
              <w:rPr>
                <w:b w:val="0"/>
              </w:rPr>
              <w:t>М</w:t>
            </w:r>
          </w:p>
        </w:tc>
        <w:tc>
          <w:tcPr>
            <w:tcW w:w="7672" w:type="dxa"/>
          </w:tcPr>
          <w:p w14:paraId="6D0BCCFF" w14:textId="46B78B18" w:rsidR="005A2F8A" w:rsidRPr="005A2F8A" w:rsidRDefault="005A2F8A" w:rsidP="00C36C41">
            <w:pPr>
              <w:tabs>
                <w:tab w:val="left" w:pos="1701"/>
                <w:tab w:val="left" w:pos="2694"/>
              </w:tabs>
              <w:ind w:firstLine="0"/>
              <w:rPr>
                <w:b w:val="0"/>
              </w:rPr>
            </w:pPr>
            <w:r w:rsidRPr="005A2F8A">
              <w:rPr>
                <w:b w:val="0"/>
              </w:rPr>
              <w:t>– кількість зменшення викидів СО</w:t>
            </w:r>
            <w:r w:rsidRPr="005A2F8A">
              <w:rPr>
                <w:b w:val="0"/>
                <w:vertAlign w:val="subscript"/>
              </w:rPr>
              <w:t>2</w:t>
            </w:r>
            <w:r w:rsidR="00C36C41">
              <w:rPr>
                <w:b w:val="0"/>
              </w:rPr>
              <w:t>,</w:t>
            </w:r>
            <w:r w:rsidRPr="005A2F8A">
              <w:rPr>
                <w:b w:val="0"/>
              </w:rPr>
              <w:t xml:space="preserve"> т</w:t>
            </w:r>
            <w:r w:rsidR="00C36C41">
              <w:rPr>
                <w:b w:val="0"/>
              </w:rPr>
              <w:t>;</w:t>
            </w:r>
          </w:p>
        </w:tc>
      </w:tr>
      <w:tr w:rsidR="005A2F8A" w:rsidRPr="005A2F8A" w14:paraId="0538867A" w14:textId="77777777" w:rsidTr="00090C4E">
        <w:tc>
          <w:tcPr>
            <w:tcW w:w="1717" w:type="dxa"/>
          </w:tcPr>
          <w:p w14:paraId="1D7FE14E" w14:textId="77777777" w:rsidR="005A2F8A" w:rsidRPr="005A2F8A" w:rsidRDefault="005A2F8A" w:rsidP="00345940">
            <w:pPr>
              <w:tabs>
                <w:tab w:val="left" w:pos="1701"/>
                <w:tab w:val="left" w:pos="2694"/>
              </w:tabs>
              <w:jc w:val="right"/>
              <w:rPr>
                <w:b w:val="0"/>
                <w:lang w:val="en-US"/>
              </w:rPr>
            </w:pPr>
            <w:r w:rsidRPr="005A2F8A">
              <w:rPr>
                <w:b w:val="0"/>
                <w:lang w:val="en-US"/>
              </w:rPr>
              <w:t>NPV</w:t>
            </w:r>
          </w:p>
        </w:tc>
        <w:tc>
          <w:tcPr>
            <w:tcW w:w="7672" w:type="dxa"/>
          </w:tcPr>
          <w:p w14:paraId="4DF32E00" w14:textId="4D4A9DA6" w:rsidR="005A2F8A" w:rsidRPr="005A2F8A" w:rsidRDefault="005A2F8A" w:rsidP="00C36C41">
            <w:pPr>
              <w:tabs>
                <w:tab w:val="left" w:pos="1701"/>
                <w:tab w:val="left" w:pos="2694"/>
              </w:tabs>
              <w:ind w:firstLine="0"/>
              <w:rPr>
                <w:b w:val="0"/>
              </w:rPr>
            </w:pPr>
            <w:r w:rsidRPr="005A2F8A">
              <w:rPr>
                <w:b w:val="0"/>
              </w:rPr>
              <w:t>– дисконтова на вартість грошових потоків</w:t>
            </w:r>
            <w:r w:rsidR="00C36C41">
              <w:rPr>
                <w:b w:val="0"/>
              </w:rPr>
              <w:t>,</w:t>
            </w:r>
            <w:r w:rsidRPr="005A2F8A">
              <w:rPr>
                <w:b w:val="0"/>
              </w:rPr>
              <w:t xml:space="preserve"> грн</w:t>
            </w:r>
            <w:r w:rsidR="00C36C41">
              <w:rPr>
                <w:b w:val="0"/>
              </w:rPr>
              <w:t>;</w:t>
            </w:r>
          </w:p>
        </w:tc>
      </w:tr>
      <w:tr w:rsidR="005A2F8A" w:rsidRPr="005A2F8A" w14:paraId="18C8F103" w14:textId="77777777" w:rsidTr="00090C4E">
        <w:tc>
          <w:tcPr>
            <w:tcW w:w="1717" w:type="dxa"/>
          </w:tcPr>
          <w:p w14:paraId="77381519" w14:textId="77777777" w:rsidR="005A2F8A" w:rsidRPr="005A2F8A" w:rsidRDefault="005A2F8A" w:rsidP="00345940">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s</w:t>
            </w:r>
          </w:p>
        </w:tc>
        <w:tc>
          <w:tcPr>
            <w:tcW w:w="7672" w:type="dxa"/>
          </w:tcPr>
          <w:p w14:paraId="3D8E57BE" w14:textId="1A8637A2" w:rsidR="005A2F8A" w:rsidRPr="005A2F8A" w:rsidRDefault="005A2F8A" w:rsidP="00C36C41">
            <w:pPr>
              <w:tabs>
                <w:tab w:val="left" w:pos="1701"/>
                <w:tab w:val="left" w:pos="2694"/>
              </w:tabs>
              <w:ind w:firstLine="0"/>
              <w:rPr>
                <w:b w:val="0"/>
              </w:rPr>
            </w:pPr>
            <w:r w:rsidRPr="005A2F8A">
              <w:rPr>
                <w:b w:val="0"/>
              </w:rPr>
              <w:t>– зворотній струм насичення</w:t>
            </w:r>
            <w:r w:rsidR="00C36C41">
              <w:rPr>
                <w:b w:val="0"/>
              </w:rPr>
              <w:t xml:space="preserve">, </w:t>
            </w:r>
            <w:r w:rsidRPr="005A2F8A">
              <w:rPr>
                <w:b w:val="0"/>
                <w:lang w:val="en-US"/>
              </w:rPr>
              <w:t>A;</w:t>
            </w:r>
          </w:p>
        </w:tc>
      </w:tr>
      <w:tr w:rsidR="005A2F8A" w:rsidRPr="005A2F8A" w14:paraId="3D3AA985" w14:textId="77777777" w:rsidTr="00090C4E">
        <w:tc>
          <w:tcPr>
            <w:tcW w:w="1717" w:type="dxa"/>
          </w:tcPr>
          <w:p w14:paraId="2C98A07E" w14:textId="77777777" w:rsidR="005A2F8A" w:rsidRPr="005A2F8A" w:rsidRDefault="005A2F8A" w:rsidP="00345940">
            <w:pPr>
              <w:tabs>
                <w:tab w:val="left" w:pos="1701"/>
                <w:tab w:val="left" w:pos="2694"/>
              </w:tabs>
              <w:jc w:val="right"/>
              <w:rPr>
                <w:b w:val="0"/>
                <w:vertAlign w:val="subscript"/>
              </w:rPr>
            </w:pPr>
            <w:proofErr w:type="spellStart"/>
            <w:r w:rsidRPr="005A2F8A">
              <w:rPr>
                <w:b w:val="0"/>
                <w:lang w:val="en-US"/>
              </w:rPr>
              <w:t>I</w:t>
            </w:r>
            <w:r w:rsidRPr="005A2F8A">
              <w:rPr>
                <w:b w:val="0"/>
                <w:vertAlign w:val="subscript"/>
                <w:lang w:val="en-US"/>
              </w:rPr>
              <w:t>sc</w:t>
            </w:r>
            <w:proofErr w:type="spellEnd"/>
          </w:p>
        </w:tc>
        <w:tc>
          <w:tcPr>
            <w:tcW w:w="7672" w:type="dxa"/>
          </w:tcPr>
          <w:p w14:paraId="7651DA8F" w14:textId="23163D11" w:rsidR="005A2F8A" w:rsidRPr="00C36C41" w:rsidRDefault="005A2F8A" w:rsidP="00C36C41">
            <w:pPr>
              <w:ind w:firstLine="0"/>
              <w:rPr>
                <w:b w:val="0"/>
              </w:rPr>
            </w:pPr>
            <w:r w:rsidRPr="005A2F8A">
              <w:rPr>
                <w:b w:val="0"/>
              </w:rPr>
              <w:t>– струм короткого замикання</w:t>
            </w:r>
            <w:r w:rsidR="00C36C41">
              <w:rPr>
                <w:b w:val="0"/>
              </w:rPr>
              <w:t>,</w:t>
            </w:r>
            <w:r w:rsidRPr="005A2F8A">
              <w:rPr>
                <w:b w:val="0"/>
              </w:rPr>
              <w:t xml:space="preserve"> </w:t>
            </w:r>
            <w:r w:rsidRPr="005A2F8A">
              <w:rPr>
                <w:b w:val="0"/>
                <w:lang w:val="en-US"/>
              </w:rPr>
              <w:t>A</w:t>
            </w:r>
            <w:r w:rsidR="00C36C41">
              <w:rPr>
                <w:b w:val="0"/>
              </w:rPr>
              <w:t>;</w:t>
            </w:r>
          </w:p>
        </w:tc>
      </w:tr>
      <w:tr w:rsidR="005A2F8A" w:rsidRPr="005A2F8A" w14:paraId="45D8FDB5" w14:textId="77777777" w:rsidTr="00090C4E">
        <w:tc>
          <w:tcPr>
            <w:tcW w:w="1717" w:type="dxa"/>
          </w:tcPr>
          <w:p w14:paraId="0E8619AD" w14:textId="77777777" w:rsidR="005A2F8A" w:rsidRPr="005A2F8A" w:rsidRDefault="005A2F8A" w:rsidP="00345940">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mp</w:t>
            </w:r>
          </w:p>
        </w:tc>
        <w:tc>
          <w:tcPr>
            <w:tcW w:w="7672" w:type="dxa"/>
          </w:tcPr>
          <w:p w14:paraId="4993CAD4" w14:textId="77777777" w:rsidR="005A2F8A" w:rsidRPr="005A2F8A" w:rsidRDefault="005A2F8A" w:rsidP="00345940">
            <w:pPr>
              <w:ind w:firstLine="0"/>
              <w:rPr>
                <w:b w:val="0"/>
              </w:rPr>
            </w:pPr>
            <w:r w:rsidRPr="005A2F8A">
              <w:rPr>
                <w:b w:val="0"/>
              </w:rPr>
              <w:t xml:space="preserve">– струм у точці максимальної </w:t>
            </w:r>
            <w:proofErr w:type="spellStart"/>
            <w:r w:rsidRPr="005A2F8A">
              <w:rPr>
                <w:b w:val="0"/>
              </w:rPr>
              <w:t>потужностї</w:t>
            </w:r>
            <w:proofErr w:type="spellEnd"/>
            <w:r w:rsidRPr="005A2F8A">
              <w:rPr>
                <w:b w:val="0"/>
              </w:rPr>
              <w:t>;</w:t>
            </w:r>
          </w:p>
        </w:tc>
      </w:tr>
      <w:tr w:rsidR="005A2F8A" w:rsidRPr="005A2F8A" w14:paraId="2A112F5D" w14:textId="77777777" w:rsidTr="00090C4E">
        <w:tc>
          <w:tcPr>
            <w:tcW w:w="1717" w:type="dxa"/>
          </w:tcPr>
          <w:p w14:paraId="3089E8AA" w14:textId="77777777" w:rsidR="005A2F8A" w:rsidRPr="005A2F8A" w:rsidRDefault="005A2F8A" w:rsidP="00345940">
            <w:pPr>
              <w:tabs>
                <w:tab w:val="left" w:pos="1701"/>
                <w:tab w:val="left" w:pos="2694"/>
              </w:tabs>
              <w:jc w:val="right"/>
              <w:rPr>
                <w:b w:val="0"/>
              </w:rPr>
            </w:pPr>
            <w:r w:rsidRPr="005A2F8A">
              <w:rPr>
                <w:b w:val="0"/>
              </w:rPr>
              <w:t>І</w:t>
            </w:r>
          </w:p>
        </w:tc>
        <w:tc>
          <w:tcPr>
            <w:tcW w:w="7672" w:type="dxa"/>
          </w:tcPr>
          <w:p w14:paraId="35AF886B" w14:textId="55DD6FFC" w:rsidR="005A2F8A" w:rsidRPr="00C36C41" w:rsidRDefault="005A2F8A" w:rsidP="00C36C41">
            <w:pPr>
              <w:tabs>
                <w:tab w:val="left" w:pos="1701"/>
                <w:tab w:val="left" w:pos="2694"/>
              </w:tabs>
              <w:ind w:firstLine="0"/>
              <w:rPr>
                <w:b w:val="0"/>
              </w:rPr>
            </w:pPr>
            <w:r w:rsidRPr="005A2F8A">
              <w:rPr>
                <w:b w:val="0"/>
              </w:rPr>
              <w:t>– початкові інвестиції</w:t>
            </w:r>
            <w:r w:rsidR="00C36C41">
              <w:rPr>
                <w:b w:val="0"/>
              </w:rPr>
              <w:t>,</w:t>
            </w:r>
            <w:r w:rsidRPr="005A2F8A">
              <w:rPr>
                <w:b w:val="0"/>
              </w:rPr>
              <w:t xml:space="preserve"> грн</w:t>
            </w:r>
            <w:r w:rsidR="00C36C41">
              <w:rPr>
                <w:b w:val="0"/>
              </w:rPr>
              <w:t>;</w:t>
            </w:r>
          </w:p>
        </w:tc>
      </w:tr>
      <w:tr w:rsidR="005A2F8A" w:rsidRPr="005A2F8A" w14:paraId="13158726" w14:textId="77777777" w:rsidTr="00090C4E">
        <w:tc>
          <w:tcPr>
            <w:tcW w:w="1717" w:type="dxa"/>
          </w:tcPr>
          <w:p w14:paraId="7052C8FE" w14:textId="77777777" w:rsidR="005A2F8A" w:rsidRPr="005A2F8A" w:rsidRDefault="005A2F8A" w:rsidP="00345940">
            <w:pPr>
              <w:tabs>
                <w:tab w:val="left" w:pos="1701"/>
                <w:tab w:val="left" w:pos="2694"/>
              </w:tabs>
              <w:jc w:val="right"/>
              <w:rPr>
                <w:b w:val="0"/>
              </w:rPr>
            </w:pPr>
            <w:r w:rsidRPr="005A2F8A">
              <w:rPr>
                <w:b w:val="0"/>
                <w:lang w:val="en-US"/>
              </w:rPr>
              <w:t>k</w:t>
            </w:r>
          </w:p>
        </w:tc>
        <w:tc>
          <w:tcPr>
            <w:tcW w:w="7672" w:type="dxa"/>
          </w:tcPr>
          <w:p w14:paraId="32F599AE" w14:textId="7E05E642" w:rsidR="005A2F8A" w:rsidRPr="005A2F8A" w:rsidRDefault="005A2F8A" w:rsidP="00C36C41">
            <w:pPr>
              <w:tabs>
                <w:tab w:val="left" w:pos="1701"/>
                <w:tab w:val="left" w:pos="2694"/>
              </w:tabs>
              <w:ind w:firstLine="0"/>
              <w:rPr>
                <w:b w:val="0"/>
              </w:rPr>
            </w:pPr>
            <w:r w:rsidRPr="005A2F8A">
              <w:rPr>
                <w:b w:val="0"/>
              </w:rPr>
              <w:t xml:space="preserve">– стала </w:t>
            </w:r>
            <w:proofErr w:type="spellStart"/>
            <w:r w:rsidRPr="005A2F8A">
              <w:rPr>
                <w:b w:val="0"/>
              </w:rPr>
              <w:t>Больцмана</w:t>
            </w:r>
            <w:proofErr w:type="spellEnd"/>
            <w:r w:rsidR="00C36C41">
              <w:rPr>
                <w:b w:val="0"/>
              </w:rPr>
              <w:t>,</w:t>
            </w:r>
            <w:r w:rsidRPr="005A2F8A">
              <w:rPr>
                <w:b w:val="0"/>
              </w:rPr>
              <w:t xml:space="preserve"> </w:t>
            </w:r>
            <w:proofErr w:type="spellStart"/>
            <w:r w:rsidRPr="005A2F8A">
              <w:rPr>
                <w:b w:val="0"/>
              </w:rPr>
              <w:t>Дж</w:t>
            </w:r>
            <w:proofErr w:type="spellEnd"/>
            <w:r w:rsidRPr="005A2F8A">
              <w:rPr>
                <w:b w:val="0"/>
              </w:rPr>
              <w:t>/К;</w:t>
            </w:r>
          </w:p>
        </w:tc>
      </w:tr>
      <w:tr w:rsidR="005A2F8A" w:rsidRPr="005A2F8A" w14:paraId="77C53348" w14:textId="77777777" w:rsidTr="00090C4E">
        <w:tc>
          <w:tcPr>
            <w:tcW w:w="1717" w:type="dxa"/>
          </w:tcPr>
          <w:p w14:paraId="07439D97" w14:textId="77777777" w:rsidR="005A2F8A" w:rsidRPr="005A2F8A" w:rsidRDefault="005A2F8A" w:rsidP="00345940">
            <w:pPr>
              <w:tabs>
                <w:tab w:val="left" w:pos="1701"/>
                <w:tab w:val="left" w:pos="2694"/>
              </w:tabs>
              <w:jc w:val="right"/>
              <w:rPr>
                <w:b w:val="0"/>
                <w:lang w:val="en-US"/>
              </w:rPr>
            </w:pPr>
            <w:r w:rsidRPr="005A2F8A">
              <w:rPr>
                <w:b w:val="0"/>
                <w:lang w:val="en-US"/>
              </w:rPr>
              <w:t>S</w:t>
            </w:r>
          </w:p>
        </w:tc>
        <w:tc>
          <w:tcPr>
            <w:tcW w:w="7672" w:type="dxa"/>
          </w:tcPr>
          <w:p w14:paraId="48015FCE" w14:textId="77A15CDD" w:rsidR="005A2F8A" w:rsidRPr="00C36C41" w:rsidRDefault="005A2F8A" w:rsidP="00C36C41">
            <w:pPr>
              <w:tabs>
                <w:tab w:val="left" w:pos="1701"/>
                <w:tab w:val="left" w:pos="2694"/>
              </w:tabs>
              <w:ind w:firstLine="0"/>
              <w:rPr>
                <w:b w:val="0"/>
              </w:rPr>
            </w:pPr>
            <w:r w:rsidRPr="005A2F8A">
              <w:rPr>
                <w:b w:val="0"/>
              </w:rPr>
              <w:t>– площа поверхн</w:t>
            </w:r>
            <w:r w:rsidR="00C36C41">
              <w:rPr>
                <w:b w:val="0"/>
              </w:rPr>
              <w:t xml:space="preserve">і, </w:t>
            </w:r>
            <w:r w:rsidRPr="005A2F8A">
              <w:rPr>
                <w:b w:val="0"/>
              </w:rPr>
              <w:t>м</w:t>
            </w:r>
            <w:r w:rsidRPr="005A2F8A">
              <w:rPr>
                <w:b w:val="0"/>
                <w:vertAlign w:val="superscript"/>
              </w:rPr>
              <w:t>2</w:t>
            </w:r>
            <w:r w:rsidR="00C36C41">
              <w:rPr>
                <w:b w:val="0"/>
              </w:rPr>
              <w:t>;</w:t>
            </w:r>
          </w:p>
        </w:tc>
      </w:tr>
      <w:tr w:rsidR="005A2F8A" w:rsidRPr="005A2F8A" w14:paraId="1DE03703" w14:textId="77777777" w:rsidTr="00090C4E">
        <w:tc>
          <w:tcPr>
            <w:tcW w:w="1717" w:type="dxa"/>
          </w:tcPr>
          <w:p w14:paraId="634D3C01" w14:textId="77777777" w:rsidR="005A2F8A" w:rsidRPr="005A2F8A" w:rsidRDefault="005A2F8A" w:rsidP="00345940">
            <w:pPr>
              <w:tabs>
                <w:tab w:val="left" w:pos="1701"/>
                <w:tab w:val="left" w:pos="2694"/>
              </w:tabs>
              <w:jc w:val="right"/>
              <w:rPr>
                <w:b w:val="0"/>
                <w:vertAlign w:val="subscript"/>
              </w:rPr>
            </w:pPr>
            <w:r w:rsidRPr="005A2F8A">
              <w:rPr>
                <w:b w:val="0"/>
                <w:lang w:val="en-US"/>
              </w:rPr>
              <w:t>T</w:t>
            </w:r>
            <w:proofErr w:type="spellStart"/>
            <w:r w:rsidRPr="005A2F8A">
              <w:rPr>
                <w:b w:val="0"/>
                <w:vertAlign w:val="subscript"/>
              </w:rPr>
              <w:t>вх</w:t>
            </w:r>
            <w:proofErr w:type="spellEnd"/>
          </w:p>
        </w:tc>
        <w:tc>
          <w:tcPr>
            <w:tcW w:w="7672" w:type="dxa"/>
          </w:tcPr>
          <w:p w14:paraId="2503CD1A" w14:textId="60452A60" w:rsidR="005A2F8A" w:rsidRPr="005A2F8A" w:rsidRDefault="005A2F8A" w:rsidP="00C36C41">
            <w:pPr>
              <w:tabs>
                <w:tab w:val="left" w:pos="1701"/>
                <w:tab w:val="left" w:pos="2694"/>
              </w:tabs>
              <w:ind w:firstLine="0"/>
              <w:rPr>
                <w:b w:val="0"/>
              </w:rPr>
            </w:pPr>
            <w:r w:rsidRPr="005A2F8A">
              <w:rPr>
                <w:b w:val="0"/>
              </w:rPr>
              <w:t>– температура води на вході</w:t>
            </w:r>
            <w:r w:rsidR="00C36C41">
              <w:rPr>
                <w:b w:val="0"/>
              </w:rPr>
              <w:t xml:space="preserve">, </w:t>
            </w:r>
            <w:r w:rsidRPr="005A2F8A">
              <w:rPr>
                <w:b w:val="0"/>
                <w:lang w:val="en-US"/>
              </w:rPr>
              <w:t>K</w:t>
            </w:r>
            <w:r w:rsidRPr="005A2F8A">
              <w:rPr>
                <w:b w:val="0"/>
              </w:rPr>
              <w:t>;</w:t>
            </w:r>
          </w:p>
        </w:tc>
      </w:tr>
      <w:tr w:rsidR="005A2F8A" w:rsidRPr="005A2F8A" w14:paraId="70467EA3" w14:textId="77777777" w:rsidTr="00090C4E">
        <w:tc>
          <w:tcPr>
            <w:tcW w:w="1717" w:type="dxa"/>
          </w:tcPr>
          <w:p w14:paraId="4FF95419" w14:textId="77777777" w:rsidR="005A2F8A" w:rsidRPr="005A2F8A" w:rsidRDefault="005A2F8A" w:rsidP="00345940">
            <w:pPr>
              <w:tabs>
                <w:tab w:val="left" w:pos="1701"/>
                <w:tab w:val="left" w:pos="2694"/>
              </w:tabs>
              <w:jc w:val="right"/>
              <w:rPr>
                <w:b w:val="0"/>
                <w:vertAlign w:val="subscript"/>
              </w:rPr>
            </w:pPr>
            <w:proofErr w:type="spellStart"/>
            <w:r w:rsidRPr="005A2F8A">
              <w:rPr>
                <w:b w:val="0"/>
              </w:rPr>
              <w:t>Т</w:t>
            </w:r>
            <w:r w:rsidRPr="005A2F8A">
              <w:rPr>
                <w:b w:val="0"/>
                <w:vertAlign w:val="subscript"/>
              </w:rPr>
              <w:t>прост</w:t>
            </w:r>
            <w:proofErr w:type="spellEnd"/>
          </w:p>
        </w:tc>
        <w:tc>
          <w:tcPr>
            <w:tcW w:w="7672" w:type="dxa"/>
          </w:tcPr>
          <w:p w14:paraId="2B1C1B0D" w14:textId="67576C41" w:rsidR="005A2F8A" w:rsidRPr="005A2F8A" w:rsidRDefault="005A2F8A" w:rsidP="00345940">
            <w:pPr>
              <w:tabs>
                <w:tab w:val="left" w:pos="1701"/>
                <w:tab w:val="left" w:pos="2694"/>
              </w:tabs>
              <w:ind w:firstLine="0"/>
              <w:rPr>
                <w:b w:val="0"/>
              </w:rPr>
            </w:pPr>
            <w:r w:rsidRPr="005A2F8A">
              <w:rPr>
                <w:b w:val="0"/>
              </w:rPr>
              <w:t>– простий термін окупності</w:t>
            </w:r>
            <w:r w:rsidR="00C36C41">
              <w:rPr>
                <w:b w:val="0"/>
              </w:rPr>
              <w:t xml:space="preserve">, </w:t>
            </w:r>
            <w:proofErr w:type="spellStart"/>
            <w:r w:rsidR="00C36C41">
              <w:rPr>
                <w:b w:val="0"/>
              </w:rPr>
              <w:t>рі</w:t>
            </w:r>
            <w:proofErr w:type="spellEnd"/>
            <w:r w:rsidRPr="005A2F8A">
              <w:rPr>
                <w:b w:val="0"/>
              </w:rPr>
              <w:t>]</w:t>
            </w:r>
            <w:r w:rsidR="00C36C41">
              <w:rPr>
                <w:b w:val="0"/>
              </w:rPr>
              <w:t>;</w:t>
            </w:r>
          </w:p>
        </w:tc>
      </w:tr>
      <w:tr w:rsidR="005A2F8A" w:rsidRPr="005A2F8A" w14:paraId="2FB5D725" w14:textId="77777777" w:rsidTr="00090C4E">
        <w:tc>
          <w:tcPr>
            <w:tcW w:w="1717" w:type="dxa"/>
          </w:tcPr>
          <w:p w14:paraId="5B7526E7" w14:textId="77777777" w:rsidR="005A2F8A" w:rsidRPr="005A2F8A" w:rsidRDefault="005A2F8A" w:rsidP="00345940">
            <w:pPr>
              <w:tabs>
                <w:tab w:val="left" w:pos="1701"/>
                <w:tab w:val="left" w:pos="2694"/>
              </w:tabs>
              <w:jc w:val="right"/>
              <w:rPr>
                <w:b w:val="0"/>
              </w:rPr>
            </w:pPr>
            <w:proofErr w:type="spellStart"/>
            <w:r w:rsidRPr="005A2F8A">
              <w:rPr>
                <w:b w:val="0"/>
              </w:rPr>
              <w:t>Т</w:t>
            </w:r>
            <w:r w:rsidRPr="005A2F8A">
              <w:rPr>
                <w:b w:val="0"/>
                <w:vertAlign w:val="subscript"/>
              </w:rPr>
              <w:t>дисконт</w:t>
            </w:r>
            <w:proofErr w:type="spellEnd"/>
          </w:p>
        </w:tc>
        <w:tc>
          <w:tcPr>
            <w:tcW w:w="7672" w:type="dxa"/>
          </w:tcPr>
          <w:p w14:paraId="38625724" w14:textId="4EAE0F4F" w:rsidR="005A2F8A" w:rsidRPr="005A2F8A" w:rsidRDefault="005A2F8A" w:rsidP="00C36C41">
            <w:pPr>
              <w:tabs>
                <w:tab w:val="left" w:pos="1701"/>
                <w:tab w:val="left" w:pos="2694"/>
              </w:tabs>
              <w:ind w:firstLine="0"/>
              <w:rPr>
                <w:b w:val="0"/>
              </w:rPr>
            </w:pPr>
            <w:r w:rsidRPr="005A2F8A">
              <w:rPr>
                <w:b w:val="0"/>
              </w:rPr>
              <w:t>– дисконтова ний термін окупності</w:t>
            </w:r>
            <w:r w:rsidR="00C36C41">
              <w:rPr>
                <w:b w:val="0"/>
              </w:rPr>
              <w:t>,</w:t>
            </w:r>
            <w:r w:rsidRPr="005A2F8A">
              <w:rPr>
                <w:b w:val="0"/>
              </w:rPr>
              <w:t xml:space="preserve"> рік]</w:t>
            </w:r>
          </w:p>
        </w:tc>
      </w:tr>
      <w:tr w:rsidR="005A2F8A" w:rsidRPr="005A2F8A" w14:paraId="7DA37DAF" w14:textId="77777777" w:rsidTr="00090C4E">
        <w:tc>
          <w:tcPr>
            <w:tcW w:w="1717" w:type="dxa"/>
          </w:tcPr>
          <w:p w14:paraId="6E0B82D3" w14:textId="77777777" w:rsidR="005A2F8A" w:rsidRPr="005A2F8A" w:rsidRDefault="005A2F8A" w:rsidP="00345940">
            <w:pPr>
              <w:tabs>
                <w:tab w:val="left" w:pos="1701"/>
                <w:tab w:val="left" w:pos="2694"/>
              </w:tabs>
              <w:jc w:val="right"/>
              <w:rPr>
                <w:b w:val="0"/>
                <w:vertAlign w:val="subscript"/>
                <w:lang w:val="en-US"/>
              </w:rPr>
            </w:pPr>
            <w:r w:rsidRPr="005A2F8A">
              <w:rPr>
                <w:b w:val="0"/>
                <w:lang w:val="en-US"/>
              </w:rPr>
              <w:t>U</w:t>
            </w:r>
            <w:r w:rsidRPr="005A2F8A">
              <w:rPr>
                <w:b w:val="0"/>
                <w:vertAlign w:val="subscript"/>
                <w:lang w:val="en-US"/>
              </w:rPr>
              <w:t>mp</w:t>
            </w:r>
          </w:p>
        </w:tc>
        <w:tc>
          <w:tcPr>
            <w:tcW w:w="7672" w:type="dxa"/>
          </w:tcPr>
          <w:p w14:paraId="4AA6D76E" w14:textId="3C9886DB" w:rsidR="005A2F8A" w:rsidRPr="005A2F8A" w:rsidRDefault="005A2F8A" w:rsidP="00345940">
            <w:pPr>
              <w:ind w:firstLine="0"/>
              <w:rPr>
                <w:b w:val="0"/>
              </w:rPr>
            </w:pPr>
            <w:r w:rsidRPr="005A2F8A">
              <w:rPr>
                <w:b w:val="0"/>
              </w:rPr>
              <w:t>– напруга у точці максимальної потужності</w:t>
            </w:r>
            <w:r w:rsidR="00C36C41">
              <w:rPr>
                <w:b w:val="0"/>
              </w:rPr>
              <w:t>,</w:t>
            </w:r>
            <w:r w:rsidR="00C36C41" w:rsidRPr="005A2F8A">
              <w:rPr>
                <w:b w:val="0"/>
              </w:rPr>
              <w:t xml:space="preserve"> В</w:t>
            </w:r>
            <w:r w:rsidRPr="005A2F8A">
              <w:rPr>
                <w:b w:val="0"/>
              </w:rPr>
              <w:t>;</w:t>
            </w:r>
          </w:p>
        </w:tc>
      </w:tr>
      <w:tr w:rsidR="005A2F8A" w:rsidRPr="005A2F8A" w14:paraId="46C13A39" w14:textId="77777777" w:rsidTr="00090C4E">
        <w:tc>
          <w:tcPr>
            <w:tcW w:w="1717" w:type="dxa"/>
          </w:tcPr>
          <w:p w14:paraId="0419A3E8" w14:textId="77777777" w:rsidR="005A2F8A" w:rsidRPr="005A2F8A" w:rsidRDefault="005A2F8A" w:rsidP="00345940">
            <w:pPr>
              <w:tabs>
                <w:tab w:val="left" w:pos="1701"/>
                <w:tab w:val="left" w:pos="2694"/>
              </w:tabs>
              <w:jc w:val="right"/>
              <w:rPr>
                <w:b w:val="0"/>
                <w:lang w:val="en-US"/>
              </w:rPr>
            </w:pPr>
            <w:proofErr w:type="spellStart"/>
            <w:r w:rsidRPr="005A2F8A">
              <w:rPr>
                <w:b w:val="0"/>
                <w:lang w:val="en-US"/>
              </w:rPr>
              <w:t>U</w:t>
            </w:r>
            <w:r w:rsidRPr="005A2F8A">
              <w:rPr>
                <w:b w:val="0"/>
                <w:vertAlign w:val="subscript"/>
                <w:lang w:val="en-US"/>
              </w:rPr>
              <w:t>oc</w:t>
            </w:r>
            <w:proofErr w:type="spellEnd"/>
          </w:p>
        </w:tc>
        <w:tc>
          <w:tcPr>
            <w:tcW w:w="7672" w:type="dxa"/>
          </w:tcPr>
          <w:p w14:paraId="66B19C2C" w14:textId="5ADA1AE5" w:rsidR="005A2F8A" w:rsidRPr="00C36C41" w:rsidRDefault="005A2F8A" w:rsidP="00C36C41">
            <w:pPr>
              <w:tabs>
                <w:tab w:val="left" w:pos="1701"/>
                <w:tab w:val="left" w:pos="2694"/>
              </w:tabs>
              <w:ind w:firstLine="0"/>
              <w:rPr>
                <w:b w:val="0"/>
              </w:rPr>
            </w:pPr>
            <w:r w:rsidRPr="005A2F8A">
              <w:rPr>
                <w:b w:val="0"/>
              </w:rPr>
              <w:t>– напруга холостого ходу</w:t>
            </w:r>
            <w:r w:rsidR="00C36C41">
              <w:rPr>
                <w:b w:val="0"/>
              </w:rPr>
              <w:t>,</w:t>
            </w:r>
            <w:r w:rsidRPr="005A2F8A">
              <w:rPr>
                <w:b w:val="0"/>
              </w:rPr>
              <w:t xml:space="preserve"> В</w:t>
            </w:r>
            <w:r w:rsidR="00C36C41">
              <w:rPr>
                <w:b w:val="0"/>
              </w:rPr>
              <w:t>;</w:t>
            </w:r>
          </w:p>
        </w:tc>
      </w:tr>
      <w:tr w:rsidR="005A2F8A" w:rsidRPr="005A2F8A" w14:paraId="72236591" w14:textId="77777777" w:rsidTr="00090C4E">
        <w:tc>
          <w:tcPr>
            <w:tcW w:w="1717" w:type="dxa"/>
          </w:tcPr>
          <w:p w14:paraId="7DE3684E" w14:textId="77777777" w:rsidR="005A2F8A" w:rsidRPr="005A2F8A" w:rsidRDefault="005A2F8A" w:rsidP="00345940">
            <w:pPr>
              <w:tabs>
                <w:tab w:val="left" w:pos="1701"/>
                <w:tab w:val="left" w:pos="2694"/>
              </w:tabs>
              <w:jc w:val="right"/>
              <w:rPr>
                <w:b w:val="0"/>
                <w:lang w:val="en-US"/>
              </w:rPr>
            </w:pPr>
            <w:r w:rsidRPr="005A2F8A">
              <w:rPr>
                <w:b w:val="0"/>
                <w:lang w:val="en-US"/>
              </w:rPr>
              <w:t>W</w:t>
            </w:r>
          </w:p>
        </w:tc>
        <w:tc>
          <w:tcPr>
            <w:tcW w:w="7672" w:type="dxa"/>
          </w:tcPr>
          <w:p w14:paraId="1825831B" w14:textId="3CD4796B" w:rsidR="005A2F8A" w:rsidRPr="005A2F8A" w:rsidRDefault="005A2F8A" w:rsidP="00C36C41">
            <w:pPr>
              <w:tabs>
                <w:tab w:val="left" w:pos="1701"/>
                <w:tab w:val="left" w:pos="2694"/>
              </w:tabs>
              <w:ind w:firstLine="0"/>
              <w:rPr>
                <w:b w:val="0"/>
              </w:rPr>
            </w:pPr>
            <w:r w:rsidRPr="005A2F8A">
              <w:rPr>
                <w:b w:val="0"/>
              </w:rPr>
              <w:t>– кількість виробленої електричної енергії ФЕС</w:t>
            </w:r>
            <w:r w:rsidR="00C36C41">
              <w:rPr>
                <w:b w:val="0"/>
              </w:rPr>
              <w:t>,</w:t>
            </w:r>
            <w:r w:rsidRPr="005A2F8A">
              <w:rPr>
                <w:b w:val="0"/>
              </w:rPr>
              <w:t xml:space="preserve"> </w:t>
            </w:r>
            <w:proofErr w:type="spellStart"/>
            <w:r w:rsidRPr="005A2F8A">
              <w:rPr>
                <w:b w:val="0"/>
              </w:rPr>
              <w:t>кВт∙год</w:t>
            </w:r>
            <w:proofErr w:type="spellEnd"/>
            <w:r w:rsidR="00C36C41">
              <w:rPr>
                <w:b w:val="0"/>
              </w:rPr>
              <w:t>;</w:t>
            </w:r>
          </w:p>
        </w:tc>
      </w:tr>
    </w:tbl>
    <w:p w14:paraId="52FC65CF" w14:textId="77777777" w:rsidR="005A2F8A" w:rsidRDefault="005A2F8A" w:rsidP="005A2F8A">
      <w:pPr>
        <w:jc w:val="center"/>
        <w:rPr>
          <w:b w:val="0"/>
        </w:rPr>
      </w:pPr>
    </w:p>
    <w:p w14:paraId="194C67C0" w14:textId="77777777" w:rsidR="0080027A" w:rsidRPr="002E645B" w:rsidRDefault="0080027A" w:rsidP="00297F8A">
      <w:pPr>
        <w:ind w:firstLine="0"/>
        <w:jc w:val="center"/>
        <w:rPr>
          <w:lang w:val="ru-RU"/>
        </w:rPr>
      </w:pPr>
    </w:p>
    <w:p w14:paraId="5A696F7D" w14:textId="77777777" w:rsidR="0080027A" w:rsidRDefault="0080027A" w:rsidP="00297F8A">
      <w:pPr>
        <w:ind w:firstLine="0"/>
        <w:jc w:val="center"/>
      </w:pPr>
    </w:p>
    <w:p w14:paraId="4E652303" w14:textId="77777777" w:rsidR="0080027A" w:rsidRDefault="0080027A" w:rsidP="00297F8A">
      <w:pPr>
        <w:ind w:firstLine="0"/>
        <w:jc w:val="center"/>
      </w:pPr>
    </w:p>
    <w:p w14:paraId="3CB4FCD5" w14:textId="738CEE18" w:rsidR="0080027A" w:rsidRDefault="0080027A" w:rsidP="00297F8A">
      <w:pPr>
        <w:ind w:firstLine="0"/>
        <w:jc w:val="center"/>
      </w:pPr>
    </w:p>
    <w:p w14:paraId="0096FB85" w14:textId="77777777" w:rsidR="0001625C" w:rsidRDefault="0001625C" w:rsidP="00297F8A">
      <w:pPr>
        <w:ind w:firstLine="0"/>
        <w:jc w:val="center"/>
      </w:pPr>
    </w:p>
    <w:p w14:paraId="37DA9309" w14:textId="18FCFE50" w:rsidR="005A2F8A" w:rsidRPr="002F4DB8" w:rsidRDefault="005A2F8A" w:rsidP="00297F8A">
      <w:pPr>
        <w:ind w:firstLine="0"/>
        <w:jc w:val="center"/>
        <w:rPr>
          <w:b w:val="0"/>
        </w:rPr>
      </w:pPr>
      <w:r w:rsidRPr="002F4DB8">
        <w:lastRenderedPageBreak/>
        <w:t>СКОРОЧЕННЯ</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4"/>
        <w:gridCol w:w="7246"/>
      </w:tblGrid>
      <w:tr w:rsidR="005A2F8A" w:rsidRPr="005A2F8A" w14:paraId="498F934E" w14:textId="77777777" w:rsidTr="005A2F8A">
        <w:tc>
          <w:tcPr>
            <w:tcW w:w="1934" w:type="dxa"/>
          </w:tcPr>
          <w:p w14:paraId="4754777D" w14:textId="77777777" w:rsidR="005A2F8A" w:rsidRPr="005A2F8A" w:rsidRDefault="005A2F8A" w:rsidP="00345940">
            <w:pPr>
              <w:tabs>
                <w:tab w:val="left" w:pos="1701"/>
                <w:tab w:val="left" w:pos="2694"/>
              </w:tabs>
              <w:jc w:val="right"/>
              <w:rPr>
                <w:b w:val="0"/>
              </w:rPr>
            </w:pPr>
            <w:r w:rsidRPr="005A2F8A">
              <w:rPr>
                <w:b w:val="0"/>
              </w:rPr>
              <w:t>ВДЕ</w:t>
            </w:r>
          </w:p>
        </w:tc>
        <w:tc>
          <w:tcPr>
            <w:tcW w:w="7246" w:type="dxa"/>
          </w:tcPr>
          <w:p w14:paraId="0E78C0F8" w14:textId="77777777" w:rsidR="005A2F8A" w:rsidRPr="005A2F8A" w:rsidRDefault="005A2F8A" w:rsidP="00345940">
            <w:pPr>
              <w:ind w:firstLine="0"/>
              <w:rPr>
                <w:b w:val="0"/>
              </w:rPr>
            </w:pPr>
            <w:r w:rsidRPr="005A2F8A">
              <w:rPr>
                <w:b w:val="0"/>
              </w:rPr>
              <w:t>– відновлювані джерела енергії;</w:t>
            </w:r>
          </w:p>
        </w:tc>
      </w:tr>
      <w:tr w:rsidR="005A2F8A" w:rsidRPr="005A2F8A" w14:paraId="6C9473AC" w14:textId="77777777" w:rsidTr="005A2F8A">
        <w:tc>
          <w:tcPr>
            <w:tcW w:w="1934" w:type="dxa"/>
          </w:tcPr>
          <w:p w14:paraId="2412ED6E" w14:textId="77777777" w:rsidR="005A2F8A" w:rsidRPr="005A2F8A" w:rsidRDefault="005A2F8A" w:rsidP="00345940">
            <w:pPr>
              <w:tabs>
                <w:tab w:val="left" w:pos="1701"/>
                <w:tab w:val="left" w:pos="2694"/>
              </w:tabs>
              <w:jc w:val="right"/>
              <w:rPr>
                <w:b w:val="0"/>
              </w:rPr>
            </w:pPr>
            <w:r w:rsidRPr="005A2F8A">
              <w:rPr>
                <w:b w:val="0"/>
              </w:rPr>
              <w:t>ГВП</w:t>
            </w:r>
          </w:p>
        </w:tc>
        <w:tc>
          <w:tcPr>
            <w:tcW w:w="7246" w:type="dxa"/>
          </w:tcPr>
          <w:p w14:paraId="052B637D" w14:textId="77777777" w:rsidR="005A2F8A" w:rsidRPr="005A2F8A" w:rsidRDefault="005A2F8A" w:rsidP="00345940">
            <w:pPr>
              <w:ind w:firstLine="0"/>
              <w:rPr>
                <w:b w:val="0"/>
              </w:rPr>
            </w:pPr>
            <w:r w:rsidRPr="005A2F8A">
              <w:rPr>
                <w:b w:val="0"/>
              </w:rPr>
              <w:t>– гаряче водопостачання;</w:t>
            </w:r>
          </w:p>
        </w:tc>
      </w:tr>
      <w:tr w:rsidR="005A2F8A" w:rsidRPr="005A2F8A" w14:paraId="61A4F615" w14:textId="77777777" w:rsidTr="005A2F8A">
        <w:tc>
          <w:tcPr>
            <w:tcW w:w="1934" w:type="dxa"/>
          </w:tcPr>
          <w:p w14:paraId="16266F58" w14:textId="77777777" w:rsidR="005A2F8A" w:rsidRPr="005A2F8A" w:rsidRDefault="005A2F8A" w:rsidP="00345940">
            <w:pPr>
              <w:tabs>
                <w:tab w:val="left" w:pos="1701"/>
                <w:tab w:val="left" w:pos="2694"/>
              </w:tabs>
              <w:jc w:val="right"/>
              <w:rPr>
                <w:b w:val="0"/>
              </w:rPr>
            </w:pPr>
            <w:r w:rsidRPr="005A2F8A">
              <w:rPr>
                <w:b w:val="0"/>
              </w:rPr>
              <w:t>ЕЕ</w:t>
            </w:r>
          </w:p>
        </w:tc>
        <w:tc>
          <w:tcPr>
            <w:tcW w:w="7246" w:type="dxa"/>
          </w:tcPr>
          <w:p w14:paraId="5B8A3F23" w14:textId="77777777" w:rsidR="005A2F8A" w:rsidRPr="005A2F8A" w:rsidRDefault="005A2F8A" w:rsidP="00345940">
            <w:pPr>
              <w:ind w:firstLine="0"/>
              <w:rPr>
                <w:b w:val="0"/>
              </w:rPr>
            </w:pPr>
            <w:r w:rsidRPr="005A2F8A">
              <w:rPr>
                <w:b w:val="0"/>
              </w:rPr>
              <w:t>– електрична енергія;</w:t>
            </w:r>
          </w:p>
        </w:tc>
      </w:tr>
      <w:tr w:rsidR="005A2F8A" w:rsidRPr="005A2F8A" w14:paraId="30343693" w14:textId="77777777" w:rsidTr="005A2F8A">
        <w:tc>
          <w:tcPr>
            <w:tcW w:w="1934" w:type="dxa"/>
          </w:tcPr>
          <w:p w14:paraId="108171B4" w14:textId="77777777" w:rsidR="005A2F8A" w:rsidRPr="005A2F8A" w:rsidRDefault="005A2F8A" w:rsidP="00345940">
            <w:pPr>
              <w:tabs>
                <w:tab w:val="left" w:pos="1701"/>
                <w:tab w:val="left" w:pos="2694"/>
              </w:tabs>
              <w:jc w:val="right"/>
              <w:rPr>
                <w:b w:val="0"/>
              </w:rPr>
            </w:pPr>
            <w:r w:rsidRPr="005A2F8A">
              <w:rPr>
                <w:b w:val="0"/>
              </w:rPr>
              <w:t>КЗ</w:t>
            </w:r>
          </w:p>
        </w:tc>
        <w:tc>
          <w:tcPr>
            <w:tcW w:w="7246" w:type="dxa"/>
          </w:tcPr>
          <w:p w14:paraId="50F3B359" w14:textId="77777777" w:rsidR="005A2F8A" w:rsidRPr="005A2F8A" w:rsidRDefault="005A2F8A" w:rsidP="00345940">
            <w:pPr>
              <w:tabs>
                <w:tab w:val="left" w:pos="1701"/>
                <w:tab w:val="left" w:pos="2694"/>
              </w:tabs>
              <w:ind w:firstLine="0"/>
              <w:rPr>
                <w:b w:val="0"/>
              </w:rPr>
            </w:pPr>
            <w:r w:rsidRPr="005A2F8A">
              <w:rPr>
                <w:b w:val="0"/>
              </w:rPr>
              <w:t>– коротке замикання;</w:t>
            </w:r>
          </w:p>
        </w:tc>
      </w:tr>
      <w:tr w:rsidR="005A2F8A" w:rsidRPr="005A2F8A" w14:paraId="012E2DD7" w14:textId="77777777" w:rsidTr="005A2F8A">
        <w:tc>
          <w:tcPr>
            <w:tcW w:w="1934" w:type="dxa"/>
          </w:tcPr>
          <w:p w14:paraId="5E1E65B0" w14:textId="77777777" w:rsidR="005A2F8A" w:rsidRPr="005A2F8A" w:rsidRDefault="005A2F8A" w:rsidP="00345940">
            <w:pPr>
              <w:tabs>
                <w:tab w:val="left" w:pos="1701"/>
                <w:tab w:val="left" w:pos="2694"/>
              </w:tabs>
              <w:jc w:val="right"/>
              <w:rPr>
                <w:b w:val="0"/>
              </w:rPr>
            </w:pPr>
            <w:r w:rsidRPr="005A2F8A">
              <w:rPr>
                <w:b w:val="0"/>
              </w:rPr>
              <w:t>МЕА</w:t>
            </w:r>
          </w:p>
        </w:tc>
        <w:tc>
          <w:tcPr>
            <w:tcW w:w="7246" w:type="dxa"/>
          </w:tcPr>
          <w:p w14:paraId="4F300B4B" w14:textId="7FB0E3F4" w:rsidR="005A2F8A" w:rsidRPr="005A2F8A" w:rsidRDefault="005A2F8A" w:rsidP="00345940">
            <w:pPr>
              <w:tabs>
                <w:tab w:val="left" w:pos="1701"/>
                <w:tab w:val="left" w:pos="2694"/>
              </w:tabs>
              <w:ind w:firstLine="0"/>
              <w:rPr>
                <w:b w:val="0"/>
              </w:rPr>
            </w:pPr>
            <w:r w:rsidRPr="005A2F8A">
              <w:rPr>
                <w:b w:val="0"/>
              </w:rPr>
              <w:t xml:space="preserve">– Міжнародне Енергетичне </w:t>
            </w:r>
            <w:r w:rsidR="00091C93" w:rsidRPr="005A2F8A">
              <w:rPr>
                <w:b w:val="0"/>
              </w:rPr>
              <w:t>Агентство</w:t>
            </w:r>
            <w:r w:rsidR="00C36C41">
              <w:rPr>
                <w:b w:val="0"/>
              </w:rPr>
              <w:t>;</w:t>
            </w:r>
          </w:p>
        </w:tc>
      </w:tr>
      <w:tr w:rsidR="005A2F8A" w:rsidRPr="005A2F8A" w14:paraId="6D07A1A5" w14:textId="77777777" w:rsidTr="005A2F8A">
        <w:tc>
          <w:tcPr>
            <w:tcW w:w="1934" w:type="dxa"/>
          </w:tcPr>
          <w:p w14:paraId="25129F5E" w14:textId="77777777" w:rsidR="005A2F8A" w:rsidRPr="005A2F8A" w:rsidRDefault="005A2F8A" w:rsidP="00345940">
            <w:pPr>
              <w:tabs>
                <w:tab w:val="left" w:pos="1701"/>
                <w:tab w:val="left" w:pos="2694"/>
              </w:tabs>
              <w:jc w:val="right"/>
              <w:rPr>
                <w:b w:val="0"/>
              </w:rPr>
            </w:pPr>
            <w:r w:rsidRPr="005A2F8A">
              <w:rPr>
                <w:b w:val="0"/>
              </w:rPr>
              <w:t>ККД</w:t>
            </w:r>
          </w:p>
        </w:tc>
        <w:tc>
          <w:tcPr>
            <w:tcW w:w="7246" w:type="dxa"/>
          </w:tcPr>
          <w:p w14:paraId="5678A2BA" w14:textId="77777777" w:rsidR="005A2F8A" w:rsidRPr="005A2F8A" w:rsidRDefault="005A2F8A" w:rsidP="00345940">
            <w:pPr>
              <w:tabs>
                <w:tab w:val="left" w:pos="1701"/>
                <w:tab w:val="left" w:pos="2694"/>
              </w:tabs>
              <w:ind w:firstLine="0"/>
              <w:rPr>
                <w:b w:val="0"/>
              </w:rPr>
            </w:pPr>
            <w:r w:rsidRPr="005A2F8A">
              <w:rPr>
                <w:b w:val="0"/>
              </w:rPr>
              <w:t>– коефіцієнт корисної дії</w:t>
            </w:r>
            <w:r w:rsidRPr="005A2F8A">
              <w:rPr>
                <w:b w:val="0"/>
                <w:lang w:val="en-US"/>
              </w:rPr>
              <w:t>;</w:t>
            </w:r>
          </w:p>
        </w:tc>
      </w:tr>
      <w:tr w:rsidR="005A2F8A" w:rsidRPr="005A2F8A" w14:paraId="40ABAB2D" w14:textId="77777777" w:rsidTr="005A2F8A">
        <w:tc>
          <w:tcPr>
            <w:tcW w:w="1934" w:type="dxa"/>
          </w:tcPr>
          <w:p w14:paraId="58D11C3E" w14:textId="77777777" w:rsidR="005A2F8A" w:rsidRPr="005A2F8A" w:rsidRDefault="005A2F8A" w:rsidP="00345940">
            <w:pPr>
              <w:tabs>
                <w:tab w:val="left" w:pos="1701"/>
                <w:tab w:val="left" w:pos="2694"/>
              </w:tabs>
              <w:jc w:val="right"/>
              <w:rPr>
                <w:b w:val="0"/>
              </w:rPr>
            </w:pPr>
            <w:r w:rsidRPr="005A2F8A">
              <w:rPr>
                <w:b w:val="0"/>
              </w:rPr>
              <w:t>ПЛ</w:t>
            </w:r>
          </w:p>
        </w:tc>
        <w:tc>
          <w:tcPr>
            <w:tcW w:w="7246" w:type="dxa"/>
          </w:tcPr>
          <w:p w14:paraId="6935668A" w14:textId="77777777" w:rsidR="005A2F8A" w:rsidRPr="005A2F8A" w:rsidRDefault="005A2F8A" w:rsidP="00345940">
            <w:pPr>
              <w:tabs>
                <w:tab w:val="left" w:pos="1701"/>
                <w:tab w:val="left" w:pos="2694"/>
              </w:tabs>
              <w:ind w:firstLine="0"/>
              <w:rPr>
                <w:b w:val="0"/>
              </w:rPr>
            </w:pPr>
            <w:r w:rsidRPr="005A2F8A">
              <w:rPr>
                <w:b w:val="0"/>
              </w:rPr>
              <w:t>– повітряні лінії</w:t>
            </w:r>
            <w:r w:rsidRPr="005A2F8A">
              <w:rPr>
                <w:b w:val="0"/>
                <w:lang w:val="en-US"/>
              </w:rPr>
              <w:t>;</w:t>
            </w:r>
          </w:p>
        </w:tc>
      </w:tr>
      <w:tr w:rsidR="005A2F8A" w:rsidRPr="005A2F8A" w14:paraId="5B0D1E98" w14:textId="77777777" w:rsidTr="005A2F8A">
        <w:tc>
          <w:tcPr>
            <w:tcW w:w="1934" w:type="dxa"/>
          </w:tcPr>
          <w:p w14:paraId="766BCB58" w14:textId="77777777" w:rsidR="005A2F8A" w:rsidRPr="005A2F8A" w:rsidRDefault="005A2F8A" w:rsidP="00345940">
            <w:pPr>
              <w:tabs>
                <w:tab w:val="left" w:pos="1701"/>
                <w:tab w:val="left" w:pos="2694"/>
              </w:tabs>
              <w:jc w:val="right"/>
              <w:rPr>
                <w:b w:val="0"/>
              </w:rPr>
            </w:pPr>
            <w:r w:rsidRPr="005A2F8A">
              <w:rPr>
                <w:b w:val="0"/>
              </w:rPr>
              <w:t>ФЕС</w:t>
            </w:r>
          </w:p>
        </w:tc>
        <w:tc>
          <w:tcPr>
            <w:tcW w:w="7246" w:type="dxa"/>
          </w:tcPr>
          <w:p w14:paraId="2064EE0D" w14:textId="520BC820" w:rsidR="005A2F8A" w:rsidRPr="005A2F8A" w:rsidRDefault="005A2F8A" w:rsidP="002E645B">
            <w:pPr>
              <w:tabs>
                <w:tab w:val="left" w:pos="1701"/>
                <w:tab w:val="left" w:pos="2694"/>
              </w:tabs>
              <w:ind w:firstLine="0"/>
              <w:rPr>
                <w:b w:val="0"/>
              </w:rPr>
            </w:pPr>
            <w:r w:rsidRPr="005A2F8A">
              <w:rPr>
                <w:b w:val="0"/>
              </w:rPr>
              <w:t>– фотоелектрична система</w:t>
            </w:r>
            <w:r w:rsidR="002E645B">
              <w:rPr>
                <w:b w:val="0"/>
              </w:rPr>
              <w:t>.</w:t>
            </w:r>
          </w:p>
        </w:tc>
      </w:tr>
    </w:tbl>
    <w:p w14:paraId="215B9E10" w14:textId="2B9A09A9" w:rsidR="007E4D9F" w:rsidRDefault="007E4D9F" w:rsidP="00345940">
      <w:pPr>
        <w:ind w:firstLine="0"/>
        <w:jc w:val="center"/>
      </w:pPr>
      <w:r w:rsidRPr="00D80B83">
        <w:rPr>
          <w:b w:val="0"/>
        </w:rPr>
        <w:br w:type="page"/>
      </w:r>
      <w:r w:rsidR="004A26B2" w:rsidRPr="00D80B83">
        <w:lastRenderedPageBreak/>
        <w:t>ВСТУП</w:t>
      </w:r>
    </w:p>
    <w:p w14:paraId="4F715E01" w14:textId="77777777" w:rsidR="006E7763" w:rsidRPr="00D80B83" w:rsidRDefault="006E7763" w:rsidP="00345940">
      <w:pPr>
        <w:ind w:firstLine="0"/>
        <w:jc w:val="center"/>
      </w:pPr>
    </w:p>
    <w:p w14:paraId="294342EE" w14:textId="77777777" w:rsidR="008E4B61" w:rsidRDefault="008E4B61" w:rsidP="008E4B61">
      <w:pPr>
        <w:jc w:val="both"/>
        <w:rPr>
          <w:b w:val="0"/>
        </w:rPr>
      </w:pPr>
      <w:r w:rsidRPr="003B2456">
        <w:rPr>
          <w:b w:val="0"/>
        </w:rPr>
        <w:t>Природа почала встановлювати обмеження ресурсів, і, на жаль, сьогодні неможливо вирішити проблему виснаження ресурсу простою заміною на такий же виснажений енергоносій. Сьогодні найбільший попит на енергоносії мають нові індустріальні країни (Китай, Індія, Бразилія, Південна Корея). Швидке економічне зростання в цих країнах дуже енергоємне. Світові енергетичні ринки набувають нових форм і створюють нові умови. Сьогодні світ приречений на посилення конкуренції за глобальні енергетичні ресурси, розташовані в різних частинах світу та дедалі більше залежні від імпорту нафти та газу з геополітично нестабільних регіонів.</w:t>
      </w:r>
    </w:p>
    <w:p w14:paraId="146B6DBF" w14:textId="77777777" w:rsidR="008E4B61" w:rsidRDefault="008E4B61" w:rsidP="008E4B61">
      <w:pPr>
        <w:jc w:val="both"/>
        <w:rPr>
          <w:b w:val="0"/>
        </w:rPr>
      </w:pPr>
      <w:r w:rsidRPr="003B2456">
        <w:rPr>
          <w:b w:val="0"/>
        </w:rPr>
        <w:t>Як відомо, основним недоліком традиційних джерел енергії є негативний вплив на середовище, а також вони мають обмежений час використання. Ціни на природний газ і нафтопродукти в Україні за останні роки зросли. Враховуючи економічний спад в Україні за останні роки, необхідно знайти альтернативи цим проблемам. Ефективним шляхом вирішення цієї проблеми є запровадження в Україні енергозберігаючих заходів або (та) державна підтримка використання альтернативних відновлюваних джерел енергії найближчим часом. Використання відновлюваної енергетики збільшить енергетичні ресурси України та забезпечить чисте довкілля, соціально-економічний розвиток. Одним із найперспективніших відновлюваних джерел енергії сьогодні є сонячна енергія.</w:t>
      </w:r>
    </w:p>
    <w:p w14:paraId="785DF53A" w14:textId="77777777" w:rsidR="008E4B61" w:rsidRPr="00335239" w:rsidRDefault="008E4B61" w:rsidP="008E4B61">
      <w:pPr>
        <w:jc w:val="both"/>
        <w:rPr>
          <w:b w:val="0"/>
        </w:rPr>
      </w:pPr>
      <w:r w:rsidRPr="00335239">
        <w:rPr>
          <w:b w:val="0"/>
        </w:rPr>
        <w:t>Традиційне виробництво та використання енергії пов'язане із забрудненням навколишнього середовища. Наприклад, при спалюванні викопного палива утворюються токсичні гази та речовини, які негативно впливають на навколишнє середовище.</w:t>
      </w:r>
    </w:p>
    <w:p w14:paraId="47959ECB" w14:textId="77777777" w:rsidR="008E4B61" w:rsidRDefault="008E4B61" w:rsidP="008E4B61">
      <w:pPr>
        <w:jc w:val="both"/>
        <w:rPr>
          <w:b w:val="0"/>
        </w:rPr>
      </w:pPr>
      <w:r w:rsidRPr="00335239">
        <w:rPr>
          <w:b w:val="0"/>
        </w:rPr>
        <w:t xml:space="preserve">Споживання енергії в усьому світі зросте в найближчі роки, і ми не зможемо відмовитися від викопного палива. Наслідком цього буде збільшення </w:t>
      </w:r>
      <w:r w:rsidRPr="00335239">
        <w:rPr>
          <w:b w:val="0"/>
        </w:rPr>
        <w:lastRenderedPageBreak/>
        <w:t>забруднення навколишнього середовища на локальному, регіональному та глобальному рівнях.</w:t>
      </w:r>
    </w:p>
    <w:p w14:paraId="51F99ACD" w14:textId="38E9ECD6" w:rsidR="008E4B61" w:rsidRPr="00D80B83" w:rsidRDefault="008E4B61" w:rsidP="002E645B">
      <w:pPr>
        <w:jc w:val="both"/>
        <w:rPr>
          <w:b w:val="0"/>
        </w:rPr>
      </w:pPr>
      <w:r w:rsidRPr="00D80B83">
        <w:rPr>
          <w:b w:val="0"/>
        </w:rPr>
        <w:t>Раціональне використання енергії, скорочення споживання енергоносіїв, а також застосування технологій, що не завдають шкоди навколишньому середовищу, становлять собою важливі інструменти в сфері охорони навколишнього середовища. Істотна роль в зниженні рівня екологічного забруднення від використання традиційних видів палива належить розширенню застосування відновлюваних джерел енергії.</w:t>
      </w:r>
    </w:p>
    <w:p w14:paraId="6FB48821" w14:textId="77777777" w:rsidR="008E4B61" w:rsidRPr="00D80B83" w:rsidRDefault="008E4B61" w:rsidP="008E4B61">
      <w:pPr>
        <w:jc w:val="both"/>
        <w:rPr>
          <w:b w:val="0"/>
        </w:rPr>
      </w:pPr>
      <w:r w:rsidRPr="00D80B83">
        <w:rPr>
          <w:b w:val="0"/>
        </w:rPr>
        <w:t>До теперішнього часу потенціал відновлюваних джерел енергії використовується в невеликих обсягах, в тому числі і в будівельній індустрії, як в нашій країні, так і в усьому світі. Ще більш актуальною ця тема стає в зв'язку з світовою фінансовою кризою, яка змусила багатьох переглянути свої погляди і плани на питання енергозабезпечення.</w:t>
      </w:r>
    </w:p>
    <w:p w14:paraId="7BD75C23" w14:textId="77777777" w:rsidR="008E4B61" w:rsidRPr="00D80B83" w:rsidRDefault="008E4B61" w:rsidP="008E4B61">
      <w:pPr>
        <w:jc w:val="both"/>
        <w:rPr>
          <w:b w:val="0"/>
        </w:rPr>
      </w:pPr>
      <w:r w:rsidRPr="00D80B83">
        <w:rPr>
          <w:b w:val="0"/>
        </w:rPr>
        <w:t>На тлі загальної значущості застосування відновлюваних джерел енергії окремою темою виділяється архітектура  будівництва зі згаданими джерелами енергії.</w:t>
      </w:r>
    </w:p>
    <w:p w14:paraId="0FF69830" w14:textId="1BEAC611" w:rsidR="008E4B61" w:rsidRPr="00D80B83" w:rsidRDefault="008E4B61" w:rsidP="008E4B61">
      <w:pPr>
        <w:jc w:val="both"/>
        <w:rPr>
          <w:b w:val="0"/>
        </w:rPr>
      </w:pPr>
      <w:r w:rsidRPr="00D80B83">
        <w:rPr>
          <w:b w:val="0"/>
        </w:rPr>
        <w:t>На території України з 1917 по 1990-і роки  будівництво , в переважній більшості випадків, велося за типовими проектами, де забезпечувався мінімальний рівень комфорту і фізіологічних норм. Після 1991 року почався новий етап проектування і будівництва, але брак досвіду в цьому виді проектування і будівництва приводив, на початковому етапі, до багатьох проблем.</w:t>
      </w:r>
    </w:p>
    <w:p w14:paraId="73E58147" w14:textId="7F61D040" w:rsidR="004C1F50" w:rsidRDefault="008E4B61" w:rsidP="006E7763">
      <w:pPr>
        <w:pStyle w:val="af1"/>
        <w:spacing w:line="360" w:lineRule="auto"/>
        <w:jc w:val="both"/>
      </w:pPr>
      <w:r w:rsidRPr="00D80B83">
        <w:rPr>
          <w:b w:val="0"/>
        </w:rPr>
        <w:t xml:space="preserve">Сонячна енергія є найбільш технологічно доступним і економічно доцільним видом відновлюваної енергії, використання якого для теплопостачання споруд було б невірно обмежувати районами тільки з теплим кліматом, тривалою кількістю безхмарних днів і значною величиною сонячної радіації. Останні актинометричні дослідження України показують достатню </w:t>
      </w:r>
      <w:proofErr w:type="spellStart"/>
      <w:r w:rsidRPr="00D80B83">
        <w:rPr>
          <w:b w:val="0"/>
        </w:rPr>
        <w:t>енергоопроміненність</w:t>
      </w:r>
      <w:proofErr w:type="spellEnd"/>
      <w:r w:rsidRPr="00D80B83">
        <w:rPr>
          <w:b w:val="0"/>
        </w:rPr>
        <w:t xml:space="preserve"> багатьох регіонів, що відносяться до сприятливих умов проектування і організації безперебійної експлуатації </w:t>
      </w:r>
      <w:proofErr w:type="spellStart"/>
      <w:r w:rsidRPr="00D80B83">
        <w:rPr>
          <w:b w:val="0"/>
        </w:rPr>
        <w:t>геліо</w:t>
      </w:r>
      <w:r>
        <w:rPr>
          <w:b w:val="0"/>
        </w:rPr>
        <w:t>систем</w:t>
      </w:r>
      <w:proofErr w:type="spellEnd"/>
      <w:r w:rsidR="004A26B2" w:rsidRPr="00D80B83">
        <w:rPr>
          <w:b w:val="0"/>
        </w:rPr>
        <w:t>.</w:t>
      </w:r>
      <w:r w:rsidR="004C1F50">
        <w:br w:type="page"/>
      </w:r>
    </w:p>
    <w:p w14:paraId="469D7981" w14:textId="77777777" w:rsidR="00580998" w:rsidRPr="00D80B83" w:rsidRDefault="00E119A3" w:rsidP="007D5A89">
      <w:pPr>
        <w:ind w:firstLine="0"/>
        <w:jc w:val="center"/>
      </w:pPr>
      <w:r w:rsidRPr="00D80B83">
        <w:lastRenderedPageBreak/>
        <w:t xml:space="preserve">1 </w:t>
      </w:r>
      <w:r w:rsidR="007D5A89" w:rsidRPr="007D5A89">
        <w:t>ЗАГАЛЬНІ ВІДОМОСТІ ПРО ОБ’ЄКТ ДОСЛІДЖЕННЯ</w:t>
      </w:r>
      <w:r w:rsidR="007D5A89" w:rsidRPr="004C1F50">
        <w:rPr>
          <w:b w:val="0"/>
          <w:color w:val="FF0000"/>
        </w:rPr>
        <w:t xml:space="preserve">  </w:t>
      </w:r>
    </w:p>
    <w:p w14:paraId="224B1551" w14:textId="77777777" w:rsidR="0056315A" w:rsidRPr="00D80B83" w:rsidRDefault="0056315A" w:rsidP="00F2208A">
      <w:pPr>
        <w:jc w:val="center"/>
      </w:pPr>
    </w:p>
    <w:p w14:paraId="2EAC0E32" w14:textId="467D1F20" w:rsidR="00500872" w:rsidRDefault="00B911F6" w:rsidP="0080027A">
      <w:pPr>
        <w:ind w:firstLine="567"/>
        <w:jc w:val="both"/>
        <w:rPr>
          <w:b w:val="0"/>
          <w:color w:val="000000"/>
        </w:rPr>
      </w:pPr>
      <w:r w:rsidRPr="00B911F6">
        <w:rPr>
          <w:b w:val="0"/>
          <w:color w:val="000000"/>
        </w:rPr>
        <w:t>Основна тенденція сучасних винаходів і технологічного розвитку полягає в скороченні використання первинної енергії. Адже доступні природні заповідники з кожним роком зменшуються, і водночас їхня вартість нестримно зростає. Сонячна енергетика є одним із найперспективніших напрямів розвитку відновлюваної енергетики.</w:t>
      </w:r>
    </w:p>
    <w:p w14:paraId="491FDB93" w14:textId="77777777" w:rsidR="00B911F6" w:rsidRDefault="00B911F6" w:rsidP="00500872">
      <w:pPr>
        <w:ind w:firstLine="708"/>
        <w:jc w:val="both"/>
      </w:pPr>
    </w:p>
    <w:p w14:paraId="33364BC6" w14:textId="7F6E3CC6" w:rsidR="00D61120" w:rsidRDefault="00D61120" w:rsidP="006E7763">
      <w:pPr>
        <w:widowControl w:val="0"/>
        <w:numPr>
          <w:ilvl w:val="1"/>
          <w:numId w:val="3"/>
        </w:numPr>
        <w:autoSpaceDE w:val="0"/>
        <w:autoSpaceDN w:val="0"/>
        <w:ind w:left="0" w:firstLine="567"/>
        <w:outlineLvl w:val="1"/>
        <w:rPr>
          <w:szCs w:val="22"/>
          <w:lang w:bidi="ru-RU"/>
        </w:rPr>
      </w:pPr>
      <w:bookmarkStart w:id="1" w:name="_Toc11357395"/>
      <w:bookmarkStart w:id="2" w:name="_Toc11358291"/>
      <w:r w:rsidRPr="00D61120">
        <w:rPr>
          <w:szCs w:val="22"/>
          <w:lang w:bidi="ru-RU"/>
        </w:rPr>
        <w:t>Загальний опис</w:t>
      </w:r>
      <w:bookmarkEnd w:id="1"/>
      <w:bookmarkEnd w:id="2"/>
      <w:r w:rsidR="006E7763">
        <w:rPr>
          <w:szCs w:val="22"/>
          <w:lang w:bidi="ru-RU"/>
        </w:rPr>
        <w:t xml:space="preserve"> корпусу</w:t>
      </w:r>
    </w:p>
    <w:p w14:paraId="431E73C9" w14:textId="77777777" w:rsidR="006E7763" w:rsidRPr="00D61120" w:rsidRDefault="006E7763" w:rsidP="006E7763">
      <w:pPr>
        <w:widowControl w:val="0"/>
        <w:autoSpaceDE w:val="0"/>
        <w:autoSpaceDN w:val="0"/>
        <w:ind w:left="567" w:firstLine="0"/>
        <w:outlineLvl w:val="1"/>
        <w:rPr>
          <w:szCs w:val="22"/>
          <w:lang w:bidi="ru-RU"/>
        </w:rPr>
      </w:pPr>
    </w:p>
    <w:p w14:paraId="0594B6B2" w14:textId="0DD239E6" w:rsidR="00D61120" w:rsidRPr="00D61120" w:rsidRDefault="00D61120" w:rsidP="006E7763">
      <w:pPr>
        <w:ind w:left="-142"/>
        <w:contextualSpacing/>
        <w:jc w:val="both"/>
        <w:rPr>
          <w:b w:val="0"/>
        </w:rPr>
      </w:pPr>
      <w:r w:rsidRPr="00D61120">
        <w:rPr>
          <w:b w:val="0"/>
        </w:rPr>
        <w:t xml:space="preserve">Об’єктом дослідження є навчальний корпус № 9 НТУУ </w:t>
      </w:r>
      <w:r w:rsidRPr="00D61120">
        <w:rPr>
          <w:b w:val="0"/>
          <w:color w:val="545454"/>
          <w:shd w:val="clear" w:color="auto" w:fill="FFFFFF"/>
        </w:rPr>
        <w:t>«</w:t>
      </w:r>
      <w:r w:rsidRPr="00D61120">
        <w:rPr>
          <w:b w:val="0"/>
        </w:rPr>
        <w:t>КПІ</w:t>
      </w:r>
      <w:r w:rsidRPr="00D61120">
        <w:rPr>
          <w:b w:val="0"/>
          <w:color w:val="545454"/>
          <w:shd w:val="clear" w:color="auto" w:fill="FFFFFF"/>
        </w:rPr>
        <w:t>»</w:t>
      </w:r>
      <w:r w:rsidRPr="00D61120">
        <w:rPr>
          <w:b w:val="0"/>
        </w:rPr>
        <w:t xml:space="preserve"> (рис. 1.1). Адреса будівлі: місто Київ, вулиця Політехнічна, 35.</w:t>
      </w:r>
    </w:p>
    <w:p w14:paraId="3531814A" w14:textId="77777777" w:rsidR="00D61120" w:rsidRPr="00D61120" w:rsidRDefault="00D61120" w:rsidP="00D61120">
      <w:pPr>
        <w:spacing w:line="120" w:lineRule="auto"/>
        <w:ind w:left="-142"/>
        <w:contextualSpacing/>
        <w:jc w:val="both"/>
        <w:rPr>
          <w:b w:val="0"/>
        </w:rPr>
      </w:pPr>
    </w:p>
    <w:p w14:paraId="4739B751" w14:textId="121C23CF" w:rsidR="00D61120" w:rsidRPr="00D61120" w:rsidRDefault="00D61120" w:rsidP="00D61120">
      <w:pPr>
        <w:ind w:left="-142" w:firstLine="0"/>
        <w:contextualSpacing/>
        <w:jc w:val="center"/>
        <w:rPr>
          <w:b w:val="0"/>
          <w:lang w:val="ru-RU"/>
        </w:rPr>
      </w:pPr>
      <w:r w:rsidRPr="00D61120">
        <w:rPr>
          <w:b w:val="0"/>
          <w:noProof/>
          <w:sz w:val="24"/>
          <w:szCs w:val="24"/>
          <w:lang w:val="en-US" w:eastAsia="en-US"/>
        </w:rPr>
        <w:drawing>
          <wp:inline distT="0" distB="0" distL="0" distR="0" wp14:anchorId="49B71996" wp14:editId="6AEFF1CD">
            <wp:extent cx="4838700" cy="3629025"/>
            <wp:effectExtent l="0" t="0" r="0" b="9525"/>
            <wp:docPr id="5" name="Рисунок 5" descr="9 корпус | КПИ им. Игоря Сикорс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0" descr="9 корпус | КПИ им. Игоря Сикорского"/>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38700" cy="3629025"/>
                    </a:xfrm>
                    <a:prstGeom prst="rect">
                      <a:avLst/>
                    </a:prstGeom>
                    <a:noFill/>
                    <a:ln>
                      <a:noFill/>
                    </a:ln>
                  </pic:spPr>
                </pic:pic>
              </a:graphicData>
            </a:graphic>
          </wp:inline>
        </w:drawing>
      </w:r>
    </w:p>
    <w:p w14:paraId="0C3A8A8D" w14:textId="77777777" w:rsidR="00D61120" w:rsidRPr="00D61120" w:rsidRDefault="00D61120" w:rsidP="00D61120">
      <w:pPr>
        <w:ind w:left="-142"/>
        <w:contextualSpacing/>
        <w:jc w:val="center"/>
        <w:rPr>
          <w:b w:val="0"/>
          <w:color w:val="545454"/>
          <w:shd w:val="clear" w:color="auto" w:fill="FFFFFF"/>
          <w:lang w:val="ru-RU"/>
        </w:rPr>
      </w:pPr>
      <w:r w:rsidRPr="00D61120">
        <w:rPr>
          <w:b w:val="0"/>
          <w:lang w:val="ru-RU"/>
        </w:rPr>
        <w:t xml:space="preserve">Рисунок 1.1 – Корпус №9 НТУУ </w:t>
      </w:r>
      <w:r w:rsidRPr="00D61120">
        <w:rPr>
          <w:b w:val="0"/>
          <w:color w:val="545454"/>
          <w:shd w:val="clear" w:color="auto" w:fill="FFFFFF"/>
          <w:lang w:val="ru-RU"/>
        </w:rPr>
        <w:t>«</w:t>
      </w:r>
      <w:r w:rsidRPr="00D61120">
        <w:rPr>
          <w:b w:val="0"/>
          <w:lang w:val="ru-RU"/>
        </w:rPr>
        <w:t>КПІ</w:t>
      </w:r>
      <w:r w:rsidRPr="00D61120">
        <w:rPr>
          <w:b w:val="0"/>
          <w:color w:val="545454"/>
          <w:shd w:val="clear" w:color="auto" w:fill="FFFFFF"/>
          <w:lang w:val="ru-RU"/>
        </w:rPr>
        <w:t>»</w:t>
      </w:r>
    </w:p>
    <w:p w14:paraId="3CE1FAD2" w14:textId="77777777" w:rsidR="00D61120" w:rsidRPr="00D61120" w:rsidRDefault="00D61120" w:rsidP="00D61120">
      <w:pPr>
        <w:ind w:left="-142"/>
        <w:contextualSpacing/>
        <w:jc w:val="center"/>
        <w:rPr>
          <w:b w:val="0"/>
          <w:lang w:val="ru-RU"/>
        </w:rPr>
      </w:pPr>
    </w:p>
    <w:p w14:paraId="44601B96" w14:textId="3FAC83A0" w:rsidR="00D61120" w:rsidRPr="00073EFE" w:rsidRDefault="00D61120" w:rsidP="006E7763">
      <w:pPr>
        <w:contextualSpacing/>
        <w:jc w:val="both"/>
        <w:rPr>
          <w:b w:val="0"/>
          <w:lang w:eastAsia="uk-UA"/>
        </w:rPr>
      </w:pPr>
      <w:r w:rsidRPr="00D61120">
        <w:rPr>
          <w:b w:val="0"/>
          <w:lang w:val="ru-RU" w:eastAsia="uk-UA"/>
        </w:rPr>
        <w:t xml:space="preserve">Корпус №9 НТУУ </w:t>
      </w:r>
      <w:r w:rsidRPr="00D61120">
        <w:rPr>
          <w:b w:val="0"/>
          <w:color w:val="545454"/>
          <w:shd w:val="clear" w:color="auto" w:fill="FFFFFF"/>
          <w:lang w:val="ru-RU" w:eastAsia="uk-UA"/>
        </w:rPr>
        <w:t>«</w:t>
      </w:r>
      <w:r w:rsidRPr="00D61120">
        <w:rPr>
          <w:b w:val="0"/>
          <w:lang w:val="ru-RU" w:eastAsia="uk-UA"/>
        </w:rPr>
        <w:t>КПІ</w:t>
      </w:r>
      <w:r w:rsidRPr="00D61120">
        <w:rPr>
          <w:b w:val="0"/>
          <w:color w:val="545454"/>
          <w:shd w:val="clear" w:color="auto" w:fill="FFFFFF"/>
          <w:lang w:val="ru-RU" w:eastAsia="uk-UA"/>
        </w:rPr>
        <w:t>»</w:t>
      </w:r>
      <w:r w:rsidRPr="00D61120">
        <w:rPr>
          <w:b w:val="0"/>
          <w:lang w:val="ru-RU" w:eastAsia="uk-UA"/>
        </w:rPr>
        <w:t xml:space="preserve"> почав </w:t>
      </w:r>
      <w:r w:rsidRPr="00073EFE">
        <w:rPr>
          <w:b w:val="0"/>
          <w:lang w:eastAsia="uk-UA"/>
        </w:rPr>
        <w:t>будуватися у 1988 році</w:t>
      </w:r>
      <w:r w:rsidR="006E7763">
        <w:rPr>
          <w:b w:val="0"/>
          <w:lang w:eastAsia="uk-UA"/>
        </w:rPr>
        <w:t>,</w:t>
      </w:r>
      <w:r w:rsidRPr="00073EFE">
        <w:rPr>
          <w:b w:val="0"/>
          <w:lang w:eastAsia="uk-UA"/>
        </w:rPr>
        <w:t xml:space="preserve"> заг</w:t>
      </w:r>
      <w:r w:rsidR="006E7763">
        <w:rPr>
          <w:b w:val="0"/>
          <w:lang w:eastAsia="uk-UA"/>
        </w:rPr>
        <w:t xml:space="preserve">альна площа забудови – </w:t>
      </w:r>
      <w:r w:rsidRPr="00073EFE">
        <w:rPr>
          <w:b w:val="0"/>
          <w:lang w:eastAsia="uk-UA"/>
        </w:rPr>
        <w:t>12011м</w:t>
      </w:r>
      <w:r w:rsidRPr="00073EFE">
        <w:rPr>
          <w:b w:val="0"/>
          <w:vertAlign w:val="superscript"/>
          <w:lang w:eastAsia="uk-UA"/>
        </w:rPr>
        <w:t>2</w:t>
      </w:r>
      <w:r w:rsidRPr="00073EFE">
        <w:rPr>
          <w:b w:val="0"/>
          <w:lang w:eastAsia="uk-UA"/>
        </w:rPr>
        <w:t xml:space="preserve">. </w:t>
      </w:r>
      <w:r w:rsidRPr="00073EFE">
        <w:rPr>
          <w:b w:val="0"/>
          <w:color w:val="000000"/>
          <w:lang w:eastAsia="uk-UA"/>
        </w:rPr>
        <w:t xml:space="preserve">Загальний опалювальний </w:t>
      </w:r>
      <w:r w:rsidR="00073EFE" w:rsidRPr="00073EFE">
        <w:rPr>
          <w:b w:val="0"/>
          <w:color w:val="000000"/>
          <w:lang w:eastAsia="uk-UA"/>
        </w:rPr>
        <w:t xml:space="preserve">об’єм </w:t>
      </w:r>
      <w:r w:rsidR="006E7763">
        <w:rPr>
          <w:b w:val="0"/>
          <w:color w:val="000000"/>
          <w:lang w:eastAsia="uk-UA"/>
        </w:rPr>
        <w:t xml:space="preserve">– </w:t>
      </w:r>
      <w:r w:rsidR="00073EFE" w:rsidRPr="00073EFE">
        <w:rPr>
          <w:b w:val="0"/>
          <w:color w:val="000000"/>
          <w:lang w:eastAsia="uk-UA"/>
        </w:rPr>
        <w:t>50851</w:t>
      </w:r>
      <w:r w:rsidRPr="00073EFE">
        <w:rPr>
          <w:b w:val="0"/>
          <w:color w:val="000000"/>
          <w:lang w:eastAsia="uk-UA"/>
        </w:rPr>
        <w:t xml:space="preserve"> м</w:t>
      </w:r>
      <w:r w:rsidRPr="00073EFE">
        <w:rPr>
          <w:b w:val="0"/>
          <w:color w:val="000000"/>
          <w:vertAlign w:val="superscript"/>
          <w:lang w:eastAsia="uk-UA"/>
        </w:rPr>
        <w:t>3</w:t>
      </w:r>
      <w:r w:rsidRPr="00073EFE">
        <w:rPr>
          <w:b w:val="0"/>
          <w:color w:val="000000"/>
          <w:lang w:eastAsia="uk-UA"/>
        </w:rPr>
        <w:t xml:space="preserve">. Площа засклення </w:t>
      </w:r>
      <w:r w:rsidR="006E7763">
        <w:rPr>
          <w:b w:val="0"/>
          <w:color w:val="000000"/>
          <w:lang w:eastAsia="uk-UA"/>
        </w:rPr>
        <w:t xml:space="preserve">– </w:t>
      </w:r>
      <w:r w:rsidRPr="00073EFE">
        <w:rPr>
          <w:b w:val="0"/>
          <w:color w:val="000000"/>
          <w:lang w:eastAsia="uk-UA"/>
        </w:rPr>
        <w:t>3238 м</w:t>
      </w:r>
      <w:r w:rsidRPr="00073EFE">
        <w:rPr>
          <w:b w:val="0"/>
          <w:color w:val="000000"/>
          <w:vertAlign w:val="superscript"/>
          <w:lang w:eastAsia="uk-UA"/>
        </w:rPr>
        <w:t>2</w:t>
      </w:r>
      <w:r w:rsidRPr="00073EFE">
        <w:rPr>
          <w:b w:val="0"/>
          <w:color w:val="000000"/>
          <w:lang w:eastAsia="uk-UA"/>
        </w:rPr>
        <w:t xml:space="preserve">. Площа зовнішніх стін без світлопрозорих ОК </w:t>
      </w:r>
      <w:r w:rsidR="00B71402">
        <w:rPr>
          <w:b w:val="0"/>
          <w:color w:val="000000"/>
          <w:lang w:eastAsia="uk-UA"/>
        </w:rPr>
        <w:t xml:space="preserve">– </w:t>
      </w:r>
      <w:r w:rsidRPr="00073EFE">
        <w:rPr>
          <w:b w:val="0"/>
          <w:color w:val="000000"/>
          <w:lang w:eastAsia="uk-UA"/>
        </w:rPr>
        <w:t>8461 м</w:t>
      </w:r>
      <w:r w:rsidRPr="00073EFE">
        <w:rPr>
          <w:b w:val="0"/>
          <w:color w:val="000000"/>
          <w:vertAlign w:val="superscript"/>
          <w:lang w:eastAsia="uk-UA"/>
        </w:rPr>
        <w:t>2</w:t>
      </w:r>
      <w:r w:rsidRPr="00073EFE">
        <w:rPr>
          <w:b w:val="0"/>
          <w:color w:val="000000"/>
          <w:lang w:eastAsia="uk-UA"/>
        </w:rPr>
        <w:t>.</w:t>
      </w:r>
    </w:p>
    <w:p w14:paraId="1505A1A5" w14:textId="77777777" w:rsidR="00D61120" w:rsidRPr="00D61120" w:rsidRDefault="00D61120" w:rsidP="00B71402">
      <w:pPr>
        <w:spacing w:after="200"/>
        <w:contextualSpacing/>
        <w:jc w:val="both"/>
        <w:rPr>
          <w:rFonts w:eastAsia="Calibri"/>
          <w:b w:val="0"/>
          <w:szCs w:val="22"/>
          <w:lang w:eastAsia="en-US"/>
        </w:rPr>
      </w:pPr>
      <w:r w:rsidRPr="00D61120">
        <w:rPr>
          <w:rFonts w:eastAsia="Calibri"/>
          <w:b w:val="0"/>
          <w:lang w:eastAsia="en-US"/>
        </w:rPr>
        <w:lastRenderedPageBreak/>
        <w:t xml:space="preserve">Корпус №9 НТУУ </w:t>
      </w:r>
      <w:r w:rsidRPr="00D61120">
        <w:rPr>
          <w:rFonts w:eastAsia="Calibri"/>
          <w:b w:val="0"/>
          <w:color w:val="545454"/>
          <w:shd w:val="clear" w:color="auto" w:fill="FFFFFF"/>
          <w:lang w:eastAsia="en-US"/>
        </w:rPr>
        <w:t>«</w:t>
      </w:r>
      <w:r w:rsidRPr="00D61120">
        <w:rPr>
          <w:rFonts w:eastAsia="Calibri"/>
          <w:b w:val="0"/>
          <w:lang w:eastAsia="en-US"/>
        </w:rPr>
        <w:t>КПІ</w:t>
      </w:r>
      <w:r w:rsidRPr="00D61120">
        <w:rPr>
          <w:rFonts w:eastAsia="Calibri"/>
          <w:b w:val="0"/>
          <w:color w:val="545454"/>
          <w:shd w:val="clear" w:color="auto" w:fill="FFFFFF"/>
          <w:lang w:eastAsia="en-US"/>
        </w:rPr>
        <w:t>»</w:t>
      </w:r>
      <w:r w:rsidRPr="00D61120">
        <w:rPr>
          <w:rFonts w:eastAsia="Calibri"/>
          <w:b w:val="0"/>
          <w:lang w:eastAsia="en-US"/>
        </w:rPr>
        <w:t xml:space="preserve"> є корпусом </w:t>
      </w:r>
      <w:r w:rsidRPr="00073EFE">
        <w:rPr>
          <w:rFonts w:eastAsia="Calibri"/>
          <w:b w:val="0"/>
          <w:lang w:eastAsia="en-US"/>
        </w:rPr>
        <w:t>інженерно - фізичного</w:t>
      </w:r>
      <w:r w:rsidRPr="00D61120">
        <w:rPr>
          <w:rFonts w:eastAsia="Calibri"/>
          <w:b w:val="0"/>
          <w:lang w:val="ru-RU" w:eastAsia="en-US"/>
        </w:rPr>
        <w:t xml:space="preserve"> факультету</w:t>
      </w:r>
      <w:r w:rsidRPr="00D61120">
        <w:rPr>
          <w:rFonts w:eastAsia="Calibri"/>
          <w:b w:val="0"/>
          <w:lang w:eastAsia="en-US"/>
        </w:rPr>
        <w:t xml:space="preserve"> факультету. Будівля має в </w:t>
      </w:r>
      <w:r w:rsidRPr="00D61120">
        <w:rPr>
          <w:rFonts w:eastAsia="Calibri"/>
          <w:b w:val="0"/>
          <w:szCs w:val="22"/>
          <w:lang w:eastAsia="en-US"/>
        </w:rPr>
        <w:t>основному</w:t>
      </w:r>
      <w:r w:rsidRPr="00D61120">
        <w:rPr>
          <w:rFonts w:eastAsia="Calibri"/>
          <w:b w:val="0"/>
          <w:lang w:eastAsia="en-US"/>
        </w:rPr>
        <w:t xml:space="preserve"> учбове призначення. </w:t>
      </w:r>
      <w:r w:rsidRPr="00D61120">
        <w:rPr>
          <w:rFonts w:eastAsia="Calibri"/>
          <w:b w:val="0"/>
          <w:szCs w:val="22"/>
          <w:lang w:eastAsia="en-US"/>
        </w:rPr>
        <w:t>У будинку знаходяться адміністративні приміщення, аудиторії для навчання, науково-дослідні лабораторії, комп’ютерний клуб, буфети, технічні підсобні приміщення.</w:t>
      </w:r>
    </w:p>
    <w:p w14:paraId="1416F25D" w14:textId="77777777" w:rsidR="00D61120" w:rsidRPr="00D61120" w:rsidRDefault="00D61120" w:rsidP="00B71402">
      <w:pPr>
        <w:spacing w:after="200"/>
        <w:contextualSpacing/>
        <w:jc w:val="both"/>
        <w:rPr>
          <w:rFonts w:eastAsia="Calibri"/>
          <w:b w:val="0"/>
          <w:szCs w:val="22"/>
          <w:lang w:eastAsia="en-US"/>
        </w:rPr>
      </w:pPr>
      <w:r w:rsidRPr="00D61120">
        <w:rPr>
          <w:rFonts w:eastAsia="Calibri"/>
          <w:b w:val="0"/>
          <w:szCs w:val="22"/>
          <w:lang w:eastAsia="en-US"/>
        </w:rPr>
        <w:t>Режим роботи: з 8-00 до 22-00 години кожного дня крім суботи та неділі. У суботу корпус працює до третьої години дня.</w:t>
      </w:r>
    </w:p>
    <w:p w14:paraId="4F5C8ED5" w14:textId="7D3E1253" w:rsidR="00D61120" w:rsidRPr="00073EFE" w:rsidRDefault="00D61120" w:rsidP="00B71402">
      <w:pPr>
        <w:widowControl w:val="0"/>
        <w:autoSpaceDE w:val="0"/>
        <w:autoSpaceDN w:val="0"/>
        <w:jc w:val="both"/>
        <w:rPr>
          <w:szCs w:val="22"/>
          <w:lang w:bidi="ru-RU"/>
        </w:rPr>
      </w:pPr>
      <w:r w:rsidRPr="00D61120">
        <w:rPr>
          <w:rFonts w:eastAsia="Calibri"/>
          <w:b w:val="0"/>
          <w:szCs w:val="22"/>
          <w:lang w:eastAsia="en-US"/>
        </w:rPr>
        <w:t>Загальна кількість працюючих – 112 чоловік викладацького персоналу і 806 студентів</w:t>
      </w:r>
      <w:r w:rsidRPr="00B71402">
        <w:rPr>
          <w:rFonts w:eastAsia="Calibri"/>
          <w:b w:val="0"/>
          <w:szCs w:val="22"/>
          <w:lang w:eastAsia="en-US"/>
        </w:rPr>
        <w:t xml:space="preserve">, 709 з яких </w:t>
      </w:r>
      <w:r w:rsidRPr="00073EFE">
        <w:rPr>
          <w:rFonts w:eastAsia="Calibri"/>
          <w:b w:val="0"/>
          <w:szCs w:val="22"/>
          <w:lang w:eastAsia="en-US"/>
        </w:rPr>
        <w:t>навчаються на денній формі. Максимальною розрахунковою кількістю працюючих є 918 чоловік</w:t>
      </w:r>
    </w:p>
    <w:p w14:paraId="2CE0724C" w14:textId="22C0EB3A" w:rsidR="00D61120" w:rsidRDefault="00D61120" w:rsidP="00B71402">
      <w:pPr>
        <w:spacing w:line="348" w:lineRule="auto"/>
        <w:ind w:right="1" w:firstLine="567"/>
        <w:contextualSpacing/>
        <w:jc w:val="both"/>
        <w:rPr>
          <w:b w:val="0"/>
        </w:rPr>
      </w:pPr>
    </w:p>
    <w:p w14:paraId="5E0CDD78" w14:textId="77777777" w:rsidR="00B71402" w:rsidRPr="00073EFE" w:rsidRDefault="00B71402" w:rsidP="00B71402">
      <w:pPr>
        <w:spacing w:line="348" w:lineRule="auto"/>
        <w:ind w:right="1" w:firstLine="567"/>
        <w:contextualSpacing/>
        <w:jc w:val="both"/>
        <w:rPr>
          <w:b w:val="0"/>
        </w:rPr>
      </w:pPr>
    </w:p>
    <w:p w14:paraId="398D9D2F" w14:textId="6287256C" w:rsidR="00D61120" w:rsidRDefault="00D61120" w:rsidP="00B71402">
      <w:pPr>
        <w:widowControl w:val="0"/>
        <w:numPr>
          <w:ilvl w:val="1"/>
          <w:numId w:val="3"/>
        </w:numPr>
        <w:autoSpaceDE w:val="0"/>
        <w:autoSpaceDN w:val="0"/>
        <w:spacing w:line="348" w:lineRule="auto"/>
        <w:ind w:left="0" w:firstLine="709"/>
        <w:outlineLvl w:val="1"/>
        <w:rPr>
          <w:szCs w:val="22"/>
          <w:lang w:bidi="ru-RU"/>
        </w:rPr>
      </w:pPr>
      <w:bookmarkStart w:id="3" w:name="_Toc9178839"/>
      <w:bookmarkStart w:id="4" w:name="_Toc11357396"/>
      <w:bookmarkStart w:id="5" w:name="_Toc11358292"/>
      <w:r w:rsidRPr="00073EFE">
        <w:rPr>
          <w:szCs w:val="22"/>
          <w:lang w:bidi="ru-RU"/>
        </w:rPr>
        <w:t>Система електропостачання</w:t>
      </w:r>
      <w:bookmarkEnd w:id="3"/>
      <w:bookmarkEnd w:id="4"/>
      <w:bookmarkEnd w:id="5"/>
    </w:p>
    <w:p w14:paraId="75B386F5" w14:textId="77777777" w:rsidR="00B71402" w:rsidRPr="00073EFE" w:rsidRDefault="00B71402" w:rsidP="00B71402">
      <w:pPr>
        <w:widowControl w:val="0"/>
        <w:autoSpaceDE w:val="0"/>
        <w:autoSpaceDN w:val="0"/>
        <w:spacing w:line="348" w:lineRule="auto"/>
        <w:outlineLvl w:val="1"/>
        <w:rPr>
          <w:szCs w:val="22"/>
          <w:lang w:bidi="ru-RU"/>
        </w:rPr>
      </w:pPr>
    </w:p>
    <w:p w14:paraId="08D3EA2C" w14:textId="40DC77E9" w:rsidR="00D61120" w:rsidRPr="00073EFE" w:rsidRDefault="00D61120" w:rsidP="00B71402">
      <w:pPr>
        <w:jc w:val="both"/>
        <w:rPr>
          <w:rFonts w:eastAsia="Calibri"/>
          <w:b w:val="0"/>
          <w:szCs w:val="22"/>
          <w:lang w:eastAsia="en-US"/>
        </w:rPr>
      </w:pPr>
      <w:r w:rsidRPr="00073EFE">
        <w:rPr>
          <w:rFonts w:eastAsia="Calibri"/>
          <w:b w:val="0"/>
          <w:szCs w:val="22"/>
          <w:lang w:eastAsia="en-US"/>
        </w:rPr>
        <w:t>Електроенергія до корпусу постачається від ТП 5011, яка знаходиться в корпусі. ТП 10/0,4 №5011 живиться двома кабельними лініями АВВГ 4×180, довжиною 50 метрів</w:t>
      </w:r>
    </w:p>
    <w:p w14:paraId="44CB4225" w14:textId="6907F750" w:rsidR="00D61120" w:rsidRDefault="00D61120" w:rsidP="00B71402">
      <w:pPr>
        <w:spacing w:line="348" w:lineRule="auto"/>
        <w:jc w:val="both"/>
        <w:rPr>
          <w:rFonts w:eastAsia="Calibri"/>
          <w:b w:val="0"/>
          <w:szCs w:val="22"/>
          <w:lang w:eastAsia="en-US"/>
        </w:rPr>
      </w:pPr>
    </w:p>
    <w:p w14:paraId="71A7A3CF" w14:textId="77777777" w:rsidR="00B71402" w:rsidRPr="00D61120" w:rsidRDefault="00B71402" w:rsidP="00B71402">
      <w:pPr>
        <w:spacing w:line="348" w:lineRule="auto"/>
        <w:jc w:val="both"/>
        <w:rPr>
          <w:rFonts w:eastAsia="Calibri"/>
          <w:b w:val="0"/>
          <w:szCs w:val="22"/>
          <w:lang w:eastAsia="en-US"/>
        </w:rPr>
      </w:pPr>
    </w:p>
    <w:p w14:paraId="44B56D11" w14:textId="77777777" w:rsidR="00D61120" w:rsidRPr="00D61120" w:rsidRDefault="00D61120" w:rsidP="00B71402">
      <w:pPr>
        <w:widowControl w:val="0"/>
        <w:numPr>
          <w:ilvl w:val="1"/>
          <w:numId w:val="3"/>
        </w:numPr>
        <w:autoSpaceDE w:val="0"/>
        <w:autoSpaceDN w:val="0"/>
        <w:spacing w:line="348" w:lineRule="auto"/>
        <w:ind w:left="0" w:firstLine="709"/>
        <w:outlineLvl w:val="1"/>
        <w:rPr>
          <w:szCs w:val="22"/>
          <w:lang w:bidi="ru-RU"/>
        </w:rPr>
      </w:pPr>
      <w:bookmarkStart w:id="6" w:name="_Toc11357397"/>
      <w:bookmarkStart w:id="7" w:name="_Toc11358293"/>
      <w:r w:rsidRPr="00D61120">
        <w:rPr>
          <w:szCs w:val="22"/>
          <w:lang w:bidi="ru-RU"/>
        </w:rPr>
        <w:t>Система теплопостачання і ГВП</w:t>
      </w:r>
      <w:bookmarkEnd w:id="6"/>
      <w:bookmarkEnd w:id="7"/>
    </w:p>
    <w:p w14:paraId="7F260707" w14:textId="77777777" w:rsidR="00D61120" w:rsidRPr="00D61120" w:rsidRDefault="00D61120" w:rsidP="00B71402">
      <w:pPr>
        <w:widowControl w:val="0"/>
        <w:autoSpaceDE w:val="0"/>
        <w:autoSpaceDN w:val="0"/>
        <w:spacing w:line="348" w:lineRule="auto"/>
        <w:rPr>
          <w:szCs w:val="22"/>
          <w:lang w:bidi="ru-RU"/>
        </w:rPr>
      </w:pPr>
    </w:p>
    <w:p w14:paraId="70E8A049" w14:textId="77777777" w:rsidR="00D61120" w:rsidRPr="00073EFE" w:rsidRDefault="00D61120" w:rsidP="00B71402">
      <w:pPr>
        <w:jc w:val="both"/>
        <w:rPr>
          <w:rFonts w:eastAsia="Calibri"/>
          <w:b w:val="0"/>
          <w:szCs w:val="22"/>
          <w:lang w:eastAsia="en-US"/>
        </w:rPr>
      </w:pPr>
      <w:r w:rsidRPr="00D61120">
        <w:rPr>
          <w:rFonts w:eastAsia="Calibri"/>
          <w:b w:val="0"/>
          <w:szCs w:val="22"/>
          <w:lang w:val="ru-RU" w:eastAsia="en-US"/>
        </w:rPr>
        <w:t xml:space="preserve">Корпус </w:t>
      </w:r>
      <w:r w:rsidRPr="00073EFE">
        <w:rPr>
          <w:rFonts w:eastAsia="Calibri"/>
          <w:b w:val="0"/>
          <w:szCs w:val="22"/>
          <w:lang w:eastAsia="en-US"/>
        </w:rPr>
        <w:t>складається з двох будівель: 8-ми поверхова та 3-ох поверхова.</w:t>
      </w:r>
    </w:p>
    <w:p w14:paraId="425ABC52" w14:textId="77777777" w:rsidR="00D61120" w:rsidRPr="00D61120" w:rsidRDefault="00D61120" w:rsidP="00B71402">
      <w:pPr>
        <w:jc w:val="both"/>
        <w:rPr>
          <w:rFonts w:eastAsia="Calibri"/>
          <w:b w:val="0"/>
          <w:szCs w:val="22"/>
          <w:lang w:eastAsia="en-US"/>
        </w:rPr>
      </w:pPr>
      <w:r w:rsidRPr="00D61120">
        <w:rPr>
          <w:rFonts w:eastAsia="Calibri"/>
          <w:b w:val="0"/>
          <w:szCs w:val="22"/>
          <w:lang w:eastAsia="en-US"/>
        </w:rPr>
        <w:t>Характеристика системи опалення для будівель наведено в таблиці 1.1</w:t>
      </w:r>
    </w:p>
    <w:p w14:paraId="2DF76B35" w14:textId="77777777" w:rsidR="00D61120" w:rsidRPr="00D61120" w:rsidRDefault="00D61120" w:rsidP="00B71402">
      <w:pPr>
        <w:jc w:val="both"/>
        <w:rPr>
          <w:rFonts w:eastAsia="Calibri"/>
          <w:b w:val="0"/>
          <w:szCs w:val="22"/>
          <w:lang w:eastAsia="en-US"/>
        </w:rPr>
      </w:pPr>
    </w:p>
    <w:p w14:paraId="07D8ACCB" w14:textId="77777777" w:rsidR="00D61120" w:rsidRPr="00D61120" w:rsidRDefault="00D61120" w:rsidP="00B71402">
      <w:pPr>
        <w:spacing w:line="240" w:lineRule="auto"/>
        <w:jc w:val="both"/>
        <w:rPr>
          <w:rFonts w:eastAsia="Calibri"/>
          <w:b w:val="0"/>
          <w:szCs w:val="22"/>
          <w:lang w:eastAsia="en-US"/>
        </w:rPr>
      </w:pPr>
      <w:r w:rsidRPr="00D61120">
        <w:rPr>
          <w:rFonts w:eastAsia="Calibri"/>
          <w:b w:val="0"/>
          <w:szCs w:val="22"/>
          <w:lang w:eastAsia="en-US"/>
        </w:rPr>
        <w:t>Таблиця 1.1 – Характеристика системи опалення</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58"/>
        <w:gridCol w:w="2424"/>
        <w:gridCol w:w="3827"/>
      </w:tblGrid>
      <w:tr w:rsidR="00D61120" w:rsidRPr="00D61120" w14:paraId="47922A26" w14:textId="77777777" w:rsidTr="00B71402">
        <w:trPr>
          <w:trHeight w:val="397"/>
        </w:trPr>
        <w:tc>
          <w:tcPr>
            <w:tcW w:w="2958" w:type="dxa"/>
            <w:tcBorders>
              <w:top w:val="single" w:sz="4" w:space="0" w:color="auto"/>
              <w:left w:val="single" w:sz="4" w:space="0" w:color="auto"/>
              <w:bottom w:val="single" w:sz="4" w:space="0" w:color="auto"/>
              <w:right w:val="single" w:sz="4" w:space="0" w:color="auto"/>
            </w:tcBorders>
            <w:shd w:val="clear" w:color="auto" w:fill="auto"/>
            <w:vAlign w:val="center"/>
          </w:tcPr>
          <w:p w14:paraId="1E69A7BD"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Вид системи</w:t>
            </w:r>
          </w:p>
        </w:tc>
        <w:tc>
          <w:tcPr>
            <w:tcW w:w="2424" w:type="dxa"/>
            <w:tcBorders>
              <w:top w:val="single" w:sz="4" w:space="0" w:color="auto"/>
              <w:left w:val="single" w:sz="4" w:space="0" w:color="auto"/>
              <w:bottom w:val="single" w:sz="4" w:space="0" w:color="auto"/>
              <w:right w:val="single" w:sz="4" w:space="0" w:color="auto"/>
            </w:tcBorders>
            <w:shd w:val="clear" w:color="auto" w:fill="auto"/>
            <w:vAlign w:val="center"/>
          </w:tcPr>
          <w:p w14:paraId="0ACE955F" w14:textId="1A79BF2C"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8-и</w:t>
            </w:r>
            <w:r w:rsidR="00B71402">
              <w:rPr>
                <w:rFonts w:eastAsia="Calibri"/>
                <w:b w:val="0"/>
                <w:szCs w:val="22"/>
                <w:lang w:eastAsia="en-US"/>
              </w:rPr>
              <w:t xml:space="preserve"> </w:t>
            </w:r>
            <w:r w:rsidRPr="00D61120">
              <w:rPr>
                <w:rFonts w:eastAsia="Calibri"/>
                <w:b w:val="0"/>
                <w:szCs w:val="22"/>
                <w:lang w:eastAsia="en-US"/>
              </w:rPr>
              <w:t>поверхова</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208C75DC" w14:textId="417958FF"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3-ох</w:t>
            </w:r>
            <w:r w:rsidR="00B71402">
              <w:rPr>
                <w:rFonts w:eastAsia="Calibri"/>
                <w:b w:val="0"/>
                <w:szCs w:val="22"/>
                <w:lang w:eastAsia="en-US"/>
              </w:rPr>
              <w:t xml:space="preserve"> п</w:t>
            </w:r>
            <w:r w:rsidRPr="00D61120">
              <w:rPr>
                <w:rFonts w:eastAsia="Calibri"/>
                <w:b w:val="0"/>
                <w:szCs w:val="22"/>
                <w:lang w:eastAsia="en-US"/>
              </w:rPr>
              <w:t>оверхова</w:t>
            </w:r>
          </w:p>
        </w:tc>
      </w:tr>
      <w:tr w:rsidR="00D61120" w:rsidRPr="00D61120" w14:paraId="676E5AE6" w14:textId="77777777" w:rsidTr="00B71402">
        <w:trPr>
          <w:trHeight w:val="340"/>
        </w:trPr>
        <w:tc>
          <w:tcPr>
            <w:tcW w:w="2958" w:type="dxa"/>
            <w:tcBorders>
              <w:top w:val="single" w:sz="4" w:space="0" w:color="auto"/>
              <w:left w:val="single" w:sz="4" w:space="0" w:color="auto"/>
              <w:bottom w:val="single" w:sz="4" w:space="0" w:color="auto"/>
              <w:right w:val="single" w:sz="4" w:space="0" w:color="auto"/>
            </w:tcBorders>
            <w:shd w:val="clear" w:color="auto" w:fill="auto"/>
            <w:vAlign w:val="center"/>
          </w:tcPr>
          <w:p w14:paraId="4D67DA9B"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Система опалення</w:t>
            </w:r>
          </w:p>
        </w:tc>
        <w:tc>
          <w:tcPr>
            <w:tcW w:w="2424" w:type="dxa"/>
            <w:tcBorders>
              <w:top w:val="single" w:sz="4" w:space="0" w:color="auto"/>
              <w:left w:val="single" w:sz="4" w:space="0" w:color="auto"/>
              <w:bottom w:val="single" w:sz="4" w:space="0" w:color="auto"/>
              <w:right w:val="single" w:sz="4" w:space="0" w:color="auto"/>
            </w:tcBorders>
            <w:shd w:val="clear" w:color="auto" w:fill="auto"/>
            <w:vAlign w:val="center"/>
          </w:tcPr>
          <w:p w14:paraId="243A4E3E"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однотрубна</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6BD86382"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однотрубна</w:t>
            </w:r>
          </w:p>
        </w:tc>
      </w:tr>
      <w:tr w:rsidR="00D61120" w:rsidRPr="00D61120" w14:paraId="289B7397" w14:textId="77777777" w:rsidTr="00B71402">
        <w:trPr>
          <w:trHeight w:val="567"/>
        </w:trPr>
        <w:tc>
          <w:tcPr>
            <w:tcW w:w="2958" w:type="dxa"/>
            <w:tcBorders>
              <w:top w:val="single" w:sz="4" w:space="0" w:color="auto"/>
              <w:left w:val="single" w:sz="4" w:space="0" w:color="auto"/>
              <w:bottom w:val="single" w:sz="4" w:space="0" w:color="auto"/>
              <w:right w:val="single" w:sz="4" w:space="0" w:color="auto"/>
            </w:tcBorders>
            <w:shd w:val="clear" w:color="auto" w:fill="auto"/>
            <w:vAlign w:val="center"/>
          </w:tcPr>
          <w:p w14:paraId="0FA22052"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Розводка системи опалення</w:t>
            </w:r>
          </w:p>
        </w:tc>
        <w:tc>
          <w:tcPr>
            <w:tcW w:w="2424" w:type="dxa"/>
            <w:tcBorders>
              <w:top w:val="single" w:sz="4" w:space="0" w:color="auto"/>
              <w:left w:val="single" w:sz="4" w:space="0" w:color="auto"/>
              <w:bottom w:val="single" w:sz="4" w:space="0" w:color="auto"/>
              <w:right w:val="single" w:sz="4" w:space="0" w:color="auto"/>
            </w:tcBorders>
            <w:shd w:val="clear" w:color="auto" w:fill="auto"/>
            <w:vAlign w:val="center"/>
          </w:tcPr>
          <w:p w14:paraId="59BE9971"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нижня</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001171FA"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горизонтальна із</w:t>
            </w:r>
          </w:p>
          <w:p w14:paraId="384E22D7"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замикаючими ділянками</w:t>
            </w:r>
          </w:p>
        </w:tc>
      </w:tr>
      <w:tr w:rsidR="00D61120" w:rsidRPr="00D61120" w14:paraId="733F81AD" w14:textId="77777777" w:rsidTr="00B71402">
        <w:trPr>
          <w:trHeight w:val="794"/>
        </w:trPr>
        <w:tc>
          <w:tcPr>
            <w:tcW w:w="2958" w:type="dxa"/>
            <w:tcBorders>
              <w:top w:val="single" w:sz="4" w:space="0" w:color="auto"/>
              <w:left w:val="single" w:sz="4" w:space="0" w:color="auto"/>
              <w:bottom w:val="single" w:sz="4" w:space="0" w:color="auto"/>
              <w:right w:val="single" w:sz="4" w:space="0" w:color="auto"/>
            </w:tcBorders>
            <w:shd w:val="clear" w:color="auto" w:fill="auto"/>
            <w:vAlign w:val="center"/>
          </w:tcPr>
          <w:p w14:paraId="6EAE3507"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Видалення повітря через</w:t>
            </w:r>
          </w:p>
        </w:tc>
        <w:tc>
          <w:tcPr>
            <w:tcW w:w="2424" w:type="dxa"/>
            <w:tcBorders>
              <w:top w:val="single" w:sz="4" w:space="0" w:color="auto"/>
              <w:left w:val="single" w:sz="4" w:space="0" w:color="auto"/>
              <w:bottom w:val="single" w:sz="4" w:space="0" w:color="auto"/>
              <w:right w:val="single" w:sz="4" w:space="0" w:color="auto"/>
            </w:tcBorders>
            <w:shd w:val="clear" w:color="auto" w:fill="auto"/>
            <w:vAlign w:val="center"/>
          </w:tcPr>
          <w:p w14:paraId="2C355132"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повітрозбірники</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1478A430" w14:textId="77777777" w:rsidR="00D61120" w:rsidRPr="00D61120" w:rsidRDefault="00D61120" w:rsidP="00B71402">
            <w:pPr>
              <w:spacing w:line="240" w:lineRule="auto"/>
              <w:ind w:firstLine="0"/>
              <w:jc w:val="center"/>
              <w:rPr>
                <w:rFonts w:eastAsia="Calibri"/>
                <w:b w:val="0"/>
                <w:szCs w:val="22"/>
                <w:lang w:eastAsia="en-US"/>
              </w:rPr>
            </w:pPr>
            <w:r w:rsidRPr="00D61120">
              <w:rPr>
                <w:rFonts w:eastAsia="Calibri"/>
                <w:b w:val="0"/>
                <w:szCs w:val="22"/>
                <w:lang w:eastAsia="en-US"/>
              </w:rPr>
              <w:t>повітряні крани на радіаторах кожного поверху</w:t>
            </w:r>
          </w:p>
        </w:tc>
      </w:tr>
    </w:tbl>
    <w:p w14:paraId="5DB3A3E2" w14:textId="654475BC" w:rsidR="00D61120" w:rsidRPr="00D61120" w:rsidRDefault="00D61120" w:rsidP="0080027A">
      <w:pPr>
        <w:jc w:val="both"/>
        <w:rPr>
          <w:rFonts w:eastAsia="Calibri"/>
          <w:b w:val="0"/>
          <w:szCs w:val="22"/>
          <w:lang w:eastAsia="en-US"/>
        </w:rPr>
      </w:pPr>
      <w:r w:rsidRPr="00D61120">
        <w:rPr>
          <w:rFonts w:eastAsia="Calibri"/>
          <w:b w:val="0"/>
          <w:szCs w:val="22"/>
          <w:lang w:eastAsia="en-US"/>
        </w:rPr>
        <w:lastRenderedPageBreak/>
        <w:t>Подача гарячої води в корпус №9 не здійснюється.</w:t>
      </w:r>
    </w:p>
    <w:p w14:paraId="4FA2EFC4" w14:textId="77777777" w:rsidR="00D61120" w:rsidRPr="00D61120" w:rsidRDefault="00D61120" w:rsidP="0080027A">
      <w:pPr>
        <w:ind w:firstLine="708"/>
        <w:jc w:val="both"/>
        <w:rPr>
          <w:rFonts w:eastAsia="Calibri"/>
          <w:b w:val="0"/>
          <w:szCs w:val="22"/>
          <w:lang w:eastAsia="en-US"/>
        </w:rPr>
      </w:pPr>
      <w:r w:rsidRPr="00D61120">
        <w:rPr>
          <w:rFonts w:eastAsia="Calibri"/>
          <w:b w:val="0"/>
          <w:szCs w:val="22"/>
          <w:lang w:eastAsia="en-US"/>
        </w:rPr>
        <w:t>Передбачена повітряно-теплова завіса в 3-поверховій частині, але вона  не функціонує.</w:t>
      </w:r>
    </w:p>
    <w:p w14:paraId="38D503CD" w14:textId="77777777" w:rsidR="00D61120" w:rsidRPr="00D61120" w:rsidRDefault="00D61120" w:rsidP="00D61120">
      <w:pPr>
        <w:ind w:firstLine="851"/>
        <w:jc w:val="both"/>
        <w:rPr>
          <w:rFonts w:eastAsia="Calibri"/>
          <w:b w:val="0"/>
          <w:szCs w:val="22"/>
          <w:lang w:eastAsia="en-US"/>
        </w:rPr>
      </w:pPr>
      <w:r w:rsidRPr="00D61120">
        <w:rPr>
          <w:rFonts w:eastAsia="Calibri"/>
          <w:b w:val="0"/>
          <w:szCs w:val="22"/>
          <w:lang w:eastAsia="en-US"/>
        </w:rPr>
        <w:t>Теплопункт та лічильники знаходяться в корпусі №2.</w:t>
      </w:r>
    </w:p>
    <w:p w14:paraId="5EFFA1E4" w14:textId="77777777" w:rsidR="00D61120" w:rsidRPr="00D61120" w:rsidRDefault="00D61120" w:rsidP="00D61120">
      <w:pPr>
        <w:widowControl w:val="0"/>
        <w:autoSpaceDE w:val="0"/>
        <w:autoSpaceDN w:val="0"/>
        <w:ind w:firstLine="0"/>
        <w:jc w:val="both"/>
        <w:rPr>
          <w:b w:val="0"/>
          <w:szCs w:val="22"/>
          <w:lang w:bidi="ru-RU"/>
        </w:rPr>
      </w:pPr>
    </w:p>
    <w:p w14:paraId="0FF2A08A" w14:textId="77777777" w:rsidR="00D61120" w:rsidRPr="00D61120" w:rsidRDefault="00D61120" w:rsidP="00D61120">
      <w:pPr>
        <w:widowControl w:val="0"/>
        <w:autoSpaceDE w:val="0"/>
        <w:autoSpaceDN w:val="0"/>
        <w:ind w:left="987" w:firstLine="0"/>
        <w:rPr>
          <w:szCs w:val="22"/>
          <w:lang w:bidi="ru-RU"/>
        </w:rPr>
      </w:pPr>
    </w:p>
    <w:p w14:paraId="6A059982" w14:textId="77777777" w:rsidR="00D61120" w:rsidRPr="00D61120" w:rsidRDefault="00D61120" w:rsidP="00BB759D">
      <w:pPr>
        <w:widowControl w:val="0"/>
        <w:numPr>
          <w:ilvl w:val="1"/>
          <w:numId w:val="3"/>
        </w:numPr>
        <w:autoSpaceDE w:val="0"/>
        <w:autoSpaceDN w:val="0"/>
        <w:spacing w:line="240" w:lineRule="auto"/>
        <w:ind w:left="0" w:firstLine="567"/>
        <w:outlineLvl w:val="1"/>
        <w:rPr>
          <w:szCs w:val="22"/>
          <w:lang w:bidi="ru-RU"/>
        </w:rPr>
      </w:pPr>
      <w:bookmarkStart w:id="8" w:name="_Toc11357398"/>
      <w:bookmarkStart w:id="9" w:name="_Toc11358294"/>
      <w:r w:rsidRPr="00D61120">
        <w:rPr>
          <w:szCs w:val="22"/>
          <w:lang w:bidi="ru-RU"/>
        </w:rPr>
        <w:t>Система водопостачання і каналізації</w:t>
      </w:r>
      <w:bookmarkEnd w:id="8"/>
      <w:bookmarkEnd w:id="9"/>
    </w:p>
    <w:p w14:paraId="73DF0616" w14:textId="77777777" w:rsidR="00D61120" w:rsidRPr="00D61120" w:rsidRDefault="00D61120" w:rsidP="00D61120">
      <w:pPr>
        <w:widowControl w:val="0"/>
        <w:autoSpaceDE w:val="0"/>
        <w:autoSpaceDN w:val="0"/>
        <w:ind w:left="567" w:firstLine="0"/>
        <w:rPr>
          <w:szCs w:val="22"/>
          <w:lang w:bidi="ru-RU"/>
        </w:rPr>
      </w:pPr>
    </w:p>
    <w:p w14:paraId="4DF96F7B" w14:textId="77777777" w:rsidR="00D61120" w:rsidRPr="00D61120" w:rsidRDefault="00D61120" w:rsidP="00D61120">
      <w:pPr>
        <w:spacing w:after="200"/>
        <w:ind w:left="-142"/>
        <w:contextualSpacing/>
        <w:jc w:val="both"/>
        <w:rPr>
          <w:rFonts w:eastAsia="Calibri"/>
          <w:b w:val="0"/>
          <w:lang w:eastAsia="en-US"/>
        </w:rPr>
      </w:pPr>
      <w:r w:rsidRPr="00D61120">
        <w:rPr>
          <w:rFonts w:eastAsia="Calibri"/>
          <w:b w:val="0"/>
          <w:szCs w:val="22"/>
          <w:lang w:eastAsia="en-US"/>
        </w:rPr>
        <w:t xml:space="preserve">В корпусі №9 є холодне водопостачання, а також побутова каналізація. За проектом в теплопункті розміщується насосна станція. </w:t>
      </w:r>
    </w:p>
    <w:p w14:paraId="75369454" w14:textId="77777777" w:rsidR="00D61120" w:rsidRPr="00D61120" w:rsidRDefault="00D61120" w:rsidP="00D61120">
      <w:pPr>
        <w:spacing w:after="200"/>
        <w:ind w:left="-142"/>
        <w:contextualSpacing/>
        <w:jc w:val="both"/>
        <w:rPr>
          <w:rFonts w:eastAsia="Calibri"/>
          <w:b w:val="0"/>
          <w:lang w:eastAsia="en-US"/>
        </w:rPr>
      </w:pPr>
      <w:r w:rsidRPr="00D61120">
        <w:rPr>
          <w:rFonts w:eastAsia="Calibri"/>
          <w:b w:val="0"/>
          <w:szCs w:val="22"/>
          <w:lang w:eastAsia="en-US"/>
        </w:rPr>
        <w:t>Система водопостачання має один ввід. Він знаходиться в центральному теплопункті. Звідти вода постачається  головними трубами в ліву та праву частини будівлі. Центральні труби стояків прокладені в колонах, звідки на кожному поверсі підводиться вода до туалетів, умивальників та пожежних кранів. При цьому використовуються труби діаметром 50 мм для пожежних кранів та 40 мм для побутових потреб.</w:t>
      </w:r>
    </w:p>
    <w:p w14:paraId="49E541C4" w14:textId="77777777" w:rsidR="00D61120" w:rsidRPr="00D61120" w:rsidRDefault="00D61120" w:rsidP="00D61120">
      <w:pPr>
        <w:spacing w:after="200"/>
        <w:ind w:left="-142"/>
        <w:contextualSpacing/>
        <w:jc w:val="both"/>
        <w:rPr>
          <w:rFonts w:eastAsia="Calibri"/>
          <w:b w:val="0"/>
          <w:lang w:eastAsia="en-US"/>
        </w:rPr>
      </w:pPr>
      <w:r w:rsidRPr="00D61120">
        <w:rPr>
          <w:rFonts w:eastAsia="Calibri"/>
          <w:b w:val="0"/>
          <w:szCs w:val="22"/>
          <w:lang w:eastAsia="en-US"/>
        </w:rPr>
        <w:t>Пожежні крани розміщені на ліфтових площадках, біля входів в аудиторії, в рекреаціях за умови обслуговування кожного приміщення двома струменями по 2,5 л/с. Встановлюються в пожежних нішах на висоті 1,35 м над підлогою.</w:t>
      </w:r>
    </w:p>
    <w:p w14:paraId="7B18E1BA" w14:textId="7C637694" w:rsidR="00D61120" w:rsidRPr="00D61120" w:rsidRDefault="00D61120" w:rsidP="00D61120">
      <w:pPr>
        <w:spacing w:after="200"/>
        <w:ind w:left="-142"/>
        <w:contextualSpacing/>
        <w:jc w:val="both"/>
        <w:rPr>
          <w:rFonts w:eastAsia="Calibri"/>
          <w:b w:val="0"/>
          <w:lang w:eastAsia="en-US"/>
        </w:rPr>
      </w:pPr>
      <w:r w:rsidRPr="00D61120">
        <w:rPr>
          <w:rFonts w:eastAsia="Calibri"/>
          <w:b w:val="0"/>
          <w:szCs w:val="22"/>
          <w:lang w:eastAsia="en-US"/>
        </w:rPr>
        <w:t>Мережі внутрішньої каналізації запроектовані з чавунних каналізаційних труб діаметром 100-50 мм та фасонних частин до них (ГОСТ 6942.0-69÷6942.</w:t>
      </w:r>
      <w:r w:rsidR="00B71402">
        <w:rPr>
          <w:rFonts w:eastAsia="Calibri"/>
          <w:b w:val="0"/>
          <w:szCs w:val="22"/>
          <w:lang w:eastAsia="en-US"/>
        </w:rPr>
        <w:br/>
      </w:r>
      <w:r w:rsidRPr="00D61120">
        <w:rPr>
          <w:rFonts w:eastAsia="Calibri"/>
          <w:b w:val="0"/>
          <w:szCs w:val="22"/>
          <w:lang w:eastAsia="en-US"/>
        </w:rPr>
        <w:t xml:space="preserve">30-69). </w:t>
      </w:r>
    </w:p>
    <w:p w14:paraId="0498A17F" w14:textId="77777777" w:rsidR="00D61120" w:rsidRPr="00D61120" w:rsidRDefault="00D61120" w:rsidP="00D61120">
      <w:pPr>
        <w:spacing w:after="200"/>
        <w:ind w:left="-142"/>
        <w:contextualSpacing/>
        <w:jc w:val="both"/>
        <w:rPr>
          <w:rFonts w:eastAsia="Calibri"/>
          <w:b w:val="0"/>
          <w:szCs w:val="22"/>
          <w:lang w:eastAsia="en-US"/>
        </w:rPr>
      </w:pPr>
      <w:r w:rsidRPr="00D61120">
        <w:rPr>
          <w:rFonts w:eastAsia="Calibri"/>
          <w:b w:val="0"/>
          <w:szCs w:val="22"/>
          <w:lang w:eastAsia="en-US"/>
        </w:rPr>
        <w:t xml:space="preserve">Система водопостачання корпусу, на даний момент, в досить поганому стані та потребує негайного ремонту. Деякі туалети та крани протікають, що збільшує витрати води. </w:t>
      </w:r>
    </w:p>
    <w:p w14:paraId="53298C2C" w14:textId="1BD65918" w:rsidR="00D61120" w:rsidRDefault="00D61120" w:rsidP="00D61120">
      <w:pPr>
        <w:ind w:firstLine="0"/>
        <w:jc w:val="both"/>
        <w:rPr>
          <w:rFonts w:eastAsia="Calibri"/>
          <w:b w:val="0"/>
          <w:szCs w:val="22"/>
          <w:lang w:eastAsia="en-US"/>
        </w:rPr>
      </w:pPr>
    </w:p>
    <w:p w14:paraId="0924B55B" w14:textId="06C3C79A" w:rsidR="00B71402" w:rsidRDefault="00B71402" w:rsidP="00D61120">
      <w:pPr>
        <w:ind w:firstLine="0"/>
        <w:jc w:val="both"/>
        <w:rPr>
          <w:rFonts w:eastAsia="Calibri"/>
          <w:b w:val="0"/>
          <w:szCs w:val="22"/>
          <w:lang w:eastAsia="en-US"/>
        </w:rPr>
      </w:pPr>
    </w:p>
    <w:p w14:paraId="1FCD107A" w14:textId="578208EC" w:rsidR="00B71402" w:rsidRDefault="00B71402" w:rsidP="00D61120">
      <w:pPr>
        <w:ind w:firstLine="0"/>
        <w:jc w:val="both"/>
        <w:rPr>
          <w:rFonts w:eastAsia="Calibri"/>
          <w:b w:val="0"/>
          <w:szCs w:val="22"/>
          <w:lang w:eastAsia="en-US"/>
        </w:rPr>
      </w:pPr>
    </w:p>
    <w:p w14:paraId="329D2EA3" w14:textId="4ADB7587" w:rsidR="00B71402" w:rsidRDefault="00B71402" w:rsidP="00D61120">
      <w:pPr>
        <w:ind w:firstLine="0"/>
        <w:jc w:val="both"/>
        <w:rPr>
          <w:rFonts w:eastAsia="Calibri"/>
          <w:b w:val="0"/>
          <w:szCs w:val="22"/>
          <w:lang w:eastAsia="en-US"/>
        </w:rPr>
      </w:pPr>
    </w:p>
    <w:p w14:paraId="6038A71D" w14:textId="77777777" w:rsidR="00B71402" w:rsidRPr="00D61120" w:rsidRDefault="00B71402" w:rsidP="00D61120">
      <w:pPr>
        <w:ind w:firstLine="0"/>
        <w:jc w:val="both"/>
        <w:rPr>
          <w:rFonts w:eastAsia="Calibri"/>
          <w:b w:val="0"/>
          <w:szCs w:val="22"/>
          <w:lang w:eastAsia="en-US"/>
        </w:rPr>
      </w:pPr>
    </w:p>
    <w:p w14:paraId="7BF356BD" w14:textId="595A2801" w:rsidR="00D61120" w:rsidRDefault="00D61120" w:rsidP="00B71402">
      <w:pPr>
        <w:widowControl w:val="0"/>
        <w:numPr>
          <w:ilvl w:val="1"/>
          <w:numId w:val="3"/>
        </w:numPr>
        <w:autoSpaceDE w:val="0"/>
        <w:autoSpaceDN w:val="0"/>
        <w:ind w:left="0" w:firstLine="567"/>
        <w:outlineLvl w:val="1"/>
        <w:rPr>
          <w:szCs w:val="22"/>
          <w:lang w:bidi="ru-RU"/>
        </w:rPr>
      </w:pPr>
      <w:bookmarkStart w:id="10" w:name="_Toc11357399"/>
      <w:bookmarkStart w:id="11" w:name="_Toc11358295"/>
      <w:r w:rsidRPr="00D61120">
        <w:rPr>
          <w:szCs w:val="22"/>
          <w:lang w:bidi="ru-RU"/>
        </w:rPr>
        <w:lastRenderedPageBreak/>
        <w:t>Фактичне споживання енергоресурсів</w:t>
      </w:r>
      <w:bookmarkEnd w:id="10"/>
      <w:bookmarkEnd w:id="11"/>
    </w:p>
    <w:p w14:paraId="72BD9443" w14:textId="77777777" w:rsidR="00073EFE" w:rsidRPr="00D61120" w:rsidRDefault="00073EFE" w:rsidP="00B71402">
      <w:pPr>
        <w:widowControl w:val="0"/>
        <w:autoSpaceDE w:val="0"/>
        <w:autoSpaceDN w:val="0"/>
        <w:ind w:left="567" w:firstLine="0"/>
        <w:outlineLvl w:val="1"/>
        <w:rPr>
          <w:szCs w:val="22"/>
          <w:lang w:bidi="ru-RU"/>
        </w:rPr>
      </w:pPr>
    </w:p>
    <w:p w14:paraId="415379EF" w14:textId="77777777" w:rsidR="00D61120" w:rsidRPr="00073EFE" w:rsidRDefault="00D61120" w:rsidP="00B71402">
      <w:pPr>
        <w:contextualSpacing/>
        <w:jc w:val="both"/>
        <w:rPr>
          <w:b w:val="0"/>
        </w:rPr>
      </w:pPr>
      <w:r w:rsidRPr="00073EFE">
        <w:rPr>
          <w:b w:val="0"/>
        </w:rPr>
        <w:t xml:space="preserve">Об’єктом споживаються такі енергоносії: електрична енергія, теплова енергія та холодна вода. </w:t>
      </w:r>
      <w:r w:rsidRPr="00073EFE">
        <w:rPr>
          <w:b w:val="0"/>
          <w:color w:val="000000"/>
          <w:szCs w:val="24"/>
        </w:rPr>
        <w:t xml:space="preserve">Споживання енергоносіїв нерівномірне протягом року. </w:t>
      </w:r>
    </w:p>
    <w:p w14:paraId="3A79A79B" w14:textId="77777777" w:rsidR="00D61120" w:rsidRPr="00073EFE" w:rsidRDefault="00D61120" w:rsidP="00B71402">
      <w:pPr>
        <w:contextualSpacing/>
        <w:jc w:val="both"/>
        <w:rPr>
          <w:b w:val="0"/>
        </w:rPr>
      </w:pPr>
      <w:r w:rsidRPr="00073EFE">
        <w:rPr>
          <w:b w:val="0"/>
          <w:bCs/>
          <w:iCs/>
        </w:rPr>
        <w:t>У таблицях 1.2 та 1.3 наведена динаміка зміни обсягів споживання електричної та теплової енергії</w:t>
      </w:r>
      <w:r w:rsidRPr="00073EFE">
        <w:rPr>
          <w:b w:val="0"/>
        </w:rPr>
        <w:t xml:space="preserve">, а також холодного водопостачання </w:t>
      </w:r>
      <w:r w:rsidRPr="00073EFE">
        <w:rPr>
          <w:b w:val="0"/>
          <w:bCs/>
          <w:iCs/>
        </w:rPr>
        <w:t>за останні три роки (2019</w:t>
      </w:r>
      <w:r w:rsidRPr="00073EFE">
        <w:rPr>
          <w:bCs/>
          <w:iCs/>
        </w:rPr>
        <w:t>-</w:t>
      </w:r>
      <w:r w:rsidRPr="00073EFE">
        <w:rPr>
          <w:b w:val="0"/>
          <w:bCs/>
          <w:iCs/>
        </w:rPr>
        <w:t xml:space="preserve">2021рр.) </w:t>
      </w:r>
      <w:r w:rsidRPr="00073EFE">
        <w:rPr>
          <w:b w:val="0"/>
        </w:rPr>
        <w:t>у натуральній та грошовій формах відповідно.</w:t>
      </w:r>
    </w:p>
    <w:p w14:paraId="681FC0B8" w14:textId="77777777" w:rsidR="00D61120" w:rsidRPr="00073EFE" w:rsidRDefault="00D61120" w:rsidP="00D61120">
      <w:pPr>
        <w:ind w:left="-142"/>
        <w:contextualSpacing/>
        <w:jc w:val="both"/>
        <w:rPr>
          <w:b w:val="0"/>
        </w:rPr>
      </w:pPr>
    </w:p>
    <w:p w14:paraId="253143C3" w14:textId="77777777" w:rsidR="00D61120" w:rsidRPr="00073EFE" w:rsidRDefault="00D61120" w:rsidP="00D61120">
      <w:pPr>
        <w:ind w:firstLine="851"/>
        <w:contextualSpacing/>
        <w:jc w:val="both"/>
        <w:rPr>
          <w:b w:val="0"/>
          <w:noProof/>
        </w:rPr>
      </w:pPr>
      <w:r w:rsidRPr="00073EFE">
        <w:rPr>
          <w:b w:val="0"/>
        </w:rPr>
        <w:t xml:space="preserve">Таблиця 1.2 – Дані </w:t>
      </w:r>
      <w:r w:rsidRPr="00073EFE">
        <w:rPr>
          <w:b w:val="0"/>
          <w:noProof/>
        </w:rPr>
        <w:t>про енергоспоживання</w:t>
      </w:r>
      <w:r w:rsidRPr="00073EFE">
        <w:rPr>
          <w:b w:val="0"/>
          <w:i/>
          <w:noProof/>
        </w:rPr>
        <w:t xml:space="preserve"> </w:t>
      </w:r>
      <w:r w:rsidRPr="00073EFE">
        <w:rPr>
          <w:b w:val="0"/>
          <w:noProof/>
        </w:rPr>
        <w:t>протягом 2019</w:t>
      </w:r>
      <w:r w:rsidRPr="00073EFE">
        <w:rPr>
          <w:noProof/>
        </w:rPr>
        <w:t>-</w:t>
      </w:r>
      <w:r w:rsidRPr="00073EFE">
        <w:rPr>
          <w:b w:val="0"/>
          <w:noProof/>
        </w:rPr>
        <w:t xml:space="preserve">2021 рр. у натуральній формі                       </w:t>
      </w:r>
    </w:p>
    <w:tbl>
      <w:tblPr>
        <w:tblW w:w="9068" w:type="dxa"/>
        <w:tblInd w:w="250" w:type="dxa"/>
        <w:tblLook w:val="04A0" w:firstRow="1" w:lastRow="0" w:firstColumn="1" w:lastColumn="0" w:noHBand="0" w:noVBand="1"/>
      </w:tblPr>
      <w:tblGrid>
        <w:gridCol w:w="594"/>
        <w:gridCol w:w="2732"/>
        <w:gridCol w:w="2018"/>
        <w:gridCol w:w="1241"/>
        <w:gridCol w:w="1241"/>
        <w:gridCol w:w="1242"/>
      </w:tblGrid>
      <w:tr w:rsidR="00D61120" w:rsidRPr="00073EFE" w14:paraId="3FF3C017" w14:textId="77777777" w:rsidTr="0051267A">
        <w:trPr>
          <w:trHeight w:val="633"/>
        </w:trPr>
        <w:tc>
          <w:tcPr>
            <w:tcW w:w="594" w:type="dxa"/>
            <w:vMerge w:val="restart"/>
            <w:tcBorders>
              <w:top w:val="single" w:sz="8" w:space="0" w:color="000000"/>
              <w:left w:val="single" w:sz="8" w:space="0" w:color="000000"/>
              <w:bottom w:val="single" w:sz="8" w:space="0" w:color="000000"/>
              <w:right w:val="single" w:sz="8" w:space="0" w:color="auto"/>
            </w:tcBorders>
            <w:shd w:val="clear" w:color="auto" w:fill="auto"/>
            <w:vAlign w:val="bottom"/>
            <w:hideMark/>
          </w:tcPr>
          <w:p w14:paraId="6E015F69"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 п/п</w:t>
            </w:r>
          </w:p>
        </w:tc>
        <w:tc>
          <w:tcPr>
            <w:tcW w:w="2732" w:type="dxa"/>
            <w:vMerge w:val="restart"/>
            <w:tcBorders>
              <w:top w:val="single" w:sz="8" w:space="0" w:color="000000"/>
              <w:left w:val="single" w:sz="8" w:space="0" w:color="auto"/>
              <w:bottom w:val="single" w:sz="8" w:space="0" w:color="000000"/>
              <w:right w:val="single" w:sz="8" w:space="0" w:color="auto"/>
            </w:tcBorders>
            <w:shd w:val="clear" w:color="auto" w:fill="auto"/>
            <w:vAlign w:val="bottom"/>
            <w:hideMark/>
          </w:tcPr>
          <w:p w14:paraId="45B63B9A"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Найменування енергоносія</w:t>
            </w:r>
          </w:p>
        </w:tc>
        <w:tc>
          <w:tcPr>
            <w:tcW w:w="2018" w:type="dxa"/>
            <w:vMerge w:val="restart"/>
            <w:tcBorders>
              <w:top w:val="single" w:sz="8" w:space="0" w:color="000000"/>
              <w:left w:val="single" w:sz="8" w:space="0" w:color="auto"/>
              <w:bottom w:val="single" w:sz="8" w:space="0" w:color="000000"/>
              <w:right w:val="single" w:sz="8" w:space="0" w:color="auto"/>
            </w:tcBorders>
            <w:shd w:val="clear" w:color="auto" w:fill="auto"/>
            <w:vAlign w:val="bottom"/>
            <w:hideMark/>
          </w:tcPr>
          <w:p w14:paraId="7B19518B"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Одиниці виміру</w:t>
            </w:r>
          </w:p>
        </w:tc>
        <w:tc>
          <w:tcPr>
            <w:tcW w:w="3724" w:type="dxa"/>
            <w:gridSpan w:val="3"/>
            <w:tcBorders>
              <w:top w:val="single" w:sz="8" w:space="0" w:color="000000"/>
              <w:left w:val="nil"/>
              <w:bottom w:val="single" w:sz="8" w:space="0" w:color="auto"/>
              <w:right w:val="single" w:sz="8" w:space="0" w:color="000000"/>
            </w:tcBorders>
            <w:shd w:val="clear" w:color="auto" w:fill="auto"/>
            <w:vAlign w:val="bottom"/>
            <w:hideMark/>
          </w:tcPr>
          <w:p w14:paraId="155A3018"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Обсяг споживання енергоносія</w:t>
            </w:r>
          </w:p>
        </w:tc>
      </w:tr>
      <w:tr w:rsidR="00D61120" w:rsidRPr="00073EFE" w14:paraId="2A312B83" w14:textId="77777777" w:rsidTr="0051267A">
        <w:trPr>
          <w:trHeight w:val="60"/>
        </w:trPr>
        <w:tc>
          <w:tcPr>
            <w:tcW w:w="594" w:type="dxa"/>
            <w:vMerge/>
            <w:tcBorders>
              <w:top w:val="single" w:sz="8" w:space="0" w:color="000000"/>
              <w:left w:val="single" w:sz="8" w:space="0" w:color="000000"/>
              <w:bottom w:val="single" w:sz="8" w:space="0" w:color="000000"/>
              <w:right w:val="single" w:sz="8" w:space="0" w:color="auto"/>
            </w:tcBorders>
            <w:vAlign w:val="center"/>
            <w:hideMark/>
          </w:tcPr>
          <w:p w14:paraId="051D151D" w14:textId="77777777" w:rsidR="00D61120" w:rsidRPr="00073EFE" w:rsidRDefault="00D61120" w:rsidP="00D61120">
            <w:pPr>
              <w:spacing w:line="240" w:lineRule="auto"/>
              <w:ind w:firstLine="0"/>
              <w:contextualSpacing/>
              <w:rPr>
                <w:b w:val="0"/>
                <w:color w:val="000000"/>
                <w:lang w:eastAsia="uk-UA"/>
              </w:rPr>
            </w:pPr>
          </w:p>
        </w:tc>
        <w:tc>
          <w:tcPr>
            <w:tcW w:w="2732" w:type="dxa"/>
            <w:vMerge/>
            <w:tcBorders>
              <w:top w:val="single" w:sz="8" w:space="0" w:color="000000"/>
              <w:left w:val="single" w:sz="8" w:space="0" w:color="auto"/>
              <w:bottom w:val="single" w:sz="8" w:space="0" w:color="000000"/>
              <w:right w:val="single" w:sz="8" w:space="0" w:color="auto"/>
            </w:tcBorders>
            <w:vAlign w:val="center"/>
            <w:hideMark/>
          </w:tcPr>
          <w:p w14:paraId="47BFBC72" w14:textId="77777777" w:rsidR="00D61120" w:rsidRPr="00073EFE" w:rsidRDefault="00D61120" w:rsidP="00D61120">
            <w:pPr>
              <w:spacing w:line="240" w:lineRule="auto"/>
              <w:ind w:firstLine="0"/>
              <w:contextualSpacing/>
              <w:rPr>
                <w:b w:val="0"/>
                <w:color w:val="000000"/>
                <w:lang w:eastAsia="uk-UA"/>
              </w:rPr>
            </w:pPr>
          </w:p>
        </w:tc>
        <w:tc>
          <w:tcPr>
            <w:tcW w:w="2018" w:type="dxa"/>
            <w:vMerge/>
            <w:tcBorders>
              <w:top w:val="single" w:sz="8" w:space="0" w:color="000000"/>
              <w:left w:val="single" w:sz="8" w:space="0" w:color="auto"/>
              <w:bottom w:val="single" w:sz="8" w:space="0" w:color="000000"/>
              <w:right w:val="single" w:sz="8" w:space="0" w:color="auto"/>
            </w:tcBorders>
            <w:vAlign w:val="center"/>
            <w:hideMark/>
          </w:tcPr>
          <w:p w14:paraId="21AD431F" w14:textId="77777777" w:rsidR="00D61120" w:rsidRPr="00073EFE" w:rsidRDefault="00D61120" w:rsidP="00D61120">
            <w:pPr>
              <w:spacing w:line="240" w:lineRule="auto"/>
              <w:ind w:firstLine="0"/>
              <w:contextualSpacing/>
              <w:rPr>
                <w:b w:val="0"/>
                <w:color w:val="000000"/>
                <w:lang w:eastAsia="uk-UA"/>
              </w:rPr>
            </w:pPr>
          </w:p>
        </w:tc>
        <w:tc>
          <w:tcPr>
            <w:tcW w:w="1241" w:type="dxa"/>
            <w:tcBorders>
              <w:top w:val="nil"/>
              <w:left w:val="nil"/>
              <w:bottom w:val="single" w:sz="8" w:space="0" w:color="000000"/>
              <w:right w:val="single" w:sz="8" w:space="0" w:color="000000"/>
            </w:tcBorders>
            <w:shd w:val="clear" w:color="auto" w:fill="auto"/>
            <w:vAlign w:val="bottom"/>
            <w:hideMark/>
          </w:tcPr>
          <w:p w14:paraId="0EF4D0B6"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2019</w:t>
            </w:r>
          </w:p>
        </w:tc>
        <w:tc>
          <w:tcPr>
            <w:tcW w:w="1241" w:type="dxa"/>
            <w:tcBorders>
              <w:top w:val="nil"/>
              <w:left w:val="nil"/>
              <w:bottom w:val="single" w:sz="8" w:space="0" w:color="000000"/>
              <w:right w:val="single" w:sz="8" w:space="0" w:color="000000"/>
            </w:tcBorders>
            <w:shd w:val="clear" w:color="auto" w:fill="auto"/>
            <w:vAlign w:val="bottom"/>
            <w:hideMark/>
          </w:tcPr>
          <w:p w14:paraId="60F77E6D"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2020</w:t>
            </w:r>
          </w:p>
        </w:tc>
        <w:tc>
          <w:tcPr>
            <w:tcW w:w="1242" w:type="dxa"/>
            <w:tcBorders>
              <w:top w:val="nil"/>
              <w:left w:val="nil"/>
              <w:bottom w:val="single" w:sz="8" w:space="0" w:color="000000"/>
              <w:right w:val="single" w:sz="8" w:space="0" w:color="000000"/>
            </w:tcBorders>
            <w:shd w:val="clear" w:color="auto" w:fill="auto"/>
            <w:vAlign w:val="bottom"/>
            <w:hideMark/>
          </w:tcPr>
          <w:p w14:paraId="11BA112A"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2021</w:t>
            </w:r>
          </w:p>
        </w:tc>
      </w:tr>
      <w:tr w:rsidR="00D61120" w:rsidRPr="00073EFE" w14:paraId="1548C110" w14:textId="77777777" w:rsidTr="0051267A">
        <w:trPr>
          <w:trHeight w:val="266"/>
        </w:trPr>
        <w:tc>
          <w:tcPr>
            <w:tcW w:w="594" w:type="dxa"/>
            <w:tcBorders>
              <w:top w:val="nil"/>
              <w:left w:val="single" w:sz="8" w:space="0" w:color="000000"/>
              <w:bottom w:val="single" w:sz="8" w:space="0" w:color="000000"/>
              <w:right w:val="single" w:sz="8" w:space="0" w:color="auto"/>
            </w:tcBorders>
            <w:shd w:val="clear" w:color="auto" w:fill="auto"/>
            <w:vAlign w:val="bottom"/>
            <w:hideMark/>
          </w:tcPr>
          <w:p w14:paraId="3B5EFD5B"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1</w:t>
            </w:r>
          </w:p>
        </w:tc>
        <w:tc>
          <w:tcPr>
            <w:tcW w:w="2732" w:type="dxa"/>
            <w:tcBorders>
              <w:top w:val="nil"/>
              <w:left w:val="nil"/>
              <w:bottom w:val="single" w:sz="8" w:space="0" w:color="000000"/>
              <w:right w:val="single" w:sz="8" w:space="0" w:color="auto"/>
            </w:tcBorders>
            <w:shd w:val="clear" w:color="auto" w:fill="auto"/>
            <w:vAlign w:val="bottom"/>
            <w:hideMark/>
          </w:tcPr>
          <w:p w14:paraId="462A71D0"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 xml:space="preserve">Теплова енергія </w:t>
            </w:r>
          </w:p>
        </w:tc>
        <w:tc>
          <w:tcPr>
            <w:tcW w:w="2018" w:type="dxa"/>
            <w:tcBorders>
              <w:top w:val="nil"/>
              <w:left w:val="nil"/>
              <w:bottom w:val="single" w:sz="8" w:space="0" w:color="000000"/>
              <w:right w:val="single" w:sz="8" w:space="0" w:color="auto"/>
            </w:tcBorders>
            <w:shd w:val="clear" w:color="auto" w:fill="auto"/>
            <w:vAlign w:val="center"/>
            <w:hideMark/>
          </w:tcPr>
          <w:p w14:paraId="655D05A9" w14:textId="77777777" w:rsidR="00D61120" w:rsidRPr="00073EFE" w:rsidRDefault="00D61120" w:rsidP="00D61120">
            <w:pPr>
              <w:spacing w:line="240" w:lineRule="auto"/>
              <w:ind w:firstLine="0"/>
              <w:contextualSpacing/>
              <w:jc w:val="center"/>
              <w:rPr>
                <w:b w:val="0"/>
                <w:color w:val="000000"/>
                <w:lang w:eastAsia="uk-UA"/>
              </w:rPr>
            </w:pPr>
            <w:proofErr w:type="spellStart"/>
            <w:r w:rsidRPr="00073EFE">
              <w:rPr>
                <w:b w:val="0"/>
                <w:color w:val="000000"/>
                <w:lang w:eastAsia="uk-UA"/>
              </w:rPr>
              <w:t>Гкал</w:t>
            </w:r>
            <w:proofErr w:type="spellEnd"/>
            <w:r w:rsidRPr="00073EFE">
              <w:rPr>
                <w:b w:val="0"/>
                <w:color w:val="000000"/>
                <w:lang w:eastAsia="uk-UA"/>
              </w:rPr>
              <w:t>/рік</w:t>
            </w:r>
          </w:p>
        </w:tc>
        <w:tc>
          <w:tcPr>
            <w:tcW w:w="1241" w:type="dxa"/>
            <w:tcBorders>
              <w:top w:val="nil"/>
              <w:left w:val="nil"/>
              <w:bottom w:val="single" w:sz="8" w:space="0" w:color="000000"/>
              <w:right w:val="single" w:sz="8" w:space="0" w:color="000000"/>
            </w:tcBorders>
            <w:shd w:val="clear" w:color="auto" w:fill="auto"/>
            <w:hideMark/>
          </w:tcPr>
          <w:p w14:paraId="3CAF2113" w14:textId="77777777" w:rsidR="00D61120" w:rsidRPr="00073EFE" w:rsidRDefault="00D61120" w:rsidP="00D61120">
            <w:pPr>
              <w:spacing w:line="240" w:lineRule="auto"/>
              <w:ind w:firstLine="0"/>
              <w:contextualSpacing/>
              <w:jc w:val="center"/>
              <w:rPr>
                <w:b w:val="0"/>
                <w:lang w:eastAsia="uk-UA"/>
              </w:rPr>
            </w:pPr>
            <w:r w:rsidRPr="00073EFE">
              <w:rPr>
                <w:b w:val="0"/>
              </w:rPr>
              <w:t>847,911</w:t>
            </w:r>
          </w:p>
        </w:tc>
        <w:tc>
          <w:tcPr>
            <w:tcW w:w="1241" w:type="dxa"/>
            <w:tcBorders>
              <w:top w:val="nil"/>
              <w:left w:val="nil"/>
              <w:bottom w:val="single" w:sz="8" w:space="0" w:color="000000"/>
              <w:right w:val="single" w:sz="8" w:space="0" w:color="000000"/>
            </w:tcBorders>
            <w:shd w:val="clear" w:color="auto" w:fill="auto"/>
            <w:hideMark/>
          </w:tcPr>
          <w:p w14:paraId="2594B956" w14:textId="77777777" w:rsidR="00D61120" w:rsidRPr="00073EFE" w:rsidRDefault="00D61120" w:rsidP="00D61120">
            <w:pPr>
              <w:spacing w:line="240" w:lineRule="auto"/>
              <w:ind w:firstLine="0"/>
              <w:contextualSpacing/>
              <w:jc w:val="center"/>
              <w:rPr>
                <w:b w:val="0"/>
                <w:lang w:eastAsia="uk-UA"/>
              </w:rPr>
            </w:pPr>
            <w:r w:rsidRPr="00073EFE">
              <w:rPr>
                <w:b w:val="0"/>
              </w:rPr>
              <w:t>710,63</w:t>
            </w:r>
          </w:p>
        </w:tc>
        <w:tc>
          <w:tcPr>
            <w:tcW w:w="1242" w:type="dxa"/>
            <w:tcBorders>
              <w:top w:val="nil"/>
              <w:left w:val="nil"/>
              <w:bottom w:val="single" w:sz="8" w:space="0" w:color="000000"/>
              <w:right w:val="single" w:sz="8" w:space="0" w:color="000000"/>
            </w:tcBorders>
            <w:shd w:val="clear" w:color="auto" w:fill="auto"/>
            <w:hideMark/>
          </w:tcPr>
          <w:p w14:paraId="5596CD24" w14:textId="77777777" w:rsidR="00D61120" w:rsidRPr="00073EFE" w:rsidRDefault="00D61120" w:rsidP="00D61120">
            <w:pPr>
              <w:spacing w:line="240" w:lineRule="auto"/>
              <w:ind w:firstLine="0"/>
              <w:contextualSpacing/>
              <w:jc w:val="center"/>
              <w:rPr>
                <w:b w:val="0"/>
                <w:lang w:eastAsia="uk-UA"/>
              </w:rPr>
            </w:pPr>
            <w:r w:rsidRPr="00073EFE">
              <w:rPr>
                <w:b w:val="0"/>
              </w:rPr>
              <w:t>755,26</w:t>
            </w:r>
          </w:p>
        </w:tc>
      </w:tr>
      <w:tr w:rsidR="00D61120" w:rsidRPr="00073EFE" w14:paraId="67A1314D" w14:textId="77777777" w:rsidTr="0051267A">
        <w:trPr>
          <w:trHeight w:val="266"/>
        </w:trPr>
        <w:tc>
          <w:tcPr>
            <w:tcW w:w="594" w:type="dxa"/>
            <w:tcBorders>
              <w:top w:val="nil"/>
              <w:left w:val="single" w:sz="8" w:space="0" w:color="000000"/>
              <w:bottom w:val="single" w:sz="8" w:space="0" w:color="000000"/>
              <w:right w:val="single" w:sz="8" w:space="0" w:color="auto"/>
            </w:tcBorders>
            <w:shd w:val="clear" w:color="auto" w:fill="auto"/>
            <w:vAlign w:val="bottom"/>
            <w:hideMark/>
          </w:tcPr>
          <w:p w14:paraId="23233444"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w:t>
            </w:r>
          </w:p>
        </w:tc>
        <w:tc>
          <w:tcPr>
            <w:tcW w:w="2732" w:type="dxa"/>
            <w:tcBorders>
              <w:top w:val="nil"/>
              <w:left w:val="nil"/>
              <w:bottom w:val="single" w:sz="8" w:space="0" w:color="000000"/>
              <w:right w:val="single" w:sz="8" w:space="0" w:color="auto"/>
            </w:tcBorders>
            <w:shd w:val="clear" w:color="auto" w:fill="auto"/>
            <w:vAlign w:val="bottom"/>
            <w:hideMark/>
          </w:tcPr>
          <w:p w14:paraId="1898EA0D"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Електрична енергія</w:t>
            </w:r>
          </w:p>
        </w:tc>
        <w:tc>
          <w:tcPr>
            <w:tcW w:w="2018" w:type="dxa"/>
            <w:tcBorders>
              <w:top w:val="nil"/>
              <w:left w:val="nil"/>
              <w:bottom w:val="single" w:sz="8" w:space="0" w:color="000000"/>
              <w:right w:val="single" w:sz="8" w:space="0" w:color="auto"/>
            </w:tcBorders>
            <w:shd w:val="clear" w:color="auto" w:fill="auto"/>
            <w:vAlign w:val="bottom"/>
            <w:hideMark/>
          </w:tcPr>
          <w:p w14:paraId="3D57A3EE" w14:textId="77777777" w:rsidR="00D61120" w:rsidRPr="00073EFE" w:rsidRDefault="00D61120" w:rsidP="00D61120">
            <w:pPr>
              <w:spacing w:line="240" w:lineRule="auto"/>
              <w:ind w:firstLine="0"/>
              <w:contextualSpacing/>
              <w:jc w:val="center"/>
              <w:rPr>
                <w:b w:val="0"/>
                <w:color w:val="000000"/>
                <w:lang w:eastAsia="uk-UA"/>
              </w:rPr>
            </w:pPr>
            <w:proofErr w:type="spellStart"/>
            <w:r w:rsidRPr="00073EFE">
              <w:rPr>
                <w:b w:val="0"/>
                <w:color w:val="000000"/>
                <w:lang w:eastAsia="uk-UA"/>
              </w:rPr>
              <w:t>кВт·год</w:t>
            </w:r>
            <w:proofErr w:type="spellEnd"/>
            <w:r w:rsidRPr="00073EFE">
              <w:rPr>
                <w:b w:val="0"/>
                <w:color w:val="000000"/>
                <w:lang w:eastAsia="uk-UA"/>
              </w:rPr>
              <w:t>/рік</w:t>
            </w:r>
          </w:p>
        </w:tc>
        <w:tc>
          <w:tcPr>
            <w:tcW w:w="1241" w:type="dxa"/>
            <w:tcBorders>
              <w:top w:val="nil"/>
              <w:left w:val="nil"/>
              <w:bottom w:val="single" w:sz="8" w:space="0" w:color="000000"/>
              <w:right w:val="single" w:sz="8" w:space="0" w:color="000000"/>
            </w:tcBorders>
            <w:shd w:val="clear" w:color="auto" w:fill="auto"/>
            <w:hideMark/>
          </w:tcPr>
          <w:p w14:paraId="6638A592"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197412</w:t>
            </w:r>
          </w:p>
        </w:tc>
        <w:tc>
          <w:tcPr>
            <w:tcW w:w="1241" w:type="dxa"/>
            <w:tcBorders>
              <w:top w:val="nil"/>
              <w:left w:val="nil"/>
              <w:bottom w:val="single" w:sz="8" w:space="0" w:color="000000"/>
              <w:right w:val="single" w:sz="8" w:space="0" w:color="000000"/>
            </w:tcBorders>
            <w:shd w:val="clear" w:color="auto" w:fill="auto"/>
            <w:hideMark/>
          </w:tcPr>
          <w:p w14:paraId="2634B027" w14:textId="77777777" w:rsidR="00D61120" w:rsidRPr="00073EFE" w:rsidRDefault="00D61120" w:rsidP="00D61120">
            <w:pPr>
              <w:spacing w:line="240" w:lineRule="auto"/>
              <w:ind w:firstLine="0"/>
              <w:contextualSpacing/>
              <w:jc w:val="center"/>
              <w:rPr>
                <w:b w:val="0"/>
                <w:color w:val="000000"/>
                <w:lang w:eastAsia="uk-UA"/>
              </w:rPr>
            </w:pPr>
            <w:r w:rsidRPr="00073EFE">
              <w:rPr>
                <w:b w:val="0"/>
              </w:rPr>
              <w:t>220000</w:t>
            </w:r>
          </w:p>
        </w:tc>
        <w:tc>
          <w:tcPr>
            <w:tcW w:w="1242" w:type="dxa"/>
            <w:tcBorders>
              <w:top w:val="nil"/>
              <w:left w:val="nil"/>
              <w:bottom w:val="single" w:sz="8" w:space="0" w:color="000000"/>
              <w:right w:val="single" w:sz="8" w:space="0" w:color="000000"/>
            </w:tcBorders>
            <w:shd w:val="clear" w:color="auto" w:fill="auto"/>
            <w:hideMark/>
          </w:tcPr>
          <w:p w14:paraId="4E56810A" w14:textId="77777777" w:rsidR="00D61120" w:rsidRPr="00073EFE" w:rsidRDefault="00D61120" w:rsidP="00D61120">
            <w:pPr>
              <w:spacing w:line="240" w:lineRule="auto"/>
              <w:ind w:firstLine="0"/>
              <w:contextualSpacing/>
              <w:jc w:val="center"/>
              <w:rPr>
                <w:b w:val="0"/>
                <w:color w:val="000000"/>
                <w:lang w:eastAsia="uk-UA"/>
              </w:rPr>
            </w:pPr>
            <w:r w:rsidRPr="00073EFE">
              <w:rPr>
                <w:b w:val="0"/>
              </w:rPr>
              <w:t>264000</w:t>
            </w:r>
          </w:p>
        </w:tc>
      </w:tr>
      <w:tr w:rsidR="00D61120" w:rsidRPr="00073EFE" w14:paraId="529B13F3" w14:textId="77777777" w:rsidTr="0051267A">
        <w:trPr>
          <w:trHeight w:val="262"/>
        </w:trPr>
        <w:tc>
          <w:tcPr>
            <w:tcW w:w="594" w:type="dxa"/>
            <w:tcBorders>
              <w:top w:val="nil"/>
              <w:left w:val="single" w:sz="8" w:space="0" w:color="000000"/>
              <w:bottom w:val="single" w:sz="8" w:space="0" w:color="000000"/>
              <w:right w:val="single" w:sz="8" w:space="0" w:color="auto"/>
            </w:tcBorders>
            <w:shd w:val="clear" w:color="auto" w:fill="auto"/>
            <w:vAlign w:val="bottom"/>
            <w:hideMark/>
          </w:tcPr>
          <w:p w14:paraId="2DED3A8E"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3</w:t>
            </w:r>
          </w:p>
        </w:tc>
        <w:tc>
          <w:tcPr>
            <w:tcW w:w="2732" w:type="dxa"/>
            <w:tcBorders>
              <w:top w:val="nil"/>
              <w:left w:val="nil"/>
              <w:bottom w:val="single" w:sz="8" w:space="0" w:color="000000"/>
              <w:right w:val="single" w:sz="8" w:space="0" w:color="auto"/>
            </w:tcBorders>
            <w:shd w:val="clear" w:color="auto" w:fill="auto"/>
            <w:vAlign w:val="bottom"/>
            <w:hideMark/>
          </w:tcPr>
          <w:p w14:paraId="00EC1C6D"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Холодна вода</w:t>
            </w:r>
          </w:p>
        </w:tc>
        <w:tc>
          <w:tcPr>
            <w:tcW w:w="2018" w:type="dxa"/>
            <w:tcBorders>
              <w:top w:val="nil"/>
              <w:left w:val="nil"/>
              <w:bottom w:val="single" w:sz="8" w:space="0" w:color="000000"/>
              <w:right w:val="single" w:sz="8" w:space="0" w:color="auto"/>
            </w:tcBorders>
            <w:shd w:val="clear" w:color="auto" w:fill="auto"/>
            <w:vAlign w:val="bottom"/>
            <w:hideMark/>
          </w:tcPr>
          <w:p w14:paraId="7D0B35F8"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м</w:t>
            </w:r>
            <w:r w:rsidRPr="00073EFE">
              <w:rPr>
                <w:b w:val="0"/>
                <w:color w:val="000000"/>
                <w:vertAlign w:val="superscript"/>
                <w:lang w:eastAsia="uk-UA"/>
              </w:rPr>
              <w:t>3</w:t>
            </w:r>
            <w:r w:rsidRPr="00073EFE">
              <w:rPr>
                <w:b w:val="0"/>
                <w:color w:val="000000"/>
                <w:lang w:eastAsia="uk-UA"/>
              </w:rPr>
              <w:t>/рік</w:t>
            </w:r>
          </w:p>
        </w:tc>
        <w:tc>
          <w:tcPr>
            <w:tcW w:w="1241" w:type="dxa"/>
            <w:tcBorders>
              <w:top w:val="nil"/>
              <w:left w:val="nil"/>
              <w:bottom w:val="single" w:sz="8" w:space="0" w:color="000000"/>
              <w:right w:val="single" w:sz="8" w:space="0" w:color="000000"/>
            </w:tcBorders>
            <w:shd w:val="clear" w:color="auto" w:fill="auto"/>
            <w:hideMark/>
          </w:tcPr>
          <w:p w14:paraId="32226A06" w14:textId="77777777" w:rsidR="00D61120" w:rsidRPr="00073EFE" w:rsidRDefault="00D61120" w:rsidP="00D61120">
            <w:pPr>
              <w:spacing w:line="240" w:lineRule="auto"/>
              <w:ind w:firstLine="0"/>
              <w:contextualSpacing/>
              <w:jc w:val="center"/>
              <w:rPr>
                <w:b w:val="0"/>
                <w:color w:val="000000"/>
                <w:lang w:eastAsia="uk-UA"/>
              </w:rPr>
            </w:pPr>
            <w:r w:rsidRPr="00073EFE">
              <w:rPr>
                <w:b w:val="0"/>
              </w:rPr>
              <w:t>6978,5</w:t>
            </w:r>
          </w:p>
        </w:tc>
        <w:tc>
          <w:tcPr>
            <w:tcW w:w="1241" w:type="dxa"/>
            <w:tcBorders>
              <w:top w:val="nil"/>
              <w:left w:val="nil"/>
              <w:bottom w:val="single" w:sz="8" w:space="0" w:color="000000"/>
              <w:right w:val="single" w:sz="8" w:space="0" w:color="000000"/>
            </w:tcBorders>
            <w:shd w:val="clear" w:color="auto" w:fill="auto"/>
            <w:hideMark/>
          </w:tcPr>
          <w:p w14:paraId="6D4A4204" w14:textId="77777777" w:rsidR="00D61120" w:rsidRPr="00073EFE" w:rsidRDefault="00D61120" w:rsidP="00D61120">
            <w:pPr>
              <w:spacing w:line="240" w:lineRule="auto"/>
              <w:ind w:firstLine="0"/>
              <w:contextualSpacing/>
              <w:jc w:val="center"/>
              <w:rPr>
                <w:b w:val="0"/>
                <w:color w:val="000000"/>
                <w:lang w:eastAsia="uk-UA"/>
              </w:rPr>
            </w:pPr>
            <w:r w:rsidRPr="00073EFE">
              <w:rPr>
                <w:b w:val="0"/>
              </w:rPr>
              <w:t>5570,5</w:t>
            </w:r>
          </w:p>
        </w:tc>
        <w:tc>
          <w:tcPr>
            <w:tcW w:w="1242" w:type="dxa"/>
            <w:tcBorders>
              <w:top w:val="nil"/>
              <w:left w:val="nil"/>
              <w:bottom w:val="single" w:sz="8" w:space="0" w:color="000000"/>
              <w:right w:val="single" w:sz="8" w:space="0" w:color="000000"/>
            </w:tcBorders>
            <w:shd w:val="clear" w:color="auto" w:fill="auto"/>
            <w:hideMark/>
          </w:tcPr>
          <w:p w14:paraId="54D38B7D" w14:textId="77777777" w:rsidR="00D61120" w:rsidRPr="00073EFE" w:rsidRDefault="00D61120" w:rsidP="00D61120">
            <w:pPr>
              <w:spacing w:line="240" w:lineRule="auto"/>
              <w:ind w:firstLine="0"/>
              <w:contextualSpacing/>
              <w:jc w:val="center"/>
              <w:rPr>
                <w:b w:val="0"/>
                <w:color w:val="000000"/>
                <w:lang w:eastAsia="uk-UA"/>
              </w:rPr>
            </w:pPr>
            <w:r w:rsidRPr="00073EFE">
              <w:rPr>
                <w:b w:val="0"/>
              </w:rPr>
              <w:t>5964</w:t>
            </w:r>
          </w:p>
        </w:tc>
      </w:tr>
    </w:tbl>
    <w:p w14:paraId="22592D71" w14:textId="77777777" w:rsidR="00D61120" w:rsidRPr="00073EFE" w:rsidRDefault="00D61120" w:rsidP="00D61120">
      <w:pPr>
        <w:spacing w:line="240" w:lineRule="auto"/>
        <w:ind w:left="-284" w:firstLine="851"/>
        <w:contextualSpacing/>
        <w:jc w:val="both"/>
        <w:rPr>
          <w:b w:val="0"/>
        </w:rPr>
      </w:pPr>
    </w:p>
    <w:p w14:paraId="52310B8F" w14:textId="77777777" w:rsidR="00D61120" w:rsidRPr="00073EFE" w:rsidRDefault="00D61120" w:rsidP="00D61120">
      <w:pPr>
        <w:ind w:firstLine="851"/>
        <w:contextualSpacing/>
        <w:jc w:val="both"/>
        <w:rPr>
          <w:b w:val="0"/>
          <w:noProof/>
        </w:rPr>
      </w:pPr>
      <w:r w:rsidRPr="00073EFE">
        <w:rPr>
          <w:b w:val="0"/>
        </w:rPr>
        <w:t xml:space="preserve">Таблиця 1.3 – Дані </w:t>
      </w:r>
      <w:r w:rsidRPr="00073EFE">
        <w:rPr>
          <w:b w:val="0"/>
          <w:noProof/>
        </w:rPr>
        <w:t>про енергоспоживання</w:t>
      </w:r>
      <w:r w:rsidRPr="00073EFE">
        <w:rPr>
          <w:b w:val="0"/>
          <w:i/>
          <w:noProof/>
        </w:rPr>
        <w:t xml:space="preserve"> </w:t>
      </w:r>
      <w:r w:rsidRPr="00073EFE">
        <w:rPr>
          <w:b w:val="0"/>
          <w:noProof/>
        </w:rPr>
        <w:t>протягом 2019</w:t>
      </w:r>
      <w:r w:rsidRPr="00073EFE">
        <w:rPr>
          <w:noProof/>
        </w:rPr>
        <w:t>-</w:t>
      </w:r>
      <w:r w:rsidRPr="00073EFE">
        <w:rPr>
          <w:b w:val="0"/>
          <w:noProof/>
        </w:rPr>
        <w:t>2021 рр. у грошовій формі</w:t>
      </w:r>
    </w:p>
    <w:tbl>
      <w:tblPr>
        <w:tblW w:w="8789" w:type="dxa"/>
        <w:jc w:val="center"/>
        <w:tblLayout w:type="fixed"/>
        <w:tblLook w:val="04A0" w:firstRow="1" w:lastRow="0" w:firstColumn="1" w:lastColumn="0" w:noHBand="0" w:noVBand="1"/>
      </w:tblPr>
      <w:tblGrid>
        <w:gridCol w:w="594"/>
        <w:gridCol w:w="2666"/>
        <w:gridCol w:w="1843"/>
        <w:gridCol w:w="1843"/>
        <w:gridCol w:w="1843"/>
      </w:tblGrid>
      <w:tr w:rsidR="00D61120" w:rsidRPr="00073EFE" w14:paraId="565901E0" w14:textId="77777777" w:rsidTr="0051267A">
        <w:trPr>
          <w:trHeight w:val="529"/>
          <w:jc w:val="center"/>
        </w:trPr>
        <w:tc>
          <w:tcPr>
            <w:tcW w:w="594" w:type="dxa"/>
            <w:vMerge w:val="restart"/>
            <w:tcBorders>
              <w:top w:val="single" w:sz="8" w:space="0" w:color="000000"/>
              <w:left w:val="single" w:sz="8" w:space="0" w:color="auto"/>
              <w:bottom w:val="single" w:sz="8" w:space="0" w:color="000000"/>
              <w:right w:val="single" w:sz="8" w:space="0" w:color="auto"/>
            </w:tcBorders>
            <w:shd w:val="clear" w:color="auto" w:fill="auto"/>
            <w:vAlign w:val="bottom"/>
            <w:hideMark/>
          </w:tcPr>
          <w:p w14:paraId="3E95600A"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 п/п</w:t>
            </w:r>
          </w:p>
        </w:tc>
        <w:tc>
          <w:tcPr>
            <w:tcW w:w="2666" w:type="dxa"/>
            <w:vMerge w:val="restart"/>
            <w:tcBorders>
              <w:top w:val="single" w:sz="8" w:space="0" w:color="000000"/>
              <w:left w:val="single" w:sz="8" w:space="0" w:color="auto"/>
              <w:bottom w:val="single" w:sz="8" w:space="0" w:color="000000"/>
              <w:right w:val="single" w:sz="8" w:space="0" w:color="000000"/>
            </w:tcBorders>
            <w:shd w:val="clear" w:color="auto" w:fill="auto"/>
            <w:vAlign w:val="bottom"/>
            <w:hideMark/>
          </w:tcPr>
          <w:p w14:paraId="0392397A"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Найменування енергоносія</w:t>
            </w:r>
          </w:p>
        </w:tc>
        <w:tc>
          <w:tcPr>
            <w:tcW w:w="5529" w:type="dxa"/>
            <w:gridSpan w:val="3"/>
            <w:tcBorders>
              <w:top w:val="single" w:sz="8" w:space="0" w:color="000000"/>
              <w:left w:val="nil"/>
              <w:bottom w:val="single" w:sz="8" w:space="0" w:color="auto"/>
              <w:right w:val="single" w:sz="8" w:space="0" w:color="000000"/>
            </w:tcBorders>
            <w:shd w:val="clear" w:color="auto" w:fill="auto"/>
            <w:vAlign w:val="bottom"/>
            <w:hideMark/>
          </w:tcPr>
          <w:p w14:paraId="1BB3A8A2"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Обсяг сплачених коштів за споживання енергоресурсів, тис. грн.</w:t>
            </w:r>
          </w:p>
        </w:tc>
      </w:tr>
      <w:tr w:rsidR="00D61120" w:rsidRPr="00073EFE" w14:paraId="2F900186" w14:textId="77777777" w:rsidTr="0051267A">
        <w:trPr>
          <w:trHeight w:val="233"/>
          <w:jc w:val="center"/>
        </w:trPr>
        <w:tc>
          <w:tcPr>
            <w:tcW w:w="594" w:type="dxa"/>
            <w:vMerge/>
            <w:tcBorders>
              <w:top w:val="single" w:sz="8" w:space="0" w:color="000000"/>
              <w:left w:val="single" w:sz="8" w:space="0" w:color="auto"/>
              <w:bottom w:val="single" w:sz="8" w:space="0" w:color="000000"/>
              <w:right w:val="single" w:sz="8" w:space="0" w:color="auto"/>
            </w:tcBorders>
            <w:vAlign w:val="center"/>
            <w:hideMark/>
          </w:tcPr>
          <w:p w14:paraId="2FA9E2F7" w14:textId="77777777" w:rsidR="00D61120" w:rsidRPr="00073EFE" w:rsidRDefault="00D61120" w:rsidP="00D61120">
            <w:pPr>
              <w:spacing w:line="240" w:lineRule="auto"/>
              <w:ind w:firstLine="0"/>
              <w:contextualSpacing/>
              <w:rPr>
                <w:b w:val="0"/>
                <w:color w:val="000000"/>
                <w:lang w:eastAsia="uk-UA"/>
              </w:rPr>
            </w:pPr>
          </w:p>
        </w:tc>
        <w:tc>
          <w:tcPr>
            <w:tcW w:w="2666" w:type="dxa"/>
            <w:vMerge/>
            <w:tcBorders>
              <w:top w:val="single" w:sz="8" w:space="0" w:color="000000"/>
              <w:left w:val="single" w:sz="8" w:space="0" w:color="auto"/>
              <w:bottom w:val="single" w:sz="8" w:space="0" w:color="000000"/>
              <w:right w:val="single" w:sz="8" w:space="0" w:color="000000"/>
            </w:tcBorders>
            <w:vAlign w:val="center"/>
            <w:hideMark/>
          </w:tcPr>
          <w:p w14:paraId="2374E97C" w14:textId="77777777" w:rsidR="00D61120" w:rsidRPr="00073EFE" w:rsidRDefault="00D61120" w:rsidP="00D61120">
            <w:pPr>
              <w:spacing w:line="240" w:lineRule="auto"/>
              <w:ind w:firstLine="0"/>
              <w:contextualSpacing/>
              <w:rPr>
                <w:b w:val="0"/>
                <w:color w:val="000000"/>
                <w:lang w:eastAsia="uk-UA"/>
              </w:rPr>
            </w:pPr>
          </w:p>
        </w:tc>
        <w:tc>
          <w:tcPr>
            <w:tcW w:w="1843" w:type="dxa"/>
            <w:tcBorders>
              <w:top w:val="nil"/>
              <w:left w:val="nil"/>
              <w:bottom w:val="single" w:sz="8" w:space="0" w:color="000000"/>
              <w:right w:val="single" w:sz="8" w:space="0" w:color="000000"/>
            </w:tcBorders>
            <w:shd w:val="clear" w:color="auto" w:fill="auto"/>
            <w:vAlign w:val="bottom"/>
            <w:hideMark/>
          </w:tcPr>
          <w:p w14:paraId="572E0606" w14:textId="77777777" w:rsidR="00D61120" w:rsidRPr="00073EFE" w:rsidRDefault="00D61120" w:rsidP="00D61120">
            <w:pPr>
              <w:spacing w:line="240" w:lineRule="auto"/>
              <w:ind w:firstLine="0"/>
              <w:contextualSpacing/>
              <w:jc w:val="center"/>
              <w:rPr>
                <w:b w:val="0"/>
                <w:color w:val="000000"/>
                <w:highlight w:val="yellow"/>
                <w:lang w:eastAsia="uk-UA"/>
              </w:rPr>
            </w:pPr>
            <w:r w:rsidRPr="00073EFE">
              <w:rPr>
                <w:b w:val="0"/>
                <w:color w:val="000000"/>
                <w:lang w:eastAsia="uk-UA"/>
              </w:rPr>
              <w:t>2019</w:t>
            </w:r>
          </w:p>
        </w:tc>
        <w:tc>
          <w:tcPr>
            <w:tcW w:w="1843" w:type="dxa"/>
            <w:tcBorders>
              <w:top w:val="nil"/>
              <w:left w:val="nil"/>
              <w:bottom w:val="single" w:sz="8" w:space="0" w:color="000000"/>
              <w:right w:val="single" w:sz="8" w:space="0" w:color="000000"/>
            </w:tcBorders>
            <w:shd w:val="clear" w:color="auto" w:fill="auto"/>
            <w:vAlign w:val="bottom"/>
            <w:hideMark/>
          </w:tcPr>
          <w:p w14:paraId="1BA9F511"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2020</w:t>
            </w:r>
          </w:p>
        </w:tc>
        <w:tc>
          <w:tcPr>
            <w:tcW w:w="1843" w:type="dxa"/>
            <w:tcBorders>
              <w:top w:val="nil"/>
              <w:left w:val="nil"/>
              <w:bottom w:val="single" w:sz="8" w:space="0" w:color="000000"/>
              <w:right w:val="single" w:sz="8" w:space="0" w:color="000000"/>
            </w:tcBorders>
            <w:shd w:val="clear" w:color="auto" w:fill="auto"/>
            <w:vAlign w:val="bottom"/>
            <w:hideMark/>
          </w:tcPr>
          <w:p w14:paraId="622B3B54"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2021</w:t>
            </w:r>
          </w:p>
        </w:tc>
      </w:tr>
      <w:tr w:rsidR="00D61120" w:rsidRPr="00073EFE" w14:paraId="01970E92" w14:textId="77777777" w:rsidTr="0051267A">
        <w:trPr>
          <w:trHeight w:val="460"/>
          <w:jc w:val="center"/>
        </w:trPr>
        <w:tc>
          <w:tcPr>
            <w:tcW w:w="594" w:type="dxa"/>
            <w:tcBorders>
              <w:top w:val="nil"/>
              <w:left w:val="single" w:sz="8" w:space="0" w:color="auto"/>
              <w:bottom w:val="single" w:sz="8" w:space="0" w:color="000000"/>
              <w:right w:val="single" w:sz="8" w:space="0" w:color="auto"/>
            </w:tcBorders>
            <w:shd w:val="clear" w:color="auto" w:fill="auto"/>
            <w:vAlign w:val="bottom"/>
            <w:hideMark/>
          </w:tcPr>
          <w:p w14:paraId="42973CC2"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1</w:t>
            </w:r>
          </w:p>
        </w:tc>
        <w:tc>
          <w:tcPr>
            <w:tcW w:w="2666" w:type="dxa"/>
            <w:tcBorders>
              <w:top w:val="nil"/>
              <w:left w:val="nil"/>
              <w:bottom w:val="single" w:sz="8" w:space="0" w:color="000000"/>
              <w:right w:val="single" w:sz="8" w:space="0" w:color="000000"/>
            </w:tcBorders>
            <w:shd w:val="clear" w:color="auto" w:fill="auto"/>
            <w:hideMark/>
          </w:tcPr>
          <w:p w14:paraId="3F02B877" w14:textId="77777777" w:rsidR="00D61120" w:rsidRPr="00073EFE" w:rsidRDefault="00D61120" w:rsidP="00D61120">
            <w:pPr>
              <w:spacing w:line="240" w:lineRule="auto"/>
              <w:ind w:firstLine="0"/>
              <w:contextualSpacing/>
              <w:jc w:val="center"/>
              <w:rPr>
                <w:b w:val="0"/>
                <w:color w:val="000000"/>
                <w:lang w:eastAsia="uk-UA"/>
              </w:rPr>
            </w:pPr>
            <w:r w:rsidRPr="00073EFE">
              <w:rPr>
                <w:b w:val="0"/>
              </w:rPr>
              <w:t>Електроенергія</w:t>
            </w:r>
          </w:p>
        </w:tc>
        <w:tc>
          <w:tcPr>
            <w:tcW w:w="1843" w:type="dxa"/>
            <w:tcBorders>
              <w:top w:val="nil"/>
              <w:left w:val="nil"/>
              <w:bottom w:val="single" w:sz="8" w:space="0" w:color="000000"/>
              <w:right w:val="single" w:sz="8" w:space="0" w:color="000000"/>
            </w:tcBorders>
            <w:shd w:val="clear" w:color="auto" w:fill="auto"/>
            <w:hideMark/>
          </w:tcPr>
          <w:p w14:paraId="666B8CD6" w14:textId="77777777" w:rsidR="00D61120" w:rsidRPr="00073EFE" w:rsidRDefault="00D61120" w:rsidP="00D61120">
            <w:pPr>
              <w:spacing w:line="240" w:lineRule="auto"/>
              <w:ind w:firstLine="0"/>
              <w:contextualSpacing/>
              <w:jc w:val="center"/>
              <w:rPr>
                <w:b w:val="0"/>
                <w:lang w:eastAsia="uk-UA"/>
              </w:rPr>
            </w:pPr>
            <w:r w:rsidRPr="00073EFE">
              <w:rPr>
                <w:b w:val="0"/>
              </w:rPr>
              <w:t>464689,75</w:t>
            </w:r>
          </w:p>
        </w:tc>
        <w:tc>
          <w:tcPr>
            <w:tcW w:w="1843" w:type="dxa"/>
            <w:tcBorders>
              <w:top w:val="nil"/>
              <w:left w:val="nil"/>
              <w:bottom w:val="single" w:sz="8" w:space="0" w:color="000000"/>
              <w:right w:val="single" w:sz="8" w:space="0" w:color="000000"/>
            </w:tcBorders>
            <w:shd w:val="clear" w:color="auto" w:fill="auto"/>
            <w:hideMark/>
          </w:tcPr>
          <w:p w14:paraId="4706E541" w14:textId="77777777" w:rsidR="00D61120" w:rsidRPr="00073EFE" w:rsidRDefault="00D61120" w:rsidP="00D61120">
            <w:pPr>
              <w:spacing w:line="240" w:lineRule="auto"/>
              <w:ind w:firstLine="0"/>
              <w:contextualSpacing/>
              <w:jc w:val="center"/>
              <w:rPr>
                <w:b w:val="0"/>
                <w:lang w:eastAsia="uk-UA"/>
              </w:rPr>
            </w:pPr>
            <w:r w:rsidRPr="00073EFE">
              <w:rPr>
                <w:b w:val="0"/>
              </w:rPr>
              <w:t>471430,05</w:t>
            </w:r>
          </w:p>
        </w:tc>
        <w:tc>
          <w:tcPr>
            <w:tcW w:w="1843" w:type="dxa"/>
            <w:tcBorders>
              <w:top w:val="nil"/>
              <w:left w:val="nil"/>
              <w:bottom w:val="single" w:sz="8" w:space="0" w:color="000000"/>
              <w:right w:val="single" w:sz="8" w:space="0" w:color="000000"/>
            </w:tcBorders>
            <w:shd w:val="clear" w:color="auto" w:fill="auto"/>
            <w:hideMark/>
          </w:tcPr>
          <w:p w14:paraId="6E95BD96" w14:textId="77777777" w:rsidR="00D61120" w:rsidRPr="00073EFE" w:rsidRDefault="00D61120" w:rsidP="00D61120">
            <w:pPr>
              <w:spacing w:line="240" w:lineRule="auto"/>
              <w:ind w:firstLine="0"/>
              <w:contextualSpacing/>
              <w:jc w:val="center"/>
              <w:rPr>
                <w:b w:val="0"/>
                <w:lang w:eastAsia="uk-UA"/>
              </w:rPr>
            </w:pPr>
            <w:r w:rsidRPr="00073EFE">
              <w:rPr>
                <w:b w:val="0"/>
              </w:rPr>
              <w:t>729033</w:t>
            </w:r>
          </w:p>
        </w:tc>
      </w:tr>
      <w:tr w:rsidR="00D61120" w:rsidRPr="00073EFE" w14:paraId="29001F0D" w14:textId="77777777" w:rsidTr="0051267A">
        <w:trPr>
          <w:trHeight w:val="460"/>
          <w:jc w:val="center"/>
        </w:trPr>
        <w:tc>
          <w:tcPr>
            <w:tcW w:w="594" w:type="dxa"/>
            <w:tcBorders>
              <w:top w:val="nil"/>
              <w:left w:val="single" w:sz="8" w:space="0" w:color="auto"/>
              <w:bottom w:val="single" w:sz="8" w:space="0" w:color="000000"/>
              <w:right w:val="single" w:sz="8" w:space="0" w:color="auto"/>
            </w:tcBorders>
            <w:shd w:val="clear" w:color="auto" w:fill="auto"/>
            <w:vAlign w:val="bottom"/>
            <w:hideMark/>
          </w:tcPr>
          <w:p w14:paraId="1B1699E2"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2</w:t>
            </w:r>
          </w:p>
        </w:tc>
        <w:tc>
          <w:tcPr>
            <w:tcW w:w="2666" w:type="dxa"/>
            <w:tcBorders>
              <w:top w:val="nil"/>
              <w:left w:val="nil"/>
              <w:bottom w:val="single" w:sz="8" w:space="0" w:color="000000"/>
              <w:right w:val="single" w:sz="8" w:space="0" w:color="000000"/>
            </w:tcBorders>
            <w:shd w:val="clear" w:color="auto" w:fill="auto"/>
            <w:hideMark/>
          </w:tcPr>
          <w:p w14:paraId="4D1A3856" w14:textId="77777777" w:rsidR="00D61120" w:rsidRPr="00073EFE" w:rsidRDefault="00D61120" w:rsidP="00D61120">
            <w:pPr>
              <w:spacing w:line="240" w:lineRule="auto"/>
              <w:ind w:firstLine="0"/>
              <w:contextualSpacing/>
              <w:jc w:val="center"/>
              <w:rPr>
                <w:b w:val="0"/>
                <w:color w:val="000000"/>
                <w:lang w:eastAsia="uk-UA"/>
              </w:rPr>
            </w:pPr>
            <w:r w:rsidRPr="00073EFE">
              <w:rPr>
                <w:b w:val="0"/>
              </w:rPr>
              <w:t>Теплова енергія</w:t>
            </w:r>
          </w:p>
        </w:tc>
        <w:tc>
          <w:tcPr>
            <w:tcW w:w="1843" w:type="dxa"/>
            <w:tcBorders>
              <w:top w:val="nil"/>
              <w:left w:val="nil"/>
              <w:bottom w:val="single" w:sz="8" w:space="0" w:color="000000"/>
              <w:right w:val="single" w:sz="8" w:space="0" w:color="000000"/>
            </w:tcBorders>
            <w:shd w:val="clear" w:color="auto" w:fill="auto"/>
            <w:hideMark/>
          </w:tcPr>
          <w:p w14:paraId="01F01A4B"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1487003,64</w:t>
            </w:r>
          </w:p>
        </w:tc>
        <w:tc>
          <w:tcPr>
            <w:tcW w:w="1843" w:type="dxa"/>
            <w:tcBorders>
              <w:top w:val="nil"/>
              <w:left w:val="nil"/>
              <w:bottom w:val="single" w:sz="8" w:space="0" w:color="000000"/>
              <w:right w:val="single" w:sz="8" w:space="0" w:color="000000"/>
            </w:tcBorders>
            <w:shd w:val="clear" w:color="auto" w:fill="auto"/>
            <w:hideMark/>
          </w:tcPr>
          <w:p w14:paraId="732D5F59"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1008277,32</w:t>
            </w:r>
          </w:p>
        </w:tc>
        <w:tc>
          <w:tcPr>
            <w:tcW w:w="1843" w:type="dxa"/>
            <w:tcBorders>
              <w:top w:val="nil"/>
              <w:left w:val="nil"/>
              <w:bottom w:val="single" w:sz="8" w:space="0" w:color="000000"/>
              <w:right w:val="single" w:sz="8" w:space="0" w:color="000000"/>
            </w:tcBorders>
            <w:shd w:val="clear" w:color="auto" w:fill="auto"/>
            <w:hideMark/>
          </w:tcPr>
          <w:p w14:paraId="2EAFCAB4"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1348678,36</w:t>
            </w:r>
          </w:p>
        </w:tc>
      </w:tr>
      <w:tr w:rsidR="00D61120" w:rsidRPr="00073EFE" w14:paraId="33C0FD4A" w14:textId="77777777" w:rsidTr="0051267A">
        <w:trPr>
          <w:trHeight w:val="401"/>
          <w:jc w:val="center"/>
        </w:trPr>
        <w:tc>
          <w:tcPr>
            <w:tcW w:w="594" w:type="dxa"/>
            <w:tcBorders>
              <w:top w:val="nil"/>
              <w:left w:val="single" w:sz="8" w:space="0" w:color="auto"/>
              <w:bottom w:val="single" w:sz="8" w:space="0" w:color="000000"/>
              <w:right w:val="single" w:sz="8" w:space="0" w:color="auto"/>
            </w:tcBorders>
            <w:shd w:val="clear" w:color="auto" w:fill="auto"/>
            <w:vAlign w:val="bottom"/>
            <w:hideMark/>
          </w:tcPr>
          <w:p w14:paraId="04B41064" w14:textId="77777777" w:rsidR="00D61120" w:rsidRPr="00073EFE" w:rsidRDefault="00D61120" w:rsidP="00D61120">
            <w:pPr>
              <w:spacing w:line="240" w:lineRule="auto"/>
              <w:ind w:firstLine="0"/>
              <w:contextualSpacing/>
              <w:jc w:val="center"/>
              <w:rPr>
                <w:b w:val="0"/>
                <w:color w:val="000000"/>
                <w:lang w:eastAsia="uk-UA"/>
              </w:rPr>
            </w:pPr>
            <w:r w:rsidRPr="00073EFE">
              <w:rPr>
                <w:b w:val="0"/>
                <w:color w:val="000000"/>
                <w:lang w:eastAsia="uk-UA"/>
              </w:rPr>
              <w:t>3</w:t>
            </w:r>
          </w:p>
        </w:tc>
        <w:tc>
          <w:tcPr>
            <w:tcW w:w="2666" w:type="dxa"/>
            <w:tcBorders>
              <w:top w:val="nil"/>
              <w:left w:val="nil"/>
              <w:bottom w:val="single" w:sz="8" w:space="0" w:color="000000"/>
              <w:right w:val="single" w:sz="8" w:space="0" w:color="000000"/>
            </w:tcBorders>
            <w:shd w:val="clear" w:color="auto" w:fill="auto"/>
            <w:hideMark/>
          </w:tcPr>
          <w:p w14:paraId="0AE57791" w14:textId="77777777" w:rsidR="00D61120" w:rsidRPr="00073EFE" w:rsidRDefault="00D61120" w:rsidP="00D61120">
            <w:pPr>
              <w:spacing w:line="240" w:lineRule="auto"/>
              <w:ind w:firstLine="0"/>
              <w:contextualSpacing/>
              <w:jc w:val="center"/>
              <w:rPr>
                <w:b w:val="0"/>
                <w:color w:val="000000"/>
                <w:lang w:eastAsia="uk-UA"/>
              </w:rPr>
            </w:pPr>
            <w:r w:rsidRPr="00073EFE">
              <w:rPr>
                <w:b w:val="0"/>
              </w:rPr>
              <w:t>Холодна вода</w:t>
            </w:r>
          </w:p>
        </w:tc>
        <w:tc>
          <w:tcPr>
            <w:tcW w:w="1843" w:type="dxa"/>
            <w:tcBorders>
              <w:top w:val="nil"/>
              <w:left w:val="nil"/>
              <w:bottom w:val="single" w:sz="8" w:space="0" w:color="000000"/>
              <w:right w:val="single" w:sz="8" w:space="0" w:color="000000"/>
            </w:tcBorders>
            <w:shd w:val="clear" w:color="auto" w:fill="auto"/>
            <w:hideMark/>
          </w:tcPr>
          <w:p w14:paraId="2028A1BC"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149034,39</w:t>
            </w:r>
          </w:p>
        </w:tc>
        <w:tc>
          <w:tcPr>
            <w:tcW w:w="1843" w:type="dxa"/>
            <w:tcBorders>
              <w:top w:val="nil"/>
              <w:left w:val="nil"/>
              <w:bottom w:val="single" w:sz="8" w:space="0" w:color="000000"/>
              <w:right w:val="single" w:sz="8" w:space="0" w:color="000000"/>
            </w:tcBorders>
            <w:shd w:val="clear" w:color="auto" w:fill="auto"/>
            <w:hideMark/>
          </w:tcPr>
          <w:p w14:paraId="51D17BA4"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124172,17</w:t>
            </w:r>
          </w:p>
        </w:tc>
        <w:tc>
          <w:tcPr>
            <w:tcW w:w="1843" w:type="dxa"/>
            <w:tcBorders>
              <w:top w:val="nil"/>
              <w:left w:val="nil"/>
              <w:bottom w:val="single" w:sz="8" w:space="0" w:color="000000"/>
              <w:right w:val="single" w:sz="8" w:space="0" w:color="000000"/>
            </w:tcBorders>
            <w:shd w:val="clear" w:color="auto" w:fill="auto"/>
          </w:tcPr>
          <w:p w14:paraId="6C813451"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140334,28</w:t>
            </w:r>
          </w:p>
        </w:tc>
      </w:tr>
      <w:tr w:rsidR="00D61120" w:rsidRPr="00073EFE" w14:paraId="41BB448F" w14:textId="77777777" w:rsidTr="0051267A">
        <w:trPr>
          <w:trHeight w:val="401"/>
          <w:jc w:val="center"/>
        </w:trPr>
        <w:tc>
          <w:tcPr>
            <w:tcW w:w="594" w:type="dxa"/>
            <w:tcBorders>
              <w:top w:val="nil"/>
              <w:left w:val="single" w:sz="8" w:space="0" w:color="auto"/>
              <w:bottom w:val="single" w:sz="8" w:space="0" w:color="000000"/>
              <w:right w:val="single" w:sz="8" w:space="0" w:color="auto"/>
            </w:tcBorders>
            <w:shd w:val="clear" w:color="auto" w:fill="auto"/>
            <w:vAlign w:val="bottom"/>
          </w:tcPr>
          <w:p w14:paraId="0DC1CF16" w14:textId="77777777" w:rsidR="00D61120" w:rsidRPr="00073EFE" w:rsidRDefault="00D61120" w:rsidP="00D61120">
            <w:pPr>
              <w:spacing w:line="240" w:lineRule="auto"/>
              <w:ind w:firstLine="0"/>
              <w:contextualSpacing/>
              <w:jc w:val="center"/>
              <w:rPr>
                <w:b w:val="0"/>
                <w:color w:val="000000"/>
                <w:lang w:eastAsia="uk-UA"/>
              </w:rPr>
            </w:pPr>
          </w:p>
        </w:tc>
        <w:tc>
          <w:tcPr>
            <w:tcW w:w="2666" w:type="dxa"/>
            <w:tcBorders>
              <w:top w:val="nil"/>
              <w:left w:val="nil"/>
              <w:bottom w:val="single" w:sz="8" w:space="0" w:color="000000"/>
              <w:right w:val="single" w:sz="8" w:space="0" w:color="000000"/>
            </w:tcBorders>
            <w:shd w:val="clear" w:color="auto" w:fill="auto"/>
            <w:vAlign w:val="bottom"/>
          </w:tcPr>
          <w:p w14:paraId="5F32323E" w14:textId="77777777" w:rsidR="00D61120" w:rsidRPr="00073EFE" w:rsidRDefault="00D61120" w:rsidP="00D61120">
            <w:pPr>
              <w:spacing w:line="240" w:lineRule="auto"/>
              <w:ind w:firstLine="0"/>
              <w:contextualSpacing/>
              <w:rPr>
                <w:b w:val="0"/>
                <w:color w:val="000000"/>
                <w:lang w:eastAsia="uk-UA"/>
              </w:rPr>
            </w:pPr>
            <w:r w:rsidRPr="00073EFE">
              <w:rPr>
                <w:b w:val="0"/>
                <w:color w:val="000000"/>
                <w:lang w:eastAsia="uk-UA"/>
              </w:rPr>
              <w:t>Всього</w:t>
            </w:r>
          </w:p>
        </w:tc>
        <w:tc>
          <w:tcPr>
            <w:tcW w:w="1843" w:type="dxa"/>
            <w:tcBorders>
              <w:top w:val="nil"/>
              <w:left w:val="nil"/>
              <w:bottom w:val="single" w:sz="8" w:space="0" w:color="000000"/>
              <w:right w:val="single" w:sz="8" w:space="0" w:color="000000"/>
            </w:tcBorders>
            <w:shd w:val="clear" w:color="auto" w:fill="auto"/>
          </w:tcPr>
          <w:p w14:paraId="23BE57A8" w14:textId="77777777" w:rsidR="00D61120" w:rsidRPr="00073EFE" w:rsidRDefault="00D61120" w:rsidP="00D61120">
            <w:pPr>
              <w:spacing w:line="240" w:lineRule="auto"/>
              <w:ind w:firstLine="0"/>
              <w:contextualSpacing/>
              <w:jc w:val="center"/>
              <w:rPr>
                <w:b w:val="0"/>
                <w:color w:val="000000"/>
                <w:lang w:eastAsia="uk-UA"/>
              </w:rPr>
            </w:pPr>
            <w:r w:rsidRPr="00073EFE">
              <w:rPr>
                <w:b w:val="0"/>
              </w:rPr>
              <w:t>2100727,78</w:t>
            </w:r>
          </w:p>
        </w:tc>
        <w:tc>
          <w:tcPr>
            <w:tcW w:w="1843" w:type="dxa"/>
            <w:tcBorders>
              <w:top w:val="nil"/>
              <w:left w:val="nil"/>
              <w:bottom w:val="single" w:sz="8" w:space="0" w:color="000000"/>
              <w:right w:val="single" w:sz="8" w:space="0" w:color="000000"/>
            </w:tcBorders>
            <w:shd w:val="clear" w:color="auto" w:fill="auto"/>
          </w:tcPr>
          <w:p w14:paraId="5835876B" w14:textId="77777777" w:rsidR="00D61120" w:rsidRPr="00073EFE" w:rsidRDefault="00D61120" w:rsidP="00D61120">
            <w:pPr>
              <w:spacing w:line="240" w:lineRule="auto"/>
              <w:ind w:firstLine="0"/>
              <w:contextualSpacing/>
              <w:jc w:val="center"/>
              <w:rPr>
                <w:b w:val="0"/>
                <w:color w:val="000000"/>
                <w:lang w:eastAsia="uk-UA"/>
              </w:rPr>
            </w:pPr>
            <w:r w:rsidRPr="00073EFE">
              <w:rPr>
                <w:b w:val="0"/>
              </w:rPr>
              <w:t>1603879,54</w:t>
            </w:r>
          </w:p>
        </w:tc>
        <w:tc>
          <w:tcPr>
            <w:tcW w:w="1843" w:type="dxa"/>
            <w:tcBorders>
              <w:top w:val="nil"/>
              <w:left w:val="nil"/>
              <w:bottom w:val="single" w:sz="8" w:space="0" w:color="000000"/>
              <w:right w:val="single" w:sz="8" w:space="0" w:color="000000"/>
            </w:tcBorders>
            <w:shd w:val="clear" w:color="auto" w:fill="auto"/>
          </w:tcPr>
          <w:p w14:paraId="18990757" w14:textId="77777777" w:rsidR="00D61120" w:rsidRPr="00073EFE" w:rsidRDefault="00D61120" w:rsidP="00D61120">
            <w:pPr>
              <w:spacing w:line="240" w:lineRule="auto"/>
              <w:ind w:firstLine="0"/>
              <w:contextualSpacing/>
              <w:jc w:val="center"/>
              <w:rPr>
                <w:b w:val="0"/>
                <w:color w:val="000000"/>
                <w:lang w:eastAsia="uk-UA"/>
              </w:rPr>
            </w:pPr>
            <w:r w:rsidRPr="00073EFE">
              <w:rPr>
                <w:b w:val="0"/>
              </w:rPr>
              <w:t>2218045,64</w:t>
            </w:r>
          </w:p>
        </w:tc>
      </w:tr>
    </w:tbl>
    <w:p w14:paraId="48420561" w14:textId="77777777" w:rsidR="00D61120" w:rsidRPr="00073EFE" w:rsidRDefault="00D61120" w:rsidP="00D61120">
      <w:pPr>
        <w:spacing w:after="120" w:line="240" w:lineRule="auto"/>
        <w:ind w:firstLine="1559"/>
        <w:contextualSpacing/>
        <w:jc w:val="both"/>
        <w:rPr>
          <w:b w:val="0"/>
          <w:noProof/>
        </w:rPr>
      </w:pPr>
    </w:p>
    <w:p w14:paraId="27D53581" w14:textId="77777777" w:rsidR="00D61120" w:rsidRPr="00073EFE" w:rsidRDefault="00D61120" w:rsidP="00D61120">
      <w:pPr>
        <w:ind w:firstLine="851"/>
        <w:contextualSpacing/>
        <w:jc w:val="both"/>
        <w:rPr>
          <w:b w:val="0"/>
          <w:szCs w:val="24"/>
        </w:rPr>
      </w:pPr>
      <w:r w:rsidRPr="00073EFE">
        <w:rPr>
          <w:b w:val="0"/>
          <w:szCs w:val="24"/>
        </w:rPr>
        <w:t>Як бачимо, разом за останній рік було сплачено 2218,045 тис. грн за споживання енергоресурсів. Основною статтею є затрати на теплопостачання. Для наочності це відображено на діаграмі (рис. 1.2).</w:t>
      </w:r>
    </w:p>
    <w:p w14:paraId="3972527B" w14:textId="60AF8853" w:rsidR="00D61120" w:rsidRPr="00D61120" w:rsidRDefault="00D61120" w:rsidP="00D61120">
      <w:pPr>
        <w:ind w:left="-284" w:firstLine="851"/>
        <w:contextualSpacing/>
        <w:jc w:val="center"/>
        <w:rPr>
          <w:b w:val="0"/>
          <w:szCs w:val="24"/>
          <w:lang w:val="ru-RU"/>
        </w:rPr>
      </w:pPr>
      <w:r w:rsidRPr="00D61120">
        <w:rPr>
          <w:b w:val="0"/>
          <w:noProof/>
          <w:sz w:val="24"/>
          <w:szCs w:val="24"/>
          <w:lang w:val="en-US" w:eastAsia="en-US"/>
        </w:rPr>
        <w:lastRenderedPageBreak/>
        <w:drawing>
          <wp:inline distT="0" distB="0" distL="0" distR="0" wp14:anchorId="105D6BBB" wp14:editId="6809FBF5">
            <wp:extent cx="3985260" cy="2324100"/>
            <wp:effectExtent l="0" t="0" r="15240" b="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1D3107F" w14:textId="77777777" w:rsidR="00D61120" w:rsidRPr="00073EFE" w:rsidRDefault="00D61120" w:rsidP="00D61120">
      <w:pPr>
        <w:ind w:left="-142"/>
        <w:contextualSpacing/>
        <w:jc w:val="center"/>
        <w:rPr>
          <w:b w:val="0"/>
          <w:szCs w:val="24"/>
        </w:rPr>
      </w:pPr>
      <w:r w:rsidRPr="00073EFE">
        <w:rPr>
          <w:b w:val="0"/>
          <w:szCs w:val="24"/>
        </w:rPr>
        <w:t>Рисунок 1.2 – Частка грошових витрат на енергію (2021 рік)</w:t>
      </w:r>
    </w:p>
    <w:p w14:paraId="57C7DB1C" w14:textId="77777777" w:rsidR="00D61120" w:rsidRPr="00073EFE" w:rsidRDefault="00D61120" w:rsidP="00D61120">
      <w:pPr>
        <w:spacing w:after="120"/>
        <w:ind w:firstLine="0"/>
        <w:contextualSpacing/>
        <w:jc w:val="both"/>
        <w:rPr>
          <w:b w:val="0"/>
        </w:rPr>
      </w:pPr>
    </w:p>
    <w:p w14:paraId="292DB29D" w14:textId="77777777" w:rsidR="00D61120" w:rsidRPr="00073EFE" w:rsidRDefault="00D61120" w:rsidP="00D61120">
      <w:pPr>
        <w:spacing w:after="120"/>
        <w:ind w:firstLine="851"/>
        <w:contextualSpacing/>
        <w:jc w:val="both"/>
        <w:rPr>
          <w:b w:val="0"/>
        </w:rPr>
      </w:pPr>
      <w:r w:rsidRPr="00073EFE">
        <w:rPr>
          <w:b w:val="0"/>
        </w:rPr>
        <w:t xml:space="preserve">Динаміка споживання енергоносіїв по місяцям кожного року представлена у вигляді графіків (рис. 1.3 – 1.5). </w:t>
      </w:r>
    </w:p>
    <w:p w14:paraId="592A0B06" w14:textId="7FF153E7" w:rsidR="00D61120" w:rsidRPr="00D61120" w:rsidRDefault="00D61120" w:rsidP="00D61120">
      <w:pPr>
        <w:spacing w:after="120"/>
        <w:ind w:left="-284" w:firstLine="851"/>
        <w:contextualSpacing/>
        <w:jc w:val="center"/>
        <w:rPr>
          <w:b w:val="0"/>
          <w:lang w:val="ru-RU"/>
        </w:rPr>
      </w:pPr>
      <w:r w:rsidRPr="00D61120">
        <w:rPr>
          <w:b w:val="0"/>
          <w:noProof/>
          <w:sz w:val="24"/>
          <w:szCs w:val="24"/>
          <w:lang w:val="en-US" w:eastAsia="en-US"/>
        </w:rPr>
        <w:drawing>
          <wp:inline distT="0" distB="0" distL="0" distR="0" wp14:anchorId="6AFAAF69" wp14:editId="1670C990">
            <wp:extent cx="4581525" cy="2752725"/>
            <wp:effectExtent l="0" t="0" r="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CF5C4CA" w14:textId="22525BC8" w:rsidR="00D61120" w:rsidRDefault="00D61120" w:rsidP="00B71402">
      <w:pPr>
        <w:spacing w:after="120"/>
        <w:ind w:firstLine="851"/>
        <w:contextualSpacing/>
        <w:jc w:val="center"/>
        <w:rPr>
          <w:b w:val="0"/>
        </w:rPr>
      </w:pPr>
      <w:r w:rsidRPr="00073EFE">
        <w:rPr>
          <w:b w:val="0"/>
        </w:rPr>
        <w:t xml:space="preserve">Рисунок 1.3 – Споживання теплової енергії корпусом №9 НТУУ </w:t>
      </w:r>
      <w:r w:rsidRPr="00073EFE">
        <w:rPr>
          <w:b w:val="0"/>
          <w:color w:val="545454"/>
          <w:shd w:val="clear" w:color="auto" w:fill="FFFFFF"/>
        </w:rPr>
        <w:t>«</w:t>
      </w:r>
      <w:r w:rsidRPr="00073EFE">
        <w:rPr>
          <w:b w:val="0"/>
        </w:rPr>
        <w:t>КПІ</w:t>
      </w:r>
      <w:r w:rsidRPr="00073EFE">
        <w:rPr>
          <w:b w:val="0"/>
          <w:color w:val="545454"/>
          <w:shd w:val="clear" w:color="auto" w:fill="FFFFFF"/>
        </w:rPr>
        <w:t>»</w:t>
      </w:r>
      <w:r w:rsidRPr="00073EFE">
        <w:rPr>
          <w:b w:val="0"/>
        </w:rPr>
        <w:t xml:space="preserve"> протягом 2019-2021 рр.</w:t>
      </w:r>
    </w:p>
    <w:p w14:paraId="4C97C2D9" w14:textId="77777777" w:rsidR="00B71402" w:rsidRPr="00073EFE" w:rsidRDefault="00B71402" w:rsidP="00B71402">
      <w:pPr>
        <w:spacing w:after="120"/>
        <w:ind w:firstLine="851"/>
        <w:contextualSpacing/>
        <w:jc w:val="center"/>
        <w:rPr>
          <w:b w:val="0"/>
        </w:rPr>
      </w:pPr>
    </w:p>
    <w:p w14:paraId="69B71261" w14:textId="12749E85" w:rsidR="00D61120" w:rsidRPr="00073EFE" w:rsidRDefault="00D61120" w:rsidP="00D61120">
      <w:pPr>
        <w:spacing w:after="120"/>
        <w:ind w:firstLine="851"/>
        <w:contextualSpacing/>
        <w:jc w:val="both"/>
        <w:rPr>
          <w:b w:val="0"/>
        </w:rPr>
      </w:pPr>
      <w:r w:rsidRPr="00073EFE">
        <w:rPr>
          <w:b w:val="0"/>
        </w:rPr>
        <w:t>Споживання теплової енергії (рис. 1.3) приблизно однакове кожного року. В лютому, зазвичай, пік теплового навантаження, а потім споживання теплової енергії поступово зменшується. Теплота споживається лише для опалення будівлі і на графіках споживання теплоти показано тільки під час опалювального періоду.</w:t>
      </w:r>
    </w:p>
    <w:p w14:paraId="2F48FE50" w14:textId="77777777" w:rsidR="00D61120" w:rsidRPr="00073EFE" w:rsidRDefault="00D61120" w:rsidP="00D61120">
      <w:pPr>
        <w:spacing w:after="120"/>
        <w:ind w:firstLine="851"/>
        <w:contextualSpacing/>
        <w:jc w:val="both"/>
        <w:rPr>
          <w:b w:val="0"/>
        </w:rPr>
      </w:pPr>
      <w:r w:rsidRPr="00073EFE">
        <w:rPr>
          <w:b w:val="0"/>
        </w:rPr>
        <w:lastRenderedPageBreak/>
        <w:t>На графіку споживання електричної енергії (рис. 1.4) у літні місяці спостерігається зменшення споживання за рахунок збільшення світлового дня та періоду відпусток.</w:t>
      </w:r>
    </w:p>
    <w:p w14:paraId="1E510C32" w14:textId="77777777" w:rsidR="00D61120" w:rsidRPr="008E4B61" w:rsidRDefault="00D61120" w:rsidP="00D61120">
      <w:pPr>
        <w:spacing w:after="120"/>
        <w:ind w:firstLine="851"/>
        <w:contextualSpacing/>
        <w:jc w:val="both"/>
        <w:rPr>
          <w:b w:val="0"/>
        </w:rPr>
      </w:pPr>
    </w:p>
    <w:p w14:paraId="264D986E" w14:textId="1986CFA1" w:rsidR="00D61120" w:rsidRPr="00D61120" w:rsidRDefault="00D61120" w:rsidP="00D61120">
      <w:pPr>
        <w:spacing w:after="120" w:line="240" w:lineRule="auto"/>
        <w:ind w:left="-284" w:firstLine="0"/>
        <w:contextualSpacing/>
        <w:jc w:val="center"/>
        <w:rPr>
          <w:b w:val="0"/>
          <w:lang w:val="ru-RU"/>
        </w:rPr>
      </w:pPr>
      <w:r w:rsidRPr="00D61120">
        <w:rPr>
          <w:b w:val="0"/>
          <w:noProof/>
          <w:sz w:val="24"/>
          <w:szCs w:val="24"/>
          <w:lang w:val="en-US" w:eastAsia="en-US"/>
        </w:rPr>
        <w:drawing>
          <wp:inline distT="0" distB="0" distL="0" distR="0" wp14:anchorId="2E283E1D" wp14:editId="66D1CBDD">
            <wp:extent cx="4787265" cy="2740025"/>
            <wp:effectExtent l="0" t="0" r="13335" b="3175"/>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9DD8BA1" w14:textId="77777777" w:rsidR="00D61120" w:rsidRPr="00073EFE" w:rsidRDefault="00D61120" w:rsidP="00D61120">
      <w:pPr>
        <w:spacing w:after="120"/>
        <w:ind w:left="-284" w:firstLine="142"/>
        <w:contextualSpacing/>
        <w:jc w:val="center"/>
        <w:rPr>
          <w:b w:val="0"/>
        </w:rPr>
      </w:pPr>
      <w:r w:rsidRPr="00D61120">
        <w:rPr>
          <w:b w:val="0"/>
          <w:lang w:val="ru-RU"/>
        </w:rPr>
        <w:t>Рисунок 1.</w:t>
      </w:r>
      <w:r w:rsidRPr="00D61120">
        <w:rPr>
          <w:b w:val="0"/>
        </w:rPr>
        <w:t>4</w:t>
      </w:r>
      <w:r w:rsidRPr="00D61120">
        <w:rPr>
          <w:b w:val="0"/>
          <w:lang w:val="ru-RU"/>
        </w:rPr>
        <w:t xml:space="preserve"> </w:t>
      </w:r>
      <w:r w:rsidRPr="00073EFE">
        <w:rPr>
          <w:b w:val="0"/>
        </w:rPr>
        <w:t xml:space="preserve">– Споживання електричної енергії корпусом №9 НТУУ </w:t>
      </w:r>
      <w:r w:rsidRPr="00073EFE">
        <w:rPr>
          <w:b w:val="0"/>
          <w:color w:val="545454"/>
          <w:shd w:val="clear" w:color="auto" w:fill="FFFFFF"/>
        </w:rPr>
        <w:t>«</w:t>
      </w:r>
      <w:r w:rsidRPr="00073EFE">
        <w:rPr>
          <w:b w:val="0"/>
        </w:rPr>
        <w:t>КПІ</w:t>
      </w:r>
      <w:r w:rsidRPr="00073EFE">
        <w:rPr>
          <w:b w:val="0"/>
          <w:color w:val="545454"/>
          <w:shd w:val="clear" w:color="auto" w:fill="FFFFFF"/>
        </w:rPr>
        <w:t>»</w:t>
      </w:r>
    </w:p>
    <w:p w14:paraId="134266E6" w14:textId="77777777" w:rsidR="00D61120" w:rsidRPr="00073EFE" w:rsidRDefault="00D61120" w:rsidP="00D61120">
      <w:pPr>
        <w:spacing w:after="120"/>
        <w:ind w:left="-284" w:firstLine="142"/>
        <w:contextualSpacing/>
        <w:jc w:val="center"/>
        <w:rPr>
          <w:b w:val="0"/>
        </w:rPr>
      </w:pPr>
      <w:r w:rsidRPr="00073EFE">
        <w:rPr>
          <w:b w:val="0"/>
        </w:rPr>
        <w:t>протягом 2019-2021 рр.</w:t>
      </w:r>
    </w:p>
    <w:p w14:paraId="75723D00" w14:textId="77777777" w:rsidR="00D61120" w:rsidRPr="00073EFE" w:rsidRDefault="00D61120" w:rsidP="00D61120">
      <w:pPr>
        <w:spacing w:after="120"/>
        <w:ind w:left="-284" w:firstLine="142"/>
        <w:contextualSpacing/>
        <w:jc w:val="center"/>
        <w:rPr>
          <w:b w:val="0"/>
        </w:rPr>
      </w:pPr>
    </w:p>
    <w:p w14:paraId="3A9B12B9" w14:textId="77777777" w:rsidR="00D61120" w:rsidRPr="00073EFE" w:rsidRDefault="00D61120" w:rsidP="00D61120">
      <w:pPr>
        <w:ind w:firstLine="851"/>
        <w:contextualSpacing/>
        <w:jc w:val="both"/>
        <w:rPr>
          <w:b w:val="0"/>
          <w:color w:val="000000"/>
        </w:rPr>
      </w:pPr>
      <w:r w:rsidRPr="00073EFE">
        <w:rPr>
          <w:b w:val="0"/>
        </w:rPr>
        <w:t xml:space="preserve">На графіку споживання холодної води (рис.1.5) у літні місяці спостерігається значне споживання води, через те, що в цей час, зазвичай, проводяться ремонтні роботи в корпусі. </w:t>
      </w:r>
    </w:p>
    <w:p w14:paraId="6A2A286F" w14:textId="77777777" w:rsidR="00D61120" w:rsidRPr="00D61120" w:rsidRDefault="00D61120" w:rsidP="00D61120">
      <w:pPr>
        <w:spacing w:after="120"/>
        <w:ind w:left="-284" w:firstLine="142"/>
        <w:contextualSpacing/>
        <w:jc w:val="center"/>
        <w:rPr>
          <w:b w:val="0"/>
          <w:lang w:val="ru-RU"/>
        </w:rPr>
      </w:pPr>
    </w:p>
    <w:p w14:paraId="6E5E135F" w14:textId="5520903B" w:rsidR="00D61120" w:rsidRPr="00D61120" w:rsidRDefault="00D61120" w:rsidP="00D61120">
      <w:pPr>
        <w:spacing w:after="120"/>
        <w:ind w:left="-284" w:firstLine="0"/>
        <w:contextualSpacing/>
        <w:jc w:val="center"/>
        <w:rPr>
          <w:b w:val="0"/>
          <w:lang w:val="ru-RU"/>
        </w:rPr>
      </w:pPr>
      <w:r w:rsidRPr="00D61120">
        <w:rPr>
          <w:b w:val="0"/>
          <w:noProof/>
          <w:sz w:val="24"/>
          <w:szCs w:val="24"/>
          <w:lang w:val="en-US" w:eastAsia="en-US"/>
        </w:rPr>
        <w:drawing>
          <wp:inline distT="0" distB="0" distL="0" distR="0" wp14:anchorId="58E3B8D3" wp14:editId="43260B01">
            <wp:extent cx="4491080" cy="2233402"/>
            <wp:effectExtent l="0" t="0" r="5080" b="1460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A1A16AE" w14:textId="3BD1C343" w:rsidR="00D61120" w:rsidRDefault="00D61120" w:rsidP="00586C2E">
      <w:pPr>
        <w:spacing w:after="120"/>
        <w:ind w:left="-284" w:firstLine="851"/>
        <w:contextualSpacing/>
        <w:jc w:val="center"/>
        <w:rPr>
          <w:b w:val="0"/>
        </w:rPr>
      </w:pPr>
      <w:r w:rsidRPr="00D61120">
        <w:rPr>
          <w:b w:val="0"/>
          <w:lang w:val="ru-RU"/>
        </w:rPr>
        <w:t>Рисунок 1.</w:t>
      </w:r>
      <w:r w:rsidRPr="00D61120">
        <w:rPr>
          <w:b w:val="0"/>
        </w:rPr>
        <w:t>5</w:t>
      </w:r>
      <w:r w:rsidRPr="00D61120">
        <w:rPr>
          <w:b w:val="0"/>
          <w:lang w:val="ru-RU"/>
        </w:rPr>
        <w:t xml:space="preserve"> – </w:t>
      </w:r>
      <w:r w:rsidRPr="00073EFE">
        <w:rPr>
          <w:b w:val="0"/>
        </w:rPr>
        <w:t xml:space="preserve">Споживання холодної води корпусом №9 НТУУ </w:t>
      </w:r>
      <w:r w:rsidRPr="00073EFE">
        <w:rPr>
          <w:b w:val="0"/>
          <w:color w:val="545454"/>
          <w:shd w:val="clear" w:color="auto" w:fill="FFFFFF"/>
        </w:rPr>
        <w:t>«</w:t>
      </w:r>
      <w:r w:rsidRPr="00073EFE">
        <w:rPr>
          <w:b w:val="0"/>
        </w:rPr>
        <w:t>КПІ</w:t>
      </w:r>
      <w:r w:rsidRPr="00073EFE">
        <w:rPr>
          <w:b w:val="0"/>
          <w:color w:val="545454"/>
          <w:shd w:val="clear" w:color="auto" w:fill="FFFFFF"/>
        </w:rPr>
        <w:t>»</w:t>
      </w:r>
      <w:r w:rsidRPr="00073EFE">
        <w:rPr>
          <w:b w:val="0"/>
        </w:rPr>
        <w:t xml:space="preserve"> протягом 2019-2021 рр.</w:t>
      </w:r>
    </w:p>
    <w:p w14:paraId="793CB4E2" w14:textId="4353DFC8" w:rsidR="001F0163" w:rsidRDefault="00586C2E" w:rsidP="00586C2E">
      <w:pPr>
        <w:spacing w:after="120"/>
        <w:ind w:left="-284" w:firstLine="851"/>
        <w:contextualSpacing/>
        <w:rPr>
          <w:bCs/>
        </w:rPr>
      </w:pPr>
      <w:r>
        <w:rPr>
          <w:bCs/>
        </w:rPr>
        <w:lastRenderedPageBreak/>
        <w:t>Висновки до розділу</w:t>
      </w:r>
    </w:p>
    <w:p w14:paraId="03BCC6E3" w14:textId="7C26B406" w:rsidR="00586C2E" w:rsidRDefault="00586C2E" w:rsidP="00586C2E">
      <w:pPr>
        <w:spacing w:after="120"/>
        <w:ind w:left="-284" w:firstLine="851"/>
        <w:contextualSpacing/>
        <w:rPr>
          <w:bCs/>
        </w:rPr>
      </w:pPr>
    </w:p>
    <w:p w14:paraId="73D547E8" w14:textId="31D64BB6" w:rsidR="00586C2E" w:rsidRDefault="00586C2E" w:rsidP="006758DA">
      <w:pPr>
        <w:spacing w:after="120"/>
        <w:ind w:left="-284" w:firstLine="851"/>
        <w:contextualSpacing/>
        <w:jc w:val="both"/>
        <w:rPr>
          <w:b w:val="0"/>
        </w:rPr>
      </w:pPr>
      <w:r>
        <w:rPr>
          <w:b w:val="0"/>
        </w:rPr>
        <w:t xml:space="preserve">Навчальний корпус має досить багато типових проблем, як і в більшості будівель, що були збудовані в кінці ХХ століття. Аналіз споживання будівлі показав, що доцільно було б запровадити заходи з енергозбереження для зменшення споживання енергоресурсів, що в свою чергу допоможе суттєво  </w:t>
      </w:r>
      <w:r w:rsidR="006758DA">
        <w:rPr>
          <w:b w:val="0"/>
        </w:rPr>
        <w:t>з</w:t>
      </w:r>
      <w:r>
        <w:rPr>
          <w:b w:val="0"/>
        </w:rPr>
        <w:t>економити г</w:t>
      </w:r>
      <w:r w:rsidR="00452C7E">
        <w:rPr>
          <w:b w:val="0"/>
        </w:rPr>
        <w:t>роші затрачені на покупку енергію</w:t>
      </w:r>
      <w:r w:rsidR="002E645B">
        <w:rPr>
          <w:b w:val="0"/>
        </w:rPr>
        <w:t>.</w:t>
      </w:r>
    </w:p>
    <w:p w14:paraId="256BD231" w14:textId="2E286595" w:rsidR="00586C2E" w:rsidRDefault="00586C2E" w:rsidP="00586C2E">
      <w:pPr>
        <w:spacing w:after="120"/>
        <w:ind w:left="-284" w:firstLine="851"/>
        <w:contextualSpacing/>
        <w:rPr>
          <w:b w:val="0"/>
        </w:rPr>
      </w:pPr>
    </w:p>
    <w:p w14:paraId="5ECDD2D4" w14:textId="191DF6B8" w:rsidR="00452C7E" w:rsidRDefault="00452C7E" w:rsidP="00586C2E">
      <w:pPr>
        <w:spacing w:after="120"/>
        <w:ind w:left="-284" w:firstLine="851"/>
        <w:contextualSpacing/>
        <w:rPr>
          <w:b w:val="0"/>
        </w:rPr>
      </w:pPr>
    </w:p>
    <w:p w14:paraId="2D8EB34E" w14:textId="56819598" w:rsidR="00452C7E" w:rsidRDefault="00452C7E" w:rsidP="00586C2E">
      <w:pPr>
        <w:spacing w:after="120"/>
        <w:ind w:left="-284" w:firstLine="851"/>
        <w:contextualSpacing/>
        <w:rPr>
          <w:b w:val="0"/>
        </w:rPr>
      </w:pPr>
    </w:p>
    <w:p w14:paraId="4454D564" w14:textId="058B29C2" w:rsidR="00452C7E" w:rsidRDefault="00452C7E" w:rsidP="00586C2E">
      <w:pPr>
        <w:spacing w:after="120"/>
        <w:ind w:left="-284" w:firstLine="851"/>
        <w:contextualSpacing/>
        <w:rPr>
          <w:b w:val="0"/>
        </w:rPr>
      </w:pPr>
    </w:p>
    <w:p w14:paraId="46CDB571" w14:textId="5CB69235" w:rsidR="00452C7E" w:rsidRDefault="00452C7E" w:rsidP="00586C2E">
      <w:pPr>
        <w:spacing w:after="120"/>
        <w:ind w:left="-284" w:firstLine="851"/>
        <w:contextualSpacing/>
        <w:rPr>
          <w:b w:val="0"/>
        </w:rPr>
      </w:pPr>
    </w:p>
    <w:p w14:paraId="6313D325" w14:textId="0A980EC2" w:rsidR="00452C7E" w:rsidRDefault="00452C7E" w:rsidP="00586C2E">
      <w:pPr>
        <w:spacing w:after="120"/>
        <w:ind w:left="-284" w:firstLine="851"/>
        <w:contextualSpacing/>
        <w:rPr>
          <w:b w:val="0"/>
        </w:rPr>
      </w:pPr>
    </w:p>
    <w:p w14:paraId="067AD390" w14:textId="3112FFCC" w:rsidR="00452C7E" w:rsidRDefault="00452C7E" w:rsidP="00586C2E">
      <w:pPr>
        <w:spacing w:after="120"/>
        <w:ind w:left="-284" w:firstLine="851"/>
        <w:contextualSpacing/>
        <w:rPr>
          <w:b w:val="0"/>
        </w:rPr>
      </w:pPr>
    </w:p>
    <w:p w14:paraId="40EC0FB3" w14:textId="3B2310A8" w:rsidR="00452C7E" w:rsidRDefault="00452C7E" w:rsidP="00586C2E">
      <w:pPr>
        <w:spacing w:after="120"/>
        <w:ind w:left="-284" w:firstLine="851"/>
        <w:contextualSpacing/>
        <w:rPr>
          <w:b w:val="0"/>
        </w:rPr>
      </w:pPr>
    </w:p>
    <w:p w14:paraId="4B42D393" w14:textId="5DBB805F" w:rsidR="00452C7E" w:rsidRDefault="00452C7E" w:rsidP="00586C2E">
      <w:pPr>
        <w:spacing w:after="120"/>
        <w:ind w:left="-284" w:firstLine="851"/>
        <w:contextualSpacing/>
        <w:rPr>
          <w:b w:val="0"/>
        </w:rPr>
      </w:pPr>
    </w:p>
    <w:p w14:paraId="7D38B1C5" w14:textId="0308DD0A" w:rsidR="00452C7E" w:rsidRDefault="00452C7E" w:rsidP="00586C2E">
      <w:pPr>
        <w:spacing w:after="120"/>
        <w:ind w:left="-284" w:firstLine="851"/>
        <w:contextualSpacing/>
        <w:rPr>
          <w:b w:val="0"/>
        </w:rPr>
      </w:pPr>
    </w:p>
    <w:p w14:paraId="06146F86" w14:textId="1EABD11D" w:rsidR="00452C7E" w:rsidRDefault="00452C7E" w:rsidP="00586C2E">
      <w:pPr>
        <w:spacing w:after="120"/>
        <w:ind w:left="-284" w:firstLine="851"/>
        <w:contextualSpacing/>
        <w:rPr>
          <w:b w:val="0"/>
        </w:rPr>
      </w:pPr>
    </w:p>
    <w:p w14:paraId="4081F87D" w14:textId="55269AAA" w:rsidR="00701E19" w:rsidRDefault="00701E19" w:rsidP="00586C2E">
      <w:pPr>
        <w:spacing w:after="120"/>
        <w:ind w:left="-284" w:firstLine="851"/>
        <w:contextualSpacing/>
        <w:rPr>
          <w:b w:val="0"/>
        </w:rPr>
      </w:pPr>
    </w:p>
    <w:p w14:paraId="450861FF" w14:textId="6DA43F3D" w:rsidR="00701E19" w:rsidRDefault="00701E19" w:rsidP="00586C2E">
      <w:pPr>
        <w:spacing w:after="120"/>
        <w:ind w:left="-284" w:firstLine="851"/>
        <w:contextualSpacing/>
        <w:rPr>
          <w:b w:val="0"/>
        </w:rPr>
      </w:pPr>
    </w:p>
    <w:p w14:paraId="511AEB90" w14:textId="10CBDC71" w:rsidR="00701E19" w:rsidRDefault="00701E19" w:rsidP="00586C2E">
      <w:pPr>
        <w:spacing w:after="120"/>
        <w:ind w:left="-284" w:firstLine="851"/>
        <w:contextualSpacing/>
        <w:rPr>
          <w:b w:val="0"/>
        </w:rPr>
      </w:pPr>
    </w:p>
    <w:p w14:paraId="77D48874" w14:textId="2F83CD31" w:rsidR="00701E19" w:rsidRDefault="00701E19" w:rsidP="00586C2E">
      <w:pPr>
        <w:spacing w:after="120"/>
        <w:ind w:left="-284" w:firstLine="851"/>
        <w:contextualSpacing/>
        <w:rPr>
          <w:b w:val="0"/>
        </w:rPr>
      </w:pPr>
    </w:p>
    <w:p w14:paraId="6E639ECC" w14:textId="7ECFFBAE" w:rsidR="00701E19" w:rsidRDefault="00701E19" w:rsidP="00586C2E">
      <w:pPr>
        <w:spacing w:after="120"/>
        <w:ind w:left="-284" w:firstLine="851"/>
        <w:contextualSpacing/>
        <w:rPr>
          <w:b w:val="0"/>
        </w:rPr>
      </w:pPr>
    </w:p>
    <w:p w14:paraId="0BF740EB" w14:textId="278230D8" w:rsidR="00701E19" w:rsidRDefault="00701E19" w:rsidP="00586C2E">
      <w:pPr>
        <w:spacing w:after="120"/>
        <w:ind w:left="-284" w:firstLine="851"/>
        <w:contextualSpacing/>
        <w:rPr>
          <w:b w:val="0"/>
        </w:rPr>
      </w:pPr>
    </w:p>
    <w:p w14:paraId="48988E28" w14:textId="1F927D82" w:rsidR="00701E19" w:rsidRDefault="00701E19" w:rsidP="00586C2E">
      <w:pPr>
        <w:spacing w:after="120"/>
        <w:ind w:left="-284" w:firstLine="851"/>
        <w:contextualSpacing/>
        <w:rPr>
          <w:b w:val="0"/>
        </w:rPr>
      </w:pPr>
    </w:p>
    <w:p w14:paraId="51E5AA0F" w14:textId="72B9E660" w:rsidR="00701E19" w:rsidRDefault="00701E19" w:rsidP="00586C2E">
      <w:pPr>
        <w:spacing w:after="120"/>
        <w:ind w:left="-284" w:firstLine="851"/>
        <w:contextualSpacing/>
        <w:rPr>
          <w:b w:val="0"/>
        </w:rPr>
      </w:pPr>
    </w:p>
    <w:p w14:paraId="60C7E46A" w14:textId="6F9293F1" w:rsidR="00701E19" w:rsidRDefault="00701E19" w:rsidP="00586C2E">
      <w:pPr>
        <w:spacing w:after="120"/>
        <w:ind w:left="-284" w:firstLine="851"/>
        <w:contextualSpacing/>
        <w:rPr>
          <w:b w:val="0"/>
        </w:rPr>
      </w:pPr>
    </w:p>
    <w:p w14:paraId="654271CB" w14:textId="77777777" w:rsidR="00701E19" w:rsidRDefault="00701E19" w:rsidP="00586C2E">
      <w:pPr>
        <w:spacing w:after="120"/>
        <w:ind w:left="-284" w:firstLine="851"/>
        <w:contextualSpacing/>
        <w:rPr>
          <w:b w:val="0"/>
        </w:rPr>
      </w:pPr>
    </w:p>
    <w:p w14:paraId="02394439" w14:textId="69FB025D" w:rsidR="00452C7E" w:rsidRDefault="00452C7E" w:rsidP="00586C2E">
      <w:pPr>
        <w:spacing w:after="120"/>
        <w:ind w:left="-284" w:firstLine="851"/>
        <w:contextualSpacing/>
        <w:rPr>
          <w:b w:val="0"/>
        </w:rPr>
      </w:pPr>
    </w:p>
    <w:p w14:paraId="7AE5B7DF" w14:textId="00D42CC9" w:rsidR="00B441F3" w:rsidRPr="00B71402" w:rsidRDefault="00B441F3" w:rsidP="00B71402">
      <w:pPr>
        <w:tabs>
          <w:tab w:val="left" w:pos="-57"/>
          <w:tab w:val="left" w:pos="2451"/>
        </w:tabs>
        <w:ind w:firstLine="0"/>
        <w:jc w:val="center"/>
        <w:outlineLvl w:val="0"/>
        <w:rPr>
          <w:noProof/>
        </w:rPr>
      </w:pPr>
      <w:r w:rsidRPr="00B71402">
        <w:rPr>
          <w:noProof/>
        </w:rPr>
        <w:lastRenderedPageBreak/>
        <w:t xml:space="preserve">2 ІНЖИНІРИНГ ЕНЕРГЕТИЧНИХ СИСТЕМ </w:t>
      </w:r>
      <w:r w:rsidR="00635A22" w:rsidRPr="00B71402">
        <w:rPr>
          <w:noProof/>
        </w:rPr>
        <w:t xml:space="preserve">НАВЧАЛЬНОГО КОРПУСУ </w:t>
      </w:r>
    </w:p>
    <w:p w14:paraId="59CBF1E7" w14:textId="77777777" w:rsidR="00B441F3" w:rsidRPr="00B441F3" w:rsidRDefault="00B441F3" w:rsidP="00B441F3">
      <w:pPr>
        <w:shd w:val="clear" w:color="auto" w:fill="FFFFFF"/>
        <w:tabs>
          <w:tab w:val="left" w:pos="-285"/>
        </w:tabs>
        <w:ind w:left="-285" w:right="-114"/>
        <w:jc w:val="both"/>
        <w:rPr>
          <w:b w:val="0"/>
        </w:rPr>
      </w:pPr>
    </w:p>
    <w:p w14:paraId="40699EB3" w14:textId="1E7580A3" w:rsidR="00B71402" w:rsidRDefault="00B441F3" w:rsidP="00090C4E">
      <w:pPr>
        <w:spacing w:after="120"/>
        <w:ind w:firstLine="567"/>
        <w:contextualSpacing/>
        <w:jc w:val="both"/>
        <w:outlineLvl w:val="1"/>
      </w:pPr>
      <w:bookmarkStart w:id="12" w:name="_Toc315557256"/>
      <w:bookmarkStart w:id="13" w:name="_Toc11357402"/>
      <w:bookmarkStart w:id="14" w:name="_Toc11358298"/>
      <w:r w:rsidRPr="00B441F3">
        <w:t>2.</w:t>
      </w:r>
      <w:r w:rsidRPr="00B441F3">
        <w:rPr>
          <w:lang w:val="ru-RU"/>
        </w:rPr>
        <w:t>1</w:t>
      </w:r>
      <w:r w:rsidRPr="00B441F3">
        <w:t xml:space="preserve"> Обстеження огороджувальних конструкцій</w:t>
      </w:r>
      <w:bookmarkEnd w:id="12"/>
      <w:bookmarkEnd w:id="13"/>
      <w:bookmarkEnd w:id="14"/>
    </w:p>
    <w:p w14:paraId="1CD4A8B6" w14:textId="77777777" w:rsidR="002E645B" w:rsidRPr="00B441F3" w:rsidRDefault="002E645B" w:rsidP="00090C4E">
      <w:pPr>
        <w:spacing w:after="120"/>
        <w:ind w:firstLine="567"/>
        <w:contextualSpacing/>
        <w:jc w:val="both"/>
        <w:outlineLvl w:val="1"/>
      </w:pPr>
    </w:p>
    <w:p w14:paraId="68D74FDF" w14:textId="1EF1E8C9" w:rsidR="00B441F3" w:rsidRDefault="00B441F3" w:rsidP="00B441F3">
      <w:pPr>
        <w:spacing w:after="120"/>
        <w:ind w:firstLine="567"/>
        <w:contextualSpacing/>
        <w:jc w:val="both"/>
        <w:outlineLvl w:val="1"/>
      </w:pPr>
      <w:r w:rsidRPr="00B441F3">
        <w:t>2.1.1. Існуючий стан та теплофізичні характеристики огороджувальних конструкцій</w:t>
      </w:r>
    </w:p>
    <w:p w14:paraId="417C2F2D" w14:textId="77777777" w:rsidR="00B71402" w:rsidRPr="00B441F3" w:rsidRDefault="00B71402" w:rsidP="00B441F3">
      <w:pPr>
        <w:spacing w:after="120"/>
        <w:ind w:firstLine="567"/>
        <w:contextualSpacing/>
        <w:jc w:val="both"/>
        <w:outlineLvl w:val="1"/>
      </w:pPr>
    </w:p>
    <w:p w14:paraId="271FFC33" w14:textId="18BAF015" w:rsidR="00B441F3" w:rsidRPr="00B441F3" w:rsidRDefault="00B441F3" w:rsidP="00B441F3">
      <w:pPr>
        <w:spacing w:after="200"/>
        <w:contextualSpacing/>
        <w:jc w:val="both"/>
        <w:rPr>
          <w:rFonts w:eastAsia="Calibri"/>
          <w:b w:val="0"/>
          <w:lang w:eastAsia="en-US"/>
        </w:rPr>
      </w:pPr>
      <w:r w:rsidRPr="00B441F3">
        <w:rPr>
          <w:rFonts w:eastAsia="Calibri"/>
          <w:b w:val="0"/>
          <w:lang w:eastAsia="en-US"/>
        </w:rPr>
        <w:t>Зовнішні стіни будівлі виконані з плитки товщиною 0,02 м, шару цегли товщиною 0,51 м, шару штукатурки товщиною 0,035 м. Зовнішній фасад не має очевидних пошкоджень (рис. 1.1).</w:t>
      </w:r>
    </w:p>
    <w:p w14:paraId="111AFE02" w14:textId="77777777" w:rsidR="00B441F3" w:rsidRPr="00B441F3" w:rsidRDefault="00B441F3" w:rsidP="00B441F3">
      <w:pPr>
        <w:spacing w:after="200"/>
        <w:contextualSpacing/>
        <w:jc w:val="both"/>
        <w:rPr>
          <w:rFonts w:eastAsia="Calibri"/>
          <w:b w:val="0"/>
          <w:lang w:eastAsia="en-US"/>
        </w:rPr>
      </w:pPr>
      <w:r w:rsidRPr="00B441F3">
        <w:rPr>
          <w:rFonts w:eastAsia="Calibri"/>
          <w:b w:val="0"/>
          <w:lang w:eastAsia="en-US"/>
        </w:rPr>
        <w:t>Спостерігаються тепловтрати через  вікна, а також крізь пластикові вікна та двері, які не утеплені та погано ущільнені. Але найбільші тепловтрати на стиках облицювальної плитки.</w:t>
      </w:r>
    </w:p>
    <w:p w14:paraId="538F3F28" w14:textId="77777777" w:rsidR="00B441F3" w:rsidRPr="00B441F3" w:rsidRDefault="00B441F3" w:rsidP="00B441F3">
      <w:pPr>
        <w:spacing w:after="200"/>
        <w:ind w:firstLine="680"/>
        <w:contextualSpacing/>
        <w:jc w:val="both"/>
        <w:rPr>
          <w:rFonts w:eastAsia="Calibri"/>
          <w:b w:val="0"/>
          <w:lang w:eastAsia="en-US"/>
        </w:rPr>
      </w:pPr>
      <w:r w:rsidRPr="00B441F3">
        <w:rPr>
          <w:rFonts w:eastAsia="Calibri"/>
          <w:b w:val="0"/>
          <w:lang w:eastAsia="en-US"/>
        </w:rPr>
        <w:t>Дах знаходиться безпосередньо над неопалювальним горищним приміщенням. Перекриття виконано із залізобетонних панелей товщиною 220 мм, ззовні вкрито шаром утеплювача (150 мм), шаром  цементно- піщаного розчину (35 мм) та шаром пінобетону(120 мм), вкрито руберойдом (15 мм), шаром асфальтної стяжки (25 мм).</w:t>
      </w:r>
    </w:p>
    <w:p w14:paraId="3976D6B8" w14:textId="77777777" w:rsidR="00B441F3" w:rsidRPr="00B441F3" w:rsidRDefault="00B441F3" w:rsidP="00B441F3">
      <w:pPr>
        <w:spacing w:after="200"/>
        <w:ind w:firstLine="680"/>
        <w:contextualSpacing/>
        <w:jc w:val="both"/>
        <w:rPr>
          <w:rFonts w:eastAsia="Calibri"/>
          <w:b w:val="0"/>
          <w:lang w:eastAsia="en-US"/>
        </w:rPr>
      </w:pPr>
      <w:r w:rsidRPr="00B441F3">
        <w:rPr>
          <w:rFonts w:eastAsia="Calibri"/>
          <w:b w:val="0"/>
          <w:lang w:eastAsia="en-US"/>
        </w:rPr>
        <w:t>Також можна припустити, що значні тепловтрати мають місце через дах.</w:t>
      </w:r>
    </w:p>
    <w:p w14:paraId="1F182DFB" w14:textId="77777777" w:rsidR="00B441F3" w:rsidRPr="00B441F3" w:rsidRDefault="00B441F3" w:rsidP="00B441F3">
      <w:pPr>
        <w:tabs>
          <w:tab w:val="num" w:pos="1080"/>
          <w:tab w:val="left" w:pos="2160"/>
        </w:tabs>
        <w:spacing w:after="200"/>
        <w:contextualSpacing/>
        <w:jc w:val="both"/>
        <w:rPr>
          <w:rFonts w:eastAsia="Calibri"/>
          <w:b w:val="0"/>
          <w:lang w:eastAsia="en-US"/>
        </w:rPr>
      </w:pPr>
      <w:r w:rsidRPr="00B441F3">
        <w:rPr>
          <w:rFonts w:eastAsia="Calibri"/>
          <w:b w:val="0"/>
          <w:lang w:eastAsia="en-US"/>
        </w:rPr>
        <w:t xml:space="preserve">Тепловтрати приміщень у житлових і цивільних будівлях складаються з тепловтрат через зовнішні огороджувальні конструкції (стіни, вікна, підлогу, </w:t>
      </w:r>
    </w:p>
    <w:p w14:paraId="7DA8C78D" w14:textId="77777777" w:rsidR="00B441F3" w:rsidRPr="00B441F3" w:rsidRDefault="00B441F3" w:rsidP="00B441F3">
      <w:pPr>
        <w:tabs>
          <w:tab w:val="num" w:pos="1080"/>
          <w:tab w:val="left" w:pos="2160"/>
        </w:tabs>
        <w:spacing w:after="200"/>
        <w:ind w:firstLine="0"/>
        <w:contextualSpacing/>
        <w:jc w:val="both"/>
        <w:rPr>
          <w:rFonts w:eastAsia="Calibri"/>
          <w:b w:val="0"/>
          <w:lang w:eastAsia="en-US"/>
        </w:rPr>
      </w:pPr>
      <w:r w:rsidRPr="00B441F3">
        <w:rPr>
          <w:rFonts w:eastAsia="Calibri"/>
          <w:b w:val="0"/>
          <w:lang w:eastAsia="en-US"/>
        </w:rPr>
        <w:t xml:space="preserve">перекриття)  і витрат теплоти на нагрівання повітря, що інфільтрується в приміщення через нещільність в конструкціях. </w:t>
      </w:r>
    </w:p>
    <w:p w14:paraId="46599204" w14:textId="77777777" w:rsidR="00B441F3" w:rsidRPr="00B441F3" w:rsidRDefault="00B441F3" w:rsidP="00B441F3">
      <w:pPr>
        <w:tabs>
          <w:tab w:val="num" w:pos="1080"/>
          <w:tab w:val="left" w:pos="2160"/>
        </w:tabs>
        <w:spacing w:after="200"/>
        <w:contextualSpacing/>
        <w:jc w:val="both"/>
        <w:rPr>
          <w:rFonts w:eastAsia="Calibri"/>
          <w:b w:val="0"/>
          <w:lang w:eastAsia="en-US"/>
        </w:rPr>
      </w:pPr>
      <w:r w:rsidRPr="00B441F3">
        <w:rPr>
          <w:rFonts w:eastAsia="Calibri"/>
          <w:b w:val="0"/>
          <w:lang w:eastAsia="en-US"/>
        </w:rPr>
        <w:t xml:space="preserve">Розрахунок тепловтрат приміщення полягає у визначенні всіх сумарних тепловтрат через огороджувальні конструкції для всіх опалювальних приміщень. </w:t>
      </w:r>
    </w:p>
    <w:p w14:paraId="27ED1E9F" w14:textId="77777777" w:rsidR="00B441F3" w:rsidRPr="00B441F3" w:rsidRDefault="00B441F3" w:rsidP="00B441F3">
      <w:pPr>
        <w:tabs>
          <w:tab w:val="num" w:pos="1080"/>
          <w:tab w:val="left" w:pos="2160"/>
        </w:tabs>
        <w:spacing w:after="200"/>
        <w:contextualSpacing/>
        <w:jc w:val="both"/>
        <w:rPr>
          <w:rFonts w:eastAsia="Calibri"/>
          <w:b w:val="0"/>
          <w:lang w:eastAsia="en-US"/>
        </w:rPr>
      </w:pPr>
      <w:r w:rsidRPr="00B441F3">
        <w:rPr>
          <w:rFonts w:eastAsia="Calibri"/>
          <w:b w:val="0"/>
          <w:lang w:eastAsia="en-US"/>
        </w:rPr>
        <w:lastRenderedPageBreak/>
        <w:t>Розрахунок термічного опору проводимо за фактичними геометричними розмірами, які були визначені за допомогою вимірювання. Теплофізичні коефіцієнти взяті з довідкової літератури.</w:t>
      </w:r>
    </w:p>
    <w:p w14:paraId="4EBC7062" w14:textId="77777777" w:rsidR="00B441F3" w:rsidRPr="00B441F3" w:rsidRDefault="00B441F3" w:rsidP="00B441F3">
      <w:pPr>
        <w:tabs>
          <w:tab w:val="num" w:pos="1080"/>
          <w:tab w:val="left" w:pos="2160"/>
        </w:tabs>
        <w:spacing w:after="200"/>
        <w:contextualSpacing/>
        <w:jc w:val="both"/>
        <w:rPr>
          <w:rFonts w:eastAsia="Calibri"/>
          <w:b w:val="0"/>
          <w:lang w:eastAsia="en-US"/>
        </w:rPr>
      </w:pPr>
      <w:r w:rsidRPr="00B441F3">
        <w:rPr>
          <w:rFonts w:eastAsia="Calibri"/>
          <w:bCs/>
          <w:lang w:eastAsia="en-US"/>
        </w:rPr>
        <w:t>Непрозорі огороджувальні конструкції</w:t>
      </w:r>
    </w:p>
    <w:p w14:paraId="2E304967" w14:textId="3238BCD2" w:rsidR="00B441F3" w:rsidRPr="00B441F3" w:rsidRDefault="00B441F3" w:rsidP="00B441F3">
      <w:pPr>
        <w:spacing w:after="200"/>
        <w:ind w:left="-142" w:right="-144"/>
        <w:contextualSpacing/>
        <w:jc w:val="both"/>
        <w:rPr>
          <w:rFonts w:eastAsia="Calibri"/>
          <w:b w:val="0"/>
          <w:iCs/>
          <w:color w:val="000000"/>
          <w:lang w:eastAsia="en-US"/>
        </w:rPr>
      </w:pPr>
      <w:r w:rsidRPr="00B441F3">
        <w:rPr>
          <w:rFonts w:eastAsia="Calibri"/>
          <w:b w:val="0"/>
          <w:iCs/>
          <w:color w:val="000000"/>
          <w:lang w:eastAsia="en-US"/>
        </w:rPr>
        <w:t xml:space="preserve">Опір теплопередачі, </w:t>
      </w:r>
      <w:r w:rsidR="00510331">
        <w:rPr>
          <w:rFonts w:eastAsia="Calibri"/>
          <w:b w:val="0"/>
          <w:iCs/>
          <w:noProof/>
          <w:color w:val="000000"/>
          <w:position w:val="-16"/>
          <w:lang w:val="en-US" w:eastAsia="en-US"/>
        </w:rPr>
        <w:drawing>
          <wp:inline distT="0" distB="0" distL="0" distR="0" wp14:anchorId="29B98650" wp14:editId="5BD91648">
            <wp:extent cx="922020" cy="304800"/>
            <wp:effectExtent l="0" t="0" r="0" b="0"/>
            <wp:docPr id="1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22020" cy="304800"/>
                    </a:xfrm>
                    <a:prstGeom prst="rect">
                      <a:avLst/>
                    </a:prstGeom>
                    <a:noFill/>
                    <a:ln>
                      <a:noFill/>
                    </a:ln>
                  </pic:spPr>
                </pic:pic>
              </a:graphicData>
            </a:graphic>
          </wp:inline>
        </w:drawing>
      </w:r>
      <w:r w:rsidRPr="00B441F3">
        <w:rPr>
          <w:rFonts w:eastAsia="Calibri"/>
          <w:b w:val="0"/>
          <w:color w:val="000000"/>
          <w:lang w:eastAsia="en-US"/>
        </w:rPr>
        <w:t xml:space="preserve">, </w:t>
      </w:r>
      <w:r w:rsidRPr="00B441F3">
        <w:rPr>
          <w:rFonts w:eastAsia="Calibri"/>
          <w:b w:val="0"/>
          <w:iCs/>
          <w:color w:val="000000"/>
          <w:lang w:eastAsia="en-US"/>
        </w:rPr>
        <w:t>для зовнішньої стіни знайдемо за формулою:</w:t>
      </w:r>
    </w:p>
    <w:p w14:paraId="0D7CBA2E" w14:textId="471B4234" w:rsidR="00B441F3" w:rsidRPr="00B441F3" w:rsidRDefault="00510331" w:rsidP="00B441F3">
      <w:pPr>
        <w:spacing w:after="200"/>
        <w:ind w:left="-142" w:right="-144"/>
        <w:contextualSpacing/>
        <w:jc w:val="center"/>
        <w:rPr>
          <w:rFonts w:eastAsia="Calibri"/>
          <w:b w:val="0"/>
          <w:lang w:eastAsia="en-US"/>
        </w:rPr>
      </w:pPr>
      <w:r>
        <w:rPr>
          <w:rFonts w:eastAsia="Calibri"/>
          <w:b w:val="0"/>
          <w:noProof/>
          <w:position w:val="-32"/>
          <w:lang w:val="en-US" w:eastAsia="en-US"/>
        </w:rPr>
        <w:drawing>
          <wp:inline distT="0" distB="0" distL="0" distR="0" wp14:anchorId="4D626C40" wp14:editId="11215735">
            <wp:extent cx="2628900" cy="563880"/>
            <wp:effectExtent l="0" t="0" r="0" b="7620"/>
            <wp:docPr id="13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28900" cy="563880"/>
                    </a:xfrm>
                    <a:prstGeom prst="rect">
                      <a:avLst/>
                    </a:prstGeom>
                    <a:noFill/>
                    <a:ln>
                      <a:noFill/>
                    </a:ln>
                  </pic:spPr>
                </pic:pic>
              </a:graphicData>
            </a:graphic>
          </wp:inline>
        </w:drawing>
      </w:r>
      <w:r w:rsidR="00B441F3" w:rsidRPr="00B441F3">
        <w:rPr>
          <w:rFonts w:eastAsia="Calibri"/>
          <w:b w:val="0"/>
          <w:lang w:eastAsia="en-US"/>
        </w:rPr>
        <w:t>,</w:t>
      </w:r>
    </w:p>
    <w:p w14:paraId="04FF2E50" w14:textId="608F2CEA" w:rsidR="00B441F3" w:rsidRPr="00B441F3" w:rsidRDefault="00B441F3" w:rsidP="00B441F3">
      <w:pPr>
        <w:spacing w:after="200"/>
        <w:ind w:left="-142" w:right="-144" w:firstLine="0"/>
        <w:contextualSpacing/>
        <w:jc w:val="both"/>
        <w:rPr>
          <w:rFonts w:eastAsia="Calibri"/>
          <w:b w:val="0"/>
          <w:lang w:eastAsia="en-US"/>
        </w:rPr>
      </w:pPr>
      <w:r w:rsidRPr="00B441F3">
        <w:rPr>
          <w:rFonts w:eastAsia="Calibri"/>
          <w:b w:val="0"/>
          <w:lang w:eastAsia="en-US"/>
        </w:rPr>
        <w:t xml:space="preserve">де </w:t>
      </w:r>
      <w:r w:rsidR="00510331">
        <w:rPr>
          <w:rFonts w:eastAsia="Calibri"/>
          <w:b w:val="0"/>
          <w:noProof/>
          <w:position w:val="-12"/>
          <w:lang w:val="en-US" w:eastAsia="en-US"/>
        </w:rPr>
        <w:drawing>
          <wp:inline distT="0" distB="0" distL="0" distR="0" wp14:anchorId="53DFAE23" wp14:editId="23251479">
            <wp:extent cx="304800" cy="289560"/>
            <wp:effectExtent l="0" t="0" r="0" b="0"/>
            <wp:docPr id="1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4800" cy="289560"/>
                    </a:xfrm>
                    <a:prstGeom prst="rect">
                      <a:avLst/>
                    </a:prstGeom>
                    <a:noFill/>
                    <a:ln>
                      <a:noFill/>
                    </a:ln>
                  </pic:spPr>
                </pic:pic>
              </a:graphicData>
            </a:graphic>
          </wp:inline>
        </w:drawing>
      </w:r>
      <w:r w:rsidRPr="00B441F3">
        <w:rPr>
          <w:rFonts w:eastAsia="Calibri"/>
          <w:b w:val="0"/>
          <w:lang w:eastAsia="en-US"/>
        </w:rPr>
        <w:t xml:space="preserve"> </w:t>
      </w:r>
      <w:r w:rsidRPr="00B441F3">
        <w:rPr>
          <w:rFonts w:eastAsia="Calibri"/>
          <w:b w:val="0"/>
          <w:color w:val="000000"/>
          <w:lang w:eastAsia="en-US"/>
        </w:rPr>
        <w:t>–</w:t>
      </w:r>
      <w:r w:rsidRPr="00B441F3">
        <w:rPr>
          <w:rFonts w:eastAsia="Calibri"/>
          <w:b w:val="0"/>
          <w:lang w:eastAsia="en-US"/>
        </w:rPr>
        <w:t xml:space="preserve"> коефіцієнт тепловіддачі з внутрішньої сторони будівлі, </w:t>
      </w:r>
      <w:r w:rsidR="00510331">
        <w:rPr>
          <w:rFonts w:eastAsia="Calibri"/>
          <w:b w:val="0"/>
          <w:noProof/>
          <w:position w:val="-16"/>
          <w:lang w:val="en-US" w:eastAsia="en-US"/>
        </w:rPr>
        <w:drawing>
          <wp:inline distT="0" distB="0" distL="0" distR="0" wp14:anchorId="47285B37" wp14:editId="1503B4BE">
            <wp:extent cx="1699260" cy="327660"/>
            <wp:effectExtent l="0" t="0" r="0" b="0"/>
            <wp:docPr id="1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99260" cy="327660"/>
                    </a:xfrm>
                    <a:prstGeom prst="rect">
                      <a:avLst/>
                    </a:prstGeom>
                    <a:noFill/>
                    <a:ln>
                      <a:noFill/>
                    </a:ln>
                  </pic:spPr>
                </pic:pic>
              </a:graphicData>
            </a:graphic>
          </wp:inline>
        </w:drawing>
      </w:r>
    </w:p>
    <w:p w14:paraId="4CA05DFF" w14:textId="180E529A" w:rsidR="00B441F3" w:rsidRPr="00B441F3" w:rsidRDefault="00510331" w:rsidP="00B441F3">
      <w:pPr>
        <w:spacing w:after="200"/>
        <w:ind w:left="-142" w:right="-144" w:firstLine="0"/>
        <w:contextualSpacing/>
        <w:jc w:val="both"/>
        <w:outlineLvl w:val="0"/>
        <w:rPr>
          <w:rFonts w:eastAsia="Calibri"/>
          <w:b w:val="0"/>
          <w:lang w:eastAsia="en-US"/>
        </w:rPr>
      </w:pPr>
      <w:r>
        <w:rPr>
          <w:rFonts w:eastAsia="Calibri"/>
          <w:b w:val="0"/>
          <w:noProof/>
          <w:position w:val="-12"/>
          <w:lang w:val="en-US" w:eastAsia="en-US"/>
        </w:rPr>
        <w:drawing>
          <wp:inline distT="0" distB="0" distL="0" distR="0" wp14:anchorId="72403966" wp14:editId="567D17FE">
            <wp:extent cx="228600" cy="289560"/>
            <wp:effectExtent l="0" t="0" r="0" b="0"/>
            <wp:docPr id="13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860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цегли, </w:t>
      </w:r>
      <w:r>
        <w:rPr>
          <w:rFonts w:eastAsia="Calibri"/>
          <w:b w:val="0"/>
          <w:noProof/>
          <w:position w:val="-12"/>
          <w:lang w:val="en-US" w:eastAsia="en-US"/>
        </w:rPr>
        <w:drawing>
          <wp:inline distT="0" distB="0" distL="0" distR="0" wp14:anchorId="24E6F7E4" wp14:editId="49FB3E76">
            <wp:extent cx="975360" cy="289560"/>
            <wp:effectExtent l="0" t="0" r="0" b="0"/>
            <wp:docPr id="13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75360" cy="289560"/>
                    </a:xfrm>
                    <a:prstGeom prst="rect">
                      <a:avLst/>
                    </a:prstGeom>
                    <a:noFill/>
                    <a:ln>
                      <a:noFill/>
                    </a:ln>
                  </pic:spPr>
                </pic:pic>
              </a:graphicData>
            </a:graphic>
          </wp:inline>
        </w:drawing>
      </w:r>
    </w:p>
    <w:p w14:paraId="3F42DC8C" w14:textId="55D3F9AE" w:rsidR="00B441F3" w:rsidRPr="00B441F3" w:rsidRDefault="00510331" w:rsidP="00B441F3">
      <w:pPr>
        <w:spacing w:after="200"/>
        <w:ind w:left="-142"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4BC0A6CA" wp14:editId="3A5E7C51">
            <wp:extent cx="251460" cy="289560"/>
            <wp:effectExtent l="0" t="0" r="0" b="0"/>
            <wp:docPr id="13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14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цегли, </w:t>
      </w:r>
      <w:r>
        <w:rPr>
          <w:rFonts w:eastAsia="Calibri"/>
          <w:b w:val="0"/>
          <w:noProof/>
          <w:position w:val="-14"/>
          <w:lang w:val="en-US" w:eastAsia="en-US"/>
        </w:rPr>
        <w:drawing>
          <wp:inline distT="0" distB="0" distL="0" distR="0" wp14:anchorId="38CB7FBB" wp14:editId="3CC09208">
            <wp:extent cx="1714500" cy="304800"/>
            <wp:effectExtent l="0" t="0" r="0" b="0"/>
            <wp:docPr id="12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14500" cy="304800"/>
                    </a:xfrm>
                    <a:prstGeom prst="rect">
                      <a:avLst/>
                    </a:prstGeom>
                    <a:noFill/>
                    <a:ln>
                      <a:noFill/>
                    </a:ln>
                  </pic:spPr>
                </pic:pic>
              </a:graphicData>
            </a:graphic>
          </wp:inline>
        </w:drawing>
      </w:r>
    </w:p>
    <w:p w14:paraId="0313C9B2" w14:textId="4F3460DB" w:rsidR="00B441F3" w:rsidRPr="00B441F3" w:rsidRDefault="00510331" w:rsidP="00B441F3">
      <w:pPr>
        <w:spacing w:after="200"/>
        <w:ind w:left="-142" w:right="-144" w:firstLine="0"/>
        <w:contextualSpacing/>
        <w:jc w:val="both"/>
        <w:outlineLvl w:val="0"/>
        <w:rPr>
          <w:rFonts w:eastAsia="Calibri"/>
          <w:b w:val="0"/>
          <w:lang w:eastAsia="en-US"/>
        </w:rPr>
      </w:pPr>
      <w:r>
        <w:rPr>
          <w:rFonts w:eastAsia="Calibri"/>
          <w:b w:val="0"/>
          <w:noProof/>
          <w:position w:val="-12"/>
          <w:lang w:val="en-US" w:eastAsia="en-US"/>
        </w:rPr>
        <w:drawing>
          <wp:inline distT="0" distB="0" distL="0" distR="0" wp14:anchorId="71EFF56F" wp14:editId="17666B70">
            <wp:extent cx="304800" cy="289560"/>
            <wp:effectExtent l="0" t="0" r="0" b="0"/>
            <wp:docPr id="11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480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штукатурки, </w:t>
      </w:r>
      <w:r>
        <w:rPr>
          <w:rFonts w:eastAsia="Calibri"/>
          <w:b w:val="0"/>
          <w:noProof/>
          <w:position w:val="-12"/>
          <w:lang w:val="en-US" w:eastAsia="en-US"/>
        </w:rPr>
        <w:drawing>
          <wp:inline distT="0" distB="0" distL="0" distR="0" wp14:anchorId="1DA78EA0" wp14:editId="7901026E">
            <wp:extent cx="1150620" cy="289560"/>
            <wp:effectExtent l="0" t="0" r="0" b="0"/>
            <wp:docPr id="10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50620" cy="289560"/>
                    </a:xfrm>
                    <a:prstGeom prst="rect">
                      <a:avLst/>
                    </a:prstGeom>
                    <a:noFill/>
                    <a:ln>
                      <a:noFill/>
                    </a:ln>
                  </pic:spPr>
                </pic:pic>
              </a:graphicData>
            </a:graphic>
          </wp:inline>
        </w:drawing>
      </w:r>
    </w:p>
    <w:p w14:paraId="292D552F" w14:textId="633F467F" w:rsidR="00B441F3" w:rsidRPr="00B441F3" w:rsidRDefault="00510331" w:rsidP="00B441F3">
      <w:pPr>
        <w:spacing w:after="200"/>
        <w:ind w:left="-142"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401747CC" wp14:editId="49F8A784">
            <wp:extent cx="304800" cy="289560"/>
            <wp:effectExtent l="0" t="0" r="0" b="0"/>
            <wp:docPr id="9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480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штукатурки, </w:t>
      </w:r>
      <w:r>
        <w:rPr>
          <w:rFonts w:eastAsia="Calibri"/>
          <w:b w:val="0"/>
          <w:noProof/>
          <w:position w:val="-14"/>
          <w:lang w:val="en-US" w:eastAsia="en-US"/>
        </w:rPr>
        <w:drawing>
          <wp:inline distT="0" distB="0" distL="0" distR="0" wp14:anchorId="582A3560" wp14:editId="1BAB00FD">
            <wp:extent cx="1813560" cy="3048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13560" cy="304800"/>
                    </a:xfrm>
                    <a:prstGeom prst="rect">
                      <a:avLst/>
                    </a:prstGeom>
                    <a:noFill/>
                    <a:ln>
                      <a:noFill/>
                    </a:ln>
                  </pic:spPr>
                </pic:pic>
              </a:graphicData>
            </a:graphic>
          </wp:inline>
        </w:drawing>
      </w:r>
    </w:p>
    <w:p w14:paraId="4B29A34C" w14:textId="6DF4FE35" w:rsidR="00B441F3" w:rsidRPr="00B441F3" w:rsidRDefault="00510331" w:rsidP="00B441F3">
      <w:pPr>
        <w:spacing w:after="200"/>
        <w:ind w:left="-142" w:right="-144" w:firstLine="0"/>
        <w:contextualSpacing/>
        <w:jc w:val="both"/>
        <w:outlineLvl w:val="0"/>
        <w:rPr>
          <w:rFonts w:eastAsia="Calibri"/>
          <w:b w:val="0"/>
          <w:lang w:eastAsia="en-US"/>
        </w:rPr>
      </w:pPr>
      <w:r>
        <w:rPr>
          <w:rFonts w:eastAsia="Calibri"/>
          <w:b w:val="0"/>
          <w:noProof/>
          <w:position w:val="-12"/>
          <w:lang w:val="en-US" w:eastAsia="en-US"/>
        </w:rPr>
        <w:drawing>
          <wp:inline distT="0" distB="0" distL="0" distR="0" wp14:anchorId="664E7CAA" wp14:editId="2FB92CB6">
            <wp:extent cx="289560" cy="2895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95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плитки, </w:t>
      </w:r>
      <w:r>
        <w:rPr>
          <w:rFonts w:eastAsia="Calibri"/>
          <w:b w:val="0"/>
          <w:noProof/>
          <w:position w:val="-12"/>
          <w:lang w:val="en-US" w:eastAsia="en-US"/>
        </w:rPr>
        <w:drawing>
          <wp:inline distT="0" distB="0" distL="0" distR="0" wp14:anchorId="6C1168F6" wp14:editId="3F7C508D">
            <wp:extent cx="1051560" cy="2895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51560" cy="289560"/>
                    </a:xfrm>
                    <a:prstGeom prst="rect">
                      <a:avLst/>
                    </a:prstGeom>
                    <a:noFill/>
                    <a:ln>
                      <a:noFill/>
                    </a:ln>
                  </pic:spPr>
                </pic:pic>
              </a:graphicData>
            </a:graphic>
          </wp:inline>
        </w:drawing>
      </w:r>
    </w:p>
    <w:p w14:paraId="176A866F" w14:textId="614730A5" w:rsidR="00B441F3" w:rsidRPr="00B441F3" w:rsidRDefault="00510331" w:rsidP="00B441F3">
      <w:pPr>
        <w:spacing w:after="200"/>
        <w:ind w:left="-142"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72F49216" wp14:editId="4D3E120C">
            <wp:extent cx="304800" cy="28956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480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фасадної плитки, </w:t>
      </w:r>
      <w:r>
        <w:rPr>
          <w:rFonts w:eastAsia="Calibri"/>
          <w:b w:val="0"/>
          <w:noProof/>
          <w:position w:val="-14"/>
          <w:lang w:val="en-US" w:eastAsia="en-US"/>
        </w:rPr>
        <w:drawing>
          <wp:inline distT="0" distB="0" distL="0" distR="0" wp14:anchorId="2B95456A" wp14:editId="266C5EB0">
            <wp:extent cx="1737360" cy="3048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37360" cy="304800"/>
                    </a:xfrm>
                    <a:prstGeom prst="rect">
                      <a:avLst/>
                    </a:prstGeom>
                    <a:noFill/>
                    <a:ln>
                      <a:noFill/>
                    </a:ln>
                  </pic:spPr>
                </pic:pic>
              </a:graphicData>
            </a:graphic>
          </wp:inline>
        </w:drawing>
      </w:r>
    </w:p>
    <w:p w14:paraId="6CB41269" w14:textId="2E6A694D" w:rsidR="00B441F3" w:rsidRPr="00B441F3" w:rsidRDefault="00510331" w:rsidP="00B441F3">
      <w:pPr>
        <w:spacing w:after="200"/>
        <w:ind w:left="-142"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1894AAE2" wp14:editId="05EB495F">
            <wp:extent cx="236220" cy="2895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622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w:t>
      </w:r>
      <w:r w:rsidR="00B441F3" w:rsidRPr="00B441F3">
        <w:rPr>
          <w:rFonts w:eastAsia="Calibri"/>
          <w:b w:val="0"/>
          <w:lang w:eastAsia="en-US"/>
        </w:rPr>
        <w:t xml:space="preserve">коефіцієнт тепловіддачі з зовнішньої сторони будівлі, </w:t>
      </w:r>
      <w:r>
        <w:rPr>
          <w:rFonts w:eastAsia="Calibri"/>
          <w:b w:val="0"/>
          <w:noProof/>
          <w:position w:val="-16"/>
          <w:lang w:val="en-US" w:eastAsia="en-US"/>
        </w:rPr>
        <w:drawing>
          <wp:inline distT="0" distB="0" distL="0" distR="0" wp14:anchorId="1A6C5C7F" wp14:editId="131F4999">
            <wp:extent cx="1546860" cy="32766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46860" cy="327660"/>
                    </a:xfrm>
                    <a:prstGeom prst="rect">
                      <a:avLst/>
                    </a:prstGeom>
                    <a:noFill/>
                    <a:ln>
                      <a:noFill/>
                    </a:ln>
                  </pic:spPr>
                </pic:pic>
              </a:graphicData>
            </a:graphic>
          </wp:inline>
        </w:drawing>
      </w:r>
    </w:p>
    <w:p w14:paraId="533327ED" w14:textId="77777777" w:rsidR="00B441F3" w:rsidRPr="00B441F3" w:rsidRDefault="00B441F3" w:rsidP="00B441F3">
      <w:pPr>
        <w:spacing w:after="200"/>
        <w:ind w:left="-142" w:right="-144"/>
        <w:contextualSpacing/>
        <w:jc w:val="both"/>
        <w:rPr>
          <w:rFonts w:eastAsia="Calibri"/>
          <w:b w:val="0"/>
          <w:lang w:eastAsia="en-US"/>
        </w:rPr>
      </w:pPr>
      <w:r w:rsidRPr="00B441F3">
        <w:rPr>
          <w:rFonts w:eastAsia="Calibri"/>
          <w:b w:val="0"/>
          <w:lang w:eastAsia="en-US"/>
        </w:rPr>
        <w:t xml:space="preserve">Підставимо відповідні значення у формулу </w:t>
      </w:r>
    </w:p>
    <w:p w14:paraId="6C8F8A95" w14:textId="02D3CB83" w:rsidR="00B441F3" w:rsidRPr="00B441F3" w:rsidRDefault="00510331" w:rsidP="00B441F3">
      <w:pPr>
        <w:spacing w:after="200"/>
        <w:ind w:left="-142" w:right="-144"/>
        <w:contextualSpacing/>
        <w:jc w:val="center"/>
        <w:rPr>
          <w:rFonts w:eastAsia="Calibri"/>
          <w:b w:val="0"/>
          <w:lang w:eastAsia="en-US"/>
        </w:rPr>
      </w:pPr>
      <w:r>
        <w:rPr>
          <w:rFonts w:eastAsia="Calibri"/>
          <w:b w:val="0"/>
          <w:noProof/>
          <w:position w:val="-28"/>
          <w:lang w:val="en-US" w:eastAsia="en-US"/>
        </w:rPr>
        <w:drawing>
          <wp:inline distT="0" distB="0" distL="0" distR="0" wp14:anchorId="4A25370C" wp14:editId="66987BD7">
            <wp:extent cx="4061460" cy="5334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61460" cy="533400"/>
                    </a:xfrm>
                    <a:prstGeom prst="rect">
                      <a:avLst/>
                    </a:prstGeom>
                    <a:noFill/>
                    <a:ln>
                      <a:noFill/>
                    </a:ln>
                  </pic:spPr>
                </pic:pic>
              </a:graphicData>
            </a:graphic>
          </wp:inline>
        </w:drawing>
      </w:r>
    </w:p>
    <w:p w14:paraId="5FBD5AE8" w14:textId="311A3600" w:rsidR="00B441F3" w:rsidRPr="00B441F3" w:rsidRDefault="00B441F3" w:rsidP="00B441F3">
      <w:pPr>
        <w:tabs>
          <w:tab w:val="left" w:pos="720"/>
        </w:tabs>
        <w:spacing w:after="200"/>
        <w:ind w:left="-142" w:right="-144"/>
        <w:contextualSpacing/>
        <w:jc w:val="both"/>
        <w:rPr>
          <w:rFonts w:eastAsia="Calibri"/>
          <w:b w:val="0"/>
          <w:lang w:eastAsia="en-US"/>
        </w:rPr>
      </w:pPr>
      <w:r w:rsidRPr="00B441F3">
        <w:rPr>
          <w:rFonts w:eastAsia="Calibri"/>
          <w:b w:val="0"/>
          <w:lang w:eastAsia="en-US"/>
        </w:rPr>
        <w:t xml:space="preserve">Коефіцієнт теплопередачі стіни, </w:t>
      </w:r>
      <w:r w:rsidR="00510331">
        <w:rPr>
          <w:rFonts w:eastAsia="Calibri"/>
          <w:b w:val="0"/>
          <w:noProof/>
          <w:position w:val="-16"/>
          <w:lang w:val="en-US" w:eastAsia="en-US"/>
        </w:rPr>
        <w:drawing>
          <wp:inline distT="0" distB="0" distL="0" distR="0" wp14:anchorId="10BDA912" wp14:editId="022DC639">
            <wp:extent cx="922020" cy="32766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922020" cy="327660"/>
                    </a:xfrm>
                    <a:prstGeom prst="rect">
                      <a:avLst/>
                    </a:prstGeom>
                    <a:noFill/>
                    <a:ln>
                      <a:noFill/>
                    </a:ln>
                  </pic:spPr>
                </pic:pic>
              </a:graphicData>
            </a:graphic>
          </wp:inline>
        </w:drawing>
      </w:r>
      <w:r w:rsidRPr="00B441F3">
        <w:rPr>
          <w:rFonts w:eastAsia="Calibri"/>
          <w:b w:val="0"/>
          <w:lang w:eastAsia="en-US"/>
        </w:rPr>
        <w:t>, визначатимемо за формулою:</w:t>
      </w:r>
    </w:p>
    <w:p w14:paraId="7E554CBF" w14:textId="63A00191" w:rsidR="00B441F3" w:rsidRPr="00B441F3" w:rsidRDefault="00510331" w:rsidP="00B441F3">
      <w:pPr>
        <w:tabs>
          <w:tab w:val="left" w:pos="720"/>
        </w:tabs>
        <w:spacing w:after="200"/>
        <w:ind w:left="-142" w:right="-144"/>
        <w:contextualSpacing/>
        <w:jc w:val="center"/>
        <w:rPr>
          <w:rFonts w:eastAsia="Calibri"/>
          <w:b w:val="0"/>
          <w:lang w:eastAsia="en-US"/>
        </w:rPr>
      </w:pPr>
      <w:r>
        <w:rPr>
          <w:rFonts w:eastAsia="Calibri"/>
          <w:b w:val="0"/>
          <w:noProof/>
          <w:position w:val="-30"/>
          <w:lang w:val="en-US" w:eastAsia="en-US"/>
        </w:rPr>
        <w:drawing>
          <wp:inline distT="0" distB="0" distL="0" distR="0" wp14:anchorId="570BC59E" wp14:editId="3EEB4AC3">
            <wp:extent cx="998220" cy="533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998220" cy="533400"/>
                    </a:xfrm>
                    <a:prstGeom prst="rect">
                      <a:avLst/>
                    </a:prstGeom>
                    <a:noFill/>
                    <a:ln>
                      <a:noFill/>
                    </a:ln>
                  </pic:spPr>
                </pic:pic>
              </a:graphicData>
            </a:graphic>
          </wp:inline>
        </w:drawing>
      </w:r>
      <w:r w:rsidR="00B441F3" w:rsidRPr="00B441F3">
        <w:rPr>
          <w:rFonts w:eastAsia="Calibri"/>
          <w:b w:val="0"/>
          <w:lang w:eastAsia="en-US"/>
        </w:rPr>
        <w:t xml:space="preserve">                                              </w:t>
      </w:r>
    </w:p>
    <w:p w14:paraId="296E2CC1" w14:textId="77777777" w:rsidR="00B441F3" w:rsidRPr="00B441F3" w:rsidRDefault="00B441F3" w:rsidP="00B441F3">
      <w:pPr>
        <w:spacing w:after="200"/>
        <w:ind w:left="-142" w:right="-144"/>
        <w:contextualSpacing/>
        <w:jc w:val="both"/>
        <w:rPr>
          <w:rFonts w:eastAsia="Calibri"/>
          <w:b w:val="0"/>
          <w:lang w:eastAsia="en-US"/>
        </w:rPr>
      </w:pPr>
      <w:r w:rsidRPr="00B441F3">
        <w:rPr>
          <w:rFonts w:eastAsia="Calibri"/>
          <w:b w:val="0"/>
          <w:lang w:eastAsia="en-US"/>
        </w:rPr>
        <w:t>Таким чином:</w:t>
      </w:r>
    </w:p>
    <w:p w14:paraId="02B7BB36" w14:textId="5BA891B6" w:rsidR="00B441F3" w:rsidRPr="00B441F3" w:rsidRDefault="00510331" w:rsidP="00B441F3">
      <w:pPr>
        <w:spacing w:after="200"/>
        <w:ind w:left="-142" w:right="-142"/>
        <w:contextualSpacing/>
        <w:jc w:val="center"/>
        <w:rPr>
          <w:rFonts w:eastAsia="Calibri"/>
          <w:b w:val="0"/>
          <w:lang w:eastAsia="en-US"/>
        </w:rPr>
      </w:pPr>
      <w:r>
        <w:rPr>
          <w:rFonts w:eastAsia="Calibri"/>
          <w:b w:val="0"/>
          <w:noProof/>
          <w:position w:val="-28"/>
          <w:lang w:val="en-US" w:eastAsia="en-US"/>
        </w:rPr>
        <w:lastRenderedPageBreak/>
        <w:drawing>
          <wp:inline distT="0" distB="0" distL="0" distR="0" wp14:anchorId="79A9336F" wp14:editId="62CC88CA">
            <wp:extent cx="2087880" cy="495300"/>
            <wp:effectExtent l="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087880" cy="495300"/>
                    </a:xfrm>
                    <a:prstGeom prst="rect">
                      <a:avLst/>
                    </a:prstGeom>
                    <a:noFill/>
                    <a:ln>
                      <a:noFill/>
                    </a:ln>
                  </pic:spPr>
                </pic:pic>
              </a:graphicData>
            </a:graphic>
          </wp:inline>
        </w:drawing>
      </w:r>
    </w:p>
    <w:p w14:paraId="5D95CAF3" w14:textId="28C05710" w:rsidR="00B441F3" w:rsidRPr="00B441F3" w:rsidRDefault="00B441F3" w:rsidP="00B441F3">
      <w:pPr>
        <w:spacing w:after="200"/>
        <w:jc w:val="both"/>
        <w:rPr>
          <w:rFonts w:eastAsia="Calibri"/>
          <w:b w:val="0"/>
          <w:lang w:eastAsia="en-US"/>
        </w:rPr>
      </w:pPr>
      <w:r w:rsidRPr="00B441F3">
        <w:rPr>
          <w:rFonts w:eastAsia="Calibri"/>
          <w:b w:val="0"/>
          <w:lang w:eastAsia="en-US"/>
        </w:rPr>
        <w:t>Для І зони, значення мінімального термічного опору для дверей за [</w:t>
      </w:r>
      <w:r w:rsidR="00F667AC" w:rsidRPr="00F667AC">
        <w:rPr>
          <w:rFonts w:eastAsia="Calibri"/>
          <w:b w:val="0"/>
          <w:lang w:val="ru-RU" w:eastAsia="en-US"/>
        </w:rPr>
        <w:t>1</w:t>
      </w:r>
      <w:r w:rsidRPr="00F667AC">
        <w:rPr>
          <w:rFonts w:eastAsia="Calibri"/>
          <w:b w:val="0"/>
          <w:lang w:eastAsia="en-US"/>
        </w:rPr>
        <w:t>]:</w:t>
      </w:r>
      <w:r w:rsidRPr="00B441F3">
        <w:rPr>
          <w:rFonts w:eastAsia="Calibri"/>
          <w:b w:val="0"/>
          <w:lang w:eastAsia="en-US"/>
        </w:rPr>
        <w:t xml:space="preserve"> </w:t>
      </w:r>
    </w:p>
    <w:p w14:paraId="5697BF4B" w14:textId="47CE0070" w:rsidR="00B441F3" w:rsidRPr="00B441F3" w:rsidRDefault="00B441F3" w:rsidP="00B441F3">
      <w:pPr>
        <w:spacing w:after="200"/>
        <w:rPr>
          <w:rFonts w:eastAsia="Calibri"/>
          <w:b w:val="0"/>
          <w:lang w:eastAsia="en-US"/>
        </w:rPr>
      </w:pPr>
      <w:r w:rsidRPr="00B441F3">
        <w:rPr>
          <w:rFonts w:eastAsia="Calibri"/>
          <w:b w:val="0"/>
          <w:lang w:eastAsia="en-US"/>
        </w:rPr>
        <w:t xml:space="preserve">                                 </w:t>
      </w:r>
      <w:r w:rsidR="00510331">
        <w:rPr>
          <w:rFonts w:eastAsia="Calibri"/>
          <w:b w:val="0"/>
          <w:noProof/>
          <w:position w:val="-20"/>
          <w:lang w:val="en-US" w:eastAsia="en-US"/>
        </w:rPr>
        <w:drawing>
          <wp:inline distT="0" distB="0" distL="0" distR="0" wp14:anchorId="6B271EE2" wp14:editId="0C44D5E2">
            <wp:extent cx="822960" cy="28956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822960" cy="289560"/>
                    </a:xfrm>
                    <a:prstGeom prst="rect">
                      <a:avLst/>
                    </a:prstGeom>
                    <a:noFill/>
                    <a:ln>
                      <a:noFill/>
                    </a:ln>
                  </pic:spPr>
                </pic:pic>
              </a:graphicData>
            </a:graphic>
          </wp:inline>
        </w:drawing>
      </w:r>
      <w:r w:rsidR="00510331">
        <w:rPr>
          <w:rFonts w:eastAsia="Calibri"/>
          <w:b w:val="0"/>
          <w:noProof/>
          <w:position w:val="-24"/>
          <w:lang w:val="en-US" w:eastAsia="en-US"/>
        </w:rPr>
        <w:drawing>
          <wp:inline distT="0" distB="0" distL="0" distR="0" wp14:anchorId="56D8C427" wp14:editId="59CE4408">
            <wp:extent cx="480060" cy="48006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0060" cy="480060"/>
                    </a:xfrm>
                    <a:prstGeom prst="rect">
                      <a:avLst/>
                    </a:prstGeom>
                    <a:noFill/>
                    <a:ln>
                      <a:noFill/>
                    </a:ln>
                  </pic:spPr>
                </pic:pic>
              </a:graphicData>
            </a:graphic>
          </wp:inline>
        </w:drawing>
      </w:r>
      <w:r w:rsidRPr="00B441F3">
        <w:rPr>
          <w:rFonts w:eastAsia="Calibri"/>
          <w:b w:val="0"/>
          <w:lang w:eastAsia="en-US"/>
        </w:rPr>
        <w:t xml:space="preserve">;    </w:t>
      </w:r>
      <w:r w:rsidR="00510331">
        <w:rPr>
          <w:rFonts w:eastAsia="Calibri"/>
          <w:b w:val="0"/>
          <w:noProof/>
          <w:position w:val="-20"/>
          <w:lang w:val="en-US" w:eastAsia="en-US"/>
        </w:rPr>
        <w:drawing>
          <wp:inline distT="0" distB="0" distL="0" distR="0" wp14:anchorId="54E9F657" wp14:editId="6C9BA699">
            <wp:extent cx="784860" cy="28956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84860" cy="289560"/>
                    </a:xfrm>
                    <a:prstGeom prst="rect">
                      <a:avLst/>
                    </a:prstGeom>
                    <a:noFill/>
                    <a:ln>
                      <a:noFill/>
                    </a:ln>
                  </pic:spPr>
                </pic:pic>
              </a:graphicData>
            </a:graphic>
          </wp:inline>
        </w:drawing>
      </w:r>
      <w:r w:rsidRPr="00B441F3">
        <w:rPr>
          <w:rFonts w:eastAsia="Calibri"/>
          <w:b w:val="0"/>
          <w:lang w:eastAsia="en-US"/>
        </w:rPr>
        <w:t>.</w:t>
      </w:r>
    </w:p>
    <w:p w14:paraId="16928A1F" w14:textId="08140B54" w:rsidR="00B441F3" w:rsidRPr="00B441F3" w:rsidRDefault="00B441F3" w:rsidP="00B441F3">
      <w:pPr>
        <w:jc w:val="both"/>
        <w:rPr>
          <w:rFonts w:eastAsia="Calibri"/>
          <w:b w:val="0"/>
          <w:lang w:eastAsia="en-US"/>
        </w:rPr>
      </w:pPr>
      <w:r w:rsidRPr="00B441F3">
        <w:rPr>
          <w:rFonts w:eastAsia="Calibri"/>
          <w:b w:val="0"/>
          <w:lang w:eastAsia="en-US"/>
        </w:rPr>
        <w:t>Значення термічного опору менші за ті, що зазначені, для ще більшої економії тепл</w:t>
      </w:r>
      <w:r w:rsidR="00073EFE">
        <w:rPr>
          <w:rFonts w:eastAsia="Calibri"/>
          <w:b w:val="0"/>
          <w:lang w:eastAsia="en-US"/>
        </w:rPr>
        <w:t>оти</w:t>
      </w:r>
      <w:r w:rsidRPr="00B441F3">
        <w:rPr>
          <w:rFonts w:eastAsia="Calibri"/>
          <w:b w:val="0"/>
          <w:lang w:eastAsia="en-US"/>
        </w:rPr>
        <w:t xml:space="preserve"> в майбутньому можна нанести шар утеплювача на зовнішні стіни.</w:t>
      </w:r>
    </w:p>
    <w:p w14:paraId="0EC993FE" w14:textId="77777777" w:rsidR="00B441F3" w:rsidRPr="00B441F3" w:rsidRDefault="00B441F3" w:rsidP="00B441F3">
      <w:pPr>
        <w:ind w:left="-142" w:right="-142"/>
        <w:contextualSpacing/>
        <w:jc w:val="both"/>
        <w:rPr>
          <w:rFonts w:eastAsia="Calibri"/>
          <w:b w:val="0"/>
          <w:lang w:eastAsia="en-US"/>
        </w:rPr>
      </w:pPr>
      <w:r w:rsidRPr="00B441F3">
        <w:rPr>
          <w:rFonts w:eastAsia="Calibri"/>
          <w:b w:val="0"/>
          <w:lang w:eastAsia="en-US"/>
        </w:rPr>
        <w:t xml:space="preserve">Загальна площа зовнішніх стін  з вікнами складає </w:t>
      </w:r>
      <w:proofErr w:type="spellStart"/>
      <w:r w:rsidRPr="00B441F3">
        <w:rPr>
          <w:rFonts w:eastAsia="Calibri"/>
          <w:b w:val="0"/>
          <w:lang w:eastAsia="en-US"/>
        </w:rPr>
        <w:t>F</w:t>
      </w:r>
      <w:r w:rsidRPr="00B441F3">
        <w:rPr>
          <w:rFonts w:eastAsia="Calibri"/>
          <w:b w:val="0"/>
          <w:vertAlign w:val="subscript"/>
          <w:lang w:eastAsia="en-US"/>
        </w:rPr>
        <w:t>с</w:t>
      </w:r>
      <w:proofErr w:type="spellEnd"/>
      <w:r w:rsidRPr="00B441F3">
        <w:rPr>
          <w:rFonts w:eastAsia="Calibri"/>
          <w:b w:val="0"/>
          <w:lang w:eastAsia="en-US"/>
        </w:rPr>
        <w:t>=12011 м</w:t>
      </w:r>
      <w:r w:rsidRPr="00B441F3">
        <w:rPr>
          <w:rFonts w:eastAsia="Calibri"/>
          <w:b w:val="0"/>
          <w:vertAlign w:val="superscript"/>
          <w:lang w:eastAsia="en-US"/>
        </w:rPr>
        <w:t>2</w:t>
      </w:r>
      <w:r w:rsidRPr="00B441F3">
        <w:rPr>
          <w:rFonts w:eastAsia="Calibri"/>
          <w:b w:val="0"/>
          <w:lang w:eastAsia="en-US"/>
        </w:rPr>
        <w:t>.</w:t>
      </w:r>
    </w:p>
    <w:p w14:paraId="663F2ABF" w14:textId="511BB469" w:rsidR="00B441F3" w:rsidRPr="00B441F3" w:rsidRDefault="00B441F3" w:rsidP="00B441F3">
      <w:pPr>
        <w:ind w:right="-142" w:firstLine="567"/>
        <w:contextualSpacing/>
        <w:jc w:val="both"/>
        <w:rPr>
          <w:rFonts w:eastAsia="Calibri"/>
          <w:b w:val="0"/>
          <w:lang w:eastAsia="en-US"/>
        </w:rPr>
      </w:pPr>
      <w:r w:rsidRPr="00B441F3">
        <w:rPr>
          <w:rFonts w:eastAsia="Calibri"/>
          <w:b w:val="0"/>
          <w:lang w:eastAsia="en-US"/>
        </w:rPr>
        <w:t xml:space="preserve">Результати розрахунків втрат теплоти через зовнішні стіни занесемо до </w:t>
      </w:r>
      <w:r w:rsidRPr="00B441F3">
        <w:rPr>
          <w:rFonts w:eastAsia="Calibri"/>
          <w:b w:val="0"/>
          <w:lang w:eastAsia="en-US"/>
        </w:rPr>
        <w:br/>
      </w:r>
      <w:r w:rsidR="00B71402">
        <w:rPr>
          <w:b w:val="0"/>
        </w:rPr>
        <w:t xml:space="preserve">таблиці </w:t>
      </w:r>
      <w:r w:rsidRPr="00B441F3">
        <w:rPr>
          <w:rFonts w:eastAsia="Calibri"/>
          <w:b w:val="0"/>
          <w:lang w:eastAsia="en-US"/>
        </w:rPr>
        <w:t>2.1.</w:t>
      </w:r>
    </w:p>
    <w:p w14:paraId="700AFB73" w14:textId="77777777" w:rsidR="00452C7E" w:rsidRDefault="00452C7E" w:rsidP="00B441F3">
      <w:pPr>
        <w:ind w:left="567" w:right="-142" w:firstLine="0"/>
        <w:contextualSpacing/>
        <w:jc w:val="center"/>
        <w:rPr>
          <w:rFonts w:eastAsia="Calibri"/>
          <w:bCs/>
          <w:lang w:eastAsia="en-US"/>
        </w:rPr>
      </w:pPr>
    </w:p>
    <w:p w14:paraId="2057D96D" w14:textId="1FBEA6A0" w:rsidR="00B441F3" w:rsidRPr="00B441F3" w:rsidRDefault="00B441F3" w:rsidP="00B441F3">
      <w:pPr>
        <w:ind w:left="567" w:right="-142" w:firstLine="0"/>
        <w:contextualSpacing/>
        <w:jc w:val="center"/>
        <w:rPr>
          <w:rFonts w:eastAsia="Calibri"/>
          <w:b w:val="0"/>
          <w:lang w:eastAsia="en-US"/>
        </w:rPr>
      </w:pPr>
      <w:r w:rsidRPr="00B441F3">
        <w:rPr>
          <w:rFonts w:eastAsia="Calibri"/>
          <w:bCs/>
          <w:lang w:eastAsia="en-US"/>
        </w:rPr>
        <w:t>Світлопрозорі огороджувальні конструкції</w:t>
      </w:r>
    </w:p>
    <w:p w14:paraId="653CDD9F" w14:textId="12368962" w:rsidR="00B441F3" w:rsidRPr="00B441F3" w:rsidRDefault="00B441F3" w:rsidP="00B441F3">
      <w:pPr>
        <w:spacing w:after="200"/>
        <w:jc w:val="both"/>
        <w:rPr>
          <w:rFonts w:eastAsia="Calibri"/>
          <w:b w:val="0"/>
          <w:lang w:eastAsia="en-US"/>
        </w:rPr>
      </w:pPr>
      <w:r w:rsidRPr="00B441F3">
        <w:rPr>
          <w:rFonts w:eastAsia="Calibri"/>
          <w:b w:val="0"/>
          <w:lang w:eastAsia="en-US"/>
        </w:rPr>
        <w:t xml:space="preserve">Встановлені однокамерні спарені дерев’яно-металеві вікна. </w:t>
      </w:r>
      <w:r w:rsidRPr="00B441F3">
        <w:rPr>
          <w:rFonts w:eastAsia="Calibri"/>
          <w:b w:val="0"/>
          <w:color w:val="000000"/>
          <w:lang w:eastAsia="en-US"/>
        </w:rPr>
        <w:t>Однокамерний склопакет є конструкцією з двох листів скла і однієї повітряної камери.</w:t>
      </w:r>
      <w:r w:rsidR="00452C7E">
        <w:rPr>
          <w:rFonts w:eastAsia="Calibri"/>
          <w:b w:val="0"/>
          <w:color w:val="000000"/>
          <w:shd w:val="clear" w:color="auto" w:fill="F4F4F4"/>
          <w:lang w:eastAsia="en-US"/>
        </w:rPr>
        <w:t xml:space="preserve"> </w:t>
      </w:r>
      <w:r w:rsidRPr="00B441F3">
        <w:rPr>
          <w:rFonts w:eastAsia="Calibri"/>
          <w:b w:val="0"/>
          <w:lang w:eastAsia="en-US"/>
        </w:rPr>
        <w:t xml:space="preserve">Загальна площа вікон складає </w:t>
      </w:r>
      <w:proofErr w:type="spellStart"/>
      <w:r w:rsidRPr="00B441F3">
        <w:rPr>
          <w:rFonts w:eastAsia="Calibri"/>
          <w:b w:val="0"/>
          <w:lang w:eastAsia="en-US"/>
        </w:rPr>
        <w:t>F</w:t>
      </w:r>
      <w:r w:rsidRPr="00B441F3">
        <w:rPr>
          <w:rFonts w:eastAsia="Calibri"/>
          <w:b w:val="0"/>
          <w:vertAlign w:val="subscript"/>
          <w:lang w:eastAsia="en-US"/>
        </w:rPr>
        <w:t>в</w:t>
      </w:r>
      <w:proofErr w:type="spellEnd"/>
      <w:r w:rsidRPr="00B441F3">
        <w:rPr>
          <w:rFonts w:eastAsia="Calibri"/>
          <w:b w:val="0"/>
          <w:lang w:eastAsia="en-US"/>
        </w:rPr>
        <w:t>=3238 м</w:t>
      </w:r>
      <w:r w:rsidRPr="00B441F3">
        <w:rPr>
          <w:rFonts w:eastAsia="Calibri"/>
          <w:b w:val="0"/>
          <w:vertAlign w:val="superscript"/>
          <w:lang w:eastAsia="en-US"/>
        </w:rPr>
        <w:t>2</w:t>
      </w:r>
      <w:r w:rsidRPr="00B441F3">
        <w:rPr>
          <w:rFonts w:eastAsia="Calibri"/>
          <w:b w:val="0"/>
          <w:lang w:eastAsia="en-US"/>
        </w:rPr>
        <w:t xml:space="preserve">. </w:t>
      </w:r>
    </w:p>
    <w:p w14:paraId="6B0F1159" w14:textId="5C0614C4" w:rsidR="00B441F3" w:rsidRPr="00B441F3" w:rsidRDefault="00B441F3" w:rsidP="00B441F3">
      <w:pPr>
        <w:spacing w:after="200"/>
        <w:rPr>
          <w:rFonts w:eastAsia="Calibri"/>
          <w:b w:val="0"/>
          <w:lang w:eastAsia="en-US"/>
        </w:rPr>
      </w:pPr>
      <w:r w:rsidRPr="00B441F3">
        <w:rPr>
          <w:rFonts w:eastAsia="Calibri"/>
          <w:b w:val="0"/>
          <w:lang w:eastAsia="en-US"/>
        </w:rPr>
        <w:t xml:space="preserve">Термічний опір вікон </w:t>
      </w:r>
      <w:r w:rsidR="00510331">
        <w:rPr>
          <w:rFonts w:eastAsia="Calibri"/>
          <w:b w:val="0"/>
          <w:noProof/>
          <w:position w:val="-24"/>
          <w:lang w:val="en-US" w:eastAsia="en-US"/>
        </w:rPr>
        <w:drawing>
          <wp:inline distT="0" distB="0" distL="0" distR="0" wp14:anchorId="2E9C5035" wp14:editId="098BBB54">
            <wp:extent cx="1089660" cy="44196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089660" cy="441960"/>
                    </a:xfrm>
                    <a:prstGeom prst="rect">
                      <a:avLst/>
                    </a:prstGeom>
                    <a:noFill/>
                    <a:ln>
                      <a:noFill/>
                    </a:ln>
                  </pic:spPr>
                </pic:pic>
              </a:graphicData>
            </a:graphic>
          </wp:inline>
        </w:drawing>
      </w:r>
    </w:p>
    <w:p w14:paraId="3C197573" w14:textId="718A9555" w:rsidR="00B441F3" w:rsidRPr="00B441F3" w:rsidRDefault="00B441F3" w:rsidP="00B441F3">
      <w:pPr>
        <w:spacing w:after="200"/>
        <w:jc w:val="center"/>
        <w:rPr>
          <w:rFonts w:eastAsia="Calibri"/>
          <w:b w:val="0"/>
          <w:position w:val="-30"/>
          <w:lang w:eastAsia="en-US"/>
        </w:rPr>
      </w:pPr>
      <w:r w:rsidRPr="00B441F3">
        <w:rPr>
          <w:rFonts w:eastAsia="Calibri"/>
          <w:b w:val="0"/>
          <w:lang w:eastAsia="en-US"/>
        </w:rPr>
        <w:t xml:space="preserve">Коефіцієнт теплопередачі вікна: </w:t>
      </w:r>
    </w:p>
    <w:p w14:paraId="37BB88D5" w14:textId="23717D13" w:rsidR="00B441F3" w:rsidRPr="00B441F3" w:rsidRDefault="00510331" w:rsidP="00B441F3">
      <w:pPr>
        <w:ind w:left="567" w:right="-142" w:firstLine="0"/>
        <w:contextualSpacing/>
        <w:jc w:val="center"/>
        <w:rPr>
          <w:rFonts w:eastAsia="Calibri"/>
          <w:b w:val="0"/>
          <w:lang w:eastAsia="en-US"/>
        </w:rPr>
      </w:pPr>
      <w:r>
        <w:rPr>
          <w:rFonts w:eastAsia="Calibri"/>
          <w:b w:val="0"/>
          <w:noProof/>
          <w:position w:val="-30"/>
          <w:lang w:val="en-US" w:eastAsia="en-US"/>
        </w:rPr>
        <w:drawing>
          <wp:inline distT="0" distB="0" distL="0" distR="0" wp14:anchorId="3DBDCA9C" wp14:editId="1EA462DD">
            <wp:extent cx="1981200" cy="4876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981200" cy="487680"/>
                    </a:xfrm>
                    <a:prstGeom prst="rect">
                      <a:avLst/>
                    </a:prstGeom>
                    <a:noFill/>
                    <a:ln>
                      <a:noFill/>
                    </a:ln>
                  </pic:spPr>
                </pic:pic>
              </a:graphicData>
            </a:graphic>
          </wp:inline>
        </w:drawing>
      </w:r>
    </w:p>
    <w:p w14:paraId="307D14DE" w14:textId="77777777" w:rsidR="00B441F3" w:rsidRPr="00B441F3" w:rsidRDefault="00B441F3" w:rsidP="00B441F3">
      <w:pPr>
        <w:ind w:left="567" w:right="-142" w:firstLine="0"/>
        <w:contextualSpacing/>
        <w:jc w:val="center"/>
        <w:rPr>
          <w:rFonts w:eastAsia="Calibri"/>
          <w:b w:val="0"/>
          <w:lang w:eastAsia="en-US"/>
        </w:rPr>
      </w:pPr>
    </w:p>
    <w:p w14:paraId="259CEBC4" w14:textId="087AEA53" w:rsidR="00B71402" w:rsidRDefault="00B71402" w:rsidP="00B441F3">
      <w:pPr>
        <w:ind w:left="567" w:right="-142" w:firstLine="0"/>
        <w:contextualSpacing/>
        <w:jc w:val="both"/>
        <w:rPr>
          <w:rFonts w:eastAsia="Calibri"/>
          <w:b w:val="0"/>
          <w:lang w:eastAsia="en-US"/>
        </w:rPr>
      </w:pPr>
    </w:p>
    <w:p w14:paraId="6E7C2AA5" w14:textId="648920CD" w:rsidR="00B71402" w:rsidRDefault="00B71402" w:rsidP="00B441F3">
      <w:pPr>
        <w:ind w:left="567" w:right="-142" w:firstLine="0"/>
        <w:contextualSpacing/>
        <w:jc w:val="both"/>
        <w:rPr>
          <w:rFonts w:eastAsia="Calibri"/>
          <w:b w:val="0"/>
          <w:lang w:eastAsia="en-US"/>
        </w:rPr>
      </w:pPr>
    </w:p>
    <w:p w14:paraId="7BBC4DF5" w14:textId="05966F34" w:rsidR="00B71402" w:rsidRDefault="00B71402" w:rsidP="00B441F3">
      <w:pPr>
        <w:ind w:left="567" w:right="-142" w:firstLine="0"/>
        <w:contextualSpacing/>
        <w:jc w:val="both"/>
        <w:rPr>
          <w:rFonts w:eastAsia="Calibri"/>
          <w:b w:val="0"/>
          <w:lang w:eastAsia="en-US"/>
        </w:rPr>
      </w:pPr>
    </w:p>
    <w:p w14:paraId="7734C2D4" w14:textId="77777777" w:rsidR="00E9089F" w:rsidRDefault="00E9089F" w:rsidP="00B441F3">
      <w:pPr>
        <w:ind w:left="567" w:right="-142" w:firstLine="0"/>
        <w:contextualSpacing/>
        <w:jc w:val="both"/>
        <w:rPr>
          <w:rFonts w:eastAsia="Calibri"/>
          <w:b w:val="0"/>
          <w:lang w:eastAsia="en-US"/>
        </w:rPr>
      </w:pPr>
    </w:p>
    <w:p w14:paraId="1D6E615E" w14:textId="77777777" w:rsidR="00B35FD1" w:rsidRDefault="00B35FD1" w:rsidP="00B441F3">
      <w:pPr>
        <w:ind w:left="567" w:right="-142" w:firstLine="0"/>
        <w:contextualSpacing/>
        <w:jc w:val="both"/>
        <w:rPr>
          <w:rFonts w:eastAsia="Calibri"/>
          <w:b w:val="0"/>
          <w:lang w:eastAsia="en-US"/>
        </w:rPr>
      </w:pPr>
    </w:p>
    <w:p w14:paraId="68B49A7F" w14:textId="77777777" w:rsidR="00B35FD1" w:rsidRDefault="00B35FD1" w:rsidP="00B441F3">
      <w:pPr>
        <w:ind w:left="567" w:right="-142" w:firstLine="0"/>
        <w:contextualSpacing/>
        <w:jc w:val="both"/>
        <w:rPr>
          <w:rFonts w:eastAsia="Calibri"/>
          <w:b w:val="0"/>
          <w:lang w:eastAsia="en-US"/>
        </w:rPr>
      </w:pPr>
    </w:p>
    <w:p w14:paraId="68FC651A" w14:textId="2E9A18C2" w:rsidR="006B6E4B" w:rsidRDefault="00E9089F" w:rsidP="00B441F3">
      <w:pPr>
        <w:ind w:left="567" w:right="-142" w:firstLine="0"/>
        <w:contextualSpacing/>
        <w:jc w:val="both"/>
        <w:rPr>
          <w:rFonts w:eastAsia="Calibri"/>
          <w:b w:val="0"/>
          <w:lang w:eastAsia="en-US"/>
        </w:rPr>
      </w:pPr>
      <w:r w:rsidRPr="00B441F3">
        <w:rPr>
          <w:rFonts w:eastAsia="Calibri"/>
          <w:b w:val="0"/>
          <w:lang w:eastAsia="en-US"/>
        </w:rPr>
        <w:lastRenderedPageBreak/>
        <w:t>Таблиця 2.1 – Результати розрахунків втрат теплоти через зовнішні стіни</w:t>
      </w:r>
    </w:p>
    <w:tbl>
      <w:tblPr>
        <w:tblW w:w="9482" w:type="dxa"/>
        <w:jc w:val="center"/>
        <w:tblLook w:val="04A0" w:firstRow="1" w:lastRow="0" w:firstColumn="1" w:lastColumn="0" w:noHBand="0" w:noVBand="1"/>
      </w:tblPr>
      <w:tblGrid>
        <w:gridCol w:w="844"/>
        <w:gridCol w:w="1724"/>
        <w:gridCol w:w="739"/>
        <w:gridCol w:w="1119"/>
        <w:gridCol w:w="1202"/>
        <w:gridCol w:w="746"/>
        <w:gridCol w:w="709"/>
        <w:gridCol w:w="1255"/>
        <w:gridCol w:w="1144"/>
      </w:tblGrid>
      <w:tr w:rsidR="00301832" w:rsidRPr="00B441F3" w14:paraId="6EE768EF" w14:textId="77777777" w:rsidTr="002E645B">
        <w:trPr>
          <w:trHeight w:val="315"/>
          <w:jc w:val="center"/>
        </w:trPr>
        <w:tc>
          <w:tcPr>
            <w:tcW w:w="844" w:type="dxa"/>
            <w:vMerge w:val="restart"/>
            <w:tcBorders>
              <w:top w:val="single" w:sz="4" w:space="0" w:color="auto"/>
              <w:left w:val="single" w:sz="4" w:space="0" w:color="auto"/>
              <w:right w:val="single" w:sz="4" w:space="0" w:color="auto"/>
            </w:tcBorders>
            <w:shd w:val="clear" w:color="auto" w:fill="auto"/>
            <w:noWrap/>
            <w:vAlign w:val="center"/>
            <w:hideMark/>
          </w:tcPr>
          <w:p w14:paraId="1D73B86D" w14:textId="77777777" w:rsidR="00301832" w:rsidRPr="00B441F3" w:rsidRDefault="00301832" w:rsidP="002E645B">
            <w:pPr>
              <w:ind w:left="-108" w:right="-120" w:firstLine="0"/>
              <w:jc w:val="center"/>
              <w:rPr>
                <w:b w:val="0"/>
                <w:i/>
                <w:iCs/>
                <w:color w:val="000000"/>
                <w:lang w:eastAsia="uk-UA"/>
              </w:rPr>
            </w:pPr>
            <w:r w:rsidRPr="00B441F3">
              <w:rPr>
                <w:b w:val="0"/>
                <w:i/>
                <w:iCs/>
                <w:color w:val="000000"/>
                <w:lang w:eastAsia="uk-UA"/>
              </w:rPr>
              <w:t>ОК</w:t>
            </w:r>
          </w:p>
        </w:tc>
        <w:tc>
          <w:tcPr>
            <w:tcW w:w="1724" w:type="dxa"/>
            <w:vMerge w:val="restart"/>
            <w:tcBorders>
              <w:top w:val="single" w:sz="4" w:space="0" w:color="auto"/>
              <w:left w:val="nil"/>
              <w:right w:val="single" w:sz="4" w:space="0" w:color="auto"/>
            </w:tcBorders>
            <w:shd w:val="clear" w:color="auto" w:fill="auto"/>
            <w:noWrap/>
            <w:vAlign w:val="center"/>
            <w:hideMark/>
          </w:tcPr>
          <w:p w14:paraId="7B76F261" w14:textId="77777777" w:rsidR="00301832" w:rsidRPr="00B441F3" w:rsidRDefault="00301832" w:rsidP="002E645B">
            <w:pPr>
              <w:ind w:left="-132" w:right="-153" w:firstLine="0"/>
              <w:jc w:val="center"/>
              <w:rPr>
                <w:b w:val="0"/>
                <w:i/>
                <w:iCs/>
                <w:color w:val="000000"/>
                <w:lang w:eastAsia="uk-UA"/>
              </w:rPr>
            </w:pPr>
            <w:r w:rsidRPr="00B441F3">
              <w:rPr>
                <w:b w:val="0"/>
                <w:i/>
                <w:iCs/>
                <w:color w:val="000000"/>
                <w:lang w:eastAsia="uk-UA"/>
              </w:rPr>
              <w:t>Шар</w:t>
            </w:r>
          </w:p>
        </w:tc>
        <w:tc>
          <w:tcPr>
            <w:tcW w:w="739" w:type="dxa"/>
            <w:tcBorders>
              <w:top w:val="single" w:sz="4" w:space="0" w:color="auto"/>
              <w:left w:val="nil"/>
              <w:bottom w:val="single" w:sz="4" w:space="0" w:color="auto"/>
              <w:right w:val="single" w:sz="4" w:space="0" w:color="auto"/>
            </w:tcBorders>
            <w:shd w:val="clear" w:color="auto" w:fill="auto"/>
            <w:noWrap/>
            <w:vAlign w:val="center"/>
            <w:hideMark/>
          </w:tcPr>
          <w:p w14:paraId="1D3D69B4" w14:textId="61BA4D29" w:rsidR="00301832" w:rsidRPr="00B441F3" w:rsidRDefault="00301832" w:rsidP="002E645B">
            <w:pPr>
              <w:ind w:left="-108" w:right="-203" w:firstLine="0"/>
              <w:jc w:val="center"/>
              <w:rPr>
                <w:b w:val="0"/>
                <w:i/>
                <w:iCs/>
                <w:color w:val="000000"/>
                <w:lang w:eastAsia="uk-UA"/>
              </w:rPr>
            </w:pPr>
            <w:r w:rsidRPr="00B441F3">
              <w:rPr>
                <w:b w:val="0"/>
                <w:i/>
                <w:iCs/>
                <w:color w:val="000000"/>
                <w:lang w:eastAsia="uk-UA"/>
              </w:rPr>
              <w:t>δ</w:t>
            </w:r>
          </w:p>
        </w:tc>
        <w:tc>
          <w:tcPr>
            <w:tcW w:w="1119" w:type="dxa"/>
            <w:tcBorders>
              <w:top w:val="single" w:sz="4" w:space="0" w:color="auto"/>
              <w:left w:val="nil"/>
              <w:bottom w:val="single" w:sz="4" w:space="0" w:color="auto"/>
              <w:right w:val="single" w:sz="4" w:space="0" w:color="auto"/>
            </w:tcBorders>
            <w:shd w:val="clear" w:color="auto" w:fill="auto"/>
            <w:noWrap/>
            <w:vAlign w:val="center"/>
            <w:hideMark/>
          </w:tcPr>
          <w:p w14:paraId="580CD89C" w14:textId="1E47C105" w:rsidR="00301832" w:rsidRPr="00B441F3" w:rsidRDefault="00301832" w:rsidP="002E645B">
            <w:pPr>
              <w:ind w:left="-155" w:right="-108" w:firstLine="0"/>
              <w:jc w:val="center"/>
              <w:rPr>
                <w:b w:val="0"/>
                <w:i/>
                <w:iCs/>
                <w:color w:val="000000"/>
                <w:lang w:eastAsia="uk-UA"/>
              </w:rPr>
            </w:pPr>
            <w:r w:rsidRPr="00B441F3">
              <w:rPr>
                <w:b w:val="0"/>
                <w:i/>
                <w:iCs/>
                <w:color w:val="000000"/>
                <w:lang w:eastAsia="uk-UA"/>
              </w:rPr>
              <w:t>λ</w:t>
            </w:r>
          </w:p>
        </w:tc>
        <w:tc>
          <w:tcPr>
            <w:tcW w:w="1202" w:type="dxa"/>
            <w:tcBorders>
              <w:top w:val="single" w:sz="4" w:space="0" w:color="auto"/>
              <w:left w:val="nil"/>
              <w:bottom w:val="single" w:sz="4" w:space="0" w:color="auto"/>
              <w:right w:val="single" w:sz="4" w:space="0" w:color="auto"/>
            </w:tcBorders>
            <w:shd w:val="clear" w:color="auto" w:fill="auto"/>
            <w:noWrap/>
            <w:vAlign w:val="center"/>
            <w:hideMark/>
          </w:tcPr>
          <w:p w14:paraId="7FDEB7AD" w14:textId="67583B1D" w:rsidR="00301832" w:rsidRPr="00B441F3" w:rsidRDefault="00301832" w:rsidP="002E645B">
            <w:pPr>
              <w:ind w:left="-108" w:right="-108" w:hanging="108"/>
              <w:jc w:val="center"/>
              <w:rPr>
                <w:b w:val="0"/>
                <w:i/>
                <w:iCs/>
                <w:color w:val="000000"/>
                <w:lang w:eastAsia="uk-UA"/>
              </w:rPr>
            </w:pPr>
            <w:r w:rsidRPr="00B441F3">
              <w:rPr>
                <w:b w:val="0"/>
                <w:i/>
                <w:iCs/>
                <w:color w:val="000000"/>
                <w:lang w:eastAsia="uk-UA"/>
              </w:rPr>
              <w:t>R</w:t>
            </w:r>
          </w:p>
        </w:tc>
        <w:tc>
          <w:tcPr>
            <w:tcW w:w="746" w:type="dxa"/>
            <w:tcBorders>
              <w:top w:val="single" w:sz="4" w:space="0" w:color="auto"/>
              <w:left w:val="nil"/>
              <w:bottom w:val="single" w:sz="4" w:space="0" w:color="auto"/>
              <w:right w:val="single" w:sz="4" w:space="0" w:color="auto"/>
            </w:tcBorders>
            <w:shd w:val="clear" w:color="auto" w:fill="auto"/>
            <w:noWrap/>
            <w:vAlign w:val="center"/>
            <w:hideMark/>
          </w:tcPr>
          <w:p w14:paraId="1D30F743" w14:textId="4D544953" w:rsidR="00301832" w:rsidRPr="00B441F3" w:rsidRDefault="00301832" w:rsidP="002E645B">
            <w:pPr>
              <w:ind w:firstLine="0"/>
              <w:jc w:val="center"/>
              <w:rPr>
                <w:b w:val="0"/>
                <w:i/>
                <w:iCs/>
                <w:color w:val="000000"/>
                <w:lang w:eastAsia="uk-UA"/>
              </w:rPr>
            </w:pPr>
            <w:r w:rsidRPr="00B441F3">
              <w:rPr>
                <w:b w:val="0"/>
                <w:i/>
                <w:iCs/>
                <w:color w:val="000000"/>
                <w:lang w:eastAsia="uk-UA"/>
              </w:rPr>
              <w:t>α</w:t>
            </w:r>
            <w:proofErr w:type="spellStart"/>
            <w:r w:rsidRPr="00B441F3">
              <w:rPr>
                <w:b w:val="0"/>
                <w:i/>
                <w:iCs/>
                <w:color w:val="000000"/>
                <w:vertAlign w:val="subscript"/>
                <w:lang w:eastAsia="uk-UA"/>
              </w:rPr>
              <w:t>вн</w:t>
            </w:r>
            <w:proofErr w:type="spell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7A8A8E04" w14:textId="0DD3CF1F" w:rsidR="00301832" w:rsidRPr="00B441F3" w:rsidRDefault="00301832" w:rsidP="002E645B">
            <w:pPr>
              <w:ind w:left="-108" w:right="-74" w:firstLine="0"/>
              <w:jc w:val="center"/>
              <w:rPr>
                <w:b w:val="0"/>
                <w:i/>
                <w:iCs/>
                <w:color w:val="000000"/>
                <w:lang w:eastAsia="uk-UA"/>
              </w:rPr>
            </w:pPr>
            <w:r w:rsidRPr="00B441F3">
              <w:rPr>
                <w:b w:val="0"/>
                <w:i/>
                <w:iCs/>
                <w:color w:val="000000"/>
                <w:lang w:eastAsia="uk-UA"/>
              </w:rPr>
              <w:t>α</w:t>
            </w:r>
            <w:r w:rsidRPr="00B441F3">
              <w:rPr>
                <w:b w:val="0"/>
                <w:i/>
                <w:iCs/>
                <w:color w:val="000000"/>
                <w:vertAlign w:val="subscript"/>
                <w:lang w:eastAsia="uk-UA"/>
              </w:rPr>
              <w:t>з</w:t>
            </w:r>
          </w:p>
        </w:tc>
        <w:tc>
          <w:tcPr>
            <w:tcW w:w="1255" w:type="dxa"/>
            <w:tcBorders>
              <w:top w:val="single" w:sz="4" w:space="0" w:color="auto"/>
              <w:left w:val="nil"/>
              <w:bottom w:val="single" w:sz="4" w:space="0" w:color="auto"/>
              <w:right w:val="single" w:sz="4" w:space="0" w:color="auto"/>
            </w:tcBorders>
            <w:shd w:val="clear" w:color="auto" w:fill="auto"/>
            <w:noWrap/>
            <w:vAlign w:val="center"/>
            <w:hideMark/>
          </w:tcPr>
          <w:p w14:paraId="30773700" w14:textId="54896DC1" w:rsidR="00301832" w:rsidRPr="00B441F3" w:rsidRDefault="00301832" w:rsidP="002E645B">
            <w:pPr>
              <w:ind w:left="-108" w:right="-108" w:firstLine="0"/>
              <w:jc w:val="center"/>
              <w:rPr>
                <w:b w:val="0"/>
                <w:i/>
                <w:iCs/>
                <w:color w:val="000000"/>
                <w:lang w:eastAsia="uk-UA"/>
              </w:rPr>
            </w:pPr>
            <w:proofErr w:type="spellStart"/>
            <w:r w:rsidRPr="00B441F3">
              <w:rPr>
                <w:b w:val="0"/>
                <w:i/>
                <w:iCs/>
                <w:color w:val="000000"/>
                <w:lang w:eastAsia="uk-UA"/>
              </w:rPr>
              <w:t>R</w:t>
            </w:r>
            <w:r w:rsidRPr="00B441F3">
              <w:rPr>
                <w:b w:val="0"/>
                <w:i/>
                <w:iCs/>
                <w:color w:val="000000"/>
                <w:vertAlign w:val="subscript"/>
                <w:lang w:eastAsia="uk-UA"/>
              </w:rPr>
              <w:t>о</w:t>
            </w:r>
            <w:proofErr w:type="spellEnd"/>
            <w:r w:rsidRPr="00B441F3">
              <w:rPr>
                <w:b w:val="0"/>
                <w:i/>
                <w:iCs/>
                <w:color w:val="000000"/>
                <w:lang w:eastAsia="uk-UA"/>
              </w:rPr>
              <w:t xml:space="preserve"> </w:t>
            </w:r>
          </w:p>
        </w:tc>
        <w:tc>
          <w:tcPr>
            <w:tcW w:w="1144" w:type="dxa"/>
            <w:tcBorders>
              <w:top w:val="single" w:sz="4" w:space="0" w:color="auto"/>
              <w:left w:val="nil"/>
              <w:bottom w:val="single" w:sz="4" w:space="0" w:color="auto"/>
              <w:right w:val="single" w:sz="4" w:space="0" w:color="auto"/>
            </w:tcBorders>
            <w:shd w:val="clear" w:color="auto" w:fill="auto"/>
            <w:noWrap/>
            <w:vAlign w:val="center"/>
            <w:hideMark/>
          </w:tcPr>
          <w:p w14:paraId="6885C51A" w14:textId="0EAA875F" w:rsidR="00301832" w:rsidRPr="00B441F3" w:rsidRDefault="00301832" w:rsidP="002E645B">
            <w:pPr>
              <w:ind w:left="-224" w:right="-246" w:hanging="26"/>
              <w:jc w:val="center"/>
              <w:rPr>
                <w:b w:val="0"/>
                <w:i/>
                <w:iCs/>
                <w:color w:val="000000"/>
                <w:lang w:eastAsia="uk-UA"/>
              </w:rPr>
            </w:pPr>
            <w:proofErr w:type="spellStart"/>
            <w:r w:rsidRPr="00B441F3">
              <w:rPr>
                <w:b w:val="0"/>
                <w:i/>
                <w:iCs/>
                <w:color w:val="000000"/>
                <w:lang w:eastAsia="uk-UA"/>
              </w:rPr>
              <w:t>K</w:t>
            </w:r>
            <w:r w:rsidRPr="00B441F3">
              <w:rPr>
                <w:b w:val="0"/>
                <w:i/>
                <w:iCs/>
                <w:color w:val="000000"/>
                <w:vertAlign w:val="subscript"/>
                <w:lang w:eastAsia="uk-UA"/>
              </w:rPr>
              <w:t>о</w:t>
            </w:r>
            <w:proofErr w:type="spellEnd"/>
          </w:p>
        </w:tc>
      </w:tr>
      <w:tr w:rsidR="00301832" w:rsidRPr="00B441F3" w14:paraId="174997CC" w14:textId="77777777" w:rsidTr="002E645B">
        <w:trPr>
          <w:trHeight w:val="315"/>
          <w:jc w:val="center"/>
        </w:trPr>
        <w:tc>
          <w:tcPr>
            <w:tcW w:w="844" w:type="dxa"/>
            <w:vMerge/>
            <w:tcBorders>
              <w:left w:val="single" w:sz="4" w:space="0" w:color="auto"/>
              <w:bottom w:val="single" w:sz="4" w:space="0" w:color="auto"/>
              <w:right w:val="single" w:sz="4" w:space="0" w:color="auto"/>
            </w:tcBorders>
            <w:shd w:val="clear" w:color="auto" w:fill="auto"/>
            <w:noWrap/>
            <w:vAlign w:val="center"/>
          </w:tcPr>
          <w:p w14:paraId="5BC9576C" w14:textId="77777777" w:rsidR="00301832" w:rsidRPr="00B441F3" w:rsidRDefault="00301832" w:rsidP="002E645B">
            <w:pPr>
              <w:ind w:left="-108" w:right="-120" w:firstLine="0"/>
              <w:jc w:val="center"/>
              <w:rPr>
                <w:b w:val="0"/>
                <w:i/>
                <w:iCs/>
                <w:color w:val="000000"/>
                <w:lang w:eastAsia="uk-UA"/>
              </w:rPr>
            </w:pPr>
          </w:p>
        </w:tc>
        <w:tc>
          <w:tcPr>
            <w:tcW w:w="1724" w:type="dxa"/>
            <w:vMerge/>
            <w:tcBorders>
              <w:left w:val="nil"/>
              <w:bottom w:val="single" w:sz="4" w:space="0" w:color="auto"/>
              <w:right w:val="single" w:sz="4" w:space="0" w:color="auto"/>
            </w:tcBorders>
            <w:shd w:val="clear" w:color="auto" w:fill="auto"/>
            <w:noWrap/>
            <w:vAlign w:val="center"/>
          </w:tcPr>
          <w:p w14:paraId="562BAA37" w14:textId="77777777" w:rsidR="00301832" w:rsidRPr="00B441F3" w:rsidRDefault="00301832" w:rsidP="002E645B">
            <w:pPr>
              <w:ind w:left="-132" w:right="-153" w:firstLine="0"/>
              <w:jc w:val="center"/>
              <w:rPr>
                <w:b w:val="0"/>
                <w:i/>
                <w:iCs/>
                <w:color w:val="000000"/>
                <w:lang w:eastAsia="uk-UA"/>
              </w:rPr>
            </w:pPr>
          </w:p>
        </w:tc>
        <w:tc>
          <w:tcPr>
            <w:tcW w:w="739" w:type="dxa"/>
            <w:tcBorders>
              <w:top w:val="single" w:sz="4" w:space="0" w:color="auto"/>
              <w:left w:val="nil"/>
              <w:bottom w:val="single" w:sz="4" w:space="0" w:color="auto"/>
              <w:right w:val="single" w:sz="4" w:space="0" w:color="auto"/>
            </w:tcBorders>
            <w:shd w:val="clear" w:color="auto" w:fill="auto"/>
            <w:noWrap/>
            <w:vAlign w:val="center"/>
          </w:tcPr>
          <w:p w14:paraId="642DF3F8" w14:textId="33D662D7" w:rsidR="00301832" w:rsidRPr="00B441F3" w:rsidRDefault="00301832" w:rsidP="002E645B">
            <w:pPr>
              <w:ind w:left="-108" w:right="-203" w:firstLine="0"/>
              <w:jc w:val="center"/>
              <w:rPr>
                <w:b w:val="0"/>
                <w:i/>
                <w:iCs/>
                <w:color w:val="000000"/>
                <w:lang w:eastAsia="uk-UA"/>
              </w:rPr>
            </w:pPr>
            <w:r>
              <w:rPr>
                <w:b w:val="0"/>
                <w:i/>
                <w:iCs/>
                <w:color w:val="000000"/>
                <w:lang w:eastAsia="uk-UA"/>
              </w:rPr>
              <w:t>м</w:t>
            </w:r>
          </w:p>
        </w:tc>
        <w:tc>
          <w:tcPr>
            <w:tcW w:w="1119" w:type="dxa"/>
            <w:tcBorders>
              <w:top w:val="single" w:sz="4" w:space="0" w:color="auto"/>
              <w:left w:val="nil"/>
              <w:bottom w:val="single" w:sz="4" w:space="0" w:color="auto"/>
              <w:right w:val="single" w:sz="4" w:space="0" w:color="auto"/>
            </w:tcBorders>
            <w:shd w:val="clear" w:color="auto" w:fill="auto"/>
            <w:noWrap/>
            <w:vAlign w:val="center"/>
          </w:tcPr>
          <w:p w14:paraId="51F551D3" w14:textId="1DD10C50" w:rsidR="00301832" w:rsidRPr="00B441F3" w:rsidRDefault="00301832" w:rsidP="002E645B">
            <w:pPr>
              <w:ind w:left="-155" w:right="-108" w:firstLine="0"/>
              <w:jc w:val="center"/>
              <w:rPr>
                <w:b w:val="0"/>
                <w:i/>
                <w:iCs/>
                <w:color w:val="000000"/>
                <w:lang w:eastAsia="uk-UA"/>
              </w:rPr>
            </w:pPr>
            <w:r>
              <w:rPr>
                <w:b w:val="0"/>
                <w:i/>
                <w:iCs/>
                <w:noProof/>
                <w:color w:val="000000"/>
                <w:position w:val="-10"/>
                <w:lang w:val="en-US" w:eastAsia="en-US"/>
              </w:rPr>
              <w:drawing>
                <wp:inline distT="0" distB="0" distL="0" distR="0" wp14:anchorId="77D211EE" wp14:editId="5106D27E">
                  <wp:extent cx="609600" cy="21336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09600" cy="213360"/>
                          </a:xfrm>
                          <a:prstGeom prst="rect">
                            <a:avLst/>
                          </a:prstGeom>
                          <a:noFill/>
                          <a:ln>
                            <a:noFill/>
                          </a:ln>
                        </pic:spPr>
                      </pic:pic>
                    </a:graphicData>
                  </a:graphic>
                </wp:inline>
              </w:drawing>
            </w:r>
          </w:p>
        </w:tc>
        <w:tc>
          <w:tcPr>
            <w:tcW w:w="1202" w:type="dxa"/>
            <w:tcBorders>
              <w:top w:val="single" w:sz="4" w:space="0" w:color="auto"/>
              <w:left w:val="nil"/>
              <w:bottom w:val="single" w:sz="4" w:space="0" w:color="auto"/>
              <w:right w:val="single" w:sz="4" w:space="0" w:color="auto"/>
            </w:tcBorders>
            <w:shd w:val="clear" w:color="auto" w:fill="auto"/>
            <w:noWrap/>
            <w:vAlign w:val="center"/>
          </w:tcPr>
          <w:p w14:paraId="4B50F899" w14:textId="6B5098C1" w:rsidR="00301832" w:rsidRPr="00B441F3" w:rsidRDefault="00301832" w:rsidP="002E645B">
            <w:pPr>
              <w:ind w:left="-108" w:right="-108" w:hanging="108"/>
              <w:jc w:val="center"/>
              <w:rPr>
                <w:b w:val="0"/>
                <w:i/>
                <w:iCs/>
                <w:color w:val="000000"/>
                <w:lang w:eastAsia="uk-UA"/>
              </w:rPr>
            </w:pPr>
            <w:r>
              <w:rPr>
                <w:b w:val="0"/>
                <w:i/>
                <w:iCs/>
                <w:noProof/>
                <w:color w:val="000000"/>
                <w:position w:val="-10"/>
                <w:lang w:val="en-US" w:eastAsia="en-US"/>
              </w:rPr>
              <w:drawing>
                <wp:inline distT="0" distB="0" distL="0" distR="0" wp14:anchorId="0E0123A5" wp14:editId="5CC12A69">
                  <wp:extent cx="678180" cy="228600"/>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78180" cy="228600"/>
                          </a:xfrm>
                          <a:prstGeom prst="rect">
                            <a:avLst/>
                          </a:prstGeom>
                          <a:noFill/>
                          <a:ln>
                            <a:noFill/>
                          </a:ln>
                        </pic:spPr>
                      </pic:pic>
                    </a:graphicData>
                  </a:graphic>
                </wp:inline>
              </w:drawing>
            </w:r>
          </w:p>
        </w:tc>
        <w:tc>
          <w:tcPr>
            <w:tcW w:w="1455" w:type="dxa"/>
            <w:gridSpan w:val="2"/>
            <w:tcBorders>
              <w:top w:val="single" w:sz="4" w:space="0" w:color="auto"/>
              <w:left w:val="nil"/>
              <w:bottom w:val="single" w:sz="4" w:space="0" w:color="auto"/>
              <w:right w:val="single" w:sz="4" w:space="0" w:color="auto"/>
            </w:tcBorders>
            <w:shd w:val="clear" w:color="auto" w:fill="auto"/>
            <w:noWrap/>
            <w:vAlign w:val="center"/>
          </w:tcPr>
          <w:p w14:paraId="38EC3CEC" w14:textId="4FF9CEBE" w:rsidR="00301832" w:rsidRPr="00B441F3" w:rsidRDefault="00301832" w:rsidP="002E645B">
            <w:pPr>
              <w:ind w:left="-108" w:right="-74" w:firstLine="0"/>
              <w:jc w:val="center"/>
              <w:rPr>
                <w:b w:val="0"/>
                <w:i/>
                <w:iCs/>
                <w:color w:val="000000"/>
                <w:lang w:eastAsia="uk-UA"/>
              </w:rPr>
            </w:pPr>
            <w:r>
              <w:rPr>
                <w:b w:val="0"/>
                <w:i/>
                <w:iCs/>
                <w:noProof/>
                <w:color w:val="000000"/>
                <w:position w:val="-10"/>
                <w:lang w:val="en-US" w:eastAsia="en-US"/>
              </w:rPr>
              <w:drawing>
                <wp:inline distT="0" distB="0" distL="0" distR="0" wp14:anchorId="3D7D3CF2" wp14:editId="0897D54D">
                  <wp:extent cx="678180" cy="228600"/>
                  <wp:effectExtent l="0" t="0" r="762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78180" cy="228600"/>
                          </a:xfrm>
                          <a:prstGeom prst="rect">
                            <a:avLst/>
                          </a:prstGeom>
                          <a:noFill/>
                          <a:ln>
                            <a:noFill/>
                          </a:ln>
                        </pic:spPr>
                      </pic:pic>
                    </a:graphicData>
                  </a:graphic>
                </wp:inline>
              </w:drawing>
            </w:r>
          </w:p>
        </w:tc>
        <w:tc>
          <w:tcPr>
            <w:tcW w:w="1255" w:type="dxa"/>
            <w:tcBorders>
              <w:top w:val="single" w:sz="4" w:space="0" w:color="auto"/>
              <w:left w:val="nil"/>
              <w:bottom w:val="single" w:sz="4" w:space="0" w:color="auto"/>
              <w:right w:val="single" w:sz="4" w:space="0" w:color="auto"/>
            </w:tcBorders>
            <w:shd w:val="clear" w:color="auto" w:fill="auto"/>
            <w:noWrap/>
            <w:vAlign w:val="center"/>
          </w:tcPr>
          <w:p w14:paraId="11BDCADB" w14:textId="77777777" w:rsidR="00301832" w:rsidRPr="00B441F3" w:rsidRDefault="00301832" w:rsidP="002E645B">
            <w:pPr>
              <w:ind w:left="-224" w:right="-246" w:hanging="26"/>
              <w:jc w:val="center"/>
              <w:rPr>
                <w:b w:val="0"/>
                <w:i/>
                <w:iCs/>
                <w:color w:val="000000"/>
                <w:lang w:eastAsia="uk-UA"/>
              </w:rPr>
            </w:pPr>
            <w:r>
              <w:rPr>
                <w:b w:val="0"/>
                <w:i/>
                <w:iCs/>
                <w:noProof/>
                <w:color w:val="000000"/>
                <w:position w:val="-10"/>
                <w:lang w:val="en-US" w:eastAsia="en-US"/>
              </w:rPr>
              <w:drawing>
                <wp:inline distT="0" distB="0" distL="0" distR="0" wp14:anchorId="69E8ACF9" wp14:editId="1E40ACD1">
                  <wp:extent cx="678180" cy="228600"/>
                  <wp:effectExtent l="0" t="0" r="762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78180" cy="228600"/>
                          </a:xfrm>
                          <a:prstGeom prst="rect">
                            <a:avLst/>
                          </a:prstGeom>
                          <a:noFill/>
                          <a:ln>
                            <a:noFill/>
                          </a:ln>
                        </pic:spPr>
                      </pic:pic>
                    </a:graphicData>
                  </a:graphic>
                </wp:inline>
              </w:drawing>
            </w:r>
          </w:p>
        </w:tc>
        <w:tc>
          <w:tcPr>
            <w:tcW w:w="1144" w:type="dxa"/>
            <w:tcBorders>
              <w:top w:val="single" w:sz="4" w:space="0" w:color="auto"/>
              <w:left w:val="nil"/>
              <w:bottom w:val="single" w:sz="4" w:space="0" w:color="auto"/>
              <w:right w:val="single" w:sz="4" w:space="0" w:color="auto"/>
            </w:tcBorders>
            <w:shd w:val="clear" w:color="auto" w:fill="auto"/>
            <w:vAlign w:val="center"/>
          </w:tcPr>
          <w:p w14:paraId="02ABE3AA" w14:textId="13F9942B" w:rsidR="00301832" w:rsidRPr="00B441F3" w:rsidRDefault="00301832" w:rsidP="002E645B">
            <w:pPr>
              <w:ind w:left="-224" w:right="-246" w:hanging="26"/>
              <w:jc w:val="center"/>
              <w:rPr>
                <w:b w:val="0"/>
                <w:i/>
                <w:iCs/>
                <w:color w:val="000000"/>
                <w:lang w:eastAsia="uk-UA"/>
              </w:rPr>
            </w:pPr>
            <w:r>
              <w:rPr>
                <w:b w:val="0"/>
                <w:i/>
                <w:iCs/>
                <w:noProof/>
                <w:color w:val="000000"/>
                <w:position w:val="-10"/>
                <w:lang w:val="en-US" w:eastAsia="en-US"/>
              </w:rPr>
              <w:drawing>
                <wp:inline distT="0" distB="0" distL="0" distR="0" wp14:anchorId="68B5FB01" wp14:editId="286B36D9">
                  <wp:extent cx="678180" cy="228600"/>
                  <wp:effectExtent l="0" t="0" r="762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78180" cy="228600"/>
                          </a:xfrm>
                          <a:prstGeom prst="rect">
                            <a:avLst/>
                          </a:prstGeom>
                          <a:noFill/>
                          <a:ln>
                            <a:noFill/>
                          </a:ln>
                        </pic:spPr>
                      </pic:pic>
                    </a:graphicData>
                  </a:graphic>
                </wp:inline>
              </w:drawing>
            </w:r>
          </w:p>
        </w:tc>
      </w:tr>
      <w:tr w:rsidR="00B441F3" w:rsidRPr="00B441F3" w14:paraId="3E6ACC99" w14:textId="77777777" w:rsidTr="002E645B">
        <w:trPr>
          <w:trHeight w:val="315"/>
          <w:jc w:val="center"/>
        </w:trPr>
        <w:tc>
          <w:tcPr>
            <w:tcW w:w="8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B187A5" w14:textId="77777777" w:rsidR="00B441F3" w:rsidRPr="00B441F3" w:rsidRDefault="00B441F3" w:rsidP="002E645B">
            <w:pPr>
              <w:ind w:left="-108" w:right="-120" w:firstLine="0"/>
              <w:jc w:val="center"/>
              <w:rPr>
                <w:b w:val="0"/>
                <w:color w:val="000000"/>
                <w:lang w:eastAsia="uk-UA"/>
              </w:rPr>
            </w:pPr>
            <w:r w:rsidRPr="00B441F3">
              <w:rPr>
                <w:b w:val="0"/>
                <w:color w:val="000000"/>
                <w:lang w:eastAsia="uk-UA"/>
              </w:rPr>
              <w:t>1</w:t>
            </w:r>
          </w:p>
        </w:tc>
        <w:tc>
          <w:tcPr>
            <w:tcW w:w="1724" w:type="dxa"/>
            <w:tcBorders>
              <w:top w:val="single" w:sz="4" w:space="0" w:color="auto"/>
              <w:left w:val="nil"/>
              <w:bottom w:val="single" w:sz="4" w:space="0" w:color="auto"/>
              <w:right w:val="single" w:sz="4" w:space="0" w:color="auto"/>
            </w:tcBorders>
            <w:shd w:val="clear" w:color="auto" w:fill="auto"/>
            <w:noWrap/>
            <w:vAlign w:val="center"/>
            <w:hideMark/>
          </w:tcPr>
          <w:p w14:paraId="3BAD914B"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2</w:t>
            </w:r>
          </w:p>
        </w:tc>
        <w:tc>
          <w:tcPr>
            <w:tcW w:w="739" w:type="dxa"/>
            <w:tcBorders>
              <w:top w:val="single" w:sz="4" w:space="0" w:color="auto"/>
              <w:left w:val="nil"/>
              <w:bottom w:val="single" w:sz="4" w:space="0" w:color="auto"/>
              <w:right w:val="single" w:sz="4" w:space="0" w:color="auto"/>
            </w:tcBorders>
            <w:shd w:val="clear" w:color="auto" w:fill="auto"/>
            <w:noWrap/>
            <w:vAlign w:val="center"/>
            <w:hideMark/>
          </w:tcPr>
          <w:p w14:paraId="0CABC79C"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3</w:t>
            </w:r>
          </w:p>
        </w:tc>
        <w:tc>
          <w:tcPr>
            <w:tcW w:w="1119" w:type="dxa"/>
            <w:tcBorders>
              <w:top w:val="single" w:sz="4" w:space="0" w:color="auto"/>
              <w:left w:val="nil"/>
              <w:bottom w:val="single" w:sz="4" w:space="0" w:color="auto"/>
              <w:right w:val="single" w:sz="4" w:space="0" w:color="auto"/>
            </w:tcBorders>
            <w:shd w:val="clear" w:color="auto" w:fill="auto"/>
            <w:noWrap/>
            <w:vAlign w:val="center"/>
            <w:hideMark/>
          </w:tcPr>
          <w:p w14:paraId="35156B96" w14:textId="77777777" w:rsidR="00B441F3" w:rsidRPr="00B441F3" w:rsidRDefault="00B441F3" w:rsidP="002E645B">
            <w:pPr>
              <w:ind w:left="-155" w:right="-108" w:firstLine="0"/>
              <w:jc w:val="center"/>
              <w:rPr>
                <w:b w:val="0"/>
                <w:color w:val="000000"/>
                <w:lang w:eastAsia="uk-UA"/>
              </w:rPr>
            </w:pPr>
            <w:r w:rsidRPr="00B441F3">
              <w:rPr>
                <w:b w:val="0"/>
                <w:color w:val="000000"/>
                <w:lang w:eastAsia="uk-UA"/>
              </w:rPr>
              <w:t>4</w:t>
            </w:r>
          </w:p>
        </w:tc>
        <w:tc>
          <w:tcPr>
            <w:tcW w:w="1202" w:type="dxa"/>
            <w:tcBorders>
              <w:top w:val="single" w:sz="4" w:space="0" w:color="auto"/>
              <w:left w:val="nil"/>
              <w:bottom w:val="single" w:sz="4" w:space="0" w:color="auto"/>
              <w:right w:val="single" w:sz="4" w:space="0" w:color="auto"/>
            </w:tcBorders>
            <w:shd w:val="clear" w:color="auto" w:fill="auto"/>
            <w:noWrap/>
            <w:vAlign w:val="center"/>
            <w:hideMark/>
          </w:tcPr>
          <w:p w14:paraId="11CD3103" w14:textId="77777777" w:rsidR="00B441F3" w:rsidRPr="00B441F3" w:rsidRDefault="00B441F3" w:rsidP="002E645B">
            <w:pPr>
              <w:ind w:left="-108" w:right="-108" w:hanging="108"/>
              <w:jc w:val="center"/>
              <w:rPr>
                <w:b w:val="0"/>
                <w:color w:val="000000"/>
                <w:lang w:eastAsia="uk-UA"/>
              </w:rPr>
            </w:pPr>
            <w:r w:rsidRPr="00B441F3">
              <w:rPr>
                <w:b w:val="0"/>
                <w:color w:val="000000"/>
                <w:lang w:eastAsia="uk-UA"/>
              </w:rPr>
              <w:t>5</w:t>
            </w:r>
          </w:p>
        </w:tc>
        <w:tc>
          <w:tcPr>
            <w:tcW w:w="746" w:type="dxa"/>
            <w:tcBorders>
              <w:top w:val="single" w:sz="4" w:space="0" w:color="auto"/>
              <w:left w:val="nil"/>
              <w:bottom w:val="single" w:sz="4" w:space="0" w:color="auto"/>
              <w:right w:val="single" w:sz="4" w:space="0" w:color="auto"/>
            </w:tcBorders>
            <w:shd w:val="clear" w:color="auto" w:fill="auto"/>
            <w:noWrap/>
            <w:vAlign w:val="center"/>
            <w:hideMark/>
          </w:tcPr>
          <w:p w14:paraId="07DDF990" w14:textId="77777777" w:rsidR="00B441F3" w:rsidRPr="00B441F3" w:rsidRDefault="00B441F3" w:rsidP="002E645B">
            <w:pPr>
              <w:ind w:firstLine="0"/>
              <w:jc w:val="center"/>
              <w:rPr>
                <w:b w:val="0"/>
                <w:color w:val="000000"/>
                <w:lang w:eastAsia="uk-UA"/>
              </w:rPr>
            </w:pPr>
            <w:r w:rsidRPr="00B441F3">
              <w:rPr>
                <w:b w:val="0"/>
                <w:color w:val="000000"/>
                <w:lang w:eastAsia="uk-UA"/>
              </w:rPr>
              <w:t>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69BBC900" w14:textId="77777777" w:rsidR="00B441F3" w:rsidRPr="00B441F3" w:rsidRDefault="00B441F3" w:rsidP="002E645B">
            <w:pPr>
              <w:ind w:left="-108" w:right="-74" w:firstLine="0"/>
              <w:jc w:val="center"/>
              <w:rPr>
                <w:b w:val="0"/>
                <w:color w:val="000000"/>
                <w:lang w:eastAsia="uk-UA"/>
              </w:rPr>
            </w:pPr>
            <w:r w:rsidRPr="00B441F3">
              <w:rPr>
                <w:b w:val="0"/>
                <w:color w:val="000000"/>
                <w:lang w:eastAsia="uk-UA"/>
              </w:rPr>
              <w:t>7</w:t>
            </w:r>
          </w:p>
        </w:tc>
        <w:tc>
          <w:tcPr>
            <w:tcW w:w="1255" w:type="dxa"/>
            <w:tcBorders>
              <w:top w:val="single" w:sz="4" w:space="0" w:color="auto"/>
              <w:left w:val="nil"/>
              <w:bottom w:val="single" w:sz="4" w:space="0" w:color="auto"/>
              <w:right w:val="single" w:sz="4" w:space="0" w:color="auto"/>
            </w:tcBorders>
            <w:shd w:val="clear" w:color="auto" w:fill="auto"/>
            <w:noWrap/>
            <w:vAlign w:val="center"/>
            <w:hideMark/>
          </w:tcPr>
          <w:p w14:paraId="641AEDF9" w14:textId="77777777" w:rsidR="00B441F3" w:rsidRPr="00B441F3" w:rsidRDefault="00B441F3" w:rsidP="002E645B">
            <w:pPr>
              <w:ind w:left="-108" w:right="-108" w:firstLine="0"/>
              <w:jc w:val="center"/>
              <w:rPr>
                <w:b w:val="0"/>
                <w:color w:val="000000"/>
                <w:lang w:eastAsia="uk-UA"/>
              </w:rPr>
            </w:pPr>
            <w:r w:rsidRPr="00B441F3">
              <w:rPr>
                <w:b w:val="0"/>
                <w:color w:val="000000"/>
                <w:lang w:eastAsia="uk-UA"/>
              </w:rPr>
              <w:t>8</w:t>
            </w:r>
          </w:p>
        </w:tc>
        <w:tc>
          <w:tcPr>
            <w:tcW w:w="1144" w:type="dxa"/>
            <w:tcBorders>
              <w:top w:val="single" w:sz="4" w:space="0" w:color="auto"/>
              <w:left w:val="nil"/>
              <w:bottom w:val="single" w:sz="4" w:space="0" w:color="auto"/>
              <w:right w:val="single" w:sz="4" w:space="0" w:color="auto"/>
            </w:tcBorders>
            <w:shd w:val="clear" w:color="auto" w:fill="auto"/>
            <w:noWrap/>
            <w:vAlign w:val="center"/>
            <w:hideMark/>
          </w:tcPr>
          <w:p w14:paraId="782855A6" w14:textId="77777777" w:rsidR="00B441F3" w:rsidRPr="00B441F3" w:rsidRDefault="00B441F3" w:rsidP="002E645B">
            <w:pPr>
              <w:ind w:left="-224" w:right="-246" w:hanging="26"/>
              <w:jc w:val="center"/>
              <w:rPr>
                <w:b w:val="0"/>
                <w:color w:val="000000"/>
                <w:lang w:eastAsia="uk-UA"/>
              </w:rPr>
            </w:pPr>
            <w:r w:rsidRPr="00B441F3">
              <w:rPr>
                <w:b w:val="0"/>
                <w:color w:val="000000"/>
                <w:lang w:eastAsia="uk-UA"/>
              </w:rPr>
              <w:t>9</w:t>
            </w:r>
          </w:p>
        </w:tc>
      </w:tr>
      <w:tr w:rsidR="00B441F3" w:rsidRPr="00B441F3" w14:paraId="64A6CEFE" w14:textId="77777777" w:rsidTr="002E645B">
        <w:trPr>
          <w:trHeight w:val="315"/>
          <w:jc w:val="center"/>
        </w:trPr>
        <w:tc>
          <w:tcPr>
            <w:tcW w:w="84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37D6D6" w14:textId="77777777" w:rsidR="00B441F3" w:rsidRPr="00B441F3" w:rsidRDefault="00B441F3" w:rsidP="002E645B">
            <w:pPr>
              <w:ind w:left="-108" w:right="-120" w:firstLine="0"/>
              <w:jc w:val="center"/>
              <w:rPr>
                <w:b w:val="0"/>
                <w:color w:val="000000"/>
                <w:lang w:eastAsia="uk-UA"/>
              </w:rPr>
            </w:pPr>
            <w:r w:rsidRPr="00B441F3">
              <w:rPr>
                <w:b w:val="0"/>
                <w:color w:val="000000"/>
                <w:lang w:eastAsia="uk-UA"/>
              </w:rPr>
              <w:t>ЗС</w:t>
            </w:r>
          </w:p>
        </w:tc>
        <w:tc>
          <w:tcPr>
            <w:tcW w:w="1724" w:type="dxa"/>
            <w:tcBorders>
              <w:top w:val="nil"/>
              <w:left w:val="nil"/>
              <w:bottom w:val="single" w:sz="4" w:space="0" w:color="auto"/>
              <w:right w:val="single" w:sz="4" w:space="0" w:color="auto"/>
            </w:tcBorders>
            <w:shd w:val="clear" w:color="auto" w:fill="auto"/>
            <w:noWrap/>
            <w:vAlign w:val="center"/>
            <w:hideMark/>
          </w:tcPr>
          <w:p w14:paraId="53398DA2"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Цегла</w:t>
            </w:r>
          </w:p>
        </w:tc>
        <w:tc>
          <w:tcPr>
            <w:tcW w:w="739" w:type="dxa"/>
            <w:tcBorders>
              <w:top w:val="nil"/>
              <w:left w:val="nil"/>
              <w:bottom w:val="single" w:sz="4" w:space="0" w:color="auto"/>
              <w:right w:val="single" w:sz="4" w:space="0" w:color="auto"/>
            </w:tcBorders>
            <w:shd w:val="clear" w:color="auto" w:fill="auto"/>
            <w:noWrap/>
            <w:vAlign w:val="center"/>
            <w:hideMark/>
          </w:tcPr>
          <w:p w14:paraId="61FB5B0A"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0,51</w:t>
            </w:r>
          </w:p>
        </w:tc>
        <w:tc>
          <w:tcPr>
            <w:tcW w:w="1119" w:type="dxa"/>
            <w:tcBorders>
              <w:top w:val="nil"/>
              <w:left w:val="nil"/>
              <w:bottom w:val="single" w:sz="4" w:space="0" w:color="auto"/>
              <w:right w:val="single" w:sz="4" w:space="0" w:color="auto"/>
            </w:tcBorders>
            <w:shd w:val="clear" w:color="auto" w:fill="auto"/>
            <w:noWrap/>
            <w:vAlign w:val="center"/>
            <w:hideMark/>
          </w:tcPr>
          <w:p w14:paraId="02E06AA6" w14:textId="77777777" w:rsidR="00B441F3" w:rsidRPr="00B441F3" w:rsidRDefault="00B441F3" w:rsidP="002E645B">
            <w:pPr>
              <w:ind w:firstLine="0"/>
              <w:jc w:val="center"/>
              <w:rPr>
                <w:b w:val="0"/>
                <w:color w:val="000000"/>
                <w:lang w:eastAsia="uk-UA"/>
              </w:rPr>
            </w:pPr>
            <w:r w:rsidRPr="00B441F3">
              <w:rPr>
                <w:b w:val="0"/>
                <w:color w:val="000000"/>
                <w:lang w:eastAsia="uk-UA"/>
              </w:rPr>
              <w:t>0,81</w:t>
            </w:r>
          </w:p>
        </w:tc>
        <w:tc>
          <w:tcPr>
            <w:tcW w:w="1202" w:type="dxa"/>
            <w:tcBorders>
              <w:top w:val="nil"/>
              <w:left w:val="nil"/>
              <w:bottom w:val="single" w:sz="4" w:space="0" w:color="auto"/>
              <w:right w:val="single" w:sz="4" w:space="0" w:color="auto"/>
            </w:tcBorders>
            <w:shd w:val="clear" w:color="auto" w:fill="auto"/>
            <w:noWrap/>
            <w:vAlign w:val="center"/>
            <w:hideMark/>
          </w:tcPr>
          <w:p w14:paraId="766817E0" w14:textId="77777777" w:rsidR="00B441F3" w:rsidRPr="00B441F3" w:rsidRDefault="00B441F3" w:rsidP="002E645B">
            <w:pPr>
              <w:ind w:firstLine="0"/>
              <w:jc w:val="center"/>
              <w:rPr>
                <w:b w:val="0"/>
                <w:color w:val="000000"/>
                <w:lang w:eastAsia="uk-UA"/>
              </w:rPr>
            </w:pPr>
            <w:r w:rsidRPr="00B441F3">
              <w:rPr>
                <w:b w:val="0"/>
                <w:color w:val="000000"/>
                <w:lang w:eastAsia="uk-UA"/>
              </w:rPr>
              <w:t>0,6296</w:t>
            </w:r>
          </w:p>
        </w:tc>
        <w:tc>
          <w:tcPr>
            <w:tcW w:w="7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68E7B6" w14:textId="77777777" w:rsidR="00B441F3" w:rsidRPr="00B441F3" w:rsidRDefault="00B441F3" w:rsidP="002E645B">
            <w:pPr>
              <w:ind w:firstLine="0"/>
              <w:jc w:val="center"/>
              <w:rPr>
                <w:b w:val="0"/>
                <w:color w:val="000000"/>
                <w:lang w:eastAsia="uk-UA"/>
              </w:rPr>
            </w:pPr>
            <w:r w:rsidRPr="00B441F3">
              <w:rPr>
                <w:b w:val="0"/>
                <w:color w:val="000000"/>
                <w:lang w:eastAsia="uk-UA"/>
              </w:rPr>
              <w:t>8,7</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8DFAEC" w14:textId="77777777" w:rsidR="00B441F3" w:rsidRPr="00B441F3" w:rsidRDefault="00B441F3" w:rsidP="002E645B">
            <w:pPr>
              <w:ind w:firstLine="0"/>
              <w:jc w:val="center"/>
              <w:rPr>
                <w:b w:val="0"/>
                <w:color w:val="000000"/>
                <w:lang w:eastAsia="uk-UA"/>
              </w:rPr>
            </w:pPr>
            <w:r w:rsidRPr="00B441F3">
              <w:rPr>
                <w:b w:val="0"/>
                <w:color w:val="000000"/>
                <w:lang w:eastAsia="uk-UA"/>
              </w:rPr>
              <w:t>23</w:t>
            </w:r>
          </w:p>
        </w:tc>
        <w:tc>
          <w:tcPr>
            <w:tcW w:w="12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E0065A" w14:textId="77777777" w:rsidR="00B441F3" w:rsidRPr="00B441F3" w:rsidRDefault="00B441F3" w:rsidP="002E645B">
            <w:pPr>
              <w:ind w:firstLine="0"/>
              <w:jc w:val="center"/>
              <w:rPr>
                <w:b w:val="0"/>
                <w:color w:val="000000"/>
                <w:lang w:eastAsia="uk-UA"/>
              </w:rPr>
            </w:pPr>
            <w:r w:rsidRPr="00B441F3">
              <w:rPr>
                <w:b w:val="0"/>
                <w:color w:val="000000"/>
                <w:lang w:eastAsia="uk-UA"/>
              </w:rPr>
              <w:t>0,8469</w:t>
            </w:r>
          </w:p>
        </w:tc>
        <w:tc>
          <w:tcPr>
            <w:tcW w:w="114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6083A2" w14:textId="77777777" w:rsidR="00B441F3" w:rsidRPr="00B441F3" w:rsidRDefault="00B441F3" w:rsidP="002E645B">
            <w:pPr>
              <w:ind w:firstLine="0"/>
              <w:jc w:val="center"/>
              <w:rPr>
                <w:b w:val="0"/>
                <w:color w:val="000000"/>
                <w:lang w:eastAsia="uk-UA"/>
              </w:rPr>
            </w:pPr>
            <w:r w:rsidRPr="00B441F3">
              <w:rPr>
                <w:b w:val="0"/>
                <w:color w:val="000000"/>
                <w:lang w:eastAsia="uk-UA"/>
              </w:rPr>
              <w:t>1,1808</w:t>
            </w:r>
          </w:p>
        </w:tc>
      </w:tr>
      <w:tr w:rsidR="00B441F3" w:rsidRPr="00B441F3" w14:paraId="75C9593D" w14:textId="77777777" w:rsidTr="002E645B">
        <w:trPr>
          <w:trHeight w:val="315"/>
          <w:jc w:val="center"/>
        </w:trPr>
        <w:tc>
          <w:tcPr>
            <w:tcW w:w="844" w:type="dxa"/>
            <w:vMerge/>
            <w:tcBorders>
              <w:top w:val="nil"/>
              <w:left w:val="single" w:sz="4" w:space="0" w:color="auto"/>
              <w:bottom w:val="single" w:sz="4" w:space="0" w:color="auto"/>
              <w:right w:val="single" w:sz="4" w:space="0" w:color="auto"/>
            </w:tcBorders>
            <w:vAlign w:val="center"/>
            <w:hideMark/>
          </w:tcPr>
          <w:p w14:paraId="6E5FCAE6"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6BF7D795"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Штукатурка</w:t>
            </w:r>
          </w:p>
        </w:tc>
        <w:tc>
          <w:tcPr>
            <w:tcW w:w="739" w:type="dxa"/>
            <w:tcBorders>
              <w:top w:val="nil"/>
              <w:left w:val="nil"/>
              <w:bottom w:val="single" w:sz="4" w:space="0" w:color="auto"/>
              <w:right w:val="single" w:sz="4" w:space="0" w:color="auto"/>
            </w:tcBorders>
            <w:shd w:val="clear" w:color="auto" w:fill="auto"/>
            <w:noWrap/>
            <w:vAlign w:val="center"/>
            <w:hideMark/>
          </w:tcPr>
          <w:p w14:paraId="1E165D0D"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0,035</w:t>
            </w:r>
          </w:p>
        </w:tc>
        <w:tc>
          <w:tcPr>
            <w:tcW w:w="1119" w:type="dxa"/>
            <w:tcBorders>
              <w:top w:val="nil"/>
              <w:left w:val="nil"/>
              <w:bottom w:val="single" w:sz="4" w:space="0" w:color="auto"/>
              <w:right w:val="single" w:sz="4" w:space="0" w:color="auto"/>
            </w:tcBorders>
            <w:shd w:val="clear" w:color="auto" w:fill="auto"/>
            <w:noWrap/>
            <w:vAlign w:val="center"/>
            <w:hideMark/>
          </w:tcPr>
          <w:p w14:paraId="5AFC812E" w14:textId="77777777" w:rsidR="00B441F3" w:rsidRPr="00B441F3" w:rsidRDefault="00B441F3" w:rsidP="002E645B">
            <w:pPr>
              <w:ind w:firstLine="0"/>
              <w:jc w:val="center"/>
              <w:rPr>
                <w:b w:val="0"/>
                <w:color w:val="000000"/>
                <w:lang w:eastAsia="uk-UA"/>
              </w:rPr>
            </w:pPr>
            <w:r w:rsidRPr="00B441F3">
              <w:rPr>
                <w:b w:val="0"/>
                <w:color w:val="000000"/>
                <w:lang w:eastAsia="uk-UA"/>
              </w:rPr>
              <w:t>0,81</w:t>
            </w:r>
          </w:p>
        </w:tc>
        <w:tc>
          <w:tcPr>
            <w:tcW w:w="1202" w:type="dxa"/>
            <w:tcBorders>
              <w:top w:val="nil"/>
              <w:left w:val="nil"/>
              <w:bottom w:val="single" w:sz="4" w:space="0" w:color="auto"/>
              <w:right w:val="single" w:sz="4" w:space="0" w:color="auto"/>
            </w:tcBorders>
            <w:shd w:val="clear" w:color="auto" w:fill="auto"/>
            <w:noWrap/>
            <w:vAlign w:val="center"/>
            <w:hideMark/>
          </w:tcPr>
          <w:p w14:paraId="23F4AA2A" w14:textId="77777777" w:rsidR="00B441F3" w:rsidRPr="00B441F3" w:rsidRDefault="00B441F3" w:rsidP="002E645B">
            <w:pPr>
              <w:ind w:firstLine="0"/>
              <w:jc w:val="center"/>
              <w:rPr>
                <w:b w:val="0"/>
                <w:color w:val="000000"/>
                <w:lang w:eastAsia="uk-UA"/>
              </w:rPr>
            </w:pPr>
            <w:r w:rsidRPr="00B441F3">
              <w:rPr>
                <w:b w:val="0"/>
                <w:color w:val="000000"/>
                <w:lang w:eastAsia="uk-UA"/>
              </w:rPr>
              <w:t>0,0432</w:t>
            </w:r>
          </w:p>
        </w:tc>
        <w:tc>
          <w:tcPr>
            <w:tcW w:w="746" w:type="dxa"/>
            <w:vMerge/>
            <w:tcBorders>
              <w:top w:val="nil"/>
              <w:left w:val="single" w:sz="4" w:space="0" w:color="auto"/>
              <w:bottom w:val="single" w:sz="4" w:space="0" w:color="auto"/>
              <w:right w:val="single" w:sz="4" w:space="0" w:color="auto"/>
            </w:tcBorders>
            <w:vAlign w:val="center"/>
            <w:hideMark/>
          </w:tcPr>
          <w:p w14:paraId="7C30C8AC"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768F7042"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77D284E4"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624114D7" w14:textId="77777777" w:rsidR="00B441F3" w:rsidRPr="00B441F3" w:rsidRDefault="00B441F3" w:rsidP="002E645B">
            <w:pPr>
              <w:ind w:firstLine="0"/>
              <w:jc w:val="center"/>
              <w:rPr>
                <w:b w:val="0"/>
                <w:color w:val="000000"/>
                <w:lang w:eastAsia="uk-UA"/>
              </w:rPr>
            </w:pPr>
          </w:p>
        </w:tc>
      </w:tr>
      <w:tr w:rsidR="00B441F3" w:rsidRPr="00B441F3" w14:paraId="18962CBF" w14:textId="77777777" w:rsidTr="002E645B">
        <w:trPr>
          <w:trHeight w:val="401"/>
          <w:jc w:val="center"/>
        </w:trPr>
        <w:tc>
          <w:tcPr>
            <w:tcW w:w="844" w:type="dxa"/>
            <w:vMerge/>
            <w:tcBorders>
              <w:top w:val="nil"/>
              <w:left w:val="single" w:sz="4" w:space="0" w:color="auto"/>
              <w:bottom w:val="single" w:sz="4" w:space="0" w:color="auto"/>
              <w:right w:val="single" w:sz="4" w:space="0" w:color="auto"/>
            </w:tcBorders>
            <w:vAlign w:val="center"/>
            <w:hideMark/>
          </w:tcPr>
          <w:p w14:paraId="487170E5"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4304E539"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Плитка</w:t>
            </w:r>
          </w:p>
        </w:tc>
        <w:tc>
          <w:tcPr>
            <w:tcW w:w="739" w:type="dxa"/>
            <w:tcBorders>
              <w:top w:val="nil"/>
              <w:left w:val="nil"/>
              <w:bottom w:val="single" w:sz="4" w:space="0" w:color="auto"/>
              <w:right w:val="single" w:sz="4" w:space="0" w:color="auto"/>
            </w:tcBorders>
            <w:shd w:val="clear" w:color="auto" w:fill="auto"/>
            <w:noWrap/>
            <w:vAlign w:val="center"/>
            <w:hideMark/>
          </w:tcPr>
          <w:p w14:paraId="2DDA81FE"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0,02</w:t>
            </w:r>
          </w:p>
        </w:tc>
        <w:tc>
          <w:tcPr>
            <w:tcW w:w="1119" w:type="dxa"/>
            <w:tcBorders>
              <w:top w:val="nil"/>
              <w:left w:val="nil"/>
              <w:bottom w:val="single" w:sz="4" w:space="0" w:color="auto"/>
              <w:right w:val="single" w:sz="4" w:space="0" w:color="auto"/>
            </w:tcBorders>
            <w:shd w:val="clear" w:color="auto" w:fill="auto"/>
            <w:noWrap/>
            <w:vAlign w:val="center"/>
            <w:hideMark/>
          </w:tcPr>
          <w:p w14:paraId="32B9AF49" w14:textId="77777777" w:rsidR="00B441F3" w:rsidRPr="00B441F3" w:rsidRDefault="00B441F3" w:rsidP="002E645B">
            <w:pPr>
              <w:ind w:firstLine="0"/>
              <w:jc w:val="center"/>
              <w:rPr>
                <w:b w:val="0"/>
                <w:color w:val="000000"/>
                <w:lang w:eastAsia="uk-UA"/>
              </w:rPr>
            </w:pPr>
            <w:r w:rsidRPr="00B441F3">
              <w:rPr>
                <w:b w:val="0"/>
                <w:color w:val="000000"/>
                <w:lang w:eastAsia="uk-UA"/>
              </w:rPr>
              <w:t>1,28</w:t>
            </w:r>
          </w:p>
        </w:tc>
        <w:tc>
          <w:tcPr>
            <w:tcW w:w="1202" w:type="dxa"/>
            <w:tcBorders>
              <w:top w:val="nil"/>
              <w:left w:val="nil"/>
              <w:bottom w:val="single" w:sz="4" w:space="0" w:color="auto"/>
              <w:right w:val="single" w:sz="4" w:space="0" w:color="auto"/>
            </w:tcBorders>
            <w:shd w:val="clear" w:color="auto" w:fill="auto"/>
            <w:noWrap/>
            <w:vAlign w:val="center"/>
            <w:hideMark/>
          </w:tcPr>
          <w:p w14:paraId="18865E56" w14:textId="77777777" w:rsidR="00B441F3" w:rsidRPr="00B441F3" w:rsidRDefault="00B441F3" w:rsidP="002E645B">
            <w:pPr>
              <w:ind w:firstLine="0"/>
              <w:jc w:val="center"/>
              <w:rPr>
                <w:b w:val="0"/>
                <w:color w:val="000000"/>
                <w:lang w:eastAsia="uk-UA"/>
              </w:rPr>
            </w:pPr>
            <w:r w:rsidRPr="00B441F3">
              <w:rPr>
                <w:b w:val="0"/>
                <w:color w:val="000000"/>
                <w:lang w:eastAsia="uk-UA"/>
              </w:rPr>
              <w:t>0,0156</w:t>
            </w:r>
          </w:p>
        </w:tc>
        <w:tc>
          <w:tcPr>
            <w:tcW w:w="746" w:type="dxa"/>
            <w:vMerge/>
            <w:tcBorders>
              <w:top w:val="nil"/>
              <w:left w:val="single" w:sz="4" w:space="0" w:color="auto"/>
              <w:bottom w:val="single" w:sz="4" w:space="0" w:color="auto"/>
              <w:right w:val="single" w:sz="4" w:space="0" w:color="auto"/>
            </w:tcBorders>
            <w:vAlign w:val="center"/>
            <w:hideMark/>
          </w:tcPr>
          <w:p w14:paraId="75DDC269"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577826B0"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3771012F"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05473A59" w14:textId="77777777" w:rsidR="00B441F3" w:rsidRPr="00B441F3" w:rsidRDefault="00B441F3" w:rsidP="002E645B">
            <w:pPr>
              <w:ind w:firstLine="0"/>
              <w:jc w:val="center"/>
              <w:rPr>
                <w:b w:val="0"/>
                <w:color w:val="000000"/>
                <w:lang w:eastAsia="uk-UA"/>
              </w:rPr>
            </w:pPr>
          </w:p>
        </w:tc>
      </w:tr>
      <w:tr w:rsidR="00B441F3" w:rsidRPr="00B441F3" w14:paraId="05D6DA22" w14:textId="77777777" w:rsidTr="002E645B">
        <w:trPr>
          <w:trHeight w:val="315"/>
          <w:jc w:val="center"/>
        </w:trPr>
        <w:tc>
          <w:tcPr>
            <w:tcW w:w="844" w:type="dxa"/>
            <w:vMerge w:val="restart"/>
            <w:tcBorders>
              <w:top w:val="nil"/>
              <w:left w:val="single" w:sz="4" w:space="0" w:color="auto"/>
              <w:bottom w:val="single" w:sz="4" w:space="0" w:color="auto"/>
              <w:right w:val="single" w:sz="4" w:space="0" w:color="auto"/>
            </w:tcBorders>
            <w:shd w:val="clear" w:color="auto" w:fill="auto"/>
            <w:vAlign w:val="center"/>
            <w:hideMark/>
          </w:tcPr>
          <w:p w14:paraId="543F48A4" w14:textId="77777777" w:rsidR="00B441F3" w:rsidRPr="00B441F3" w:rsidRDefault="00B441F3" w:rsidP="002E645B">
            <w:pPr>
              <w:ind w:left="-108" w:right="-120" w:firstLine="0"/>
              <w:jc w:val="center"/>
              <w:rPr>
                <w:b w:val="0"/>
                <w:color w:val="000000"/>
                <w:lang w:eastAsia="uk-UA"/>
              </w:rPr>
            </w:pPr>
            <w:r w:rsidRPr="00B441F3">
              <w:rPr>
                <w:b w:val="0"/>
                <w:color w:val="000000"/>
                <w:lang w:eastAsia="uk-UA"/>
              </w:rPr>
              <w:t>Дах</w:t>
            </w:r>
          </w:p>
        </w:tc>
        <w:tc>
          <w:tcPr>
            <w:tcW w:w="1724" w:type="dxa"/>
            <w:tcBorders>
              <w:top w:val="nil"/>
              <w:left w:val="nil"/>
              <w:bottom w:val="single" w:sz="4" w:space="0" w:color="auto"/>
              <w:right w:val="single" w:sz="4" w:space="0" w:color="auto"/>
            </w:tcBorders>
            <w:shd w:val="clear" w:color="auto" w:fill="auto"/>
            <w:noWrap/>
            <w:vAlign w:val="center"/>
            <w:hideMark/>
          </w:tcPr>
          <w:p w14:paraId="1AD2B0B2"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Залізобетонні плити</w:t>
            </w:r>
          </w:p>
        </w:tc>
        <w:tc>
          <w:tcPr>
            <w:tcW w:w="739" w:type="dxa"/>
            <w:tcBorders>
              <w:top w:val="nil"/>
              <w:left w:val="nil"/>
              <w:bottom w:val="single" w:sz="4" w:space="0" w:color="auto"/>
              <w:right w:val="single" w:sz="4" w:space="0" w:color="auto"/>
            </w:tcBorders>
            <w:shd w:val="clear" w:color="auto" w:fill="auto"/>
            <w:noWrap/>
            <w:vAlign w:val="center"/>
            <w:hideMark/>
          </w:tcPr>
          <w:p w14:paraId="1FD14C78"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0,22</w:t>
            </w:r>
          </w:p>
        </w:tc>
        <w:tc>
          <w:tcPr>
            <w:tcW w:w="1119" w:type="dxa"/>
            <w:tcBorders>
              <w:top w:val="nil"/>
              <w:left w:val="nil"/>
              <w:bottom w:val="single" w:sz="4" w:space="0" w:color="auto"/>
              <w:right w:val="single" w:sz="4" w:space="0" w:color="auto"/>
            </w:tcBorders>
            <w:shd w:val="clear" w:color="auto" w:fill="auto"/>
            <w:noWrap/>
            <w:vAlign w:val="center"/>
            <w:hideMark/>
          </w:tcPr>
          <w:p w14:paraId="3B6F6D16" w14:textId="77777777" w:rsidR="00B441F3" w:rsidRPr="00B441F3" w:rsidRDefault="00B441F3" w:rsidP="002E645B">
            <w:pPr>
              <w:ind w:firstLine="0"/>
              <w:jc w:val="center"/>
              <w:rPr>
                <w:b w:val="0"/>
                <w:color w:val="000000"/>
                <w:lang w:eastAsia="uk-UA"/>
              </w:rPr>
            </w:pPr>
            <w:r w:rsidRPr="00B441F3">
              <w:rPr>
                <w:b w:val="0"/>
                <w:color w:val="000000"/>
                <w:lang w:eastAsia="uk-UA"/>
              </w:rPr>
              <w:t>2,04</w:t>
            </w:r>
          </w:p>
        </w:tc>
        <w:tc>
          <w:tcPr>
            <w:tcW w:w="1202" w:type="dxa"/>
            <w:tcBorders>
              <w:top w:val="nil"/>
              <w:left w:val="nil"/>
              <w:bottom w:val="single" w:sz="4" w:space="0" w:color="auto"/>
              <w:right w:val="single" w:sz="4" w:space="0" w:color="auto"/>
            </w:tcBorders>
            <w:shd w:val="clear" w:color="auto" w:fill="auto"/>
            <w:noWrap/>
            <w:vAlign w:val="center"/>
            <w:hideMark/>
          </w:tcPr>
          <w:p w14:paraId="3CB8C87F" w14:textId="77777777" w:rsidR="00B441F3" w:rsidRPr="00B441F3" w:rsidRDefault="00B441F3" w:rsidP="002E645B">
            <w:pPr>
              <w:ind w:firstLine="0"/>
              <w:jc w:val="center"/>
              <w:rPr>
                <w:b w:val="0"/>
                <w:color w:val="000000"/>
                <w:lang w:eastAsia="uk-UA"/>
              </w:rPr>
            </w:pPr>
            <w:r w:rsidRPr="00B441F3">
              <w:rPr>
                <w:b w:val="0"/>
                <w:color w:val="000000"/>
                <w:lang w:eastAsia="uk-UA"/>
              </w:rPr>
              <w:t>0,1078</w:t>
            </w:r>
          </w:p>
        </w:tc>
        <w:tc>
          <w:tcPr>
            <w:tcW w:w="74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F0925F" w14:textId="77777777" w:rsidR="00B441F3" w:rsidRPr="00B441F3" w:rsidRDefault="00B441F3" w:rsidP="002E645B">
            <w:pPr>
              <w:ind w:firstLine="0"/>
              <w:jc w:val="center"/>
              <w:rPr>
                <w:b w:val="0"/>
                <w:color w:val="000000"/>
                <w:lang w:eastAsia="uk-UA"/>
              </w:rPr>
            </w:pPr>
            <w:r w:rsidRPr="00B441F3">
              <w:rPr>
                <w:b w:val="0"/>
                <w:color w:val="000000"/>
                <w:lang w:eastAsia="uk-UA"/>
              </w:rPr>
              <w:t>8,7</w:t>
            </w:r>
          </w:p>
        </w:tc>
        <w:tc>
          <w:tcPr>
            <w:tcW w:w="709" w:type="dxa"/>
            <w:vMerge w:val="restart"/>
            <w:tcBorders>
              <w:top w:val="nil"/>
              <w:left w:val="single" w:sz="4" w:space="0" w:color="auto"/>
              <w:bottom w:val="single" w:sz="4" w:space="0" w:color="auto"/>
              <w:right w:val="single" w:sz="4" w:space="0" w:color="auto"/>
            </w:tcBorders>
            <w:vAlign w:val="center"/>
            <w:hideMark/>
          </w:tcPr>
          <w:p w14:paraId="032BFF03" w14:textId="77777777" w:rsidR="00B441F3" w:rsidRPr="00B441F3" w:rsidRDefault="00B441F3" w:rsidP="002E645B">
            <w:pPr>
              <w:ind w:firstLine="0"/>
              <w:jc w:val="center"/>
              <w:rPr>
                <w:b w:val="0"/>
                <w:color w:val="000000"/>
                <w:lang w:eastAsia="uk-UA"/>
              </w:rPr>
            </w:pPr>
            <w:r w:rsidRPr="00B441F3">
              <w:rPr>
                <w:b w:val="0"/>
                <w:color w:val="000000"/>
                <w:lang w:eastAsia="uk-UA"/>
              </w:rPr>
              <w:t>23</w:t>
            </w:r>
          </w:p>
        </w:tc>
        <w:tc>
          <w:tcPr>
            <w:tcW w:w="125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9E2C7EB" w14:textId="77777777" w:rsidR="00B441F3" w:rsidRPr="00B441F3" w:rsidRDefault="00B441F3" w:rsidP="002E645B">
            <w:pPr>
              <w:ind w:firstLine="0"/>
              <w:jc w:val="center"/>
              <w:rPr>
                <w:b w:val="0"/>
                <w:color w:val="000000"/>
                <w:lang w:eastAsia="uk-UA"/>
              </w:rPr>
            </w:pPr>
            <w:r w:rsidRPr="00B441F3">
              <w:rPr>
                <w:b w:val="0"/>
                <w:color w:val="000000"/>
                <w:lang w:eastAsia="uk-UA"/>
              </w:rPr>
              <w:t>0,7026</w:t>
            </w:r>
          </w:p>
        </w:tc>
        <w:tc>
          <w:tcPr>
            <w:tcW w:w="114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1C5433" w14:textId="77777777" w:rsidR="00B441F3" w:rsidRPr="00B441F3" w:rsidRDefault="00B441F3" w:rsidP="002E645B">
            <w:pPr>
              <w:ind w:firstLine="0"/>
              <w:jc w:val="center"/>
              <w:rPr>
                <w:b w:val="0"/>
                <w:color w:val="000000"/>
                <w:lang w:eastAsia="uk-UA"/>
              </w:rPr>
            </w:pPr>
            <w:r w:rsidRPr="00B441F3">
              <w:rPr>
                <w:b w:val="0"/>
                <w:color w:val="000000"/>
                <w:lang w:eastAsia="uk-UA"/>
              </w:rPr>
              <w:t>1,4233</w:t>
            </w:r>
          </w:p>
        </w:tc>
      </w:tr>
      <w:tr w:rsidR="00B441F3" w:rsidRPr="00B441F3" w14:paraId="3344691F" w14:textId="77777777" w:rsidTr="002E645B">
        <w:trPr>
          <w:trHeight w:val="315"/>
          <w:jc w:val="center"/>
        </w:trPr>
        <w:tc>
          <w:tcPr>
            <w:tcW w:w="844" w:type="dxa"/>
            <w:vMerge/>
            <w:tcBorders>
              <w:top w:val="nil"/>
              <w:left w:val="single" w:sz="4" w:space="0" w:color="auto"/>
              <w:bottom w:val="single" w:sz="4" w:space="0" w:color="auto"/>
              <w:right w:val="single" w:sz="4" w:space="0" w:color="auto"/>
            </w:tcBorders>
            <w:vAlign w:val="center"/>
            <w:hideMark/>
          </w:tcPr>
          <w:p w14:paraId="1E7B0745"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70D2AF64"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Руберойд</w:t>
            </w:r>
          </w:p>
        </w:tc>
        <w:tc>
          <w:tcPr>
            <w:tcW w:w="739" w:type="dxa"/>
            <w:tcBorders>
              <w:top w:val="nil"/>
              <w:left w:val="nil"/>
              <w:bottom w:val="single" w:sz="4" w:space="0" w:color="auto"/>
              <w:right w:val="single" w:sz="4" w:space="0" w:color="auto"/>
            </w:tcBorders>
            <w:shd w:val="clear" w:color="auto" w:fill="auto"/>
            <w:noWrap/>
            <w:vAlign w:val="center"/>
            <w:hideMark/>
          </w:tcPr>
          <w:p w14:paraId="5D9F7A8D"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0,005</w:t>
            </w:r>
          </w:p>
        </w:tc>
        <w:tc>
          <w:tcPr>
            <w:tcW w:w="1119" w:type="dxa"/>
            <w:tcBorders>
              <w:top w:val="nil"/>
              <w:left w:val="nil"/>
              <w:bottom w:val="single" w:sz="4" w:space="0" w:color="auto"/>
              <w:right w:val="single" w:sz="4" w:space="0" w:color="auto"/>
            </w:tcBorders>
            <w:shd w:val="clear" w:color="auto" w:fill="auto"/>
            <w:noWrap/>
            <w:vAlign w:val="center"/>
            <w:hideMark/>
          </w:tcPr>
          <w:p w14:paraId="4A2D4A5D" w14:textId="77777777" w:rsidR="00B441F3" w:rsidRPr="00B441F3" w:rsidRDefault="00B441F3" w:rsidP="002E645B">
            <w:pPr>
              <w:ind w:firstLine="0"/>
              <w:jc w:val="center"/>
              <w:rPr>
                <w:b w:val="0"/>
                <w:color w:val="000000"/>
                <w:lang w:eastAsia="uk-UA"/>
              </w:rPr>
            </w:pPr>
            <w:r w:rsidRPr="00B441F3">
              <w:rPr>
                <w:b w:val="0"/>
                <w:color w:val="000000"/>
                <w:lang w:eastAsia="uk-UA"/>
              </w:rPr>
              <w:t>0,27</w:t>
            </w:r>
          </w:p>
        </w:tc>
        <w:tc>
          <w:tcPr>
            <w:tcW w:w="1202" w:type="dxa"/>
            <w:tcBorders>
              <w:top w:val="nil"/>
              <w:left w:val="nil"/>
              <w:bottom w:val="single" w:sz="4" w:space="0" w:color="auto"/>
              <w:right w:val="single" w:sz="4" w:space="0" w:color="auto"/>
            </w:tcBorders>
            <w:shd w:val="clear" w:color="auto" w:fill="auto"/>
            <w:noWrap/>
            <w:vAlign w:val="center"/>
            <w:hideMark/>
          </w:tcPr>
          <w:p w14:paraId="468AB524" w14:textId="77777777" w:rsidR="00B441F3" w:rsidRPr="00B441F3" w:rsidRDefault="00B441F3" w:rsidP="002E645B">
            <w:pPr>
              <w:ind w:firstLine="0"/>
              <w:jc w:val="center"/>
              <w:rPr>
                <w:b w:val="0"/>
                <w:color w:val="000000"/>
                <w:lang w:eastAsia="uk-UA"/>
              </w:rPr>
            </w:pPr>
            <w:r w:rsidRPr="00B441F3">
              <w:rPr>
                <w:b w:val="0"/>
                <w:color w:val="000000"/>
                <w:lang w:eastAsia="uk-UA"/>
              </w:rPr>
              <w:t>0,0185</w:t>
            </w:r>
          </w:p>
        </w:tc>
        <w:tc>
          <w:tcPr>
            <w:tcW w:w="746" w:type="dxa"/>
            <w:vMerge/>
            <w:tcBorders>
              <w:top w:val="nil"/>
              <w:left w:val="single" w:sz="4" w:space="0" w:color="auto"/>
              <w:bottom w:val="single" w:sz="4" w:space="0" w:color="auto"/>
              <w:right w:val="single" w:sz="4" w:space="0" w:color="auto"/>
            </w:tcBorders>
            <w:vAlign w:val="center"/>
            <w:hideMark/>
          </w:tcPr>
          <w:p w14:paraId="5253FA5F"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7AB8F59C"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24B35F7A"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1062A443" w14:textId="77777777" w:rsidR="00B441F3" w:rsidRPr="00B441F3" w:rsidRDefault="00B441F3" w:rsidP="002E645B">
            <w:pPr>
              <w:ind w:firstLine="0"/>
              <w:jc w:val="center"/>
              <w:rPr>
                <w:b w:val="0"/>
                <w:color w:val="000000"/>
                <w:lang w:eastAsia="uk-UA"/>
              </w:rPr>
            </w:pPr>
          </w:p>
        </w:tc>
      </w:tr>
      <w:tr w:rsidR="00B441F3" w:rsidRPr="00B441F3" w14:paraId="6897E348" w14:textId="77777777" w:rsidTr="002E645B">
        <w:trPr>
          <w:trHeight w:val="315"/>
          <w:jc w:val="center"/>
        </w:trPr>
        <w:tc>
          <w:tcPr>
            <w:tcW w:w="844" w:type="dxa"/>
            <w:vMerge/>
            <w:tcBorders>
              <w:top w:val="nil"/>
              <w:left w:val="single" w:sz="4" w:space="0" w:color="auto"/>
              <w:bottom w:val="single" w:sz="4" w:space="0" w:color="auto"/>
              <w:right w:val="single" w:sz="4" w:space="0" w:color="auto"/>
            </w:tcBorders>
            <w:vAlign w:val="center"/>
            <w:hideMark/>
          </w:tcPr>
          <w:p w14:paraId="62818860"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1E59BAF8"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Пінобетон</w:t>
            </w:r>
          </w:p>
        </w:tc>
        <w:tc>
          <w:tcPr>
            <w:tcW w:w="739" w:type="dxa"/>
            <w:tcBorders>
              <w:top w:val="nil"/>
              <w:left w:val="nil"/>
              <w:bottom w:val="single" w:sz="4" w:space="0" w:color="auto"/>
              <w:right w:val="single" w:sz="4" w:space="0" w:color="auto"/>
            </w:tcBorders>
            <w:shd w:val="clear" w:color="auto" w:fill="auto"/>
            <w:noWrap/>
            <w:vAlign w:val="center"/>
            <w:hideMark/>
          </w:tcPr>
          <w:p w14:paraId="73668BBD"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0,12</w:t>
            </w:r>
          </w:p>
        </w:tc>
        <w:tc>
          <w:tcPr>
            <w:tcW w:w="1119" w:type="dxa"/>
            <w:tcBorders>
              <w:top w:val="nil"/>
              <w:left w:val="nil"/>
              <w:bottom w:val="single" w:sz="4" w:space="0" w:color="auto"/>
              <w:right w:val="single" w:sz="4" w:space="0" w:color="auto"/>
            </w:tcBorders>
            <w:shd w:val="clear" w:color="auto" w:fill="auto"/>
            <w:noWrap/>
            <w:vAlign w:val="center"/>
            <w:hideMark/>
          </w:tcPr>
          <w:p w14:paraId="400BD516" w14:textId="77777777" w:rsidR="00B441F3" w:rsidRPr="00B441F3" w:rsidRDefault="00B441F3" w:rsidP="002E645B">
            <w:pPr>
              <w:ind w:firstLine="0"/>
              <w:jc w:val="center"/>
              <w:rPr>
                <w:b w:val="0"/>
                <w:color w:val="000000"/>
                <w:lang w:eastAsia="uk-UA"/>
              </w:rPr>
            </w:pPr>
            <w:r w:rsidRPr="00B441F3">
              <w:rPr>
                <w:b w:val="0"/>
                <w:color w:val="000000"/>
                <w:lang w:eastAsia="uk-UA"/>
              </w:rPr>
              <w:t>0,4</w:t>
            </w:r>
          </w:p>
        </w:tc>
        <w:tc>
          <w:tcPr>
            <w:tcW w:w="1202" w:type="dxa"/>
            <w:tcBorders>
              <w:top w:val="nil"/>
              <w:left w:val="nil"/>
              <w:bottom w:val="single" w:sz="4" w:space="0" w:color="auto"/>
              <w:right w:val="single" w:sz="4" w:space="0" w:color="auto"/>
            </w:tcBorders>
            <w:shd w:val="clear" w:color="auto" w:fill="auto"/>
            <w:noWrap/>
            <w:vAlign w:val="center"/>
            <w:hideMark/>
          </w:tcPr>
          <w:p w14:paraId="20FA778C" w14:textId="77777777" w:rsidR="00B441F3" w:rsidRPr="00B441F3" w:rsidRDefault="00B441F3" w:rsidP="002E645B">
            <w:pPr>
              <w:ind w:firstLine="0"/>
              <w:jc w:val="center"/>
              <w:rPr>
                <w:b w:val="0"/>
                <w:color w:val="000000"/>
                <w:lang w:eastAsia="uk-UA"/>
              </w:rPr>
            </w:pPr>
            <w:r w:rsidRPr="00B441F3">
              <w:rPr>
                <w:b w:val="0"/>
                <w:color w:val="000000"/>
                <w:lang w:eastAsia="uk-UA"/>
              </w:rPr>
              <w:t>0,3</w:t>
            </w:r>
          </w:p>
        </w:tc>
        <w:tc>
          <w:tcPr>
            <w:tcW w:w="746" w:type="dxa"/>
            <w:vMerge/>
            <w:tcBorders>
              <w:top w:val="nil"/>
              <w:left w:val="single" w:sz="4" w:space="0" w:color="auto"/>
              <w:bottom w:val="single" w:sz="4" w:space="0" w:color="auto"/>
              <w:right w:val="single" w:sz="4" w:space="0" w:color="auto"/>
            </w:tcBorders>
            <w:vAlign w:val="center"/>
            <w:hideMark/>
          </w:tcPr>
          <w:p w14:paraId="43C9056F"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11E2496C"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31275C66"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4E107651" w14:textId="77777777" w:rsidR="00B441F3" w:rsidRPr="00B441F3" w:rsidRDefault="00B441F3" w:rsidP="002E645B">
            <w:pPr>
              <w:ind w:firstLine="0"/>
              <w:jc w:val="center"/>
              <w:rPr>
                <w:b w:val="0"/>
                <w:color w:val="000000"/>
                <w:lang w:eastAsia="uk-UA"/>
              </w:rPr>
            </w:pPr>
          </w:p>
        </w:tc>
      </w:tr>
      <w:tr w:rsidR="00B441F3" w:rsidRPr="00B441F3" w14:paraId="16E3F976" w14:textId="77777777" w:rsidTr="002E645B">
        <w:trPr>
          <w:trHeight w:val="315"/>
          <w:jc w:val="center"/>
        </w:trPr>
        <w:tc>
          <w:tcPr>
            <w:tcW w:w="844" w:type="dxa"/>
            <w:vMerge/>
            <w:tcBorders>
              <w:top w:val="nil"/>
              <w:left w:val="single" w:sz="4" w:space="0" w:color="auto"/>
              <w:bottom w:val="single" w:sz="4" w:space="0" w:color="auto"/>
              <w:right w:val="single" w:sz="4" w:space="0" w:color="auto"/>
            </w:tcBorders>
            <w:vAlign w:val="center"/>
            <w:hideMark/>
          </w:tcPr>
          <w:p w14:paraId="25F7238A"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151B2B91"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Асфальтова стяжка</w:t>
            </w:r>
          </w:p>
        </w:tc>
        <w:tc>
          <w:tcPr>
            <w:tcW w:w="739" w:type="dxa"/>
            <w:tcBorders>
              <w:top w:val="nil"/>
              <w:left w:val="nil"/>
              <w:bottom w:val="single" w:sz="4" w:space="0" w:color="auto"/>
              <w:right w:val="single" w:sz="4" w:space="0" w:color="auto"/>
            </w:tcBorders>
            <w:shd w:val="clear" w:color="auto" w:fill="auto"/>
            <w:noWrap/>
            <w:vAlign w:val="center"/>
            <w:hideMark/>
          </w:tcPr>
          <w:p w14:paraId="4E6329A0"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0,025</w:t>
            </w:r>
          </w:p>
        </w:tc>
        <w:tc>
          <w:tcPr>
            <w:tcW w:w="1119" w:type="dxa"/>
            <w:tcBorders>
              <w:top w:val="nil"/>
              <w:left w:val="nil"/>
              <w:bottom w:val="single" w:sz="4" w:space="0" w:color="auto"/>
              <w:right w:val="single" w:sz="4" w:space="0" w:color="auto"/>
            </w:tcBorders>
            <w:shd w:val="clear" w:color="auto" w:fill="auto"/>
            <w:noWrap/>
            <w:vAlign w:val="center"/>
            <w:hideMark/>
          </w:tcPr>
          <w:p w14:paraId="4D40B1B2" w14:textId="77777777" w:rsidR="00B441F3" w:rsidRPr="00B441F3" w:rsidRDefault="00B441F3" w:rsidP="002E645B">
            <w:pPr>
              <w:ind w:firstLine="0"/>
              <w:jc w:val="center"/>
              <w:rPr>
                <w:b w:val="0"/>
                <w:color w:val="000000"/>
                <w:lang w:eastAsia="uk-UA"/>
              </w:rPr>
            </w:pPr>
            <w:r w:rsidRPr="00B441F3">
              <w:rPr>
                <w:b w:val="0"/>
                <w:color w:val="000000"/>
                <w:lang w:eastAsia="uk-UA"/>
              </w:rPr>
              <w:t>1,05</w:t>
            </w:r>
          </w:p>
        </w:tc>
        <w:tc>
          <w:tcPr>
            <w:tcW w:w="1202" w:type="dxa"/>
            <w:tcBorders>
              <w:top w:val="nil"/>
              <w:left w:val="nil"/>
              <w:bottom w:val="single" w:sz="4" w:space="0" w:color="auto"/>
              <w:right w:val="single" w:sz="4" w:space="0" w:color="auto"/>
            </w:tcBorders>
            <w:shd w:val="clear" w:color="auto" w:fill="auto"/>
            <w:noWrap/>
            <w:vAlign w:val="center"/>
            <w:hideMark/>
          </w:tcPr>
          <w:p w14:paraId="45EDD9F2" w14:textId="77777777" w:rsidR="00B441F3" w:rsidRPr="00B441F3" w:rsidRDefault="00B441F3" w:rsidP="002E645B">
            <w:pPr>
              <w:ind w:firstLine="0"/>
              <w:jc w:val="center"/>
              <w:rPr>
                <w:b w:val="0"/>
                <w:color w:val="000000"/>
                <w:lang w:eastAsia="uk-UA"/>
              </w:rPr>
            </w:pPr>
            <w:r w:rsidRPr="00B441F3">
              <w:rPr>
                <w:b w:val="0"/>
                <w:color w:val="000000"/>
                <w:lang w:eastAsia="uk-UA"/>
              </w:rPr>
              <w:t>0,0238</w:t>
            </w:r>
          </w:p>
        </w:tc>
        <w:tc>
          <w:tcPr>
            <w:tcW w:w="746" w:type="dxa"/>
            <w:vMerge/>
            <w:tcBorders>
              <w:top w:val="nil"/>
              <w:left w:val="single" w:sz="4" w:space="0" w:color="auto"/>
              <w:bottom w:val="single" w:sz="4" w:space="0" w:color="auto"/>
              <w:right w:val="single" w:sz="4" w:space="0" w:color="auto"/>
            </w:tcBorders>
            <w:vAlign w:val="center"/>
            <w:hideMark/>
          </w:tcPr>
          <w:p w14:paraId="50CF026A"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309C6CC2"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7C05168E"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6A3F3BBF" w14:textId="77777777" w:rsidR="00B441F3" w:rsidRPr="00B441F3" w:rsidRDefault="00B441F3" w:rsidP="002E645B">
            <w:pPr>
              <w:ind w:firstLine="0"/>
              <w:jc w:val="center"/>
              <w:rPr>
                <w:b w:val="0"/>
                <w:color w:val="000000"/>
                <w:lang w:eastAsia="uk-UA"/>
              </w:rPr>
            </w:pPr>
          </w:p>
        </w:tc>
      </w:tr>
      <w:tr w:rsidR="00B441F3" w:rsidRPr="00B441F3" w14:paraId="789D60DB" w14:textId="77777777" w:rsidTr="002E645B">
        <w:trPr>
          <w:trHeight w:val="315"/>
          <w:jc w:val="center"/>
        </w:trPr>
        <w:tc>
          <w:tcPr>
            <w:tcW w:w="844" w:type="dxa"/>
            <w:vMerge/>
            <w:tcBorders>
              <w:top w:val="nil"/>
              <w:left w:val="single" w:sz="4" w:space="0" w:color="auto"/>
              <w:bottom w:val="single" w:sz="4" w:space="0" w:color="auto"/>
              <w:right w:val="single" w:sz="4" w:space="0" w:color="auto"/>
            </w:tcBorders>
            <w:vAlign w:val="center"/>
            <w:hideMark/>
          </w:tcPr>
          <w:p w14:paraId="42E5ECFF"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09C1D745"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Руберойд</w:t>
            </w:r>
          </w:p>
          <w:p w14:paraId="6C6C235E"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(4 шари)</w:t>
            </w:r>
          </w:p>
        </w:tc>
        <w:tc>
          <w:tcPr>
            <w:tcW w:w="739" w:type="dxa"/>
            <w:tcBorders>
              <w:top w:val="nil"/>
              <w:left w:val="nil"/>
              <w:bottom w:val="single" w:sz="4" w:space="0" w:color="auto"/>
              <w:right w:val="single" w:sz="4" w:space="0" w:color="auto"/>
            </w:tcBorders>
            <w:shd w:val="clear" w:color="auto" w:fill="auto"/>
            <w:noWrap/>
            <w:vAlign w:val="center"/>
            <w:hideMark/>
          </w:tcPr>
          <w:p w14:paraId="0B95BAEC"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0,015</w:t>
            </w:r>
          </w:p>
        </w:tc>
        <w:tc>
          <w:tcPr>
            <w:tcW w:w="1119" w:type="dxa"/>
            <w:tcBorders>
              <w:top w:val="nil"/>
              <w:left w:val="nil"/>
              <w:bottom w:val="single" w:sz="4" w:space="0" w:color="auto"/>
              <w:right w:val="single" w:sz="4" w:space="0" w:color="auto"/>
            </w:tcBorders>
            <w:shd w:val="clear" w:color="auto" w:fill="auto"/>
            <w:noWrap/>
            <w:vAlign w:val="center"/>
            <w:hideMark/>
          </w:tcPr>
          <w:p w14:paraId="0A30A743" w14:textId="77777777" w:rsidR="00B441F3" w:rsidRPr="00B441F3" w:rsidRDefault="00B441F3" w:rsidP="002E645B">
            <w:pPr>
              <w:ind w:firstLine="0"/>
              <w:jc w:val="center"/>
              <w:rPr>
                <w:b w:val="0"/>
                <w:color w:val="000000"/>
                <w:lang w:eastAsia="uk-UA"/>
              </w:rPr>
            </w:pPr>
            <w:r w:rsidRPr="00B441F3">
              <w:rPr>
                <w:b w:val="0"/>
                <w:color w:val="000000"/>
                <w:lang w:eastAsia="uk-UA"/>
              </w:rPr>
              <w:t>0,27</w:t>
            </w:r>
          </w:p>
        </w:tc>
        <w:tc>
          <w:tcPr>
            <w:tcW w:w="1202" w:type="dxa"/>
            <w:tcBorders>
              <w:top w:val="nil"/>
              <w:left w:val="nil"/>
              <w:bottom w:val="single" w:sz="4" w:space="0" w:color="auto"/>
              <w:right w:val="single" w:sz="4" w:space="0" w:color="auto"/>
            </w:tcBorders>
            <w:shd w:val="clear" w:color="auto" w:fill="auto"/>
            <w:noWrap/>
            <w:vAlign w:val="center"/>
            <w:hideMark/>
          </w:tcPr>
          <w:p w14:paraId="078D594F" w14:textId="77777777" w:rsidR="00B441F3" w:rsidRPr="00B441F3" w:rsidRDefault="00B441F3" w:rsidP="002E645B">
            <w:pPr>
              <w:ind w:firstLine="0"/>
              <w:jc w:val="center"/>
              <w:rPr>
                <w:b w:val="0"/>
                <w:color w:val="000000"/>
                <w:lang w:eastAsia="uk-UA"/>
              </w:rPr>
            </w:pPr>
            <w:r w:rsidRPr="00B441F3">
              <w:rPr>
                <w:b w:val="0"/>
                <w:color w:val="000000"/>
                <w:lang w:eastAsia="uk-UA"/>
              </w:rPr>
              <w:t>0,0556</w:t>
            </w:r>
          </w:p>
        </w:tc>
        <w:tc>
          <w:tcPr>
            <w:tcW w:w="746" w:type="dxa"/>
            <w:vMerge/>
            <w:tcBorders>
              <w:top w:val="nil"/>
              <w:left w:val="single" w:sz="4" w:space="0" w:color="auto"/>
              <w:bottom w:val="single" w:sz="4" w:space="0" w:color="auto"/>
              <w:right w:val="single" w:sz="4" w:space="0" w:color="auto"/>
            </w:tcBorders>
            <w:vAlign w:val="center"/>
            <w:hideMark/>
          </w:tcPr>
          <w:p w14:paraId="54A7E65E"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483D869B"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7B61B5B5"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6E84D2F1" w14:textId="77777777" w:rsidR="00B441F3" w:rsidRPr="00B441F3" w:rsidRDefault="00B441F3" w:rsidP="002E645B">
            <w:pPr>
              <w:ind w:firstLine="0"/>
              <w:jc w:val="center"/>
              <w:rPr>
                <w:b w:val="0"/>
                <w:color w:val="000000"/>
                <w:lang w:eastAsia="uk-UA"/>
              </w:rPr>
            </w:pPr>
          </w:p>
        </w:tc>
      </w:tr>
      <w:tr w:rsidR="00B441F3" w:rsidRPr="00B441F3" w14:paraId="4512DBFB" w14:textId="77777777" w:rsidTr="002E645B">
        <w:trPr>
          <w:trHeight w:val="330"/>
          <w:jc w:val="center"/>
        </w:trPr>
        <w:tc>
          <w:tcPr>
            <w:tcW w:w="844" w:type="dxa"/>
            <w:vMerge/>
            <w:tcBorders>
              <w:top w:val="nil"/>
              <w:left w:val="single" w:sz="4" w:space="0" w:color="auto"/>
              <w:bottom w:val="single" w:sz="4" w:space="0" w:color="auto"/>
              <w:right w:val="single" w:sz="4" w:space="0" w:color="auto"/>
            </w:tcBorders>
            <w:vAlign w:val="center"/>
            <w:hideMark/>
          </w:tcPr>
          <w:p w14:paraId="4899B4C2" w14:textId="77777777" w:rsidR="00B441F3" w:rsidRPr="00B441F3" w:rsidRDefault="00B441F3" w:rsidP="002E645B">
            <w:pPr>
              <w:ind w:left="-108" w:right="-120" w:firstLine="0"/>
              <w:jc w:val="center"/>
              <w:rPr>
                <w:b w:val="0"/>
                <w:color w:val="000000"/>
                <w:lang w:eastAsia="uk-UA"/>
              </w:rPr>
            </w:pPr>
          </w:p>
        </w:tc>
        <w:tc>
          <w:tcPr>
            <w:tcW w:w="1724" w:type="dxa"/>
            <w:tcBorders>
              <w:top w:val="nil"/>
              <w:left w:val="nil"/>
              <w:bottom w:val="single" w:sz="4" w:space="0" w:color="auto"/>
              <w:right w:val="single" w:sz="4" w:space="0" w:color="auto"/>
            </w:tcBorders>
            <w:shd w:val="clear" w:color="auto" w:fill="auto"/>
            <w:noWrap/>
            <w:vAlign w:val="center"/>
            <w:hideMark/>
          </w:tcPr>
          <w:p w14:paraId="4BB8526A"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Гравій</w:t>
            </w:r>
          </w:p>
        </w:tc>
        <w:tc>
          <w:tcPr>
            <w:tcW w:w="739" w:type="dxa"/>
            <w:tcBorders>
              <w:top w:val="nil"/>
              <w:left w:val="nil"/>
              <w:bottom w:val="single" w:sz="4" w:space="0" w:color="auto"/>
              <w:right w:val="single" w:sz="4" w:space="0" w:color="auto"/>
            </w:tcBorders>
            <w:shd w:val="clear" w:color="auto" w:fill="auto"/>
            <w:noWrap/>
            <w:vAlign w:val="center"/>
            <w:hideMark/>
          </w:tcPr>
          <w:p w14:paraId="793E8179" w14:textId="77777777" w:rsidR="00B441F3" w:rsidRPr="00B441F3" w:rsidRDefault="00B441F3" w:rsidP="002E645B">
            <w:pPr>
              <w:ind w:left="-108" w:right="-203" w:firstLine="0"/>
              <w:jc w:val="center"/>
              <w:rPr>
                <w:b w:val="0"/>
                <w:color w:val="000000"/>
                <w:lang w:eastAsia="uk-UA"/>
              </w:rPr>
            </w:pPr>
            <w:r w:rsidRPr="00B441F3">
              <w:rPr>
                <w:b w:val="0"/>
                <w:color w:val="000000"/>
                <w:lang w:eastAsia="uk-UA"/>
              </w:rPr>
              <w:t>0,005</w:t>
            </w:r>
          </w:p>
        </w:tc>
        <w:tc>
          <w:tcPr>
            <w:tcW w:w="1119" w:type="dxa"/>
            <w:tcBorders>
              <w:top w:val="nil"/>
              <w:left w:val="nil"/>
              <w:bottom w:val="single" w:sz="4" w:space="0" w:color="auto"/>
              <w:right w:val="single" w:sz="4" w:space="0" w:color="auto"/>
            </w:tcBorders>
            <w:shd w:val="clear" w:color="auto" w:fill="auto"/>
            <w:noWrap/>
            <w:vAlign w:val="center"/>
            <w:hideMark/>
          </w:tcPr>
          <w:p w14:paraId="6DF9FE68" w14:textId="77777777" w:rsidR="00B441F3" w:rsidRPr="00B441F3" w:rsidRDefault="00B441F3" w:rsidP="002E645B">
            <w:pPr>
              <w:ind w:firstLine="0"/>
              <w:jc w:val="center"/>
              <w:rPr>
                <w:b w:val="0"/>
                <w:color w:val="000000"/>
                <w:lang w:eastAsia="uk-UA"/>
              </w:rPr>
            </w:pPr>
            <w:r w:rsidRPr="00B441F3">
              <w:rPr>
                <w:b w:val="0"/>
                <w:color w:val="000000"/>
                <w:lang w:eastAsia="uk-UA"/>
              </w:rPr>
              <w:t>0,13</w:t>
            </w:r>
          </w:p>
        </w:tc>
        <w:tc>
          <w:tcPr>
            <w:tcW w:w="1202" w:type="dxa"/>
            <w:tcBorders>
              <w:top w:val="nil"/>
              <w:left w:val="nil"/>
              <w:bottom w:val="single" w:sz="4" w:space="0" w:color="auto"/>
              <w:right w:val="single" w:sz="4" w:space="0" w:color="auto"/>
            </w:tcBorders>
            <w:shd w:val="clear" w:color="auto" w:fill="auto"/>
            <w:noWrap/>
            <w:vAlign w:val="center"/>
            <w:hideMark/>
          </w:tcPr>
          <w:p w14:paraId="2AA1DAF0" w14:textId="77777777" w:rsidR="00B441F3" w:rsidRPr="00B441F3" w:rsidRDefault="00B441F3" w:rsidP="002E645B">
            <w:pPr>
              <w:ind w:firstLine="0"/>
              <w:jc w:val="center"/>
              <w:rPr>
                <w:b w:val="0"/>
                <w:color w:val="000000"/>
                <w:lang w:eastAsia="uk-UA"/>
              </w:rPr>
            </w:pPr>
            <w:r w:rsidRPr="00B441F3">
              <w:rPr>
                <w:b w:val="0"/>
                <w:color w:val="000000"/>
                <w:lang w:eastAsia="uk-UA"/>
              </w:rPr>
              <w:t>0,0385</w:t>
            </w:r>
          </w:p>
        </w:tc>
        <w:tc>
          <w:tcPr>
            <w:tcW w:w="746" w:type="dxa"/>
            <w:vMerge/>
            <w:tcBorders>
              <w:top w:val="nil"/>
              <w:left w:val="single" w:sz="4" w:space="0" w:color="auto"/>
              <w:bottom w:val="single" w:sz="4" w:space="0" w:color="auto"/>
              <w:right w:val="single" w:sz="4" w:space="0" w:color="auto"/>
            </w:tcBorders>
            <w:vAlign w:val="center"/>
            <w:hideMark/>
          </w:tcPr>
          <w:p w14:paraId="1E58E61B" w14:textId="77777777" w:rsidR="00B441F3" w:rsidRPr="00B441F3" w:rsidRDefault="00B441F3" w:rsidP="002E645B">
            <w:pPr>
              <w:ind w:firstLine="0"/>
              <w:jc w:val="center"/>
              <w:rPr>
                <w:b w:val="0"/>
                <w:color w:val="000000"/>
                <w:lang w:eastAsia="uk-UA"/>
              </w:rPr>
            </w:pPr>
          </w:p>
        </w:tc>
        <w:tc>
          <w:tcPr>
            <w:tcW w:w="709" w:type="dxa"/>
            <w:vMerge/>
            <w:tcBorders>
              <w:top w:val="nil"/>
              <w:left w:val="single" w:sz="4" w:space="0" w:color="auto"/>
              <w:bottom w:val="single" w:sz="4" w:space="0" w:color="auto"/>
              <w:right w:val="single" w:sz="4" w:space="0" w:color="auto"/>
            </w:tcBorders>
            <w:vAlign w:val="center"/>
            <w:hideMark/>
          </w:tcPr>
          <w:p w14:paraId="53806722" w14:textId="77777777" w:rsidR="00B441F3" w:rsidRPr="00B441F3" w:rsidRDefault="00B441F3" w:rsidP="002E645B">
            <w:pPr>
              <w:ind w:firstLine="0"/>
              <w:jc w:val="center"/>
              <w:rPr>
                <w:b w:val="0"/>
                <w:color w:val="000000"/>
                <w:lang w:eastAsia="uk-UA"/>
              </w:rPr>
            </w:pPr>
          </w:p>
        </w:tc>
        <w:tc>
          <w:tcPr>
            <w:tcW w:w="1255" w:type="dxa"/>
            <w:vMerge/>
            <w:tcBorders>
              <w:top w:val="nil"/>
              <w:left w:val="single" w:sz="4" w:space="0" w:color="auto"/>
              <w:bottom w:val="single" w:sz="4" w:space="0" w:color="auto"/>
              <w:right w:val="single" w:sz="4" w:space="0" w:color="auto"/>
            </w:tcBorders>
            <w:vAlign w:val="center"/>
            <w:hideMark/>
          </w:tcPr>
          <w:p w14:paraId="00016E94" w14:textId="77777777" w:rsidR="00B441F3" w:rsidRPr="00B441F3" w:rsidRDefault="00B441F3" w:rsidP="002E645B">
            <w:pPr>
              <w:ind w:firstLine="0"/>
              <w:jc w:val="center"/>
              <w:rPr>
                <w:b w:val="0"/>
                <w:color w:val="000000"/>
                <w:lang w:eastAsia="uk-UA"/>
              </w:rPr>
            </w:pPr>
          </w:p>
        </w:tc>
        <w:tc>
          <w:tcPr>
            <w:tcW w:w="1144" w:type="dxa"/>
            <w:vMerge/>
            <w:tcBorders>
              <w:top w:val="nil"/>
              <w:left w:val="single" w:sz="4" w:space="0" w:color="auto"/>
              <w:bottom w:val="single" w:sz="4" w:space="0" w:color="auto"/>
              <w:right w:val="single" w:sz="4" w:space="0" w:color="auto"/>
            </w:tcBorders>
            <w:vAlign w:val="center"/>
            <w:hideMark/>
          </w:tcPr>
          <w:p w14:paraId="51FBD478" w14:textId="77777777" w:rsidR="00B441F3" w:rsidRPr="00B441F3" w:rsidRDefault="00B441F3" w:rsidP="002E645B">
            <w:pPr>
              <w:ind w:firstLine="0"/>
              <w:jc w:val="center"/>
              <w:rPr>
                <w:b w:val="0"/>
                <w:color w:val="000000"/>
                <w:lang w:eastAsia="uk-UA"/>
              </w:rPr>
            </w:pPr>
          </w:p>
        </w:tc>
      </w:tr>
      <w:tr w:rsidR="00B441F3" w:rsidRPr="00B441F3" w14:paraId="381FF256" w14:textId="77777777" w:rsidTr="002E645B">
        <w:trPr>
          <w:trHeight w:val="670"/>
          <w:jc w:val="center"/>
        </w:trPr>
        <w:tc>
          <w:tcPr>
            <w:tcW w:w="8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E1275" w14:textId="50EDA9F6" w:rsidR="00B441F3" w:rsidRPr="00B441F3" w:rsidRDefault="00B441F3" w:rsidP="002E645B">
            <w:pPr>
              <w:ind w:left="-108" w:right="-120" w:firstLine="0"/>
              <w:jc w:val="center"/>
              <w:rPr>
                <w:b w:val="0"/>
                <w:color w:val="000000"/>
                <w:lang w:eastAsia="uk-UA"/>
              </w:rPr>
            </w:pPr>
            <w:r w:rsidRPr="00B441F3">
              <w:rPr>
                <w:b w:val="0"/>
                <w:color w:val="000000"/>
                <w:lang w:eastAsia="uk-UA"/>
              </w:rPr>
              <w:t>Двері</w:t>
            </w:r>
          </w:p>
        </w:tc>
        <w:tc>
          <w:tcPr>
            <w:tcW w:w="1724" w:type="dxa"/>
            <w:tcBorders>
              <w:top w:val="single" w:sz="4" w:space="0" w:color="auto"/>
              <w:left w:val="nil"/>
              <w:bottom w:val="single" w:sz="4" w:space="0" w:color="auto"/>
              <w:right w:val="single" w:sz="4" w:space="0" w:color="auto"/>
            </w:tcBorders>
            <w:shd w:val="clear" w:color="auto" w:fill="auto"/>
            <w:noWrap/>
            <w:vAlign w:val="center"/>
            <w:hideMark/>
          </w:tcPr>
          <w:p w14:paraId="08671063"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Металопласт.</w:t>
            </w:r>
          </w:p>
        </w:tc>
        <w:tc>
          <w:tcPr>
            <w:tcW w:w="739" w:type="dxa"/>
            <w:tcBorders>
              <w:top w:val="single" w:sz="4" w:space="0" w:color="auto"/>
              <w:left w:val="nil"/>
              <w:bottom w:val="single" w:sz="4" w:space="0" w:color="auto"/>
              <w:right w:val="single" w:sz="4" w:space="0" w:color="auto"/>
            </w:tcBorders>
            <w:shd w:val="clear" w:color="auto" w:fill="auto"/>
            <w:noWrap/>
            <w:vAlign w:val="center"/>
            <w:hideMark/>
          </w:tcPr>
          <w:p w14:paraId="74EC5F6F" w14:textId="77777777" w:rsidR="00B441F3" w:rsidRPr="00B441F3" w:rsidRDefault="00B441F3" w:rsidP="002E645B">
            <w:pPr>
              <w:ind w:left="-108" w:right="-203" w:firstLine="0"/>
              <w:jc w:val="center"/>
              <w:rPr>
                <w:b w:val="0"/>
                <w:color w:val="000000"/>
                <w:lang w:eastAsia="uk-UA"/>
              </w:rPr>
            </w:pPr>
          </w:p>
        </w:tc>
        <w:tc>
          <w:tcPr>
            <w:tcW w:w="1119" w:type="dxa"/>
            <w:tcBorders>
              <w:top w:val="single" w:sz="4" w:space="0" w:color="auto"/>
              <w:left w:val="nil"/>
              <w:bottom w:val="single" w:sz="4" w:space="0" w:color="auto"/>
              <w:right w:val="single" w:sz="4" w:space="0" w:color="auto"/>
            </w:tcBorders>
            <w:shd w:val="clear" w:color="auto" w:fill="auto"/>
            <w:noWrap/>
            <w:vAlign w:val="center"/>
            <w:hideMark/>
          </w:tcPr>
          <w:p w14:paraId="2B160B61" w14:textId="77777777" w:rsidR="00B441F3" w:rsidRPr="00B441F3" w:rsidRDefault="00B441F3" w:rsidP="002E645B">
            <w:pPr>
              <w:ind w:firstLine="0"/>
              <w:jc w:val="center"/>
              <w:rPr>
                <w:b w:val="0"/>
                <w:color w:val="000000"/>
                <w:lang w:eastAsia="uk-UA"/>
              </w:rPr>
            </w:pPr>
          </w:p>
        </w:tc>
        <w:tc>
          <w:tcPr>
            <w:tcW w:w="1202" w:type="dxa"/>
            <w:tcBorders>
              <w:top w:val="single" w:sz="4" w:space="0" w:color="auto"/>
              <w:left w:val="nil"/>
              <w:bottom w:val="single" w:sz="4" w:space="0" w:color="auto"/>
              <w:right w:val="single" w:sz="4" w:space="0" w:color="auto"/>
            </w:tcBorders>
            <w:shd w:val="clear" w:color="auto" w:fill="auto"/>
            <w:noWrap/>
            <w:vAlign w:val="center"/>
            <w:hideMark/>
          </w:tcPr>
          <w:p w14:paraId="07BF4B01" w14:textId="77777777" w:rsidR="00B441F3" w:rsidRPr="00B441F3" w:rsidRDefault="00B441F3" w:rsidP="002E645B">
            <w:pPr>
              <w:ind w:firstLine="0"/>
              <w:jc w:val="center"/>
              <w:rPr>
                <w:b w:val="0"/>
                <w:color w:val="000000"/>
                <w:lang w:eastAsia="uk-UA"/>
              </w:rPr>
            </w:pPr>
          </w:p>
        </w:tc>
        <w:tc>
          <w:tcPr>
            <w:tcW w:w="7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AD12C5" w14:textId="77777777" w:rsidR="00B441F3" w:rsidRPr="00B441F3" w:rsidRDefault="00B441F3" w:rsidP="002E645B">
            <w:pPr>
              <w:ind w:firstLine="0"/>
              <w:jc w:val="center"/>
              <w:rPr>
                <w:b w:val="0"/>
                <w:color w:val="000000"/>
                <w:lang w:eastAsia="uk-UA"/>
              </w:rPr>
            </w:pPr>
            <w:r w:rsidRPr="00B441F3">
              <w:rPr>
                <w:b w:val="0"/>
                <w:color w:val="000000"/>
                <w:lang w:eastAsia="uk-UA"/>
              </w:rPr>
              <w:t>8,7</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1AB5EC41" w14:textId="77777777" w:rsidR="00B441F3" w:rsidRPr="00B441F3" w:rsidRDefault="00B441F3" w:rsidP="002E645B">
            <w:pPr>
              <w:ind w:firstLine="0"/>
              <w:jc w:val="center"/>
              <w:rPr>
                <w:b w:val="0"/>
                <w:color w:val="000000"/>
                <w:lang w:eastAsia="uk-UA"/>
              </w:rPr>
            </w:pPr>
          </w:p>
        </w:tc>
        <w:tc>
          <w:tcPr>
            <w:tcW w:w="12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35478A" w14:textId="77777777" w:rsidR="00B441F3" w:rsidRPr="00B441F3" w:rsidRDefault="00B441F3" w:rsidP="002E645B">
            <w:pPr>
              <w:ind w:firstLine="0"/>
              <w:jc w:val="center"/>
              <w:rPr>
                <w:b w:val="0"/>
                <w:color w:val="000000"/>
                <w:lang w:eastAsia="uk-UA"/>
              </w:rPr>
            </w:pPr>
            <w:r w:rsidRPr="00B441F3">
              <w:rPr>
                <w:b w:val="0"/>
                <w:color w:val="000000"/>
                <w:lang w:eastAsia="uk-UA"/>
              </w:rPr>
              <w:t>0,6</w:t>
            </w:r>
          </w:p>
        </w:tc>
        <w:tc>
          <w:tcPr>
            <w:tcW w:w="11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064F61" w14:textId="77777777" w:rsidR="00B441F3" w:rsidRPr="00B441F3" w:rsidRDefault="00B441F3" w:rsidP="002E645B">
            <w:pPr>
              <w:ind w:firstLine="0"/>
              <w:jc w:val="center"/>
              <w:rPr>
                <w:b w:val="0"/>
                <w:color w:val="000000"/>
                <w:lang w:eastAsia="uk-UA"/>
              </w:rPr>
            </w:pPr>
            <w:r w:rsidRPr="00B441F3">
              <w:rPr>
                <w:b w:val="0"/>
                <w:color w:val="000000"/>
                <w:lang w:eastAsia="uk-UA"/>
              </w:rPr>
              <w:t>1,667</w:t>
            </w:r>
          </w:p>
        </w:tc>
      </w:tr>
      <w:tr w:rsidR="00B441F3" w:rsidRPr="00B441F3" w14:paraId="7ABE8920" w14:textId="77777777" w:rsidTr="002E645B">
        <w:trPr>
          <w:trHeight w:val="315"/>
          <w:jc w:val="center"/>
        </w:trPr>
        <w:tc>
          <w:tcPr>
            <w:tcW w:w="8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94E8FC" w14:textId="77777777" w:rsidR="00B441F3" w:rsidRPr="00B441F3" w:rsidRDefault="00B441F3" w:rsidP="002E645B">
            <w:pPr>
              <w:ind w:left="-108" w:right="-120" w:firstLine="0"/>
              <w:jc w:val="center"/>
              <w:rPr>
                <w:b w:val="0"/>
                <w:color w:val="000000"/>
                <w:lang w:eastAsia="uk-UA"/>
              </w:rPr>
            </w:pPr>
            <w:r w:rsidRPr="00B441F3">
              <w:rPr>
                <w:b w:val="0"/>
                <w:color w:val="000000"/>
                <w:lang w:eastAsia="uk-UA"/>
              </w:rPr>
              <w:t>ЗЛ</w:t>
            </w:r>
          </w:p>
        </w:tc>
        <w:tc>
          <w:tcPr>
            <w:tcW w:w="1724" w:type="dxa"/>
            <w:tcBorders>
              <w:top w:val="single" w:sz="4" w:space="0" w:color="auto"/>
              <w:left w:val="nil"/>
              <w:bottom w:val="single" w:sz="4" w:space="0" w:color="auto"/>
              <w:right w:val="single" w:sz="4" w:space="0" w:color="auto"/>
            </w:tcBorders>
            <w:shd w:val="clear" w:color="auto" w:fill="auto"/>
            <w:noWrap/>
            <w:vAlign w:val="center"/>
            <w:hideMark/>
          </w:tcPr>
          <w:p w14:paraId="6ABACCA8" w14:textId="77777777" w:rsidR="00B441F3" w:rsidRPr="00B441F3" w:rsidRDefault="00B441F3" w:rsidP="002E645B">
            <w:pPr>
              <w:ind w:left="-132" w:right="-153" w:firstLine="0"/>
              <w:jc w:val="center"/>
              <w:rPr>
                <w:b w:val="0"/>
                <w:color w:val="000000"/>
                <w:lang w:val="en-US" w:eastAsia="uk-UA"/>
              </w:rPr>
            </w:pPr>
            <w:r w:rsidRPr="00B441F3">
              <w:rPr>
                <w:b w:val="0"/>
                <w:color w:val="000000"/>
                <w:lang w:eastAsia="uk-UA"/>
              </w:rPr>
              <w:t>Органічне</w:t>
            </w:r>
          </w:p>
          <w:p w14:paraId="1B4A4351" w14:textId="77777777" w:rsidR="00B441F3" w:rsidRPr="00B441F3" w:rsidRDefault="00B441F3" w:rsidP="002E645B">
            <w:pPr>
              <w:ind w:left="-132" w:right="-153" w:firstLine="0"/>
              <w:jc w:val="center"/>
              <w:rPr>
                <w:b w:val="0"/>
                <w:color w:val="000000"/>
                <w:lang w:eastAsia="uk-UA"/>
              </w:rPr>
            </w:pPr>
            <w:r w:rsidRPr="00B441F3">
              <w:rPr>
                <w:b w:val="0"/>
                <w:color w:val="000000"/>
                <w:lang w:eastAsia="uk-UA"/>
              </w:rPr>
              <w:t>скло</w:t>
            </w:r>
          </w:p>
        </w:tc>
        <w:tc>
          <w:tcPr>
            <w:tcW w:w="739" w:type="dxa"/>
            <w:tcBorders>
              <w:top w:val="single" w:sz="4" w:space="0" w:color="auto"/>
              <w:left w:val="nil"/>
              <w:bottom w:val="single" w:sz="4" w:space="0" w:color="auto"/>
              <w:right w:val="single" w:sz="4" w:space="0" w:color="auto"/>
            </w:tcBorders>
            <w:shd w:val="clear" w:color="auto" w:fill="auto"/>
            <w:noWrap/>
            <w:vAlign w:val="center"/>
            <w:hideMark/>
          </w:tcPr>
          <w:p w14:paraId="0B053EB0" w14:textId="77777777" w:rsidR="00B441F3" w:rsidRPr="00B441F3" w:rsidRDefault="00B441F3" w:rsidP="002E645B">
            <w:pPr>
              <w:ind w:left="-108" w:right="-203" w:firstLine="0"/>
              <w:jc w:val="center"/>
              <w:rPr>
                <w:b w:val="0"/>
                <w:color w:val="000000"/>
                <w:lang w:eastAsia="uk-UA"/>
              </w:rPr>
            </w:pPr>
          </w:p>
        </w:tc>
        <w:tc>
          <w:tcPr>
            <w:tcW w:w="1119" w:type="dxa"/>
            <w:tcBorders>
              <w:top w:val="single" w:sz="4" w:space="0" w:color="auto"/>
              <w:left w:val="nil"/>
              <w:bottom w:val="single" w:sz="4" w:space="0" w:color="auto"/>
              <w:right w:val="single" w:sz="4" w:space="0" w:color="auto"/>
            </w:tcBorders>
            <w:shd w:val="clear" w:color="auto" w:fill="auto"/>
            <w:noWrap/>
            <w:vAlign w:val="center"/>
            <w:hideMark/>
          </w:tcPr>
          <w:p w14:paraId="6342AB9E" w14:textId="77777777" w:rsidR="00B441F3" w:rsidRPr="00B441F3" w:rsidRDefault="00B441F3" w:rsidP="002E645B">
            <w:pPr>
              <w:ind w:firstLine="0"/>
              <w:jc w:val="center"/>
              <w:rPr>
                <w:b w:val="0"/>
                <w:color w:val="000000"/>
                <w:lang w:eastAsia="uk-UA"/>
              </w:rPr>
            </w:pPr>
          </w:p>
        </w:tc>
        <w:tc>
          <w:tcPr>
            <w:tcW w:w="1202" w:type="dxa"/>
            <w:tcBorders>
              <w:top w:val="single" w:sz="4" w:space="0" w:color="auto"/>
              <w:left w:val="nil"/>
              <w:bottom w:val="single" w:sz="4" w:space="0" w:color="auto"/>
              <w:right w:val="single" w:sz="4" w:space="0" w:color="auto"/>
            </w:tcBorders>
            <w:shd w:val="clear" w:color="auto" w:fill="auto"/>
            <w:noWrap/>
            <w:vAlign w:val="center"/>
            <w:hideMark/>
          </w:tcPr>
          <w:p w14:paraId="0FBEC9C2" w14:textId="77777777" w:rsidR="00B441F3" w:rsidRPr="00B441F3" w:rsidRDefault="00B441F3" w:rsidP="002E645B">
            <w:pPr>
              <w:ind w:firstLine="0"/>
              <w:jc w:val="center"/>
              <w:rPr>
                <w:b w:val="0"/>
                <w:color w:val="000000"/>
                <w:lang w:eastAsia="uk-UA"/>
              </w:rPr>
            </w:pPr>
          </w:p>
        </w:tc>
        <w:tc>
          <w:tcPr>
            <w:tcW w:w="746" w:type="dxa"/>
            <w:tcBorders>
              <w:top w:val="single" w:sz="4" w:space="0" w:color="auto"/>
              <w:left w:val="nil"/>
              <w:bottom w:val="single" w:sz="4" w:space="0" w:color="auto"/>
              <w:right w:val="single" w:sz="4" w:space="0" w:color="auto"/>
            </w:tcBorders>
            <w:shd w:val="clear" w:color="auto" w:fill="auto"/>
            <w:noWrap/>
            <w:vAlign w:val="center"/>
            <w:hideMark/>
          </w:tcPr>
          <w:p w14:paraId="254EC689" w14:textId="77777777" w:rsidR="00B441F3" w:rsidRPr="00B441F3" w:rsidRDefault="00B441F3" w:rsidP="002E645B">
            <w:pPr>
              <w:ind w:firstLine="0"/>
              <w:jc w:val="center"/>
              <w:rPr>
                <w:b w:val="0"/>
                <w:color w:val="000000"/>
                <w:lang w:eastAsia="uk-UA"/>
              </w:rPr>
            </w:pPr>
            <w:r w:rsidRPr="00B441F3">
              <w:rPr>
                <w:b w:val="0"/>
                <w:color w:val="000000"/>
                <w:lang w:eastAsia="uk-UA"/>
              </w:rPr>
              <w:t>9,9</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A232BF1" w14:textId="77777777" w:rsidR="00B441F3" w:rsidRPr="00B441F3" w:rsidRDefault="00B441F3" w:rsidP="002E645B">
            <w:pPr>
              <w:ind w:firstLine="0"/>
              <w:jc w:val="center"/>
              <w:rPr>
                <w:b w:val="0"/>
                <w:color w:val="000000"/>
                <w:lang w:eastAsia="uk-UA"/>
              </w:rPr>
            </w:pPr>
          </w:p>
        </w:tc>
        <w:tc>
          <w:tcPr>
            <w:tcW w:w="1255" w:type="dxa"/>
            <w:tcBorders>
              <w:top w:val="single" w:sz="4" w:space="0" w:color="auto"/>
              <w:left w:val="nil"/>
              <w:bottom w:val="single" w:sz="4" w:space="0" w:color="auto"/>
              <w:right w:val="single" w:sz="4" w:space="0" w:color="auto"/>
            </w:tcBorders>
            <w:shd w:val="clear" w:color="auto" w:fill="auto"/>
            <w:noWrap/>
            <w:vAlign w:val="center"/>
            <w:hideMark/>
          </w:tcPr>
          <w:p w14:paraId="1259A2E8" w14:textId="77777777" w:rsidR="00B441F3" w:rsidRPr="00B441F3" w:rsidRDefault="00B441F3" w:rsidP="002E645B">
            <w:pPr>
              <w:ind w:firstLine="0"/>
              <w:jc w:val="center"/>
              <w:rPr>
                <w:b w:val="0"/>
                <w:color w:val="000000"/>
                <w:lang w:eastAsia="uk-UA"/>
              </w:rPr>
            </w:pPr>
            <w:r w:rsidRPr="00B441F3">
              <w:rPr>
                <w:b w:val="0"/>
                <w:color w:val="000000"/>
                <w:lang w:eastAsia="uk-UA"/>
              </w:rPr>
              <w:t>0,344</w:t>
            </w:r>
          </w:p>
        </w:tc>
        <w:tc>
          <w:tcPr>
            <w:tcW w:w="1144" w:type="dxa"/>
            <w:tcBorders>
              <w:top w:val="single" w:sz="4" w:space="0" w:color="auto"/>
              <w:left w:val="nil"/>
              <w:bottom w:val="single" w:sz="4" w:space="0" w:color="auto"/>
              <w:right w:val="single" w:sz="4" w:space="0" w:color="auto"/>
            </w:tcBorders>
            <w:shd w:val="clear" w:color="auto" w:fill="auto"/>
            <w:noWrap/>
            <w:vAlign w:val="center"/>
            <w:hideMark/>
          </w:tcPr>
          <w:p w14:paraId="13CB5668" w14:textId="77777777" w:rsidR="00B441F3" w:rsidRPr="00B441F3" w:rsidRDefault="00B441F3" w:rsidP="002E645B">
            <w:pPr>
              <w:ind w:firstLine="0"/>
              <w:jc w:val="center"/>
              <w:rPr>
                <w:b w:val="0"/>
                <w:color w:val="000000"/>
                <w:lang w:eastAsia="uk-UA"/>
              </w:rPr>
            </w:pPr>
            <w:r w:rsidRPr="00B441F3">
              <w:rPr>
                <w:b w:val="0"/>
                <w:color w:val="000000"/>
                <w:lang w:eastAsia="uk-UA"/>
              </w:rPr>
              <w:t>2,907</w:t>
            </w:r>
          </w:p>
        </w:tc>
      </w:tr>
    </w:tbl>
    <w:p w14:paraId="13123BB2" w14:textId="77777777" w:rsidR="002E645B" w:rsidRDefault="002E645B" w:rsidP="00B441F3">
      <w:pPr>
        <w:autoSpaceDE w:val="0"/>
        <w:autoSpaceDN w:val="0"/>
        <w:adjustRightInd w:val="0"/>
        <w:ind w:firstLine="0"/>
        <w:contextualSpacing/>
        <w:jc w:val="center"/>
        <w:rPr>
          <w:rFonts w:eastAsia="Calibri"/>
          <w:b w:val="0"/>
          <w:color w:val="000000"/>
          <w:lang w:eastAsia="en-US"/>
        </w:rPr>
      </w:pPr>
    </w:p>
    <w:p w14:paraId="2F538B42" w14:textId="77777777" w:rsidR="002E645B" w:rsidRDefault="002E645B" w:rsidP="00B441F3">
      <w:pPr>
        <w:autoSpaceDE w:val="0"/>
        <w:autoSpaceDN w:val="0"/>
        <w:adjustRightInd w:val="0"/>
        <w:ind w:firstLine="0"/>
        <w:contextualSpacing/>
        <w:jc w:val="center"/>
        <w:rPr>
          <w:rFonts w:eastAsia="Calibri"/>
          <w:b w:val="0"/>
          <w:color w:val="000000"/>
          <w:lang w:eastAsia="en-US"/>
        </w:rPr>
      </w:pPr>
    </w:p>
    <w:p w14:paraId="7B6E24E7" w14:textId="11EF95D3" w:rsidR="00B441F3" w:rsidRPr="00B441F3" w:rsidRDefault="00B441F3" w:rsidP="00B441F3">
      <w:pPr>
        <w:autoSpaceDE w:val="0"/>
        <w:autoSpaceDN w:val="0"/>
        <w:adjustRightInd w:val="0"/>
        <w:ind w:firstLine="0"/>
        <w:contextualSpacing/>
        <w:jc w:val="center"/>
        <w:rPr>
          <w:rFonts w:eastAsia="Calibri"/>
          <w:b w:val="0"/>
          <w:color w:val="000000"/>
          <w:lang w:eastAsia="en-US"/>
        </w:rPr>
      </w:pPr>
      <w:r w:rsidRPr="00B441F3">
        <w:rPr>
          <w:rFonts w:eastAsia="Calibri"/>
          <w:b w:val="0"/>
          <w:color w:val="000000"/>
          <w:lang w:eastAsia="en-US"/>
        </w:rPr>
        <w:t>Для І зони, значення мінімального термічного опору для вікон за [</w:t>
      </w:r>
      <w:r w:rsidR="00071CB6" w:rsidRPr="00071CB6">
        <w:rPr>
          <w:rFonts w:eastAsia="Calibri"/>
          <w:b w:val="0"/>
          <w:color w:val="000000"/>
          <w:lang w:val="ru-RU" w:eastAsia="en-US"/>
        </w:rPr>
        <w:t>1</w:t>
      </w:r>
      <w:r w:rsidRPr="00B441F3">
        <w:rPr>
          <w:rFonts w:eastAsia="Calibri"/>
          <w:b w:val="0"/>
          <w:color w:val="000000"/>
          <w:lang w:eastAsia="en-US"/>
        </w:rPr>
        <w:t>]:</w:t>
      </w:r>
    </w:p>
    <w:p w14:paraId="4B8A9B91" w14:textId="76AD4C18" w:rsidR="00B441F3" w:rsidRPr="00B441F3" w:rsidRDefault="00510331" w:rsidP="00B441F3">
      <w:pPr>
        <w:spacing w:after="200"/>
        <w:ind w:firstLine="708"/>
        <w:contextualSpacing/>
        <w:jc w:val="center"/>
        <w:rPr>
          <w:rFonts w:eastAsia="Calibri"/>
          <w:b w:val="0"/>
          <w:lang w:eastAsia="en-US"/>
        </w:rPr>
      </w:pPr>
      <w:r>
        <w:rPr>
          <w:rFonts w:eastAsia="Calibri"/>
          <w:b w:val="0"/>
          <w:noProof/>
          <w:position w:val="-20"/>
          <w:lang w:val="en-US" w:eastAsia="en-US"/>
        </w:rPr>
        <w:drawing>
          <wp:inline distT="0" distB="0" distL="0" distR="0" wp14:anchorId="63A6F34A" wp14:editId="29E5F9CF">
            <wp:extent cx="914400" cy="2895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914400" cy="289560"/>
                    </a:xfrm>
                    <a:prstGeom prst="rect">
                      <a:avLst/>
                    </a:prstGeom>
                    <a:noFill/>
                    <a:ln>
                      <a:noFill/>
                    </a:ln>
                  </pic:spPr>
                </pic:pic>
              </a:graphicData>
            </a:graphic>
          </wp:inline>
        </w:drawing>
      </w:r>
      <w:r>
        <w:rPr>
          <w:rFonts w:eastAsia="Calibri"/>
          <w:b w:val="0"/>
          <w:noProof/>
          <w:position w:val="-24"/>
          <w:lang w:val="en-US" w:eastAsia="en-US"/>
        </w:rPr>
        <w:drawing>
          <wp:inline distT="0" distB="0" distL="0" distR="0" wp14:anchorId="16D05300" wp14:editId="4AFD5FF6">
            <wp:extent cx="480060" cy="48006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0060" cy="480060"/>
                    </a:xfrm>
                    <a:prstGeom prst="rect">
                      <a:avLst/>
                    </a:prstGeom>
                    <a:noFill/>
                    <a:ln>
                      <a:noFill/>
                    </a:ln>
                  </pic:spPr>
                </pic:pic>
              </a:graphicData>
            </a:graphic>
          </wp:inline>
        </w:drawing>
      </w:r>
      <w:r w:rsidR="00B441F3" w:rsidRPr="00B441F3">
        <w:rPr>
          <w:rFonts w:eastAsia="Calibri"/>
          <w:b w:val="0"/>
          <w:lang w:eastAsia="en-US"/>
        </w:rPr>
        <w:t xml:space="preserve">;     </w:t>
      </w:r>
      <w:r>
        <w:rPr>
          <w:rFonts w:eastAsia="Calibri"/>
          <w:b w:val="0"/>
          <w:noProof/>
          <w:position w:val="-20"/>
          <w:lang w:val="en-US" w:eastAsia="en-US"/>
        </w:rPr>
        <w:drawing>
          <wp:inline distT="0" distB="0" distL="0" distR="0" wp14:anchorId="510CD6CE" wp14:editId="0D665A30">
            <wp:extent cx="1828800" cy="28956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828800" cy="289560"/>
                    </a:xfrm>
                    <a:prstGeom prst="rect">
                      <a:avLst/>
                    </a:prstGeom>
                    <a:noFill/>
                    <a:ln>
                      <a:noFill/>
                    </a:ln>
                  </pic:spPr>
                </pic:pic>
              </a:graphicData>
            </a:graphic>
          </wp:inline>
        </w:drawing>
      </w:r>
      <w:r w:rsidR="00B441F3" w:rsidRPr="00B441F3">
        <w:rPr>
          <w:rFonts w:eastAsia="Calibri"/>
          <w:b w:val="0"/>
          <w:lang w:eastAsia="en-US"/>
        </w:rPr>
        <w:t>.</w:t>
      </w:r>
    </w:p>
    <w:p w14:paraId="1F7EE803" w14:textId="38A70D06" w:rsidR="00B441F3" w:rsidRDefault="00B441F3" w:rsidP="00B441F3">
      <w:pPr>
        <w:spacing w:after="200"/>
        <w:ind w:firstLine="708"/>
        <w:contextualSpacing/>
        <w:jc w:val="both"/>
        <w:rPr>
          <w:rFonts w:eastAsia="Calibri"/>
          <w:b w:val="0"/>
          <w:lang w:eastAsia="en-US"/>
        </w:rPr>
      </w:pPr>
      <w:r w:rsidRPr="00B441F3">
        <w:rPr>
          <w:rFonts w:eastAsia="Calibri"/>
          <w:b w:val="0"/>
          <w:lang w:eastAsia="en-US"/>
        </w:rPr>
        <w:t xml:space="preserve">Значення термічного опору не відповідають тим, що зазначені, тому в майбутньому необхідно замінити вікна на енергозберігаючі, які будуть відповідати нормативному значенню. </w:t>
      </w:r>
    </w:p>
    <w:p w14:paraId="7BAB841B" w14:textId="77777777" w:rsidR="00301832" w:rsidRPr="00B441F3" w:rsidRDefault="00301832" w:rsidP="00B441F3">
      <w:pPr>
        <w:spacing w:after="200"/>
        <w:ind w:firstLine="708"/>
        <w:contextualSpacing/>
        <w:jc w:val="both"/>
        <w:rPr>
          <w:rFonts w:eastAsia="Calibri"/>
          <w:b w:val="0"/>
          <w:lang w:eastAsia="en-US"/>
        </w:rPr>
      </w:pPr>
    </w:p>
    <w:p w14:paraId="28602DCC" w14:textId="77777777" w:rsidR="00B35FD1" w:rsidRDefault="00B35FD1" w:rsidP="00301832">
      <w:pPr>
        <w:spacing w:after="200"/>
        <w:ind w:firstLine="0"/>
        <w:contextualSpacing/>
        <w:jc w:val="center"/>
        <w:rPr>
          <w:rFonts w:eastAsia="Calibri"/>
          <w:lang w:eastAsia="en-US"/>
        </w:rPr>
      </w:pPr>
    </w:p>
    <w:p w14:paraId="6A6A74F4" w14:textId="7397FA09" w:rsidR="00B441F3" w:rsidRDefault="00B441F3" w:rsidP="00301832">
      <w:pPr>
        <w:spacing w:after="200"/>
        <w:ind w:firstLine="0"/>
        <w:contextualSpacing/>
        <w:jc w:val="center"/>
        <w:rPr>
          <w:rFonts w:eastAsia="Calibri"/>
          <w:lang w:eastAsia="en-US"/>
        </w:rPr>
      </w:pPr>
      <w:r w:rsidRPr="00B441F3">
        <w:rPr>
          <w:rFonts w:eastAsia="Calibri"/>
          <w:lang w:eastAsia="en-US"/>
        </w:rPr>
        <w:lastRenderedPageBreak/>
        <w:t>Дверні конструкції</w:t>
      </w:r>
    </w:p>
    <w:p w14:paraId="61779813" w14:textId="77777777" w:rsidR="00301832" w:rsidRPr="00B441F3" w:rsidRDefault="00301832" w:rsidP="00301832">
      <w:pPr>
        <w:spacing w:after="200"/>
        <w:ind w:firstLine="0"/>
        <w:contextualSpacing/>
        <w:jc w:val="center"/>
        <w:rPr>
          <w:rFonts w:eastAsia="Calibri"/>
          <w:lang w:eastAsia="en-US"/>
        </w:rPr>
      </w:pPr>
    </w:p>
    <w:p w14:paraId="11159959" w14:textId="77777777" w:rsidR="00B441F3" w:rsidRPr="00B441F3" w:rsidRDefault="00B441F3" w:rsidP="003C1AEA">
      <w:pPr>
        <w:spacing w:after="200"/>
        <w:jc w:val="both"/>
        <w:rPr>
          <w:rFonts w:eastAsia="Calibri"/>
          <w:b w:val="0"/>
          <w:lang w:eastAsia="en-US"/>
        </w:rPr>
      </w:pPr>
      <w:r w:rsidRPr="00B441F3">
        <w:rPr>
          <w:rFonts w:eastAsia="Calibri"/>
          <w:b w:val="0"/>
          <w:lang w:eastAsia="en-US"/>
        </w:rPr>
        <w:t>Вхідні двері пластикові, не утеплені та погано ущільнені, через них спостерігаються значні тепловтрати. Також є центральні і запасні металеві. Загальна площа дверей дорівнює  28,78 м</w:t>
      </w:r>
      <w:r w:rsidRPr="00B441F3">
        <w:rPr>
          <w:rFonts w:eastAsia="Calibri"/>
          <w:b w:val="0"/>
          <w:vertAlign w:val="superscript"/>
          <w:lang w:eastAsia="en-US"/>
        </w:rPr>
        <w:t>2</w:t>
      </w:r>
      <w:r w:rsidRPr="00B441F3">
        <w:rPr>
          <w:rFonts w:eastAsia="Calibri"/>
          <w:b w:val="0"/>
          <w:lang w:eastAsia="en-US"/>
        </w:rPr>
        <w:t xml:space="preserve">. Термічний опір металопластикових дверей (4шт) складає: </w:t>
      </w:r>
    </w:p>
    <w:p w14:paraId="04A8A39B" w14:textId="02E4EF04" w:rsidR="00B441F3" w:rsidRPr="00B441F3" w:rsidRDefault="00510331" w:rsidP="00B441F3">
      <w:pPr>
        <w:spacing w:after="200"/>
        <w:ind w:firstLine="708"/>
        <w:contextualSpacing/>
        <w:jc w:val="center"/>
        <w:rPr>
          <w:rFonts w:eastAsia="Calibri"/>
          <w:b w:val="0"/>
          <w:lang w:eastAsia="en-US"/>
        </w:rPr>
      </w:pPr>
      <w:r>
        <w:rPr>
          <w:rFonts w:eastAsia="Calibri"/>
          <w:b w:val="0"/>
          <w:noProof/>
          <w:position w:val="-24"/>
          <w:lang w:val="en-US" w:eastAsia="en-US"/>
        </w:rPr>
        <w:drawing>
          <wp:inline distT="0" distB="0" distL="0" distR="0" wp14:anchorId="74997254" wp14:editId="3F2ED66D">
            <wp:extent cx="1264920" cy="50292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264920" cy="502920"/>
                    </a:xfrm>
                    <a:prstGeom prst="rect">
                      <a:avLst/>
                    </a:prstGeom>
                    <a:noFill/>
                    <a:ln>
                      <a:noFill/>
                    </a:ln>
                  </pic:spPr>
                </pic:pic>
              </a:graphicData>
            </a:graphic>
          </wp:inline>
        </w:drawing>
      </w:r>
    </w:p>
    <w:p w14:paraId="54993498" w14:textId="77777777" w:rsidR="00B441F3" w:rsidRPr="00B441F3" w:rsidRDefault="00B441F3" w:rsidP="00B441F3">
      <w:pPr>
        <w:spacing w:after="200"/>
        <w:rPr>
          <w:rFonts w:eastAsia="Calibri"/>
          <w:b w:val="0"/>
          <w:lang w:eastAsia="en-US"/>
        </w:rPr>
      </w:pPr>
      <w:r w:rsidRPr="00B441F3">
        <w:rPr>
          <w:rFonts w:eastAsia="Calibri"/>
          <w:b w:val="0"/>
          <w:lang w:eastAsia="en-US"/>
        </w:rPr>
        <w:t>Коефіцієнт теплопередачі металопластикових дверей:</w:t>
      </w:r>
    </w:p>
    <w:p w14:paraId="14838968" w14:textId="2D5C2A45" w:rsidR="00B441F3" w:rsidRPr="00B441F3" w:rsidRDefault="00510331" w:rsidP="00B441F3">
      <w:pPr>
        <w:spacing w:after="200"/>
        <w:ind w:firstLine="708"/>
        <w:contextualSpacing/>
        <w:jc w:val="center"/>
        <w:rPr>
          <w:rFonts w:eastAsia="Calibri"/>
          <w:b w:val="0"/>
          <w:lang w:eastAsia="en-US"/>
        </w:rPr>
      </w:pPr>
      <w:r>
        <w:rPr>
          <w:rFonts w:eastAsia="Calibri"/>
          <w:b w:val="0"/>
          <w:noProof/>
          <w:position w:val="-32"/>
          <w:lang w:val="en-US" w:eastAsia="en-US"/>
        </w:rPr>
        <w:drawing>
          <wp:inline distT="0" distB="0" distL="0" distR="0" wp14:anchorId="3DC3E405" wp14:editId="4B1986FB">
            <wp:extent cx="2194560" cy="5029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94560" cy="502920"/>
                    </a:xfrm>
                    <a:prstGeom prst="rect">
                      <a:avLst/>
                    </a:prstGeom>
                    <a:noFill/>
                    <a:ln>
                      <a:noFill/>
                    </a:ln>
                  </pic:spPr>
                </pic:pic>
              </a:graphicData>
            </a:graphic>
          </wp:inline>
        </w:drawing>
      </w:r>
    </w:p>
    <w:p w14:paraId="153B1AA0" w14:textId="1A7D8BCF" w:rsidR="00B441F3" w:rsidRPr="00B441F3" w:rsidRDefault="00B441F3" w:rsidP="00B441F3">
      <w:pPr>
        <w:spacing w:after="200"/>
        <w:jc w:val="both"/>
        <w:rPr>
          <w:rFonts w:eastAsia="Calibri"/>
          <w:b w:val="0"/>
          <w:lang w:eastAsia="en-US"/>
        </w:rPr>
      </w:pPr>
      <w:r w:rsidRPr="00B441F3">
        <w:rPr>
          <w:rFonts w:eastAsia="Calibri"/>
          <w:b w:val="0"/>
          <w:lang w:eastAsia="en-US"/>
        </w:rPr>
        <w:t>Для І зони, значення мінімального термічного опору для дверей за [</w:t>
      </w:r>
      <w:r w:rsidR="00F667AC" w:rsidRPr="00F667AC">
        <w:rPr>
          <w:rFonts w:eastAsia="Calibri"/>
          <w:b w:val="0"/>
          <w:lang w:val="ru-RU" w:eastAsia="en-US"/>
        </w:rPr>
        <w:t>1</w:t>
      </w:r>
      <w:r w:rsidRPr="00B441F3">
        <w:rPr>
          <w:rFonts w:eastAsia="Calibri"/>
          <w:b w:val="0"/>
          <w:lang w:eastAsia="en-US"/>
        </w:rPr>
        <w:t xml:space="preserve">]: </w:t>
      </w:r>
    </w:p>
    <w:p w14:paraId="17791650" w14:textId="1B67B4B8" w:rsidR="00B441F3" w:rsidRPr="00B441F3" w:rsidRDefault="00510331" w:rsidP="00B441F3">
      <w:pPr>
        <w:spacing w:after="200"/>
        <w:jc w:val="center"/>
        <w:rPr>
          <w:rFonts w:eastAsia="Calibri"/>
          <w:b w:val="0"/>
          <w:lang w:eastAsia="en-US"/>
        </w:rPr>
      </w:pPr>
      <w:r>
        <w:rPr>
          <w:rFonts w:eastAsia="Calibri"/>
          <w:b w:val="0"/>
          <w:noProof/>
          <w:position w:val="-20"/>
          <w:lang w:val="en-US" w:eastAsia="en-US"/>
        </w:rPr>
        <w:drawing>
          <wp:inline distT="0" distB="0" distL="0" distR="0" wp14:anchorId="1F0F760D" wp14:editId="5DA19897">
            <wp:extent cx="922020" cy="28956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922020" cy="289560"/>
                    </a:xfrm>
                    <a:prstGeom prst="rect">
                      <a:avLst/>
                    </a:prstGeom>
                    <a:noFill/>
                    <a:ln>
                      <a:noFill/>
                    </a:ln>
                  </pic:spPr>
                </pic:pic>
              </a:graphicData>
            </a:graphic>
          </wp:inline>
        </w:drawing>
      </w:r>
      <w:r>
        <w:rPr>
          <w:rFonts w:eastAsia="Calibri"/>
          <w:b w:val="0"/>
          <w:noProof/>
          <w:position w:val="-24"/>
          <w:lang w:val="en-US" w:eastAsia="en-US"/>
        </w:rPr>
        <w:drawing>
          <wp:inline distT="0" distB="0" distL="0" distR="0" wp14:anchorId="2F308938" wp14:editId="5AF0358F">
            <wp:extent cx="480060" cy="48006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0060" cy="480060"/>
                    </a:xfrm>
                    <a:prstGeom prst="rect">
                      <a:avLst/>
                    </a:prstGeom>
                    <a:noFill/>
                    <a:ln>
                      <a:noFill/>
                    </a:ln>
                  </pic:spPr>
                </pic:pic>
              </a:graphicData>
            </a:graphic>
          </wp:inline>
        </w:drawing>
      </w:r>
      <w:r w:rsidR="00B441F3" w:rsidRPr="00B441F3">
        <w:rPr>
          <w:rFonts w:eastAsia="Calibri"/>
          <w:b w:val="0"/>
          <w:lang w:eastAsia="en-US"/>
        </w:rPr>
        <w:t xml:space="preserve">;    </w:t>
      </w:r>
      <w:r>
        <w:rPr>
          <w:rFonts w:eastAsia="Calibri"/>
          <w:b w:val="0"/>
          <w:noProof/>
          <w:position w:val="-20"/>
          <w:lang w:val="en-US" w:eastAsia="en-US"/>
        </w:rPr>
        <w:drawing>
          <wp:inline distT="0" distB="0" distL="0" distR="0" wp14:anchorId="740D0188" wp14:editId="1CB5DE98">
            <wp:extent cx="822960" cy="28956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822960" cy="289560"/>
                    </a:xfrm>
                    <a:prstGeom prst="rect">
                      <a:avLst/>
                    </a:prstGeom>
                    <a:noFill/>
                    <a:ln>
                      <a:noFill/>
                    </a:ln>
                  </pic:spPr>
                </pic:pic>
              </a:graphicData>
            </a:graphic>
          </wp:inline>
        </w:drawing>
      </w:r>
      <w:r w:rsidR="00B441F3" w:rsidRPr="00B441F3">
        <w:rPr>
          <w:rFonts w:eastAsia="Calibri"/>
          <w:b w:val="0"/>
          <w:lang w:eastAsia="en-US"/>
        </w:rPr>
        <w:t>.</w:t>
      </w:r>
    </w:p>
    <w:p w14:paraId="1B59B8A8" w14:textId="18DED080" w:rsidR="00B441F3" w:rsidRPr="00B441F3" w:rsidRDefault="00B441F3" w:rsidP="00301832">
      <w:pPr>
        <w:spacing w:after="200"/>
        <w:contextualSpacing/>
        <w:rPr>
          <w:rFonts w:eastAsia="Calibri"/>
          <w:lang w:eastAsia="en-US"/>
        </w:rPr>
      </w:pPr>
      <w:r w:rsidRPr="00B441F3">
        <w:rPr>
          <w:rFonts w:eastAsia="Calibri"/>
          <w:b w:val="0"/>
          <w:lang w:eastAsia="en-US"/>
        </w:rPr>
        <w:t>Значення термічного опору не відповідають тим, що зазначені тому в майбутньому необхідно замінити двері на енергозберігаючі, які будуть відповідати нормативному значенню</w:t>
      </w:r>
    </w:p>
    <w:p w14:paraId="3B937491" w14:textId="77777777" w:rsidR="00B441F3" w:rsidRPr="00B441F3" w:rsidRDefault="00B441F3" w:rsidP="00B441F3">
      <w:pPr>
        <w:spacing w:after="200"/>
        <w:ind w:firstLine="0"/>
        <w:contextualSpacing/>
        <w:jc w:val="center"/>
        <w:rPr>
          <w:rFonts w:eastAsia="Calibri"/>
          <w:lang w:eastAsia="en-US"/>
        </w:rPr>
      </w:pPr>
    </w:p>
    <w:p w14:paraId="46DBFF98" w14:textId="77777777" w:rsidR="00B441F3" w:rsidRPr="00B441F3" w:rsidRDefault="00B441F3" w:rsidP="00B441F3">
      <w:pPr>
        <w:spacing w:after="200"/>
        <w:ind w:firstLine="0"/>
        <w:contextualSpacing/>
        <w:jc w:val="center"/>
        <w:rPr>
          <w:rFonts w:eastAsia="Calibri"/>
          <w:lang w:eastAsia="en-US"/>
        </w:rPr>
      </w:pPr>
      <w:r w:rsidRPr="00B441F3">
        <w:rPr>
          <w:rFonts w:eastAsia="Calibri"/>
          <w:lang w:eastAsia="en-US"/>
        </w:rPr>
        <w:t>Обстеження даху</w:t>
      </w:r>
    </w:p>
    <w:p w14:paraId="00E93454" w14:textId="77777777" w:rsidR="00B441F3" w:rsidRPr="00B441F3" w:rsidRDefault="00B441F3" w:rsidP="00B441F3">
      <w:pPr>
        <w:spacing w:after="200"/>
        <w:ind w:firstLine="0"/>
        <w:contextualSpacing/>
        <w:jc w:val="center"/>
        <w:rPr>
          <w:rFonts w:eastAsia="Calibri"/>
          <w:lang w:eastAsia="en-US"/>
        </w:rPr>
      </w:pPr>
    </w:p>
    <w:p w14:paraId="0D892048" w14:textId="77777777" w:rsidR="00B441F3" w:rsidRPr="00B441F3" w:rsidRDefault="00B441F3" w:rsidP="00B441F3">
      <w:pPr>
        <w:spacing w:after="200"/>
        <w:rPr>
          <w:rFonts w:eastAsia="Calibri"/>
          <w:b w:val="0"/>
          <w:vertAlign w:val="superscript"/>
          <w:lang w:eastAsia="en-US"/>
        </w:rPr>
      </w:pPr>
      <w:r w:rsidRPr="00B441F3">
        <w:rPr>
          <w:rFonts w:eastAsia="Calibri"/>
          <w:b w:val="0"/>
          <w:lang w:eastAsia="en-US"/>
        </w:rPr>
        <w:t xml:space="preserve">Площа даху корпусу </w:t>
      </w:r>
      <w:proofErr w:type="spellStart"/>
      <w:r w:rsidRPr="00B441F3">
        <w:rPr>
          <w:rFonts w:eastAsia="Calibri"/>
          <w:b w:val="0"/>
          <w:lang w:eastAsia="en-US"/>
        </w:rPr>
        <w:t>F</w:t>
      </w:r>
      <w:r w:rsidRPr="00B441F3">
        <w:rPr>
          <w:rFonts w:eastAsia="Calibri"/>
          <w:b w:val="0"/>
          <w:vertAlign w:val="subscript"/>
          <w:lang w:eastAsia="en-US"/>
        </w:rPr>
        <w:t>даху</w:t>
      </w:r>
      <w:proofErr w:type="spellEnd"/>
      <w:r w:rsidRPr="00B441F3">
        <w:rPr>
          <w:rFonts w:eastAsia="Calibri"/>
          <w:b w:val="0"/>
          <w:lang w:eastAsia="en-US"/>
        </w:rPr>
        <w:t>=3401м</w:t>
      </w:r>
      <w:r w:rsidRPr="00B441F3">
        <w:rPr>
          <w:rFonts w:eastAsia="Calibri"/>
          <w:b w:val="0"/>
          <w:vertAlign w:val="superscript"/>
          <w:lang w:eastAsia="en-US"/>
        </w:rPr>
        <w:t>2</w:t>
      </w:r>
      <w:r w:rsidRPr="00B441F3">
        <w:rPr>
          <w:rFonts w:eastAsia="Calibri"/>
          <w:b w:val="0"/>
          <w:lang w:eastAsia="en-US"/>
        </w:rPr>
        <w:t>:</w:t>
      </w:r>
    </w:p>
    <w:p w14:paraId="60A8329D" w14:textId="6ED7DB57" w:rsidR="00B441F3" w:rsidRPr="00B441F3" w:rsidRDefault="00B441F3" w:rsidP="00301832">
      <w:pPr>
        <w:spacing w:after="200"/>
        <w:ind w:right="-144" w:firstLine="851"/>
        <w:contextualSpacing/>
        <w:jc w:val="both"/>
        <w:rPr>
          <w:rFonts w:eastAsia="Calibri"/>
          <w:b w:val="0"/>
          <w:iCs/>
          <w:color w:val="000000"/>
          <w:lang w:eastAsia="en-US"/>
        </w:rPr>
      </w:pPr>
      <w:r w:rsidRPr="00B441F3">
        <w:rPr>
          <w:rFonts w:eastAsia="Calibri"/>
          <w:b w:val="0"/>
          <w:iCs/>
          <w:color w:val="000000"/>
          <w:lang w:eastAsia="en-US"/>
        </w:rPr>
        <w:t xml:space="preserve">Опір теплопередачі, </w:t>
      </w:r>
      <w:r w:rsidR="00510331">
        <w:rPr>
          <w:rFonts w:eastAsia="Calibri"/>
          <w:b w:val="0"/>
          <w:iCs/>
          <w:noProof/>
          <w:color w:val="000000"/>
          <w:position w:val="-16"/>
          <w:lang w:val="en-US" w:eastAsia="en-US"/>
        </w:rPr>
        <w:drawing>
          <wp:inline distT="0" distB="0" distL="0" distR="0" wp14:anchorId="3200B698" wp14:editId="2C1CFB0D">
            <wp:extent cx="922020" cy="3048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22020" cy="304800"/>
                    </a:xfrm>
                    <a:prstGeom prst="rect">
                      <a:avLst/>
                    </a:prstGeom>
                    <a:noFill/>
                    <a:ln>
                      <a:noFill/>
                    </a:ln>
                  </pic:spPr>
                </pic:pic>
              </a:graphicData>
            </a:graphic>
          </wp:inline>
        </w:drawing>
      </w:r>
      <w:r w:rsidRPr="00B441F3">
        <w:rPr>
          <w:rFonts w:eastAsia="Calibri"/>
          <w:b w:val="0"/>
          <w:color w:val="000000"/>
          <w:lang w:eastAsia="en-US"/>
        </w:rPr>
        <w:t>,</w:t>
      </w:r>
      <w:r w:rsidRPr="00B441F3">
        <w:rPr>
          <w:rFonts w:eastAsia="Calibri"/>
          <w:b w:val="0"/>
          <w:iCs/>
          <w:color w:val="000000"/>
          <w:lang w:eastAsia="en-US"/>
        </w:rPr>
        <w:t xml:space="preserve"> даху першого типу:</w:t>
      </w:r>
    </w:p>
    <w:p w14:paraId="2FAA88D1" w14:textId="480360E0" w:rsidR="00B441F3" w:rsidRPr="00B441F3" w:rsidRDefault="00510331" w:rsidP="00B441F3">
      <w:pPr>
        <w:spacing w:after="200"/>
        <w:ind w:left="-142" w:right="-144"/>
        <w:contextualSpacing/>
        <w:jc w:val="center"/>
        <w:rPr>
          <w:rFonts w:eastAsia="Calibri"/>
          <w:b w:val="0"/>
          <w:lang w:eastAsia="en-US"/>
        </w:rPr>
      </w:pPr>
      <w:r>
        <w:rPr>
          <w:rFonts w:eastAsia="Calibri"/>
          <w:b w:val="0"/>
          <w:noProof/>
          <w:position w:val="-32"/>
          <w:lang w:val="en-US" w:eastAsia="en-US"/>
        </w:rPr>
        <w:drawing>
          <wp:inline distT="0" distB="0" distL="0" distR="0" wp14:anchorId="6069A62E" wp14:editId="40884D1E">
            <wp:extent cx="4686300" cy="59436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686300" cy="594360"/>
                    </a:xfrm>
                    <a:prstGeom prst="rect">
                      <a:avLst/>
                    </a:prstGeom>
                    <a:noFill/>
                    <a:ln>
                      <a:noFill/>
                    </a:ln>
                  </pic:spPr>
                </pic:pic>
              </a:graphicData>
            </a:graphic>
          </wp:inline>
        </w:drawing>
      </w:r>
      <w:r w:rsidR="00B441F3" w:rsidRPr="00B441F3">
        <w:rPr>
          <w:rFonts w:eastAsia="Calibri"/>
          <w:b w:val="0"/>
          <w:lang w:eastAsia="en-US"/>
        </w:rPr>
        <w:t xml:space="preserve">,                            </w:t>
      </w:r>
    </w:p>
    <w:p w14:paraId="3C4F7891" w14:textId="719501E2" w:rsidR="00B441F3" w:rsidRPr="00B441F3" w:rsidRDefault="00B441F3" w:rsidP="00301832">
      <w:pPr>
        <w:spacing w:after="200"/>
        <w:ind w:right="-144" w:firstLine="0"/>
        <w:contextualSpacing/>
        <w:jc w:val="both"/>
        <w:rPr>
          <w:rFonts w:eastAsia="Calibri"/>
          <w:b w:val="0"/>
          <w:lang w:eastAsia="en-US"/>
        </w:rPr>
      </w:pPr>
      <w:r w:rsidRPr="00B441F3">
        <w:rPr>
          <w:rFonts w:eastAsia="Calibri"/>
          <w:b w:val="0"/>
          <w:lang w:eastAsia="en-US"/>
        </w:rPr>
        <w:t xml:space="preserve">де </w:t>
      </w:r>
      <w:r w:rsidR="00510331">
        <w:rPr>
          <w:rFonts w:eastAsia="Calibri"/>
          <w:b w:val="0"/>
          <w:noProof/>
          <w:position w:val="-12"/>
          <w:lang w:val="en-US" w:eastAsia="en-US"/>
        </w:rPr>
        <w:drawing>
          <wp:inline distT="0" distB="0" distL="0" distR="0" wp14:anchorId="50191F0E" wp14:editId="18A79F3F">
            <wp:extent cx="289560" cy="28956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9560" cy="289560"/>
                    </a:xfrm>
                    <a:prstGeom prst="rect">
                      <a:avLst/>
                    </a:prstGeom>
                    <a:noFill/>
                    <a:ln>
                      <a:noFill/>
                    </a:ln>
                  </pic:spPr>
                </pic:pic>
              </a:graphicData>
            </a:graphic>
          </wp:inline>
        </w:drawing>
      </w:r>
      <w:r w:rsidRPr="00B441F3">
        <w:rPr>
          <w:rFonts w:eastAsia="Calibri"/>
          <w:b w:val="0"/>
          <w:lang w:eastAsia="en-US"/>
        </w:rPr>
        <w:t xml:space="preserve"> </w:t>
      </w:r>
      <w:r w:rsidRPr="00B441F3">
        <w:rPr>
          <w:rFonts w:eastAsia="Calibri"/>
          <w:b w:val="0"/>
          <w:color w:val="000000"/>
          <w:lang w:eastAsia="en-US"/>
        </w:rPr>
        <w:t>–</w:t>
      </w:r>
      <w:r w:rsidRPr="00B441F3">
        <w:rPr>
          <w:rFonts w:eastAsia="Calibri"/>
          <w:b w:val="0"/>
          <w:lang w:eastAsia="en-US"/>
        </w:rPr>
        <w:t xml:space="preserve"> товщина залізобетонної плити, </w:t>
      </w:r>
      <w:r w:rsidR="00510331">
        <w:rPr>
          <w:rFonts w:eastAsia="Calibri"/>
          <w:b w:val="0"/>
          <w:noProof/>
          <w:position w:val="-12"/>
          <w:lang w:val="en-US" w:eastAsia="en-US"/>
        </w:rPr>
        <w:drawing>
          <wp:inline distT="0" distB="0" distL="0" distR="0" wp14:anchorId="6EC94EF3" wp14:editId="01E0CE3C">
            <wp:extent cx="2156460" cy="28956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156460" cy="289560"/>
                    </a:xfrm>
                    <a:prstGeom prst="rect">
                      <a:avLst/>
                    </a:prstGeom>
                    <a:noFill/>
                    <a:ln>
                      <a:noFill/>
                    </a:ln>
                  </pic:spPr>
                </pic:pic>
              </a:graphicData>
            </a:graphic>
          </wp:inline>
        </w:drawing>
      </w:r>
    </w:p>
    <w:p w14:paraId="4FD126D2" w14:textId="38B80D84" w:rsidR="00B441F3" w:rsidRPr="00B441F3" w:rsidRDefault="00510331" w:rsidP="00301832">
      <w:pPr>
        <w:spacing w:after="200"/>
        <w:ind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3BE6AB93" wp14:editId="65B70141">
            <wp:extent cx="289560" cy="28956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895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w:t>
      </w:r>
      <w:r w:rsidR="00B441F3" w:rsidRPr="00B441F3">
        <w:rPr>
          <w:rFonts w:eastAsia="Calibri"/>
          <w:b w:val="0"/>
          <w:lang w:eastAsia="en-US"/>
        </w:rPr>
        <w:t>залізобетону</w:t>
      </w:r>
      <w:r w:rsidR="00B441F3" w:rsidRPr="00B441F3">
        <w:rPr>
          <w:rFonts w:eastAsia="Calibri"/>
          <w:b w:val="0"/>
          <w:color w:val="000000"/>
          <w:lang w:eastAsia="en-US"/>
        </w:rPr>
        <w:t xml:space="preserve">, </w:t>
      </w:r>
      <w:r>
        <w:rPr>
          <w:rFonts w:eastAsia="Calibri"/>
          <w:b w:val="0"/>
          <w:noProof/>
          <w:position w:val="-14"/>
          <w:lang w:val="en-US" w:eastAsia="en-US"/>
        </w:rPr>
        <w:drawing>
          <wp:inline distT="0" distB="0" distL="0" distR="0" wp14:anchorId="1B510471" wp14:editId="61A666E6">
            <wp:extent cx="1775460" cy="3048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775460" cy="304800"/>
                    </a:xfrm>
                    <a:prstGeom prst="rect">
                      <a:avLst/>
                    </a:prstGeom>
                    <a:noFill/>
                    <a:ln>
                      <a:noFill/>
                    </a:ln>
                  </pic:spPr>
                </pic:pic>
              </a:graphicData>
            </a:graphic>
          </wp:inline>
        </w:drawing>
      </w:r>
    </w:p>
    <w:p w14:paraId="25CB1F75" w14:textId="301C26D4" w:rsidR="00B441F3" w:rsidRPr="00B441F3" w:rsidRDefault="00510331" w:rsidP="00301832">
      <w:pPr>
        <w:spacing w:after="200"/>
        <w:ind w:right="-144" w:firstLine="0"/>
        <w:contextualSpacing/>
        <w:jc w:val="both"/>
        <w:outlineLvl w:val="0"/>
        <w:rPr>
          <w:rFonts w:eastAsia="Calibri"/>
          <w:b w:val="0"/>
          <w:lang w:eastAsia="en-US"/>
        </w:rPr>
      </w:pPr>
      <w:r>
        <w:rPr>
          <w:rFonts w:eastAsia="Calibri"/>
          <w:b w:val="0"/>
          <w:noProof/>
          <w:position w:val="-12"/>
          <w:lang w:val="en-US" w:eastAsia="en-US"/>
        </w:rPr>
        <w:lastRenderedPageBreak/>
        <w:drawing>
          <wp:inline distT="0" distB="0" distL="0" distR="0" wp14:anchorId="0E2414F5" wp14:editId="55120A26">
            <wp:extent cx="289560" cy="28956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895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пінобетону, </w:t>
      </w:r>
      <w:r>
        <w:rPr>
          <w:rFonts w:eastAsia="Calibri"/>
          <w:b w:val="0"/>
          <w:noProof/>
          <w:position w:val="-12"/>
          <w:lang w:val="en-US" w:eastAsia="en-US"/>
        </w:rPr>
        <w:drawing>
          <wp:inline distT="0" distB="0" distL="0" distR="0" wp14:anchorId="1944AD6F" wp14:editId="2AEDA5D0">
            <wp:extent cx="1013460" cy="28956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013460" cy="289560"/>
                    </a:xfrm>
                    <a:prstGeom prst="rect">
                      <a:avLst/>
                    </a:prstGeom>
                    <a:noFill/>
                    <a:ln>
                      <a:noFill/>
                    </a:ln>
                  </pic:spPr>
                </pic:pic>
              </a:graphicData>
            </a:graphic>
          </wp:inline>
        </w:drawing>
      </w:r>
    </w:p>
    <w:p w14:paraId="7C8284D2" w14:textId="216C6831" w:rsidR="00B441F3" w:rsidRPr="00B441F3" w:rsidRDefault="00510331" w:rsidP="00301832">
      <w:pPr>
        <w:spacing w:after="200"/>
        <w:ind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7ABE382A" wp14:editId="43E41E54">
            <wp:extent cx="289560" cy="28956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95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пінобетону, </w:t>
      </w:r>
      <w:r>
        <w:rPr>
          <w:rFonts w:eastAsia="Calibri"/>
          <w:b w:val="0"/>
          <w:noProof/>
          <w:position w:val="-14"/>
          <w:lang w:val="en-US" w:eastAsia="en-US"/>
        </w:rPr>
        <w:drawing>
          <wp:inline distT="0" distB="0" distL="0" distR="0" wp14:anchorId="6E7D8FFA" wp14:editId="4C62E776">
            <wp:extent cx="1706880" cy="304800"/>
            <wp:effectExtent l="0" t="0" r="762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706880" cy="304800"/>
                    </a:xfrm>
                    <a:prstGeom prst="rect">
                      <a:avLst/>
                    </a:prstGeom>
                    <a:noFill/>
                    <a:ln>
                      <a:noFill/>
                    </a:ln>
                  </pic:spPr>
                </pic:pic>
              </a:graphicData>
            </a:graphic>
          </wp:inline>
        </w:drawing>
      </w:r>
    </w:p>
    <w:p w14:paraId="362E6AC5" w14:textId="15293FA6" w:rsidR="00B441F3" w:rsidRPr="00B441F3" w:rsidRDefault="00510331" w:rsidP="00301832">
      <w:pPr>
        <w:spacing w:after="200"/>
        <w:ind w:right="-144" w:firstLine="0"/>
        <w:contextualSpacing/>
        <w:jc w:val="both"/>
        <w:outlineLvl w:val="0"/>
        <w:rPr>
          <w:rFonts w:eastAsia="Calibri"/>
          <w:b w:val="0"/>
          <w:lang w:eastAsia="en-US"/>
        </w:rPr>
      </w:pPr>
      <w:r>
        <w:rPr>
          <w:rFonts w:eastAsia="Calibri"/>
          <w:b w:val="0"/>
          <w:noProof/>
          <w:position w:val="-14"/>
          <w:lang w:val="en-US" w:eastAsia="en-US"/>
        </w:rPr>
        <w:drawing>
          <wp:inline distT="0" distB="0" distL="0" distR="0" wp14:anchorId="6209593D" wp14:editId="6C9E6F85">
            <wp:extent cx="327660" cy="297180"/>
            <wp:effectExtent l="0" t="0" r="0" b="762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27660" cy="29718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цементно-піщаного розчину, </w:t>
      </w:r>
      <w:r>
        <w:rPr>
          <w:rFonts w:eastAsia="Calibri"/>
          <w:b w:val="0"/>
          <w:noProof/>
          <w:position w:val="-14"/>
          <w:lang w:val="en-US" w:eastAsia="en-US"/>
        </w:rPr>
        <w:drawing>
          <wp:inline distT="0" distB="0" distL="0" distR="0" wp14:anchorId="1BB156E6" wp14:editId="380349CE">
            <wp:extent cx="1173480" cy="297180"/>
            <wp:effectExtent l="0" t="0" r="762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173480" cy="297180"/>
                    </a:xfrm>
                    <a:prstGeom prst="rect">
                      <a:avLst/>
                    </a:prstGeom>
                    <a:noFill/>
                    <a:ln>
                      <a:noFill/>
                    </a:ln>
                  </pic:spPr>
                </pic:pic>
              </a:graphicData>
            </a:graphic>
          </wp:inline>
        </w:drawing>
      </w:r>
    </w:p>
    <w:p w14:paraId="2DC2D26C" w14:textId="7EC7A0DC" w:rsidR="00B441F3" w:rsidRPr="00B441F3" w:rsidRDefault="00510331" w:rsidP="00301832">
      <w:pPr>
        <w:spacing w:after="200"/>
        <w:ind w:right="-144" w:firstLine="0"/>
        <w:contextualSpacing/>
        <w:jc w:val="both"/>
        <w:rPr>
          <w:rFonts w:eastAsia="Calibri"/>
          <w:b w:val="0"/>
          <w:lang w:eastAsia="en-US"/>
        </w:rPr>
      </w:pPr>
      <w:r>
        <w:rPr>
          <w:rFonts w:eastAsia="Calibri"/>
          <w:b w:val="0"/>
          <w:noProof/>
          <w:position w:val="-14"/>
          <w:lang w:val="en-US" w:eastAsia="en-US"/>
        </w:rPr>
        <w:drawing>
          <wp:inline distT="0" distB="0" distL="0" distR="0" wp14:anchorId="7D5F71F2" wp14:editId="166D6BA7">
            <wp:extent cx="342900" cy="297180"/>
            <wp:effectExtent l="0" t="0" r="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42900" cy="29718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w:t>
      </w:r>
      <w:r w:rsidR="00B441F3" w:rsidRPr="00B441F3">
        <w:rPr>
          <w:rFonts w:eastAsia="Calibri"/>
          <w:b w:val="0"/>
          <w:lang w:eastAsia="en-US"/>
        </w:rPr>
        <w:t>цементного розчину</w:t>
      </w:r>
      <w:r w:rsidR="00B441F3" w:rsidRPr="00B441F3">
        <w:rPr>
          <w:rFonts w:eastAsia="Calibri"/>
          <w:b w:val="0"/>
          <w:color w:val="000000"/>
          <w:lang w:eastAsia="en-US"/>
        </w:rPr>
        <w:t xml:space="preserve">, </w:t>
      </w:r>
      <w:r>
        <w:rPr>
          <w:rFonts w:eastAsia="Calibri"/>
          <w:b w:val="0"/>
          <w:noProof/>
          <w:position w:val="-14"/>
          <w:lang w:val="en-US" w:eastAsia="en-US"/>
        </w:rPr>
        <w:drawing>
          <wp:inline distT="0" distB="0" distL="0" distR="0" wp14:anchorId="51A33A30" wp14:editId="07B03959">
            <wp:extent cx="1722120" cy="297180"/>
            <wp:effectExtent l="0" t="0" r="0" b="762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722120" cy="297180"/>
                    </a:xfrm>
                    <a:prstGeom prst="rect">
                      <a:avLst/>
                    </a:prstGeom>
                    <a:noFill/>
                    <a:ln>
                      <a:noFill/>
                    </a:ln>
                  </pic:spPr>
                </pic:pic>
              </a:graphicData>
            </a:graphic>
          </wp:inline>
        </w:drawing>
      </w:r>
      <w:r>
        <w:rPr>
          <w:rFonts w:eastAsia="Calibri"/>
          <w:b w:val="0"/>
          <w:noProof/>
          <w:position w:val="-12"/>
          <w:lang w:val="en-US" w:eastAsia="en-US"/>
        </w:rPr>
        <w:drawing>
          <wp:inline distT="0" distB="0" distL="0" distR="0" wp14:anchorId="7DFC2537" wp14:editId="2FC5E32F">
            <wp:extent cx="289560" cy="259080"/>
            <wp:effectExtent l="0" t="0" r="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9560" cy="25908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скловолокна, </w:t>
      </w:r>
      <w:r>
        <w:rPr>
          <w:rFonts w:eastAsia="Calibri"/>
          <w:b w:val="0"/>
          <w:noProof/>
          <w:position w:val="-12"/>
          <w:lang w:val="en-US" w:eastAsia="en-US"/>
        </w:rPr>
        <w:drawing>
          <wp:inline distT="0" distB="0" distL="0" distR="0" wp14:anchorId="4D2CB0C1" wp14:editId="0E92309F">
            <wp:extent cx="1112520" cy="28956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112520" cy="289560"/>
                    </a:xfrm>
                    <a:prstGeom prst="rect">
                      <a:avLst/>
                    </a:prstGeom>
                    <a:noFill/>
                    <a:ln>
                      <a:noFill/>
                    </a:ln>
                  </pic:spPr>
                </pic:pic>
              </a:graphicData>
            </a:graphic>
          </wp:inline>
        </w:drawing>
      </w:r>
    </w:p>
    <w:p w14:paraId="260F3E52" w14:textId="205E8B22" w:rsidR="00B441F3" w:rsidRPr="00B441F3" w:rsidRDefault="00510331" w:rsidP="00301832">
      <w:pPr>
        <w:spacing w:after="200"/>
        <w:ind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4685CD08" wp14:editId="54DC3EB5">
            <wp:extent cx="327660" cy="28956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276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скловолокна, </w:t>
      </w:r>
      <w:r>
        <w:rPr>
          <w:rFonts w:eastAsia="Calibri"/>
          <w:b w:val="0"/>
          <w:noProof/>
          <w:position w:val="-14"/>
          <w:lang w:val="en-US" w:eastAsia="en-US"/>
        </w:rPr>
        <w:drawing>
          <wp:inline distT="0" distB="0" distL="0" distR="0" wp14:anchorId="16177B7C" wp14:editId="165DB99F">
            <wp:extent cx="1836420" cy="3048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836420" cy="304800"/>
                    </a:xfrm>
                    <a:prstGeom prst="rect">
                      <a:avLst/>
                    </a:prstGeom>
                    <a:noFill/>
                    <a:ln>
                      <a:noFill/>
                    </a:ln>
                  </pic:spPr>
                </pic:pic>
              </a:graphicData>
            </a:graphic>
          </wp:inline>
        </w:drawing>
      </w:r>
    </w:p>
    <w:p w14:paraId="31D69566" w14:textId="1BA6FF2B" w:rsidR="00B441F3" w:rsidRPr="00B441F3" w:rsidRDefault="00510331" w:rsidP="00301832">
      <w:pPr>
        <w:spacing w:after="200"/>
        <w:ind w:right="-144" w:firstLine="0"/>
        <w:contextualSpacing/>
        <w:jc w:val="both"/>
        <w:outlineLvl w:val="0"/>
        <w:rPr>
          <w:rFonts w:eastAsia="Calibri"/>
          <w:b w:val="0"/>
          <w:lang w:eastAsia="en-US"/>
        </w:rPr>
      </w:pPr>
      <w:r>
        <w:rPr>
          <w:rFonts w:eastAsia="Calibri"/>
          <w:b w:val="0"/>
          <w:noProof/>
          <w:position w:val="-14"/>
          <w:lang w:val="en-US" w:eastAsia="en-US"/>
        </w:rPr>
        <w:drawing>
          <wp:inline distT="0" distB="0" distL="0" distR="0" wp14:anchorId="1DE8F3C7" wp14:editId="2CB0F4AB">
            <wp:extent cx="327660" cy="297180"/>
            <wp:effectExtent l="0" t="0" r="0" b="762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27660" cy="29718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асфальтової стяжки, </w:t>
      </w:r>
      <w:r>
        <w:rPr>
          <w:rFonts w:eastAsia="Calibri"/>
          <w:b w:val="0"/>
          <w:noProof/>
          <w:position w:val="-14"/>
          <w:lang w:val="en-US" w:eastAsia="en-US"/>
        </w:rPr>
        <w:drawing>
          <wp:inline distT="0" distB="0" distL="0" distR="0" wp14:anchorId="0CDCE7D2" wp14:editId="39ECDBB0">
            <wp:extent cx="1150620" cy="28956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150620" cy="289560"/>
                    </a:xfrm>
                    <a:prstGeom prst="rect">
                      <a:avLst/>
                    </a:prstGeom>
                    <a:noFill/>
                    <a:ln>
                      <a:noFill/>
                    </a:ln>
                  </pic:spPr>
                </pic:pic>
              </a:graphicData>
            </a:graphic>
          </wp:inline>
        </w:drawing>
      </w:r>
    </w:p>
    <w:p w14:paraId="102E3A15" w14:textId="2540772F" w:rsidR="00B441F3" w:rsidRPr="00B441F3" w:rsidRDefault="00510331" w:rsidP="00301832">
      <w:pPr>
        <w:spacing w:after="200"/>
        <w:ind w:right="-144" w:firstLine="0"/>
        <w:contextualSpacing/>
        <w:jc w:val="both"/>
        <w:rPr>
          <w:rFonts w:eastAsia="Calibri"/>
          <w:b w:val="0"/>
          <w:lang w:eastAsia="en-US"/>
        </w:rPr>
      </w:pPr>
      <w:r>
        <w:rPr>
          <w:rFonts w:eastAsia="Calibri"/>
          <w:b w:val="0"/>
          <w:noProof/>
          <w:position w:val="-14"/>
          <w:lang w:val="en-US" w:eastAsia="en-US"/>
        </w:rPr>
        <w:drawing>
          <wp:inline distT="0" distB="0" distL="0" distR="0" wp14:anchorId="11B6248E" wp14:editId="45353509">
            <wp:extent cx="350520" cy="297180"/>
            <wp:effectExtent l="0" t="0" r="0" b="762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50520" cy="29718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асфальту, </w:t>
      </w:r>
      <w:r>
        <w:rPr>
          <w:rFonts w:eastAsia="Calibri"/>
          <w:b w:val="0"/>
          <w:noProof/>
          <w:position w:val="-14"/>
          <w:lang w:val="en-US" w:eastAsia="en-US"/>
        </w:rPr>
        <w:drawing>
          <wp:inline distT="0" distB="0" distL="0" distR="0" wp14:anchorId="13A51715" wp14:editId="33637A90">
            <wp:extent cx="1775460" cy="3048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775460" cy="304800"/>
                    </a:xfrm>
                    <a:prstGeom prst="rect">
                      <a:avLst/>
                    </a:prstGeom>
                    <a:noFill/>
                    <a:ln>
                      <a:noFill/>
                    </a:ln>
                  </pic:spPr>
                </pic:pic>
              </a:graphicData>
            </a:graphic>
          </wp:inline>
        </w:drawing>
      </w:r>
    </w:p>
    <w:p w14:paraId="5876EACE" w14:textId="79A7D834" w:rsidR="00B441F3" w:rsidRPr="00B441F3" w:rsidRDefault="00510331" w:rsidP="00301832">
      <w:pPr>
        <w:spacing w:after="200"/>
        <w:ind w:right="-144" w:firstLine="0"/>
        <w:contextualSpacing/>
        <w:jc w:val="both"/>
        <w:outlineLvl w:val="0"/>
        <w:rPr>
          <w:rFonts w:eastAsia="Calibri"/>
          <w:b w:val="0"/>
          <w:lang w:eastAsia="en-US"/>
        </w:rPr>
      </w:pPr>
      <w:r>
        <w:rPr>
          <w:rFonts w:eastAsia="Calibri"/>
          <w:b w:val="0"/>
          <w:noProof/>
          <w:position w:val="-12"/>
          <w:lang w:val="en-US" w:eastAsia="en-US"/>
        </w:rPr>
        <w:drawing>
          <wp:inline distT="0" distB="0" distL="0" distR="0" wp14:anchorId="3F733CA6" wp14:editId="4C371EDD">
            <wp:extent cx="327660" cy="28956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2766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товщина шару повітряного прошарку, </w:t>
      </w:r>
      <w:r>
        <w:rPr>
          <w:rFonts w:eastAsia="Calibri"/>
          <w:b w:val="0"/>
          <w:noProof/>
          <w:position w:val="-12"/>
          <w:lang w:val="en-US" w:eastAsia="en-US"/>
        </w:rPr>
        <w:drawing>
          <wp:inline distT="0" distB="0" distL="0" distR="0" wp14:anchorId="42EA72BD" wp14:editId="3E393756">
            <wp:extent cx="1066800" cy="28956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066800" cy="289560"/>
                    </a:xfrm>
                    <a:prstGeom prst="rect">
                      <a:avLst/>
                    </a:prstGeom>
                    <a:noFill/>
                    <a:ln>
                      <a:noFill/>
                    </a:ln>
                  </pic:spPr>
                </pic:pic>
              </a:graphicData>
            </a:graphic>
          </wp:inline>
        </w:drawing>
      </w:r>
    </w:p>
    <w:p w14:paraId="651ABCFF" w14:textId="2882AF79" w:rsidR="00B441F3" w:rsidRPr="00B441F3" w:rsidRDefault="00510331" w:rsidP="00301832">
      <w:pPr>
        <w:spacing w:after="200"/>
        <w:ind w:right="-144" w:firstLine="0"/>
        <w:contextualSpacing/>
        <w:jc w:val="both"/>
        <w:rPr>
          <w:rFonts w:eastAsia="Calibri"/>
          <w:b w:val="0"/>
          <w:lang w:eastAsia="en-US"/>
        </w:rPr>
      </w:pPr>
      <w:r>
        <w:rPr>
          <w:rFonts w:eastAsia="Calibri"/>
          <w:b w:val="0"/>
          <w:noProof/>
          <w:position w:val="-12"/>
          <w:lang w:val="en-US" w:eastAsia="en-US"/>
        </w:rPr>
        <w:drawing>
          <wp:inline distT="0" distB="0" distL="0" distR="0" wp14:anchorId="37408C9C" wp14:editId="3223F535">
            <wp:extent cx="350520" cy="28956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0520" cy="28956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 xml:space="preserve">– коефіцієнт теплопровідності </w:t>
      </w:r>
      <w:r w:rsidR="00B441F3" w:rsidRPr="00B441F3">
        <w:rPr>
          <w:rFonts w:eastAsia="Calibri"/>
          <w:b w:val="0"/>
          <w:lang w:eastAsia="en-US"/>
        </w:rPr>
        <w:t>повітряного прошарку</w:t>
      </w:r>
      <w:r w:rsidR="00B441F3" w:rsidRPr="00B441F3">
        <w:rPr>
          <w:rFonts w:eastAsia="Calibri"/>
          <w:b w:val="0"/>
          <w:color w:val="000000"/>
          <w:lang w:eastAsia="en-US"/>
        </w:rPr>
        <w:t xml:space="preserve">, </w:t>
      </w:r>
      <w:r>
        <w:rPr>
          <w:rFonts w:eastAsia="Calibri"/>
          <w:b w:val="0"/>
          <w:noProof/>
          <w:position w:val="-14"/>
          <w:lang w:val="en-US" w:eastAsia="en-US"/>
        </w:rPr>
        <w:drawing>
          <wp:inline distT="0" distB="0" distL="0" distR="0" wp14:anchorId="425F0F3E" wp14:editId="00BB5946">
            <wp:extent cx="1775460" cy="30480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75460" cy="304800"/>
                    </a:xfrm>
                    <a:prstGeom prst="rect">
                      <a:avLst/>
                    </a:prstGeom>
                    <a:noFill/>
                    <a:ln>
                      <a:noFill/>
                    </a:ln>
                  </pic:spPr>
                </pic:pic>
              </a:graphicData>
            </a:graphic>
          </wp:inline>
        </w:drawing>
      </w:r>
    </w:p>
    <w:p w14:paraId="763CAA50" w14:textId="77777777" w:rsidR="00B441F3" w:rsidRPr="00B441F3" w:rsidRDefault="00B441F3" w:rsidP="00B441F3">
      <w:pPr>
        <w:spacing w:after="200"/>
        <w:ind w:left="-142" w:right="-144"/>
        <w:contextualSpacing/>
        <w:jc w:val="both"/>
        <w:rPr>
          <w:rFonts w:eastAsia="Calibri"/>
          <w:b w:val="0"/>
          <w:lang w:eastAsia="en-US"/>
        </w:rPr>
      </w:pPr>
      <w:r w:rsidRPr="00B441F3">
        <w:rPr>
          <w:rFonts w:eastAsia="Calibri"/>
          <w:b w:val="0"/>
          <w:lang w:eastAsia="en-US"/>
        </w:rPr>
        <w:t>Підставимо відповідні значення у формулу:</w:t>
      </w:r>
    </w:p>
    <w:p w14:paraId="105EBF45" w14:textId="691944A2" w:rsidR="00B441F3" w:rsidRPr="00B441F3" w:rsidRDefault="00510331" w:rsidP="00B441F3">
      <w:pPr>
        <w:spacing w:after="200"/>
        <w:ind w:left="-142" w:right="-144" w:firstLine="284"/>
        <w:contextualSpacing/>
        <w:jc w:val="center"/>
        <w:rPr>
          <w:rFonts w:eastAsia="Calibri"/>
          <w:b w:val="0"/>
          <w:lang w:eastAsia="en-US"/>
        </w:rPr>
      </w:pPr>
      <w:r>
        <w:rPr>
          <w:rFonts w:eastAsia="Calibri"/>
          <w:b w:val="0"/>
          <w:noProof/>
          <w:position w:val="-28"/>
          <w:lang w:val="en-US" w:eastAsia="en-US"/>
        </w:rPr>
        <w:drawing>
          <wp:inline distT="0" distB="0" distL="0" distR="0" wp14:anchorId="53D89DCE" wp14:editId="07C34420">
            <wp:extent cx="3169920" cy="50292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169920" cy="502920"/>
                    </a:xfrm>
                    <a:prstGeom prst="rect">
                      <a:avLst/>
                    </a:prstGeom>
                    <a:noFill/>
                    <a:ln>
                      <a:noFill/>
                    </a:ln>
                  </pic:spPr>
                </pic:pic>
              </a:graphicData>
            </a:graphic>
          </wp:inline>
        </w:drawing>
      </w:r>
      <w:r w:rsidR="00B441F3" w:rsidRPr="00B441F3">
        <w:rPr>
          <w:rFonts w:eastAsia="Calibri"/>
          <w:b w:val="0"/>
          <w:lang w:eastAsia="en-US"/>
        </w:rPr>
        <w:t xml:space="preserve">  </w:t>
      </w:r>
      <w:r>
        <w:rPr>
          <w:rFonts w:eastAsia="Calibri"/>
          <w:b w:val="0"/>
          <w:noProof/>
          <w:position w:val="-28"/>
          <w:lang w:val="en-US" w:eastAsia="en-US"/>
        </w:rPr>
        <w:drawing>
          <wp:inline distT="0" distB="0" distL="0" distR="0" wp14:anchorId="382AD156" wp14:editId="4428C972">
            <wp:extent cx="3048000" cy="50292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048000" cy="502920"/>
                    </a:xfrm>
                    <a:prstGeom prst="rect">
                      <a:avLst/>
                    </a:prstGeom>
                    <a:noFill/>
                    <a:ln>
                      <a:noFill/>
                    </a:ln>
                  </pic:spPr>
                </pic:pic>
              </a:graphicData>
            </a:graphic>
          </wp:inline>
        </w:drawing>
      </w:r>
    </w:p>
    <w:p w14:paraId="1DDC6574" w14:textId="43ED8626" w:rsidR="00B441F3" w:rsidRPr="00B441F3" w:rsidRDefault="00B441F3" w:rsidP="00301832">
      <w:pPr>
        <w:tabs>
          <w:tab w:val="left" w:pos="567"/>
        </w:tabs>
        <w:spacing w:after="200"/>
        <w:ind w:right="-144"/>
        <w:contextualSpacing/>
        <w:jc w:val="both"/>
        <w:rPr>
          <w:rFonts w:eastAsia="Calibri"/>
          <w:b w:val="0"/>
          <w:lang w:eastAsia="en-US"/>
        </w:rPr>
      </w:pPr>
      <w:r w:rsidRPr="00B441F3">
        <w:rPr>
          <w:rFonts w:eastAsia="Calibri"/>
          <w:b w:val="0"/>
          <w:lang w:eastAsia="en-US"/>
        </w:rPr>
        <w:t xml:space="preserve">Коефіцієнт теплопередачі, </w:t>
      </w:r>
      <w:r w:rsidR="00510331">
        <w:rPr>
          <w:rFonts w:eastAsia="Calibri"/>
          <w:b w:val="0"/>
          <w:noProof/>
          <w:position w:val="-16"/>
          <w:lang w:val="en-US" w:eastAsia="en-US"/>
        </w:rPr>
        <w:drawing>
          <wp:inline distT="0" distB="0" distL="0" distR="0" wp14:anchorId="5DADA07D" wp14:editId="65D1FD41">
            <wp:extent cx="922020" cy="32766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922020" cy="327660"/>
                    </a:xfrm>
                    <a:prstGeom prst="rect">
                      <a:avLst/>
                    </a:prstGeom>
                    <a:noFill/>
                    <a:ln>
                      <a:noFill/>
                    </a:ln>
                  </pic:spPr>
                </pic:pic>
              </a:graphicData>
            </a:graphic>
          </wp:inline>
        </w:drawing>
      </w:r>
      <w:r w:rsidRPr="00B441F3">
        <w:rPr>
          <w:rFonts w:eastAsia="Calibri"/>
          <w:b w:val="0"/>
          <w:lang w:eastAsia="en-US"/>
        </w:rPr>
        <w:t>, даху першого типу визначатимемо за формулою:</w:t>
      </w:r>
    </w:p>
    <w:p w14:paraId="2B2CCD23" w14:textId="45E6893E" w:rsidR="00B441F3" w:rsidRPr="00B441F3" w:rsidRDefault="00510331" w:rsidP="00B441F3">
      <w:pPr>
        <w:tabs>
          <w:tab w:val="left" w:pos="720"/>
        </w:tabs>
        <w:spacing w:after="200"/>
        <w:ind w:left="-142" w:right="-144"/>
        <w:contextualSpacing/>
        <w:jc w:val="center"/>
        <w:rPr>
          <w:rFonts w:eastAsia="Calibri"/>
          <w:b w:val="0"/>
          <w:lang w:eastAsia="en-US"/>
        </w:rPr>
      </w:pPr>
      <w:r>
        <w:rPr>
          <w:rFonts w:eastAsia="Calibri"/>
          <w:b w:val="0"/>
          <w:noProof/>
          <w:position w:val="-32"/>
          <w:lang w:val="en-US" w:eastAsia="en-US"/>
        </w:rPr>
        <w:drawing>
          <wp:inline distT="0" distB="0" distL="0" distR="0" wp14:anchorId="68F2C9DA" wp14:editId="019ED88F">
            <wp:extent cx="906780" cy="487680"/>
            <wp:effectExtent l="0" t="0" r="0" b="762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906780" cy="487680"/>
                    </a:xfrm>
                    <a:prstGeom prst="rect">
                      <a:avLst/>
                    </a:prstGeom>
                    <a:noFill/>
                    <a:ln>
                      <a:noFill/>
                    </a:ln>
                  </pic:spPr>
                </pic:pic>
              </a:graphicData>
            </a:graphic>
          </wp:inline>
        </w:drawing>
      </w:r>
      <w:r w:rsidR="00B441F3" w:rsidRPr="00B441F3">
        <w:rPr>
          <w:rFonts w:eastAsia="Calibri"/>
          <w:b w:val="0"/>
          <w:lang w:eastAsia="en-US"/>
        </w:rPr>
        <w:t xml:space="preserve">                                              </w:t>
      </w:r>
    </w:p>
    <w:p w14:paraId="70C681D1" w14:textId="77777777" w:rsidR="00B441F3" w:rsidRPr="00B441F3" w:rsidRDefault="00B441F3" w:rsidP="00301832">
      <w:pPr>
        <w:spacing w:after="200"/>
        <w:ind w:right="-144"/>
        <w:contextualSpacing/>
        <w:jc w:val="both"/>
        <w:rPr>
          <w:rFonts w:eastAsia="Calibri"/>
          <w:b w:val="0"/>
          <w:lang w:eastAsia="en-US"/>
        </w:rPr>
      </w:pPr>
      <w:r w:rsidRPr="00B441F3">
        <w:rPr>
          <w:rFonts w:eastAsia="Calibri"/>
          <w:b w:val="0"/>
          <w:lang w:eastAsia="en-US"/>
        </w:rPr>
        <w:t>Таким чином:</w:t>
      </w:r>
    </w:p>
    <w:p w14:paraId="0A6F216B" w14:textId="09E3FA81" w:rsidR="00B441F3" w:rsidRPr="00B441F3" w:rsidRDefault="00510331" w:rsidP="00B441F3">
      <w:pPr>
        <w:spacing w:after="200"/>
        <w:ind w:left="-142" w:right="-144"/>
        <w:contextualSpacing/>
        <w:jc w:val="center"/>
        <w:rPr>
          <w:rFonts w:eastAsia="Calibri"/>
          <w:b w:val="0"/>
          <w:lang w:eastAsia="en-US"/>
        </w:rPr>
      </w:pPr>
      <w:r>
        <w:rPr>
          <w:rFonts w:eastAsia="Calibri"/>
          <w:b w:val="0"/>
          <w:noProof/>
          <w:position w:val="-28"/>
          <w:lang w:val="en-US" w:eastAsia="en-US"/>
        </w:rPr>
        <w:drawing>
          <wp:inline distT="0" distB="0" distL="0" distR="0" wp14:anchorId="4536A65B" wp14:editId="4A571596">
            <wp:extent cx="2080260" cy="50292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080260" cy="502920"/>
                    </a:xfrm>
                    <a:prstGeom prst="rect">
                      <a:avLst/>
                    </a:prstGeom>
                    <a:noFill/>
                    <a:ln>
                      <a:noFill/>
                    </a:ln>
                  </pic:spPr>
                </pic:pic>
              </a:graphicData>
            </a:graphic>
          </wp:inline>
        </w:drawing>
      </w:r>
    </w:p>
    <w:p w14:paraId="6461CE53" w14:textId="6371F3F6" w:rsidR="00B441F3" w:rsidRPr="00B441F3" w:rsidRDefault="00B441F3" w:rsidP="00B441F3">
      <w:pPr>
        <w:spacing w:after="200"/>
        <w:jc w:val="both"/>
        <w:rPr>
          <w:rFonts w:eastAsia="Calibri"/>
          <w:b w:val="0"/>
          <w:lang w:eastAsia="en-US"/>
        </w:rPr>
      </w:pPr>
      <w:r w:rsidRPr="00B441F3">
        <w:rPr>
          <w:rFonts w:eastAsia="Calibri"/>
          <w:b w:val="0"/>
          <w:lang w:eastAsia="en-US"/>
        </w:rPr>
        <w:t>Для І зони, значення мінімального термічного опору для горищ за [</w:t>
      </w:r>
      <w:r w:rsidR="0001625C">
        <w:rPr>
          <w:rFonts w:eastAsia="Calibri"/>
          <w:b w:val="0"/>
          <w:lang w:eastAsia="en-US"/>
        </w:rPr>
        <w:t>1</w:t>
      </w:r>
      <w:r w:rsidRPr="00B441F3">
        <w:rPr>
          <w:rFonts w:eastAsia="Calibri"/>
          <w:b w:val="0"/>
          <w:lang w:eastAsia="en-US"/>
        </w:rPr>
        <w:t xml:space="preserve">]: </w:t>
      </w:r>
    </w:p>
    <w:p w14:paraId="173538CC" w14:textId="4CB168D8" w:rsidR="00B441F3" w:rsidRPr="00B441F3" w:rsidRDefault="00510331" w:rsidP="00B441F3">
      <w:pPr>
        <w:spacing w:after="200"/>
        <w:jc w:val="center"/>
        <w:rPr>
          <w:rFonts w:eastAsia="Calibri"/>
          <w:b w:val="0"/>
          <w:lang w:eastAsia="en-US"/>
        </w:rPr>
      </w:pPr>
      <w:r>
        <w:rPr>
          <w:rFonts w:eastAsia="Calibri"/>
          <w:b w:val="0"/>
          <w:noProof/>
          <w:position w:val="-20"/>
          <w:lang w:val="en-US" w:eastAsia="en-US"/>
        </w:rPr>
        <w:lastRenderedPageBreak/>
        <w:drawing>
          <wp:inline distT="0" distB="0" distL="0" distR="0" wp14:anchorId="5C98DC0E" wp14:editId="7CF48C25">
            <wp:extent cx="922020" cy="28956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922020" cy="289560"/>
                    </a:xfrm>
                    <a:prstGeom prst="rect">
                      <a:avLst/>
                    </a:prstGeom>
                    <a:noFill/>
                    <a:ln>
                      <a:noFill/>
                    </a:ln>
                  </pic:spPr>
                </pic:pic>
              </a:graphicData>
            </a:graphic>
          </wp:inline>
        </w:drawing>
      </w:r>
      <w:r>
        <w:rPr>
          <w:rFonts w:eastAsia="Calibri"/>
          <w:b w:val="0"/>
          <w:noProof/>
          <w:position w:val="-24"/>
          <w:lang w:val="en-US" w:eastAsia="en-US"/>
        </w:rPr>
        <w:drawing>
          <wp:inline distT="0" distB="0" distL="0" distR="0" wp14:anchorId="6F3EED9C" wp14:editId="5CAF40F6">
            <wp:extent cx="480060" cy="48006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0060" cy="480060"/>
                    </a:xfrm>
                    <a:prstGeom prst="rect">
                      <a:avLst/>
                    </a:prstGeom>
                    <a:noFill/>
                    <a:ln>
                      <a:noFill/>
                    </a:ln>
                  </pic:spPr>
                </pic:pic>
              </a:graphicData>
            </a:graphic>
          </wp:inline>
        </w:drawing>
      </w:r>
      <w:r w:rsidR="00B441F3" w:rsidRPr="00B441F3">
        <w:rPr>
          <w:rFonts w:eastAsia="Calibri"/>
          <w:b w:val="0"/>
          <w:lang w:eastAsia="en-US"/>
        </w:rPr>
        <w:t xml:space="preserve">;    </w:t>
      </w:r>
      <w:r>
        <w:rPr>
          <w:rFonts w:eastAsia="Calibri"/>
          <w:b w:val="0"/>
          <w:noProof/>
          <w:position w:val="-20"/>
          <w:lang w:val="en-US" w:eastAsia="en-US"/>
        </w:rPr>
        <w:drawing>
          <wp:inline distT="0" distB="0" distL="0" distR="0" wp14:anchorId="5C2E626C" wp14:editId="2AD2C47C">
            <wp:extent cx="784860" cy="28956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784860" cy="289560"/>
                    </a:xfrm>
                    <a:prstGeom prst="rect">
                      <a:avLst/>
                    </a:prstGeom>
                    <a:noFill/>
                    <a:ln>
                      <a:noFill/>
                    </a:ln>
                  </pic:spPr>
                </pic:pic>
              </a:graphicData>
            </a:graphic>
          </wp:inline>
        </w:drawing>
      </w:r>
      <w:r w:rsidR="00B441F3" w:rsidRPr="00B441F3">
        <w:rPr>
          <w:rFonts w:eastAsia="Calibri"/>
          <w:b w:val="0"/>
          <w:lang w:eastAsia="en-US"/>
        </w:rPr>
        <w:t>.</w:t>
      </w:r>
    </w:p>
    <w:p w14:paraId="6FD09A23" w14:textId="77777777" w:rsidR="00B441F3" w:rsidRPr="00B441F3" w:rsidRDefault="00B441F3" w:rsidP="00B441F3">
      <w:pPr>
        <w:tabs>
          <w:tab w:val="num" w:pos="1080"/>
          <w:tab w:val="left" w:pos="2160"/>
        </w:tabs>
        <w:spacing w:after="200"/>
        <w:ind w:firstLine="0"/>
        <w:contextualSpacing/>
        <w:jc w:val="center"/>
        <w:rPr>
          <w:rFonts w:eastAsia="Calibri"/>
          <w:lang w:eastAsia="en-US"/>
        </w:rPr>
      </w:pPr>
    </w:p>
    <w:p w14:paraId="30B61B1D" w14:textId="77777777" w:rsidR="00B441F3" w:rsidRPr="00B441F3" w:rsidRDefault="00B441F3" w:rsidP="00B441F3">
      <w:pPr>
        <w:tabs>
          <w:tab w:val="num" w:pos="1080"/>
          <w:tab w:val="left" w:pos="2160"/>
        </w:tabs>
        <w:spacing w:after="200"/>
        <w:ind w:firstLine="0"/>
        <w:contextualSpacing/>
        <w:jc w:val="center"/>
        <w:rPr>
          <w:rFonts w:eastAsia="Calibri"/>
          <w:lang w:eastAsia="en-US"/>
        </w:rPr>
      </w:pPr>
      <w:r w:rsidRPr="00B441F3">
        <w:rPr>
          <w:rFonts w:eastAsia="Calibri"/>
          <w:lang w:eastAsia="en-US"/>
        </w:rPr>
        <w:t xml:space="preserve"> Обстеження підлоги</w:t>
      </w:r>
    </w:p>
    <w:p w14:paraId="553AFEAD" w14:textId="77777777" w:rsidR="00B441F3" w:rsidRPr="00B441F3" w:rsidRDefault="00B441F3" w:rsidP="00B441F3">
      <w:pPr>
        <w:tabs>
          <w:tab w:val="num" w:pos="1080"/>
          <w:tab w:val="left" w:pos="2160"/>
        </w:tabs>
        <w:spacing w:after="200"/>
        <w:ind w:firstLine="0"/>
        <w:contextualSpacing/>
        <w:jc w:val="center"/>
        <w:rPr>
          <w:rFonts w:eastAsia="Calibri"/>
          <w:lang w:eastAsia="en-US"/>
        </w:rPr>
      </w:pPr>
    </w:p>
    <w:p w14:paraId="53491634" w14:textId="573C816F" w:rsidR="00B441F3" w:rsidRPr="00B441F3" w:rsidRDefault="00B441F3" w:rsidP="00B441F3">
      <w:pPr>
        <w:tabs>
          <w:tab w:val="num" w:pos="1080"/>
          <w:tab w:val="left" w:pos="2160"/>
        </w:tabs>
        <w:spacing w:after="200"/>
        <w:rPr>
          <w:rFonts w:eastAsia="Calibri"/>
          <w:b w:val="0"/>
          <w:spacing w:val="-2"/>
          <w:lang w:eastAsia="en-US"/>
        </w:rPr>
      </w:pPr>
      <w:r w:rsidRPr="00B441F3">
        <w:rPr>
          <w:rFonts w:eastAsia="Calibri"/>
          <w:b w:val="0"/>
          <w:spacing w:val="-2"/>
          <w:lang w:eastAsia="en-US"/>
        </w:rPr>
        <w:t>Вся підлога корпусу розташована на неутепленому ґрунті. Розрахунок втрат теплоти через підлогу на неутепленому  ґрунті виконується шляхом розподілу її загальної площі на зони шириною 2 м та довжиною відповідно до довжини підлоги. Схема  наведена на рис.2.</w:t>
      </w:r>
      <w:r w:rsidR="00C74DA3" w:rsidRPr="008F699F">
        <w:rPr>
          <w:rFonts w:eastAsia="Calibri"/>
          <w:b w:val="0"/>
          <w:spacing w:val="-2"/>
          <w:lang w:val="ru-RU" w:eastAsia="en-US"/>
        </w:rPr>
        <w:t>1</w:t>
      </w:r>
      <w:r w:rsidRPr="00B441F3">
        <w:rPr>
          <w:rFonts w:eastAsia="Calibri"/>
          <w:b w:val="0"/>
          <w:spacing w:val="-2"/>
          <w:lang w:eastAsia="en-US"/>
        </w:rPr>
        <w:t xml:space="preserve">. Площа підлоги </w:t>
      </w:r>
      <w:proofErr w:type="spellStart"/>
      <w:r w:rsidRPr="00B441F3">
        <w:rPr>
          <w:rFonts w:eastAsia="Calibri"/>
          <w:b w:val="0"/>
          <w:spacing w:val="-2"/>
          <w:lang w:eastAsia="en-US"/>
        </w:rPr>
        <w:t>F</w:t>
      </w:r>
      <w:r w:rsidRPr="00B441F3">
        <w:rPr>
          <w:rFonts w:eastAsia="Calibri"/>
          <w:b w:val="0"/>
          <w:spacing w:val="-2"/>
          <w:vertAlign w:val="subscript"/>
          <w:lang w:eastAsia="en-US"/>
        </w:rPr>
        <w:t>підл</w:t>
      </w:r>
      <w:proofErr w:type="spellEnd"/>
      <w:r w:rsidRPr="00B441F3">
        <w:rPr>
          <w:rFonts w:eastAsia="Calibri"/>
          <w:b w:val="0"/>
          <w:spacing w:val="-2"/>
          <w:lang w:eastAsia="en-US"/>
        </w:rPr>
        <w:t>=3401м</w:t>
      </w:r>
      <w:r w:rsidRPr="00B441F3">
        <w:rPr>
          <w:rFonts w:eastAsia="Calibri"/>
          <w:b w:val="0"/>
          <w:spacing w:val="-2"/>
          <w:vertAlign w:val="superscript"/>
          <w:lang w:eastAsia="en-US"/>
        </w:rPr>
        <w:t>2</w:t>
      </w:r>
      <w:r w:rsidRPr="00B441F3">
        <w:rPr>
          <w:rFonts w:eastAsia="Calibri"/>
          <w:b w:val="0"/>
          <w:spacing w:val="-2"/>
          <w:lang w:eastAsia="en-US"/>
        </w:rPr>
        <w:t>.</w:t>
      </w:r>
    </w:p>
    <w:p w14:paraId="35E59D30" w14:textId="039B48BF" w:rsidR="00B441F3" w:rsidRPr="00B441F3" w:rsidRDefault="00B441F3" w:rsidP="00B441F3">
      <w:pPr>
        <w:tabs>
          <w:tab w:val="num" w:pos="1080"/>
          <w:tab w:val="left" w:pos="2160"/>
        </w:tabs>
        <w:spacing w:after="200"/>
        <w:jc w:val="center"/>
        <w:rPr>
          <w:rFonts w:eastAsia="Calibri"/>
          <w:b w:val="0"/>
          <w:lang w:eastAsia="en-US"/>
        </w:rPr>
      </w:pPr>
      <w:r w:rsidRPr="00B441F3">
        <w:rPr>
          <w:rFonts w:eastAsia="Calibri"/>
          <w:b w:val="0"/>
          <w:noProof/>
          <w:lang w:val="en-US" w:eastAsia="en-US"/>
        </w:rPr>
        <w:drawing>
          <wp:inline distT="0" distB="0" distL="0" distR="0" wp14:anchorId="7A82A0AC" wp14:editId="1C36F680">
            <wp:extent cx="933450" cy="16859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933450" cy="1685925"/>
                    </a:xfrm>
                    <a:prstGeom prst="rect">
                      <a:avLst/>
                    </a:prstGeom>
                    <a:noFill/>
                    <a:ln>
                      <a:noFill/>
                    </a:ln>
                  </pic:spPr>
                </pic:pic>
              </a:graphicData>
            </a:graphic>
          </wp:inline>
        </w:drawing>
      </w:r>
    </w:p>
    <w:p w14:paraId="44CBFB2D" w14:textId="6B630A04" w:rsidR="00B441F3" w:rsidRPr="00B441F3" w:rsidRDefault="00B441F3" w:rsidP="002E645B">
      <w:pPr>
        <w:tabs>
          <w:tab w:val="num" w:pos="1080"/>
          <w:tab w:val="left" w:pos="2160"/>
        </w:tabs>
        <w:rPr>
          <w:rFonts w:eastAsia="Calibri"/>
          <w:b w:val="0"/>
          <w:lang w:eastAsia="en-US"/>
        </w:rPr>
      </w:pPr>
      <w:r w:rsidRPr="00B441F3">
        <w:rPr>
          <w:rFonts w:eastAsia="Calibri"/>
          <w:b w:val="0"/>
          <w:lang w:eastAsia="en-US"/>
        </w:rPr>
        <w:t>Рисунок 2.</w:t>
      </w:r>
      <w:r w:rsidR="00C74DA3" w:rsidRPr="00C74DA3">
        <w:rPr>
          <w:rFonts w:eastAsia="Calibri"/>
          <w:b w:val="0"/>
          <w:lang w:val="ru-RU" w:eastAsia="en-US"/>
        </w:rPr>
        <w:t>1</w:t>
      </w:r>
      <w:r w:rsidRPr="00B441F3">
        <w:rPr>
          <w:rFonts w:eastAsia="Calibri"/>
          <w:b w:val="0"/>
          <w:lang w:eastAsia="en-US"/>
        </w:rPr>
        <w:t xml:space="preserve"> – Розділення на зони площі підлоги не утепленої на ґрунті </w:t>
      </w:r>
    </w:p>
    <w:p w14:paraId="606FC4CA" w14:textId="77777777" w:rsidR="00B441F3" w:rsidRPr="00B441F3" w:rsidRDefault="00B441F3" w:rsidP="002E645B">
      <w:pPr>
        <w:rPr>
          <w:rFonts w:eastAsia="Calibri"/>
          <w:b w:val="0"/>
          <w:lang w:eastAsia="en-US"/>
        </w:rPr>
      </w:pPr>
    </w:p>
    <w:p w14:paraId="3ADD5240" w14:textId="77777777" w:rsidR="00B441F3" w:rsidRPr="00B441F3" w:rsidRDefault="00B441F3" w:rsidP="002E645B">
      <w:pPr>
        <w:rPr>
          <w:rFonts w:eastAsia="Calibri"/>
          <w:b w:val="0"/>
          <w:lang w:eastAsia="en-US"/>
        </w:rPr>
      </w:pPr>
      <w:r w:rsidRPr="00B441F3">
        <w:rPr>
          <w:rFonts w:eastAsia="Calibri"/>
          <w:b w:val="0"/>
          <w:lang w:eastAsia="en-US"/>
        </w:rPr>
        <w:t xml:space="preserve">Узагальнені дані по площам та опорам теплопередачі відповідних зон наведені в табл. 2.2. </w:t>
      </w:r>
    </w:p>
    <w:p w14:paraId="57A9250F" w14:textId="77777777" w:rsidR="00B441F3" w:rsidRPr="00B441F3" w:rsidRDefault="00B441F3" w:rsidP="002E645B">
      <w:pPr>
        <w:rPr>
          <w:rFonts w:eastAsia="Calibri"/>
          <w:b w:val="0"/>
          <w:lang w:eastAsia="en-US"/>
        </w:rPr>
      </w:pPr>
    </w:p>
    <w:p w14:paraId="7E9F5113" w14:textId="77777777" w:rsidR="00B441F3" w:rsidRPr="00B441F3" w:rsidRDefault="00B441F3" w:rsidP="002E645B">
      <w:pPr>
        <w:tabs>
          <w:tab w:val="num" w:pos="1080"/>
          <w:tab w:val="left" w:pos="2160"/>
        </w:tabs>
        <w:rPr>
          <w:rFonts w:eastAsia="Calibri"/>
          <w:b w:val="0"/>
          <w:lang w:eastAsia="en-US"/>
        </w:rPr>
      </w:pPr>
      <w:r w:rsidRPr="00B441F3">
        <w:rPr>
          <w:rFonts w:eastAsia="Calibri"/>
          <w:b w:val="0"/>
          <w:lang w:eastAsia="en-US"/>
        </w:rPr>
        <w:t>Таблиця 2.2 – Значення опору теплопередачі та площі зони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3"/>
        <w:gridCol w:w="1447"/>
        <w:gridCol w:w="1559"/>
        <w:gridCol w:w="1559"/>
        <w:gridCol w:w="2518"/>
      </w:tblGrid>
      <w:tr w:rsidR="00B441F3" w:rsidRPr="00B441F3" w14:paraId="3FE51C11" w14:textId="77777777" w:rsidTr="0051267A">
        <w:trPr>
          <w:jc w:val="center"/>
        </w:trPr>
        <w:tc>
          <w:tcPr>
            <w:tcW w:w="2063" w:type="dxa"/>
            <w:vAlign w:val="center"/>
          </w:tcPr>
          <w:p w14:paraId="40F63F70"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Зона</w:t>
            </w:r>
          </w:p>
        </w:tc>
        <w:tc>
          <w:tcPr>
            <w:tcW w:w="1447" w:type="dxa"/>
            <w:vAlign w:val="center"/>
          </w:tcPr>
          <w:p w14:paraId="41EC7724"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І</w:t>
            </w:r>
          </w:p>
        </w:tc>
        <w:tc>
          <w:tcPr>
            <w:tcW w:w="1559" w:type="dxa"/>
            <w:vAlign w:val="center"/>
          </w:tcPr>
          <w:p w14:paraId="27A3768C"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ІІ</w:t>
            </w:r>
          </w:p>
        </w:tc>
        <w:tc>
          <w:tcPr>
            <w:tcW w:w="1559" w:type="dxa"/>
            <w:vAlign w:val="center"/>
          </w:tcPr>
          <w:p w14:paraId="4507A3DD"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ІІІ</w:t>
            </w:r>
          </w:p>
        </w:tc>
        <w:tc>
          <w:tcPr>
            <w:tcW w:w="2518" w:type="dxa"/>
            <w:vAlign w:val="center"/>
          </w:tcPr>
          <w:p w14:paraId="5126284E"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ІV - площа підлоги, яка залишилася</w:t>
            </w:r>
          </w:p>
        </w:tc>
      </w:tr>
      <w:tr w:rsidR="00B441F3" w:rsidRPr="00B441F3" w14:paraId="4C0A732E" w14:textId="77777777" w:rsidTr="0051267A">
        <w:trPr>
          <w:trHeight w:val="170"/>
          <w:jc w:val="center"/>
        </w:trPr>
        <w:tc>
          <w:tcPr>
            <w:tcW w:w="2063" w:type="dxa"/>
            <w:vMerge w:val="restart"/>
            <w:vAlign w:val="center"/>
          </w:tcPr>
          <w:p w14:paraId="537288F3"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Термічний опір,( м</w:t>
            </w:r>
            <w:r w:rsidRPr="0080027A">
              <w:rPr>
                <w:rFonts w:eastAsia="Calibri"/>
                <w:b w:val="0"/>
                <w:vertAlign w:val="superscript"/>
                <w:lang w:eastAsia="en-US"/>
              </w:rPr>
              <w:t>2</w:t>
            </w:r>
            <w:r w:rsidRPr="0080027A">
              <w:rPr>
                <w:rFonts w:eastAsia="Calibri"/>
                <w:b w:val="0"/>
                <w:lang w:eastAsia="en-US"/>
              </w:rPr>
              <w:t xml:space="preserve"> К/ Вт)</w:t>
            </w:r>
          </w:p>
        </w:tc>
        <w:tc>
          <w:tcPr>
            <w:tcW w:w="1447" w:type="dxa"/>
            <w:vAlign w:val="center"/>
          </w:tcPr>
          <w:p w14:paraId="6BFCA4C5" w14:textId="77777777" w:rsidR="00B441F3" w:rsidRPr="0080027A" w:rsidRDefault="00B441F3" w:rsidP="00B441F3">
            <w:pPr>
              <w:tabs>
                <w:tab w:val="num" w:pos="1080"/>
                <w:tab w:val="left" w:pos="2160"/>
              </w:tabs>
              <w:spacing w:line="240" w:lineRule="auto"/>
              <w:ind w:firstLine="0"/>
              <w:jc w:val="center"/>
              <w:rPr>
                <w:rFonts w:eastAsia="Calibri"/>
                <w:b w:val="0"/>
                <w:vertAlign w:val="subscript"/>
                <w:lang w:eastAsia="en-US"/>
              </w:rPr>
            </w:pPr>
            <w:r w:rsidRPr="0080027A">
              <w:rPr>
                <w:rFonts w:eastAsia="Calibri"/>
                <w:b w:val="0"/>
                <w:lang w:eastAsia="en-US"/>
              </w:rPr>
              <w:t>R</w:t>
            </w:r>
            <w:r w:rsidRPr="0080027A">
              <w:rPr>
                <w:rFonts w:eastAsia="Calibri"/>
                <w:b w:val="0"/>
                <w:vertAlign w:val="superscript"/>
                <w:lang w:eastAsia="en-US"/>
              </w:rPr>
              <w:t xml:space="preserve">I </w:t>
            </w:r>
            <w:r w:rsidRPr="0080027A">
              <w:rPr>
                <w:rFonts w:eastAsia="Calibri"/>
                <w:b w:val="0"/>
                <w:vertAlign w:val="subscript"/>
                <w:lang w:eastAsia="en-US"/>
              </w:rPr>
              <w:t>Н.П.</w:t>
            </w:r>
          </w:p>
        </w:tc>
        <w:tc>
          <w:tcPr>
            <w:tcW w:w="1559" w:type="dxa"/>
            <w:vAlign w:val="center"/>
          </w:tcPr>
          <w:p w14:paraId="564A193E"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R</w:t>
            </w:r>
            <w:r w:rsidRPr="0080027A">
              <w:rPr>
                <w:rFonts w:eastAsia="Calibri"/>
                <w:b w:val="0"/>
                <w:vertAlign w:val="superscript"/>
                <w:lang w:eastAsia="en-US"/>
              </w:rPr>
              <w:t xml:space="preserve">II </w:t>
            </w:r>
            <w:r w:rsidRPr="0080027A">
              <w:rPr>
                <w:rFonts w:eastAsia="Calibri"/>
                <w:b w:val="0"/>
                <w:vertAlign w:val="subscript"/>
                <w:lang w:eastAsia="en-US"/>
              </w:rPr>
              <w:t>Н.П.</w:t>
            </w:r>
          </w:p>
        </w:tc>
        <w:tc>
          <w:tcPr>
            <w:tcW w:w="1559" w:type="dxa"/>
            <w:vAlign w:val="center"/>
          </w:tcPr>
          <w:p w14:paraId="73B74D24"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R</w:t>
            </w:r>
            <w:r w:rsidRPr="0080027A">
              <w:rPr>
                <w:rFonts w:eastAsia="Calibri"/>
                <w:b w:val="0"/>
                <w:vertAlign w:val="superscript"/>
                <w:lang w:eastAsia="en-US"/>
              </w:rPr>
              <w:t xml:space="preserve">II </w:t>
            </w:r>
            <w:r w:rsidRPr="0080027A">
              <w:rPr>
                <w:rFonts w:eastAsia="Calibri"/>
                <w:b w:val="0"/>
                <w:vertAlign w:val="subscript"/>
                <w:lang w:eastAsia="en-US"/>
              </w:rPr>
              <w:t>Н.П.</w:t>
            </w:r>
          </w:p>
        </w:tc>
        <w:tc>
          <w:tcPr>
            <w:tcW w:w="2518" w:type="dxa"/>
            <w:vAlign w:val="center"/>
          </w:tcPr>
          <w:p w14:paraId="5A175450"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R</w:t>
            </w:r>
            <w:r w:rsidRPr="0080027A">
              <w:rPr>
                <w:rFonts w:eastAsia="Calibri"/>
                <w:b w:val="0"/>
                <w:vertAlign w:val="superscript"/>
                <w:lang w:eastAsia="en-US"/>
              </w:rPr>
              <w:t xml:space="preserve">IV </w:t>
            </w:r>
            <w:r w:rsidRPr="0080027A">
              <w:rPr>
                <w:rFonts w:eastAsia="Calibri"/>
                <w:b w:val="0"/>
                <w:vertAlign w:val="subscript"/>
                <w:lang w:eastAsia="en-US"/>
              </w:rPr>
              <w:t>Н.П.</w:t>
            </w:r>
          </w:p>
        </w:tc>
      </w:tr>
      <w:tr w:rsidR="00B441F3" w:rsidRPr="00B441F3" w14:paraId="16F7CADA" w14:textId="77777777" w:rsidTr="0051267A">
        <w:trPr>
          <w:trHeight w:val="497"/>
          <w:jc w:val="center"/>
        </w:trPr>
        <w:tc>
          <w:tcPr>
            <w:tcW w:w="2063" w:type="dxa"/>
            <w:vMerge/>
            <w:vAlign w:val="center"/>
          </w:tcPr>
          <w:p w14:paraId="47F177B0"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p>
        </w:tc>
        <w:tc>
          <w:tcPr>
            <w:tcW w:w="1447" w:type="dxa"/>
            <w:vAlign w:val="center"/>
          </w:tcPr>
          <w:p w14:paraId="15897BD3"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2,15</w:t>
            </w:r>
          </w:p>
        </w:tc>
        <w:tc>
          <w:tcPr>
            <w:tcW w:w="1559" w:type="dxa"/>
            <w:vAlign w:val="center"/>
          </w:tcPr>
          <w:p w14:paraId="565FFBCF"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4,3</w:t>
            </w:r>
          </w:p>
        </w:tc>
        <w:tc>
          <w:tcPr>
            <w:tcW w:w="1559" w:type="dxa"/>
            <w:vAlign w:val="center"/>
          </w:tcPr>
          <w:p w14:paraId="3B4C09D8"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8,6</w:t>
            </w:r>
          </w:p>
        </w:tc>
        <w:tc>
          <w:tcPr>
            <w:tcW w:w="2518" w:type="dxa"/>
            <w:vAlign w:val="center"/>
          </w:tcPr>
          <w:p w14:paraId="6F226E8B"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14,2</w:t>
            </w:r>
          </w:p>
        </w:tc>
      </w:tr>
      <w:tr w:rsidR="00B441F3" w:rsidRPr="00B441F3" w14:paraId="704606F0" w14:textId="77777777" w:rsidTr="0051267A">
        <w:trPr>
          <w:trHeight w:val="379"/>
          <w:jc w:val="center"/>
        </w:trPr>
        <w:tc>
          <w:tcPr>
            <w:tcW w:w="2063" w:type="dxa"/>
            <w:vAlign w:val="center"/>
          </w:tcPr>
          <w:p w14:paraId="3B2DC684" w14:textId="77777777" w:rsidR="00B441F3" w:rsidRPr="0080027A" w:rsidRDefault="00B441F3" w:rsidP="00B441F3">
            <w:pPr>
              <w:tabs>
                <w:tab w:val="num" w:pos="1080"/>
                <w:tab w:val="left" w:pos="2160"/>
              </w:tabs>
              <w:spacing w:line="240" w:lineRule="auto"/>
              <w:ind w:firstLine="0"/>
              <w:jc w:val="center"/>
              <w:rPr>
                <w:rFonts w:eastAsia="Calibri"/>
                <w:b w:val="0"/>
                <w:vertAlign w:val="superscript"/>
                <w:lang w:eastAsia="en-US"/>
              </w:rPr>
            </w:pPr>
            <w:r w:rsidRPr="0080027A">
              <w:rPr>
                <w:rFonts w:eastAsia="Calibri"/>
                <w:b w:val="0"/>
                <w:lang w:eastAsia="en-US"/>
              </w:rPr>
              <w:t>Площа зон, м</w:t>
            </w:r>
            <w:r w:rsidRPr="0080027A">
              <w:rPr>
                <w:rFonts w:eastAsia="Calibri"/>
                <w:b w:val="0"/>
                <w:vertAlign w:val="superscript"/>
                <w:lang w:eastAsia="en-US"/>
              </w:rPr>
              <w:t>2</w:t>
            </w:r>
          </w:p>
        </w:tc>
        <w:tc>
          <w:tcPr>
            <w:tcW w:w="1447" w:type="dxa"/>
            <w:vAlign w:val="center"/>
          </w:tcPr>
          <w:p w14:paraId="66258E11"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856,8</w:t>
            </w:r>
          </w:p>
        </w:tc>
        <w:tc>
          <w:tcPr>
            <w:tcW w:w="1559" w:type="dxa"/>
            <w:vAlign w:val="center"/>
          </w:tcPr>
          <w:p w14:paraId="49C81364"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798,4</w:t>
            </w:r>
          </w:p>
        </w:tc>
        <w:tc>
          <w:tcPr>
            <w:tcW w:w="1559" w:type="dxa"/>
            <w:vAlign w:val="center"/>
          </w:tcPr>
          <w:p w14:paraId="1B9CCEC7"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762,1</w:t>
            </w:r>
          </w:p>
        </w:tc>
        <w:tc>
          <w:tcPr>
            <w:tcW w:w="2518" w:type="dxa"/>
            <w:vAlign w:val="center"/>
          </w:tcPr>
          <w:p w14:paraId="69B56DE6" w14:textId="77777777" w:rsidR="00B441F3" w:rsidRPr="0080027A" w:rsidRDefault="00B441F3" w:rsidP="00B441F3">
            <w:pPr>
              <w:tabs>
                <w:tab w:val="num" w:pos="1080"/>
                <w:tab w:val="left" w:pos="2160"/>
              </w:tabs>
              <w:spacing w:line="240" w:lineRule="auto"/>
              <w:ind w:firstLine="0"/>
              <w:jc w:val="center"/>
              <w:rPr>
                <w:rFonts w:eastAsia="Calibri"/>
                <w:b w:val="0"/>
                <w:lang w:eastAsia="en-US"/>
              </w:rPr>
            </w:pPr>
            <w:r w:rsidRPr="0080027A">
              <w:rPr>
                <w:rFonts w:eastAsia="Calibri"/>
                <w:b w:val="0"/>
                <w:lang w:eastAsia="en-US"/>
              </w:rPr>
              <w:t>983,7</w:t>
            </w:r>
          </w:p>
        </w:tc>
      </w:tr>
    </w:tbl>
    <w:p w14:paraId="49852517" w14:textId="77777777" w:rsidR="00B441F3" w:rsidRPr="00B441F3" w:rsidRDefault="00B441F3" w:rsidP="00B441F3">
      <w:pPr>
        <w:tabs>
          <w:tab w:val="num" w:pos="1080"/>
          <w:tab w:val="left" w:pos="2160"/>
        </w:tabs>
        <w:spacing w:after="200"/>
        <w:rPr>
          <w:rFonts w:eastAsia="Calibri"/>
          <w:b w:val="0"/>
          <w:lang w:eastAsia="en-US"/>
        </w:rPr>
      </w:pPr>
    </w:p>
    <w:p w14:paraId="13ECBF98" w14:textId="77777777" w:rsidR="00B441F3" w:rsidRPr="00B441F3" w:rsidRDefault="00B441F3" w:rsidP="002E645B">
      <w:pPr>
        <w:tabs>
          <w:tab w:val="num" w:pos="1080"/>
          <w:tab w:val="left" w:pos="2160"/>
        </w:tabs>
        <w:rPr>
          <w:rFonts w:eastAsia="Calibri"/>
          <w:b w:val="0"/>
          <w:lang w:eastAsia="en-US"/>
        </w:rPr>
      </w:pPr>
      <w:r w:rsidRPr="00B441F3">
        <w:rPr>
          <w:rFonts w:eastAsia="Calibri"/>
          <w:b w:val="0"/>
          <w:lang w:eastAsia="en-US"/>
        </w:rPr>
        <w:lastRenderedPageBreak/>
        <w:t>При розрахунку параметрів основної будівлі, частина площі першої зони (2х2 м</w:t>
      </w:r>
      <w:r w:rsidRPr="00B441F3">
        <w:rPr>
          <w:rFonts w:eastAsia="Calibri"/>
          <w:b w:val="0"/>
          <w:vertAlign w:val="superscript"/>
          <w:lang w:eastAsia="en-US"/>
        </w:rPr>
        <w:t>2</w:t>
      </w:r>
      <w:r w:rsidRPr="00B441F3">
        <w:rPr>
          <w:rFonts w:eastAsia="Calibri"/>
          <w:b w:val="0"/>
          <w:lang w:eastAsia="en-US"/>
        </w:rPr>
        <w:t>), яка прилягає до кута зовнішніх стін, має підвищені тепловтрати і враховується двічі.</w:t>
      </w:r>
    </w:p>
    <w:p w14:paraId="7C7EF4B2" w14:textId="14BEA8F9" w:rsidR="00B441F3" w:rsidRPr="00B441F3" w:rsidRDefault="00B441F3" w:rsidP="002E645B">
      <w:pPr>
        <w:tabs>
          <w:tab w:val="num" w:pos="1080"/>
          <w:tab w:val="left" w:pos="2160"/>
        </w:tabs>
        <w:rPr>
          <w:rFonts w:eastAsia="Calibri"/>
          <w:b w:val="0"/>
          <w:vertAlign w:val="superscript"/>
          <w:lang w:eastAsia="en-US"/>
        </w:rPr>
      </w:pPr>
      <w:r w:rsidRPr="00B441F3">
        <w:rPr>
          <w:rFonts w:eastAsia="Calibri"/>
          <w:b w:val="0"/>
          <w:lang w:eastAsia="en-US"/>
        </w:rPr>
        <w:t xml:space="preserve">Коефіцієнт теплопередачі зовнішньої стіни становить  </w:t>
      </w:r>
      <m:oMath>
        <m:sSub>
          <m:sSubPr>
            <m:ctrlPr>
              <w:rPr>
                <w:rFonts w:ascii="Cambria Math" w:eastAsia="Calibri" w:hAnsi="Cambria Math"/>
                <w:b w:val="0"/>
                <w:bCs/>
                <w:lang w:eastAsia="en-US"/>
              </w:rPr>
            </m:ctrlPr>
          </m:sSubPr>
          <m:e>
            <m:r>
              <m:rPr>
                <m:sty m:val="bi"/>
              </m:rPr>
              <w:rPr>
                <w:rFonts w:ascii="Cambria Math" w:eastAsia="Calibri" w:hAnsi="Cambria Math"/>
                <w:lang w:eastAsia="en-US"/>
              </w:rPr>
              <m:t>k</m:t>
            </m:r>
          </m:e>
          <m:sub>
            <m:r>
              <m:rPr>
                <m:nor/>
              </m:rPr>
              <w:rPr>
                <w:rFonts w:eastAsia="Calibri"/>
                <w:b w:val="0"/>
                <w:bCs/>
                <w:lang w:eastAsia="en-US"/>
              </w:rPr>
              <m:t>ст</m:t>
            </m:r>
          </m:sub>
        </m:sSub>
        <m:r>
          <m:rPr>
            <m:sty m:val="bi"/>
          </m:rPr>
          <w:rPr>
            <w:rFonts w:ascii="Cambria Math" w:eastAsia="Calibri" w:hAnsi="Cambria Math"/>
            <w:lang w:eastAsia="en-US"/>
          </w:rPr>
          <m:t>=</m:t>
        </m:r>
        <m:r>
          <m:rPr>
            <m:nor/>
          </m:rPr>
          <w:rPr>
            <w:rFonts w:eastAsia="Calibri"/>
            <w:b w:val="0"/>
            <w:bCs/>
            <w:lang w:eastAsia="en-US"/>
          </w:rPr>
          <m:t>1,42</m:t>
        </m:r>
        <m:f>
          <m:fPr>
            <m:ctrlPr>
              <w:rPr>
                <w:rFonts w:ascii="Cambria Math" w:eastAsia="Calibri" w:hAnsi="Cambria Math"/>
                <w:b w:val="0"/>
                <w:bCs/>
                <w:lang w:eastAsia="en-US"/>
              </w:rPr>
            </m:ctrlPr>
          </m:fPr>
          <m:num>
            <m:r>
              <m:rPr>
                <m:nor/>
              </m:rPr>
              <w:rPr>
                <w:rFonts w:eastAsia="Calibri"/>
                <w:b w:val="0"/>
                <w:bCs/>
                <w:lang w:eastAsia="en-US"/>
              </w:rPr>
              <m:t>Вт</m:t>
            </m:r>
          </m:num>
          <m:den>
            <m:sSup>
              <m:sSupPr>
                <m:ctrlPr>
                  <w:rPr>
                    <w:rFonts w:ascii="Cambria Math" w:eastAsia="Calibri" w:hAnsi="Cambria Math"/>
                    <w:b w:val="0"/>
                    <w:bCs/>
                    <w:lang w:eastAsia="en-US"/>
                  </w:rPr>
                </m:ctrlPr>
              </m:sSupPr>
              <m:e>
                <m:r>
                  <m:rPr>
                    <m:nor/>
                  </m:rPr>
                  <w:rPr>
                    <w:rFonts w:eastAsia="Calibri"/>
                    <w:b w:val="0"/>
                    <w:bCs/>
                    <w:lang w:eastAsia="en-US"/>
                  </w:rPr>
                  <m:t>м</m:t>
                </m:r>
              </m:e>
              <m:sup>
                <m:r>
                  <m:rPr>
                    <m:nor/>
                  </m:rPr>
                  <w:rPr>
                    <w:rFonts w:eastAsia="Calibri"/>
                    <w:b w:val="0"/>
                    <w:bCs/>
                    <w:lang w:eastAsia="en-US"/>
                  </w:rPr>
                  <m:t>2</m:t>
                </m:r>
              </m:sup>
            </m:sSup>
            <m:r>
              <m:rPr>
                <m:sty m:val="bi"/>
              </m:rPr>
              <w:rPr>
                <w:rFonts w:ascii="Cambria Math" w:eastAsia="Calibri" w:hAnsi="Cambria Math"/>
                <w:lang w:eastAsia="en-US"/>
              </w:rPr>
              <m:t>⋅</m:t>
            </m:r>
            <m:r>
              <m:rPr>
                <m:nor/>
              </m:rPr>
              <w:rPr>
                <w:rFonts w:eastAsia="Calibri"/>
                <w:b w:val="0"/>
                <w:bCs/>
                <w:lang w:eastAsia="en-US"/>
              </w:rPr>
              <m:t>К</m:t>
            </m:r>
          </m:den>
        </m:f>
      </m:oMath>
      <w:r w:rsidRPr="00B16BA5">
        <w:rPr>
          <w:rFonts w:eastAsia="Calibri"/>
          <w:b w:val="0"/>
          <w:bCs/>
          <w:lang w:eastAsia="en-US"/>
        </w:rPr>
        <w:t xml:space="preserve">, </w:t>
      </w:r>
      <w:proofErr w:type="spellStart"/>
      <w:r w:rsidRPr="00B441F3">
        <w:rPr>
          <w:rFonts w:eastAsia="Calibri"/>
          <w:b w:val="0"/>
          <w:lang w:eastAsia="en-US"/>
        </w:rPr>
        <w:t>t</w:t>
      </w:r>
      <w:r w:rsidRPr="00B441F3">
        <w:rPr>
          <w:rFonts w:eastAsia="Calibri"/>
          <w:b w:val="0"/>
          <w:vertAlign w:val="subscript"/>
          <w:lang w:eastAsia="en-US"/>
        </w:rPr>
        <w:t>вн</w:t>
      </w:r>
      <w:proofErr w:type="spellEnd"/>
      <w:r w:rsidRPr="00B441F3">
        <w:rPr>
          <w:rFonts w:eastAsia="Calibri"/>
          <w:b w:val="0"/>
          <w:lang w:eastAsia="en-US"/>
        </w:rPr>
        <w:t xml:space="preserve">=18 </w:t>
      </w:r>
      <w:proofErr w:type="spellStart"/>
      <w:r w:rsidRPr="00B441F3">
        <w:rPr>
          <w:rFonts w:eastAsia="Calibri"/>
          <w:b w:val="0"/>
          <w:vertAlign w:val="superscript"/>
          <w:lang w:eastAsia="en-US"/>
        </w:rPr>
        <w:t>о</w:t>
      </w:r>
      <w:r w:rsidRPr="00B441F3">
        <w:rPr>
          <w:rFonts w:eastAsia="Calibri"/>
          <w:b w:val="0"/>
          <w:lang w:eastAsia="en-US"/>
        </w:rPr>
        <w:t>С</w:t>
      </w:r>
      <w:proofErr w:type="spellEnd"/>
      <w:r w:rsidRPr="00B441F3">
        <w:rPr>
          <w:rFonts w:eastAsia="Calibri"/>
          <w:b w:val="0"/>
          <w:vertAlign w:val="superscript"/>
          <w:lang w:eastAsia="en-US"/>
        </w:rPr>
        <w:t>.</w:t>
      </w:r>
    </w:p>
    <w:p w14:paraId="2D7E3FA2" w14:textId="77777777" w:rsidR="00B441F3" w:rsidRPr="00B441F3" w:rsidRDefault="00B441F3" w:rsidP="002E645B">
      <w:pPr>
        <w:tabs>
          <w:tab w:val="num" w:pos="1080"/>
          <w:tab w:val="left" w:pos="2160"/>
        </w:tabs>
        <w:rPr>
          <w:rFonts w:eastAsia="Calibri"/>
          <w:b w:val="0"/>
          <w:vertAlign w:val="superscript"/>
          <w:lang w:eastAsia="en-US"/>
        </w:rPr>
      </w:pPr>
      <w:r w:rsidRPr="00B441F3">
        <w:rPr>
          <w:rFonts w:eastAsia="Calibri"/>
          <w:b w:val="0"/>
          <w:lang w:eastAsia="en-US"/>
        </w:rPr>
        <w:t>Втрати теплоти крізь підлогу знайдемо за формулою:</w:t>
      </w:r>
    </w:p>
    <w:p w14:paraId="5F5C0423" w14:textId="0B5BFDB5" w:rsidR="00B441F3" w:rsidRPr="0080027A" w:rsidRDefault="00B441F3" w:rsidP="002E645B">
      <w:pPr>
        <w:tabs>
          <w:tab w:val="num" w:pos="1080"/>
          <w:tab w:val="left" w:pos="2160"/>
        </w:tabs>
        <w:rPr>
          <w:rFonts w:eastAsia="Calibri"/>
          <w:b w:val="0"/>
          <w:bCs/>
          <w:vertAlign w:val="superscript"/>
          <w:lang w:eastAsia="en-US"/>
        </w:rPr>
      </w:pPr>
      <w:r w:rsidRPr="00B16BA5">
        <w:rPr>
          <w:rFonts w:eastAsia="Calibri"/>
          <w:b w:val="0"/>
          <w:bCs/>
          <w:vertAlign w:val="superscript"/>
          <w:lang w:eastAsia="en-US"/>
        </w:rPr>
        <w:t xml:space="preserve">                         </w:t>
      </w:r>
      <w:r w:rsidRPr="0080027A">
        <w:rPr>
          <w:rFonts w:eastAsia="Calibri"/>
          <w:b w:val="0"/>
          <w:bCs/>
          <w:vertAlign w:val="superscript"/>
          <w:lang w:eastAsia="en-US"/>
        </w:rPr>
        <w:t xml:space="preserve"> </w:t>
      </w:r>
      <m:oMath>
        <m:sSub>
          <m:sSubPr>
            <m:ctrlPr>
              <w:rPr>
                <w:rFonts w:ascii="Cambria Math" w:eastAsia="Calibri" w:hAnsi="Cambria Math"/>
                <w:b w:val="0"/>
                <w:bCs/>
                <w:lang w:eastAsia="en-US"/>
              </w:rPr>
            </m:ctrlPr>
          </m:sSubPr>
          <m:e>
            <m:r>
              <m:rPr>
                <m:sty m:val="bi"/>
              </m:rPr>
              <w:rPr>
                <w:rFonts w:ascii="Cambria Math" w:eastAsia="Calibri" w:hAnsi="Cambria Math"/>
                <w:lang w:eastAsia="en-US"/>
              </w:rPr>
              <m:t>Q</m:t>
            </m:r>
          </m:e>
          <m:sub>
            <m:r>
              <m:rPr>
                <m:sty m:val="bi"/>
              </m:rPr>
              <w:rPr>
                <w:rFonts w:ascii="Cambria Math" w:eastAsia="Calibri" w:hAnsi="Cambria Math"/>
                <w:lang w:eastAsia="en-US"/>
              </w:rPr>
              <m:t>підлог</m:t>
            </m:r>
          </m:sub>
        </m:sSub>
        <m:r>
          <m:rPr>
            <m:sty m:val="bi"/>
          </m:rPr>
          <w:rPr>
            <w:rFonts w:ascii="Cambria Math" w:eastAsia="Calibri" w:hAnsi="Cambria Math"/>
            <w:lang w:eastAsia="en-US"/>
          </w:rPr>
          <m:t>=(</m:t>
        </m:r>
        <m:f>
          <m:fPr>
            <m:ctrlPr>
              <w:rPr>
                <w:rFonts w:ascii="Cambria Math" w:eastAsia="Calibri" w:hAnsi="Cambria Math"/>
                <w:b w:val="0"/>
                <w:bCs/>
                <w:lang w:eastAsia="en-US"/>
              </w:rPr>
            </m:ctrlPr>
          </m:fPr>
          <m:num>
            <m:sSub>
              <m:sSubPr>
                <m:ctrlPr>
                  <w:rPr>
                    <w:rFonts w:ascii="Cambria Math" w:eastAsia="Calibri" w:hAnsi="Cambria Math"/>
                    <w:b w:val="0"/>
                    <w:bCs/>
                    <w:lang w:eastAsia="en-US"/>
                  </w:rPr>
                </m:ctrlPr>
              </m:sSubPr>
              <m:e>
                <m:r>
                  <m:rPr>
                    <m:nor/>
                  </m:rPr>
                  <w:rPr>
                    <w:rFonts w:eastAsia="Calibri"/>
                    <w:b w:val="0"/>
                    <w:bCs/>
                    <w:lang w:eastAsia="en-US"/>
                  </w:rPr>
                  <m:t>F</m:t>
                </m:r>
              </m:e>
              <m:sub>
                <m:r>
                  <m:rPr>
                    <m:sty m:val="b"/>
                  </m:rPr>
                  <w:rPr>
                    <w:rFonts w:ascii="Cambria Math" w:eastAsia="Calibri" w:hAnsi="Cambria Math"/>
                    <w:lang w:eastAsia="en-US"/>
                  </w:rPr>
                  <m:t>I</m:t>
                </m:r>
              </m:sub>
            </m:sSub>
          </m:num>
          <m:den>
            <m:sSub>
              <m:sSubPr>
                <m:ctrlPr>
                  <w:rPr>
                    <w:rFonts w:ascii="Cambria Math" w:eastAsia="Calibri" w:hAnsi="Cambria Math"/>
                    <w:b w:val="0"/>
                    <w:bCs/>
                    <w:lang w:eastAsia="en-US"/>
                  </w:rPr>
                </m:ctrlPr>
              </m:sSubPr>
              <m:e>
                <m:r>
                  <m:rPr>
                    <m:nor/>
                  </m:rPr>
                  <w:rPr>
                    <w:rFonts w:eastAsia="Calibri"/>
                    <w:b w:val="0"/>
                    <w:bCs/>
                    <w:lang w:eastAsia="en-US"/>
                  </w:rPr>
                  <m:t>R</m:t>
                </m:r>
              </m:e>
              <m:sub>
                <m:r>
                  <m:rPr>
                    <m:sty m:val="b"/>
                  </m:rPr>
                  <w:rPr>
                    <w:rFonts w:ascii="Cambria Math" w:eastAsia="Calibri" w:hAnsi="Cambria Math"/>
                    <w:lang w:eastAsia="en-US"/>
                  </w:rPr>
                  <m:t>I</m:t>
                </m:r>
              </m:sub>
            </m:sSub>
          </m:den>
        </m:f>
        <m:r>
          <m:rPr>
            <m:sty m:val="bi"/>
          </m:rPr>
          <w:rPr>
            <w:rFonts w:ascii="Cambria Math" w:eastAsia="Calibri" w:hAnsi="Cambria Math"/>
            <w:lang w:eastAsia="en-US"/>
          </w:rPr>
          <m:t>+</m:t>
        </m:r>
        <m:f>
          <m:fPr>
            <m:ctrlPr>
              <w:rPr>
                <w:rFonts w:ascii="Cambria Math" w:eastAsia="Calibri" w:hAnsi="Cambria Math"/>
                <w:b w:val="0"/>
                <w:bCs/>
                <w:lang w:eastAsia="en-US"/>
              </w:rPr>
            </m:ctrlPr>
          </m:fPr>
          <m:num>
            <m:sSub>
              <m:sSubPr>
                <m:ctrlPr>
                  <w:rPr>
                    <w:rFonts w:ascii="Cambria Math" w:eastAsia="Calibri" w:hAnsi="Cambria Math"/>
                    <w:b w:val="0"/>
                    <w:bCs/>
                    <w:lang w:eastAsia="en-US"/>
                  </w:rPr>
                </m:ctrlPr>
              </m:sSubPr>
              <m:e>
                <m:r>
                  <m:rPr>
                    <m:nor/>
                  </m:rPr>
                  <w:rPr>
                    <w:rFonts w:eastAsia="Calibri"/>
                    <w:b w:val="0"/>
                    <w:bCs/>
                    <w:lang w:eastAsia="en-US"/>
                  </w:rPr>
                  <m:t>F</m:t>
                </m:r>
              </m:e>
              <m:sub>
                <m:r>
                  <m:rPr>
                    <m:sty m:val="b"/>
                  </m:rPr>
                  <w:rPr>
                    <w:rFonts w:ascii="Cambria Math" w:eastAsia="Calibri" w:hAnsi="Cambria Math"/>
                    <w:lang w:eastAsia="en-US"/>
                  </w:rPr>
                  <m:t>I</m:t>
                </m:r>
              </m:sub>
            </m:sSub>
          </m:num>
          <m:den>
            <m:sSub>
              <m:sSubPr>
                <m:ctrlPr>
                  <w:rPr>
                    <w:rFonts w:ascii="Cambria Math" w:eastAsia="Calibri" w:hAnsi="Cambria Math"/>
                    <w:b w:val="0"/>
                    <w:bCs/>
                    <w:lang w:eastAsia="en-US"/>
                  </w:rPr>
                </m:ctrlPr>
              </m:sSubPr>
              <m:e>
                <m:r>
                  <m:rPr>
                    <m:nor/>
                  </m:rPr>
                  <w:rPr>
                    <w:rFonts w:eastAsia="Calibri"/>
                    <w:b w:val="0"/>
                    <w:bCs/>
                    <w:lang w:eastAsia="en-US"/>
                  </w:rPr>
                  <m:t>R</m:t>
                </m:r>
              </m:e>
              <m:sub>
                <m:r>
                  <m:rPr>
                    <m:sty m:val="b"/>
                  </m:rPr>
                  <w:rPr>
                    <w:rFonts w:ascii="Cambria Math" w:eastAsia="Calibri" w:hAnsi="Cambria Math"/>
                    <w:lang w:eastAsia="en-US"/>
                  </w:rPr>
                  <m:t>I</m:t>
                </m:r>
              </m:sub>
            </m:sSub>
          </m:den>
        </m:f>
        <m:r>
          <m:rPr>
            <m:sty m:val="bi"/>
          </m:rPr>
          <w:rPr>
            <w:rFonts w:ascii="Cambria Math" w:eastAsia="Calibri" w:hAnsi="Cambria Math"/>
            <w:lang w:eastAsia="en-US"/>
          </w:rPr>
          <m:t>+</m:t>
        </m:r>
        <m:f>
          <m:fPr>
            <m:ctrlPr>
              <w:rPr>
                <w:rFonts w:ascii="Cambria Math" w:eastAsia="Calibri" w:hAnsi="Cambria Math"/>
                <w:b w:val="0"/>
                <w:bCs/>
                <w:lang w:eastAsia="en-US"/>
              </w:rPr>
            </m:ctrlPr>
          </m:fPr>
          <m:num>
            <m:sSub>
              <m:sSubPr>
                <m:ctrlPr>
                  <w:rPr>
                    <w:rFonts w:ascii="Cambria Math" w:eastAsia="Calibri" w:hAnsi="Cambria Math"/>
                    <w:b w:val="0"/>
                    <w:bCs/>
                    <w:lang w:eastAsia="en-US"/>
                  </w:rPr>
                </m:ctrlPr>
              </m:sSubPr>
              <m:e>
                <m:r>
                  <m:rPr>
                    <m:nor/>
                  </m:rPr>
                  <w:rPr>
                    <w:rFonts w:eastAsia="Calibri"/>
                    <w:b w:val="0"/>
                    <w:bCs/>
                    <w:lang w:eastAsia="en-US"/>
                  </w:rPr>
                  <m:t>F</m:t>
                </m:r>
              </m:e>
              <m:sub>
                <m:r>
                  <m:rPr>
                    <m:sty m:val="b"/>
                  </m:rPr>
                  <w:rPr>
                    <w:rFonts w:ascii="Cambria Math" w:eastAsia="Calibri" w:hAnsi="Cambria Math"/>
                    <w:lang w:eastAsia="en-US"/>
                  </w:rPr>
                  <m:t>I</m:t>
                </m:r>
              </m:sub>
            </m:sSub>
          </m:num>
          <m:den>
            <m:sSub>
              <m:sSubPr>
                <m:ctrlPr>
                  <w:rPr>
                    <w:rFonts w:ascii="Cambria Math" w:eastAsia="Calibri" w:hAnsi="Cambria Math"/>
                    <w:b w:val="0"/>
                    <w:bCs/>
                    <w:lang w:eastAsia="en-US"/>
                  </w:rPr>
                </m:ctrlPr>
              </m:sSubPr>
              <m:e>
                <m:r>
                  <m:rPr>
                    <m:nor/>
                  </m:rPr>
                  <w:rPr>
                    <w:rFonts w:eastAsia="Calibri"/>
                    <w:b w:val="0"/>
                    <w:bCs/>
                    <w:lang w:eastAsia="en-US"/>
                  </w:rPr>
                  <m:t>R</m:t>
                </m:r>
              </m:e>
              <m:sub>
                <m:r>
                  <m:rPr>
                    <m:sty m:val="b"/>
                  </m:rPr>
                  <w:rPr>
                    <w:rFonts w:ascii="Cambria Math" w:eastAsia="Calibri" w:hAnsi="Cambria Math"/>
                    <w:lang w:eastAsia="en-US"/>
                  </w:rPr>
                  <m:t>I</m:t>
                </m:r>
              </m:sub>
            </m:sSub>
          </m:den>
        </m:f>
        <m:r>
          <m:rPr>
            <m:sty m:val="bi"/>
          </m:rPr>
          <w:rPr>
            <w:rFonts w:ascii="Cambria Math" w:eastAsia="Calibri" w:hAnsi="Cambria Math"/>
            <w:lang w:eastAsia="en-US"/>
          </w:rPr>
          <m:t>+</m:t>
        </m:r>
        <m:f>
          <m:fPr>
            <m:ctrlPr>
              <w:rPr>
                <w:rFonts w:ascii="Cambria Math" w:eastAsia="Calibri" w:hAnsi="Cambria Math"/>
                <w:b w:val="0"/>
                <w:bCs/>
                <w:lang w:eastAsia="en-US"/>
              </w:rPr>
            </m:ctrlPr>
          </m:fPr>
          <m:num>
            <m:sSub>
              <m:sSubPr>
                <m:ctrlPr>
                  <w:rPr>
                    <w:rFonts w:ascii="Cambria Math" w:eastAsia="Calibri" w:hAnsi="Cambria Math"/>
                    <w:b w:val="0"/>
                    <w:bCs/>
                    <w:lang w:eastAsia="en-US"/>
                  </w:rPr>
                </m:ctrlPr>
              </m:sSubPr>
              <m:e>
                <m:r>
                  <m:rPr>
                    <m:nor/>
                  </m:rPr>
                  <w:rPr>
                    <w:rFonts w:eastAsia="Calibri"/>
                    <w:b w:val="0"/>
                    <w:bCs/>
                    <w:lang w:eastAsia="en-US"/>
                  </w:rPr>
                  <m:t>F</m:t>
                </m:r>
              </m:e>
              <m:sub>
                <m:r>
                  <m:rPr>
                    <m:sty m:val="b"/>
                  </m:rPr>
                  <w:rPr>
                    <w:rFonts w:ascii="Cambria Math" w:eastAsia="Calibri" w:hAnsi="Cambria Math"/>
                    <w:lang w:eastAsia="en-US"/>
                  </w:rPr>
                  <m:t>I</m:t>
                </m:r>
              </m:sub>
            </m:sSub>
          </m:num>
          <m:den>
            <m:sSub>
              <m:sSubPr>
                <m:ctrlPr>
                  <w:rPr>
                    <w:rFonts w:ascii="Cambria Math" w:eastAsia="Calibri" w:hAnsi="Cambria Math"/>
                    <w:b w:val="0"/>
                    <w:bCs/>
                    <w:lang w:eastAsia="en-US"/>
                  </w:rPr>
                </m:ctrlPr>
              </m:sSubPr>
              <m:e>
                <m:r>
                  <m:rPr>
                    <m:nor/>
                  </m:rPr>
                  <w:rPr>
                    <w:rFonts w:eastAsia="Calibri"/>
                    <w:b w:val="0"/>
                    <w:bCs/>
                    <w:lang w:eastAsia="en-US"/>
                  </w:rPr>
                  <m:t>R</m:t>
                </m:r>
              </m:e>
              <m:sub>
                <m:r>
                  <m:rPr>
                    <m:sty m:val="b"/>
                  </m:rPr>
                  <w:rPr>
                    <w:rFonts w:ascii="Cambria Math" w:eastAsia="Calibri" w:hAnsi="Cambria Math"/>
                    <w:lang w:eastAsia="en-US"/>
                  </w:rPr>
                  <m:t>I</m:t>
                </m:r>
              </m:sub>
            </m:sSub>
          </m:den>
        </m:f>
        <m:r>
          <m:rPr>
            <m:sty m:val="bi"/>
          </m:rPr>
          <w:rPr>
            <w:rFonts w:ascii="Cambria Math" w:eastAsia="Calibri" w:hAnsi="Cambria Math"/>
            <w:lang w:eastAsia="en-US"/>
          </w:rPr>
          <m:t>)(</m:t>
        </m:r>
        <m:r>
          <m:rPr>
            <m:sty m:val="b"/>
          </m:rPr>
          <w:rPr>
            <w:rFonts w:ascii="Cambria Math" w:eastAsia="Calibri" w:hAnsi="Cambria Math"/>
            <w:lang w:eastAsia="en-US"/>
          </w:rPr>
          <m:t>t</m:t>
        </m:r>
        <m:r>
          <m:rPr>
            <m:sty m:val="bi"/>
          </m:rPr>
          <w:rPr>
            <w:rFonts w:ascii="Cambria Math" w:eastAsia="Calibri" w:hAnsi="Cambria Math"/>
            <w:lang w:eastAsia="en-US"/>
          </w:rPr>
          <m:t>вн</m:t>
        </m:r>
        <m:r>
          <m:rPr>
            <m:sty m:val="b"/>
          </m:rPr>
          <w:rPr>
            <w:rFonts w:ascii="Cambria Math" w:eastAsia="Calibri" w:hAnsi="Cambria Math"/>
            <w:lang w:eastAsia="en-US"/>
          </w:rPr>
          <m:t>–tро)</m:t>
        </m:r>
        <m:r>
          <m:rPr>
            <m:sty m:val="bi"/>
          </m:rPr>
          <w:rPr>
            <w:rFonts w:ascii="Cambria Math" w:eastAsia="Calibri" w:hAnsi="Cambria Math"/>
            <w:lang w:eastAsia="en-US"/>
          </w:rPr>
          <m:t>,</m:t>
        </m:r>
      </m:oMath>
      <w:r w:rsidRPr="0080027A">
        <w:rPr>
          <w:rFonts w:eastAsia="Calibri"/>
          <w:b w:val="0"/>
          <w:bCs/>
          <w:lang w:eastAsia="en-US"/>
        </w:rPr>
        <w:t xml:space="preserve">                      </w:t>
      </w:r>
    </w:p>
    <w:p w14:paraId="6817AE32" w14:textId="77777777" w:rsidR="00B441F3" w:rsidRPr="00B441F3" w:rsidRDefault="00B441F3" w:rsidP="002E645B">
      <w:pPr>
        <w:tabs>
          <w:tab w:val="num" w:pos="1080"/>
          <w:tab w:val="left" w:pos="2160"/>
        </w:tabs>
        <w:rPr>
          <w:rFonts w:eastAsia="Calibri"/>
          <w:b w:val="0"/>
          <w:lang w:eastAsia="en-US"/>
        </w:rPr>
      </w:pPr>
      <w:r w:rsidRPr="00B441F3">
        <w:rPr>
          <w:rFonts w:eastAsia="Calibri"/>
          <w:b w:val="0"/>
          <w:lang w:eastAsia="en-US"/>
        </w:rPr>
        <w:t>Підставимо відповідні чисельні значення та отримаємо величину теплових втрат через підлогу будівлі корпусу та загальні втрати через підлогу:</w:t>
      </w:r>
    </w:p>
    <w:p w14:paraId="6F829B30" w14:textId="6DBA3FED" w:rsidR="00B441F3" w:rsidRPr="00B441F3" w:rsidRDefault="008C0DE4" w:rsidP="00B441F3">
      <w:pPr>
        <w:autoSpaceDE w:val="0"/>
        <w:autoSpaceDN w:val="0"/>
        <w:adjustRightInd w:val="0"/>
        <w:ind w:firstLine="708"/>
        <w:contextualSpacing/>
        <w:rPr>
          <w:b w:val="0"/>
          <w:color w:val="000000"/>
          <w:lang w:eastAsia="en-US"/>
        </w:rPr>
      </w:pPr>
      <m:oMathPara>
        <m:oMath>
          <m:sSub>
            <m:sSubPr>
              <m:ctrlPr>
                <w:rPr>
                  <w:rFonts w:ascii="Cambria Math" w:eastAsia="Calibri" w:hAnsi="Cambria Math"/>
                  <w:b w:val="0"/>
                  <w:bCs/>
                  <w:color w:val="000000"/>
                  <w:lang w:eastAsia="en-US"/>
                </w:rPr>
              </m:ctrlPr>
            </m:sSubPr>
            <m:e>
              <m:r>
                <m:rPr>
                  <m:sty m:val="bi"/>
                </m:rPr>
                <w:rPr>
                  <w:rFonts w:ascii="Cambria Math" w:eastAsia="Calibri" w:hAnsi="Cambria Math"/>
                  <w:color w:val="000000"/>
                  <w:lang w:eastAsia="en-US"/>
                </w:rPr>
                <m:t>Q</m:t>
              </m:r>
            </m:e>
            <m:sub>
              <m:r>
                <m:rPr>
                  <m:sty m:val="bi"/>
                </m:rPr>
                <w:rPr>
                  <w:rFonts w:ascii="Cambria Math" w:eastAsia="Calibri" w:hAnsi="Cambria Math"/>
                  <w:color w:val="000000"/>
                  <w:lang w:eastAsia="en-US"/>
                </w:rPr>
                <m:t>пл</m:t>
              </m:r>
            </m:sub>
          </m:sSub>
          <m:r>
            <m:rPr>
              <m:sty m:val="bi"/>
            </m:rPr>
            <w:rPr>
              <w:rFonts w:ascii="Cambria Math" w:eastAsia="Calibri" w:hAnsi="Cambria Math"/>
              <w:color w:val="000000"/>
              <w:lang w:eastAsia="en-US"/>
            </w:rPr>
            <m:t>=</m:t>
          </m:r>
          <m:d>
            <m:dPr>
              <m:ctrlPr>
                <w:rPr>
                  <w:rFonts w:ascii="Cambria Math" w:eastAsia="Calibri" w:hAnsi="Cambria Math"/>
                  <w:b w:val="0"/>
                  <w:bCs/>
                  <w:i/>
                  <w:color w:val="000000"/>
                  <w:lang w:eastAsia="en-US"/>
                </w:rPr>
              </m:ctrlPr>
            </m:dPr>
            <m:e>
              <m:f>
                <m:fPr>
                  <m:ctrlPr>
                    <w:rPr>
                      <w:rFonts w:ascii="Cambria Math" w:eastAsia="Calibri" w:hAnsi="Cambria Math"/>
                      <w:b w:val="0"/>
                      <w:bCs/>
                      <w:color w:val="000000"/>
                      <w:lang w:eastAsia="en-US"/>
                    </w:rPr>
                  </m:ctrlPr>
                </m:fPr>
                <m:num>
                  <m:r>
                    <m:rPr>
                      <m:nor/>
                    </m:rPr>
                    <w:rPr>
                      <w:rFonts w:eastAsia="Calibri"/>
                      <w:b w:val="0"/>
                      <w:bCs/>
                      <w:color w:val="000000"/>
                      <w:lang w:eastAsia="en-US"/>
                    </w:rPr>
                    <m:t>856,8</m:t>
                  </m:r>
                </m:num>
                <m:den>
                  <m:r>
                    <m:rPr>
                      <m:nor/>
                    </m:rPr>
                    <w:rPr>
                      <w:rFonts w:eastAsia="Calibri"/>
                      <w:b w:val="0"/>
                      <w:bCs/>
                      <w:color w:val="000000"/>
                      <w:lang w:eastAsia="en-US"/>
                    </w:rPr>
                    <m:t>2,15</m:t>
                  </m:r>
                </m:den>
              </m:f>
              <m:r>
                <m:rPr>
                  <m:sty m:val="bi"/>
                </m:rPr>
                <w:rPr>
                  <w:rFonts w:ascii="Cambria Math" w:eastAsia="Calibri" w:hAnsi="Cambria Math"/>
                  <w:color w:val="000000"/>
                  <w:lang w:eastAsia="en-US"/>
                </w:rPr>
                <m:t>+</m:t>
              </m:r>
              <m:f>
                <m:fPr>
                  <m:ctrlPr>
                    <w:rPr>
                      <w:rFonts w:ascii="Cambria Math" w:eastAsia="Calibri" w:hAnsi="Cambria Math"/>
                      <w:b w:val="0"/>
                      <w:bCs/>
                      <w:color w:val="000000"/>
                      <w:lang w:eastAsia="en-US"/>
                    </w:rPr>
                  </m:ctrlPr>
                </m:fPr>
                <m:num>
                  <m:r>
                    <m:rPr>
                      <m:nor/>
                    </m:rPr>
                    <w:rPr>
                      <w:rFonts w:eastAsia="Calibri"/>
                      <w:b w:val="0"/>
                      <w:bCs/>
                      <w:color w:val="000000"/>
                      <w:lang w:eastAsia="en-US"/>
                    </w:rPr>
                    <m:t>798,4</m:t>
                  </m:r>
                </m:num>
                <m:den>
                  <m:r>
                    <m:rPr>
                      <m:nor/>
                    </m:rPr>
                    <w:rPr>
                      <w:rFonts w:eastAsia="Calibri"/>
                      <w:b w:val="0"/>
                      <w:bCs/>
                      <w:color w:val="000000"/>
                      <w:lang w:eastAsia="en-US"/>
                    </w:rPr>
                    <m:t>4,3</m:t>
                  </m:r>
                </m:den>
              </m:f>
              <m:r>
                <m:rPr>
                  <m:sty m:val="bi"/>
                </m:rPr>
                <w:rPr>
                  <w:rFonts w:ascii="Cambria Math" w:eastAsia="Calibri" w:hAnsi="Cambria Math"/>
                  <w:color w:val="000000"/>
                  <w:lang w:eastAsia="en-US"/>
                </w:rPr>
                <m:t>+</m:t>
              </m:r>
              <m:f>
                <m:fPr>
                  <m:ctrlPr>
                    <w:rPr>
                      <w:rFonts w:ascii="Cambria Math" w:eastAsia="Calibri" w:hAnsi="Cambria Math"/>
                      <w:b w:val="0"/>
                      <w:bCs/>
                      <w:color w:val="000000"/>
                      <w:lang w:eastAsia="en-US"/>
                    </w:rPr>
                  </m:ctrlPr>
                </m:fPr>
                <m:num>
                  <m:r>
                    <m:rPr>
                      <m:nor/>
                    </m:rPr>
                    <w:rPr>
                      <w:rFonts w:eastAsia="Calibri"/>
                      <w:b w:val="0"/>
                      <w:bCs/>
                      <w:color w:val="000000"/>
                      <w:lang w:eastAsia="en-US"/>
                    </w:rPr>
                    <m:t>762,1</m:t>
                  </m:r>
                </m:num>
                <m:den>
                  <m:r>
                    <m:rPr>
                      <m:nor/>
                    </m:rPr>
                    <w:rPr>
                      <w:rFonts w:eastAsia="Calibri"/>
                      <w:b w:val="0"/>
                      <w:bCs/>
                      <w:color w:val="000000"/>
                      <w:lang w:eastAsia="en-US"/>
                    </w:rPr>
                    <m:t>8,6</m:t>
                  </m:r>
                </m:den>
              </m:f>
              <m:r>
                <m:rPr>
                  <m:sty m:val="bi"/>
                </m:rPr>
                <w:rPr>
                  <w:rFonts w:ascii="Cambria Math" w:eastAsia="Calibri" w:hAnsi="Cambria Math"/>
                  <w:color w:val="000000"/>
                  <w:lang w:eastAsia="en-US"/>
                </w:rPr>
                <m:t>+</m:t>
              </m:r>
              <m:f>
                <m:fPr>
                  <m:ctrlPr>
                    <w:rPr>
                      <w:rFonts w:ascii="Cambria Math" w:eastAsia="Calibri" w:hAnsi="Cambria Math"/>
                      <w:b w:val="0"/>
                      <w:bCs/>
                      <w:color w:val="000000"/>
                      <w:lang w:eastAsia="en-US"/>
                    </w:rPr>
                  </m:ctrlPr>
                </m:fPr>
                <m:num>
                  <m:r>
                    <m:rPr>
                      <m:nor/>
                    </m:rPr>
                    <w:rPr>
                      <w:rFonts w:eastAsia="Calibri"/>
                      <w:b w:val="0"/>
                      <w:bCs/>
                      <w:color w:val="000000"/>
                      <w:lang w:eastAsia="en-US"/>
                    </w:rPr>
                    <m:t>983,7</m:t>
                  </m:r>
                </m:num>
                <m:den>
                  <m:r>
                    <m:rPr>
                      <m:nor/>
                    </m:rPr>
                    <w:rPr>
                      <w:rFonts w:eastAsia="Calibri"/>
                      <w:b w:val="0"/>
                      <w:bCs/>
                      <w:color w:val="000000"/>
                      <w:lang w:eastAsia="en-US"/>
                    </w:rPr>
                    <m:t>14,2</m:t>
                  </m:r>
                </m:den>
              </m:f>
            </m:e>
          </m:d>
          <m:r>
            <m:rPr>
              <m:sty m:val="bi"/>
            </m:rPr>
            <w:rPr>
              <w:rFonts w:ascii="Cambria Math" w:eastAsia="Calibri" w:hAnsi="Cambria Math"/>
              <w:color w:val="000000"/>
              <w:lang w:eastAsia="en-US"/>
            </w:rPr>
            <m:t>*(18-</m:t>
          </m:r>
          <m:d>
            <m:dPr>
              <m:ctrlPr>
                <w:rPr>
                  <w:rFonts w:ascii="Cambria Math" w:eastAsia="Calibri" w:hAnsi="Cambria Math"/>
                  <w:b w:val="0"/>
                  <w:bCs/>
                  <w:i/>
                  <w:color w:val="000000"/>
                  <w:lang w:eastAsia="en-US"/>
                </w:rPr>
              </m:ctrlPr>
            </m:dPr>
            <m:e>
              <m:r>
                <m:rPr>
                  <m:sty m:val="bi"/>
                </m:rPr>
                <w:rPr>
                  <w:rFonts w:ascii="Cambria Math" w:eastAsia="Calibri" w:hAnsi="Cambria Math"/>
                  <w:color w:val="000000"/>
                  <w:lang w:eastAsia="en-US"/>
                </w:rPr>
                <m:t>-22</m:t>
              </m:r>
            </m:e>
          </m:d>
          <m:r>
            <m:rPr>
              <m:sty m:val="bi"/>
            </m:rPr>
            <w:rPr>
              <w:rFonts w:ascii="Cambria Math" w:eastAsia="Calibri" w:hAnsi="Cambria Math"/>
              <w:color w:val="000000"/>
              <w:lang w:eastAsia="en-US"/>
            </w:rPr>
            <m:t>)</m:t>
          </m:r>
          <m:r>
            <m:rPr>
              <m:sty m:val="b"/>
            </m:rPr>
            <w:rPr>
              <w:rFonts w:ascii="Cambria Math" w:eastAsia="Calibri" w:hAnsi="Cambria Math"/>
              <w:color w:val="000000"/>
              <w:lang w:eastAsia="en-US"/>
            </w:rPr>
            <m:t>=29,7 кВт</m:t>
          </m:r>
        </m:oMath>
      </m:oMathPara>
    </w:p>
    <w:p w14:paraId="00887747" w14:textId="77777777" w:rsidR="00B441F3" w:rsidRPr="00B441F3" w:rsidRDefault="00B441F3" w:rsidP="00B441F3">
      <w:pPr>
        <w:autoSpaceDE w:val="0"/>
        <w:autoSpaceDN w:val="0"/>
        <w:adjustRightInd w:val="0"/>
        <w:ind w:firstLine="708"/>
        <w:contextualSpacing/>
        <w:rPr>
          <w:rFonts w:eastAsia="Calibri"/>
          <w:b w:val="0"/>
          <w:color w:val="000000"/>
          <w:lang w:eastAsia="en-US"/>
        </w:rPr>
      </w:pPr>
      <w:r w:rsidRPr="00B441F3">
        <w:rPr>
          <w:rFonts w:eastAsia="Calibri"/>
          <w:b w:val="0"/>
          <w:color w:val="000000"/>
          <w:lang w:eastAsia="en-US"/>
        </w:rPr>
        <w:t xml:space="preserve">Визначимо втрати теплоти для кожного виду огороджувальних конструкцій. </w:t>
      </w:r>
    </w:p>
    <w:p w14:paraId="5DFAAD0C" w14:textId="77777777" w:rsidR="00B441F3" w:rsidRPr="00B441F3" w:rsidRDefault="00B441F3" w:rsidP="00B441F3">
      <w:pPr>
        <w:spacing w:after="200"/>
        <w:ind w:firstLine="708"/>
        <w:contextualSpacing/>
        <w:rPr>
          <w:rFonts w:eastAsia="Calibri"/>
          <w:b w:val="0"/>
          <w:lang w:eastAsia="en-US"/>
        </w:rPr>
      </w:pPr>
      <w:r w:rsidRPr="00B441F3">
        <w:rPr>
          <w:rFonts w:eastAsia="Calibri"/>
          <w:b w:val="0"/>
          <w:lang w:eastAsia="en-US"/>
        </w:rPr>
        <w:t>Втрати теплоти через зовнішні стіни визначаємо за формулою:</w:t>
      </w:r>
    </w:p>
    <w:p w14:paraId="74CD94BD" w14:textId="45250A39" w:rsidR="00B441F3" w:rsidRPr="00B441F3" w:rsidRDefault="00510331" w:rsidP="00B441F3">
      <w:pPr>
        <w:spacing w:after="200"/>
        <w:ind w:left="2" w:firstLine="707"/>
        <w:contextualSpacing/>
        <w:jc w:val="center"/>
        <w:rPr>
          <w:rFonts w:eastAsia="Calibri"/>
          <w:b w:val="0"/>
          <w:position w:val="-12"/>
          <w:lang w:val="en-US" w:eastAsia="en-US"/>
        </w:rPr>
      </w:pPr>
      <w:r>
        <w:rPr>
          <w:rFonts w:eastAsia="Calibri"/>
          <w:b w:val="0"/>
          <w:noProof/>
          <w:position w:val="-12"/>
          <w:lang w:val="en-US" w:eastAsia="en-US"/>
        </w:rPr>
        <w:drawing>
          <wp:inline distT="0" distB="0" distL="0" distR="0" wp14:anchorId="036C79E8" wp14:editId="2258D661">
            <wp:extent cx="3124200" cy="25146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124200" cy="251460"/>
                    </a:xfrm>
                    <a:prstGeom prst="rect">
                      <a:avLst/>
                    </a:prstGeom>
                    <a:noFill/>
                    <a:ln>
                      <a:noFill/>
                    </a:ln>
                  </pic:spPr>
                </pic:pic>
              </a:graphicData>
            </a:graphic>
          </wp:inline>
        </w:drawing>
      </w:r>
    </w:p>
    <w:p w14:paraId="0DD0040F" w14:textId="03287006" w:rsidR="00B441F3" w:rsidRPr="00B441F3" w:rsidRDefault="00301832" w:rsidP="00301832">
      <w:pPr>
        <w:spacing w:after="120"/>
        <w:ind w:right="-144" w:firstLine="0"/>
        <w:contextualSpacing/>
        <w:jc w:val="both"/>
        <w:rPr>
          <w:rFonts w:eastAsia="Calibri"/>
          <w:b w:val="0"/>
          <w:color w:val="000000"/>
          <w:lang w:eastAsia="en-US"/>
        </w:rPr>
      </w:pPr>
      <w:r>
        <w:rPr>
          <w:rFonts w:eastAsia="Calibri"/>
          <w:b w:val="0"/>
          <w:noProof/>
          <w:color w:val="000000"/>
          <w:position w:val="-4"/>
          <w:lang w:eastAsia="en-US"/>
        </w:rPr>
        <w:t xml:space="preserve">де </w:t>
      </w:r>
      <w:r w:rsidRPr="00301832">
        <w:rPr>
          <w:rFonts w:eastAsia="Calibri"/>
          <w:b w:val="0"/>
          <w:i/>
          <w:noProof/>
          <w:color w:val="000000"/>
          <w:position w:val="-4"/>
          <w:lang w:eastAsia="en-US"/>
        </w:rPr>
        <w:t>К</w:t>
      </w:r>
      <w:r w:rsidR="00B441F3" w:rsidRPr="00B441F3">
        <w:rPr>
          <w:rFonts w:eastAsia="Calibri"/>
          <w:b w:val="0"/>
          <w:color w:val="000000"/>
          <w:lang w:eastAsia="en-US"/>
        </w:rPr>
        <w:t xml:space="preserve"> – коефіцієнт теплопередачі, Вт/(м</w:t>
      </w:r>
      <w:r w:rsidR="00B441F3" w:rsidRPr="00B441F3">
        <w:rPr>
          <w:rFonts w:eastAsia="Calibri"/>
          <w:b w:val="0"/>
          <w:color w:val="000000"/>
          <w:vertAlign w:val="superscript"/>
          <w:lang w:eastAsia="en-US"/>
        </w:rPr>
        <w:t>2</w:t>
      </w:r>
      <w:r w:rsidR="00B441F3" w:rsidRPr="00B441F3">
        <w:rPr>
          <w:rFonts w:eastAsia="Calibri"/>
          <w:b w:val="0"/>
          <w:color w:val="000000"/>
          <w:lang w:eastAsia="en-US"/>
        </w:rPr>
        <w:t>·К);</w:t>
      </w:r>
    </w:p>
    <w:p w14:paraId="00386E6C" w14:textId="4DA89054" w:rsidR="00B441F3" w:rsidRPr="00B441F3" w:rsidRDefault="00510331" w:rsidP="00301832">
      <w:pPr>
        <w:spacing w:after="120"/>
        <w:ind w:right="-144" w:firstLine="0"/>
        <w:contextualSpacing/>
        <w:jc w:val="both"/>
        <w:rPr>
          <w:rFonts w:eastAsia="Calibri"/>
          <w:b w:val="0"/>
          <w:color w:val="000000"/>
          <w:lang w:eastAsia="en-US"/>
        </w:rPr>
      </w:pPr>
      <w:r>
        <w:rPr>
          <w:rFonts w:eastAsia="Calibri"/>
          <w:b w:val="0"/>
          <w:noProof/>
          <w:color w:val="000000"/>
          <w:position w:val="-12"/>
          <w:lang w:val="en-US" w:eastAsia="en-US"/>
        </w:rPr>
        <w:drawing>
          <wp:inline distT="0" distB="0" distL="0" distR="0" wp14:anchorId="1594A901" wp14:editId="312E05FD">
            <wp:extent cx="220980" cy="236220"/>
            <wp:effectExtent l="0" t="0" r="762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20980" cy="236220"/>
                    </a:xfrm>
                    <a:prstGeom prst="rect">
                      <a:avLst/>
                    </a:prstGeom>
                    <a:noFill/>
                    <a:ln>
                      <a:noFill/>
                    </a:ln>
                  </pic:spPr>
                </pic:pic>
              </a:graphicData>
            </a:graphic>
          </wp:inline>
        </w:drawing>
      </w:r>
      <w:r w:rsidR="00B441F3" w:rsidRPr="00B441F3">
        <w:rPr>
          <w:rFonts w:eastAsia="Calibri"/>
          <w:b w:val="0"/>
          <w:color w:val="000000"/>
          <w:lang w:eastAsia="en-US"/>
        </w:rPr>
        <w:t xml:space="preserve"> – температура всередині приміщення, </w:t>
      </w:r>
      <w:r>
        <w:rPr>
          <w:rFonts w:eastAsia="Calibri"/>
          <w:b w:val="0"/>
          <w:noProof/>
          <w:color w:val="000000"/>
          <w:position w:val="-12"/>
          <w:lang w:val="en-US" w:eastAsia="en-US"/>
        </w:rPr>
        <w:drawing>
          <wp:inline distT="0" distB="0" distL="0" distR="0" wp14:anchorId="032435B4" wp14:editId="2401CAA8">
            <wp:extent cx="762000" cy="23622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762000" cy="236220"/>
                    </a:xfrm>
                    <a:prstGeom prst="rect">
                      <a:avLst/>
                    </a:prstGeom>
                    <a:noFill/>
                    <a:ln>
                      <a:noFill/>
                    </a:ln>
                  </pic:spPr>
                </pic:pic>
              </a:graphicData>
            </a:graphic>
          </wp:inline>
        </w:drawing>
      </w:r>
      <w:r w:rsidR="00B441F3" w:rsidRPr="00B441F3">
        <w:rPr>
          <w:rFonts w:eastAsia="Calibri"/>
          <w:b w:val="0"/>
          <w:color w:val="000000"/>
          <w:lang w:eastAsia="en-US"/>
        </w:rPr>
        <w:t xml:space="preserve"> </w:t>
      </w:r>
      <w:r w:rsidR="00B441F3" w:rsidRPr="00B441F3">
        <w:rPr>
          <w:rFonts w:eastAsia="Calibri"/>
          <w:b w:val="0"/>
          <w:color w:val="000000"/>
          <w:lang w:val="ru-RU" w:eastAsia="en-US"/>
        </w:rPr>
        <w:t>[2]</w:t>
      </w:r>
      <w:r w:rsidR="00B441F3" w:rsidRPr="00B441F3">
        <w:rPr>
          <w:rFonts w:eastAsia="Calibri"/>
          <w:b w:val="0"/>
          <w:color w:val="000000"/>
          <w:lang w:eastAsia="en-US"/>
        </w:rPr>
        <w:t>;</w:t>
      </w:r>
    </w:p>
    <w:p w14:paraId="0FF0D6D7" w14:textId="06870276" w:rsidR="00B441F3" w:rsidRPr="00B441F3" w:rsidRDefault="00510331" w:rsidP="00301832">
      <w:pPr>
        <w:spacing w:after="120"/>
        <w:ind w:right="-144" w:firstLine="0"/>
        <w:contextualSpacing/>
        <w:jc w:val="both"/>
        <w:rPr>
          <w:rFonts w:eastAsia="Calibri"/>
          <w:b w:val="0"/>
          <w:color w:val="000000"/>
          <w:lang w:eastAsia="en-US"/>
        </w:rPr>
      </w:pPr>
      <w:r>
        <w:rPr>
          <w:rFonts w:eastAsia="Calibri"/>
          <w:b w:val="0"/>
          <w:noProof/>
          <w:color w:val="000000"/>
          <w:position w:val="-16"/>
          <w:lang w:val="en-US" w:eastAsia="en-US"/>
        </w:rPr>
        <w:drawing>
          <wp:inline distT="0" distB="0" distL="0" distR="0" wp14:anchorId="1F2CDF8F" wp14:editId="09F4B9A6">
            <wp:extent cx="236220" cy="26670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36220" cy="266700"/>
                    </a:xfrm>
                    <a:prstGeom prst="rect">
                      <a:avLst/>
                    </a:prstGeom>
                    <a:noFill/>
                    <a:ln>
                      <a:noFill/>
                    </a:ln>
                  </pic:spPr>
                </pic:pic>
              </a:graphicData>
            </a:graphic>
          </wp:inline>
        </w:drawing>
      </w:r>
      <w:r w:rsidR="00B441F3" w:rsidRPr="00B441F3">
        <w:rPr>
          <w:rFonts w:eastAsia="Calibri"/>
          <w:b w:val="0"/>
          <w:color w:val="000000"/>
          <w:lang w:eastAsia="en-US"/>
        </w:rPr>
        <w:t xml:space="preserve"> – розрахункова температура зовнішнього повітря, приймається рівною температурі найхолоднішої п’ятиденки, </w:t>
      </w:r>
      <w:r>
        <w:rPr>
          <w:rFonts w:eastAsia="Calibri"/>
          <w:b w:val="0"/>
          <w:noProof/>
          <w:color w:val="000000"/>
          <w:position w:val="-16"/>
          <w:lang w:val="en-US" w:eastAsia="en-US"/>
        </w:rPr>
        <w:drawing>
          <wp:inline distT="0" distB="0" distL="0" distR="0" wp14:anchorId="17892807" wp14:editId="2CDABF2C">
            <wp:extent cx="838200" cy="2667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838200" cy="266700"/>
                    </a:xfrm>
                    <a:prstGeom prst="rect">
                      <a:avLst/>
                    </a:prstGeom>
                    <a:noFill/>
                    <a:ln>
                      <a:noFill/>
                    </a:ln>
                  </pic:spPr>
                </pic:pic>
              </a:graphicData>
            </a:graphic>
          </wp:inline>
        </w:drawing>
      </w:r>
      <w:r w:rsidR="00B441F3" w:rsidRPr="00B441F3">
        <w:rPr>
          <w:rFonts w:eastAsia="Calibri"/>
          <w:b w:val="0"/>
          <w:color w:val="000000"/>
          <w:position w:val="-12"/>
          <w:lang w:eastAsia="en-US"/>
        </w:rPr>
        <w:t xml:space="preserve"> </w:t>
      </w:r>
      <w:r w:rsidR="00B441F3" w:rsidRPr="00B441F3">
        <w:rPr>
          <w:rFonts w:eastAsia="Calibri"/>
          <w:b w:val="0"/>
          <w:color w:val="000000"/>
          <w:lang w:eastAsia="en-US"/>
        </w:rPr>
        <w:t xml:space="preserve">для першої температурної зони, в якій знаходиться Київ </w:t>
      </w:r>
      <w:r w:rsidR="00B441F3" w:rsidRPr="00B441F3">
        <w:rPr>
          <w:rFonts w:eastAsia="Calibri"/>
          <w:b w:val="0"/>
          <w:color w:val="000000"/>
          <w:lang w:val="ru-RU" w:eastAsia="en-US"/>
        </w:rPr>
        <w:t>[</w:t>
      </w:r>
      <w:r w:rsidR="008165EE" w:rsidRPr="008165EE">
        <w:rPr>
          <w:rFonts w:eastAsia="Calibri"/>
          <w:b w:val="0"/>
          <w:color w:val="000000"/>
          <w:lang w:val="ru-RU" w:eastAsia="en-US"/>
        </w:rPr>
        <w:t>2</w:t>
      </w:r>
      <w:r w:rsidR="00B441F3" w:rsidRPr="00B441F3">
        <w:rPr>
          <w:rFonts w:eastAsia="Calibri"/>
          <w:b w:val="0"/>
          <w:color w:val="000000"/>
          <w:lang w:val="ru-RU" w:eastAsia="en-US"/>
        </w:rPr>
        <w:t>]</w:t>
      </w:r>
      <w:r w:rsidR="00B441F3" w:rsidRPr="00B441F3">
        <w:rPr>
          <w:rFonts w:eastAsia="Calibri"/>
          <w:b w:val="0"/>
          <w:color w:val="000000"/>
          <w:lang w:eastAsia="en-US"/>
        </w:rPr>
        <w:t>;</w:t>
      </w:r>
    </w:p>
    <w:p w14:paraId="256EB307" w14:textId="5BE22746" w:rsidR="00B441F3" w:rsidRPr="00B441F3" w:rsidRDefault="00510331" w:rsidP="00301832">
      <w:pPr>
        <w:spacing w:after="120"/>
        <w:ind w:right="-144" w:firstLine="0"/>
        <w:contextualSpacing/>
        <w:jc w:val="both"/>
        <w:rPr>
          <w:rFonts w:eastAsia="Calibri"/>
          <w:b w:val="0"/>
          <w:color w:val="000000"/>
          <w:lang w:eastAsia="en-US"/>
        </w:rPr>
      </w:pPr>
      <w:r>
        <w:rPr>
          <w:rFonts w:eastAsia="Calibri"/>
          <w:b w:val="0"/>
          <w:noProof/>
          <w:position w:val="-10"/>
          <w:lang w:val="en-US" w:eastAsia="en-US"/>
        </w:rPr>
        <w:drawing>
          <wp:inline distT="0" distB="0" distL="0" distR="0" wp14:anchorId="03D14C12" wp14:editId="6B2DECCB">
            <wp:extent cx="297180" cy="236220"/>
            <wp:effectExtent l="0" t="0" r="762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97180" cy="23622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сумарні додаткові втрати теплоти в частках від основних тепловтрат</w:t>
      </w:r>
      <w:r w:rsidR="00B441F3" w:rsidRPr="00B441F3">
        <w:rPr>
          <w:rFonts w:eastAsia="Calibri"/>
          <w:b w:val="0"/>
          <w:lang w:val="ru-RU" w:eastAsia="en-US"/>
        </w:rPr>
        <w:t xml:space="preserve"> </w:t>
      </w:r>
      <w:r w:rsidR="00B441F3" w:rsidRPr="00B441F3">
        <w:rPr>
          <w:rFonts w:eastAsia="Calibri"/>
          <w:b w:val="0"/>
          <w:color w:val="000000"/>
          <w:lang w:val="ru-RU" w:eastAsia="en-US"/>
        </w:rPr>
        <w:t>[2]</w:t>
      </w:r>
      <w:r w:rsidR="00B441F3" w:rsidRPr="00B441F3">
        <w:rPr>
          <w:rFonts w:eastAsia="Calibri"/>
          <w:b w:val="0"/>
          <w:lang w:eastAsia="en-US"/>
        </w:rPr>
        <w:t>;</w:t>
      </w:r>
    </w:p>
    <w:p w14:paraId="22D6C8E0" w14:textId="3C632ECF" w:rsidR="00B441F3" w:rsidRPr="00B441F3" w:rsidRDefault="00510331" w:rsidP="00301832">
      <w:pPr>
        <w:spacing w:after="120"/>
        <w:ind w:right="-144" w:firstLine="0"/>
        <w:contextualSpacing/>
        <w:jc w:val="both"/>
        <w:rPr>
          <w:rFonts w:eastAsia="Calibri"/>
          <w:b w:val="0"/>
          <w:lang w:eastAsia="en-US"/>
        </w:rPr>
      </w:pPr>
      <w:r>
        <w:rPr>
          <w:rFonts w:eastAsia="Calibri"/>
          <w:b w:val="0"/>
          <w:noProof/>
          <w:color w:val="000000"/>
          <w:position w:val="-6"/>
          <w:lang w:val="en-US" w:eastAsia="en-US"/>
        </w:rPr>
        <w:drawing>
          <wp:inline distT="0" distB="0" distL="0" distR="0" wp14:anchorId="0F5FF282" wp14:editId="33220D40">
            <wp:extent cx="152400" cy="17526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52400" cy="175260"/>
                    </a:xfrm>
                    <a:prstGeom prst="rect">
                      <a:avLst/>
                    </a:prstGeom>
                    <a:noFill/>
                    <a:ln>
                      <a:noFill/>
                    </a:ln>
                  </pic:spPr>
                </pic:pic>
              </a:graphicData>
            </a:graphic>
          </wp:inline>
        </w:drawing>
      </w:r>
      <w:r w:rsidR="00B441F3" w:rsidRPr="00B441F3">
        <w:rPr>
          <w:rFonts w:eastAsia="Calibri"/>
          <w:b w:val="0"/>
          <w:color w:val="000000"/>
          <w:lang w:eastAsia="en-US"/>
        </w:rPr>
        <w:t xml:space="preserve"> – </w:t>
      </w:r>
      <w:r w:rsidR="00B441F3" w:rsidRPr="00B441F3">
        <w:rPr>
          <w:rFonts w:eastAsia="Calibri"/>
          <w:b w:val="0"/>
          <w:lang w:eastAsia="en-US"/>
        </w:rPr>
        <w:t xml:space="preserve">коефіцієнт, який враховує зменшення розрахункової різниці температур, залежить від положення зовнішньої поверхні огороджувальної конструкції по відношенню до зовнішнього повітря </w:t>
      </w:r>
      <w:r w:rsidR="00B441F3" w:rsidRPr="00B441F3">
        <w:rPr>
          <w:rFonts w:eastAsia="Calibri"/>
          <w:b w:val="0"/>
          <w:color w:val="000000"/>
          <w:lang w:eastAsia="en-US"/>
        </w:rPr>
        <w:t>[2]</w:t>
      </w:r>
      <w:r w:rsidR="00B441F3" w:rsidRPr="00B441F3">
        <w:rPr>
          <w:rFonts w:eastAsia="Calibri"/>
          <w:b w:val="0"/>
          <w:lang w:eastAsia="en-US"/>
        </w:rPr>
        <w:t>.</w:t>
      </w:r>
    </w:p>
    <w:p w14:paraId="24E5014F" w14:textId="77777777" w:rsidR="00B441F3" w:rsidRPr="00B441F3" w:rsidRDefault="00B441F3" w:rsidP="00B441F3">
      <w:pPr>
        <w:spacing w:after="200"/>
        <w:ind w:left="2" w:firstLine="707"/>
        <w:contextualSpacing/>
        <w:rPr>
          <w:rFonts w:eastAsia="Calibri"/>
          <w:b w:val="0"/>
          <w:lang w:eastAsia="en-US"/>
        </w:rPr>
      </w:pPr>
      <w:r w:rsidRPr="00B441F3">
        <w:rPr>
          <w:rFonts w:eastAsia="Calibri"/>
          <w:b w:val="0"/>
          <w:lang w:eastAsia="en-US"/>
        </w:rPr>
        <w:t xml:space="preserve">Значення </w:t>
      </w:r>
      <w:r w:rsidRPr="00B441F3">
        <w:rPr>
          <w:rFonts w:eastAsia="Calibri"/>
          <w:b w:val="0"/>
          <w:i/>
          <w:lang w:eastAsia="en-US"/>
        </w:rPr>
        <w:t>β</w:t>
      </w:r>
      <w:r w:rsidRPr="00B441F3">
        <w:rPr>
          <w:rFonts w:eastAsia="Calibri"/>
          <w:b w:val="0"/>
          <w:lang w:eastAsia="en-US"/>
        </w:rPr>
        <w:t xml:space="preserve"> для північної стіни становитиме 10%, для східної та західної – по 5%, для південної 0%. </w:t>
      </w:r>
    </w:p>
    <w:p w14:paraId="006FF591" w14:textId="77777777" w:rsidR="00B441F3" w:rsidRPr="00B441F3" w:rsidRDefault="00B441F3" w:rsidP="00B441F3">
      <w:pPr>
        <w:autoSpaceDE w:val="0"/>
        <w:autoSpaceDN w:val="0"/>
        <w:adjustRightInd w:val="0"/>
        <w:contextualSpacing/>
        <w:rPr>
          <w:rFonts w:eastAsia="Calibri"/>
          <w:b w:val="0"/>
          <w:lang w:eastAsia="en-US"/>
        </w:rPr>
      </w:pPr>
      <w:r w:rsidRPr="00B441F3">
        <w:rPr>
          <w:rFonts w:eastAsia="Calibri"/>
          <w:b w:val="0"/>
          <w:lang w:eastAsia="en-US"/>
        </w:rPr>
        <w:t>Площі стін мають наступні значення:</w:t>
      </w:r>
    </w:p>
    <w:p w14:paraId="622C6230" w14:textId="77777777" w:rsidR="00B441F3" w:rsidRPr="00B441F3" w:rsidRDefault="00B441F3" w:rsidP="00B441F3">
      <w:pPr>
        <w:autoSpaceDE w:val="0"/>
        <w:autoSpaceDN w:val="0"/>
        <w:adjustRightInd w:val="0"/>
        <w:ind w:firstLine="0"/>
        <w:contextualSpacing/>
        <w:rPr>
          <w:rFonts w:eastAsia="Calibri"/>
          <w:b w:val="0"/>
          <w:lang w:eastAsia="en-US"/>
        </w:rPr>
      </w:pPr>
      <w:r w:rsidRPr="00B441F3">
        <w:rPr>
          <w:rFonts w:eastAsia="Calibri"/>
          <w:b w:val="0"/>
          <w:lang w:eastAsia="en-US"/>
        </w:rPr>
        <w:lastRenderedPageBreak/>
        <w:t>- площа північних стін складає 3157,5 м</w:t>
      </w:r>
      <w:r w:rsidRPr="00B441F3">
        <w:rPr>
          <w:rFonts w:eastAsia="Calibri"/>
          <w:b w:val="0"/>
          <w:vertAlign w:val="superscript"/>
          <w:lang w:eastAsia="en-US"/>
        </w:rPr>
        <w:t>2</w:t>
      </w:r>
      <w:r w:rsidRPr="00B441F3">
        <w:rPr>
          <w:rFonts w:eastAsia="Calibri"/>
          <w:b w:val="0"/>
          <w:lang w:eastAsia="en-US"/>
        </w:rPr>
        <w:t>;</w:t>
      </w:r>
    </w:p>
    <w:p w14:paraId="5BBFB337" w14:textId="77777777" w:rsidR="00B441F3" w:rsidRPr="00B441F3" w:rsidRDefault="00B441F3" w:rsidP="00B441F3">
      <w:pPr>
        <w:autoSpaceDE w:val="0"/>
        <w:autoSpaceDN w:val="0"/>
        <w:adjustRightInd w:val="0"/>
        <w:ind w:firstLine="0"/>
        <w:contextualSpacing/>
        <w:rPr>
          <w:rFonts w:eastAsia="Calibri"/>
          <w:b w:val="0"/>
          <w:lang w:eastAsia="en-US"/>
        </w:rPr>
      </w:pPr>
      <w:r w:rsidRPr="00B441F3">
        <w:rPr>
          <w:rFonts w:eastAsia="Calibri"/>
          <w:b w:val="0"/>
          <w:lang w:eastAsia="en-US"/>
        </w:rPr>
        <w:t>- площа південних стін – 2975,5 м</w:t>
      </w:r>
      <w:r w:rsidRPr="00B441F3">
        <w:rPr>
          <w:rFonts w:eastAsia="Calibri"/>
          <w:b w:val="0"/>
          <w:vertAlign w:val="superscript"/>
          <w:lang w:eastAsia="en-US"/>
        </w:rPr>
        <w:t>2</w:t>
      </w:r>
      <w:r w:rsidRPr="00B441F3">
        <w:rPr>
          <w:rFonts w:eastAsia="Calibri"/>
          <w:b w:val="0"/>
          <w:lang w:eastAsia="en-US"/>
        </w:rPr>
        <w:t>;</w:t>
      </w:r>
      <w:r w:rsidRPr="00B441F3">
        <w:rPr>
          <w:b w:val="0"/>
          <w:color w:val="000000"/>
          <w:spacing w:val="40"/>
          <w:lang w:eastAsia="uk-UA"/>
        </w:rPr>
        <w:t xml:space="preserve">         </w:t>
      </w:r>
    </w:p>
    <w:p w14:paraId="644B19DF" w14:textId="77777777" w:rsidR="00B441F3" w:rsidRPr="00B441F3" w:rsidRDefault="00B441F3" w:rsidP="00B441F3">
      <w:pPr>
        <w:autoSpaceDE w:val="0"/>
        <w:autoSpaceDN w:val="0"/>
        <w:adjustRightInd w:val="0"/>
        <w:ind w:firstLine="0"/>
        <w:contextualSpacing/>
        <w:rPr>
          <w:rFonts w:eastAsia="Calibri"/>
          <w:b w:val="0"/>
          <w:lang w:eastAsia="en-US"/>
        </w:rPr>
      </w:pPr>
      <w:r w:rsidRPr="00B441F3">
        <w:rPr>
          <w:rFonts w:eastAsia="Calibri"/>
          <w:b w:val="0"/>
          <w:lang w:eastAsia="en-US"/>
        </w:rPr>
        <w:t>- площа східних стін – 1164 м</w:t>
      </w:r>
      <w:r w:rsidRPr="00B441F3">
        <w:rPr>
          <w:rFonts w:eastAsia="Calibri"/>
          <w:b w:val="0"/>
          <w:vertAlign w:val="superscript"/>
          <w:lang w:eastAsia="en-US"/>
        </w:rPr>
        <w:t>2</w:t>
      </w:r>
      <w:r w:rsidRPr="00B441F3">
        <w:rPr>
          <w:rFonts w:eastAsia="Calibri"/>
          <w:b w:val="0"/>
          <w:lang w:eastAsia="en-US"/>
        </w:rPr>
        <w:t>;</w:t>
      </w:r>
    </w:p>
    <w:p w14:paraId="302C787F" w14:textId="77777777" w:rsidR="00B441F3" w:rsidRPr="00B441F3" w:rsidRDefault="00B441F3" w:rsidP="00B441F3">
      <w:pPr>
        <w:autoSpaceDE w:val="0"/>
        <w:autoSpaceDN w:val="0"/>
        <w:adjustRightInd w:val="0"/>
        <w:ind w:firstLine="0"/>
        <w:contextualSpacing/>
        <w:rPr>
          <w:rFonts w:eastAsia="Calibri"/>
          <w:b w:val="0"/>
          <w:lang w:eastAsia="en-US"/>
        </w:rPr>
      </w:pPr>
      <w:r w:rsidRPr="00B441F3">
        <w:rPr>
          <w:rFonts w:eastAsia="Calibri"/>
          <w:b w:val="0"/>
          <w:lang w:eastAsia="en-US"/>
        </w:rPr>
        <w:t>- площа західних стін – 1164 м</w:t>
      </w:r>
      <w:r w:rsidRPr="00B441F3">
        <w:rPr>
          <w:rFonts w:eastAsia="Calibri"/>
          <w:b w:val="0"/>
          <w:vertAlign w:val="superscript"/>
          <w:lang w:eastAsia="en-US"/>
        </w:rPr>
        <w:t>2</w:t>
      </w:r>
      <w:r w:rsidRPr="00B441F3">
        <w:rPr>
          <w:rFonts w:eastAsia="Calibri"/>
          <w:b w:val="0"/>
          <w:lang w:eastAsia="en-US"/>
        </w:rPr>
        <w:t>.</w:t>
      </w:r>
    </w:p>
    <w:p w14:paraId="35177CF9" w14:textId="77777777" w:rsidR="00B441F3" w:rsidRPr="00B441F3" w:rsidRDefault="00B441F3" w:rsidP="00B441F3">
      <w:pPr>
        <w:spacing w:after="200"/>
        <w:ind w:left="2" w:firstLine="707"/>
        <w:contextualSpacing/>
        <w:rPr>
          <w:rFonts w:eastAsia="Calibri"/>
          <w:b w:val="0"/>
          <w:lang w:eastAsia="en-US"/>
        </w:rPr>
      </w:pPr>
      <w:r w:rsidRPr="00B441F3">
        <w:rPr>
          <w:rFonts w:eastAsia="Calibri"/>
          <w:b w:val="0"/>
          <w:lang w:eastAsia="en-US"/>
        </w:rPr>
        <w:t>Підставимо значення у формулу:</w:t>
      </w:r>
    </w:p>
    <w:p w14:paraId="61223851" w14:textId="17D0B151" w:rsidR="00B441F3" w:rsidRPr="00B441F3" w:rsidRDefault="00510331" w:rsidP="00B441F3">
      <w:pPr>
        <w:spacing w:after="200"/>
        <w:ind w:left="2" w:hanging="2"/>
        <w:contextualSpacing/>
        <w:jc w:val="center"/>
        <w:rPr>
          <w:rFonts w:eastAsia="Calibri"/>
          <w:b w:val="0"/>
          <w:color w:val="FF0000"/>
          <w:lang w:eastAsia="en-US"/>
        </w:rPr>
      </w:pPr>
      <w:r>
        <w:rPr>
          <w:rFonts w:eastAsia="Calibri"/>
          <w:b w:val="0"/>
          <w:noProof/>
          <w:position w:val="-44"/>
          <w:lang w:val="en-US" w:eastAsia="en-US"/>
        </w:rPr>
        <w:drawing>
          <wp:inline distT="0" distB="0" distL="0" distR="0" wp14:anchorId="6EE71FE5" wp14:editId="3A638ACD">
            <wp:extent cx="4465320" cy="632460"/>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4465320" cy="632460"/>
                    </a:xfrm>
                    <a:prstGeom prst="rect">
                      <a:avLst/>
                    </a:prstGeom>
                    <a:noFill/>
                    <a:ln>
                      <a:noFill/>
                    </a:ln>
                  </pic:spPr>
                </pic:pic>
              </a:graphicData>
            </a:graphic>
          </wp:inline>
        </w:drawing>
      </w:r>
    </w:p>
    <w:p w14:paraId="78D76FC9" w14:textId="77777777" w:rsidR="00B441F3" w:rsidRPr="00B441F3" w:rsidRDefault="00B441F3" w:rsidP="00B441F3">
      <w:pPr>
        <w:autoSpaceDE w:val="0"/>
        <w:autoSpaceDN w:val="0"/>
        <w:adjustRightInd w:val="0"/>
        <w:rPr>
          <w:rFonts w:eastAsia="Calibri"/>
          <w:b w:val="0"/>
          <w:color w:val="000000"/>
          <w:lang w:eastAsia="en-US"/>
        </w:rPr>
      </w:pPr>
      <w:r w:rsidRPr="00B441F3">
        <w:rPr>
          <w:rFonts w:eastAsia="Calibri"/>
          <w:b w:val="0"/>
          <w:color w:val="000000"/>
          <w:lang w:eastAsia="en-US"/>
        </w:rPr>
        <w:t>Визначимо втрати теплоти через вікна:</w:t>
      </w:r>
      <w:r w:rsidRPr="00B441F3">
        <w:rPr>
          <w:b w:val="0"/>
          <w:color w:val="000000"/>
          <w:spacing w:val="40"/>
          <w:lang w:eastAsia="uk-UA"/>
        </w:rPr>
        <w:t xml:space="preserve"> </w:t>
      </w:r>
    </w:p>
    <w:p w14:paraId="7BE87597" w14:textId="29A9680B" w:rsidR="00B441F3" w:rsidRPr="00B441F3" w:rsidRDefault="00510331" w:rsidP="00B441F3">
      <w:pPr>
        <w:autoSpaceDE w:val="0"/>
        <w:autoSpaceDN w:val="0"/>
        <w:adjustRightInd w:val="0"/>
        <w:jc w:val="center"/>
        <w:rPr>
          <w:rFonts w:eastAsia="Calibri"/>
          <w:b w:val="0"/>
          <w:color w:val="000000"/>
          <w:lang w:eastAsia="en-US"/>
        </w:rPr>
      </w:pPr>
      <w:r>
        <w:rPr>
          <w:rFonts w:eastAsia="Calibri"/>
          <w:b w:val="0"/>
          <w:noProof/>
          <w:color w:val="000000"/>
          <w:position w:val="-12"/>
          <w:lang w:val="en-US" w:eastAsia="en-US"/>
        </w:rPr>
        <w:drawing>
          <wp:inline distT="0" distB="0" distL="0" distR="0" wp14:anchorId="33BF76A6" wp14:editId="1AA7926F">
            <wp:extent cx="3284220" cy="23622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284220" cy="236220"/>
                    </a:xfrm>
                    <a:prstGeom prst="rect">
                      <a:avLst/>
                    </a:prstGeom>
                    <a:noFill/>
                    <a:ln>
                      <a:noFill/>
                    </a:ln>
                  </pic:spPr>
                </pic:pic>
              </a:graphicData>
            </a:graphic>
          </wp:inline>
        </w:drawing>
      </w:r>
    </w:p>
    <w:p w14:paraId="1FF42090" w14:textId="77777777" w:rsidR="00B441F3" w:rsidRPr="00B441F3" w:rsidRDefault="00B441F3" w:rsidP="00B441F3">
      <w:pPr>
        <w:autoSpaceDE w:val="0"/>
        <w:autoSpaceDN w:val="0"/>
        <w:adjustRightInd w:val="0"/>
        <w:spacing w:after="200"/>
        <w:contextualSpacing/>
        <w:rPr>
          <w:rFonts w:eastAsia="Calibri"/>
          <w:b w:val="0"/>
          <w:lang w:eastAsia="en-US"/>
        </w:rPr>
      </w:pPr>
      <w:r w:rsidRPr="00B441F3">
        <w:rPr>
          <w:rFonts w:eastAsia="Calibri"/>
          <w:b w:val="0"/>
          <w:lang w:eastAsia="en-US"/>
        </w:rPr>
        <w:t>Загальна площа дерев’яних вікон 3238 м</w:t>
      </w:r>
      <w:r w:rsidRPr="00B441F3">
        <w:rPr>
          <w:rFonts w:eastAsia="Calibri"/>
          <w:b w:val="0"/>
          <w:vertAlign w:val="superscript"/>
          <w:lang w:eastAsia="en-US"/>
        </w:rPr>
        <w:t>2</w:t>
      </w:r>
      <w:r w:rsidRPr="00B441F3">
        <w:rPr>
          <w:rFonts w:eastAsia="Calibri"/>
          <w:b w:val="0"/>
          <w:lang w:eastAsia="en-US"/>
        </w:rPr>
        <w:t>, площа вікон що виходять  на північ складає 1328 м</w:t>
      </w:r>
      <w:r w:rsidRPr="00B441F3">
        <w:rPr>
          <w:rFonts w:eastAsia="Calibri"/>
          <w:b w:val="0"/>
          <w:vertAlign w:val="superscript"/>
          <w:lang w:eastAsia="en-US"/>
        </w:rPr>
        <w:t>2</w:t>
      </w:r>
      <w:r w:rsidRPr="00B441F3">
        <w:rPr>
          <w:rFonts w:eastAsia="Calibri"/>
          <w:b w:val="0"/>
          <w:lang w:eastAsia="en-US"/>
        </w:rPr>
        <w:t>,на південь – 1295 м</w:t>
      </w:r>
      <w:r w:rsidRPr="00B441F3">
        <w:rPr>
          <w:rFonts w:eastAsia="Calibri"/>
          <w:b w:val="0"/>
          <w:vertAlign w:val="superscript"/>
          <w:lang w:eastAsia="en-US"/>
        </w:rPr>
        <w:t>2</w:t>
      </w:r>
      <w:r w:rsidRPr="00B441F3">
        <w:rPr>
          <w:rFonts w:eastAsia="Calibri"/>
          <w:b w:val="0"/>
          <w:lang w:eastAsia="en-US"/>
        </w:rPr>
        <w:t>, на захід – 310 м</w:t>
      </w:r>
      <w:r w:rsidRPr="00B441F3">
        <w:rPr>
          <w:rFonts w:eastAsia="Calibri"/>
          <w:b w:val="0"/>
          <w:vertAlign w:val="superscript"/>
          <w:lang w:eastAsia="en-US"/>
        </w:rPr>
        <w:t>2</w:t>
      </w:r>
      <w:r w:rsidRPr="00B441F3">
        <w:rPr>
          <w:rFonts w:eastAsia="Calibri"/>
          <w:b w:val="0"/>
          <w:lang w:eastAsia="en-US"/>
        </w:rPr>
        <w:t>, на схід –305 м</w:t>
      </w:r>
      <w:r w:rsidRPr="00B441F3">
        <w:rPr>
          <w:rFonts w:eastAsia="Calibri"/>
          <w:b w:val="0"/>
          <w:vertAlign w:val="superscript"/>
          <w:lang w:eastAsia="en-US"/>
        </w:rPr>
        <w:t>2</w:t>
      </w:r>
      <w:r w:rsidRPr="00B441F3">
        <w:rPr>
          <w:rFonts w:eastAsia="Calibri"/>
          <w:b w:val="0"/>
          <w:lang w:eastAsia="en-US"/>
        </w:rPr>
        <w:t xml:space="preserve">. </w:t>
      </w:r>
    </w:p>
    <w:p w14:paraId="405BF7B5" w14:textId="77777777" w:rsidR="00B441F3" w:rsidRPr="00B441F3" w:rsidRDefault="00B441F3" w:rsidP="00B441F3">
      <w:pPr>
        <w:autoSpaceDE w:val="0"/>
        <w:autoSpaceDN w:val="0"/>
        <w:adjustRightInd w:val="0"/>
        <w:spacing w:after="200"/>
        <w:contextualSpacing/>
        <w:rPr>
          <w:rFonts w:eastAsia="Calibri"/>
          <w:b w:val="0"/>
          <w:lang w:eastAsia="en-US"/>
        </w:rPr>
      </w:pPr>
      <w:r w:rsidRPr="00B441F3">
        <w:rPr>
          <w:rFonts w:eastAsia="Calibri"/>
          <w:b w:val="0"/>
          <w:lang w:eastAsia="en-US"/>
        </w:rPr>
        <w:t>Підставимо значення у формулу:</w:t>
      </w:r>
    </w:p>
    <w:p w14:paraId="233AC3E1" w14:textId="30E686E6" w:rsidR="00B441F3" w:rsidRPr="002E645B" w:rsidRDefault="008C0DE4" w:rsidP="00B441F3">
      <w:pPr>
        <w:spacing w:after="200"/>
        <w:contextualSpacing/>
        <w:jc w:val="center"/>
        <w:rPr>
          <w:rFonts w:eastAsia="Calibri"/>
          <w:b w:val="0"/>
          <w:bCs/>
          <w:lang w:eastAsia="en-US"/>
        </w:rPr>
      </w:pPr>
      <m:oMathPara>
        <m:oMath>
          <m:eqArr>
            <m:eqArrPr>
              <m:ctrlPr>
                <w:rPr>
                  <w:rFonts w:ascii="Cambria Math" w:eastAsia="Calibri" w:hAnsi="Cambria Math"/>
                  <w:b w:val="0"/>
                  <w:bCs/>
                  <w:lang w:eastAsia="en-US"/>
                </w:rPr>
              </m:ctrlPr>
            </m:eqArrPr>
            <m:e>
              <m:sSub>
                <m:sSubPr>
                  <m:ctrlPr>
                    <w:rPr>
                      <w:rFonts w:ascii="Cambria Math" w:eastAsia="Calibri" w:hAnsi="Cambria Math"/>
                      <w:b w:val="0"/>
                      <w:bCs/>
                      <w:lang w:eastAsia="en-US"/>
                    </w:rPr>
                  </m:ctrlPr>
                </m:sSubPr>
                <m:e>
                  <m:r>
                    <m:rPr>
                      <m:sty m:val="bi"/>
                    </m:rPr>
                    <w:rPr>
                      <w:rFonts w:ascii="Cambria Math" w:eastAsia="Calibri" w:hAnsi="Cambria Math"/>
                      <w:lang w:eastAsia="en-US"/>
                    </w:rPr>
                    <m:t>Q</m:t>
                  </m:r>
                </m:e>
                <m:sub>
                  <m:r>
                    <m:rPr>
                      <m:nor/>
                    </m:rPr>
                    <w:rPr>
                      <w:rFonts w:eastAsia="Calibri"/>
                      <w:b w:val="0"/>
                      <w:bCs/>
                      <w:lang w:eastAsia="en-US"/>
                    </w:rPr>
                    <m:t>вік. дер.</m:t>
                  </m:r>
                </m:sub>
              </m:sSub>
              <m:r>
                <m:rPr>
                  <m:sty m:val="bi"/>
                </m:rPr>
                <w:rPr>
                  <w:rFonts w:ascii="Cambria Math" w:eastAsia="Calibri" w:hAnsi="Cambria Math"/>
                  <w:lang w:eastAsia="en-US"/>
                </w:rPr>
                <m:t>=</m:t>
              </m:r>
              <m:r>
                <m:rPr>
                  <m:nor/>
                </m:rPr>
                <w:rPr>
                  <w:rFonts w:eastAsia="Calibri"/>
                  <w:b w:val="0"/>
                  <w:bCs/>
                  <w:lang w:eastAsia="en-US"/>
                </w:rPr>
                <m:t>2,5</m:t>
              </m:r>
              <m:r>
                <m:rPr>
                  <m:sty m:val="bi"/>
                </m:rPr>
                <w:rPr>
                  <w:rFonts w:ascii="Cambria Math" w:eastAsia="Calibri" w:hAnsi="Cambria Math"/>
                  <w:lang w:eastAsia="en-US"/>
                </w:rPr>
                <m:t>⋅(</m:t>
              </m:r>
              <m:r>
                <m:rPr>
                  <m:nor/>
                </m:rPr>
                <w:rPr>
                  <w:rFonts w:eastAsia="Calibri"/>
                  <w:b w:val="0"/>
                  <w:bCs/>
                  <w:lang w:eastAsia="en-US"/>
                </w:rPr>
                <m:t>1329*1,1</m:t>
              </m:r>
              <m:r>
                <m:rPr>
                  <m:sty m:val="bi"/>
                </m:rPr>
                <w:rPr>
                  <w:rFonts w:ascii="Cambria Math" w:eastAsia="Calibri" w:hAnsi="Cambria Math"/>
                  <w:lang w:eastAsia="en-US"/>
                </w:rPr>
                <m:t>+1295⋅1+310⋅</m:t>
              </m:r>
              <m:r>
                <m:rPr>
                  <m:sty m:val="b"/>
                </m:rPr>
                <w:rPr>
                  <w:rFonts w:ascii="Cambria Math" w:eastAsia="Calibri" w:hAnsi="Cambria Math"/>
                  <w:lang w:eastAsia="en-US"/>
                </w:rPr>
                <m:t>1,05</m:t>
              </m:r>
              <m:r>
                <m:rPr>
                  <m:sty m:val="bi"/>
                </m:rPr>
                <w:rPr>
                  <w:rFonts w:ascii="Cambria Math" w:eastAsia="Calibri" w:hAnsi="Cambria Math"/>
                  <w:lang w:eastAsia="en-US"/>
                </w:rPr>
                <m:t>+</m:t>
              </m:r>
              <m:r>
                <m:rPr>
                  <m:sty m:val="b"/>
                </m:rPr>
                <w:rPr>
                  <w:rFonts w:ascii="Cambria Math" w:eastAsia="Calibri" w:hAnsi="Cambria Math"/>
                  <w:lang w:eastAsia="en-US"/>
                </w:rPr>
                <m:t>305</m:t>
              </m:r>
              <m:r>
                <m:rPr>
                  <m:sty m:val="bi"/>
                </m:rPr>
                <w:rPr>
                  <w:rFonts w:ascii="Cambria Math" w:eastAsia="Calibri" w:hAnsi="Cambria Math"/>
                  <w:lang w:eastAsia="en-US"/>
                </w:rPr>
                <m:t>⋅</m:t>
              </m:r>
              <m:r>
                <m:rPr>
                  <m:sty m:val="b"/>
                </m:rPr>
                <w:rPr>
                  <w:rFonts w:ascii="Cambria Math" w:eastAsia="Calibri" w:hAnsi="Cambria Math"/>
                  <w:lang w:eastAsia="en-US"/>
                </w:rPr>
                <m:t>1,1</m:t>
              </m:r>
              <m:r>
                <m:rPr>
                  <m:nor/>
                </m:rPr>
                <w:rPr>
                  <w:rFonts w:eastAsia="Calibri"/>
                  <w:b w:val="0"/>
                  <w:bCs/>
                  <w:lang w:eastAsia="en-US"/>
                </w:rPr>
                <m:t>)</m:t>
              </m:r>
              <m:r>
                <m:rPr>
                  <m:sty m:val="bi"/>
                </m:rPr>
                <w:rPr>
                  <w:rFonts w:ascii="Cambria Math" w:eastAsia="Calibri" w:hAnsi="Cambria Math"/>
                  <w:lang w:eastAsia="en-US"/>
                </w:rPr>
                <m:t>⋅</m:t>
              </m:r>
              <m:r>
                <m:rPr>
                  <m:nor/>
                </m:rPr>
                <w:rPr>
                  <w:rFonts w:eastAsia="Calibri"/>
                  <w:b w:val="0"/>
                  <w:bCs/>
                  <w:lang w:eastAsia="en-US"/>
                </w:rPr>
                <m:t>(</m:t>
              </m:r>
              <m:r>
                <m:rPr>
                  <m:sty m:val="bi"/>
                </m:rPr>
                <w:rPr>
                  <w:rFonts w:ascii="Cambria Math" w:eastAsia="Calibri" w:hAnsi="Cambria Math"/>
                  <w:lang w:eastAsia="en-US"/>
                </w:rPr>
                <m:t>18+22</m:t>
              </m:r>
              <m:r>
                <m:rPr>
                  <m:nor/>
                </m:rPr>
                <w:rPr>
                  <w:rFonts w:eastAsia="Calibri"/>
                  <w:b w:val="0"/>
                  <w:bCs/>
                  <w:lang w:eastAsia="en-US"/>
                </w:rPr>
                <m:t>)</m:t>
              </m:r>
              <m:r>
                <m:rPr>
                  <m:sty m:val="bi"/>
                </m:rPr>
                <w:rPr>
                  <w:rFonts w:ascii="Cambria Math" w:eastAsia="Calibri" w:hAnsi="Cambria Math"/>
                  <w:lang w:eastAsia="en-US"/>
                </w:rPr>
                <m:t>⋅</m:t>
              </m:r>
              <m:r>
                <m:rPr>
                  <m:nor/>
                </m:rPr>
                <w:rPr>
                  <w:rFonts w:eastAsia="Calibri"/>
                  <w:b w:val="0"/>
                  <w:bCs/>
                  <w:lang w:eastAsia="en-US"/>
                </w:rPr>
                <m:t>1</m:t>
              </m:r>
              <m:r>
                <m:rPr>
                  <m:sty m:val="bi"/>
                </m:rPr>
                <w:rPr>
                  <w:rFonts w:ascii="Cambria Math" w:eastAsia="Calibri" w:hAnsi="Cambria Math"/>
                  <w:lang w:eastAsia="en-US"/>
                </w:rPr>
                <m:t>=</m:t>
              </m:r>
            </m:e>
            <m:e>
              <m:r>
                <m:rPr>
                  <m:sty m:val="bi"/>
                </m:rPr>
                <w:rPr>
                  <w:rFonts w:ascii="Cambria Math" w:eastAsia="Calibri" w:hAnsi="Cambria Math"/>
                  <w:lang w:eastAsia="en-US"/>
                </w:rPr>
                <m:t>=</m:t>
              </m:r>
              <m:r>
                <m:rPr>
                  <m:sty m:val="b"/>
                </m:rPr>
                <w:rPr>
                  <w:rFonts w:ascii="Cambria Math" w:eastAsia="Calibri" w:hAnsi="Cambria Math"/>
                  <w:lang w:eastAsia="en-US"/>
                </w:rPr>
                <m:t>34,16</m:t>
              </m:r>
              <m:r>
                <m:rPr>
                  <m:nor/>
                </m:rPr>
                <w:rPr>
                  <w:rFonts w:eastAsia="Calibri"/>
                  <w:b w:val="0"/>
                  <w:bCs/>
                  <w:lang w:eastAsia="en-US"/>
                </w:rPr>
                <m:t xml:space="preserve"> кВт</m:t>
              </m:r>
              <m:r>
                <m:rPr>
                  <m:sty m:val="bi"/>
                </m:rPr>
                <w:rPr>
                  <w:rFonts w:ascii="Cambria Math" w:eastAsia="Calibri" w:hAnsi="Cambria Math"/>
                  <w:lang w:eastAsia="en-US"/>
                </w:rPr>
                <m:t>=</m:t>
              </m:r>
              <m:r>
                <m:rPr>
                  <m:sty m:val="b"/>
                </m:rPr>
                <w:rPr>
                  <w:rFonts w:ascii="Cambria Math" w:eastAsia="Calibri" w:hAnsi="Cambria Math"/>
                  <w:lang w:eastAsia="en-US"/>
                </w:rPr>
                <m:t>0,029</m:t>
              </m:r>
              <m:f>
                <m:fPr>
                  <m:ctrlPr>
                    <w:rPr>
                      <w:rFonts w:ascii="Cambria Math" w:eastAsia="Calibri" w:hAnsi="Cambria Math"/>
                      <w:b w:val="0"/>
                      <w:bCs/>
                      <w:lang w:eastAsia="en-US"/>
                    </w:rPr>
                  </m:ctrlPr>
                </m:fPr>
                <m:num>
                  <m:r>
                    <m:rPr>
                      <m:nor/>
                    </m:rPr>
                    <w:rPr>
                      <w:rFonts w:eastAsia="Calibri"/>
                      <w:b w:val="0"/>
                      <w:bCs/>
                      <w:lang w:eastAsia="en-US"/>
                    </w:rPr>
                    <m:t>Гкал</m:t>
                  </m:r>
                </m:num>
                <m:den>
                  <m:r>
                    <m:rPr>
                      <m:nor/>
                    </m:rPr>
                    <w:rPr>
                      <w:rFonts w:eastAsia="Calibri"/>
                      <w:b w:val="0"/>
                      <w:bCs/>
                      <w:lang w:eastAsia="en-US"/>
                    </w:rPr>
                    <m:t>год</m:t>
                  </m:r>
                </m:den>
              </m:f>
              <m:r>
                <m:rPr>
                  <m:nor/>
                </m:rPr>
                <w:rPr>
                  <w:rFonts w:eastAsia="Calibri"/>
                  <w:b w:val="0"/>
                  <w:bCs/>
                  <w:lang w:eastAsia="en-US"/>
                </w:rPr>
                <m:t>.</m:t>
              </m:r>
            </m:e>
          </m:eqArr>
        </m:oMath>
      </m:oMathPara>
    </w:p>
    <w:p w14:paraId="20796283" w14:textId="77777777" w:rsidR="00B441F3" w:rsidRPr="00B441F3" w:rsidRDefault="00B441F3" w:rsidP="00B441F3">
      <w:pPr>
        <w:spacing w:after="200"/>
        <w:rPr>
          <w:rFonts w:eastAsia="Calibri"/>
          <w:b w:val="0"/>
          <w:lang w:eastAsia="en-US"/>
        </w:rPr>
      </w:pPr>
      <w:r w:rsidRPr="002E645B">
        <w:rPr>
          <w:rFonts w:eastAsia="Calibri"/>
          <w:b w:val="0"/>
          <w:lang w:eastAsia="en-US"/>
        </w:rPr>
        <w:t>Визначимо втрати теплоти через зовніш</w:t>
      </w:r>
      <w:r w:rsidRPr="00B441F3">
        <w:rPr>
          <w:rFonts w:eastAsia="Calibri"/>
          <w:b w:val="0"/>
          <w:lang w:eastAsia="en-US"/>
        </w:rPr>
        <w:t xml:space="preserve">ні двері: </w:t>
      </w:r>
    </w:p>
    <w:p w14:paraId="6BC4F1E9" w14:textId="32890DE4" w:rsidR="00B441F3" w:rsidRPr="00B441F3" w:rsidRDefault="00510331" w:rsidP="00B441F3">
      <w:pPr>
        <w:spacing w:after="200"/>
        <w:jc w:val="center"/>
        <w:rPr>
          <w:rFonts w:eastAsia="Calibri"/>
          <w:b w:val="0"/>
          <w:lang w:eastAsia="en-US"/>
        </w:rPr>
      </w:pPr>
      <w:r>
        <w:rPr>
          <w:rFonts w:eastAsia="Calibri"/>
          <w:b w:val="0"/>
          <w:noProof/>
          <w:position w:val="-14"/>
          <w:lang w:val="en-US" w:eastAsia="en-US"/>
        </w:rPr>
        <w:drawing>
          <wp:inline distT="0" distB="0" distL="0" distR="0" wp14:anchorId="14FD2A53" wp14:editId="38C6827F">
            <wp:extent cx="3200400" cy="26670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200400" cy="266700"/>
                    </a:xfrm>
                    <a:prstGeom prst="rect">
                      <a:avLst/>
                    </a:prstGeom>
                    <a:noFill/>
                    <a:ln>
                      <a:noFill/>
                    </a:ln>
                  </pic:spPr>
                </pic:pic>
              </a:graphicData>
            </a:graphic>
          </wp:inline>
        </w:drawing>
      </w:r>
    </w:p>
    <w:p w14:paraId="7D816BEE" w14:textId="77777777" w:rsidR="00B441F3" w:rsidRPr="00B441F3" w:rsidRDefault="00B441F3" w:rsidP="00B441F3">
      <w:pPr>
        <w:spacing w:after="200"/>
        <w:rPr>
          <w:rFonts w:eastAsia="Calibri"/>
          <w:b w:val="0"/>
          <w:lang w:eastAsia="en-US"/>
        </w:rPr>
      </w:pPr>
      <w:r w:rsidRPr="00B441F3">
        <w:rPr>
          <w:rFonts w:eastAsia="Calibri"/>
          <w:b w:val="0"/>
          <w:lang w:eastAsia="en-US"/>
        </w:rPr>
        <w:t xml:space="preserve">Площа дверей рівна– </w:t>
      </w:r>
      <w:r w:rsidRPr="00B441F3">
        <w:rPr>
          <w:rFonts w:eastAsia="Calibri"/>
          <w:b w:val="0"/>
          <w:i/>
          <w:lang w:eastAsia="en-US"/>
        </w:rPr>
        <w:t>F</w:t>
      </w:r>
      <w:r w:rsidRPr="00B441F3">
        <w:rPr>
          <w:rFonts w:eastAsia="Calibri"/>
          <w:b w:val="0"/>
          <w:vertAlign w:val="subscript"/>
          <w:lang w:eastAsia="en-US"/>
        </w:rPr>
        <w:t>МП.ДВ</w:t>
      </w:r>
      <w:r w:rsidRPr="00B441F3">
        <w:rPr>
          <w:rFonts w:eastAsia="Calibri"/>
          <w:b w:val="0"/>
          <w:lang w:eastAsia="en-US"/>
        </w:rPr>
        <w:t xml:space="preserve"> = 28,78 м</w:t>
      </w:r>
      <w:r w:rsidRPr="00B441F3">
        <w:rPr>
          <w:rFonts w:eastAsia="Calibri"/>
          <w:b w:val="0"/>
          <w:vertAlign w:val="superscript"/>
          <w:lang w:eastAsia="en-US"/>
        </w:rPr>
        <w:t>2</w:t>
      </w:r>
      <w:r w:rsidRPr="00B441F3">
        <w:rPr>
          <w:rFonts w:eastAsia="Calibri"/>
          <w:b w:val="0"/>
          <w:lang w:eastAsia="en-US"/>
        </w:rPr>
        <w:t>.</w:t>
      </w:r>
    </w:p>
    <w:p w14:paraId="69168611" w14:textId="77777777" w:rsidR="00B441F3" w:rsidRPr="00B441F3" w:rsidRDefault="00B441F3" w:rsidP="00B441F3">
      <w:pPr>
        <w:autoSpaceDE w:val="0"/>
        <w:autoSpaceDN w:val="0"/>
        <w:adjustRightInd w:val="0"/>
        <w:rPr>
          <w:rFonts w:eastAsia="Calibri"/>
          <w:b w:val="0"/>
          <w:color w:val="000000"/>
          <w:lang w:eastAsia="en-US"/>
        </w:rPr>
      </w:pPr>
      <w:r w:rsidRPr="00B441F3">
        <w:rPr>
          <w:rFonts w:eastAsia="Calibri"/>
          <w:b w:val="0"/>
          <w:color w:val="000000"/>
          <w:lang w:eastAsia="en-US"/>
        </w:rPr>
        <w:t>Підставимо значення у формулу:;</w:t>
      </w:r>
    </w:p>
    <w:p w14:paraId="202216B7" w14:textId="072CADCC" w:rsidR="00B441F3" w:rsidRPr="00B16BA5" w:rsidRDefault="008C0DE4" w:rsidP="00B441F3">
      <w:pPr>
        <w:spacing w:after="200"/>
        <w:jc w:val="center"/>
        <w:rPr>
          <w:rFonts w:eastAsia="Calibri"/>
          <w:b w:val="0"/>
          <w:bCs/>
          <w:lang w:eastAsia="en-US"/>
        </w:rPr>
      </w:pPr>
      <m:oMath>
        <m:sSub>
          <m:sSubPr>
            <m:ctrlPr>
              <w:rPr>
                <w:rFonts w:ascii="Cambria Math" w:eastAsia="Calibri" w:hAnsi="Cambria Math"/>
                <w:b w:val="0"/>
                <w:bCs/>
                <w:lang w:eastAsia="en-US"/>
              </w:rPr>
            </m:ctrlPr>
          </m:sSubPr>
          <m:e>
            <m:r>
              <m:rPr>
                <m:sty m:val="bi"/>
              </m:rPr>
              <w:rPr>
                <w:rFonts w:ascii="Cambria Math" w:eastAsia="Calibri" w:hAnsi="Cambria Math"/>
                <w:lang w:eastAsia="en-US"/>
              </w:rPr>
              <m:t>Q</m:t>
            </m:r>
          </m:e>
          <m:sub>
            <m:r>
              <m:rPr>
                <m:nor/>
              </m:rPr>
              <w:rPr>
                <w:rFonts w:eastAsia="Calibri"/>
                <w:b w:val="0"/>
                <w:bCs/>
                <w:lang w:eastAsia="en-US"/>
              </w:rPr>
              <m:t>мп.дв</m:t>
            </m:r>
          </m:sub>
        </m:sSub>
        <m:r>
          <m:rPr>
            <m:sty m:val="bi"/>
          </m:rPr>
          <w:rPr>
            <w:rFonts w:ascii="Cambria Math" w:eastAsia="Calibri" w:hAnsi="Cambria Math"/>
            <w:lang w:eastAsia="en-US"/>
          </w:rPr>
          <m:t>=</m:t>
        </m:r>
        <m:r>
          <m:rPr>
            <m:sty m:val="b"/>
          </m:rPr>
          <w:rPr>
            <w:rFonts w:ascii="Cambria Math" w:eastAsia="Calibri" w:hAnsi="Cambria Math"/>
            <w:lang w:eastAsia="en-US"/>
          </w:rPr>
          <m:t>1,66</m:t>
        </m:r>
        <m:r>
          <m:rPr>
            <m:sty m:val="bi"/>
          </m:rPr>
          <w:rPr>
            <w:rFonts w:ascii="Cambria Math" w:eastAsia="Calibri" w:hAnsi="Cambria Math"/>
            <w:lang w:eastAsia="en-US"/>
          </w:rPr>
          <m:t>⋅</m:t>
        </m:r>
        <m:r>
          <m:rPr>
            <m:sty m:val="b"/>
          </m:rPr>
          <w:rPr>
            <w:rFonts w:ascii="Cambria Math" w:eastAsia="Calibri" w:hAnsi="Cambria Math"/>
            <w:lang w:eastAsia="en-US"/>
          </w:rPr>
          <m:t>28,78</m:t>
        </m:r>
        <m:r>
          <m:rPr>
            <m:sty m:val="bi"/>
          </m:rPr>
          <w:rPr>
            <w:rFonts w:ascii="Cambria Math" w:eastAsia="Calibri" w:hAnsi="Cambria Math"/>
            <w:lang w:eastAsia="en-US"/>
          </w:rPr>
          <m:t>⋅</m:t>
        </m:r>
        <m:r>
          <m:rPr>
            <m:nor/>
          </m:rPr>
          <w:rPr>
            <w:rFonts w:eastAsia="Calibri"/>
            <w:b w:val="0"/>
            <w:bCs/>
            <w:lang w:eastAsia="en-US"/>
          </w:rPr>
          <m:t>(18</m:t>
        </m:r>
        <m:r>
          <m:rPr>
            <m:sty m:val="bi"/>
          </m:rPr>
          <w:rPr>
            <w:rFonts w:ascii="Cambria Math" w:eastAsia="Calibri" w:hAnsi="Cambria Math"/>
            <w:lang w:eastAsia="en-US"/>
          </w:rPr>
          <m:t>-</m:t>
        </m:r>
        <m:r>
          <m:rPr>
            <m:nor/>
          </m:rPr>
          <w:rPr>
            <w:rFonts w:eastAsia="Calibri"/>
            <w:b w:val="0"/>
            <w:bCs/>
            <w:lang w:eastAsia="en-US"/>
          </w:rPr>
          <m:t>(</m:t>
        </m:r>
        <m:r>
          <m:rPr>
            <m:sty m:val="bi"/>
          </m:rPr>
          <w:rPr>
            <w:rFonts w:ascii="Cambria Math" w:eastAsia="Calibri" w:hAnsi="Cambria Math"/>
            <w:lang w:eastAsia="en-US"/>
          </w:rPr>
          <m:t>-</m:t>
        </m:r>
        <m:r>
          <m:rPr>
            <m:nor/>
          </m:rPr>
          <w:rPr>
            <w:rFonts w:eastAsia="Calibri"/>
            <w:b w:val="0"/>
            <w:bCs/>
            <w:lang w:eastAsia="en-US"/>
          </w:rPr>
          <m:t>22))</m:t>
        </m:r>
        <m:r>
          <m:rPr>
            <m:sty m:val="bi"/>
          </m:rPr>
          <w:rPr>
            <w:rFonts w:ascii="Cambria Math" w:eastAsia="Calibri" w:hAnsi="Cambria Math"/>
            <w:lang w:eastAsia="en-US"/>
          </w:rPr>
          <m:t>⋅</m:t>
        </m:r>
        <m:r>
          <m:rPr>
            <m:nor/>
          </m:rPr>
          <w:rPr>
            <w:rFonts w:eastAsia="Calibri"/>
            <w:b w:val="0"/>
            <w:bCs/>
            <w:lang w:eastAsia="en-US"/>
          </w:rPr>
          <m:t>1</m:t>
        </m:r>
        <m:r>
          <m:rPr>
            <m:sty m:val="bi"/>
          </m:rPr>
          <w:rPr>
            <w:rFonts w:ascii="Cambria Math" w:eastAsia="Calibri" w:hAnsi="Cambria Math"/>
            <w:lang w:eastAsia="en-US"/>
          </w:rPr>
          <m:t>=</m:t>
        </m:r>
        <m:r>
          <m:rPr>
            <m:sty m:val="b"/>
          </m:rPr>
          <w:rPr>
            <w:rFonts w:ascii="Cambria Math" w:eastAsia="Calibri" w:hAnsi="Cambria Math"/>
            <w:lang w:eastAsia="en-US"/>
          </w:rPr>
          <m:t>1,91</m:t>
        </m:r>
        <m:r>
          <m:rPr>
            <m:nor/>
          </m:rPr>
          <w:rPr>
            <w:rFonts w:eastAsia="Calibri"/>
            <w:b w:val="0"/>
            <w:bCs/>
            <w:lang w:eastAsia="en-US"/>
          </w:rPr>
          <m:t>кВт</m:t>
        </m:r>
      </m:oMath>
      <w:r w:rsidR="00B441F3" w:rsidRPr="00B16BA5">
        <w:rPr>
          <w:rFonts w:eastAsia="Calibri"/>
          <w:b w:val="0"/>
          <w:bCs/>
          <w:lang w:eastAsia="en-US"/>
        </w:rPr>
        <w:t xml:space="preserve">=0,0016 </w:t>
      </w:r>
      <m:oMath>
        <m:f>
          <m:fPr>
            <m:ctrlPr>
              <w:rPr>
                <w:rFonts w:ascii="Cambria Math" w:eastAsia="Calibri" w:hAnsi="Cambria Math"/>
                <w:b w:val="0"/>
                <w:bCs/>
                <w:lang w:eastAsia="en-US"/>
              </w:rPr>
            </m:ctrlPr>
          </m:fPr>
          <m:num>
            <w:proofErr w:type="spellStart"/>
            <m:r>
              <m:rPr>
                <m:nor/>
              </m:rPr>
              <w:rPr>
                <w:rFonts w:eastAsia="Calibri"/>
                <w:b w:val="0"/>
                <w:bCs/>
                <w:lang w:eastAsia="en-US"/>
              </w:rPr>
              <m:t>Гкал</m:t>
            </m:r>
            <w:proofErr w:type="spellEnd"/>
          </m:num>
          <m:den>
            <m:r>
              <m:rPr>
                <m:nor/>
              </m:rPr>
              <w:rPr>
                <w:rFonts w:eastAsia="Calibri"/>
                <w:b w:val="0"/>
                <w:bCs/>
                <w:lang w:eastAsia="en-US"/>
              </w:rPr>
              <m:t>год</m:t>
            </m:r>
          </m:den>
        </m:f>
      </m:oMath>
      <w:r w:rsidR="00B441F3" w:rsidRPr="00B16BA5">
        <w:rPr>
          <w:rFonts w:eastAsia="Calibri"/>
          <w:b w:val="0"/>
          <w:bCs/>
          <w:lang w:eastAsia="en-US"/>
        </w:rPr>
        <w:t>;</w:t>
      </w:r>
    </w:p>
    <w:p w14:paraId="56CE2A78" w14:textId="77777777" w:rsidR="00B441F3" w:rsidRPr="00B441F3" w:rsidRDefault="00B441F3" w:rsidP="00B441F3">
      <w:pPr>
        <w:spacing w:after="200"/>
        <w:rPr>
          <w:rFonts w:eastAsia="Calibri"/>
          <w:b w:val="0"/>
          <w:lang w:eastAsia="en-US"/>
        </w:rPr>
      </w:pPr>
      <w:r w:rsidRPr="00B441F3">
        <w:rPr>
          <w:rFonts w:eastAsia="Calibri"/>
          <w:b w:val="0"/>
          <w:lang w:eastAsia="en-US"/>
        </w:rPr>
        <w:t xml:space="preserve">Втрати теплоти через дах визначаємо за формулою: </w:t>
      </w:r>
    </w:p>
    <w:p w14:paraId="3E401C14" w14:textId="59BE639B" w:rsidR="00B441F3" w:rsidRPr="00B441F3" w:rsidRDefault="00510331" w:rsidP="00B441F3">
      <w:pPr>
        <w:spacing w:after="200"/>
        <w:jc w:val="center"/>
        <w:rPr>
          <w:rFonts w:eastAsia="Calibri"/>
          <w:b w:val="0"/>
          <w:lang w:eastAsia="en-US"/>
        </w:rPr>
      </w:pPr>
      <w:r>
        <w:rPr>
          <w:rFonts w:eastAsia="Calibri"/>
          <w:b w:val="0"/>
          <w:noProof/>
          <w:position w:val="-14"/>
          <w:lang w:val="en-US" w:eastAsia="en-US"/>
        </w:rPr>
        <w:drawing>
          <wp:inline distT="0" distB="0" distL="0" distR="0" wp14:anchorId="25CCDA88" wp14:editId="13059F56">
            <wp:extent cx="3756660" cy="327660"/>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756660" cy="327660"/>
                    </a:xfrm>
                    <a:prstGeom prst="rect">
                      <a:avLst/>
                    </a:prstGeom>
                    <a:noFill/>
                    <a:ln>
                      <a:noFill/>
                    </a:ln>
                  </pic:spPr>
                </pic:pic>
              </a:graphicData>
            </a:graphic>
          </wp:inline>
        </w:drawing>
      </w:r>
    </w:p>
    <w:p w14:paraId="3C8206FA" w14:textId="77777777" w:rsidR="00B441F3" w:rsidRPr="00B441F3" w:rsidRDefault="00B441F3" w:rsidP="00B441F3">
      <w:pPr>
        <w:spacing w:after="200"/>
        <w:rPr>
          <w:rFonts w:eastAsia="Calibri"/>
          <w:b w:val="0"/>
          <w:lang w:eastAsia="en-US"/>
        </w:rPr>
      </w:pPr>
      <w:r w:rsidRPr="00B441F3">
        <w:rPr>
          <w:rFonts w:eastAsia="Calibri"/>
          <w:b w:val="0"/>
          <w:lang w:eastAsia="en-US"/>
        </w:rPr>
        <w:t>Площа даху будівлі складає 3401м</w:t>
      </w:r>
      <w:r w:rsidRPr="00B441F3">
        <w:rPr>
          <w:rFonts w:eastAsia="Calibri"/>
          <w:b w:val="0"/>
          <w:vertAlign w:val="superscript"/>
          <w:lang w:eastAsia="en-US"/>
        </w:rPr>
        <w:t>2</w:t>
      </w:r>
      <w:r w:rsidRPr="00B441F3">
        <w:rPr>
          <w:rFonts w:eastAsia="Calibri"/>
          <w:b w:val="0"/>
          <w:lang w:eastAsia="en-US"/>
        </w:rPr>
        <w:t>. Маємо:</w:t>
      </w:r>
    </w:p>
    <w:p w14:paraId="63528B3F" w14:textId="25075066" w:rsidR="00B441F3" w:rsidRPr="00B16BA5" w:rsidRDefault="008C0DE4" w:rsidP="00B441F3">
      <w:pPr>
        <w:spacing w:after="200"/>
        <w:jc w:val="center"/>
        <w:rPr>
          <w:b w:val="0"/>
          <w:bCs/>
          <w:lang w:eastAsia="en-US"/>
        </w:rPr>
      </w:pPr>
      <m:oMath>
        <m:sSub>
          <m:sSubPr>
            <m:ctrlPr>
              <w:rPr>
                <w:rFonts w:ascii="Cambria Math" w:eastAsia="Calibri" w:hAnsi="Cambria Math"/>
                <w:b w:val="0"/>
                <w:bCs/>
                <w:lang w:eastAsia="en-US"/>
              </w:rPr>
            </m:ctrlPr>
          </m:sSubPr>
          <m:e>
            <m:r>
              <m:rPr>
                <m:sty m:val="bi"/>
              </m:rPr>
              <w:rPr>
                <w:rFonts w:ascii="Cambria Math" w:eastAsia="Calibri" w:hAnsi="Cambria Math"/>
                <w:lang w:eastAsia="en-US"/>
              </w:rPr>
              <m:t>Q</m:t>
            </m:r>
          </m:e>
          <m:sub>
            <m:r>
              <m:rPr>
                <m:nor/>
              </m:rPr>
              <w:rPr>
                <w:rFonts w:eastAsia="Calibri"/>
                <w:b w:val="0"/>
                <w:bCs/>
                <w:lang w:eastAsia="en-US"/>
              </w:rPr>
              <m:t>дах</m:t>
            </m:r>
          </m:sub>
        </m:sSub>
        <m:r>
          <m:rPr>
            <m:sty m:val="bi"/>
          </m:rPr>
          <w:rPr>
            <w:rFonts w:ascii="Cambria Math" w:eastAsia="Calibri" w:hAnsi="Cambria Math"/>
            <w:lang w:eastAsia="en-US"/>
          </w:rPr>
          <m:t>=</m:t>
        </m:r>
        <m:r>
          <m:rPr>
            <m:sty m:val="b"/>
          </m:rPr>
          <w:rPr>
            <w:rFonts w:ascii="Cambria Math" w:eastAsia="Calibri" w:hAnsi="Cambria Math"/>
            <w:lang w:eastAsia="en-US"/>
          </w:rPr>
          <m:t>1,423</m:t>
        </m:r>
        <m:r>
          <m:rPr>
            <m:sty m:val="bi"/>
          </m:rPr>
          <w:rPr>
            <w:rFonts w:ascii="Cambria Math" w:eastAsia="Calibri" w:hAnsi="Cambria Math"/>
            <w:lang w:eastAsia="en-US"/>
          </w:rPr>
          <m:t>⋅3401⋅</m:t>
        </m:r>
        <m:r>
          <m:rPr>
            <m:nor/>
          </m:rPr>
          <w:rPr>
            <w:rFonts w:eastAsia="Calibri"/>
            <w:b w:val="0"/>
            <w:bCs/>
            <w:lang w:eastAsia="en-US"/>
          </w:rPr>
          <m:t>(18</m:t>
        </m:r>
        <m:r>
          <m:rPr>
            <m:sty m:val="bi"/>
          </m:rPr>
          <w:rPr>
            <w:rFonts w:ascii="Cambria Math" w:eastAsia="Calibri" w:hAnsi="Cambria Math"/>
            <w:lang w:eastAsia="en-US"/>
          </w:rPr>
          <m:t>-</m:t>
        </m:r>
        <m:r>
          <m:rPr>
            <m:nor/>
          </m:rPr>
          <w:rPr>
            <w:rFonts w:eastAsia="Calibri"/>
            <w:b w:val="0"/>
            <w:bCs/>
            <w:lang w:eastAsia="en-US"/>
          </w:rPr>
          <m:t>(</m:t>
        </m:r>
        <m:r>
          <m:rPr>
            <m:sty m:val="bi"/>
          </m:rPr>
          <w:rPr>
            <w:rFonts w:ascii="Cambria Math" w:eastAsia="Calibri" w:hAnsi="Cambria Math"/>
            <w:lang w:eastAsia="en-US"/>
          </w:rPr>
          <m:t>-22</m:t>
        </m:r>
        <m:r>
          <m:rPr>
            <m:nor/>
          </m:rPr>
          <w:rPr>
            <w:rFonts w:eastAsia="Calibri"/>
            <w:b w:val="0"/>
            <w:bCs/>
            <w:lang w:eastAsia="en-US"/>
          </w:rPr>
          <m:t>))</m:t>
        </m:r>
        <m:r>
          <m:rPr>
            <m:sty m:val="bi"/>
          </m:rPr>
          <w:rPr>
            <w:rFonts w:ascii="Cambria Math" w:eastAsia="Calibri" w:hAnsi="Cambria Math"/>
            <w:lang w:eastAsia="en-US"/>
          </w:rPr>
          <m:t>⋅</m:t>
        </m:r>
        <m:r>
          <m:rPr>
            <m:nor/>
          </m:rPr>
          <w:rPr>
            <w:rFonts w:eastAsia="Calibri"/>
            <w:b w:val="0"/>
            <w:bCs/>
            <w:lang w:eastAsia="en-US"/>
          </w:rPr>
          <m:t>1</m:t>
        </m:r>
        <m:r>
          <m:rPr>
            <m:sty m:val="bi"/>
          </m:rPr>
          <w:rPr>
            <w:rFonts w:ascii="Cambria Math" w:eastAsia="Calibri" w:hAnsi="Cambria Math"/>
            <w:lang w:eastAsia="en-US"/>
          </w:rPr>
          <m:t>=193,584</m:t>
        </m:r>
        <m:r>
          <m:rPr>
            <m:nor/>
          </m:rPr>
          <w:rPr>
            <w:rFonts w:eastAsia="Calibri"/>
            <w:b w:val="0"/>
            <w:bCs/>
            <w:lang w:eastAsia="en-US"/>
          </w:rPr>
          <m:t>кВт</m:t>
        </m:r>
        <m:r>
          <m:rPr>
            <m:sty m:val="bi"/>
          </m:rPr>
          <w:rPr>
            <w:rFonts w:ascii="Cambria Math" w:eastAsia="Calibri" w:hAnsi="Cambria Math"/>
            <w:lang w:eastAsia="en-US"/>
          </w:rPr>
          <m:t>=</m:t>
        </m:r>
        <m:r>
          <m:rPr>
            <m:sty m:val="b"/>
          </m:rPr>
          <w:rPr>
            <w:rFonts w:ascii="Cambria Math" w:eastAsia="Calibri" w:hAnsi="Cambria Math"/>
            <w:lang w:eastAsia="en-US"/>
          </w:rPr>
          <m:t>0,166</m:t>
        </m:r>
        <m:f>
          <m:fPr>
            <m:ctrlPr>
              <w:rPr>
                <w:rFonts w:ascii="Cambria Math" w:eastAsia="Calibri" w:hAnsi="Cambria Math"/>
                <w:b w:val="0"/>
                <w:bCs/>
                <w:lang w:eastAsia="en-US"/>
              </w:rPr>
            </m:ctrlPr>
          </m:fPr>
          <m:num>
            <m:r>
              <m:rPr>
                <m:nor/>
              </m:rPr>
              <w:rPr>
                <w:rFonts w:eastAsia="Calibri"/>
                <w:b w:val="0"/>
                <w:bCs/>
                <w:lang w:eastAsia="en-US"/>
              </w:rPr>
              <m:t>Гкал</m:t>
            </m:r>
          </m:num>
          <m:den>
            <m:r>
              <m:rPr>
                <m:nor/>
              </m:rPr>
              <w:rPr>
                <w:rFonts w:eastAsia="Calibri"/>
                <w:b w:val="0"/>
                <w:bCs/>
                <w:lang w:eastAsia="en-US"/>
              </w:rPr>
              <m:t>год</m:t>
            </m:r>
          </m:den>
        </m:f>
      </m:oMath>
      <w:r w:rsidR="00B441F3" w:rsidRPr="00B16BA5">
        <w:rPr>
          <w:b w:val="0"/>
          <w:bCs/>
          <w:lang w:eastAsia="en-US"/>
        </w:rPr>
        <w:t>.</w:t>
      </w:r>
    </w:p>
    <w:p w14:paraId="70B4D556" w14:textId="77777777" w:rsidR="00B441F3" w:rsidRPr="00B441F3" w:rsidRDefault="00B441F3" w:rsidP="00B441F3">
      <w:pPr>
        <w:spacing w:after="200"/>
        <w:ind w:firstLine="0"/>
        <w:rPr>
          <w:b w:val="0"/>
          <w:lang w:eastAsia="en-US"/>
        </w:rPr>
      </w:pPr>
      <w:r w:rsidRPr="00B441F3">
        <w:rPr>
          <w:rFonts w:eastAsia="Calibri"/>
          <w:b w:val="0"/>
          <w:lang w:eastAsia="en-US"/>
        </w:rPr>
        <w:t xml:space="preserve">Отже, визначимо загальні втрати тепла через огороджувальні конструкції: </w:t>
      </w:r>
    </w:p>
    <w:p w14:paraId="64694232" w14:textId="6DCFCC2E" w:rsidR="00B441F3" w:rsidRPr="00B441F3" w:rsidRDefault="00510331" w:rsidP="00B441F3">
      <w:pPr>
        <w:spacing w:after="200"/>
        <w:jc w:val="center"/>
        <w:rPr>
          <w:rFonts w:eastAsia="Calibri"/>
          <w:b w:val="0"/>
          <w:lang w:eastAsia="en-US"/>
        </w:rPr>
      </w:pPr>
      <w:r>
        <w:rPr>
          <w:rFonts w:eastAsia="Calibri"/>
          <w:b w:val="0"/>
          <w:noProof/>
          <w:position w:val="-14"/>
          <w:lang w:val="en-US" w:eastAsia="en-US"/>
        </w:rPr>
        <w:lastRenderedPageBreak/>
        <w:drawing>
          <wp:inline distT="0" distB="0" distL="0" distR="0" wp14:anchorId="3C2198C7" wp14:editId="123DF43F">
            <wp:extent cx="2484120" cy="26670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484120" cy="266700"/>
                    </a:xfrm>
                    <a:prstGeom prst="rect">
                      <a:avLst/>
                    </a:prstGeom>
                    <a:noFill/>
                    <a:ln>
                      <a:noFill/>
                    </a:ln>
                  </pic:spPr>
                </pic:pic>
              </a:graphicData>
            </a:graphic>
          </wp:inline>
        </w:drawing>
      </w:r>
    </w:p>
    <w:p w14:paraId="351D5F0B" w14:textId="77777777" w:rsidR="00B441F3" w:rsidRPr="00B441F3" w:rsidRDefault="00B441F3" w:rsidP="00B441F3">
      <w:pPr>
        <w:spacing w:after="200"/>
        <w:rPr>
          <w:rFonts w:eastAsia="Calibri"/>
          <w:b w:val="0"/>
          <w:lang w:eastAsia="en-US"/>
        </w:rPr>
      </w:pPr>
      <w:r w:rsidRPr="00B441F3">
        <w:rPr>
          <w:rFonts w:eastAsia="Calibri"/>
          <w:b w:val="0"/>
          <w:lang w:eastAsia="en-US"/>
        </w:rPr>
        <w:t>Підставивши значення у формулу маємо:</w:t>
      </w:r>
    </w:p>
    <w:p w14:paraId="42D3EB88" w14:textId="2F87D666" w:rsidR="00B441F3" w:rsidRPr="00301832" w:rsidRDefault="008C0DE4" w:rsidP="00B441F3">
      <w:pPr>
        <w:autoSpaceDE w:val="0"/>
        <w:autoSpaceDN w:val="0"/>
        <w:adjustRightInd w:val="0"/>
        <w:spacing w:after="200"/>
        <w:contextualSpacing/>
        <w:rPr>
          <w:lang w:eastAsia="en-US"/>
        </w:rPr>
      </w:pPr>
      <m:oMathPara>
        <m:oMath>
          <m:sSub>
            <m:sSubPr>
              <m:ctrlPr>
                <w:rPr>
                  <w:rFonts w:ascii="Cambria Math" w:eastAsia="Calibri" w:hAnsi="Cambria Math"/>
                  <w:b w:val="0"/>
                  <w:bCs/>
                  <w:lang w:eastAsia="en-US"/>
                </w:rPr>
              </m:ctrlPr>
            </m:sSubPr>
            <m:e>
              <m:r>
                <m:rPr>
                  <m:sty m:val="bi"/>
                </m:rPr>
                <w:rPr>
                  <w:rFonts w:ascii="Cambria Math" w:eastAsia="Calibri" w:hAnsi="Cambria Math"/>
                  <w:lang w:eastAsia="en-US"/>
                </w:rPr>
                <m:t>Q</m:t>
              </m:r>
            </m:e>
            <m:sub>
              <m:r>
                <m:rPr>
                  <m:nor/>
                </m:rPr>
                <w:rPr>
                  <w:rFonts w:eastAsia="Calibri"/>
                  <w:b w:val="0"/>
                  <w:bCs/>
                  <w:lang w:eastAsia="en-US"/>
                </w:rPr>
                <m:t>огор</m:t>
              </m:r>
            </m:sub>
          </m:sSub>
          <m:r>
            <m:rPr>
              <m:sty m:val="bi"/>
            </m:rPr>
            <w:rPr>
              <w:rFonts w:ascii="Cambria Math" w:eastAsia="Calibri" w:hAnsi="Cambria Math"/>
              <w:lang w:eastAsia="en-US"/>
            </w:rPr>
            <m:t>=29,7+422,5+193,58+1,91+34,16=</m:t>
          </m:r>
          <m:r>
            <m:rPr>
              <m:nor/>
            </m:rPr>
            <w:rPr>
              <w:rFonts w:ascii="Cambria Math" w:eastAsia="Calibri"/>
              <w:b w:val="0"/>
              <w:bCs/>
              <w:lang w:eastAsia="en-US"/>
            </w:rPr>
            <m:t>681,9</m:t>
          </m:r>
          <m:r>
            <m:rPr>
              <m:nor/>
            </m:rPr>
            <w:rPr>
              <w:rFonts w:eastAsia="Calibri"/>
              <w:b w:val="0"/>
              <w:bCs/>
              <w:lang w:eastAsia="en-US"/>
            </w:rPr>
            <m:t>кВт</m:t>
          </m:r>
          <m:r>
            <m:rPr>
              <m:sty m:val="bi"/>
            </m:rPr>
            <w:rPr>
              <w:rFonts w:ascii="Cambria Math" w:eastAsia="Calibri" w:hAnsi="Cambria Math"/>
              <w:lang w:eastAsia="en-US"/>
            </w:rPr>
            <m:t>=</m:t>
          </m:r>
          <m:r>
            <m:rPr>
              <m:nor/>
            </m:rPr>
            <w:rPr>
              <w:rFonts w:eastAsia="Calibri"/>
              <w:b w:val="0"/>
              <w:bCs/>
              <w:lang w:eastAsia="en-US"/>
            </w:rPr>
            <m:t>0,58</m:t>
          </m:r>
          <m:f>
            <m:fPr>
              <m:ctrlPr>
                <w:rPr>
                  <w:rFonts w:ascii="Cambria Math" w:eastAsia="Calibri" w:hAnsi="Cambria Math"/>
                  <w:b w:val="0"/>
                  <w:bCs/>
                  <w:lang w:eastAsia="en-US"/>
                </w:rPr>
              </m:ctrlPr>
            </m:fPr>
            <m:num>
              <w:proofErr w:type="spellStart"/>
              <m:r>
                <m:rPr>
                  <m:nor/>
                </m:rPr>
                <w:rPr>
                  <w:rFonts w:eastAsia="Calibri"/>
                  <w:b w:val="0"/>
                  <w:bCs/>
                  <w:lang w:eastAsia="en-US"/>
                </w:rPr>
                <m:t>Гкал</m:t>
              </m:r>
              <w:proofErr w:type="spellEnd"/>
            </m:num>
            <m:den>
              <m:r>
                <m:rPr>
                  <m:nor/>
                </m:rPr>
                <w:rPr>
                  <w:rFonts w:eastAsia="Calibri"/>
                  <w:b w:val="0"/>
                  <w:bCs/>
                  <w:lang w:eastAsia="en-US"/>
                </w:rPr>
                <m:t>год</m:t>
              </m:r>
            </m:den>
          </m:f>
          <m:r>
            <m:rPr>
              <m:sty m:val="bi"/>
            </m:rPr>
            <w:rPr>
              <w:rFonts w:ascii="Cambria Math" w:eastAsia="Calibri" w:hAnsi="Cambria Math"/>
              <w:lang w:eastAsia="en-US"/>
            </w:rPr>
            <m:t>.</m:t>
          </m:r>
        </m:oMath>
      </m:oMathPara>
    </w:p>
    <w:p w14:paraId="2A437390" w14:textId="0F2C9AE6" w:rsidR="00301832" w:rsidRDefault="00301832" w:rsidP="00B441F3">
      <w:pPr>
        <w:autoSpaceDE w:val="0"/>
        <w:autoSpaceDN w:val="0"/>
        <w:adjustRightInd w:val="0"/>
        <w:spacing w:after="200"/>
        <w:contextualSpacing/>
        <w:rPr>
          <w:lang w:eastAsia="en-US"/>
        </w:rPr>
      </w:pPr>
    </w:p>
    <w:p w14:paraId="3D3F1D2F" w14:textId="77777777" w:rsidR="00301832" w:rsidRDefault="00301832" w:rsidP="00B441F3">
      <w:pPr>
        <w:autoSpaceDE w:val="0"/>
        <w:autoSpaceDN w:val="0"/>
        <w:adjustRightInd w:val="0"/>
        <w:spacing w:after="200"/>
        <w:contextualSpacing/>
        <w:rPr>
          <w:lang w:eastAsia="en-US"/>
        </w:rPr>
      </w:pPr>
    </w:p>
    <w:p w14:paraId="2C98B445" w14:textId="43B4204C" w:rsidR="00301832" w:rsidRDefault="00301832" w:rsidP="00301832">
      <w:pPr>
        <w:pStyle w:val="affd"/>
        <w:rPr>
          <w:b/>
          <w:noProof/>
        </w:rPr>
      </w:pPr>
      <w:r w:rsidRPr="00301832">
        <w:rPr>
          <w:b/>
          <w:noProof/>
        </w:rPr>
        <w:t>2.2 Дослідження інженерних мереж</w:t>
      </w:r>
    </w:p>
    <w:p w14:paraId="7047E9A9" w14:textId="2D1147F4" w:rsidR="00301832" w:rsidRDefault="00301832" w:rsidP="00301832">
      <w:pPr>
        <w:pStyle w:val="affd"/>
        <w:rPr>
          <w:b/>
          <w:noProof/>
        </w:rPr>
      </w:pPr>
    </w:p>
    <w:p w14:paraId="7948773B" w14:textId="77777777" w:rsidR="00301832" w:rsidRPr="00B441F3" w:rsidRDefault="00301832" w:rsidP="00301832">
      <w:pPr>
        <w:jc w:val="both"/>
        <w:rPr>
          <w:rFonts w:eastAsia="Calibri"/>
          <w:b w:val="0"/>
          <w:lang w:eastAsia="en-US"/>
        </w:rPr>
      </w:pPr>
      <w:r w:rsidRPr="00B441F3">
        <w:rPr>
          <w:rFonts w:eastAsia="Calibri"/>
          <w:b w:val="0"/>
          <w:lang w:eastAsia="en-US"/>
        </w:rPr>
        <w:t>Теплопостачання корпусу №9 НТУУ "КПІ ім. Ігоря Сікорського" передбачається від ІТП.</w:t>
      </w:r>
    </w:p>
    <w:p w14:paraId="6C130D2A" w14:textId="77777777" w:rsidR="00301832" w:rsidRPr="00B441F3" w:rsidRDefault="00301832" w:rsidP="00301832">
      <w:pPr>
        <w:jc w:val="both"/>
        <w:rPr>
          <w:rFonts w:eastAsia="Calibri"/>
          <w:b w:val="0"/>
          <w:color w:val="000000"/>
          <w:lang w:eastAsia="en-US"/>
        </w:rPr>
      </w:pPr>
      <w:r w:rsidRPr="00B441F3">
        <w:rPr>
          <w:rFonts w:eastAsia="Calibri"/>
          <w:b w:val="0"/>
          <w:color w:val="000000"/>
          <w:lang w:eastAsia="en-US"/>
        </w:rPr>
        <w:t>Обладнання ІТП розміщується в існуючому технічному підвалі корпусу №9, розміром в плані 6х11,5м, висота приміщення 2,2м. Приміщення ІТП має один вихід до підвалу. Система вентиляції технічного приміщення – існуюча з природним спонуканням.</w:t>
      </w:r>
    </w:p>
    <w:p w14:paraId="77EA0B6C" w14:textId="09C01C95" w:rsidR="00301832" w:rsidRDefault="00301832" w:rsidP="00301832">
      <w:pPr>
        <w:autoSpaceDE w:val="0"/>
        <w:autoSpaceDN w:val="0"/>
        <w:adjustRightInd w:val="0"/>
        <w:spacing w:after="200"/>
        <w:contextualSpacing/>
        <w:rPr>
          <w:rFonts w:eastAsia="Calibri"/>
          <w:b w:val="0"/>
          <w:i/>
          <w:iCs/>
          <w:color w:val="000000"/>
          <w:lang w:val="ru-RU" w:eastAsia="en-US"/>
        </w:rPr>
      </w:pPr>
      <w:r w:rsidRPr="00B441F3">
        <w:rPr>
          <w:rFonts w:eastAsia="Calibri"/>
          <w:b w:val="0"/>
          <w:color w:val="000000"/>
          <w:lang w:eastAsia="en-US"/>
        </w:rPr>
        <w:t>Система опалення працює за залежною схемою на базі гідроелеватора (</w:t>
      </w:r>
      <w:r w:rsidRPr="00C74DA3">
        <w:rPr>
          <w:rFonts w:eastAsia="Calibri"/>
          <w:b w:val="0"/>
          <w:color w:val="000000"/>
          <w:lang w:eastAsia="en-US"/>
        </w:rPr>
        <w:t>рис.</w:t>
      </w:r>
      <w:r w:rsidRPr="00C74DA3">
        <w:rPr>
          <w:rFonts w:eastAsia="Calibri"/>
          <w:b w:val="0"/>
          <w:color w:val="000000"/>
          <w:lang w:val="ru-RU" w:eastAsia="en-US"/>
        </w:rPr>
        <w:t>2.</w:t>
      </w:r>
      <w:r w:rsidRPr="00C74DA3">
        <w:rPr>
          <w:rFonts w:eastAsia="Calibri"/>
          <w:b w:val="0"/>
          <w:lang w:val="ru-RU" w:eastAsia="en-US"/>
        </w:rPr>
        <w:t>2</w:t>
      </w:r>
      <w:r w:rsidRPr="00B441F3">
        <w:rPr>
          <w:rFonts w:eastAsia="Calibri"/>
          <w:b w:val="0"/>
          <w:i/>
          <w:iCs/>
          <w:color w:val="000000"/>
          <w:lang w:eastAsia="en-US"/>
        </w:rPr>
        <w:t>.</w:t>
      </w:r>
      <w:r w:rsidRPr="00B441F3">
        <w:rPr>
          <w:rFonts w:eastAsia="Calibri"/>
          <w:b w:val="0"/>
          <w:i/>
          <w:iCs/>
          <w:color w:val="000000"/>
          <w:lang w:val="ru-RU" w:eastAsia="en-US"/>
        </w:rPr>
        <w:t>).</w:t>
      </w:r>
    </w:p>
    <w:p w14:paraId="108BC2E0" w14:textId="77777777" w:rsidR="00301832" w:rsidRPr="00B441F3" w:rsidRDefault="00301832" w:rsidP="00301832">
      <w:pPr>
        <w:jc w:val="both"/>
        <w:rPr>
          <w:rFonts w:eastAsia="Calibri"/>
          <w:b w:val="0"/>
          <w:color w:val="000000"/>
          <w:lang w:eastAsia="en-US"/>
        </w:rPr>
      </w:pPr>
      <w:r w:rsidRPr="00B441F3">
        <w:rPr>
          <w:rFonts w:eastAsia="Calibri"/>
          <w:b w:val="0"/>
          <w:color w:val="000000"/>
          <w:lang w:eastAsia="en-US"/>
        </w:rPr>
        <w:t>Трубопроводи ІТП із стальних електрозварних труб за ГОСТ 10705-80* із сталі 20 за ГОСТ 1050-88 та із сталевих водогазопровідних труб за ГОСТ 3262-75 із сталі ВСт3-5 за ГОСТ 380-94.</w:t>
      </w:r>
    </w:p>
    <w:p w14:paraId="5CBFD2A1" w14:textId="77777777" w:rsidR="00301832" w:rsidRPr="00B441F3" w:rsidRDefault="00301832" w:rsidP="00301832">
      <w:pPr>
        <w:jc w:val="both"/>
        <w:rPr>
          <w:rFonts w:eastAsia="Calibri"/>
          <w:b w:val="0"/>
          <w:color w:val="000000"/>
          <w:lang w:eastAsia="en-US"/>
        </w:rPr>
      </w:pPr>
      <w:r w:rsidRPr="00B441F3">
        <w:rPr>
          <w:rFonts w:eastAsia="Calibri"/>
          <w:b w:val="0"/>
          <w:color w:val="000000"/>
          <w:lang w:eastAsia="en-US"/>
        </w:rPr>
        <w:t>Для зменшення теплових втрат від трубопроводів та для звукоізоляції передбачається теплова ізоляція матами мінераловатними ISOVER в обкладці з алюмінієвої фольги.</w:t>
      </w:r>
    </w:p>
    <w:p w14:paraId="2A154943" w14:textId="77777777" w:rsidR="00301832" w:rsidRPr="00B441F3" w:rsidRDefault="00301832" w:rsidP="00301832">
      <w:pPr>
        <w:autoSpaceDE w:val="0"/>
        <w:autoSpaceDN w:val="0"/>
        <w:adjustRightInd w:val="0"/>
        <w:spacing w:after="200"/>
        <w:contextualSpacing/>
        <w:rPr>
          <w:b w:val="0"/>
          <w:lang w:eastAsia="en-US"/>
        </w:rPr>
      </w:pPr>
    </w:p>
    <w:p w14:paraId="6FCDBF1B" w14:textId="105DF146" w:rsidR="00B441F3" w:rsidRPr="00B441F3" w:rsidRDefault="00B441F3" w:rsidP="00ED4ED2">
      <w:pPr>
        <w:ind w:firstLine="0"/>
        <w:jc w:val="both"/>
        <w:rPr>
          <w:rFonts w:eastAsia="Calibri"/>
          <w:b w:val="0"/>
          <w:color w:val="000000"/>
          <w:lang w:eastAsia="en-US"/>
        </w:rPr>
      </w:pPr>
      <w:r w:rsidRPr="00B441F3">
        <w:rPr>
          <w:rFonts w:eastAsia="Calibri"/>
          <w:b w:val="0"/>
          <w:noProof/>
          <w:color w:val="000000"/>
          <w:lang w:val="en-US" w:eastAsia="en-US"/>
        </w:rPr>
        <w:lastRenderedPageBreak/>
        <w:drawing>
          <wp:inline distT="0" distB="0" distL="0" distR="0" wp14:anchorId="371AE769" wp14:editId="45282740">
            <wp:extent cx="3429000" cy="6010275"/>
            <wp:effectExtent l="4762" t="0" r="4763" b="4762"/>
            <wp:docPr id="9" name="Рисунок 9" descr="C:\Users\Євген\Desktop\гідр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3" descr="C:\Users\Євген\Desktop\гідро.P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rot="5400000">
                      <a:off x="0" y="0"/>
                      <a:ext cx="3429000" cy="6010275"/>
                    </a:xfrm>
                    <a:prstGeom prst="rect">
                      <a:avLst/>
                    </a:prstGeom>
                    <a:noFill/>
                    <a:ln>
                      <a:noFill/>
                    </a:ln>
                  </pic:spPr>
                </pic:pic>
              </a:graphicData>
            </a:graphic>
          </wp:inline>
        </w:drawing>
      </w:r>
    </w:p>
    <w:p w14:paraId="43295FE0" w14:textId="182D4256" w:rsidR="00B441F3" w:rsidRDefault="00B441F3" w:rsidP="00B441F3">
      <w:pPr>
        <w:jc w:val="center"/>
        <w:rPr>
          <w:rFonts w:eastAsia="Calibri"/>
          <w:b w:val="0"/>
          <w:color w:val="000000"/>
          <w:lang w:val="ru-RU" w:eastAsia="en-US"/>
        </w:rPr>
      </w:pPr>
      <w:r w:rsidRPr="00C74DA3">
        <w:rPr>
          <w:rFonts w:eastAsia="Calibri"/>
          <w:b w:val="0"/>
          <w:color w:val="000000"/>
          <w:lang w:val="ru-RU" w:eastAsia="en-US"/>
        </w:rPr>
        <w:t>Рисунок 2.</w:t>
      </w:r>
      <w:r w:rsidR="00C74DA3" w:rsidRPr="008F699F">
        <w:rPr>
          <w:rFonts w:eastAsia="Calibri"/>
          <w:b w:val="0"/>
          <w:color w:val="000000"/>
          <w:lang w:val="ru-RU" w:eastAsia="en-US"/>
        </w:rPr>
        <w:t>2</w:t>
      </w:r>
      <w:r w:rsidR="003C1AEA" w:rsidRPr="00C74DA3">
        <w:rPr>
          <w:rFonts w:eastAsia="Calibri"/>
          <w:b w:val="0"/>
          <w:color w:val="000000"/>
          <w:lang w:val="ru-RU" w:eastAsia="en-US"/>
        </w:rPr>
        <w:t xml:space="preserve"> </w:t>
      </w:r>
      <w:r w:rsidR="00085E4F" w:rsidRPr="00C74DA3">
        <w:rPr>
          <w:rFonts w:eastAsia="Calibri"/>
          <w:b w:val="0"/>
          <w:color w:val="000000"/>
          <w:lang w:val="ru-RU" w:eastAsia="en-US"/>
        </w:rPr>
        <w:t xml:space="preserve">Система </w:t>
      </w:r>
      <w:proofErr w:type="spellStart"/>
      <w:r w:rsidR="00085E4F" w:rsidRPr="00C74DA3">
        <w:rPr>
          <w:rFonts w:eastAsia="Calibri"/>
          <w:b w:val="0"/>
          <w:color w:val="000000"/>
          <w:lang w:val="ru-RU" w:eastAsia="en-US"/>
        </w:rPr>
        <w:t>опалення</w:t>
      </w:r>
      <w:proofErr w:type="spellEnd"/>
      <w:r w:rsidR="009C6D17">
        <w:rPr>
          <w:rFonts w:eastAsia="Calibri"/>
          <w:b w:val="0"/>
          <w:color w:val="000000"/>
          <w:lang w:val="ru-RU" w:eastAsia="en-US"/>
        </w:rPr>
        <w:t xml:space="preserve"> корпусу №9</w:t>
      </w:r>
    </w:p>
    <w:p w14:paraId="1B568B1A" w14:textId="77777777" w:rsidR="00301832" w:rsidRPr="00C74DA3" w:rsidRDefault="00301832" w:rsidP="00B441F3">
      <w:pPr>
        <w:jc w:val="center"/>
        <w:rPr>
          <w:rFonts w:eastAsia="Calibri"/>
          <w:b w:val="0"/>
          <w:color w:val="000000"/>
          <w:lang w:val="ru-RU" w:eastAsia="en-US"/>
        </w:rPr>
      </w:pPr>
    </w:p>
    <w:p w14:paraId="7C3EDF96" w14:textId="77777777" w:rsidR="00B441F3" w:rsidRPr="00B441F3" w:rsidRDefault="00B441F3" w:rsidP="00B441F3">
      <w:pPr>
        <w:ind w:firstLine="567"/>
        <w:jc w:val="both"/>
      </w:pPr>
    </w:p>
    <w:p w14:paraId="131484D1" w14:textId="77777777" w:rsidR="00B441F3" w:rsidRPr="00B441F3" w:rsidRDefault="00B441F3" w:rsidP="00301832">
      <w:pPr>
        <w:jc w:val="both"/>
        <w:rPr>
          <w:rFonts w:eastAsia="Calibri"/>
          <w:szCs w:val="22"/>
          <w:lang w:eastAsia="en-US"/>
        </w:rPr>
      </w:pPr>
      <w:r w:rsidRPr="00B441F3">
        <w:rPr>
          <w:rFonts w:eastAsia="Calibri"/>
          <w:szCs w:val="22"/>
          <w:lang w:eastAsia="en-US"/>
        </w:rPr>
        <w:t xml:space="preserve">2.3 Шляхи підвищення ефективності використання системи теплопостачання </w:t>
      </w:r>
    </w:p>
    <w:p w14:paraId="1537FB34" w14:textId="77777777" w:rsidR="00B441F3" w:rsidRPr="00B441F3" w:rsidRDefault="00B441F3" w:rsidP="00B441F3">
      <w:pPr>
        <w:ind w:firstLineChars="202" w:firstLine="566"/>
        <w:jc w:val="both"/>
        <w:rPr>
          <w:b w:val="0"/>
          <w:color w:val="000000"/>
        </w:rPr>
      </w:pPr>
    </w:p>
    <w:p w14:paraId="1FACB2FD" w14:textId="77777777" w:rsidR="00B441F3" w:rsidRPr="00B441F3" w:rsidRDefault="00B441F3" w:rsidP="00B441F3">
      <w:pPr>
        <w:ind w:firstLineChars="202" w:firstLine="566"/>
        <w:jc w:val="both"/>
        <w:rPr>
          <w:b w:val="0"/>
          <w:color w:val="000000"/>
        </w:rPr>
      </w:pPr>
      <w:r w:rsidRPr="00B441F3">
        <w:rPr>
          <w:b w:val="0"/>
          <w:color w:val="000000"/>
        </w:rPr>
        <w:t xml:space="preserve">Основним шляхом підвищення ефективності використання енергії в </w:t>
      </w:r>
      <w:r w:rsidRPr="00B441F3">
        <w:rPr>
          <w:b w:val="0"/>
          <w:color w:val="000000"/>
        </w:rPr>
        <w:br/>
        <w:t>будівлі є зменшення втрат з огороджувальних конструкцій та термомодернізація. Термомодернізація передбачає наступні кроки:</w:t>
      </w:r>
    </w:p>
    <w:p w14:paraId="3F5B571F" w14:textId="77777777" w:rsidR="00B441F3" w:rsidRPr="00B441F3" w:rsidRDefault="00B441F3" w:rsidP="00301832">
      <w:pPr>
        <w:numPr>
          <w:ilvl w:val="0"/>
          <w:numId w:val="5"/>
        </w:numPr>
        <w:ind w:firstLineChars="46" w:firstLine="129"/>
        <w:jc w:val="both"/>
        <w:rPr>
          <w:b w:val="0"/>
          <w:color w:val="000000"/>
        </w:rPr>
      </w:pPr>
      <w:r w:rsidRPr="00B441F3">
        <w:rPr>
          <w:b w:val="0"/>
          <w:color w:val="000000"/>
        </w:rPr>
        <w:t>Облік спожитої теплової енергії;</w:t>
      </w:r>
    </w:p>
    <w:p w14:paraId="2E2A177B" w14:textId="77777777" w:rsidR="00B441F3" w:rsidRPr="00B441F3" w:rsidRDefault="00B441F3" w:rsidP="00301832">
      <w:pPr>
        <w:numPr>
          <w:ilvl w:val="0"/>
          <w:numId w:val="5"/>
        </w:numPr>
        <w:ind w:firstLineChars="46" w:firstLine="129"/>
        <w:jc w:val="both"/>
        <w:rPr>
          <w:b w:val="0"/>
          <w:color w:val="000000"/>
        </w:rPr>
      </w:pPr>
      <w:r w:rsidRPr="00B441F3">
        <w:rPr>
          <w:b w:val="0"/>
          <w:color w:val="000000"/>
        </w:rPr>
        <w:t>Регулювання теплового потоку;</w:t>
      </w:r>
    </w:p>
    <w:p w14:paraId="1FD38DA5" w14:textId="77777777" w:rsidR="00B441F3" w:rsidRPr="00B441F3" w:rsidRDefault="00B441F3" w:rsidP="00301832">
      <w:pPr>
        <w:numPr>
          <w:ilvl w:val="0"/>
          <w:numId w:val="5"/>
        </w:numPr>
        <w:ind w:firstLineChars="46" w:firstLine="129"/>
        <w:jc w:val="both"/>
        <w:rPr>
          <w:b w:val="0"/>
          <w:color w:val="000000"/>
        </w:rPr>
      </w:pPr>
      <w:r w:rsidRPr="00B441F3">
        <w:rPr>
          <w:b w:val="0"/>
          <w:color w:val="000000"/>
        </w:rPr>
        <w:t>Утеплення огороджувальних конструкцій, заміна вікон.</w:t>
      </w:r>
    </w:p>
    <w:p w14:paraId="11EDC31E" w14:textId="77777777" w:rsidR="00B441F3" w:rsidRPr="00B441F3" w:rsidRDefault="00B441F3" w:rsidP="00B441F3">
      <w:pPr>
        <w:ind w:firstLineChars="202" w:firstLine="566"/>
        <w:jc w:val="both"/>
        <w:rPr>
          <w:b w:val="0"/>
          <w:color w:val="000000"/>
        </w:rPr>
      </w:pPr>
      <w:r w:rsidRPr="00B441F3">
        <w:rPr>
          <w:b w:val="0"/>
          <w:color w:val="000000"/>
        </w:rPr>
        <w:t>Встановлення лічильників дає змогу сплачувати лише за реально спожиту теплову енергію.</w:t>
      </w:r>
    </w:p>
    <w:p w14:paraId="69631702" w14:textId="40802B39" w:rsidR="00B441F3" w:rsidRPr="00B441F3" w:rsidRDefault="00B441F3" w:rsidP="00B441F3">
      <w:pPr>
        <w:ind w:firstLineChars="202" w:firstLine="566"/>
        <w:jc w:val="both"/>
        <w:rPr>
          <w:b w:val="0"/>
          <w:color w:val="000000"/>
        </w:rPr>
      </w:pPr>
      <w:r w:rsidRPr="00B441F3">
        <w:rPr>
          <w:b w:val="0"/>
          <w:color w:val="000000"/>
        </w:rPr>
        <w:t>Утеплення огороджувальних конструкцій суттєво зменшит</w:t>
      </w:r>
      <w:r w:rsidR="003C1AEA">
        <w:rPr>
          <w:b w:val="0"/>
          <w:color w:val="000000"/>
        </w:rPr>
        <w:t>ь</w:t>
      </w:r>
      <w:r w:rsidRPr="00B441F3">
        <w:rPr>
          <w:b w:val="0"/>
          <w:color w:val="000000"/>
        </w:rPr>
        <w:t xml:space="preserve"> втрати теплової енергії. В цілях довговічності, ефективності і безпеки </w:t>
      </w:r>
      <w:r w:rsidRPr="00B441F3">
        <w:rPr>
          <w:b w:val="0"/>
          <w:color w:val="000000"/>
        </w:rPr>
        <w:br/>
        <w:t>рекомендується як утеплювач використовувати мінеральну вату.</w:t>
      </w:r>
    </w:p>
    <w:p w14:paraId="1976A203" w14:textId="61F5E8DA" w:rsidR="00B441F3" w:rsidRPr="00456E79" w:rsidRDefault="00B441F3" w:rsidP="00456E79">
      <w:pPr>
        <w:ind w:firstLineChars="202" w:firstLine="566"/>
        <w:jc w:val="both"/>
        <w:rPr>
          <w:b w:val="0"/>
          <w:color w:val="000000"/>
          <w:lang w:val="ru-RU"/>
        </w:rPr>
      </w:pPr>
      <w:r w:rsidRPr="00B441F3">
        <w:rPr>
          <w:b w:val="0"/>
          <w:color w:val="000000"/>
        </w:rPr>
        <w:lastRenderedPageBreak/>
        <w:t>Для підвищення ефективності використання системи теплопостачання важливим є регулювання теплового потоку в системі. В залежності від місця та площі на якій відбувається регулювання буває [</w:t>
      </w:r>
      <w:r w:rsidR="0001625C">
        <w:rPr>
          <w:b w:val="0"/>
          <w:color w:val="000000"/>
          <w:lang w:val="ru-RU"/>
        </w:rPr>
        <w:t>2</w:t>
      </w:r>
      <w:r w:rsidRPr="00B441F3">
        <w:rPr>
          <w:b w:val="0"/>
          <w:color w:val="000000"/>
        </w:rPr>
        <w:t>]:</w:t>
      </w:r>
    </w:p>
    <w:p w14:paraId="77321159" w14:textId="134698B9" w:rsidR="00B441F3" w:rsidRPr="00B441F3" w:rsidRDefault="00301832" w:rsidP="00301832">
      <w:pPr>
        <w:numPr>
          <w:ilvl w:val="0"/>
          <w:numId w:val="4"/>
        </w:numPr>
        <w:ind w:left="0" w:firstLineChars="202" w:firstLine="566"/>
        <w:jc w:val="both"/>
        <w:rPr>
          <w:b w:val="0"/>
          <w:color w:val="000000"/>
        </w:rPr>
      </w:pPr>
      <w:r>
        <w:rPr>
          <w:b w:val="0"/>
          <w:color w:val="000000"/>
        </w:rPr>
        <w:t xml:space="preserve"> </w:t>
      </w:r>
      <w:r w:rsidR="00B441F3" w:rsidRPr="00B441F3">
        <w:rPr>
          <w:b w:val="0"/>
          <w:color w:val="000000"/>
        </w:rPr>
        <w:t>Центральне (</w:t>
      </w:r>
      <w:proofErr w:type="spellStart"/>
      <w:r w:rsidR="00B441F3" w:rsidRPr="00B441F3">
        <w:rPr>
          <w:b w:val="0"/>
          <w:color w:val="000000"/>
        </w:rPr>
        <w:t>Central</w:t>
      </w:r>
      <w:proofErr w:type="spellEnd"/>
      <w:r w:rsidR="00B441F3" w:rsidRPr="00B441F3">
        <w:rPr>
          <w:b w:val="0"/>
          <w:color w:val="000000"/>
        </w:rPr>
        <w:t xml:space="preserve"> </w:t>
      </w:r>
      <w:proofErr w:type="spellStart"/>
      <w:r w:rsidR="00B441F3" w:rsidRPr="00B441F3">
        <w:rPr>
          <w:b w:val="0"/>
          <w:color w:val="000000"/>
        </w:rPr>
        <w:t>regulation</w:t>
      </w:r>
      <w:proofErr w:type="spellEnd"/>
      <w:r w:rsidR="00B441F3" w:rsidRPr="00B441F3">
        <w:rPr>
          <w:b w:val="0"/>
          <w:color w:val="000000"/>
        </w:rPr>
        <w:t xml:space="preserve">) – це регулювання подачі теплоти на ТЕЦ, у районній чи виробничій котельні, тобто в центрі її приготування. </w:t>
      </w:r>
    </w:p>
    <w:p w14:paraId="56D06F61" w14:textId="16493997" w:rsidR="00B441F3" w:rsidRPr="00B441F3" w:rsidRDefault="00301832" w:rsidP="00301832">
      <w:pPr>
        <w:numPr>
          <w:ilvl w:val="0"/>
          <w:numId w:val="4"/>
        </w:numPr>
        <w:ind w:left="0" w:firstLineChars="202" w:firstLine="566"/>
        <w:jc w:val="both"/>
        <w:rPr>
          <w:b w:val="0"/>
          <w:color w:val="000000"/>
        </w:rPr>
      </w:pPr>
      <w:r>
        <w:rPr>
          <w:b w:val="0"/>
          <w:color w:val="000000"/>
        </w:rPr>
        <w:t xml:space="preserve"> </w:t>
      </w:r>
      <w:r w:rsidR="00B441F3" w:rsidRPr="00B441F3">
        <w:rPr>
          <w:b w:val="0"/>
          <w:color w:val="000000"/>
        </w:rPr>
        <w:t>Місцеве регулювання (</w:t>
      </w:r>
      <w:proofErr w:type="spellStart"/>
      <w:r w:rsidR="00B441F3" w:rsidRPr="00B441F3">
        <w:rPr>
          <w:b w:val="0"/>
          <w:color w:val="000000"/>
        </w:rPr>
        <w:t>Local</w:t>
      </w:r>
      <w:proofErr w:type="spellEnd"/>
      <w:r w:rsidR="00B441F3" w:rsidRPr="00B441F3">
        <w:rPr>
          <w:b w:val="0"/>
          <w:color w:val="000000"/>
        </w:rPr>
        <w:t xml:space="preserve"> </w:t>
      </w:r>
      <w:proofErr w:type="spellStart"/>
      <w:r w:rsidR="00B441F3" w:rsidRPr="00B441F3">
        <w:rPr>
          <w:b w:val="0"/>
          <w:color w:val="000000"/>
        </w:rPr>
        <w:t>regulation</w:t>
      </w:r>
      <w:proofErr w:type="spellEnd"/>
      <w:r w:rsidR="00B441F3" w:rsidRPr="00B441F3">
        <w:rPr>
          <w:b w:val="0"/>
          <w:color w:val="000000"/>
        </w:rPr>
        <w:t xml:space="preserve">) передбачають в тепловому пункті. </w:t>
      </w:r>
    </w:p>
    <w:p w14:paraId="154DB362" w14:textId="5C244F8B" w:rsidR="00B441F3" w:rsidRPr="00B441F3" w:rsidRDefault="00301832" w:rsidP="00301832">
      <w:pPr>
        <w:numPr>
          <w:ilvl w:val="0"/>
          <w:numId w:val="4"/>
        </w:numPr>
        <w:ind w:left="0" w:firstLineChars="202" w:firstLine="566"/>
        <w:jc w:val="both"/>
        <w:rPr>
          <w:b w:val="0"/>
          <w:color w:val="000000"/>
        </w:rPr>
      </w:pPr>
      <w:r>
        <w:rPr>
          <w:b w:val="0"/>
          <w:color w:val="000000"/>
        </w:rPr>
        <w:t xml:space="preserve"> </w:t>
      </w:r>
      <w:r w:rsidR="00B441F3" w:rsidRPr="00B441F3">
        <w:rPr>
          <w:b w:val="0"/>
          <w:color w:val="000000"/>
        </w:rPr>
        <w:t>Індивідуальне (</w:t>
      </w:r>
      <w:proofErr w:type="spellStart"/>
      <w:r w:rsidR="00B441F3" w:rsidRPr="00B441F3">
        <w:rPr>
          <w:b w:val="0"/>
          <w:color w:val="000000"/>
        </w:rPr>
        <w:t>Individual</w:t>
      </w:r>
      <w:proofErr w:type="spellEnd"/>
      <w:r w:rsidR="00B441F3" w:rsidRPr="00B441F3">
        <w:rPr>
          <w:b w:val="0"/>
          <w:color w:val="000000"/>
        </w:rPr>
        <w:t xml:space="preserve"> </w:t>
      </w:r>
      <w:proofErr w:type="spellStart"/>
      <w:r w:rsidR="00B441F3" w:rsidRPr="00B441F3">
        <w:rPr>
          <w:b w:val="0"/>
          <w:color w:val="000000"/>
        </w:rPr>
        <w:t>regulation</w:t>
      </w:r>
      <w:proofErr w:type="spellEnd"/>
      <w:r w:rsidR="00B441F3" w:rsidRPr="00B441F3">
        <w:rPr>
          <w:b w:val="0"/>
          <w:color w:val="000000"/>
        </w:rPr>
        <w:t xml:space="preserve">) – біля кожного опалювального приладу. </w:t>
      </w:r>
    </w:p>
    <w:p w14:paraId="60E77397" w14:textId="72662AFC" w:rsidR="00B441F3" w:rsidRPr="00B441F3" w:rsidRDefault="00B441F3" w:rsidP="00B441F3">
      <w:pPr>
        <w:ind w:firstLineChars="202" w:firstLine="566"/>
        <w:jc w:val="both"/>
        <w:rPr>
          <w:b w:val="0"/>
          <w:color w:val="000000"/>
        </w:rPr>
      </w:pPr>
      <w:r w:rsidRPr="00B441F3">
        <w:rPr>
          <w:b w:val="0"/>
          <w:color w:val="000000"/>
        </w:rPr>
        <w:t xml:space="preserve">Комфортні умови в приміщенні можна забезпечити тільки за рахунок індивідуального регулювання. Але виключно індивідуальним регулюванням неможливо ефективно підтримувати необхідну потужність. Центральне регулювання застосовують всюди, місцеве – в основному в перехідному режимі для існуючих систем, використання індивідуального регулювання для нових систем опалення є обов’язковою умовою </w:t>
      </w:r>
      <w:r w:rsidRPr="00B441F3">
        <w:rPr>
          <w:b w:val="0"/>
          <w:color w:val="000000"/>
          <w:lang w:val="ru-RU"/>
        </w:rPr>
        <w:t>[</w:t>
      </w:r>
      <w:r w:rsidR="00F667AC" w:rsidRPr="008F699F">
        <w:rPr>
          <w:b w:val="0"/>
          <w:color w:val="000000"/>
          <w:lang w:val="ru-RU"/>
        </w:rPr>
        <w:t>2</w:t>
      </w:r>
      <w:r w:rsidRPr="00B441F3">
        <w:rPr>
          <w:b w:val="0"/>
          <w:color w:val="000000"/>
          <w:lang w:val="ru-RU"/>
        </w:rPr>
        <w:t>]</w:t>
      </w:r>
      <w:r w:rsidRPr="00B441F3">
        <w:rPr>
          <w:b w:val="0"/>
          <w:color w:val="000000"/>
        </w:rPr>
        <w:t>.</w:t>
      </w:r>
    </w:p>
    <w:p w14:paraId="2A4A6284" w14:textId="0E0BFD09" w:rsidR="00B441F3" w:rsidRPr="00B441F3" w:rsidRDefault="00B441F3" w:rsidP="00B441F3">
      <w:pPr>
        <w:ind w:firstLineChars="202" w:firstLine="566"/>
        <w:jc w:val="both"/>
        <w:rPr>
          <w:b w:val="0"/>
          <w:color w:val="000000"/>
        </w:rPr>
      </w:pPr>
      <w:r w:rsidRPr="00B441F3">
        <w:rPr>
          <w:b w:val="0"/>
          <w:color w:val="000000"/>
        </w:rPr>
        <w:t>Подачу теплоти можна регулювати, змінюючи витрату теплоносія або його температуру. При зміні температури регулювання буде якісним, а при зміні витрати – кількісним. При одночасній зміні витрати і температури – якісно-кількісним [</w:t>
      </w:r>
      <w:r w:rsidR="00456E79" w:rsidRPr="002E645B">
        <w:rPr>
          <w:b w:val="0"/>
          <w:color w:val="000000"/>
          <w:lang w:val="ru-RU"/>
        </w:rPr>
        <w:t>3</w:t>
      </w:r>
      <w:r w:rsidRPr="00B441F3">
        <w:rPr>
          <w:b w:val="0"/>
          <w:color w:val="000000"/>
        </w:rPr>
        <w:t>].</w:t>
      </w:r>
    </w:p>
    <w:p w14:paraId="02B222B2" w14:textId="77777777" w:rsidR="00B441F3" w:rsidRPr="00B441F3" w:rsidRDefault="00B441F3" w:rsidP="00B441F3">
      <w:pPr>
        <w:ind w:firstLineChars="202" w:firstLine="566"/>
        <w:jc w:val="both"/>
        <w:rPr>
          <w:b w:val="0"/>
          <w:color w:val="000000"/>
        </w:rPr>
      </w:pPr>
      <w:r w:rsidRPr="00B441F3">
        <w:rPr>
          <w:b w:val="0"/>
          <w:color w:val="000000"/>
        </w:rPr>
        <w:t xml:space="preserve">Регулювання може бути автоматичним або ручним. </w:t>
      </w:r>
    </w:p>
    <w:p w14:paraId="06E9B7BF" w14:textId="3B164DC0" w:rsidR="00B441F3" w:rsidRPr="00B441F3" w:rsidRDefault="00B441F3" w:rsidP="00B441F3">
      <w:pPr>
        <w:ind w:firstLineChars="202" w:firstLine="566"/>
        <w:jc w:val="both"/>
        <w:rPr>
          <w:b w:val="0"/>
          <w:color w:val="000000"/>
        </w:rPr>
      </w:pPr>
      <w:r w:rsidRPr="00B441F3">
        <w:rPr>
          <w:b w:val="0"/>
          <w:color w:val="000000"/>
        </w:rPr>
        <w:t xml:space="preserve">Для індивідуального ручного регулювання теплового потоку опалювальних приладів застосовують крани та вентилі. При водяному опаленні з розрахунковою температурою води нижче 100° С для індивідуального регулювання використовують крани різної конструкції. В однотрубних системах водяного опалення обов’язковою умовою є наявність </w:t>
      </w:r>
      <w:proofErr w:type="spellStart"/>
      <w:r w:rsidRPr="00B441F3">
        <w:rPr>
          <w:b w:val="0"/>
          <w:color w:val="000000"/>
        </w:rPr>
        <w:t>б</w:t>
      </w:r>
      <w:r w:rsidR="003C1AEA">
        <w:rPr>
          <w:b w:val="0"/>
          <w:color w:val="000000"/>
        </w:rPr>
        <w:t>а</w:t>
      </w:r>
      <w:r w:rsidRPr="00B441F3">
        <w:rPr>
          <w:b w:val="0"/>
          <w:color w:val="000000"/>
        </w:rPr>
        <w:t>йпасу</w:t>
      </w:r>
      <w:proofErr w:type="spellEnd"/>
      <w:r w:rsidRPr="00B441F3">
        <w:rPr>
          <w:b w:val="0"/>
          <w:color w:val="000000"/>
        </w:rPr>
        <w:t>, за його відсутності та при прикритті крану на опалювальному приладі, весь гарячий теплоносій не буде поступати до наступних по стояку радіаторів, що є додатковим опором [</w:t>
      </w:r>
      <w:r w:rsidR="00F667AC" w:rsidRPr="00F667AC">
        <w:rPr>
          <w:b w:val="0"/>
          <w:color w:val="000000"/>
          <w:lang w:val="ru-RU"/>
        </w:rPr>
        <w:t>1</w:t>
      </w:r>
      <w:r w:rsidRPr="00B441F3">
        <w:rPr>
          <w:b w:val="0"/>
          <w:color w:val="000000"/>
        </w:rPr>
        <w:t>], та причиною низької температури повітря на нижніх поверхах будівлі.</w:t>
      </w:r>
    </w:p>
    <w:p w14:paraId="4F3ACCE4" w14:textId="0B4D9D8A" w:rsidR="00B441F3" w:rsidRPr="00B441F3" w:rsidRDefault="00B441F3" w:rsidP="00B441F3">
      <w:pPr>
        <w:ind w:firstLineChars="202" w:firstLine="566"/>
        <w:jc w:val="both"/>
        <w:rPr>
          <w:b w:val="0"/>
          <w:color w:val="000000"/>
        </w:rPr>
      </w:pPr>
      <w:r w:rsidRPr="00B441F3">
        <w:rPr>
          <w:b w:val="0"/>
          <w:color w:val="000000"/>
        </w:rPr>
        <w:lastRenderedPageBreak/>
        <w:t>Для індивідуального автоматичного регулювання застосовують регулятори прямо</w:t>
      </w:r>
      <w:r w:rsidR="003C1AEA">
        <w:rPr>
          <w:b w:val="0"/>
          <w:color w:val="000000"/>
        </w:rPr>
        <w:t>ї</w:t>
      </w:r>
      <w:r w:rsidRPr="00B441F3">
        <w:rPr>
          <w:b w:val="0"/>
          <w:color w:val="000000"/>
        </w:rPr>
        <w:t xml:space="preserve"> і непрямо</w:t>
      </w:r>
      <w:r w:rsidR="003C1AEA">
        <w:rPr>
          <w:b w:val="0"/>
          <w:color w:val="000000"/>
        </w:rPr>
        <w:t>ї</w:t>
      </w:r>
      <w:r w:rsidRPr="00B441F3">
        <w:rPr>
          <w:b w:val="0"/>
          <w:color w:val="000000"/>
        </w:rPr>
        <w:t xml:space="preserve"> дії. Принцип роботи індивідуального терморегулятора прямої дії заснований на використанні зміни об'єму рідини при зміні її температури. Зміна об'єму рідини в </w:t>
      </w:r>
      <w:proofErr w:type="spellStart"/>
      <w:r w:rsidRPr="00B441F3">
        <w:rPr>
          <w:b w:val="0"/>
          <w:color w:val="000000"/>
        </w:rPr>
        <w:t>термобалоні</w:t>
      </w:r>
      <w:proofErr w:type="spellEnd"/>
      <w:r w:rsidRPr="00B441F3">
        <w:rPr>
          <w:b w:val="0"/>
          <w:color w:val="000000"/>
        </w:rPr>
        <w:t xml:space="preserve"> безпосередньо викликає переміщення клапана регулятора в потоці основного теплоносія. В індивідуальних регуляторів температури непрямо</w:t>
      </w:r>
      <w:r w:rsidR="003C1AEA">
        <w:rPr>
          <w:b w:val="0"/>
          <w:color w:val="000000"/>
        </w:rPr>
        <w:t>ї</w:t>
      </w:r>
      <w:r w:rsidRPr="00B441F3">
        <w:rPr>
          <w:b w:val="0"/>
          <w:color w:val="000000"/>
        </w:rPr>
        <w:t xml:space="preserve"> дії зазвичай використовується електрична енергія (з термореле у зовнішн</w:t>
      </w:r>
      <w:r w:rsidRPr="00085E4F">
        <w:rPr>
          <w:b w:val="0"/>
          <w:color w:val="000000"/>
        </w:rPr>
        <w:t>і</w:t>
      </w:r>
      <w:r w:rsidRPr="00B441F3">
        <w:rPr>
          <w:b w:val="0"/>
          <w:color w:val="000000"/>
        </w:rPr>
        <w:t xml:space="preserve"> ланцюги) для нагрівання </w:t>
      </w:r>
      <w:proofErr w:type="spellStart"/>
      <w:r w:rsidRPr="00B441F3">
        <w:rPr>
          <w:b w:val="0"/>
          <w:color w:val="000000"/>
        </w:rPr>
        <w:t>термобалона</w:t>
      </w:r>
      <w:proofErr w:type="spellEnd"/>
      <w:r w:rsidRPr="00B441F3">
        <w:rPr>
          <w:b w:val="0"/>
          <w:color w:val="000000"/>
        </w:rPr>
        <w:t xml:space="preserve"> зменшеного обсягу, який, у свою чергу, пов'язаний зі штоком регулюючого клапана, в інших конструкціях електрична енергія використовується для управління соленоїдним вентилем двопозиційної дії [</w:t>
      </w:r>
      <w:r w:rsidR="00F667AC" w:rsidRPr="00F667AC">
        <w:rPr>
          <w:b w:val="0"/>
          <w:color w:val="000000"/>
        </w:rPr>
        <w:t>2</w:t>
      </w:r>
      <w:r w:rsidRPr="00B441F3">
        <w:rPr>
          <w:b w:val="0"/>
          <w:color w:val="000000"/>
        </w:rPr>
        <w:t>].</w:t>
      </w:r>
    </w:p>
    <w:p w14:paraId="1DD321A2" w14:textId="77777777" w:rsidR="00B441F3" w:rsidRPr="00B441F3" w:rsidRDefault="00B441F3" w:rsidP="00B441F3">
      <w:pPr>
        <w:ind w:firstLineChars="202" w:firstLine="566"/>
        <w:jc w:val="both"/>
        <w:rPr>
          <w:b w:val="0"/>
          <w:color w:val="000000"/>
        </w:rPr>
      </w:pPr>
      <w:r w:rsidRPr="00B441F3">
        <w:rPr>
          <w:b w:val="0"/>
          <w:color w:val="000000"/>
        </w:rPr>
        <w:t>Одним із найбільш дієвих методів регулювання енергоспоживання є встановлення індивідуального теплового пункту (ІТП). ІТП дозволяє здійснювати регулювання споживання теплової енергії залежно від погодних умов, враховує особливості будівлі та забезпечує подачу в опалювальні прилади саме тої кількості теплоносія, яка потрібна в цей момент для підтримання нормативних умов.</w:t>
      </w:r>
    </w:p>
    <w:p w14:paraId="47BE141A" w14:textId="0D88CE10" w:rsidR="00B441F3" w:rsidRDefault="00B441F3" w:rsidP="00B441F3">
      <w:pPr>
        <w:ind w:firstLineChars="202" w:firstLine="566"/>
        <w:jc w:val="both"/>
        <w:rPr>
          <w:b w:val="0"/>
          <w:color w:val="000000"/>
        </w:rPr>
      </w:pPr>
    </w:p>
    <w:p w14:paraId="5455F369" w14:textId="77777777" w:rsidR="00ED4ED2" w:rsidRPr="00B441F3" w:rsidRDefault="00ED4ED2" w:rsidP="00B441F3">
      <w:pPr>
        <w:ind w:firstLineChars="202" w:firstLine="566"/>
        <w:jc w:val="both"/>
        <w:rPr>
          <w:b w:val="0"/>
          <w:color w:val="000000"/>
        </w:rPr>
      </w:pPr>
    </w:p>
    <w:p w14:paraId="6215F186" w14:textId="77777777" w:rsidR="00B441F3" w:rsidRPr="00B441F3" w:rsidRDefault="00B441F3" w:rsidP="00B441F3">
      <w:pPr>
        <w:ind w:firstLineChars="202" w:firstLine="568"/>
        <w:jc w:val="both"/>
        <w:rPr>
          <w:color w:val="000000"/>
        </w:rPr>
      </w:pPr>
      <w:r w:rsidRPr="00B441F3">
        <w:rPr>
          <w:color w:val="000000"/>
        </w:rPr>
        <w:t>2.4 Пропозиції щодо енергозбереження</w:t>
      </w:r>
    </w:p>
    <w:p w14:paraId="2FA7DEEF" w14:textId="77777777" w:rsidR="009B7222" w:rsidRPr="009B7222" w:rsidRDefault="009B7222" w:rsidP="009B7222">
      <w:pPr>
        <w:keepNext/>
        <w:keepLines/>
        <w:spacing w:before="480"/>
        <w:ind w:firstLine="567"/>
        <w:jc w:val="both"/>
        <w:outlineLvl w:val="0"/>
        <w:rPr>
          <w:b w:val="0"/>
          <w:lang w:eastAsia="en-US"/>
        </w:rPr>
      </w:pPr>
      <w:r w:rsidRPr="009B7222">
        <w:rPr>
          <w:bCs/>
          <w:lang w:eastAsia="en-US"/>
        </w:rPr>
        <w:t>Впровадження електричної теплової завіси для вхідних дверей, які часто відкриваються</w:t>
      </w:r>
    </w:p>
    <w:p w14:paraId="562052C3" w14:textId="77777777" w:rsidR="009B7222" w:rsidRPr="009B7222" w:rsidRDefault="009B7222" w:rsidP="009B7222">
      <w:pPr>
        <w:ind w:firstLine="567"/>
        <w:contextualSpacing/>
        <w:jc w:val="both"/>
        <w:rPr>
          <w:rFonts w:eastAsia="Calibri"/>
          <w:b w:val="0"/>
          <w:lang w:eastAsia="en-US"/>
        </w:rPr>
      </w:pPr>
      <w:r w:rsidRPr="009B7222">
        <w:rPr>
          <w:rFonts w:eastAsia="Calibri"/>
          <w:b w:val="0"/>
          <w:lang w:eastAsia="en-US"/>
        </w:rPr>
        <w:t xml:space="preserve">Додаткове збереження теплоти може забезпечити встановлення теплової завіси на вхідні двері. У корпусі №9 під час опалювального періоду зазвичай використовують двоє дверей розташованих навскіс задля кращого </w:t>
      </w:r>
      <w:proofErr w:type="spellStart"/>
      <w:r w:rsidRPr="009B7222">
        <w:rPr>
          <w:rFonts w:eastAsia="Calibri"/>
          <w:b w:val="0"/>
          <w:lang w:eastAsia="en-US"/>
        </w:rPr>
        <w:t>теплозбереження</w:t>
      </w:r>
      <w:proofErr w:type="spellEnd"/>
      <w:r w:rsidRPr="009B7222">
        <w:rPr>
          <w:rFonts w:eastAsia="Calibri"/>
          <w:b w:val="0"/>
          <w:lang w:eastAsia="en-US"/>
        </w:rPr>
        <w:t>. Тому розглянемо перспективу встановлення однієї завіси на внутрішні двері.</w:t>
      </w:r>
    </w:p>
    <w:p w14:paraId="3113D7CF" w14:textId="77777777" w:rsidR="009B7222" w:rsidRPr="009B7222" w:rsidRDefault="009B7222" w:rsidP="009B7222">
      <w:pPr>
        <w:ind w:firstLine="567"/>
        <w:contextualSpacing/>
        <w:jc w:val="both"/>
        <w:rPr>
          <w:rFonts w:eastAsia="Calibri"/>
          <w:b w:val="0"/>
          <w:lang w:eastAsia="en-US"/>
        </w:rPr>
      </w:pPr>
      <w:r w:rsidRPr="009B7222">
        <w:rPr>
          <w:rFonts w:eastAsia="Calibri"/>
          <w:b w:val="0"/>
          <w:lang w:eastAsia="en-US"/>
        </w:rPr>
        <w:t xml:space="preserve">Вхідні двері мають висоту </w:t>
      </w:r>
      <w:r w:rsidRPr="009B7222">
        <w:rPr>
          <w:rFonts w:eastAsia="Calibri"/>
          <w:b w:val="0"/>
          <w:position w:val="-10"/>
          <w:lang w:eastAsia="en-US"/>
        </w:rPr>
        <w:object w:dxaOrig="1219" w:dyaOrig="340" w14:anchorId="675FCB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8pt;height:16.2pt" o:ole="">
            <v:imagedata r:id="rId95" o:title=""/>
          </v:shape>
          <o:OLEObject Type="Embed" ProgID="Equation.DSMT4" ShapeID="_x0000_i1025" DrawAspect="Content" ObjectID="_1732460793" r:id="rId96"/>
        </w:object>
      </w:r>
      <w:r w:rsidRPr="009B7222">
        <w:rPr>
          <w:rFonts w:eastAsia="Calibri"/>
          <w:b w:val="0"/>
          <w:lang w:eastAsia="en-US"/>
        </w:rPr>
        <w:t xml:space="preserve"> і ширину </w:t>
      </w:r>
      <w:r w:rsidRPr="009B7222">
        <w:rPr>
          <w:rFonts w:eastAsia="Calibri"/>
          <w:b w:val="0"/>
          <w:position w:val="-4"/>
          <w:lang w:eastAsia="en-US"/>
        </w:rPr>
        <w:object w:dxaOrig="880" w:dyaOrig="279" w14:anchorId="6107B5D2">
          <v:shape id="_x0000_i1026" type="#_x0000_t75" style="width:43.2pt;height:14.4pt" o:ole="">
            <v:imagedata r:id="rId97" o:title=""/>
          </v:shape>
          <o:OLEObject Type="Embed" ProgID="Equation.DSMT4" ShapeID="_x0000_i1026" DrawAspect="Content" ObjectID="_1732460794" r:id="rId98"/>
        </w:object>
      </w:r>
      <w:r w:rsidRPr="009B7222">
        <w:rPr>
          <w:rFonts w:eastAsia="Calibri"/>
          <w:b w:val="0"/>
          <w:lang w:eastAsia="en-US"/>
        </w:rPr>
        <w:t>. Кут подачі повітря приймемо α=45</w:t>
      </w:r>
      <w:r w:rsidRPr="009B7222">
        <w:rPr>
          <w:rFonts w:eastAsia="Calibri"/>
          <w:b w:val="0"/>
          <w:vertAlign w:val="superscript"/>
          <w:lang w:eastAsia="en-US"/>
        </w:rPr>
        <w:t>о</w:t>
      </w:r>
      <w:r w:rsidRPr="009B7222">
        <w:rPr>
          <w:rFonts w:eastAsia="Calibri"/>
          <w:b w:val="0"/>
          <w:lang w:eastAsia="en-US"/>
        </w:rPr>
        <w:t xml:space="preserve">. Швидкість вітру біля основи дверного отвору </w:t>
      </w:r>
      <w:r w:rsidRPr="009B7222">
        <w:rPr>
          <w:rFonts w:eastAsia="Calibri"/>
          <w:b w:val="0"/>
          <w:lang w:eastAsia="en-US"/>
        </w:rPr>
        <w:lastRenderedPageBreak/>
        <w:t xml:space="preserve">становить </w:t>
      </w:r>
      <w:r w:rsidRPr="009B7222">
        <w:rPr>
          <w:rFonts w:eastAsia="Calibri"/>
          <w:b w:val="0"/>
          <w:position w:val="-12"/>
          <w:lang w:eastAsia="en-US"/>
        </w:rPr>
        <w:object w:dxaOrig="940" w:dyaOrig="380" w14:anchorId="7FD7197E">
          <v:shape id="_x0000_i1027" type="#_x0000_t75" style="width:47.4pt;height:20.4pt" o:ole="">
            <v:imagedata r:id="rId99" o:title=""/>
          </v:shape>
          <o:OLEObject Type="Embed" ProgID="Equation.DSMT4" ShapeID="_x0000_i1027" DrawAspect="Content" ObjectID="_1732460795" r:id="rId100"/>
        </w:object>
      </w:r>
      <w:r w:rsidRPr="009B7222">
        <w:rPr>
          <w:rFonts w:eastAsia="Calibri"/>
          <w:b w:val="0"/>
          <w:lang w:eastAsia="en-US"/>
        </w:rPr>
        <w:t>м/с (мінімальна швидкість відповідно до рекомендацій проектування 2...2,5 м/с).</w:t>
      </w:r>
    </w:p>
    <w:p w14:paraId="614AF94A" w14:textId="77777777" w:rsidR="009B7222" w:rsidRPr="009B7222" w:rsidRDefault="009B7222" w:rsidP="009B7222">
      <w:pPr>
        <w:spacing w:after="200"/>
        <w:ind w:firstLine="567"/>
        <w:contextualSpacing/>
        <w:jc w:val="both"/>
        <w:rPr>
          <w:rFonts w:eastAsia="Calibri"/>
          <w:bCs/>
          <w:lang w:eastAsia="en-US"/>
        </w:rPr>
      </w:pPr>
      <w:r w:rsidRPr="009B7222">
        <w:rPr>
          <w:rFonts w:eastAsia="Calibri"/>
          <w:b w:val="0"/>
          <w:lang w:eastAsia="en-US"/>
        </w:rPr>
        <w:t xml:space="preserve">Вхідні двері розташовані на південному фасаді будівлі. Розташування припливної решітки нижнє. Обираю теплову завісу марки </w:t>
      </w:r>
      <w:r w:rsidRPr="009B7222">
        <w:rPr>
          <w:rFonts w:eastAsia="Calibri"/>
          <w:b w:val="0"/>
          <w:bCs/>
          <w:lang w:eastAsia="en-US"/>
        </w:rPr>
        <w:t>ТЕРМИЯ АО ЭВР 4,0/0,4</w:t>
      </w:r>
      <w:r w:rsidRPr="009B7222">
        <w:rPr>
          <w:rFonts w:eastAsia="Calibri"/>
          <w:b w:val="0"/>
          <w:bCs/>
          <w:lang w:val="en-US" w:eastAsia="en-US"/>
        </w:rPr>
        <w:t>ST</w:t>
      </w:r>
      <w:r w:rsidRPr="009B7222">
        <w:rPr>
          <w:rFonts w:eastAsia="Calibri"/>
          <w:b w:val="0"/>
          <w:bCs/>
          <w:lang w:eastAsia="en-US"/>
        </w:rPr>
        <w:t>.</w:t>
      </w:r>
    </w:p>
    <w:p w14:paraId="144A649A" w14:textId="77777777" w:rsidR="009B7222" w:rsidRPr="009B7222" w:rsidRDefault="009B7222" w:rsidP="009B7222">
      <w:pPr>
        <w:ind w:firstLine="567"/>
        <w:jc w:val="both"/>
        <w:rPr>
          <w:b w:val="0"/>
          <w:lang w:val="ru-RU"/>
        </w:rPr>
      </w:pPr>
      <w:r w:rsidRPr="009B7222">
        <w:rPr>
          <w:b w:val="0"/>
        </w:rPr>
        <w:t>Витрата зовнішнього повітря, що надходить через проріз дверей, коли теплова завіса не працює</w:t>
      </w:r>
      <w:r w:rsidRPr="009B7222">
        <w:rPr>
          <w:b w:val="0"/>
          <w:lang w:val="ru-RU"/>
        </w:rPr>
        <w:t>:</w:t>
      </w:r>
    </w:p>
    <w:p w14:paraId="05021DD3" w14:textId="77777777" w:rsidR="009B7222" w:rsidRPr="009B7222" w:rsidRDefault="009B7222" w:rsidP="009B7222">
      <w:pPr>
        <w:ind w:firstLine="567"/>
        <w:jc w:val="center"/>
        <w:rPr>
          <w:b w:val="0"/>
        </w:rPr>
      </w:pPr>
      <w:r w:rsidRPr="009B7222">
        <w:rPr>
          <w:b w:val="0"/>
          <w:position w:val="-12"/>
          <w:lang w:val="ru-RU"/>
        </w:rPr>
        <w:object w:dxaOrig="4320" w:dyaOrig="420" w14:anchorId="79F9FFAA">
          <v:shape id="_x0000_i1028" type="#_x0000_t75" style="width:214.2pt;height:22.8pt" o:ole="">
            <v:imagedata r:id="rId101" o:title=""/>
          </v:shape>
          <o:OLEObject Type="Embed" ProgID="Equation.DSMT4" ShapeID="_x0000_i1028" DrawAspect="Content" ObjectID="_1732460796" r:id="rId102"/>
        </w:object>
      </w:r>
      <w:r w:rsidRPr="009B7222">
        <w:rPr>
          <w:b w:val="0"/>
        </w:rPr>
        <w:t>,</w:t>
      </w:r>
    </w:p>
    <w:p w14:paraId="3D3ECBC5" w14:textId="31DD13A0" w:rsidR="009B7222" w:rsidRPr="009B7222" w:rsidRDefault="009B7222" w:rsidP="009B7222">
      <w:pPr>
        <w:ind w:firstLine="567"/>
        <w:jc w:val="both"/>
        <w:rPr>
          <w:b w:val="0"/>
          <w:lang w:val="ru-RU"/>
        </w:rPr>
      </w:pPr>
      <w:r w:rsidRPr="009B7222">
        <w:rPr>
          <w:b w:val="0"/>
          <w:lang w:val="ru-RU"/>
        </w:rPr>
        <w:t xml:space="preserve">де </w:t>
      </w:r>
      <w:r w:rsidRPr="009B7222">
        <w:rPr>
          <w:b w:val="0"/>
          <w:position w:val="-4"/>
          <w:lang w:val="ru-RU"/>
        </w:rPr>
        <w:object w:dxaOrig="260" w:dyaOrig="279" w14:anchorId="06D21792">
          <v:shape id="_x0000_i1029" type="#_x0000_t75" style="width:13.8pt;height:13.8pt" o:ole="">
            <v:imagedata r:id="rId103" o:title=""/>
          </v:shape>
          <o:OLEObject Type="Embed" ProgID="Equation.DSMT4" ShapeID="_x0000_i1029" DrawAspect="Content" ObjectID="_1732460797" r:id="rId104"/>
        </w:object>
      </w:r>
      <w:r w:rsidR="00335CC5" w:rsidRPr="009B7222">
        <w:rPr>
          <w:b w:val="0"/>
          <w:lang w:val="ru-RU"/>
        </w:rPr>
        <w:t>–</w:t>
      </w:r>
      <w:r w:rsidRPr="009B7222">
        <w:rPr>
          <w:b w:val="0"/>
          <w:lang w:val="ru-RU"/>
        </w:rPr>
        <w:t xml:space="preserve">ширина </w:t>
      </w:r>
      <w:proofErr w:type="spellStart"/>
      <w:r w:rsidRPr="009B7222">
        <w:rPr>
          <w:b w:val="0"/>
          <w:lang w:val="ru-RU"/>
        </w:rPr>
        <w:t>вхідних</w:t>
      </w:r>
      <w:proofErr w:type="spellEnd"/>
      <w:r w:rsidRPr="009B7222">
        <w:rPr>
          <w:b w:val="0"/>
          <w:lang w:val="ru-RU"/>
        </w:rPr>
        <w:t xml:space="preserve"> дверей</w:t>
      </w:r>
      <w:r w:rsidRPr="009B7222">
        <w:rPr>
          <w:b w:val="0"/>
          <w:color w:val="BFBFBF"/>
          <w:lang w:val="ru-RU"/>
        </w:rPr>
        <w:t xml:space="preserve"> </w:t>
      </w:r>
      <w:r w:rsidRPr="009B7222">
        <w:rPr>
          <w:b w:val="0"/>
          <w:lang w:val="ru-RU"/>
        </w:rPr>
        <w:t>1 м;</w:t>
      </w:r>
    </w:p>
    <w:p w14:paraId="2D1C0D2C" w14:textId="77777777" w:rsidR="009B7222" w:rsidRPr="009B7222" w:rsidRDefault="009B7222" w:rsidP="009B7222">
      <w:pPr>
        <w:ind w:firstLine="567"/>
        <w:jc w:val="both"/>
        <w:rPr>
          <w:b w:val="0"/>
          <w:lang w:val="ru-RU"/>
        </w:rPr>
      </w:pPr>
      <w:r w:rsidRPr="009B7222">
        <w:rPr>
          <w:b w:val="0"/>
          <w:i/>
          <w:lang w:val="ru-RU"/>
        </w:rPr>
        <w:t>Н</w:t>
      </w:r>
      <w:r w:rsidRPr="009B7222">
        <w:rPr>
          <w:b w:val="0"/>
          <w:lang w:val="ru-RU"/>
        </w:rPr>
        <w:t xml:space="preserve"> </w:t>
      </w:r>
      <w:bookmarkStart w:id="15" w:name="_Hlk121841577"/>
      <w:r w:rsidRPr="009B7222">
        <w:rPr>
          <w:b w:val="0"/>
          <w:lang w:val="ru-RU"/>
        </w:rPr>
        <w:t>–</w:t>
      </w:r>
      <w:bookmarkEnd w:id="15"/>
      <w:r w:rsidRPr="009B7222">
        <w:rPr>
          <w:b w:val="0"/>
          <w:lang w:val="ru-RU"/>
        </w:rPr>
        <w:t xml:space="preserve"> </w:t>
      </w:r>
      <w:proofErr w:type="spellStart"/>
      <w:r w:rsidRPr="009B7222">
        <w:rPr>
          <w:b w:val="0"/>
          <w:lang w:val="ru-RU"/>
        </w:rPr>
        <w:t>висота</w:t>
      </w:r>
      <w:proofErr w:type="spellEnd"/>
      <w:r w:rsidRPr="009B7222">
        <w:rPr>
          <w:b w:val="0"/>
          <w:lang w:val="ru-RU"/>
        </w:rPr>
        <w:t xml:space="preserve"> </w:t>
      </w:r>
      <w:proofErr w:type="spellStart"/>
      <w:r w:rsidRPr="009B7222">
        <w:rPr>
          <w:b w:val="0"/>
          <w:lang w:val="ru-RU"/>
        </w:rPr>
        <w:t>вхідних</w:t>
      </w:r>
      <w:proofErr w:type="spellEnd"/>
      <w:r w:rsidRPr="009B7222">
        <w:rPr>
          <w:b w:val="0"/>
          <w:lang w:val="ru-RU"/>
        </w:rPr>
        <w:t xml:space="preserve"> дверей 2,2 м;</w:t>
      </w:r>
    </w:p>
    <w:p w14:paraId="28322B33" w14:textId="77777777" w:rsidR="009B7222" w:rsidRPr="009B7222" w:rsidRDefault="009B7222" w:rsidP="009B7222">
      <w:pPr>
        <w:ind w:firstLine="567"/>
        <w:jc w:val="both"/>
        <w:rPr>
          <w:b w:val="0"/>
        </w:rPr>
      </w:pPr>
      <w:r w:rsidRPr="009B7222">
        <w:rPr>
          <w:b w:val="0"/>
          <w:position w:val="-12"/>
          <w:lang w:val="ru-RU"/>
        </w:rPr>
        <w:object w:dxaOrig="700" w:dyaOrig="380" w14:anchorId="44DEE46D">
          <v:shape id="_x0000_i1030" type="#_x0000_t75" style="width:36.6pt;height:20.4pt" o:ole="">
            <v:imagedata r:id="rId105" o:title=""/>
          </v:shape>
          <o:OLEObject Type="Embed" ProgID="Equation.DSMT4" ShapeID="_x0000_i1030" DrawAspect="Content" ObjectID="_1732460798" r:id="rId106"/>
        </w:object>
      </w:r>
      <w:r w:rsidRPr="009B7222">
        <w:rPr>
          <w:b w:val="0"/>
          <w:lang w:val="ru-RU"/>
        </w:rPr>
        <w:t xml:space="preserve">,2 м/с – </w:t>
      </w:r>
      <w:proofErr w:type="spellStart"/>
      <w:r w:rsidRPr="009B7222">
        <w:rPr>
          <w:b w:val="0"/>
          <w:lang w:val="ru-RU"/>
        </w:rPr>
        <w:t>швидкість</w:t>
      </w:r>
      <w:proofErr w:type="spellEnd"/>
      <w:r w:rsidRPr="009B7222">
        <w:rPr>
          <w:b w:val="0"/>
          <w:lang w:val="ru-RU"/>
        </w:rPr>
        <w:t xml:space="preserve"> </w:t>
      </w:r>
      <w:proofErr w:type="spellStart"/>
      <w:r w:rsidRPr="009B7222">
        <w:rPr>
          <w:b w:val="0"/>
          <w:lang w:val="ru-RU"/>
        </w:rPr>
        <w:t>вітру</w:t>
      </w:r>
      <w:proofErr w:type="spellEnd"/>
      <w:r w:rsidRPr="009B7222">
        <w:rPr>
          <w:b w:val="0"/>
        </w:rPr>
        <w:t>.</w:t>
      </w:r>
    </w:p>
    <w:p w14:paraId="27B011AE" w14:textId="77777777" w:rsidR="009B7222" w:rsidRPr="009B7222" w:rsidRDefault="009B7222" w:rsidP="009B7222">
      <w:pPr>
        <w:ind w:firstLine="567"/>
        <w:jc w:val="both"/>
        <w:rPr>
          <w:b w:val="0"/>
        </w:rPr>
      </w:pPr>
      <w:r w:rsidRPr="009B7222">
        <w:rPr>
          <w:b w:val="0"/>
        </w:rPr>
        <w:t>Кількість повітря, що проходить крізь проріз дверей при діючій тепловій завісі:</w:t>
      </w:r>
    </w:p>
    <w:p w14:paraId="28A304FF" w14:textId="77777777" w:rsidR="009B7222" w:rsidRPr="009B7222" w:rsidRDefault="009B7222" w:rsidP="009B7222">
      <w:pPr>
        <w:ind w:firstLine="567"/>
        <w:jc w:val="center"/>
        <w:rPr>
          <w:b w:val="0"/>
        </w:rPr>
      </w:pPr>
      <w:r w:rsidRPr="009B7222">
        <w:rPr>
          <w:b w:val="0"/>
          <w:position w:val="-12"/>
          <w:lang w:val="ru-RU"/>
        </w:rPr>
        <w:object w:dxaOrig="7200" w:dyaOrig="420" w14:anchorId="35EDFFC4">
          <v:shape id="_x0000_i1031" type="#_x0000_t75" style="width:360.6pt;height:22.8pt" o:ole="">
            <v:imagedata r:id="rId107" o:title=""/>
          </v:shape>
          <o:OLEObject Type="Embed" ProgID="Equation.DSMT4" ShapeID="_x0000_i1031" DrawAspect="Content" ObjectID="_1732460799" r:id="rId108"/>
        </w:object>
      </w:r>
      <w:r w:rsidRPr="009B7222">
        <w:rPr>
          <w:b w:val="0"/>
        </w:rPr>
        <w:t>,</w:t>
      </w:r>
    </w:p>
    <w:p w14:paraId="03A9DCE1" w14:textId="1A8C0201" w:rsidR="009B7222" w:rsidRPr="009B7222" w:rsidRDefault="009B7222" w:rsidP="009B7222">
      <w:pPr>
        <w:ind w:firstLine="567"/>
        <w:jc w:val="both"/>
        <w:rPr>
          <w:b w:val="0"/>
        </w:rPr>
      </w:pPr>
      <w:r w:rsidRPr="009B7222">
        <w:rPr>
          <w:b w:val="0"/>
        </w:rPr>
        <w:t xml:space="preserve">де </w:t>
      </w:r>
      <w:r w:rsidRPr="009B7222">
        <w:rPr>
          <w:b w:val="0"/>
          <w:i/>
        </w:rPr>
        <w:t>h</w:t>
      </w:r>
      <w:r w:rsidRPr="009B7222">
        <w:rPr>
          <w:b w:val="0"/>
        </w:rPr>
        <w:t xml:space="preserve"> – ефективна висота струменю теплової завіси – </w:t>
      </w:r>
      <w:smartTag w:uri="urn:schemas-microsoft-com:office:smarttags" w:element="metricconverter">
        <w:smartTagPr>
          <w:attr w:name="ProductID" w:val="1,5 м"/>
        </w:smartTagPr>
        <w:r w:rsidRPr="009B7222">
          <w:rPr>
            <w:b w:val="0"/>
          </w:rPr>
          <w:t>1,5 м</w:t>
        </w:r>
      </w:smartTag>
      <w:r w:rsidRPr="009B7222">
        <w:rPr>
          <w:b w:val="0"/>
        </w:rPr>
        <w:t>;</w:t>
      </w:r>
    </w:p>
    <w:p w14:paraId="268B67A0" w14:textId="77777777" w:rsidR="009B7222" w:rsidRPr="009B7222" w:rsidRDefault="009B7222" w:rsidP="009B7222">
      <w:pPr>
        <w:ind w:firstLine="567"/>
        <w:jc w:val="both"/>
        <w:rPr>
          <w:b w:val="0"/>
          <w:lang w:val="ru-RU"/>
        </w:rPr>
      </w:pPr>
      <w:r w:rsidRPr="009B7222">
        <w:rPr>
          <w:b w:val="0"/>
        </w:rPr>
        <w:t>Визначимо витрату припливного повітря завісою за наступною формулою</w:t>
      </w:r>
      <w:r w:rsidRPr="009B7222">
        <w:rPr>
          <w:b w:val="0"/>
          <w:lang w:val="ru-RU"/>
        </w:rPr>
        <w:t>:</w:t>
      </w:r>
    </w:p>
    <w:p w14:paraId="4D132E54" w14:textId="77777777" w:rsidR="009B7222" w:rsidRPr="009B7222" w:rsidRDefault="009B7222" w:rsidP="00ED4ED2">
      <w:pPr>
        <w:ind w:right="-143" w:firstLine="0"/>
        <w:jc w:val="center"/>
        <w:rPr>
          <w:b w:val="0"/>
        </w:rPr>
      </w:pPr>
      <w:r w:rsidRPr="009B7222">
        <w:rPr>
          <w:b w:val="0"/>
          <w:position w:val="-12"/>
          <w:lang w:val="ru-RU"/>
        </w:rPr>
        <w:object w:dxaOrig="9279" w:dyaOrig="420" w14:anchorId="0679D7B3">
          <v:shape id="_x0000_i1032" type="#_x0000_t75" style="width:464.4pt;height:21pt" o:ole="">
            <v:imagedata r:id="rId109" o:title=""/>
          </v:shape>
          <o:OLEObject Type="Embed" ProgID="Equation.DSMT4" ShapeID="_x0000_i1032" DrawAspect="Content" ObjectID="_1732460800" r:id="rId110"/>
        </w:object>
      </w:r>
      <w:r w:rsidRPr="009B7222">
        <w:rPr>
          <w:b w:val="0"/>
        </w:rPr>
        <w:t>,</w:t>
      </w:r>
    </w:p>
    <w:p w14:paraId="73E5381C" w14:textId="77777777" w:rsidR="009B7222" w:rsidRPr="009B7222" w:rsidRDefault="009B7222" w:rsidP="009B7222">
      <w:pPr>
        <w:ind w:firstLine="567"/>
        <w:jc w:val="both"/>
        <w:rPr>
          <w:b w:val="0"/>
          <w:lang w:val="ru-RU"/>
        </w:rPr>
      </w:pPr>
      <w:r w:rsidRPr="009B7222">
        <w:rPr>
          <w:b w:val="0"/>
          <w:lang w:val="ru-RU"/>
        </w:rPr>
        <w:t xml:space="preserve">де </w:t>
      </w:r>
      <w:r w:rsidRPr="009B7222">
        <w:rPr>
          <w:b w:val="0"/>
          <w:i/>
          <w:lang w:val="en-US"/>
        </w:rPr>
        <w:t>b</w:t>
      </w:r>
      <w:r w:rsidRPr="009B7222">
        <w:rPr>
          <w:b w:val="0"/>
          <w:lang w:val="ru-RU"/>
        </w:rPr>
        <w:t xml:space="preserve"> – ширина </w:t>
      </w:r>
      <w:proofErr w:type="spellStart"/>
      <w:r w:rsidRPr="009B7222">
        <w:rPr>
          <w:b w:val="0"/>
          <w:lang w:val="ru-RU"/>
        </w:rPr>
        <w:t>горизонтальної</w:t>
      </w:r>
      <w:proofErr w:type="spellEnd"/>
      <w:r w:rsidRPr="009B7222">
        <w:rPr>
          <w:b w:val="0"/>
          <w:lang w:val="ru-RU"/>
        </w:rPr>
        <w:t xml:space="preserve"> </w:t>
      </w:r>
      <w:proofErr w:type="spellStart"/>
      <w:r w:rsidRPr="009B7222">
        <w:rPr>
          <w:b w:val="0"/>
          <w:lang w:val="ru-RU"/>
        </w:rPr>
        <w:t>решітки</w:t>
      </w:r>
      <w:proofErr w:type="spellEnd"/>
      <w:r w:rsidRPr="009B7222">
        <w:rPr>
          <w:b w:val="0"/>
          <w:lang w:val="ru-RU"/>
        </w:rPr>
        <w:t xml:space="preserve"> – </w:t>
      </w:r>
      <w:smartTag w:uri="urn:schemas-microsoft-com:office:smarttags" w:element="metricconverter">
        <w:smartTagPr>
          <w:attr w:name="ProductID" w:val="0,1 м"/>
        </w:smartTagPr>
        <w:r w:rsidRPr="009B7222">
          <w:rPr>
            <w:b w:val="0"/>
            <w:lang w:val="ru-RU"/>
          </w:rPr>
          <w:t>0,1 м</w:t>
        </w:r>
      </w:smartTag>
      <w:r w:rsidRPr="009B7222">
        <w:rPr>
          <w:b w:val="0"/>
          <w:lang w:val="ru-RU"/>
        </w:rPr>
        <w:t>;</w:t>
      </w:r>
    </w:p>
    <w:p w14:paraId="3BA68415" w14:textId="77777777" w:rsidR="009B7222" w:rsidRPr="009B7222" w:rsidRDefault="009B7222" w:rsidP="009B7222">
      <w:pPr>
        <w:ind w:firstLine="567"/>
        <w:jc w:val="both"/>
        <w:rPr>
          <w:b w:val="0"/>
          <w:i/>
          <w:lang w:val="ru-RU"/>
        </w:rPr>
      </w:pPr>
      <w:r w:rsidRPr="009B7222">
        <w:rPr>
          <w:b w:val="0"/>
          <w:i/>
          <w:lang w:val="ru-RU"/>
        </w:rPr>
        <w:t>Ф=0,47</w:t>
      </w:r>
      <w:r w:rsidRPr="009B7222">
        <w:rPr>
          <w:b w:val="0"/>
          <w:lang w:val="ru-RU"/>
        </w:rPr>
        <w:t xml:space="preserve"> – </w:t>
      </w:r>
      <w:r w:rsidRPr="009B7222">
        <w:rPr>
          <w:b w:val="0"/>
        </w:rPr>
        <w:t xml:space="preserve">коефіцієнт теплової завіси, який залежить від кута випускання повітряного струменя </w:t>
      </w:r>
      <w:r w:rsidRPr="009B7222">
        <w:rPr>
          <w:b w:val="0"/>
          <w:i/>
        </w:rPr>
        <w:t xml:space="preserve">α, </w:t>
      </w:r>
      <w:r w:rsidRPr="009B7222">
        <w:rPr>
          <w:b w:val="0"/>
        </w:rPr>
        <w:t xml:space="preserve">та коефіцієнта турбулентності струменя </w:t>
      </w:r>
      <w:r w:rsidRPr="009B7222">
        <w:rPr>
          <w:b w:val="0"/>
          <w:i/>
        </w:rPr>
        <w:t xml:space="preserve">β </w:t>
      </w:r>
      <w:r w:rsidRPr="009B7222">
        <w:rPr>
          <w:b w:val="0"/>
        </w:rPr>
        <w:t>(</w:t>
      </w:r>
      <w:r w:rsidRPr="009B7222">
        <w:rPr>
          <w:b w:val="0"/>
          <w:lang w:val="ru-RU"/>
        </w:rPr>
        <w:t>рис.2.3)</w:t>
      </w:r>
      <w:r w:rsidRPr="009B7222">
        <w:rPr>
          <w:b w:val="0"/>
          <w:i/>
          <w:lang w:val="ru-RU"/>
        </w:rPr>
        <w:t>.</w:t>
      </w:r>
    </w:p>
    <w:p w14:paraId="7E25E17B" w14:textId="77777777" w:rsidR="009B7222" w:rsidRPr="009B7222" w:rsidRDefault="009B7222" w:rsidP="009B7222">
      <w:pPr>
        <w:ind w:firstLine="567"/>
        <w:jc w:val="center"/>
        <w:rPr>
          <w:b w:val="0"/>
          <w:i/>
          <w:lang w:val="ru-RU"/>
        </w:rPr>
      </w:pPr>
      <w:r w:rsidRPr="009B7222">
        <w:rPr>
          <w:b w:val="0"/>
          <w:noProof/>
          <w:lang w:val="en-US" w:eastAsia="en-US"/>
        </w:rPr>
        <w:lastRenderedPageBreak/>
        <w:drawing>
          <wp:inline distT="0" distB="0" distL="0" distR="0" wp14:anchorId="0D1442D4" wp14:editId="5D547842">
            <wp:extent cx="3790950" cy="3393865"/>
            <wp:effectExtent l="19050" t="0" r="0" b="0"/>
            <wp:docPr id="391" name="Рисунок 391" descr="C:\Users\prepo\AppData\Local\Microsoft\Windows\INetCache\Content.Word\Новый рисунок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Users\prepo\AppData\Local\Microsoft\Windows\INetCache\Content.Word\Новый рисунок (1).bmp"/>
                    <pic:cNvPicPr>
                      <a:picLocks noChangeAspect="1" noChangeArrowheads="1"/>
                    </pic:cNvPicPr>
                  </pic:nvPicPr>
                  <pic:blipFill>
                    <a:blip r:embed="rId111" cstate="print"/>
                    <a:srcRect/>
                    <a:stretch>
                      <a:fillRect/>
                    </a:stretch>
                  </pic:blipFill>
                  <pic:spPr bwMode="auto">
                    <a:xfrm>
                      <a:off x="0" y="0"/>
                      <a:ext cx="3790761" cy="3393696"/>
                    </a:xfrm>
                    <a:prstGeom prst="rect">
                      <a:avLst/>
                    </a:prstGeom>
                    <a:noFill/>
                    <a:ln w="9525">
                      <a:noFill/>
                      <a:miter lim="800000"/>
                      <a:headEnd/>
                      <a:tailEnd/>
                    </a:ln>
                  </pic:spPr>
                </pic:pic>
              </a:graphicData>
            </a:graphic>
          </wp:inline>
        </w:drawing>
      </w:r>
    </w:p>
    <w:p w14:paraId="0E48334F" w14:textId="77777777" w:rsidR="009B7222" w:rsidRPr="009B7222" w:rsidRDefault="009B7222" w:rsidP="00E9089F">
      <w:pPr>
        <w:ind w:firstLine="567"/>
        <w:jc w:val="center"/>
        <w:rPr>
          <w:b w:val="0"/>
        </w:rPr>
      </w:pPr>
      <w:r w:rsidRPr="009B7222">
        <w:rPr>
          <w:b w:val="0"/>
          <w:lang w:val="ru-RU"/>
        </w:rPr>
        <w:t xml:space="preserve">Рисунок 2.3 – </w:t>
      </w:r>
      <w:r w:rsidRPr="009B7222">
        <w:rPr>
          <w:b w:val="0"/>
        </w:rPr>
        <w:t>Залежність між кутом випускання повітря струменя α, коефіцієнтом завіси Ф і коефіцієнтом турбулентності β при нижньому 1 і 2 бічному розташуванні припливної решітки</w:t>
      </w:r>
    </w:p>
    <w:p w14:paraId="02E5087D" w14:textId="77777777" w:rsidR="009B7222" w:rsidRPr="009B7222" w:rsidRDefault="009B7222" w:rsidP="009B7222">
      <w:pPr>
        <w:ind w:firstLine="567"/>
        <w:jc w:val="both"/>
        <w:rPr>
          <w:b w:val="0"/>
          <w:i/>
          <w:lang w:val="ru-RU"/>
        </w:rPr>
      </w:pPr>
    </w:p>
    <w:p w14:paraId="27834C06" w14:textId="77777777" w:rsidR="009B7222" w:rsidRPr="009B7222" w:rsidRDefault="009B7222" w:rsidP="009B7222">
      <w:pPr>
        <w:ind w:firstLine="567"/>
        <w:jc w:val="both"/>
        <w:rPr>
          <w:b w:val="0"/>
          <w:lang w:val="ru-RU"/>
        </w:rPr>
      </w:pPr>
      <w:proofErr w:type="spellStart"/>
      <w:r w:rsidRPr="009B7222">
        <w:rPr>
          <w:b w:val="0"/>
          <w:lang w:val="ru-RU"/>
        </w:rPr>
        <w:t>Швидкість</w:t>
      </w:r>
      <w:proofErr w:type="spellEnd"/>
      <w:r w:rsidRPr="009B7222">
        <w:rPr>
          <w:b w:val="0"/>
          <w:lang w:val="ru-RU"/>
        </w:rPr>
        <w:t xml:space="preserve"> </w:t>
      </w:r>
      <w:r w:rsidRPr="009B7222">
        <w:rPr>
          <w:b w:val="0"/>
        </w:rPr>
        <w:t>повітря на виході з припливної</w:t>
      </w:r>
      <w:r w:rsidRPr="009B7222">
        <w:rPr>
          <w:b w:val="0"/>
          <w:lang w:val="ru-RU"/>
        </w:rPr>
        <w:t xml:space="preserve"> </w:t>
      </w:r>
      <w:proofErr w:type="spellStart"/>
      <w:r w:rsidRPr="009B7222">
        <w:rPr>
          <w:b w:val="0"/>
          <w:lang w:val="ru-RU"/>
        </w:rPr>
        <w:t>решітки</w:t>
      </w:r>
      <w:proofErr w:type="spellEnd"/>
      <w:r w:rsidRPr="009B7222">
        <w:rPr>
          <w:b w:val="0"/>
          <w:lang w:val="ru-RU"/>
        </w:rPr>
        <w:t xml:space="preserve"> </w:t>
      </w:r>
      <w:proofErr w:type="spellStart"/>
      <w:r w:rsidRPr="009B7222">
        <w:rPr>
          <w:b w:val="0"/>
          <w:lang w:val="ru-RU"/>
        </w:rPr>
        <w:t>визначається</w:t>
      </w:r>
      <w:proofErr w:type="spellEnd"/>
      <w:r w:rsidRPr="009B7222">
        <w:rPr>
          <w:b w:val="0"/>
          <w:lang w:val="ru-RU"/>
        </w:rPr>
        <w:t xml:space="preserve"> за формулою:</w:t>
      </w:r>
    </w:p>
    <w:p w14:paraId="730846E3" w14:textId="77777777" w:rsidR="009B7222" w:rsidRPr="009B7222" w:rsidRDefault="009B7222" w:rsidP="009B7222">
      <w:pPr>
        <w:ind w:firstLine="567"/>
        <w:jc w:val="center"/>
        <w:rPr>
          <w:b w:val="0"/>
          <w:lang w:val="ru-RU"/>
        </w:rPr>
      </w:pPr>
      <w:r w:rsidRPr="009B7222">
        <w:rPr>
          <w:b w:val="0"/>
          <w:position w:val="-12"/>
          <w:lang w:val="ru-RU"/>
        </w:rPr>
        <w:object w:dxaOrig="4620" w:dyaOrig="380" w14:anchorId="0B54AB2C">
          <v:shape id="_x0000_i1033" type="#_x0000_t75" style="width:229.8pt;height:20.4pt" o:ole="">
            <v:imagedata r:id="rId112" o:title=""/>
          </v:shape>
          <o:OLEObject Type="Embed" ProgID="Equation.DSMT4" ShapeID="_x0000_i1033" DrawAspect="Content" ObjectID="_1732460801" r:id="rId113"/>
        </w:object>
      </w:r>
    </w:p>
    <w:p w14:paraId="77EACBDC" w14:textId="451A3C67" w:rsidR="009B7222" w:rsidRPr="009B7222" w:rsidRDefault="009B7222" w:rsidP="009B7222">
      <w:pPr>
        <w:ind w:firstLine="567"/>
        <w:jc w:val="both"/>
        <w:rPr>
          <w:b w:val="0"/>
          <w:lang w:val="ru-RU"/>
        </w:rPr>
      </w:pPr>
      <w:r w:rsidRPr="009B7222">
        <w:rPr>
          <w:b w:val="0"/>
        </w:rPr>
        <w:t>Середнє значення температури повітря, що потрапляє в приміщення</w:t>
      </w:r>
      <w:r w:rsidRPr="009B7222">
        <w:rPr>
          <w:b w:val="0"/>
          <w:lang w:val="ru-RU"/>
        </w:rPr>
        <w:t>:</w:t>
      </w:r>
    </w:p>
    <w:p w14:paraId="059BB481" w14:textId="77777777" w:rsidR="009B7222" w:rsidRPr="009B7222" w:rsidRDefault="009B7222" w:rsidP="009B7222">
      <w:pPr>
        <w:ind w:firstLine="567"/>
        <w:jc w:val="center"/>
        <w:rPr>
          <w:b w:val="0"/>
          <w:lang w:val="ru-RU"/>
        </w:rPr>
      </w:pPr>
      <w:r w:rsidRPr="009B7222">
        <w:rPr>
          <w:b w:val="0"/>
          <w:position w:val="-16"/>
          <w:lang w:val="ru-RU"/>
        </w:rPr>
        <w:object w:dxaOrig="8680" w:dyaOrig="420" w14:anchorId="4A3772DA">
          <v:shape id="_x0000_i1034" type="#_x0000_t75" style="width:434.4pt;height:21pt" o:ole="">
            <v:imagedata r:id="rId114" o:title=""/>
          </v:shape>
          <o:OLEObject Type="Embed" ProgID="Equation.DSMT4" ShapeID="_x0000_i1034" DrawAspect="Content" ObjectID="_1732460802" r:id="rId115"/>
        </w:object>
      </w:r>
    </w:p>
    <w:p w14:paraId="41687CD3" w14:textId="77777777" w:rsidR="009B7222" w:rsidRPr="009B7222" w:rsidRDefault="009B7222" w:rsidP="009B7222">
      <w:pPr>
        <w:ind w:firstLine="567"/>
        <w:rPr>
          <w:b w:val="0"/>
          <w:lang w:val="ru-RU"/>
        </w:rPr>
      </w:pPr>
      <w:r w:rsidRPr="009B7222">
        <w:rPr>
          <w:b w:val="0"/>
          <w:lang w:val="ru-RU"/>
        </w:rPr>
        <w:t xml:space="preserve">де </w:t>
      </w:r>
      <w:r w:rsidRPr="009B7222">
        <w:rPr>
          <w:b w:val="0"/>
          <w:position w:val="-12"/>
          <w:lang w:val="ru-RU"/>
        </w:rPr>
        <w:object w:dxaOrig="220" w:dyaOrig="360" w14:anchorId="4C3DF40E">
          <v:shape id="_x0000_i1035" type="#_x0000_t75" style="width:10.2pt;height:18.6pt" o:ole="">
            <v:imagedata r:id="rId116" o:title=""/>
          </v:shape>
          <o:OLEObject Type="Embed" ProgID="Equation.DSMT4" ShapeID="_x0000_i1035" DrawAspect="Content" ObjectID="_1732460803" r:id="rId117"/>
        </w:object>
      </w:r>
      <w:r w:rsidRPr="009B7222">
        <w:rPr>
          <w:b w:val="0"/>
          <w:lang w:val="ru-RU"/>
        </w:rPr>
        <w:t xml:space="preserve"> - температура </w:t>
      </w:r>
      <w:r w:rsidRPr="009B7222">
        <w:rPr>
          <w:b w:val="0"/>
        </w:rPr>
        <w:t>нагрітого повітря після</w:t>
      </w:r>
      <w:r w:rsidRPr="009B7222">
        <w:rPr>
          <w:b w:val="0"/>
          <w:lang w:val="ru-RU"/>
        </w:rPr>
        <w:t xml:space="preserve"> калорифера, </w:t>
      </w:r>
      <w:r w:rsidRPr="009B7222">
        <w:rPr>
          <w:b w:val="0"/>
          <w:position w:val="-12"/>
          <w:lang w:val="ru-RU"/>
        </w:rPr>
        <w:object w:dxaOrig="720" w:dyaOrig="360" w14:anchorId="7FC89546">
          <v:shape id="_x0000_i1036" type="#_x0000_t75" style="width:36.6pt;height:18.6pt" o:ole="">
            <v:imagedata r:id="rId118" o:title=""/>
          </v:shape>
          <o:OLEObject Type="Embed" ProgID="Equation.DSMT4" ShapeID="_x0000_i1036" DrawAspect="Content" ObjectID="_1732460804" r:id="rId119"/>
        </w:object>
      </w:r>
      <w:r w:rsidRPr="009B7222">
        <w:rPr>
          <w:b w:val="0"/>
          <w:lang w:val="ru-RU"/>
        </w:rPr>
        <w:t>°</w:t>
      </w:r>
      <w:proofErr w:type="gramStart"/>
      <w:r w:rsidRPr="009B7222">
        <w:rPr>
          <w:b w:val="0"/>
          <w:lang w:val="ru-RU"/>
        </w:rPr>
        <w:t>С ;</w:t>
      </w:r>
      <w:proofErr w:type="gramEnd"/>
    </w:p>
    <w:p w14:paraId="60897AD3" w14:textId="77777777" w:rsidR="009B7222" w:rsidRPr="009B7222" w:rsidRDefault="009B7222" w:rsidP="009B7222">
      <w:pPr>
        <w:ind w:left="720" w:firstLine="0"/>
        <w:contextualSpacing/>
        <w:jc w:val="both"/>
        <w:rPr>
          <w:rFonts w:eastAsia="Calibri"/>
          <w:b w:val="0"/>
          <w:lang w:eastAsia="en-US"/>
        </w:rPr>
      </w:pPr>
      <w:r w:rsidRPr="009B7222">
        <w:rPr>
          <w:rFonts w:eastAsia="Calibri"/>
          <w:b w:val="0"/>
          <w:i/>
          <w:lang w:val="en-US" w:eastAsia="en-US"/>
        </w:rPr>
        <w:t>t</w:t>
      </w:r>
      <w:r w:rsidRPr="009B7222">
        <w:rPr>
          <w:rFonts w:eastAsia="Calibri"/>
          <w:b w:val="0"/>
          <w:lang w:eastAsia="en-US"/>
        </w:rPr>
        <w:t xml:space="preserve">=-0,1 </w:t>
      </w:r>
      <w:proofErr w:type="spellStart"/>
      <w:r w:rsidRPr="009B7222">
        <w:rPr>
          <w:rFonts w:eastAsia="Calibri"/>
          <w:b w:val="0"/>
          <w:vertAlign w:val="superscript"/>
          <w:lang w:eastAsia="en-US"/>
        </w:rPr>
        <w:t>о</w:t>
      </w:r>
      <w:r w:rsidRPr="009B7222">
        <w:rPr>
          <w:rFonts w:eastAsia="Calibri"/>
          <w:b w:val="0"/>
          <w:lang w:eastAsia="en-US"/>
        </w:rPr>
        <w:t>С</w:t>
      </w:r>
      <w:proofErr w:type="spellEnd"/>
      <w:r w:rsidRPr="009B7222">
        <w:rPr>
          <w:rFonts w:eastAsia="Calibri"/>
          <w:b w:val="0"/>
          <w:lang w:eastAsia="en-US"/>
        </w:rPr>
        <w:t xml:space="preserve"> – середня температура зовнішнього повітря за опалювальний період.</w:t>
      </w:r>
    </w:p>
    <w:p w14:paraId="1539D822" w14:textId="77777777" w:rsidR="009B7222" w:rsidRPr="009B7222" w:rsidRDefault="009B7222" w:rsidP="009B7222">
      <w:pPr>
        <w:ind w:firstLine="567"/>
        <w:jc w:val="both"/>
        <w:rPr>
          <w:b w:val="0"/>
          <w:lang w:val="ru-RU"/>
        </w:rPr>
      </w:pPr>
      <w:r w:rsidRPr="009B7222">
        <w:rPr>
          <w:b w:val="0"/>
        </w:rPr>
        <w:t>Масова витрата повітря на завісу</w:t>
      </w:r>
      <w:r w:rsidRPr="009B7222">
        <w:rPr>
          <w:b w:val="0"/>
          <w:lang w:val="ru-RU"/>
        </w:rPr>
        <w:t>:</w:t>
      </w:r>
    </w:p>
    <w:p w14:paraId="67253DE8" w14:textId="77777777" w:rsidR="009B7222" w:rsidRPr="009B7222" w:rsidRDefault="009B7222" w:rsidP="009B7222">
      <w:pPr>
        <w:ind w:firstLine="567"/>
        <w:jc w:val="center"/>
        <w:rPr>
          <w:b w:val="0"/>
          <w:lang w:val="ru-RU"/>
        </w:rPr>
      </w:pPr>
      <w:r w:rsidRPr="009B7222">
        <w:rPr>
          <w:b w:val="0"/>
          <w:position w:val="-16"/>
          <w:lang w:val="ru-RU"/>
        </w:rPr>
        <w:object w:dxaOrig="8900" w:dyaOrig="460" w14:anchorId="4D13969D">
          <v:shape id="_x0000_i1037" type="#_x0000_t75" style="width:442.8pt;height:22.8pt" o:ole="">
            <v:imagedata r:id="rId120" o:title=""/>
          </v:shape>
          <o:OLEObject Type="Embed" ProgID="Equation.DSMT4" ShapeID="_x0000_i1037" DrawAspect="Content" ObjectID="_1732460805" r:id="rId121"/>
        </w:object>
      </w:r>
    </w:p>
    <w:p w14:paraId="1AC4D7E8" w14:textId="28B0173D" w:rsidR="009B7222" w:rsidRPr="009B7222" w:rsidRDefault="009B7222" w:rsidP="009B7222">
      <w:pPr>
        <w:ind w:firstLine="567"/>
        <w:jc w:val="both"/>
        <w:rPr>
          <w:b w:val="0"/>
          <w:lang w:val="ru-RU"/>
        </w:rPr>
      </w:pPr>
      <w:r w:rsidRPr="009B7222">
        <w:rPr>
          <w:b w:val="0"/>
          <w:lang w:val="ru-RU"/>
        </w:rPr>
        <w:t xml:space="preserve">де </w:t>
      </w:r>
      <w:r w:rsidRPr="009B7222">
        <w:rPr>
          <w:b w:val="0"/>
          <w:position w:val="-16"/>
          <w:lang w:val="ru-RU"/>
        </w:rPr>
        <w:object w:dxaOrig="760" w:dyaOrig="420" w14:anchorId="0385EC5E">
          <v:shape id="_x0000_i1038" type="#_x0000_t75" style="width:38.4pt;height:21pt" o:ole="">
            <v:imagedata r:id="rId122" o:title=""/>
          </v:shape>
          <o:OLEObject Type="Embed" ProgID="Equation.DSMT4" ShapeID="_x0000_i1038" DrawAspect="Content" ObjectID="_1732460806" r:id="rId123"/>
        </w:object>
      </w:r>
      <w:r w:rsidR="00335CC5" w:rsidRPr="009B7222">
        <w:rPr>
          <w:b w:val="0"/>
          <w:lang w:val="ru-RU"/>
        </w:rPr>
        <w:t>–</w:t>
      </w:r>
      <w:r w:rsidRPr="009B7222">
        <w:rPr>
          <w:b w:val="0"/>
          <w:lang w:val="ru-RU"/>
        </w:rPr>
        <w:t xml:space="preserve"> </w:t>
      </w:r>
      <w:r w:rsidRPr="009B7222">
        <w:rPr>
          <w:b w:val="0"/>
        </w:rPr>
        <w:t>довжина щілини завіси</w:t>
      </w:r>
      <w:r w:rsidRPr="009B7222">
        <w:rPr>
          <w:b w:val="0"/>
          <w:lang w:val="ru-RU"/>
        </w:rPr>
        <w:t>, м;</w:t>
      </w:r>
    </w:p>
    <w:p w14:paraId="0C9BA4F8" w14:textId="5EF1538A" w:rsidR="009B7222" w:rsidRPr="009B7222" w:rsidRDefault="009B7222" w:rsidP="009B7222">
      <w:pPr>
        <w:ind w:firstLine="567"/>
        <w:jc w:val="both"/>
        <w:rPr>
          <w:b w:val="0"/>
        </w:rPr>
      </w:pPr>
      <w:r w:rsidRPr="009B7222">
        <w:rPr>
          <w:b w:val="0"/>
          <w:position w:val="-12"/>
          <w:lang w:val="ru-RU"/>
        </w:rPr>
        <w:object w:dxaOrig="1980" w:dyaOrig="420" w14:anchorId="43C971C5">
          <v:shape id="_x0000_i1039" type="#_x0000_t75" style="width:99pt;height:21pt" o:ole="">
            <v:imagedata r:id="rId124" o:title=""/>
          </v:shape>
          <o:OLEObject Type="Embed" ProgID="Equation.DSMT4" ShapeID="_x0000_i1039" DrawAspect="Content" ObjectID="_1732460807" r:id="rId125"/>
        </w:object>
      </w:r>
      <w:r w:rsidR="00335CC5" w:rsidRPr="009B7222">
        <w:rPr>
          <w:b w:val="0"/>
          <w:lang w:val="ru-RU"/>
        </w:rPr>
        <w:t>–</w:t>
      </w:r>
      <w:r w:rsidRPr="009B7222">
        <w:rPr>
          <w:b w:val="0"/>
        </w:rPr>
        <w:t xml:space="preserve"> густина повітря, що подається;</w:t>
      </w:r>
    </w:p>
    <w:p w14:paraId="4A146EB9" w14:textId="77777777" w:rsidR="009B7222" w:rsidRPr="009B7222" w:rsidRDefault="009B7222" w:rsidP="009B7222">
      <w:pPr>
        <w:ind w:firstLine="567"/>
        <w:jc w:val="both"/>
        <w:rPr>
          <w:b w:val="0"/>
          <w:lang w:val="ru-RU"/>
        </w:rPr>
      </w:pPr>
      <w:r w:rsidRPr="009B7222">
        <w:rPr>
          <w:b w:val="0"/>
        </w:rPr>
        <w:t>Витрата тепла на підігрів повітря, що подається в завісу,</w:t>
      </w:r>
      <w:r w:rsidRPr="009B7222">
        <w:rPr>
          <w:b w:val="0"/>
          <w:lang w:val="ru-RU"/>
        </w:rPr>
        <w:t xml:space="preserve"> кДж/год:</w:t>
      </w:r>
    </w:p>
    <w:p w14:paraId="0CE884A1" w14:textId="0F88DFE8" w:rsidR="009B7222" w:rsidRPr="00ED4ED2" w:rsidRDefault="008C0DE4" w:rsidP="009B7222">
      <w:pPr>
        <w:ind w:firstLine="567"/>
        <w:jc w:val="both"/>
        <w:rPr>
          <w:b w:val="0"/>
          <w:lang w:val="ru-RU"/>
        </w:rPr>
      </w:pPr>
      <m:oMathPara>
        <m:oMath>
          <m:sSub>
            <m:sSubPr>
              <m:ctrlPr>
                <w:rPr>
                  <w:rFonts w:ascii="Cambria Math" w:hAnsi="Cambria Math"/>
                  <w:b w:val="0"/>
                  <w:i/>
                  <w:lang w:val="ru-RU"/>
                </w:rPr>
              </m:ctrlPr>
            </m:sSubPr>
            <m:e>
              <m:r>
                <m:rPr>
                  <m:sty m:val="bi"/>
                </m:rPr>
                <w:rPr>
                  <w:rFonts w:ascii="Cambria Math" w:hAnsi="Cambria Math"/>
                  <w:lang w:val="en-US"/>
                </w:rPr>
                <m:t>Q</m:t>
              </m:r>
            </m:e>
            <m:sub>
              <m:r>
                <m:rPr>
                  <m:sty m:val="bi"/>
                </m:rPr>
                <w:rPr>
                  <w:rFonts w:ascii="Cambria Math" w:hAnsi="Cambria Math"/>
                  <w:lang w:val="ru-RU"/>
                </w:rPr>
                <m:t>з</m:t>
              </m:r>
            </m:sub>
          </m:sSub>
          <m:r>
            <m:rPr>
              <m:sty m:val="bi"/>
            </m:rPr>
            <w:rPr>
              <w:rFonts w:ascii="Cambria Math" w:hAnsi="Cambria Math"/>
              <w:lang w:val="ru-RU"/>
            </w:rPr>
            <m:t>=</m:t>
          </m:r>
          <m:sSub>
            <m:sSubPr>
              <m:ctrlPr>
                <w:rPr>
                  <w:rFonts w:ascii="Cambria Math" w:hAnsi="Cambria Math"/>
                  <w:b w:val="0"/>
                  <w:i/>
                  <w:lang w:val="ru-RU"/>
                </w:rPr>
              </m:ctrlPr>
            </m:sSubPr>
            <m:e>
              <m:r>
                <m:rPr>
                  <m:sty m:val="bi"/>
                </m:rPr>
                <w:rPr>
                  <w:rFonts w:ascii="Cambria Math" w:hAnsi="Cambria Math"/>
                  <w:lang w:val="ru-RU"/>
                </w:rPr>
                <m:t>с</m:t>
              </m:r>
            </m:e>
            <m:sub>
              <m:r>
                <m:rPr>
                  <m:sty m:val="bi"/>
                </m:rPr>
                <w:rPr>
                  <w:rFonts w:ascii="Cambria Math" w:hAnsi="Cambria Math"/>
                  <w:lang w:val="ru-RU"/>
                </w:rPr>
                <m:t xml:space="preserve">р </m:t>
              </m:r>
            </m:sub>
          </m:sSub>
          <m:sSub>
            <m:sSubPr>
              <m:ctrlPr>
                <w:rPr>
                  <w:rFonts w:ascii="Cambria Math" w:hAnsi="Cambria Math"/>
                  <w:b w:val="0"/>
                  <w:i/>
                  <w:lang w:val="ru-RU"/>
                </w:rPr>
              </m:ctrlPr>
            </m:sSubPr>
            <m:e>
              <m:r>
                <m:rPr>
                  <m:sty m:val="bi"/>
                </m:rPr>
                <w:rPr>
                  <w:rFonts w:ascii="Cambria Math" w:hAnsi="Cambria Math"/>
                  <w:lang w:val="ru-RU"/>
                </w:rPr>
                <m:t>G</m:t>
              </m:r>
            </m:e>
            <m:sub>
              <m:r>
                <m:rPr>
                  <m:sty m:val="bi"/>
                </m:rPr>
                <w:rPr>
                  <w:rFonts w:ascii="Cambria Math" w:hAnsi="Cambria Math"/>
                  <w:lang w:val="ru-RU"/>
                </w:rPr>
                <m:t>з</m:t>
              </m:r>
            </m:sub>
          </m:sSub>
          <m:d>
            <m:dPr>
              <m:ctrlPr>
                <w:rPr>
                  <w:rFonts w:ascii="Cambria Math" w:hAnsi="Cambria Math"/>
                  <w:b w:val="0"/>
                  <w:i/>
                  <w:lang w:val="ru-RU"/>
                </w:rPr>
              </m:ctrlPr>
            </m:dPr>
            <m:e>
              <m:sSub>
                <m:sSubPr>
                  <m:ctrlPr>
                    <w:rPr>
                      <w:rFonts w:ascii="Cambria Math" w:hAnsi="Cambria Math"/>
                      <w:b w:val="0"/>
                      <w:i/>
                      <w:lang w:val="ru-RU"/>
                    </w:rPr>
                  </m:ctrlPr>
                </m:sSubPr>
                <m:e>
                  <m:r>
                    <m:rPr>
                      <m:sty m:val="bi"/>
                    </m:rPr>
                    <w:rPr>
                      <w:rFonts w:ascii="Cambria Math" w:hAnsi="Cambria Math"/>
                      <w:lang w:val="en-US"/>
                    </w:rPr>
                    <m:t>t</m:t>
                  </m:r>
                </m:e>
                <m:sub>
                  <m:r>
                    <m:rPr>
                      <m:sty m:val="bi"/>
                    </m:rPr>
                    <w:rPr>
                      <w:rFonts w:ascii="Cambria Math" w:hAnsi="Cambria Math"/>
                      <w:lang w:val="ru-RU"/>
                    </w:rPr>
                    <m:t>o</m:t>
                  </m:r>
                </m:sub>
              </m:sSub>
              <m:r>
                <m:rPr>
                  <m:sty m:val="bi"/>
                </m:rPr>
                <w:rPr>
                  <w:rFonts w:ascii="Cambria Math" w:hAnsi="Cambria Math"/>
                  <w:lang w:val="ru-RU"/>
                </w:rPr>
                <m:t>-</m:t>
              </m:r>
              <m:r>
                <m:rPr>
                  <m:sty m:val="p"/>
                </m:rPr>
                <w:rPr>
                  <w:rFonts w:ascii="Cambria Math" w:hAnsi="Cambria Math"/>
                  <w:b w:val="0"/>
                  <w:position w:val="-12"/>
                  <w:lang w:val="ru-RU"/>
                </w:rPr>
                <w:object w:dxaOrig="300" w:dyaOrig="380" w14:anchorId="758F8125">
                  <v:shape id="_x0000_i1041" type="#_x0000_t75" style="width:15pt;height:19.2pt" o:ole="">
                    <v:imagedata r:id="rId126" o:title=""/>
                  </v:shape>
                  <o:OLEObject Type="Embed" ProgID="Equation.DSMT4" ShapeID="_x0000_i1041" DrawAspect="Content" ObjectID="_1732460808" r:id="rId127"/>
                </w:object>
              </m:r>
            </m:e>
          </m:d>
          <m:r>
            <m:rPr>
              <m:sty m:val="bi"/>
            </m:rPr>
            <w:rPr>
              <w:rFonts w:ascii="Cambria Math" w:hAnsi="Cambria Math"/>
              <w:lang w:val="ru-RU"/>
            </w:rPr>
            <m:t>=1∙22476,96∙</m:t>
          </m:r>
          <m:d>
            <m:dPr>
              <m:ctrlPr>
                <w:rPr>
                  <w:rFonts w:ascii="Cambria Math" w:hAnsi="Cambria Math"/>
                  <w:b w:val="0"/>
                  <w:i/>
                  <w:lang w:val="ru-RU"/>
                </w:rPr>
              </m:ctrlPr>
            </m:dPr>
            <m:e>
              <m:r>
                <m:rPr>
                  <m:sty m:val="bi"/>
                </m:rPr>
                <w:rPr>
                  <w:rFonts w:ascii="Cambria Math" w:hAnsi="Cambria Math"/>
                  <w:lang w:val="ru-RU"/>
                </w:rPr>
                <m:t>35-18</m:t>
              </m:r>
            </m:e>
          </m:d>
          <m:r>
            <m:rPr>
              <m:sty m:val="bi"/>
            </m:rPr>
            <w:rPr>
              <w:rFonts w:ascii="Cambria Math" w:hAnsi="Cambria Math"/>
              <w:lang w:val="ru-RU"/>
            </w:rPr>
            <m:t>=382108</m:t>
          </m:r>
          <m:f>
            <m:fPr>
              <m:ctrlPr>
                <w:rPr>
                  <w:rFonts w:ascii="Cambria Math" w:hAnsi="Cambria Math"/>
                  <w:b w:val="0"/>
                  <w:i/>
                  <w:lang w:val="ru-RU"/>
                </w:rPr>
              </m:ctrlPr>
            </m:fPr>
            <m:num>
              <m:r>
                <m:rPr>
                  <m:sty m:val="bi"/>
                </m:rPr>
                <w:rPr>
                  <w:rFonts w:ascii="Cambria Math" w:hAnsi="Cambria Math"/>
                  <w:lang w:val="ru-RU"/>
                </w:rPr>
                <m:t>кДж</m:t>
              </m:r>
            </m:num>
            <m:den>
              <m:r>
                <m:rPr>
                  <m:sty m:val="bi"/>
                </m:rPr>
                <w:rPr>
                  <w:rFonts w:ascii="Cambria Math" w:hAnsi="Cambria Math"/>
                  <w:lang w:val="ru-RU"/>
                </w:rPr>
                <m:t>год</m:t>
              </m:r>
            </m:den>
          </m:f>
          <m:r>
            <m:rPr>
              <m:sty m:val="bi"/>
            </m:rPr>
            <w:rPr>
              <w:rFonts w:ascii="Cambria Math" w:hAnsi="Cambria Math"/>
              <w:lang w:val="ru-RU"/>
            </w:rPr>
            <m:t>=108кВт</m:t>
          </m:r>
        </m:oMath>
      </m:oMathPara>
    </w:p>
    <w:p w14:paraId="4F34CAA9" w14:textId="77777777" w:rsidR="009B7222" w:rsidRPr="009B7222" w:rsidRDefault="009B7222" w:rsidP="009B7222">
      <w:pPr>
        <w:ind w:firstLine="567"/>
        <w:jc w:val="both"/>
        <w:rPr>
          <w:b w:val="0"/>
          <w:lang w:val="ru-RU"/>
        </w:rPr>
      </w:pPr>
      <w:r w:rsidRPr="009B7222">
        <w:rPr>
          <w:b w:val="0"/>
          <w:lang w:val="ru-RU"/>
        </w:rPr>
        <w:t xml:space="preserve">де </w:t>
      </w:r>
      <w:r w:rsidRPr="009B7222">
        <w:rPr>
          <w:b w:val="0"/>
          <w:position w:val="-16"/>
          <w:lang w:val="ru-RU"/>
        </w:rPr>
        <w:object w:dxaOrig="2240" w:dyaOrig="420" w14:anchorId="0231FA7A">
          <v:shape id="_x0000_i1042" type="#_x0000_t75" style="width:111.6pt;height:21pt" o:ole="">
            <v:imagedata r:id="rId128" o:title=""/>
          </v:shape>
          <o:OLEObject Type="Embed" ProgID="Equation.DSMT4" ShapeID="_x0000_i1042" DrawAspect="Content" ObjectID="_1732460809" r:id="rId129"/>
        </w:object>
      </w:r>
      <w:r w:rsidRPr="009B7222">
        <w:rPr>
          <w:b w:val="0"/>
          <w:lang w:val="ru-RU"/>
        </w:rPr>
        <w:t xml:space="preserve">- </w:t>
      </w:r>
      <w:r w:rsidRPr="009B7222">
        <w:rPr>
          <w:b w:val="0"/>
        </w:rPr>
        <w:t>питома теплоємність повітря</w:t>
      </w:r>
      <w:r w:rsidRPr="009B7222">
        <w:rPr>
          <w:b w:val="0"/>
          <w:lang w:val="ru-RU"/>
        </w:rPr>
        <w:t>;</w:t>
      </w:r>
    </w:p>
    <w:p w14:paraId="374F9BBF" w14:textId="0606CC04" w:rsidR="009B7222" w:rsidRPr="009B7222" w:rsidRDefault="009B7222" w:rsidP="009B7222">
      <w:pPr>
        <w:ind w:firstLine="567"/>
        <w:jc w:val="both"/>
        <w:rPr>
          <w:b w:val="0"/>
          <w:lang w:val="ru-RU"/>
        </w:rPr>
      </w:pPr>
      <w:r w:rsidRPr="009B7222">
        <w:rPr>
          <w:b w:val="0"/>
          <w:position w:val="-12"/>
          <w:lang w:val="ru-RU"/>
        </w:rPr>
        <w:object w:dxaOrig="1100" w:dyaOrig="380" w14:anchorId="5262D1FE">
          <v:shape id="_x0000_i1043" type="#_x0000_t75" style="width:54pt;height:20.4pt" o:ole="">
            <v:imagedata r:id="rId130" o:title=""/>
          </v:shape>
          <o:OLEObject Type="Embed" ProgID="Equation.DSMT4" ShapeID="_x0000_i1043" DrawAspect="Content" ObjectID="_1732460810" r:id="rId131"/>
        </w:object>
      </w:r>
      <w:r w:rsidR="00335CC5" w:rsidRPr="009B7222">
        <w:rPr>
          <w:b w:val="0"/>
          <w:lang w:val="ru-RU"/>
        </w:rPr>
        <w:t>–</w:t>
      </w:r>
      <w:r w:rsidRPr="009B7222">
        <w:rPr>
          <w:b w:val="0"/>
          <w:lang w:val="ru-RU"/>
        </w:rPr>
        <w:t xml:space="preserve">температура </w:t>
      </w:r>
      <w:r w:rsidRPr="009B7222">
        <w:rPr>
          <w:b w:val="0"/>
        </w:rPr>
        <w:t>нагрітого повітря на виході</w:t>
      </w:r>
      <w:r w:rsidRPr="009B7222">
        <w:rPr>
          <w:b w:val="0"/>
          <w:lang w:val="ru-RU"/>
        </w:rPr>
        <w:t xml:space="preserve"> з калорифера;</w:t>
      </w:r>
    </w:p>
    <w:p w14:paraId="0416CCE0" w14:textId="30F08C74" w:rsidR="009B7222" w:rsidRPr="009B7222" w:rsidRDefault="009B7222" w:rsidP="009B7222">
      <w:pPr>
        <w:ind w:firstLine="567"/>
        <w:jc w:val="both"/>
        <w:rPr>
          <w:b w:val="0"/>
          <w:lang w:val="ru-RU"/>
        </w:rPr>
      </w:pPr>
      <w:r w:rsidRPr="009B7222">
        <w:rPr>
          <w:b w:val="0"/>
          <w:position w:val="-12"/>
          <w:lang w:val="ru-RU"/>
        </w:rPr>
        <w:object w:dxaOrig="1160" w:dyaOrig="380" w14:anchorId="341ED58B">
          <v:shape id="_x0000_i1044" type="#_x0000_t75" style="width:57.6pt;height:20.4pt" o:ole="">
            <v:imagedata r:id="rId132" o:title=""/>
          </v:shape>
          <o:OLEObject Type="Embed" ProgID="Equation.DSMT4" ShapeID="_x0000_i1044" DrawAspect="Content" ObjectID="_1732460811" r:id="rId133"/>
        </w:object>
      </w:r>
      <w:r w:rsidR="00335CC5" w:rsidRPr="009B7222">
        <w:rPr>
          <w:b w:val="0"/>
          <w:lang w:val="ru-RU"/>
        </w:rPr>
        <w:t>–</w:t>
      </w:r>
      <w:r w:rsidRPr="009B7222">
        <w:rPr>
          <w:b w:val="0"/>
          <w:color w:val="FF0000"/>
        </w:rPr>
        <w:t xml:space="preserve"> </w:t>
      </w:r>
      <w:r w:rsidRPr="009B7222">
        <w:rPr>
          <w:b w:val="0"/>
        </w:rPr>
        <w:t>розрахункова температура внутрішнього повітря</w:t>
      </w:r>
    </w:p>
    <w:p w14:paraId="79BE62B9"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lang w:eastAsia="en-US"/>
        </w:rPr>
        <w:t xml:space="preserve">Сумарне енергоспоживання тепловими завісами, </w:t>
      </w:r>
      <w:proofErr w:type="spellStart"/>
      <w:r w:rsidRPr="009B7222">
        <w:rPr>
          <w:rFonts w:eastAsia="Calibri"/>
          <w:b w:val="0"/>
          <w:lang w:eastAsia="en-US"/>
        </w:rPr>
        <w:t>кВт∙год</w:t>
      </w:r>
      <w:proofErr w:type="spellEnd"/>
      <w:r w:rsidRPr="009B7222">
        <w:rPr>
          <w:rFonts w:eastAsia="Calibri"/>
          <w:b w:val="0"/>
          <w:lang w:eastAsia="en-US"/>
        </w:rPr>
        <w:t>:</w:t>
      </w:r>
    </w:p>
    <w:p w14:paraId="17DE39A3" w14:textId="62AED8C4" w:rsidR="009B7222" w:rsidRPr="009B7222" w:rsidRDefault="008C0DE4" w:rsidP="009B7222">
      <w:pPr>
        <w:tabs>
          <w:tab w:val="left" w:pos="1513"/>
        </w:tabs>
        <w:ind w:firstLine="567"/>
        <w:contextualSpacing/>
        <w:jc w:val="both"/>
        <w:rPr>
          <w:rFonts w:eastAsia="Calibri"/>
          <w:b w:val="0"/>
          <w:i/>
          <w:lang w:eastAsia="en-US"/>
        </w:rPr>
      </w:pPr>
      <m:oMath>
        <m:sSub>
          <m:sSubPr>
            <m:ctrlPr>
              <w:rPr>
                <w:rFonts w:ascii="Cambria Math" w:eastAsia="SimSun" w:hAnsi="Cambria Math"/>
                <w:b w:val="0"/>
                <w:i/>
                <w:lang w:eastAsia="zh-CN"/>
              </w:rPr>
            </m:ctrlPr>
          </m:sSubPr>
          <m:e>
            <m:r>
              <m:rPr>
                <m:sty m:val="b"/>
              </m:rPr>
              <w:rPr>
                <w:rFonts w:ascii="Cambria Math" w:eastAsia="Calibri" w:hAnsi="Cambria Math"/>
                <w:lang w:val="en-US" w:eastAsia="en-US"/>
              </w:rPr>
              <m:t>W</m:t>
            </m:r>
          </m:e>
          <m:sub>
            <m:r>
              <m:rPr>
                <m:sty m:val="bi"/>
              </m:rPr>
              <w:rPr>
                <w:rFonts w:ascii="Cambria Math" w:eastAsia="Calibri" w:hAnsi="Cambria Math"/>
                <w:lang w:eastAsia="en-US"/>
              </w:rPr>
              <m:t>т.з.</m:t>
            </m:r>
          </m:sub>
        </m:sSub>
        <m:r>
          <m:rPr>
            <m:sty m:val="bi"/>
          </m:rPr>
          <w:rPr>
            <w:rFonts w:ascii="Cambria Math" w:eastAsia="Calibri" w:hAnsi="Cambria Math"/>
            <w:lang w:eastAsia="en-US"/>
          </w:rPr>
          <m:t>=</m:t>
        </m:r>
        <m:sSub>
          <m:sSubPr>
            <m:ctrlPr>
              <w:rPr>
                <w:rFonts w:ascii="Cambria Math" w:eastAsia="SimSun" w:hAnsi="Cambria Math"/>
                <w:b w:val="0"/>
                <w:i/>
                <w:lang w:eastAsia="zh-CN"/>
              </w:rPr>
            </m:ctrlPr>
          </m:sSubPr>
          <m:e>
            <m:r>
              <m:rPr>
                <m:sty m:val="bi"/>
              </m:rPr>
              <w:rPr>
                <w:rFonts w:ascii="Cambria Math" w:eastAsia="Calibri" w:hAnsi="Cambria Math"/>
                <w:lang w:eastAsia="en-US"/>
              </w:rPr>
              <m:t>Р</m:t>
            </m:r>
          </m:e>
          <m:sub>
            <m:r>
              <m:rPr>
                <m:sty m:val="bi"/>
              </m:rPr>
              <w:rPr>
                <w:rFonts w:ascii="Cambria Math" w:eastAsia="Calibri" w:hAnsi="Cambria Math"/>
                <w:lang w:eastAsia="en-US"/>
              </w:rPr>
              <m:t>н.т.з.</m:t>
            </m:r>
          </m:sub>
        </m:sSub>
        <m:r>
          <m:rPr>
            <m:sty m:val="bi"/>
          </m:rPr>
          <w:rPr>
            <w:rFonts w:ascii="Cambria Math" w:eastAsia="Calibri" w:hAnsi="Cambria Math"/>
            <w:lang w:eastAsia="en-US"/>
          </w:rPr>
          <m:t>Т</m:t>
        </m:r>
        <m:r>
          <m:rPr>
            <m:sty m:val="p"/>
          </m:rPr>
          <w:rPr>
            <w:rFonts w:ascii="Cambria Math" w:eastAsia="Calibri" w:hAnsi="Cambria Math"/>
            <w:b w:val="0"/>
            <w:position w:val="-8"/>
            <w:lang w:eastAsia="en-US"/>
          </w:rPr>
          <w:object w:dxaOrig="2820" w:dyaOrig="320" w14:anchorId="1DF2FEEE">
            <v:shape id="_x0000_i1045" type="#_x0000_t75" style="width:141.6pt;height:16.2pt" o:ole="">
              <v:imagedata r:id="rId134" o:title=""/>
            </v:shape>
            <o:OLEObject Type="Embed" ProgID="Equation.DSMT4" ShapeID="_x0000_i1045" DrawAspect="Content" ObjectID="_1732460812" r:id="rId135"/>
          </w:object>
        </m:r>
      </m:oMath>
      <w:r w:rsidR="009B7222" w:rsidRPr="009B7222">
        <w:rPr>
          <w:b w:val="0"/>
          <w:i/>
          <w:lang w:eastAsia="en-US"/>
        </w:rPr>
        <w:t>,</w:t>
      </w:r>
    </w:p>
    <w:p w14:paraId="4355E161" w14:textId="77777777" w:rsidR="009B7222" w:rsidRPr="009B7222" w:rsidRDefault="009B7222" w:rsidP="009B7222">
      <w:pPr>
        <w:widowControl w:val="0"/>
        <w:autoSpaceDE w:val="0"/>
        <w:autoSpaceDN w:val="0"/>
        <w:adjustRightInd w:val="0"/>
        <w:ind w:firstLine="567"/>
        <w:jc w:val="both"/>
        <w:rPr>
          <w:b w:val="0"/>
          <w:noProof/>
        </w:rPr>
      </w:pPr>
      <w:r w:rsidRPr="009B7222">
        <w:rPr>
          <w:b w:val="0"/>
          <w:noProof/>
        </w:rPr>
        <w:t xml:space="preserve">де </w:t>
      </w:r>
      <w:r w:rsidRPr="009B7222">
        <w:rPr>
          <w:b w:val="0"/>
          <w:noProof/>
          <w:position w:val="-8"/>
        </w:rPr>
        <w:object w:dxaOrig="1380" w:dyaOrig="320" w14:anchorId="0E2AA43D">
          <v:shape id="_x0000_i1046" type="#_x0000_t75" style="width:68.4pt;height:15pt" o:ole="">
            <v:imagedata r:id="rId136" o:title=""/>
          </v:shape>
          <o:OLEObject Type="Embed" ProgID="Equation.DSMT4" ShapeID="_x0000_i1046" DrawAspect="Content" ObjectID="_1732460813" r:id="rId137"/>
        </w:object>
      </w:r>
      <w:r w:rsidRPr="009B7222">
        <w:rPr>
          <w:b w:val="0"/>
          <w:noProof/>
        </w:rPr>
        <w:t xml:space="preserve"> – тривалість роботи теплової завіси протягом опалювального періоду; </w:t>
      </w:r>
    </w:p>
    <w:p w14:paraId="50B424CC"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position w:val="-12"/>
          <w:lang w:eastAsia="en-US"/>
        </w:rPr>
        <w:object w:dxaOrig="1540" w:dyaOrig="360" w14:anchorId="14EB7F58">
          <v:shape id="_x0000_i1047" type="#_x0000_t75" style="width:78pt;height:18.6pt" o:ole="">
            <v:imagedata r:id="rId138" o:title=""/>
          </v:shape>
          <o:OLEObject Type="Embed" ProgID="Equation.DSMT4" ShapeID="_x0000_i1047" DrawAspect="Content" ObjectID="_1732460814" r:id="rId139"/>
        </w:object>
      </w:r>
      <w:r w:rsidRPr="009B7222">
        <w:rPr>
          <w:rFonts w:eastAsia="Calibri"/>
          <w:b w:val="0"/>
          <w:lang w:eastAsia="en-US"/>
        </w:rPr>
        <w:t xml:space="preserve"> –потужність  теплової завіси, кВт. </w:t>
      </w:r>
    </w:p>
    <w:p w14:paraId="29F488CB" w14:textId="77777777" w:rsidR="009B7222" w:rsidRPr="009B7222" w:rsidRDefault="009B7222" w:rsidP="009B7222">
      <w:pPr>
        <w:ind w:firstLine="567"/>
        <w:jc w:val="both"/>
        <w:rPr>
          <w:b w:val="0"/>
        </w:rPr>
      </w:pPr>
      <w:r w:rsidRPr="009B7222">
        <w:rPr>
          <w:b w:val="0"/>
        </w:rPr>
        <w:t>Визначимо річну економію втрат теплової енергії з інфільтрованим повітрям, МДж/рік:</w:t>
      </w:r>
    </w:p>
    <w:p w14:paraId="25308FB1" w14:textId="77777777" w:rsidR="009B7222" w:rsidRPr="009B7222" w:rsidRDefault="009B7222" w:rsidP="009B7222">
      <w:pPr>
        <w:ind w:firstLine="0"/>
        <w:jc w:val="center"/>
        <w:rPr>
          <w:b w:val="0"/>
        </w:rPr>
      </w:pPr>
      <w:r w:rsidRPr="009B7222">
        <w:rPr>
          <w:b w:val="0"/>
          <w:position w:val="-54"/>
          <w:lang w:val="ru-RU"/>
        </w:rPr>
        <w:object w:dxaOrig="5520" w:dyaOrig="1240" w14:anchorId="29811BE0">
          <v:shape id="_x0000_i1048" type="#_x0000_t75" style="width:276pt;height:63.6pt" o:ole="">
            <v:imagedata r:id="rId140" o:title=""/>
          </v:shape>
          <o:OLEObject Type="Embed" ProgID="Equation.DSMT4" ShapeID="_x0000_i1048" DrawAspect="Content" ObjectID="_1732460815" r:id="rId141"/>
        </w:object>
      </w:r>
    </w:p>
    <w:p w14:paraId="0A5F8B47" w14:textId="77777777" w:rsidR="009B7222" w:rsidRPr="009B7222" w:rsidRDefault="009B7222" w:rsidP="009B7222">
      <w:pPr>
        <w:ind w:firstLine="0"/>
        <w:jc w:val="center"/>
        <w:rPr>
          <w:b w:val="0"/>
        </w:rPr>
      </w:pPr>
      <w:r w:rsidRPr="009B7222">
        <w:rPr>
          <w:b w:val="0"/>
        </w:rPr>
        <w:t>Визначимо річну грошову економію від запропонованого заходу:</w:t>
      </w:r>
    </w:p>
    <w:p w14:paraId="0E6ECEA1" w14:textId="083597E4" w:rsidR="009B7222" w:rsidRPr="009B7222" w:rsidRDefault="009B7222" w:rsidP="009B7222">
      <w:pPr>
        <w:tabs>
          <w:tab w:val="left" w:pos="1513"/>
        </w:tabs>
        <w:ind w:firstLine="567"/>
        <w:contextualSpacing/>
        <w:jc w:val="center"/>
        <w:rPr>
          <w:rFonts w:eastAsia="Calibri"/>
          <w:b w:val="0"/>
          <w:lang w:eastAsia="en-US"/>
        </w:rPr>
      </w:pPr>
      <w:r w:rsidRPr="009B7222">
        <w:rPr>
          <w:rFonts w:eastAsia="Calibri"/>
          <w:b w:val="0"/>
          <w:position w:val="-10"/>
          <w:lang w:eastAsia="en-US"/>
        </w:rPr>
        <w:object w:dxaOrig="4060" w:dyaOrig="320" w14:anchorId="59173019">
          <v:shape id="_x0000_i1049" type="#_x0000_t75" style="width:204pt;height:16.2pt" o:ole="">
            <v:imagedata r:id="rId142" o:title=""/>
          </v:shape>
          <o:OLEObject Type="Embed" ProgID="Equation.DSMT4" ShapeID="_x0000_i1049" DrawAspect="Content" ObjectID="_1732460816" r:id="rId143"/>
        </w:object>
      </w:r>
    </w:p>
    <w:p w14:paraId="4BF9B3EE"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lang w:eastAsia="en-US"/>
        </w:rPr>
        <w:t>де с – тариф на теплову енергію 1617,88 грн/</w:t>
      </w:r>
      <w:proofErr w:type="spellStart"/>
      <w:r w:rsidRPr="009B7222">
        <w:rPr>
          <w:rFonts w:eastAsia="Calibri"/>
          <w:b w:val="0"/>
          <w:lang w:eastAsia="en-US"/>
        </w:rPr>
        <w:t>Гкал</w:t>
      </w:r>
      <w:proofErr w:type="spellEnd"/>
      <w:r w:rsidRPr="009B7222">
        <w:rPr>
          <w:rFonts w:eastAsia="Calibri"/>
          <w:b w:val="0"/>
          <w:lang w:eastAsia="en-US"/>
        </w:rPr>
        <w:t xml:space="preserve"> </w:t>
      </w:r>
    </w:p>
    <w:p w14:paraId="45788934"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lang w:eastAsia="en-US"/>
        </w:rPr>
        <w:t xml:space="preserve">Вартість одного комплекту теплової завіси </w:t>
      </w:r>
      <w:r w:rsidRPr="009B7222">
        <w:rPr>
          <w:rFonts w:eastAsia="Calibri"/>
          <w:b w:val="0"/>
          <w:position w:val="-12"/>
          <w:lang w:eastAsia="en-US"/>
        </w:rPr>
        <w:object w:dxaOrig="2160" w:dyaOrig="360" w14:anchorId="699D131C">
          <v:shape id="_x0000_i1050" type="#_x0000_t75" style="width:109.2pt;height:18.6pt" o:ole="">
            <v:imagedata r:id="rId144" o:title=""/>
          </v:shape>
          <o:OLEObject Type="Embed" ProgID="Equation.DSMT4" ShapeID="_x0000_i1050" DrawAspect="Content" ObjectID="_1732460817" r:id="rId145"/>
        </w:object>
      </w:r>
    </w:p>
    <w:p w14:paraId="3C345E44"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lang w:eastAsia="en-US"/>
        </w:rPr>
        <w:t>Витрати на монтаж становлять 30% від повної вартості обладнання:</w:t>
      </w:r>
    </w:p>
    <w:p w14:paraId="40113065" w14:textId="77777777" w:rsidR="009B7222" w:rsidRPr="009B7222" w:rsidRDefault="009B7222" w:rsidP="009B7222">
      <w:pPr>
        <w:tabs>
          <w:tab w:val="left" w:pos="1513"/>
        </w:tabs>
        <w:ind w:firstLine="567"/>
        <w:contextualSpacing/>
        <w:jc w:val="center"/>
        <w:rPr>
          <w:rFonts w:eastAsia="Calibri"/>
          <w:b w:val="0"/>
          <w:lang w:eastAsia="en-US"/>
        </w:rPr>
      </w:pPr>
      <w:r w:rsidRPr="009B7222">
        <w:rPr>
          <w:rFonts w:eastAsia="Calibri"/>
          <w:b w:val="0"/>
          <w:position w:val="-12"/>
          <w:lang w:eastAsia="en-US"/>
        </w:rPr>
        <w:object w:dxaOrig="2960" w:dyaOrig="360" w14:anchorId="49F305D1">
          <v:shape id="_x0000_i1051" type="#_x0000_t75" style="width:148.8pt;height:18.6pt" o:ole="">
            <v:imagedata r:id="rId146" o:title=""/>
          </v:shape>
          <o:OLEObject Type="Embed" ProgID="Equation.DSMT4" ShapeID="_x0000_i1051" DrawAspect="Content" ObjectID="_1732460818" r:id="rId147"/>
        </w:object>
      </w:r>
    </w:p>
    <w:p w14:paraId="6E7A566D"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lang w:eastAsia="en-US"/>
        </w:rPr>
        <w:t>Капітальні затрати на встановлення теплової завіси:</w:t>
      </w:r>
    </w:p>
    <w:p w14:paraId="6652753A" w14:textId="77777777" w:rsidR="009B7222" w:rsidRPr="009B7222" w:rsidRDefault="009B7222" w:rsidP="009B7222">
      <w:pPr>
        <w:tabs>
          <w:tab w:val="left" w:pos="1513"/>
        </w:tabs>
        <w:ind w:firstLine="567"/>
        <w:contextualSpacing/>
        <w:jc w:val="center"/>
        <w:rPr>
          <w:rFonts w:eastAsia="Calibri"/>
          <w:b w:val="0"/>
          <w:lang w:eastAsia="en-US"/>
        </w:rPr>
      </w:pPr>
      <w:r w:rsidRPr="009B7222">
        <w:rPr>
          <w:rFonts w:eastAsia="Calibri"/>
          <w:b w:val="0"/>
          <w:position w:val="-12"/>
          <w:lang w:eastAsia="en-US"/>
        </w:rPr>
        <w:object w:dxaOrig="4099" w:dyaOrig="360" w14:anchorId="0B330B4E">
          <v:shape id="_x0000_i1052" type="#_x0000_t75" style="width:205.8pt;height:18.6pt" o:ole="">
            <v:imagedata r:id="rId148" o:title=""/>
          </v:shape>
          <o:OLEObject Type="Embed" ProgID="Equation.DSMT4" ShapeID="_x0000_i1052" DrawAspect="Content" ObjectID="_1732460819" r:id="rId149"/>
        </w:object>
      </w:r>
    </w:p>
    <w:p w14:paraId="046825FD" w14:textId="77777777" w:rsidR="009B7222" w:rsidRPr="009B7222" w:rsidRDefault="009B7222" w:rsidP="009B7222">
      <w:pPr>
        <w:tabs>
          <w:tab w:val="left" w:pos="1513"/>
        </w:tabs>
        <w:ind w:firstLine="567"/>
        <w:contextualSpacing/>
        <w:jc w:val="both"/>
        <w:rPr>
          <w:rFonts w:eastAsia="Calibri"/>
          <w:b w:val="0"/>
          <w:lang w:eastAsia="en-US"/>
        </w:rPr>
      </w:pPr>
      <w:r w:rsidRPr="009B7222">
        <w:rPr>
          <w:rFonts w:eastAsia="Calibri"/>
          <w:b w:val="0"/>
          <w:lang w:eastAsia="en-US"/>
        </w:rPr>
        <w:t>Термін окупності проекту:</w:t>
      </w:r>
    </w:p>
    <w:p w14:paraId="2A860E50" w14:textId="77777777" w:rsidR="009B7222" w:rsidRPr="009B7222" w:rsidRDefault="009B7222" w:rsidP="009B7222">
      <w:pPr>
        <w:spacing w:after="200"/>
        <w:ind w:firstLine="0"/>
        <w:jc w:val="center"/>
        <w:rPr>
          <w:rFonts w:eastAsia="Calibri"/>
          <w:b w:val="0"/>
          <w:lang w:eastAsia="en-US"/>
        </w:rPr>
      </w:pPr>
      <w:r w:rsidRPr="009B7222">
        <w:rPr>
          <w:rFonts w:eastAsia="Calibri"/>
          <w:b w:val="0"/>
          <w:position w:val="-24"/>
          <w:lang w:eastAsia="en-US"/>
        </w:rPr>
        <w:object w:dxaOrig="4420" w:dyaOrig="620" w14:anchorId="404563C9">
          <v:shape id="_x0000_i1053" type="#_x0000_t75" style="width:220.8pt;height:30.6pt" o:ole="">
            <v:imagedata r:id="rId150" o:title=""/>
          </v:shape>
          <o:OLEObject Type="Embed" ProgID="Equation.DSMT4" ShapeID="_x0000_i1053" DrawAspect="Content" ObjectID="_1732460820" r:id="rId151"/>
        </w:object>
      </w:r>
    </w:p>
    <w:p w14:paraId="73DFDDC3" w14:textId="37199D68" w:rsidR="009B7222" w:rsidRDefault="009B7222" w:rsidP="009B7222">
      <w:pPr>
        <w:spacing w:after="200"/>
        <w:ind w:firstLine="0"/>
        <w:jc w:val="both"/>
        <w:rPr>
          <w:rFonts w:eastAsia="Calibri"/>
          <w:b w:val="0"/>
          <w:lang w:eastAsia="en-US"/>
        </w:rPr>
      </w:pPr>
      <w:r w:rsidRPr="009B7222">
        <w:rPr>
          <w:rFonts w:eastAsia="Calibri"/>
          <w:b w:val="0"/>
          <w:lang w:eastAsia="en-US"/>
        </w:rPr>
        <w:t xml:space="preserve">Економічний ефект від встановлення теплової завіси – 64000 грн. При цьому зберігаємо майже 39,6 </w:t>
      </w:r>
      <w:proofErr w:type="spellStart"/>
      <w:r w:rsidRPr="009B7222">
        <w:rPr>
          <w:rFonts w:eastAsia="Calibri"/>
          <w:b w:val="0"/>
          <w:lang w:eastAsia="en-US"/>
        </w:rPr>
        <w:t>Гкал</w:t>
      </w:r>
      <w:proofErr w:type="spellEnd"/>
      <w:r w:rsidRPr="009B7222">
        <w:rPr>
          <w:rFonts w:eastAsia="Calibri"/>
          <w:b w:val="0"/>
          <w:lang w:eastAsia="en-US"/>
        </w:rPr>
        <w:t>/рік. Теплова завіса окупиться за місяць.</w:t>
      </w:r>
    </w:p>
    <w:p w14:paraId="62558B54" w14:textId="4DA5433F" w:rsidR="009B7222" w:rsidRPr="009B7222" w:rsidRDefault="009B7222" w:rsidP="00301832">
      <w:pPr>
        <w:ind w:right="-142" w:firstLine="0"/>
        <w:jc w:val="center"/>
        <w:outlineLvl w:val="0"/>
        <w:rPr>
          <w:rFonts w:eastAsia="Calibri"/>
          <w:lang w:eastAsia="en-US"/>
        </w:rPr>
      </w:pPr>
      <w:r w:rsidRPr="009B7222">
        <w:rPr>
          <w:rFonts w:eastAsia="Calibri"/>
          <w:lang w:eastAsia="en-US"/>
        </w:rPr>
        <w:lastRenderedPageBreak/>
        <w:t>Заміна старих вікон на нові енергоефективні</w:t>
      </w:r>
    </w:p>
    <w:p w14:paraId="06CF0B3B" w14:textId="77777777" w:rsidR="009B7222" w:rsidRPr="009B7222" w:rsidRDefault="009B7222" w:rsidP="00301832">
      <w:pPr>
        <w:ind w:left="-142" w:right="-142"/>
        <w:contextualSpacing/>
        <w:jc w:val="both"/>
        <w:outlineLvl w:val="0"/>
        <w:rPr>
          <w:rFonts w:eastAsia="Calibri"/>
          <w:b w:val="0"/>
          <w:lang w:eastAsia="en-US"/>
        </w:rPr>
      </w:pPr>
      <w:r w:rsidRPr="009B7222">
        <w:rPr>
          <w:rFonts w:eastAsia="Calibri"/>
          <w:b w:val="0"/>
          <w:lang w:eastAsia="en-US"/>
        </w:rPr>
        <w:t>Замінимо, в корпусі №9, всі старі дерев’яні вікна з низьким опором теплопередачі на нові металопластикові вітчизняної марки “</w:t>
      </w:r>
      <w:r w:rsidRPr="009B7222">
        <w:rPr>
          <w:rFonts w:eastAsia="Calibri"/>
          <w:b w:val="0"/>
          <w:lang w:val="en-US" w:eastAsia="en-US"/>
        </w:rPr>
        <w:t>REHAU</w:t>
      </w:r>
      <w:r w:rsidRPr="009B7222">
        <w:rPr>
          <w:rFonts w:eastAsia="Calibri"/>
          <w:b w:val="0"/>
          <w:lang w:eastAsia="en-US"/>
        </w:rPr>
        <w:t>” з більш високим опором теплопередачі.</w:t>
      </w:r>
    </w:p>
    <w:p w14:paraId="4FEE979F" w14:textId="77777777" w:rsidR="009B7222" w:rsidRPr="009B7222" w:rsidRDefault="009B7222" w:rsidP="009B7222">
      <w:pPr>
        <w:spacing w:after="200"/>
        <w:ind w:left="-142" w:right="-142"/>
        <w:contextualSpacing/>
        <w:jc w:val="both"/>
        <w:outlineLvl w:val="0"/>
        <w:rPr>
          <w:rFonts w:eastAsia="Calibri"/>
          <w:b w:val="0"/>
          <w:lang w:eastAsia="en-US"/>
        </w:rPr>
      </w:pPr>
      <w:r w:rsidRPr="009B7222">
        <w:rPr>
          <w:rFonts w:eastAsia="Calibri"/>
          <w:b w:val="0"/>
          <w:lang w:eastAsia="en-US"/>
        </w:rPr>
        <w:t xml:space="preserve">Економію теплоти, при заміні існуючих вікон на нові, </w:t>
      </w:r>
      <w:r w:rsidRPr="009B7222">
        <w:rPr>
          <w:rFonts w:eastAsia="Calibri"/>
          <w:b w:val="0"/>
          <w:position w:val="-8"/>
          <w:lang w:eastAsia="en-US"/>
        </w:rPr>
        <w:object w:dxaOrig="1120" w:dyaOrig="340" w14:anchorId="4111F58E">
          <v:shape id="_x0000_i1054" type="#_x0000_t75" style="width:57pt;height:18pt" o:ole="">
            <v:imagedata r:id="rId152" o:title=""/>
          </v:shape>
          <o:OLEObject Type="Embed" ProgID="Equation.DSMT4" ShapeID="_x0000_i1054" DrawAspect="Content" ObjectID="_1732460821" r:id="rId153"/>
        </w:object>
      </w:r>
      <w:r w:rsidRPr="009B7222">
        <w:rPr>
          <w:rFonts w:eastAsia="Calibri"/>
          <w:b w:val="0"/>
          <w:lang w:eastAsia="en-US"/>
        </w:rPr>
        <w:t>, знаходитимемо за формулою:</w:t>
      </w:r>
    </w:p>
    <w:p w14:paraId="0F3B89A7" w14:textId="77777777" w:rsidR="009B7222" w:rsidRPr="009B7222" w:rsidRDefault="009B7222" w:rsidP="009B7222">
      <w:pPr>
        <w:spacing w:after="200"/>
        <w:ind w:left="-142" w:right="-142"/>
        <w:contextualSpacing/>
        <w:jc w:val="center"/>
        <w:outlineLvl w:val="0"/>
        <w:rPr>
          <w:rFonts w:eastAsia="Calibri"/>
          <w:b w:val="0"/>
          <w:lang w:eastAsia="en-US"/>
        </w:rPr>
      </w:pPr>
      <w:r w:rsidRPr="009B7222">
        <w:rPr>
          <w:rFonts w:eastAsia="Calibri"/>
          <w:b w:val="0"/>
          <w:position w:val="-18"/>
          <w:lang w:eastAsia="en-US"/>
        </w:rPr>
        <w:object w:dxaOrig="5899" w:dyaOrig="520" w14:anchorId="690612C3">
          <v:shape id="_x0000_i1055" type="#_x0000_t75" style="width:280.2pt;height:24.6pt" o:ole="">
            <v:imagedata r:id="rId154" o:title=""/>
          </v:shape>
          <o:OLEObject Type="Embed" ProgID="Equation.DSMT4" ShapeID="_x0000_i1055" DrawAspect="Content" ObjectID="_1732460822" r:id="rId155"/>
        </w:object>
      </w:r>
      <w:r w:rsidRPr="009B7222">
        <w:rPr>
          <w:rFonts w:eastAsia="Calibri"/>
          <w:b w:val="0"/>
          <w:lang w:eastAsia="en-US"/>
        </w:rPr>
        <w:t>,</w:t>
      </w:r>
    </w:p>
    <w:p w14:paraId="7A1C8BCE" w14:textId="77777777" w:rsidR="009B7222" w:rsidRPr="009B7222" w:rsidRDefault="009B7222" w:rsidP="009B7222">
      <w:pPr>
        <w:spacing w:after="200"/>
        <w:ind w:left="-142" w:right="-142" w:firstLine="0"/>
        <w:contextualSpacing/>
        <w:jc w:val="both"/>
        <w:outlineLvl w:val="0"/>
        <w:rPr>
          <w:rFonts w:eastAsia="Calibri"/>
          <w:b w:val="0"/>
          <w:lang w:eastAsia="en-US"/>
        </w:rPr>
      </w:pPr>
      <w:r w:rsidRPr="009B7222">
        <w:rPr>
          <w:rFonts w:eastAsia="Calibri"/>
          <w:b w:val="0"/>
          <w:lang w:eastAsia="en-US"/>
        </w:rPr>
        <w:t xml:space="preserve">де </w:t>
      </w:r>
      <w:r w:rsidRPr="009B7222">
        <w:rPr>
          <w:rFonts w:eastAsia="Calibri"/>
          <w:b w:val="0"/>
          <w:position w:val="-14"/>
          <w:lang w:eastAsia="en-US"/>
        </w:rPr>
        <w:object w:dxaOrig="1340" w:dyaOrig="420" w14:anchorId="290ABC4D">
          <v:shape id="_x0000_i1056" type="#_x0000_t75" style="width:67.2pt;height:21pt" o:ole="">
            <v:imagedata r:id="rId156" o:title=""/>
          </v:shape>
          <o:OLEObject Type="Embed" ProgID="Equation.DSMT4" ShapeID="_x0000_i1056" DrawAspect="Content" ObjectID="_1732460823" r:id="rId157"/>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коефіцієнти теплопередачі старих та нових вікон відповідно, </w:t>
      </w:r>
    </w:p>
    <w:p w14:paraId="342C4A42" w14:textId="77777777" w:rsidR="009B7222" w:rsidRPr="009B7222" w:rsidRDefault="009B7222" w:rsidP="009B7222">
      <w:pPr>
        <w:spacing w:after="200"/>
        <w:ind w:left="-142" w:right="-142" w:firstLine="0"/>
        <w:contextualSpacing/>
        <w:jc w:val="both"/>
        <w:outlineLvl w:val="0"/>
        <w:rPr>
          <w:rFonts w:eastAsia="Calibri"/>
          <w:b w:val="0"/>
          <w:lang w:eastAsia="en-US"/>
        </w:rPr>
      </w:pPr>
      <w:r w:rsidRPr="009B7222">
        <w:rPr>
          <w:rFonts w:eastAsia="Calibri"/>
          <w:b w:val="0"/>
          <w:position w:val="-22"/>
          <w:lang w:eastAsia="en-US"/>
        </w:rPr>
        <w:object w:dxaOrig="5960" w:dyaOrig="600" w14:anchorId="1BE69A4F">
          <v:shape id="_x0000_i1057" type="#_x0000_t75" style="width:284.4pt;height:28.8pt" o:ole="">
            <v:imagedata r:id="rId158" o:title=""/>
          </v:shape>
          <o:OLEObject Type="Embed" ProgID="Equation.DSMT4" ShapeID="_x0000_i1057" DrawAspect="Content" ObjectID="_1732460824" r:id="rId159"/>
        </w:object>
      </w:r>
      <w:r w:rsidRPr="009B7222">
        <w:rPr>
          <w:rFonts w:eastAsia="Calibri"/>
          <w:b w:val="0"/>
          <w:lang w:eastAsia="en-US"/>
        </w:rPr>
        <w:t>;</w:t>
      </w:r>
    </w:p>
    <w:p w14:paraId="22299986" w14:textId="77777777" w:rsidR="009B7222" w:rsidRPr="009B7222" w:rsidRDefault="009B7222" w:rsidP="009B7222">
      <w:pPr>
        <w:spacing w:after="200"/>
        <w:ind w:left="-142" w:right="-142" w:firstLine="0"/>
        <w:contextualSpacing/>
        <w:jc w:val="both"/>
        <w:outlineLvl w:val="0"/>
        <w:rPr>
          <w:rFonts w:eastAsia="Calibri"/>
          <w:b w:val="0"/>
          <w:lang w:eastAsia="en-US"/>
        </w:rPr>
      </w:pPr>
      <w:r w:rsidRPr="009B7222">
        <w:rPr>
          <w:rFonts w:eastAsia="Calibri"/>
          <w:b w:val="0"/>
          <w:position w:val="-14"/>
          <w:lang w:eastAsia="en-US"/>
        </w:rPr>
        <w:object w:dxaOrig="380" w:dyaOrig="420" w14:anchorId="78BA9559">
          <v:shape id="_x0000_i1058" type="#_x0000_t75" style="width:18.6pt;height:21pt" o:ole="">
            <v:imagedata r:id="rId160" o:title=""/>
          </v:shape>
          <o:OLEObject Type="Embed" ProgID="Equation.DSMT4" ShapeID="_x0000_i1058" DrawAspect="Content" ObjectID="_1732460825" r:id="rId161"/>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площа вікон, </w:t>
      </w:r>
      <w:r w:rsidRPr="009B7222">
        <w:rPr>
          <w:rFonts w:eastAsia="Calibri"/>
          <w:b w:val="0"/>
          <w:position w:val="-14"/>
          <w:lang w:eastAsia="en-US"/>
        </w:rPr>
        <w:object w:dxaOrig="1760" w:dyaOrig="480" w14:anchorId="29007091">
          <v:shape id="_x0000_i1059" type="#_x0000_t75" style="width:87pt;height:22.8pt" o:ole="">
            <v:imagedata r:id="rId162" o:title=""/>
          </v:shape>
          <o:OLEObject Type="Embed" ProgID="Equation.DSMT4" ShapeID="_x0000_i1059" DrawAspect="Content" ObjectID="_1732460826" r:id="rId163"/>
        </w:object>
      </w:r>
      <w:r w:rsidRPr="009B7222">
        <w:rPr>
          <w:rFonts w:eastAsia="Calibri"/>
          <w:b w:val="0"/>
          <w:lang w:eastAsia="en-US"/>
        </w:rPr>
        <w:t>;</w:t>
      </w:r>
    </w:p>
    <w:p w14:paraId="06549629" w14:textId="77777777" w:rsidR="009B7222" w:rsidRPr="009B7222" w:rsidRDefault="009B7222" w:rsidP="009B7222">
      <w:pPr>
        <w:spacing w:after="200"/>
        <w:ind w:left="-142" w:right="-142" w:firstLine="0"/>
        <w:contextualSpacing/>
        <w:jc w:val="both"/>
        <w:outlineLvl w:val="0"/>
        <w:rPr>
          <w:rFonts w:eastAsia="Calibri"/>
          <w:b w:val="0"/>
          <w:lang w:eastAsia="en-US"/>
        </w:rPr>
      </w:pPr>
      <w:r w:rsidRPr="009B7222">
        <w:rPr>
          <w:rFonts w:eastAsia="Calibri"/>
          <w:b w:val="0"/>
          <w:position w:val="-18"/>
          <w:lang w:eastAsia="en-US"/>
        </w:rPr>
        <w:object w:dxaOrig="499" w:dyaOrig="460" w14:anchorId="10EB409F">
          <v:shape id="_x0000_i1060" type="#_x0000_t75" style="width:24.6pt;height:23.4pt" o:ole="">
            <v:imagedata r:id="rId164" o:title=""/>
          </v:shape>
          <o:OLEObject Type="Embed" ProgID="Equation.DSMT4" ShapeID="_x0000_i1060" DrawAspect="Content" ObjectID="_1732460827" r:id="rId165"/>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середня температура за опалювальний період в м. Києві, </w:t>
      </w:r>
      <w:r w:rsidRPr="009B7222">
        <w:rPr>
          <w:rFonts w:eastAsia="Calibri"/>
          <w:b w:val="0"/>
          <w:position w:val="-18"/>
          <w:lang w:eastAsia="en-US"/>
        </w:rPr>
        <w:object w:dxaOrig="1680" w:dyaOrig="460" w14:anchorId="2C1AD45A">
          <v:shape id="_x0000_i1061" type="#_x0000_t75" style="width:73.8pt;height:20.4pt" o:ole="">
            <v:imagedata r:id="rId166" o:title=""/>
          </v:shape>
          <o:OLEObject Type="Embed" ProgID="Equation.DSMT4" ShapeID="_x0000_i1061" DrawAspect="Content" ObjectID="_1732460828" r:id="rId167"/>
        </w:object>
      </w:r>
      <w:r w:rsidRPr="009B7222">
        <w:rPr>
          <w:rFonts w:eastAsia="Calibri"/>
          <w:b w:val="0"/>
          <w:lang w:eastAsia="en-US"/>
        </w:rPr>
        <w:t xml:space="preserve"> ;</w:t>
      </w:r>
    </w:p>
    <w:p w14:paraId="761151A6" w14:textId="77777777" w:rsidR="009B7222" w:rsidRPr="009B7222" w:rsidRDefault="009B7222" w:rsidP="009B7222">
      <w:pPr>
        <w:spacing w:after="200"/>
        <w:ind w:left="-142" w:right="-142" w:firstLine="0"/>
        <w:contextualSpacing/>
        <w:jc w:val="both"/>
        <w:outlineLvl w:val="0"/>
        <w:rPr>
          <w:rFonts w:eastAsia="Calibri"/>
          <w:b w:val="0"/>
          <w:lang w:eastAsia="en-US"/>
        </w:rPr>
      </w:pPr>
      <w:r w:rsidRPr="009B7222">
        <w:rPr>
          <w:rFonts w:eastAsia="Calibri"/>
          <w:b w:val="0"/>
          <w:position w:val="-14"/>
          <w:lang w:eastAsia="en-US"/>
        </w:rPr>
        <w:object w:dxaOrig="320" w:dyaOrig="420" w14:anchorId="1C514A34">
          <v:shape id="_x0000_i1062" type="#_x0000_t75" style="width:15pt;height:21pt" o:ole="">
            <v:imagedata r:id="rId168" o:title=""/>
          </v:shape>
          <o:OLEObject Type="Embed" ProgID="Equation.DSMT4" ShapeID="_x0000_i1062" DrawAspect="Content" ObjectID="_1732460829" r:id="rId169"/>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тривалість опалювального періоду, для м. Києва </w:t>
      </w:r>
      <w:r w:rsidRPr="009B7222">
        <w:rPr>
          <w:rFonts w:eastAsia="Calibri"/>
          <w:b w:val="0"/>
          <w:position w:val="-14"/>
          <w:lang w:eastAsia="en-US"/>
        </w:rPr>
        <w:object w:dxaOrig="1060" w:dyaOrig="420" w14:anchorId="759867A2">
          <v:shape id="_x0000_i1063" type="#_x0000_t75" style="width:49.8pt;height:19.8pt" o:ole="">
            <v:imagedata r:id="rId170" o:title=""/>
          </v:shape>
          <o:OLEObject Type="Embed" ProgID="Equation.DSMT4" ShapeID="_x0000_i1063" DrawAspect="Content" ObjectID="_1732460830" r:id="rId171"/>
        </w:object>
      </w:r>
      <w:r w:rsidRPr="009B7222">
        <w:rPr>
          <w:rFonts w:eastAsia="Calibri"/>
          <w:b w:val="0"/>
          <w:lang w:eastAsia="en-US"/>
        </w:rPr>
        <w:t xml:space="preserve"> діб .</w:t>
      </w:r>
    </w:p>
    <w:p w14:paraId="11763456" w14:textId="77777777" w:rsidR="009B7222" w:rsidRPr="009B7222" w:rsidRDefault="009B7222" w:rsidP="009B7222">
      <w:pPr>
        <w:spacing w:after="200"/>
        <w:ind w:left="-142" w:right="-142"/>
        <w:contextualSpacing/>
        <w:jc w:val="both"/>
        <w:outlineLvl w:val="0"/>
        <w:rPr>
          <w:rFonts w:eastAsia="Calibri"/>
          <w:b w:val="0"/>
          <w:lang w:eastAsia="en-US"/>
        </w:rPr>
      </w:pPr>
      <w:r w:rsidRPr="009B7222">
        <w:rPr>
          <w:rFonts w:eastAsia="Calibri"/>
          <w:b w:val="0"/>
          <w:lang w:eastAsia="en-US"/>
        </w:rPr>
        <w:t>Таким чином знайдемо економію теплоти при заміні вікон на енергоефективні металопластикові:</w:t>
      </w:r>
    </w:p>
    <w:p w14:paraId="7EC2716C" w14:textId="77777777" w:rsidR="009B7222" w:rsidRPr="009B7222" w:rsidRDefault="009B7222" w:rsidP="009B7222">
      <w:pPr>
        <w:spacing w:after="200"/>
        <w:ind w:left="-142" w:right="-142"/>
        <w:contextualSpacing/>
        <w:jc w:val="center"/>
        <w:outlineLvl w:val="0"/>
        <w:rPr>
          <w:rFonts w:eastAsia="Calibri"/>
          <w:b w:val="0"/>
          <w:lang w:val="en-US" w:eastAsia="en-US"/>
        </w:rPr>
      </w:pPr>
      <w:r w:rsidRPr="009B7222">
        <w:rPr>
          <w:rFonts w:eastAsia="Calibri"/>
          <w:b w:val="0"/>
          <w:position w:val="-14"/>
          <w:lang w:eastAsia="en-US"/>
        </w:rPr>
        <w:object w:dxaOrig="6840" w:dyaOrig="480" w14:anchorId="72CC9B46">
          <v:shape id="_x0000_i1064" type="#_x0000_t75" style="width:326.4pt;height:22.8pt" o:ole="">
            <v:imagedata r:id="rId172" o:title=""/>
          </v:shape>
          <o:OLEObject Type="Embed" ProgID="Equation.DSMT4" ShapeID="_x0000_i1064" DrawAspect="Content" ObjectID="_1732460831" r:id="rId173"/>
        </w:object>
      </w:r>
    </w:p>
    <w:p w14:paraId="0486468E" w14:textId="77777777" w:rsidR="009B7222" w:rsidRPr="009B7222" w:rsidRDefault="009B7222" w:rsidP="009B7222">
      <w:pPr>
        <w:spacing w:after="200"/>
        <w:ind w:left="-142" w:right="-142"/>
        <w:contextualSpacing/>
        <w:jc w:val="center"/>
        <w:outlineLvl w:val="0"/>
        <w:rPr>
          <w:rFonts w:eastAsia="Calibri"/>
          <w:lang w:eastAsia="en-US"/>
        </w:rPr>
      </w:pPr>
      <w:r w:rsidRPr="009B7222">
        <w:rPr>
          <w:rFonts w:eastAsia="Calibri"/>
          <w:b w:val="0"/>
          <w:position w:val="-10"/>
          <w:lang w:eastAsia="en-US"/>
        </w:rPr>
        <w:object w:dxaOrig="4640" w:dyaOrig="360" w14:anchorId="2E6DBC26">
          <v:shape id="_x0000_i1065" type="#_x0000_t75" style="width:226.8pt;height:18pt" o:ole="">
            <v:imagedata r:id="rId174" o:title=""/>
          </v:shape>
          <o:OLEObject Type="Embed" ProgID="Equation.DSMT4" ShapeID="_x0000_i1065" DrawAspect="Content" ObjectID="_1732460832" r:id="rId175"/>
        </w:object>
      </w:r>
      <w:r w:rsidRPr="009B7222">
        <w:rPr>
          <w:rFonts w:eastAsia="Calibri"/>
          <w:b w:val="0"/>
          <w:lang w:eastAsia="en-US"/>
        </w:rPr>
        <w:t>.</w:t>
      </w:r>
    </w:p>
    <w:p w14:paraId="2E4D750D"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Економія в грошовому еквіваленті:</w:t>
      </w:r>
    </w:p>
    <w:p w14:paraId="6C9047CA"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6"/>
          <w:lang w:eastAsia="en-US"/>
        </w:rPr>
        <w:object w:dxaOrig="2140" w:dyaOrig="440" w14:anchorId="42D7D10D">
          <v:shape id="_x0000_i1066" type="#_x0000_t75" style="width:110.4pt;height:21pt" o:ole="">
            <v:imagedata r:id="rId176" o:title=""/>
          </v:shape>
          <o:OLEObject Type="Embed" ProgID="Equation.DSMT4" ShapeID="_x0000_i1066" DrawAspect="Content" ObjectID="_1732460833" r:id="rId177"/>
        </w:object>
      </w:r>
      <w:r w:rsidRPr="009B7222">
        <w:rPr>
          <w:rFonts w:eastAsia="Calibri"/>
          <w:b w:val="0"/>
          <w:lang w:eastAsia="en-US"/>
        </w:rPr>
        <w:t>,</w:t>
      </w:r>
    </w:p>
    <w:p w14:paraId="761F08F1"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lang w:eastAsia="en-US"/>
        </w:rPr>
        <w:t xml:space="preserve">де </w:t>
      </w:r>
      <w:r w:rsidRPr="009B7222">
        <w:rPr>
          <w:rFonts w:eastAsia="Calibri"/>
          <w:b w:val="0"/>
          <w:position w:val="-4"/>
          <w:lang w:eastAsia="en-US"/>
        </w:rPr>
        <w:object w:dxaOrig="279" w:dyaOrig="300" w14:anchorId="6C7BB1FE">
          <v:shape id="_x0000_i1067" type="#_x0000_t75" style="width:14.4pt;height:15pt" o:ole="">
            <v:imagedata r:id="rId178" o:title=""/>
          </v:shape>
          <o:OLEObject Type="Embed" ProgID="Equation.DSMT4" ShapeID="_x0000_i1067" DrawAspect="Content" ObjectID="_1732460834" r:id="rId179"/>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тариф на теплову енергію </w:t>
      </w:r>
      <w:r w:rsidRPr="009B7222">
        <w:rPr>
          <w:rFonts w:eastAsia="Calibri"/>
          <w:b w:val="0"/>
          <w:color w:val="000000"/>
          <w:lang w:eastAsia="en-US"/>
        </w:rPr>
        <w:t>для бюджетних закладів станом на 1.05.21</w:t>
      </w:r>
      <w:r w:rsidRPr="009B7222">
        <w:rPr>
          <w:rFonts w:eastAsia="Calibri"/>
          <w:b w:val="0"/>
          <w:position w:val="-12"/>
          <w:lang w:val="en-US" w:eastAsia="en-US"/>
        </w:rPr>
        <w:object w:dxaOrig="2740" w:dyaOrig="400" w14:anchorId="6068480B">
          <v:shape id="_x0000_i1068" type="#_x0000_t75" style="width:131.4pt;height:18.6pt" o:ole="">
            <v:imagedata r:id="rId180" o:title=""/>
          </v:shape>
          <o:OLEObject Type="Embed" ProgID="Equation.DSMT4" ShapeID="_x0000_i1068" DrawAspect="Content" ObjectID="_1732460835" r:id="rId181"/>
        </w:object>
      </w:r>
      <w:r w:rsidRPr="009B7222">
        <w:rPr>
          <w:rFonts w:eastAsia="Calibri"/>
          <w:b w:val="0"/>
          <w:lang w:eastAsia="en-US"/>
        </w:rPr>
        <w:t xml:space="preserve"> .</w:t>
      </w:r>
    </w:p>
    <w:p w14:paraId="1FA6E96F"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Таким чином:</w:t>
      </w:r>
    </w:p>
    <w:p w14:paraId="6155FFBE" w14:textId="77777777" w:rsidR="009B7222" w:rsidRPr="009B7222" w:rsidRDefault="009B7222" w:rsidP="009B7222">
      <w:pPr>
        <w:spacing w:after="200"/>
        <w:ind w:left="-142" w:right="-144"/>
        <w:contextualSpacing/>
        <w:jc w:val="center"/>
        <w:rPr>
          <w:rFonts w:eastAsia="Calibri"/>
          <w:b w:val="0"/>
          <w:i/>
          <w:lang w:eastAsia="en-US"/>
        </w:rPr>
      </w:pPr>
      <w:r w:rsidRPr="009B7222">
        <w:rPr>
          <w:rFonts w:eastAsia="Calibri"/>
          <w:b w:val="0"/>
          <w:position w:val="-12"/>
          <w:lang w:eastAsia="en-US"/>
        </w:rPr>
        <w:object w:dxaOrig="4400" w:dyaOrig="380" w14:anchorId="1BA0C80F">
          <v:shape id="_x0000_i1069" type="#_x0000_t75" style="width:223.8pt;height:18pt" o:ole="">
            <v:imagedata r:id="rId182" o:title=""/>
          </v:shape>
          <o:OLEObject Type="Embed" ProgID="Equation.DSMT4" ShapeID="_x0000_i1069" DrawAspect="Content" ObjectID="_1732460836" r:id="rId183"/>
        </w:object>
      </w:r>
      <w:r w:rsidRPr="009B7222">
        <w:rPr>
          <w:rFonts w:eastAsia="Calibri"/>
          <w:b w:val="0"/>
          <w:lang w:eastAsia="en-US"/>
        </w:rPr>
        <w:t>.</w:t>
      </w:r>
    </w:p>
    <w:p w14:paraId="3B41139C"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Простий строк окупності, роки, знайдемо за формулою:</w:t>
      </w:r>
    </w:p>
    <w:p w14:paraId="4A9A1D9D"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28"/>
          <w:lang w:eastAsia="en-US"/>
        </w:rPr>
        <w:object w:dxaOrig="1219" w:dyaOrig="740" w14:anchorId="022796CF">
          <v:shape id="_x0000_i1070" type="#_x0000_t75" style="width:63pt;height:36pt" o:ole="">
            <v:imagedata r:id="rId184" o:title=""/>
          </v:shape>
          <o:OLEObject Type="Embed" ProgID="Equation.DSMT4" ShapeID="_x0000_i1070" DrawAspect="Content" ObjectID="_1732460837" r:id="rId185"/>
        </w:object>
      </w:r>
      <w:r w:rsidRPr="009B7222">
        <w:rPr>
          <w:rFonts w:eastAsia="Calibri"/>
          <w:b w:val="0"/>
          <w:lang w:eastAsia="en-US"/>
        </w:rPr>
        <w:t>,</w:t>
      </w:r>
    </w:p>
    <w:p w14:paraId="156EF6FD"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lang w:eastAsia="en-US"/>
        </w:rPr>
        <w:t xml:space="preserve">де </w:t>
      </w:r>
      <w:r w:rsidRPr="009B7222">
        <w:rPr>
          <w:rFonts w:eastAsia="Calibri"/>
          <w:b w:val="0"/>
          <w:position w:val="-4"/>
          <w:lang w:eastAsia="en-US"/>
        </w:rPr>
        <w:object w:dxaOrig="320" w:dyaOrig="300" w14:anchorId="43D12EE2">
          <v:shape id="_x0000_i1071" type="#_x0000_t75" style="width:15pt;height:15pt" o:ole="">
            <v:imagedata r:id="rId186" o:title=""/>
          </v:shape>
          <o:OLEObject Type="Embed" ProgID="Equation.DSMT4" ShapeID="_x0000_i1071" DrawAspect="Content" ObjectID="_1732460838" r:id="rId187"/>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капіталовкладення, необхідні для заміни всіх старих вікон, включають ціну нових вікон та затрати на монтаж, </w:t>
      </w:r>
      <w:r w:rsidRPr="009B7222">
        <w:rPr>
          <w:rFonts w:eastAsia="Calibri"/>
          <w:b w:val="0"/>
          <w:position w:val="-12"/>
          <w:lang w:eastAsia="en-US"/>
        </w:rPr>
        <w:object w:dxaOrig="2180" w:dyaOrig="380" w14:anchorId="4B0069F9">
          <v:shape id="_x0000_i1072" type="#_x0000_t75" style="width:109.8pt;height:18pt" o:ole="">
            <v:imagedata r:id="rId188" o:title=""/>
          </v:shape>
          <o:OLEObject Type="Embed" ProgID="Equation.DSMT4" ShapeID="_x0000_i1072" DrawAspect="Content" ObjectID="_1732460839" r:id="rId189"/>
        </w:object>
      </w:r>
      <w:r w:rsidRPr="009B7222">
        <w:rPr>
          <w:rFonts w:eastAsia="Calibri"/>
          <w:b w:val="0"/>
          <w:lang w:eastAsia="en-US"/>
        </w:rPr>
        <w:t xml:space="preserve"> .</w:t>
      </w:r>
    </w:p>
    <w:p w14:paraId="5D06116A"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lastRenderedPageBreak/>
        <w:t>Підставимо відповідні значення у формулу:</w:t>
      </w:r>
    </w:p>
    <w:p w14:paraId="4CD6F09D"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28"/>
          <w:lang w:eastAsia="en-US"/>
        </w:rPr>
        <w:object w:dxaOrig="3379" w:dyaOrig="740" w14:anchorId="69EE4614">
          <v:shape id="_x0000_i1073" type="#_x0000_t75" style="width:173.4pt;height:36pt" o:ole="">
            <v:imagedata r:id="rId190" o:title=""/>
          </v:shape>
          <o:OLEObject Type="Embed" ProgID="Equation.DSMT4" ShapeID="_x0000_i1073" DrawAspect="Content" ObjectID="_1732460840" r:id="rId191"/>
        </w:object>
      </w:r>
      <w:r w:rsidRPr="009B7222">
        <w:rPr>
          <w:rFonts w:eastAsia="Calibri"/>
          <w:b w:val="0"/>
          <w:lang w:eastAsia="en-US"/>
        </w:rPr>
        <w:t>.</w:t>
      </w:r>
    </w:p>
    <w:p w14:paraId="6CD9A075"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 xml:space="preserve">Не зважаючи на значний термін окупності, доцільно замінити існуючі старі вікна з низьким опором теплопередачі на нові енергоефективні вікна. </w:t>
      </w:r>
    </w:p>
    <w:p w14:paraId="73ED9825" w14:textId="77777777" w:rsidR="009B7222" w:rsidRPr="009B7222" w:rsidRDefault="009B7222" w:rsidP="009B7222">
      <w:pPr>
        <w:spacing w:after="200"/>
        <w:ind w:left="-142" w:right="-144"/>
        <w:contextualSpacing/>
        <w:jc w:val="center"/>
        <w:rPr>
          <w:rFonts w:eastAsia="Calibri"/>
          <w:lang w:eastAsia="en-US"/>
        </w:rPr>
      </w:pPr>
    </w:p>
    <w:p w14:paraId="0963DB17" w14:textId="77777777" w:rsidR="009B7222" w:rsidRPr="009B7222" w:rsidRDefault="009B7222" w:rsidP="00C74F98">
      <w:pPr>
        <w:spacing w:after="200"/>
        <w:ind w:left="-142" w:right="-144" w:firstLine="142"/>
        <w:contextualSpacing/>
        <w:jc w:val="center"/>
        <w:outlineLvl w:val="0"/>
        <w:rPr>
          <w:rFonts w:eastAsia="Calibri"/>
          <w:lang w:eastAsia="en-US"/>
        </w:rPr>
      </w:pPr>
      <w:r w:rsidRPr="009B7222">
        <w:rPr>
          <w:rFonts w:eastAsia="Calibri"/>
          <w:lang w:eastAsia="en-US"/>
        </w:rPr>
        <w:t>Утеплення зовнішніх стін</w:t>
      </w:r>
    </w:p>
    <w:p w14:paraId="56D8B714" w14:textId="1F8A5AAB" w:rsidR="009B7222" w:rsidRPr="009B7222" w:rsidRDefault="009B7222" w:rsidP="009B7222">
      <w:pPr>
        <w:spacing w:after="200"/>
        <w:ind w:left="-142" w:right="-144"/>
        <w:contextualSpacing/>
        <w:jc w:val="both"/>
        <w:rPr>
          <w:b w:val="0"/>
          <w:color w:val="000000"/>
          <w:lang w:eastAsia="uk-UA"/>
        </w:rPr>
      </w:pPr>
      <w:r w:rsidRPr="009B7222">
        <w:rPr>
          <w:b w:val="0"/>
          <w:color w:val="000000"/>
          <w:lang w:eastAsia="uk-UA"/>
        </w:rPr>
        <w:t xml:space="preserve">Для того щоб забезпечити мінімально допустиме значення опору теплопередачі зовнішньої стіни застосуємо додатковий шар теплової ізоляції. </w:t>
      </w:r>
      <w:r w:rsidR="00C74F98">
        <w:rPr>
          <w:b w:val="0"/>
          <w:color w:val="000000"/>
          <w:lang w:eastAsia="uk-UA"/>
        </w:rPr>
        <w:br/>
      </w:r>
      <w:r w:rsidRPr="009B7222">
        <w:rPr>
          <w:b w:val="0"/>
          <w:color w:val="000000"/>
          <w:lang w:eastAsia="uk-UA"/>
        </w:rPr>
        <w:t xml:space="preserve">В якості утеплювача фасаду  будівлі використовуватимемо </w:t>
      </w:r>
      <w:r w:rsidRPr="009B7222">
        <w:rPr>
          <w:rFonts w:eastAsia="Calibri"/>
          <w:b w:val="0"/>
          <w:color w:val="01011B"/>
          <w:shd w:val="clear" w:color="auto" w:fill="FFFFFF"/>
          <w:lang w:eastAsia="en-US"/>
        </w:rPr>
        <w:t xml:space="preserve">мінеральну вату </w:t>
      </w:r>
      <w:r w:rsidR="00C74F98">
        <w:rPr>
          <w:rFonts w:eastAsia="Calibri"/>
          <w:b w:val="0"/>
          <w:color w:val="01011B"/>
          <w:shd w:val="clear" w:color="auto" w:fill="FFFFFF"/>
          <w:lang w:eastAsia="en-US"/>
        </w:rPr>
        <w:br/>
      </w:r>
      <w:r w:rsidRPr="009B7222">
        <w:rPr>
          <w:rFonts w:eastAsia="Calibri"/>
          <w:b w:val="0"/>
          <w:color w:val="01011B"/>
          <w:shd w:val="clear" w:color="auto" w:fill="FFFFFF"/>
          <w:lang w:eastAsia="en-US"/>
        </w:rPr>
        <w:t xml:space="preserve">"ТЛ ВЕНТФАСАД" </w:t>
      </w:r>
      <w:r w:rsidRPr="009B7222">
        <w:rPr>
          <w:b w:val="0"/>
          <w:color w:val="000000"/>
          <w:lang w:eastAsia="uk-UA"/>
        </w:rPr>
        <w:t xml:space="preserve">товщиною </w:t>
      </w:r>
      <w:r w:rsidRPr="009B7222">
        <w:rPr>
          <w:b w:val="0"/>
          <w:color w:val="000000"/>
          <w:position w:val="-6"/>
          <w:lang w:eastAsia="uk-UA"/>
        </w:rPr>
        <w:object w:dxaOrig="1140" w:dyaOrig="279" w14:anchorId="7503582F">
          <v:shape id="_x0000_i1074" type="#_x0000_t75" style="width:68.4pt;height:16.2pt" o:ole="">
            <v:imagedata r:id="rId192" o:title=""/>
          </v:shape>
          <o:OLEObject Type="Embed" ProgID="Equation.DSMT4" ShapeID="_x0000_i1074" DrawAspect="Content" ObjectID="_1732460841" r:id="rId193"/>
        </w:object>
      </w:r>
      <w:r w:rsidRPr="009B7222">
        <w:rPr>
          <w:b w:val="0"/>
          <w:color w:val="000000"/>
          <w:lang w:eastAsia="uk-UA"/>
        </w:rPr>
        <w:t xml:space="preserve"> з коефіцієнтом теплопровідності </w:t>
      </w:r>
      <w:r w:rsidRPr="009B7222">
        <w:rPr>
          <w:b w:val="0"/>
          <w:color w:val="000000"/>
          <w:position w:val="-10"/>
          <w:lang w:eastAsia="uk-UA"/>
        </w:rPr>
        <w:object w:dxaOrig="1980" w:dyaOrig="340" w14:anchorId="1C5B0AFF">
          <v:shape id="_x0000_i1075" type="#_x0000_t75" style="width:120pt;height:19.2pt" o:ole="">
            <v:imagedata r:id="rId194" o:title=""/>
          </v:shape>
          <o:OLEObject Type="Embed" ProgID="Equation.DSMT4" ShapeID="_x0000_i1075" DrawAspect="Content" ObjectID="_1732460842" r:id="rId195"/>
        </w:object>
      </w:r>
      <w:r w:rsidRPr="009B7222">
        <w:rPr>
          <w:b w:val="0"/>
          <w:color w:val="000000"/>
          <w:lang w:eastAsia="uk-UA"/>
        </w:rPr>
        <w:t>.</w:t>
      </w:r>
    </w:p>
    <w:p w14:paraId="67720882" w14:textId="77777777" w:rsidR="00C74F98" w:rsidRDefault="009B7222" w:rsidP="009B7222">
      <w:pPr>
        <w:spacing w:after="200"/>
        <w:ind w:left="-142" w:right="-144"/>
        <w:contextualSpacing/>
        <w:jc w:val="both"/>
        <w:rPr>
          <w:b w:val="0"/>
          <w:color w:val="000000"/>
          <w:lang w:eastAsia="uk-UA"/>
        </w:rPr>
      </w:pPr>
      <w:r w:rsidRPr="009B7222">
        <w:rPr>
          <w:b w:val="0"/>
          <w:color w:val="000000"/>
          <w:lang w:eastAsia="uk-UA"/>
        </w:rPr>
        <w:t>Проведемо розрахунок коефіцієнту теплопередачі утепленої зовнішньої стіни та покажемо його у табличній формі (табл. 2.3).</w:t>
      </w:r>
    </w:p>
    <w:p w14:paraId="3D03095F" w14:textId="77777777" w:rsidR="00C74F98" w:rsidRDefault="00C74F98" w:rsidP="009B7222">
      <w:pPr>
        <w:spacing w:after="200"/>
        <w:ind w:left="-142" w:right="-144"/>
        <w:contextualSpacing/>
        <w:jc w:val="both"/>
        <w:rPr>
          <w:b w:val="0"/>
          <w:color w:val="000000"/>
          <w:lang w:eastAsia="uk-UA"/>
        </w:rPr>
      </w:pPr>
    </w:p>
    <w:p w14:paraId="03A731D6" w14:textId="3090C5DA" w:rsidR="009B7222" w:rsidRPr="00C74F98" w:rsidRDefault="009B7222" w:rsidP="009B7222">
      <w:pPr>
        <w:spacing w:after="200"/>
        <w:ind w:left="-142" w:right="-144"/>
        <w:contextualSpacing/>
        <w:jc w:val="both"/>
        <w:rPr>
          <w:b w:val="0"/>
          <w:color w:val="000000"/>
          <w:lang w:eastAsia="uk-UA"/>
        </w:rPr>
      </w:pPr>
      <w:r w:rsidRPr="00C74F98">
        <w:rPr>
          <w:b w:val="0"/>
          <w:color w:val="000000"/>
          <w:lang w:eastAsia="uk-UA"/>
        </w:rPr>
        <w:t xml:space="preserve">Таблиця 2.3 </w:t>
      </w:r>
      <w:r w:rsidRPr="00C74F98">
        <w:rPr>
          <w:rFonts w:eastAsia="Calibri"/>
          <w:b w:val="0"/>
          <w:color w:val="000000"/>
          <w:lang w:eastAsia="en-US"/>
        </w:rPr>
        <w:t>–</w:t>
      </w:r>
      <w:r w:rsidRPr="00C74F98">
        <w:rPr>
          <w:b w:val="0"/>
          <w:color w:val="000000"/>
          <w:lang w:eastAsia="uk-UA"/>
        </w:rPr>
        <w:t xml:space="preserve"> Розрахунок коефіцієнту теплопередачі утепленої стіни </w:t>
      </w:r>
    </w:p>
    <w:tbl>
      <w:tblPr>
        <w:tblW w:w="9578" w:type="dxa"/>
        <w:jc w:val="center"/>
        <w:tblLook w:val="04A0" w:firstRow="1" w:lastRow="0" w:firstColumn="1" w:lastColumn="0" w:noHBand="0" w:noVBand="1"/>
      </w:tblPr>
      <w:tblGrid>
        <w:gridCol w:w="1392"/>
        <w:gridCol w:w="766"/>
        <w:gridCol w:w="1135"/>
        <w:gridCol w:w="1166"/>
        <w:gridCol w:w="1133"/>
        <w:gridCol w:w="1366"/>
        <w:gridCol w:w="1205"/>
        <w:gridCol w:w="1415"/>
      </w:tblGrid>
      <w:tr w:rsidR="00C74F98" w:rsidRPr="00C74F98" w14:paraId="650A7637" w14:textId="77777777" w:rsidTr="00C74F98">
        <w:trPr>
          <w:trHeight w:val="315"/>
          <w:jc w:val="center"/>
        </w:trPr>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89A163" w14:textId="77777777" w:rsidR="00C74F98" w:rsidRPr="00C74F98" w:rsidRDefault="00C74F98" w:rsidP="009B7222">
            <w:pPr>
              <w:ind w:left="-165" w:right="-136" w:firstLine="0"/>
              <w:jc w:val="center"/>
              <w:rPr>
                <w:b w:val="0"/>
                <w:color w:val="000000"/>
                <w:lang w:eastAsia="uk-UA"/>
              </w:rPr>
            </w:pPr>
            <w:r w:rsidRPr="00C74F98">
              <w:rPr>
                <w:b w:val="0"/>
                <w:color w:val="000000"/>
                <w:lang w:eastAsia="uk-UA"/>
              </w:rPr>
              <w:t>Шар</w:t>
            </w:r>
          </w:p>
        </w:tc>
        <w:tc>
          <w:tcPr>
            <w:tcW w:w="766" w:type="dxa"/>
            <w:tcBorders>
              <w:top w:val="single" w:sz="4" w:space="0" w:color="auto"/>
              <w:left w:val="nil"/>
              <w:bottom w:val="single" w:sz="4" w:space="0" w:color="auto"/>
              <w:right w:val="single" w:sz="4" w:space="0" w:color="auto"/>
            </w:tcBorders>
            <w:shd w:val="clear" w:color="auto" w:fill="auto"/>
            <w:noWrap/>
            <w:vAlign w:val="center"/>
            <w:hideMark/>
          </w:tcPr>
          <w:p w14:paraId="550145AE" w14:textId="77777777" w:rsidR="00C74F98" w:rsidRPr="00C74F98" w:rsidRDefault="00C74F98" w:rsidP="009B7222">
            <w:pPr>
              <w:ind w:left="-108" w:right="-88" w:firstLine="27"/>
              <w:jc w:val="center"/>
              <w:rPr>
                <w:b w:val="0"/>
                <w:color w:val="000000"/>
                <w:lang w:eastAsia="uk-UA"/>
              </w:rPr>
            </w:pPr>
            <w:r w:rsidRPr="00C74F98">
              <w:rPr>
                <w:b w:val="0"/>
                <w:color w:val="000000"/>
                <w:lang w:eastAsia="uk-UA"/>
              </w:rPr>
              <w:t>δ, м</w:t>
            </w:r>
          </w:p>
        </w:tc>
        <w:tc>
          <w:tcPr>
            <w:tcW w:w="1135" w:type="dxa"/>
            <w:tcBorders>
              <w:top w:val="single" w:sz="4" w:space="0" w:color="auto"/>
              <w:left w:val="nil"/>
              <w:bottom w:val="single" w:sz="4" w:space="0" w:color="auto"/>
              <w:right w:val="single" w:sz="4" w:space="0" w:color="auto"/>
            </w:tcBorders>
            <w:shd w:val="clear" w:color="auto" w:fill="auto"/>
            <w:noWrap/>
            <w:vAlign w:val="center"/>
            <w:hideMark/>
          </w:tcPr>
          <w:p w14:paraId="2CDB0193" w14:textId="77777777" w:rsidR="00C74F98" w:rsidRPr="00C74F98" w:rsidRDefault="00C74F98" w:rsidP="009B7222">
            <w:pPr>
              <w:ind w:left="-128" w:right="-250" w:hanging="122"/>
              <w:jc w:val="center"/>
              <w:rPr>
                <w:b w:val="0"/>
                <w:color w:val="000000"/>
                <w:lang w:eastAsia="uk-UA"/>
              </w:rPr>
            </w:pPr>
            <w:r w:rsidRPr="00C74F98">
              <w:rPr>
                <w:b w:val="0"/>
                <w:color w:val="000000"/>
                <w:lang w:eastAsia="uk-UA"/>
              </w:rPr>
              <w:t xml:space="preserve">λ, </w:t>
            </w:r>
          </w:p>
          <w:p w14:paraId="68D82450" w14:textId="6B464E02" w:rsidR="00C74F98" w:rsidRPr="00C74F98" w:rsidRDefault="00C74F98" w:rsidP="009B7222">
            <w:pPr>
              <w:ind w:left="-128" w:right="-250" w:hanging="122"/>
              <w:jc w:val="center"/>
              <w:rPr>
                <w:b w:val="0"/>
                <w:color w:val="000000"/>
                <w:lang w:eastAsia="uk-UA"/>
              </w:rPr>
            </w:pPr>
            <w:r w:rsidRPr="00C74F98">
              <w:rPr>
                <w:b w:val="0"/>
                <w:color w:val="000000"/>
                <w:lang w:eastAsia="uk-UA"/>
              </w:rPr>
              <w:t>Вт/(</w:t>
            </w:r>
            <w:proofErr w:type="spellStart"/>
            <w:r w:rsidRPr="00C74F98">
              <w:rPr>
                <w:b w:val="0"/>
                <w:color w:val="000000"/>
                <w:lang w:eastAsia="uk-UA"/>
              </w:rPr>
              <w:t>м·К</w:t>
            </w:r>
            <w:proofErr w:type="spellEnd"/>
            <w:r w:rsidRPr="00C74F98">
              <w:rPr>
                <w:b w:val="0"/>
                <w:color w:val="000000"/>
                <w:lang w:eastAsia="uk-UA"/>
              </w:rPr>
              <w:t>)</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14:paraId="46F60EF1" w14:textId="77777777" w:rsidR="00C74F98" w:rsidRPr="00C74F98" w:rsidRDefault="00C74F98" w:rsidP="009B7222">
            <w:pPr>
              <w:ind w:left="-170" w:right="-182" w:firstLine="14"/>
              <w:jc w:val="center"/>
              <w:rPr>
                <w:b w:val="0"/>
                <w:color w:val="000000"/>
                <w:lang w:eastAsia="uk-UA"/>
              </w:rPr>
            </w:pPr>
            <w:r w:rsidRPr="00C74F98">
              <w:rPr>
                <w:b w:val="0"/>
                <w:color w:val="000000"/>
                <w:lang w:eastAsia="uk-UA"/>
              </w:rPr>
              <w:t>R,</w:t>
            </w:r>
          </w:p>
          <w:p w14:paraId="68A81362" w14:textId="77777777" w:rsidR="00C74F98" w:rsidRPr="00C74F98" w:rsidRDefault="00C74F98" w:rsidP="009B7222">
            <w:pPr>
              <w:ind w:left="-170" w:right="-182" w:firstLine="14"/>
              <w:jc w:val="center"/>
              <w:rPr>
                <w:b w:val="0"/>
                <w:color w:val="000000"/>
                <w:lang w:eastAsia="uk-UA"/>
              </w:rPr>
            </w:pPr>
            <w:r w:rsidRPr="00C74F98">
              <w:rPr>
                <w:b w:val="0"/>
                <w:color w:val="000000"/>
                <w:lang w:eastAsia="uk-UA"/>
              </w:rPr>
              <w:t>(м</w:t>
            </w:r>
            <w:r w:rsidRPr="00C74F98">
              <w:rPr>
                <w:b w:val="0"/>
                <w:color w:val="000000"/>
                <w:vertAlign w:val="superscript"/>
                <w:lang w:eastAsia="uk-UA"/>
              </w:rPr>
              <w:t>2</w:t>
            </w:r>
            <w:r w:rsidRPr="00C74F98">
              <w:rPr>
                <w:b w:val="0"/>
                <w:color w:val="000000"/>
                <w:lang w:eastAsia="uk-UA"/>
              </w:rPr>
              <w:t xml:space="preserve">·К)/Вт </w:t>
            </w:r>
          </w:p>
        </w:tc>
        <w:tc>
          <w:tcPr>
            <w:tcW w:w="1133" w:type="dxa"/>
            <w:tcBorders>
              <w:top w:val="single" w:sz="4" w:space="0" w:color="auto"/>
              <w:left w:val="nil"/>
              <w:bottom w:val="single" w:sz="4" w:space="0" w:color="auto"/>
              <w:right w:val="single" w:sz="4" w:space="0" w:color="auto"/>
            </w:tcBorders>
            <w:shd w:val="clear" w:color="auto" w:fill="auto"/>
            <w:noWrap/>
            <w:vAlign w:val="center"/>
            <w:hideMark/>
          </w:tcPr>
          <w:p w14:paraId="12FC7CA8" w14:textId="77777777" w:rsidR="00C74F98" w:rsidRPr="00C74F98" w:rsidRDefault="00C74F98" w:rsidP="009B7222">
            <w:pPr>
              <w:ind w:left="-108" w:right="-218" w:hanging="94"/>
              <w:jc w:val="center"/>
              <w:rPr>
                <w:b w:val="0"/>
                <w:color w:val="000000"/>
                <w:lang w:eastAsia="uk-UA"/>
              </w:rPr>
            </w:pPr>
            <w:r w:rsidRPr="00C74F98">
              <w:rPr>
                <w:b w:val="0"/>
                <w:color w:val="000000"/>
                <w:lang w:eastAsia="uk-UA"/>
              </w:rPr>
              <w:t>α</w:t>
            </w:r>
            <w:proofErr w:type="spellStart"/>
            <w:r w:rsidRPr="00C74F98">
              <w:rPr>
                <w:b w:val="0"/>
                <w:color w:val="000000"/>
                <w:vertAlign w:val="subscript"/>
                <w:lang w:eastAsia="uk-UA"/>
              </w:rPr>
              <w:t>вн</w:t>
            </w:r>
            <w:proofErr w:type="spellEnd"/>
            <w:r w:rsidRPr="00C74F98">
              <w:rPr>
                <w:b w:val="0"/>
                <w:color w:val="000000"/>
                <w:vertAlign w:val="subscript"/>
                <w:lang w:eastAsia="uk-UA"/>
              </w:rPr>
              <w:t>.</w:t>
            </w:r>
            <w:r w:rsidRPr="00C74F98">
              <w:rPr>
                <w:b w:val="0"/>
                <w:color w:val="000000"/>
                <w:lang w:eastAsia="uk-UA"/>
              </w:rPr>
              <w:t xml:space="preserve">, </w:t>
            </w:r>
          </w:p>
          <w:p w14:paraId="7B46FBA4" w14:textId="77777777" w:rsidR="00C74F98" w:rsidRPr="00C74F98" w:rsidRDefault="00C74F98" w:rsidP="009B7222">
            <w:pPr>
              <w:ind w:left="-108" w:right="-218" w:hanging="94"/>
              <w:jc w:val="center"/>
              <w:rPr>
                <w:b w:val="0"/>
                <w:color w:val="000000"/>
                <w:lang w:eastAsia="uk-UA"/>
              </w:rPr>
            </w:pPr>
            <w:r w:rsidRPr="00C74F98">
              <w:rPr>
                <w:b w:val="0"/>
                <w:color w:val="000000"/>
                <w:lang w:eastAsia="uk-UA"/>
              </w:rPr>
              <w:t>Вт/(м</w:t>
            </w:r>
            <w:r w:rsidRPr="00C74F98">
              <w:rPr>
                <w:b w:val="0"/>
                <w:color w:val="000000"/>
                <w:vertAlign w:val="superscript"/>
                <w:lang w:eastAsia="uk-UA"/>
              </w:rPr>
              <w:t>2</w:t>
            </w:r>
            <w:r w:rsidRPr="00C74F98">
              <w:rPr>
                <w:b w:val="0"/>
                <w:color w:val="000000"/>
                <w:lang w:eastAsia="uk-UA"/>
              </w:rPr>
              <w:t>·К)</w:t>
            </w:r>
          </w:p>
        </w:tc>
        <w:tc>
          <w:tcPr>
            <w:tcW w:w="1366" w:type="dxa"/>
            <w:tcBorders>
              <w:top w:val="single" w:sz="4" w:space="0" w:color="auto"/>
              <w:left w:val="nil"/>
              <w:bottom w:val="single" w:sz="4" w:space="0" w:color="auto"/>
              <w:right w:val="single" w:sz="4" w:space="0" w:color="auto"/>
            </w:tcBorders>
            <w:shd w:val="clear" w:color="auto" w:fill="auto"/>
            <w:noWrap/>
            <w:vAlign w:val="center"/>
            <w:hideMark/>
          </w:tcPr>
          <w:p w14:paraId="6D30AEC6" w14:textId="77777777" w:rsidR="00C74F98" w:rsidRPr="00C74F98" w:rsidRDefault="00C74F98" w:rsidP="009B7222">
            <w:pPr>
              <w:ind w:left="-108" w:right="-96" w:firstLine="108"/>
              <w:jc w:val="center"/>
              <w:rPr>
                <w:b w:val="0"/>
                <w:color w:val="000000"/>
                <w:lang w:eastAsia="uk-UA"/>
              </w:rPr>
            </w:pPr>
            <w:r w:rsidRPr="00C74F98">
              <w:rPr>
                <w:b w:val="0"/>
                <w:color w:val="000000"/>
                <w:lang w:eastAsia="uk-UA"/>
              </w:rPr>
              <w:t>α</w:t>
            </w:r>
            <w:r w:rsidRPr="00C74F98">
              <w:rPr>
                <w:b w:val="0"/>
                <w:color w:val="000000"/>
                <w:vertAlign w:val="subscript"/>
                <w:lang w:eastAsia="uk-UA"/>
              </w:rPr>
              <w:t>з.</w:t>
            </w:r>
            <w:r w:rsidRPr="00C74F98">
              <w:rPr>
                <w:b w:val="0"/>
                <w:color w:val="000000"/>
                <w:lang w:eastAsia="uk-UA"/>
              </w:rPr>
              <w:t>, Вт/(м</w:t>
            </w:r>
            <w:r w:rsidRPr="00C74F98">
              <w:rPr>
                <w:b w:val="0"/>
                <w:color w:val="000000"/>
                <w:vertAlign w:val="superscript"/>
                <w:lang w:eastAsia="uk-UA"/>
              </w:rPr>
              <w:t>2</w:t>
            </w:r>
            <w:r w:rsidRPr="00C74F98">
              <w:rPr>
                <w:b w:val="0"/>
                <w:color w:val="000000"/>
                <w:lang w:eastAsia="uk-UA"/>
              </w:rPr>
              <w:t>·К)</w:t>
            </w:r>
          </w:p>
        </w:tc>
        <w:tc>
          <w:tcPr>
            <w:tcW w:w="1205" w:type="dxa"/>
            <w:tcBorders>
              <w:top w:val="single" w:sz="4" w:space="0" w:color="auto"/>
              <w:left w:val="nil"/>
              <w:bottom w:val="single" w:sz="4" w:space="0" w:color="auto"/>
              <w:right w:val="single" w:sz="4" w:space="0" w:color="auto"/>
            </w:tcBorders>
            <w:shd w:val="clear" w:color="auto" w:fill="auto"/>
            <w:noWrap/>
            <w:vAlign w:val="center"/>
            <w:hideMark/>
          </w:tcPr>
          <w:p w14:paraId="7FADC6DB" w14:textId="77777777" w:rsidR="00C74F98" w:rsidRPr="00C74F98" w:rsidRDefault="00C74F98" w:rsidP="009B7222">
            <w:pPr>
              <w:ind w:left="-108" w:right="-89" w:hanging="32"/>
              <w:jc w:val="center"/>
              <w:rPr>
                <w:b w:val="0"/>
                <w:color w:val="000000"/>
                <w:lang w:eastAsia="uk-UA"/>
              </w:rPr>
            </w:pPr>
            <w:proofErr w:type="spellStart"/>
            <w:r w:rsidRPr="00C74F98">
              <w:rPr>
                <w:b w:val="0"/>
                <w:i/>
                <w:color w:val="000000"/>
                <w:lang w:eastAsia="uk-UA"/>
              </w:rPr>
              <w:t>R</w:t>
            </w:r>
            <w:r w:rsidRPr="00C74F98">
              <w:rPr>
                <w:b w:val="0"/>
                <w:color w:val="000000"/>
                <w:vertAlign w:val="subscript"/>
                <w:lang w:eastAsia="uk-UA"/>
              </w:rPr>
              <w:t>о</w:t>
            </w:r>
            <w:proofErr w:type="spellEnd"/>
            <w:r w:rsidRPr="00C74F98">
              <w:rPr>
                <w:b w:val="0"/>
                <w:color w:val="000000"/>
                <w:lang w:eastAsia="uk-UA"/>
              </w:rPr>
              <w:t xml:space="preserve">, </w:t>
            </w:r>
          </w:p>
          <w:p w14:paraId="48B2B32C" w14:textId="77777777" w:rsidR="00C74F98" w:rsidRPr="00C74F98" w:rsidRDefault="00C74F98" w:rsidP="009B7222">
            <w:pPr>
              <w:ind w:left="-108" w:right="-89" w:hanging="32"/>
              <w:jc w:val="center"/>
              <w:rPr>
                <w:b w:val="0"/>
                <w:color w:val="000000"/>
                <w:lang w:eastAsia="uk-UA"/>
              </w:rPr>
            </w:pPr>
            <w:r w:rsidRPr="00C74F98">
              <w:rPr>
                <w:b w:val="0"/>
                <w:color w:val="000000"/>
                <w:lang w:eastAsia="uk-UA"/>
              </w:rPr>
              <w:t>(м</w:t>
            </w:r>
            <w:r w:rsidRPr="00C74F98">
              <w:rPr>
                <w:b w:val="0"/>
                <w:color w:val="000000"/>
                <w:vertAlign w:val="superscript"/>
                <w:lang w:eastAsia="uk-UA"/>
              </w:rPr>
              <w:t>2</w:t>
            </w:r>
            <w:r w:rsidRPr="00C74F98">
              <w:rPr>
                <w:b w:val="0"/>
                <w:color w:val="000000"/>
                <w:lang w:eastAsia="uk-UA"/>
              </w:rPr>
              <w:t>·К)/Вт</w:t>
            </w:r>
          </w:p>
        </w:tc>
        <w:tc>
          <w:tcPr>
            <w:tcW w:w="1415" w:type="dxa"/>
            <w:tcBorders>
              <w:top w:val="single" w:sz="4" w:space="0" w:color="auto"/>
              <w:left w:val="nil"/>
              <w:bottom w:val="single" w:sz="4" w:space="0" w:color="auto"/>
              <w:right w:val="single" w:sz="4" w:space="0" w:color="auto"/>
            </w:tcBorders>
            <w:shd w:val="clear" w:color="auto" w:fill="auto"/>
            <w:noWrap/>
            <w:vAlign w:val="center"/>
            <w:hideMark/>
          </w:tcPr>
          <w:p w14:paraId="0A908351" w14:textId="77777777" w:rsidR="00C74F98" w:rsidRPr="00C74F98" w:rsidRDefault="00C74F98" w:rsidP="009B7222">
            <w:pPr>
              <w:ind w:left="-108" w:right="-108" w:firstLine="108"/>
              <w:jc w:val="center"/>
              <w:rPr>
                <w:b w:val="0"/>
                <w:color w:val="000000"/>
                <w:lang w:eastAsia="uk-UA"/>
              </w:rPr>
            </w:pPr>
            <w:proofErr w:type="spellStart"/>
            <w:r w:rsidRPr="00C74F98">
              <w:rPr>
                <w:b w:val="0"/>
                <w:i/>
                <w:color w:val="000000"/>
                <w:lang w:eastAsia="uk-UA"/>
              </w:rPr>
              <w:t>K</w:t>
            </w:r>
            <w:r w:rsidRPr="00C74F98">
              <w:rPr>
                <w:b w:val="0"/>
                <w:color w:val="000000"/>
                <w:vertAlign w:val="subscript"/>
                <w:lang w:eastAsia="uk-UA"/>
              </w:rPr>
              <w:t>о</w:t>
            </w:r>
            <w:proofErr w:type="spellEnd"/>
            <w:r w:rsidRPr="00C74F98">
              <w:rPr>
                <w:b w:val="0"/>
                <w:color w:val="000000"/>
                <w:lang w:eastAsia="uk-UA"/>
              </w:rPr>
              <w:t>, Вт/(м</w:t>
            </w:r>
            <w:r w:rsidRPr="00C74F98">
              <w:rPr>
                <w:b w:val="0"/>
                <w:color w:val="000000"/>
                <w:vertAlign w:val="superscript"/>
                <w:lang w:eastAsia="uk-UA"/>
              </w:rPr>
              <w:t>2</w:t>
            </w:r>
            <w:r w:rsidRPr="00C74F98">
              <w:rPr>
                <w:b w:val="0"/>
                <w:color w:val="000000"/>
                <w:lang w:eastAsia="uk-UA"/>
              </w:rPr>
              <w:t>·К)</w:t>
            </w:r>
          </w:p>
        </w:tc>
      </w:tr>
      <w:tr w:rsidR="00C74F98" w:rsidRPr="009B7222" w14:paraId="15A83B44" w14:textId="77777777" w:rsidTr="00C74F98">
        <w:trPr>
          <w:trHeight w:val="315"/>
          <w:jc w:val="center"/>
        </w:trPr>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094C1C" w14:textId="77777777" w:rsidR="00C74F98" w:rsidRPr="00C74F98" w:rsidRDefault="00C74F98" w:rsidP="009B7222">
            <w:pPr>
              <w:ind w:left="-165" w:right="-136" w:firstLine="0"/>
              <w:jc w:val="center"/>
              <w:rPr>
                <w:b w:val="0"/>
                <w:color w:val="000000"/>
                <w:lang w:eastAsia="uk-UA"/>
              </w:rPr>
            </w:pPr>
            <w:r w:rsidRPr="00C74F98">
              <w:rPr>
                <w:b w:val="0"/>
                <w:color w:val="000000"/>
                <w:lang w:eastAsia="uk-UA"/>
              </w:rPr>
              <w:t>Цегла</w:t>
            </w:r>
          </w:p>
        </w:tc>
        <w:tc>
          <w:tcPr>
            <w:tcW w:w="766" w:type="dxa"/>
            <w:tcBorders>
              <w:top w:val="nil"/>
              <w:left w:val="nil"/>
              <w:bottom w:val="single" w:sz="4" w:space="0" w:color="auto"/>
              <w:right w:val="single" w:sz="4" w:space="0" w:color="auto"/>
            </w:tcBorders>
            <w:shd w:val="clear" w:color="auto" w:fill="auto"/>
            <w:noWrap/>
            <w:vAlign w:val="center"/>
            <w:hideMark/>
          </w:tcPr>
          <w:p w14:paraId="4CB99F9E" w14:textId="77777777" w:rsidR="00C74F98" w:rsidRPr="00C74F98" w:rsidRDefault="00C74F98" w:rsidP="009B7222">
            <w:pPr>
              <w:ind w:left="-108" w:firstLine="27"/>
              <w:jc w:val="center"/>
              <w:rPr>
                <w:b w:val="0"/>
                <w:color w:val="000000"/>
                <w:lang w:eastAsia="uk-UA"/>
              </w:rPr>
            </w:pPr>
            <w:r w:rsidRPr="00C74F98">
              <w:rPr>
                <w:b w:val="0"/>
                <w:color w:val="000000"/>
                <w:lang w:eastAsia="uk-UA"/>
              </w:rPr>
              <w:t>0,51</w:t>
            </w:r>
          </w:p>
        </w:tc>
        <w:tc>
          <w:tcPr>
            <w:tcW w:w="1135" w:type="dxa"/>
            <w:tcBorders>
              <w:top w:val="nil"/>
              <w:left w:val="nil"/>
              <w:bottom w:val="single" w:sz="4" w:space="0" w:color="auto"/>
              <w:right w:val="single" w:sz="4" w:space="0" w:color="auto"/>
            </w:tcBorders>
            <w:shd w:val="clear" w:color="auto" w:fill="auto"/>
            <w:noWrap/>
            <w:vAlign w:val="center"/>
            <w:hideMark/>
          </w:tcPr>
          <w:p w14:paraId="082D5B40" w14:textId="77777777" w:rsidR="00C74F98" w:rsidRPr="00C74F98" w:rsidRDefault="00C74F98" w:rsidP="009B7222">
            <w:pPr>
              <w:ind w:right="-250" w:hanging="122"/>
              <w:jc w:val="center"/>
              <w:rPr>
                <w:b w:val="0"/>
                <w:color w:val="000000"/>
                <w:lang w:eastAsia="uk-UA"/>
              </w:rPr>
            </w:pPr>
            <w:r w:rsidRPr="00C74F98">
              <w:rPr>
                <w:b w:val="0"/>
                <w:color w:val="000000"/>
                <w:lang w:eastAsia="uk-UA"/>
              </w:rPr>
              <w:t>0,81</w:t>
            </w:r>
          </w:p>
        </w:tc>
        <w:tc>
          <w:tcPr>
            <w:tcW w:w="1166" w:type="dxa"/>
            <w:tcBorders>
              <w:top w:val="nil"/>
              <w:left w:val="nil"/>
              <w:bottom w:val="single" w:sz="4" w:space="0" w:color="auto"/>
              <w:right w:val="single" w:sz="4" w:space="0" w:color="auto"/>
            </w:tcBorders>
            <w:shd w:val="clear" w:color="auto" w:fill="auto"/>
            <w:noWrap/>
            <w:vAlign w:val="center"/>
            <w:hideMark/>
          </w:tcPr>
          <w:p w14:paraId="4F125A79" w14:textId="77777777" w:rsidR="00C74F98" w:rsidRPr="00C74F98" w:rsidRDefault="00C74F98" w:rsidP="009B7222">
            <w:pPr>
              <w:ind w:firstLine="14"/>
              <w:jc w:val="center"/>
              <w:rPr>
                <w:b w:val="0"/>
                <w:color w:val="000000"/>
                <w:lang w:eastAsia="uk-UA"/>
              </w:rPr>
            </w:pPr>
            <w:r w:rsidRPr="00C74F98">
              <w:rPr>
                <w:b w:val="0"/>
                <w:color w:val="000000"/>
                <w:lang w:eastAsia="uk-UA"/>
              </w:rPr>
              <w:t>0,6296</w:t>
            </w:r>
          </w:p>
        </w:tc>
        <w:tc>
          <w:tcPr>
            <w:tcW w:w="113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25C4F4" w14:textId="77777777" w:rsidR="00C74F98" w:rsidRPr="00C74F98" w:rsidRDefault="00C74F98" w:rsidP="009B7222">
            <w:pPr>
              <w:ind w:left="-108" w:right="-218" w:hanging="94"/>
              <w:jc w:val="center"/>
              <w:rPr>
                <w:b w:val="0"/>
                <w:color w:val="000000"/>
                <w:lang w:eastAsia="uk-UA"/>
              </w:rPr>
            </w:pPr>
            <w:r w:rsidRPr="00C74F98">
              <w:rPr>
                <w:b w:val="0"/>
                <w:color w:val="000000"/>
                <w:lang w:eastAsia="uk-UA"/>
              </w:rPr>
              <w:t>8,7</w:t>
            </w:r>
          </w:p>
        </w:tc>
        <w:tc>
          <w:tcPr>
            <w:tcW w:w="136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0174D1" w14:textId="77777777" w:rsidR="00C74F98" w:rsidRPr="00C74F98" w:rsidRDefault="00C74F98" w:rsidP="009B7222">
            <w:pPr>
              <w:ind w:firstLine="0"/>
              <w:jc w:val="center"/>
              <w:rPr>
                <w:b w:val="0"/>
                <w:color w:val="000000"/>
                <w:lang w:eastAsia="uk-UA"/>
              </w:rPr>
            </w:pPr>
            <w:r w:rsidRPr="00C74F98">
              <w:rPr>
                <w:b w:val="0"/>
                <w:color w:val="000000"/>
                <w:lang w:eastAsia="uk-UA"/>
              </w:rPr>
              <w:t>23</w:t>
            </w:r>
          </w:p>
        </w:tc>
        <w:tc>
          <w:tcPr>
            <w:tcW w:w="120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EB6E44" w14:textId="77777777" w:rsidR="00C74F98" w:rsidRPr="00C74F98" w:rsidRDefault="00C74F98" w:rsidP="009B7222">
            <w:pPr>
              <w:ind w:hanging="32"/>
              <w:jc w:val="center"/>
              <w:rPr>
                <w:b w:val="0"/>
                <w:color w:val="000000"/>
                <w:lang w:eastAsia="uk-UA"/>
              </w:rPr>
            </w:pPr>
            <w:r w:rsidRPr="00C74F98">
              <w:rPr>
                <w:b w:val="0"/>
                <w:color w:val="000000"/>
                <w:lang w:eastAsia="uk-UA"/>
              </w:rPr>
              <w:t>3,547</w:t>
            </w:r>
          </w:p>
        </w:tc>
        <w:tc>
          <w:tcPr>
            <w:tcW w:w="141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F1CF3D" w14:textId="77777777" w:rsidR="00C74F98" w:rsidRPr="009B7222" w:rsidRDefault="00C74F98" w:rsidP="009B7222">
            <w:pPr>
              <w:ind w:firstLine="0"/>
              <w:jc w:val="center"/>
              <w:rPr>
                <w:b w:val="0"/>
                <w:color w:val="000000"/>
                <w:lang w:eastAsia="uk-UA"/>
              </w:rPr>
            </w:pPr>
            <w:r w:rsidRPr="00C74F98">
              <w:rPr>
                <w:b w:val="0"/>
                <w:color w:val="000000"/>
                <w:lang w:eastAsia="uk-UA"/>
              </w:rPr>
              <w:t>0,28</w:t>
            </w:r>
          </w:p>
        </w:tc>
      </w:tr>
      <w:tr w:rsidR="00C74F98" w:rsidRPr="009B7222" w14:paraId="0DBC5F87" w14:textId="77777777" w:rsidTr="00C74F98">
        <w:trPr>
          <w:trHeight w:val="315"/>
          <w:jc w:val="center"/>
        </w:trPr>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BEB0E6" w14:textId="77777777" w:rsidR="00C74F98" w:rsidRPr="009B7222" w:rsidRDefault="00C74F98" w:rsidP="009B7222">
            <w:pPr>
              <w:ind w:left="-165" w:right="-136" w:firstLine="0"/>
              <w:jc w:val="center"/>
              <w:rPr>
                <w:b w:val="0"/>
                <w:color w:val="000000"/>
                <w:lang w:eastAsia="uk-UA"/>
              </w:rPr>
            </w:pPr>
            <w:r w:rsidRPr="009B7222">
              <w:rPr>
                <w:b w:val="0"/>
                <w:color w:val="000000"/>
                <w:lang w:eastAsia="uk-UA"/>
              </w:rPr>
              <w:t>Штука-турка</w:t>
            </w:r>
          </w:p>
        </w:tc>
        <w:tc>
          <w:tcPr>
            <w:tcW w:w="766" w:type="dxa"/>
            <w:tcBorders>
              <w:top w:val="nil"/>
              <w:left w:val="nil"/>
              <w:bottom w:val="single" w:sz="4" w:space="0" w:color="auto"/>
              <w:right w:val="single" w:sz="4" w:space="0" w:color="auto"/>
            </w:tcBorders>
            <w:shd w:val="clear" w:color="auto" w:fill="auto"/>
            <w:noWrap/>
            <w:vAlign w:val="center"/>
            <w:hideMark/>
          </w:tcPr>
          <w:p w14:paraId="4F951C87" w14:textId="77777777" w:rsidR="00C74F98" w:rsidRPr="009B7222" w:rsidRDefault="00C74F98" w:rsidP="009B7222">
            <w:pPr>
              <w:ind w:left="-108" w:firstLine="27"/>
              <w:jc w:val="center"/>
              <w:rPr>
                <w:b w:val="0"/>
                <w:color w:val="000000"/>
                <w:lang w:eastAsia="uk-UA"/>
              </w:rPr>
            </w:pPr>
            <w:r w:rsidRPr="009B7222">
              <w:rPr>
                <w:b w:val="0"/>
                <w:color w:val="000000"/>
                <w:lang w:eastAsia="uk-UA"/>
              </w:rPr>
              <w:t>0,035</w:t>
            </w:r>
          </w:p>
        </w:tc>
        <w:tc>
          <w:tcPr>
            <w:tcW w:w="1135" w:type="dxa"/>
            <w:tcBorders>
              <w:top w:val="nil"/>
              <w:left w:val="nil"/>
              <w:bottom w:val="single" w:sz="4" w:space="0" w:color="auto"/>
              <w:right w:val="single" w:sz="4" w:space="0" w:color="auto"/>
            </w:tcBorders>
            <w:shd w:val="clear" w:color="auto" w:fill="auto"/>
            <w:noWrap/>
            <w:vAlign w:val="center"/>
            <w:hideMark/>
          </w:tcPr>
          <w:p w14:paraId="267450FE" w14:textId="77777777" w:rsidR="00C74F98" w:rsidRPr="009B7222" w:rsidRDefault="00C74F98" w:rsidP="009B7222">
            <w:pPr>
              <w:ind w:right="-250" w:hanging="122"/>
              <w:jc w:val="center"/>
              <w:rPr>
                <w:b w:val="0"/>
                <w:color w:val="000000"/>
                <w:lang w:eastAsia="uk-UA"/>
              </w:rPr>
            </w:pPr>
            <w:r w:rsidRPr="009B7222">
              <w:rPr>
                <w:b w:val="0"/>
                <w:color w:val="000000"/>
                <w:lang w:eastAsia="uk-UA"/>
              </w:rPr>
              <w:t>0,81</w:t>
            </w:r>
          </w:p>
        </w:tc>
        <w:tc>
          <w:tcPr>
            <w:tcW w:w="1166" w:type="dxa"/>
            <w:tcBorders>
              <w:top w:val="nil"/>
              <w:left w:val="nil"/>
              <w:bottom w:val="single" w:sz="4" w:space="0" w:color="auto"/>
              <w:right w:val="single" w:sz="4" w:space="0" w:color="auto"/>
            </w:tcBorders>
            <w:shd w:val="clear" w:color="auto" w:fill="auto"/>
            <w:noWrap/>
            <w:vAlign w:val="center"/>
            <w:hideMark/>
          </w:tcPr>
          <w:p w14:paraId="5753F3F8" w14:textId="77777777" w:rsidR="00C74F98" w:rsidRPr="009B7222" w:rsidRDefault="00C74F98" w:rsidP="009B7222">
            <w:pPr>
              <w:ind w:firstLine="14"/>
              <w:jc w:val="center"/>
              <w:rPr>
                <w:b w:val="0"/>
                <w:color w:val="000000"/>
                <w:lang w:eastAsia="uk-UA"/>
              </w:rPr>
            </w:pPr>
            <w:r w:rsidRPr="009B7222">
              <w:rPr>
                <w:b w:val="0"/>
                <w:color w:val="000000"/>
                <w:lang w:eastAsia="uk-UA"/>
              </w:rPr>
              <w:t>0,0432</w:t>
            </w:r>
          </w:p>
        </w:tc>
        <w:tc>
          <w:tcPr>
            <w:tcW w:w="1133" w:type="dxa"/>
            <w:vMerge/>
            <w:tcBorders>
              <w:top w:val="nil"/>
              <w:left w:val="single" w:sz="4" w:space="0" w:color="auto"/>
              <w:bottom w:val="single" w:sz="4" w:space="0" w:color="auto"/>
              <w:right w:val="single" w:sz="4" w:space="0" w:color="auto"/>
            </w:tcBorders>
            <w:vAlign w:val="center"/>
            <w:hideMark/>
          </w:tcPr>
          <w:p w14:paraId="4AC346D0" w14:textId="77777777" w:rsidR="00C74F98" w:rsidRPr="009B7222" w:rsidRDefault="00C74F98" w:rsidP="009B7222">
            <w:pPr>
              <w:ind w:firstLine="0"/>
              <w:rPr>
                <w:b w:val="0"/>
                <w:color w:val="000000"/>
                <w:lang w:eastAsia="uk-UA"/>
              </w:rPr>
            </w:pPr>
          </w:p>
        </w:tc>
        <w:tc>
          <w:tcPr>
            <w:tcW w:w="1366" w:type="dxa"/>
            <w:vMerge/>
            <w:tcBorders>
              <w:top w:val="nil"/>
              <w:left w:val="single" w:sz="4" w:space="0" w:color="auto"/>
              <w:bottom w:val="single" w:sz="4" w:space="0" w:color="auto"/>
              <w:right w:val="single" w:sz="4" w:space="0" w:color="auto"/>
            </w:tcBorders>
            <w:vAlign w:val="center"/>
            <w:hideMark/>
          </w:tcPr>
          <w:p w14:paraId="40806B9C" w14:textId="77777777" w:rsidR="00C74F98" w:rsidRPr="009B7222" w:rsidRDefault="00C74F98" w:rsidP="009B7222">
            <w:pPr>
              <w:ind w:firstLine="0"/>
              <w:rPr>
                <w:b w:val="0"/>
                <w:color w:val="000000"/>
                <w:lang w:eastAsia="uk-UA"/>
              </w:rPr>
            </w:pPr>
          </w:p>
        </w:tc>
        <w:tc>
          <w:tcPr>
            <w:tcW w:w="1205" w:type="dxa"/>
            <w:vMerge/>
            <w:tcBorders>
              <w:top w:val="nil"/>
              <w:left w:val="single" w:sz="4" w:space="0" w:color="auto"/>
              <w:bottom w:val="single" w:sz="4" w:space="0" w:color="auto"/>
              <w:right w:val="single" w:sz="4" w:space="0" w:color="auto"/>
            </w:tcBorders>
            <w:vAlign w:val="center"/>
            <w:hideMark/>
          </w:tcPr>
          <w:p w14:paraId="19AD158B" w14:textId="77777777" w:rsidR="00C74F98" w:rsidRPr="009B7222" w:rsidRDefault="00C74F98" w:rsidP="009B7222">
            <w:pPr>
              <w:ind w:firstLine="0"/>
              <w:rPr>
                <w:b w:val="0"/>
                <w:color w:val="000000"/>
                <w:lang w:eastAsia="uk-UA"/>
              </w:rPr>
            </w:pPr>
          </w:p>
        </w:tc>
        <w:tc>
          <w:tcPr>
            <w:tcW w:w="1415" w:type="dxa"/>
            <w:vMerge/>
            <w:tcBorders>
              <w:top w:val="nil"/>
              <w:left w:val="single" w:sz="4" w:space="0" w:color="auto"/>
              <w:bottom w:val="single" w:sz="4" w:space="0" w:color="auto"/>
              <w:right w:val="single" w:sz="4" w:space="0" w:color="auto"/>
            </w:tcBorders>
            <w:vAlign w:val="center"/>
            <w:hideMark/>
          </w:tcPr>
          <w:p w14:paraId="20202F1E" w14:textId="77777777" w:rsidR="00C74F98" w:rsidRPr="009B7222" w:rsidRDefault="00C74F98" w:rsidP="009B7222">
            <w:pPr>
              <w:ind w:firstLine="0"/>
              <w:rPr>
                <w:b w:val="0"/>
                <w:color w:val="000000"/>
                <w:lang w:eastAsia="uk-UA"/>
              </w:rPr>
            </w:pPr>
          </w:p>
        </w:tc>
      </w:tr>
      <w:tr w:rsidR="00C74F98" w:rsidRPr="009B7222" w14:paraId="7D59ED97" w14:textId="77777777" w:rsidTr="00C74F98">
        <w:trPr>
          <w:trHeight w:val="315"/>
          <w:jc w:val="center"/>
        </w:trPr>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7D4118" w14:textId="77777777" w:rsidR="00C74F98" w:rsidRPr="009B7222" w:rsidRDefault="00C74F98" w:rsidP="009B7222">
            <w:pPr>
              <w:ind w:left="-165" w:right="-136" w:firstLine="0"/>
              <w:jc w:val="center"/>
              <w:rPr>
                <w:b w:val="0"/>
                <w:color w:val="000000"/>
                <w:lang w:eastAsia="uk-UA"/>
              </w:rPr>
            </w:pPr>
            <w:r w:rsidRPr="009B7222">
              <w:rPr>
                <w:b w:val="0"/>
                <w:color w:val="000000"/>
                <w:lang w:eastAsia="uk-UA"/>
              </w:rPr>
              <w:t>Плитка</w:t>
            </w:r>
          </w:p>
        </w:tc>
        <w:tc>
          <w:tcPr>
            <w:tcW w:w="766" w:type="dxa"/>
            <w:tcBorders>
              <w:top w:val="nil"/>
              <w:left w:val="nil"/>
              <w:bottom w:val="single" w:sz="4" w:space="0" w:color="auto"/>
              <w:right w:val="single" w:sz="4" w:space="0" w:color="auto"/>
            </w:tcBorders>
            <w:shd w:val="clear" w:color="auto" w:fill="auto"/>
            <w:noWrap/>
            <w:vAlign w:val="center"/>
            <w:hideMark/>
          </w:tcPr>
          <w:p w14:paraId="5E36ED3D" w14:textId="77777777" w:rsidR="00C74F98" w:rsidRPr="009B7222" w:rsidRDefault="00C74F98" w:rsidP="009B7222">
            <w:pPr>
              <w:ind w:left="-108" w:firstLine="27"/>
              <w:jc w:val="center"/>
              <w:rPr>
                <w:b w:val="0"/>
                <w:color w:val="000000"/>
                <w:lang w:eastAsia="uk-UA"/>
              </w:rPr>
            </w:pPr>
            <w:r w:rsidRPr="009B7222">
              <w:rPr>
                <w:b w:val="0"/>
                <w:color w:val="000000"/>
                <w:lang w:eastAsia="uk-UA"/>
              </w:rPr>
              <w:t>0,02</w:t>
            </w:r>
          </w:p>
        </w:tc>
        <w:tc>
          <w:tcPr>
            <w:tcW w:w="1135" w:type="dxa"/>
            <w:tcBorders>
              <w:top w:val="nil"/>
              <w:left w:val="nil"/>
              <w:bottom w:val="single" w:sz="4" w:space="0" w:color="auto"/>
              <w:right w:val="single" w:sz="4" w:space="0" w:color="auto"/>
            </w:tcBorders>
            <w:shd w:val="clear" w:color="auto" w:fill="auto"/>
            <w:noWrap/>
            <w:vAlign w:val="center"/>
            <w:hideMark/>
          </w:tcPr>
          <w:p w14:paraId="7C382DD9" w14:textId="77777777" w:rsidR="00C74F98" w:rsidRPr="009B7222" w:rsidRDefault="00C74F98" w:rsidP="009B7222">
            <w:pPr>
              <w:ind w:right="-250" w:hanging="122"/>
              <w:jc w:val="center"/>
              <w:rPr>
                <w:b w:val="0"/>
                <w:color w:val="000000"/>
                <w:lang w:eastAsia="uk-UA"/>
              </w:rPr>
            </w:pPr>
            <w:r w:rsidRPr="009B7222">
              <w:rPr>
                <w:b w:val="0"/>
                <w:color w:val="000000"/>
                <w:lang w:eastAsia="uk-UA"/>
              </w:rPr>
              <w:t>1,28</w:t>
            </w:r>
          </w:p>
        </w:tc>
        <w:tc>
          <w:tcPr>
            <w:tcW w:w="1166" w:type="dxa"/>
            <w:tcBorders>
              <w:top w:val="nil"/>
              <w:left w:val="nil"/>
              <w:bottom w:val="single" w:sz="4" w:space="0" w:color="auto"/>
              <w:right w:val="single" w:sz="4" w:space="0" w:color="auto"/>
            </w:tcBorders>
            <w:shd w:val="clear" w:color="auto" w:fill="auto"/>
            <w:noWrap/>
            <w:vAlign w:val="center"/>
            <w:hideMark/>
          </w:tcPr>
          <w:p w14:paraId="1243E53B" w14:textId="77777777" w:rsidR="00C74F98" w:rsidRPr="009B7222" w:rsidRDefault="00C74F98" w:rsidP="009B7222">
            <w:pPr>
              <w:ind w:firstLine="14"/>
              <w:jc w:val="center"/>
              <w:rPr>
                <w:b w:val="0"/>
                <w:color w:val="000000"/>
                <w:lang w:eastAsia="uk-UA"/>
              </w:rPr>
            </w:pPr>
            <w:r w:rsidRPr="009B7222">
              <w:rPr>
                <w:b w:val="0"/>
                <w:color w:val="000000"/>
                <w:lang w:eastAsia="uk-UA"/>
              </w:rPr>
              <w:t>0,0156</w:t>
            </w:r>
          </w:p>
        </w:tc>
        <w:tc>
          <w:tcPr>
            <w:tcW w:w="1133" w:type="dxa"/>
            <w:vMerge/>
            <w:tcBorders>
              <w:top w:val="nil"/>
              <w:left w:val="single" w:sz="4" w:space="0" w:color="auto"/>
              <w:bottom w:val="single" w:sz="4" w:space="0" w:color="auto"/>
              <w:right w:val="single" w:sz="4" w:space="0" w:color="auto"/>
            </w:tcBorders>
            <w:vAlign w:val="center"/>
            <w:hideMark/>
          </w:tcPr>
          <w:p w14:paraId="51BDC49A" w14:textId="77777777" w:rsidR="00C74F98" w:rsidRPr="009B7222" w:rsidRDefault="00C74F98" w:rsidP="009B7222">
            <w:pPr>
              <w:ind w:firstLine="0"/>
              <w:rPr>
                <w:b w:val="0"/>
                <w:color w:val="000000"/>
                <w:lang w:eastAsia="uk-UA"/>
              </w:rPr>
            </w:pPr>
          </w:p>
        </w:tc>
        <w:tc>
          <w:tcPr>
            <w:tcW w:w="1366" w:type="dxa"/>
            <w:vMerge/>
            <w:tcBorders>
              <w:top w:val="nil"/>
              <w:left w:val="single" w:sz="4" w:space="0" w:color="auto"/>
              <w:bottom w:val="single" w:sz="4" w:space="0" w:color="auto"/>
              <w:right w:val="single" w:sz="4" w:space="0" w:color="auto"/>
            </w:tcBorders>
            <w:vAlign w:val="center"/>
            <w:hideMark/>
          </w:tcPr>
          <w:p w14:paraId="782C1C50" w14:textId="77777777" w:rsidR="00C74F98" w:rsidRPr="009B7222" w:rsidRDefault="00C74F98" w:rsidP="009B7222">
            <w:pPr>
              <w:ind w:firstLine="0"/>
              <w:rPr>
                <w:b w:val="0"/>
                <w:color w:val="000000"/>
                <w:lang w:eastAsia="uk-UA"/>
              </w:rPr>
            </w:pPr>
          </w:p>
        </w:tc>
        <w:tc>
          <w:tcPr>
            <w:tcW w:w="1205" w:type="dxa"/>
            <w:vMerge/>
            <w:tcBorders>
              <w:top w:val="nil"/>
              <w:left w:val="single" w:sz="4" w:space="0" w:color="auto"/>
              <w:bottom w:val="single" w:sz="4" w:space="0" w:color="auto"/>
              <w:right w:val="single" w:sz="4" w:space="0" w:color="auto"/>
            </w:tcBorders>
            <w:vAlign w:val="center"/>
            <w:hideMark/>
          </w:tcPr>
          <w:p w14:paraId="4F471722" w14:textId="77777777" w:rsidR="00C74F98" w:rsidRPr="009B7222" w:rsidRDefault="00C74F98" w:rsidP="009B7222">
            <w:pPr>
              <w:ind w:firstLine="0"/>
              <w:rPr>
                <w:b w:val="0"/>
                <w:color w:val="000000"/>
                <w:lang w:eastAsia="uk-UA"/>
              </w:rPr>
            </w:pPr>
          </w:p>
        </w:tc>
        <w:tc>
          <w:tcPr>
            <w:tcW w:w="1415" w:type="dxa"/>
            <w:vMerge/>
            <w:tcBorders>
              <w:top w:val="nil"/>
              <w:left w:val="single" w:sz="4" w:space="0" w:color="auto"/>
              <w:bottom w:val="single" w:sz="4" w:space="0" w:color="auto"/>
              <w:right w:val="single" w:sz="4" w:space="0" w:color="auto"/>
            </w:tcBorders>
            <w:vAlign w:val="center"/>
            <w:hideMark/>
          </w:tcPr>
          <w:p w14:paraId="754F46BE" w14:textId="77777777" w:rsidR="00C74F98" w:rsidRPr="009B7222" w:rsidRDefault="00C74F98" w:rsidP="009B7222">
            <w:pPr>
              <w:ind w:firstLine="0"/>
              <w:rPr>
                <w:b w:val="0"/>
                <w:color w:val="000000"/>
                <w:lang w:eastAsia="uk-UA"/>
              </w:rPr>
            </w:pPr>
          </w:p>
        </w:tc>
      </w:tr>
      <w:tr w:rsidR="00C74F98" w:rsidRPr="009B7222" w14:paraId="44E866DF" w14:textId="77777777" w:rsidTr="00C74F98">
        <w:trPr>
          <w:trHeight w:val="315"/>
          <w:jc w:val="center"/>
        </w:trPr>
        <w:tc>
          <w:tcPr>
            <w:tcW w:w="1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C81431" w14:textId="77777777" w:rsidR="00C74F98" w:rsidRPr="009B7222" w:rsidRDefault="00C74F98" w:rsidP="009B7222">
            <w:pPr>
              <w:ind w:left="-165" w:right="-136" w:firstLine="0"/>
              <w:jc w:val="center"/>
              <w:rPr>
                <w:b w:val="0"/>
                <w:color w:val="000000"/>
                <w:lang w:eastAsia="uk-UA"/>
              </w:rPr>
            </w:pPr>
            <w:r w:rsidRPr="009B7222">
              <w:rPr>
                <w:b w:val="0"/>
                <w:color w:val="000000"/>
                <w:lang w:eastAsia="uk-UA"/>
              </w:rPr>
              <w:t>Утеплювач</w:t>
            </w:r>
          </w:p>
        </w:tc>
        <w:tc>
          <w:tcPr>
            <w:tcW w:w="766" w:type="dxa"/>
            <w:tcBorders>
              <w:top w:val="nil"/>
              <w:left w:val="nil"/>
              <w:bottom w:val="single" w:sz="4" w:space="0" w:color="auto"/>
              <w:right w:val="single" w:sz="4" w:space="0" w:color="auto"/>
            </w:tcBorders>
            <w:shd w:val="clear" w:color="auto" w:fill="auto"/>
            <w:noWrap/>
            <w:vAlign w:val="center"/>
            <w:hideMark/>
          </w:tcPr>
          <w:p w14:paraId="6ABB90E9" w14:textId="77777777" w:rsidR="00C74F98" w:rsidRPr="009B7222" w:rsidRDefault="00C74F98" w:rsidP="009B7222">
            <w:pPr>
              <w:ind w:left="-108" w:firstLine="27"/>
              <w:jc w:val="center"/>
              <w:rPr>
                <w:b w:val="0"/>
                <w:color w:val="000000"/>
                <w:lang w:eastAsia="uk-UA"/>
              </w:rPr>
            </w:pPr>
            <w:r w:rsidRPr="009B7222">
              <w:rPr>
                <w:b w:val="0"/>
                <w:color w:val="000000"/>
                <w:lang w:eastAsia="uk-UA"/>
              </w:rPr>
              <w:t>0,1</w:t>
            </w:r>
          </w:p>
        </w:tc>
        <w:tc>
          <w:tcPr>
            <w:tcW w:w="1135" w:type="dxa"/>
            <w:tcBorders>
              <w:top w:val="nil"/>
              <w:left w:val="nil"/>
              <w:bottom w:val="single" w:sz="4" w:space="0" w:color="auto"/>
              <w:right w:val="single" w:sz="4" w:space="0" w:color="auto"/>
            </w:tcBorders>
            <w:shd w:val="clear" w:color="auto" w:fill="auto"/>
            <w:noWrap/>
            <w:vAlign w:val="center"/>
            <w:hideMark/>
          </w:tcPr>
          <w:p w14:paraId="38B3372D" w14:textId="77777777" w:rsidR="00C74F98" w:rsidRPr="009B7222" w:rsidRDefault="00C74F98" w:rsidP="009B7222">
            <w:pPr>
              <w:ind w:right="-250" w:hanging="122"/>
              <w:jc w:val="center"/>
              <w:rPr>
                <w:b w:val="0"/>
                <w:color w:val="000000"/>
                <w:lang w:eastAsia="uk-UA"/>
              </w:rPr>
            </w:pPr>
            <w:r w:rsidRPr="009B7222">
              <w:rPr>
                <w:b w:val="0"/>
                <w:color w:val="000000"/>
                <w:lang w:eastAsia="uk-UA"/>
              </w:rPr>
              <w:t>0,036</w:t>
            </w:r>
          </w:p>
        </w:tc>
        <w:tc>
          <w:tcPr>
            <w:tcW w:w="1166" w:type="dxa"/>
            <w:tcBorders>
              <w:top w:val="nil"/>
              <w:left w:val="nil"/>
              <w:bottom w:val="single" w:sz="4" w:space="0" w:color="auto"/>
              <w:right w:val="single" w:sz="4" w:space="0" w:color="auto"/>
            </w:tcBorders>
            <w:shd w:val="clear" w:color="auto" w:fill="auto"/>
            <w:noWrap/>
            <w:vAlign w:val="center"/>
            <w:hideMark/>
          </w:tcPr>
          <w:p w14:paraId="4E588ED7" w14:textId="77777777" w:rsidR="00C74F98" w:rsidRPr="009B7222" w:rsidRDefault="00C74F98" w:rsidP="009B7222">
            <w:pPr>
              <w:ind w:firstLine="14"/>
              <w:jc w:val="center"/>
              <w:rPr>
                <w:b w:val="0"/>
                <w:color w:val="000000"/>
                <w:lang w:eastAsia="uk-UA"/>
              </w:rPr>
            </w:pPr>
            <w:r w:rsidRPr="009B7222">
              <w:rPr>
                <w:b w:val="0"/>
                <w:color w:val="000000"/>
                <w:lang w:eastAsia="uk-UA"/>
              </w:rPr>
              <w:t>2,7</w:t>
            </w:r>
          </w:p>
        </w:tc>
        <w:tc>
          <w:tcPr>
            <w:tcW w:w="1133" w:type="dxa"/>
            <w:vMerge/>
            <w:tcBorders>
              <w:top w:val="nil"/>
              <w:left w:val="single" w:sz="4" w:space="0" w:color="auto"/>
              <w:bottom w:val="single" w:sz="4" w:space="0" w:color="auto"/>
              <w:right w:val="single" w:sz="4" w:space="0" w:color="auto"/>
            </w:tcBorders>
            <w:vAlign w:val="center"/>
            <w:hideMark/>
          </w:tcPr>
          <w:p w14:paraId="366CB19C" w14:textId="77777777" w:rsidR="00C74F98" w:rsidRPr="009B7222" w:rsidRDefault="00C74F98" w:rsidP="009B7222">
            <w:pPr>
              <w:ind w:firstLine="0"/>
              <w:rPr>
                <w:b w:val="0"/>
                <w:color w:val="000000"/>
                <w:lang w:eastAsia="uk-UA"/>
              </w:rPr>
            </w:pPr>
          </w:p>
        </w:tc>
        <w:tc>
          <w:tcPr>
            <w:tcW w:w="1366" w:type="dxa"/>
            <w:vMerge/>
            <w:tcBorders>
              <w:top w:val="nil"/>
              <w:left w:val="single" w:sz="4" w:space="0" w:color="auto"/>
              <w:bottom w:val="single" w:sz="4" w:space="0" w:color="auto"/>
              <w:right w:val="single" w:sz="4" w:space="0" w:color="auto"/>
            </w:tcBorders>
            <w:vAlign w:val="center"/>
            <w:hideMark/>
          </w:tcPr>
          <w:p w14:paraId="02E68FE8" w14:textId="77777777" w:rsidR="00C74F98" w:rsidRPr="009B7222" w:rsidRDefault="00C74F98" w:rsidP="009B7222">
            <w:pPr>
              <w:ind w:firstLine="0"/>
              <w:rPr>
                <w:b w:val="0"/>
                <w:color w:val="000000"/>
                <w:lang w:eastAsia="uk-UA"/>
              </w:rPr>
            </w:pPr>
          </w:p>
        </w:tc>
        <w:tc>
          <w:tcPr>
            <w:tcW w:w="1205" w:type="dxa"/>
            <w:vMerge/>
            <w:tcBorders>
              <w:top w:val="nil"/>
              <w:left w:val="single" w:sz="4" w:space="0" w:color="auto"/>
              <w:bottom w:val="single" w:sz="4" w:space="0" w:color="auto"/>
              <w:right w:val="single" w:sz="4" w:space="0" w:color="auto"/>
            </w:tcBorders>
            <w:vAlign w:val="center"/>
            <w:hideMark/>
          </w:tcPr>
          <w:p w14:paraId="622B6FC7" w14:textId="77777777" w:rsidR="00C74F98" w:rsidRPr="009B7222" w:rsidRDefault="00C74F98" w:rsidP="009B7222">
            <w:pPr>
              <w:ind w:firstLine="0"/>
              <w:rPr>
                <w:b w:val="0"/>
                <w:color w:val="000000"/>
                <w:lang w:eastAsia="uk-UA"/>
              </w:rPr>
            </w:pPr>
          </w:p>
        </w:tc>
        <w:tc>
          <w:tcPr>
            <w:tcW w:w="1415" w:type="dxa"/>
            <w:vMerge/>
            <w:tcBorders>
              <w:top w:val="nil"/>
              <w:left w:val="single" w:sz="4" w:space="0" w:color="auto"/>
              <w:bottom w:val="single" w:sz="4" w:space="0" w:color="auto"/>
              <w:right w:val="single" w:sz="4" w:space="0" w:color="auto"/>
            </w:tcBorders>
            <w:vAlign w:val="center"/>
            <w:hideMark/>
          </w:tcPr>
          <w:p w14:paraId="376BFD7D" w14:textId="77777777" w:rsidR="00C74F98" w:rsidRPr="009B7222" w:rsidRDefault="00C74F98" w:rsidP="009B7222">
            <w:pPr>
              <w:ind w:firstLine="0"/>
              <w:rPr>
                <w:b w:val="0"/>
                <w:color w:val="000000"/>
                <w:lang w:eastAsia="uk-UA"/>
              </w:rPr>
            </w:pPr>
          </w:p>
        </w:tc>
      </w:tr>
    </w:tbl>
    <w:p w14:paraId="22BF5746" w14:textId="77777777" w:rsidR="009B7222" w:rsidRPr="009B7222" w:rsidRDefault="009B7222" w:rsidP="009B7222">
      <w:pPr>
        <w:spacing w:after="200"/>
        <w:ind w:left="-142" w:right="-142"/>
        <w:contextualSpacing/>
        <w:jc w:val="both"/>
        <w:rPr>
          <w:rFonts w:eastAsia="Calibri"/>
          <w:b w:val="0"/>
          <w:lang w:eastAsia="en-US"/>
        </w:rPr>
      </w:pPr>
    </w:p>
    <w:p w14:paraId="2183DF3D" w14:textId="77777777" w:rsidR="009B7222" w:rsidRPr="009B7222" w:rsidRDefault="009B7222" w:rsidP="00C74F98">
      <w:pPr>
        <w:spacing w:after="200"/>
        <w:ind w:right="-144"/>
        <w:contextualSpacing/>
        <w:jc w:val="both"/>
        <w:rPr>
          <w:rFonts w:eastAsia="Calibri"/>
          <w:b w:val="0"/>
          <w:lang w:eastAsia="en-US"/>
        </w:rPr>
      </w:pPr>
      <w:r w:rsidRPr="009B7222">
        <w:rPr>
          <w:rFonts w:eastAsia="Calibri"/>
          <w:b w:val="0"/>
          <w:lang w:eastAsia="en-US"/>
        </w:rPr>
        <w:t xml:space="preserve">Розрахуємо економію теплоти при утепленні мінеральною </w:t>
      </w:r>
      <w:proofErr w:type="spellStart"/>
      <w:r w:rsidRPr="009B7222">
        <w:rPr>
          <w:rFonts w:eastAsia="Calibri"/>
          <w:b w:val="0"/>
          <w:lang w:eastAsia="en-US"/>
        </w:rPr>
        <w:t>ватою</w:t>
      </w:r>
      <w:proofErr w:type="spellEnd"/>
      <w:r w:rsidRPr="009B7222">
        <w:rPr>
          <w:rFonts w:eastAsia="Calibri"/>
          <w:b w:val="0"/>
          <w:lang w:eastAsia="en-US"/>
        </w:rPr>
        <w:t xml:space="preserve"> відповідно до орієнтації зовнішніх стін за сторонами світу за формулою, </w:t>
      </w:r>
      <w:r w:rsidRPr="009B7222">
        <w:rPr>
          <w:rFonts w:eastAsia="Calibri"/>
          <w:b w:val="0"/>
          <w:position w:val="-8"/>
          <w:lang w:eastAsia="en-US"/>
        </w:rPr>
        <w:object w:dxaOrig="1120" w:dyaOrig="340" w14:anchorId="6BC19F4B">
          <v:shape id="_x0000_i1076" type="#_x0000_t75" style="width:57pt;height:18pt" o:ole="">
            <v:imagedata r:id="rId152" o:title=""/>
          </v:shape>
          <o:OLEObject Type="Embed" ProgID="Equation.DSMT4" ShapeID="_x0000_i1076" DrawAspect="Content" ObjectID="_1732460843" r:id="rId196"/>
        </w:object>
      </w:r>
      <w:r w:rsidRPr="009B7222">
        <w:rPr>
          <w:rFonts w:eastAsia="Calibri"/>
          <w:b w:val="0"/>
          <w:lang w:eastAsia="en-US"/>
        </w:rPr>
        <w:t>:</w:t>
      </w:r>
    </w:p>
    <w:p w14:paraId="5B17F396"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8"/>
          <w:lang w:eastAsia="en-US"/>
        </w:rPr>
        <w:object w:dxaOrig="7740" w:dyaOrig="520" w14:anchorId="7E08E519">
          <v:shape id="_x0000_i1077" type="#_x0000_t75" style="width:390pt;height:24.6pt" o:ole="">
            <v:imagedata r:id="rId197" o:title=""/>
          </v:shape>
          <o:OLEObject Type="Embed" ProgID="Equation.DSMT4" ShapeID="_x0000_i1077" DrawAspect="Content" ObjectID="_1732460844" r:id="rId198"/>
        </w:object>
      </w:r>
    </w:p>
    <w:p w14:paraId="40E8A5D2"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lang w:eastAsia="en-US"/>
        </w:rPr>
        <w:lastRenderedPageBreak/>
        <w:t xml:space="preserve">де </w:t>
      </w:r>
      <w:r w:rsidRPr="009B7222">
        <w:rPr>
          <w:rFonts w:eastAsia="Calibri"/>
          <w:b w:val="0"/>
          <w:position w:val="-14"/>
          <w:lang w:eastAsia="en-US"/>
        </w:rPr>
        <w:object w:dxaOrig="520" w:dyaOrig="420" w14:anchorId="3649DCCE">
          <v:shape id="_x0000_i1078" type="#_x0000_t75" style="width:25.2pt;height:19.8pt" o:ole="">
            <v:imagedata r:id="rId199" o:title=""/>
          </v:shape>
          <o:OLEObject Type="Embed" ProgID="Equation.DSMT4" ShapeID="_x0000_i1078" DrawAspect="Content" ObjectID="_1732460845" r:id="rId200"/>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коефіцієнт теплопередачі існуючої стіни, </w:t>
      </w:r>
      <w:r w:rsidRPr="009B7222">
        <w:rPr>
          <w:rFonts w:eastAsia="Calibri"/>
          <w:b w:val="0"/>
          <w:position w:val="-22"/>
          <w:lang w:eastAsia="en-US"/>
        </w:rPr>
        <w:object w:dxaOrig="3080" w:dyaOrig="600" w14:anchorId="4AA893E4">
          <v:shape id="_x0000_i1079" type="#_x0000_t75" style="width:147.6pt;height:28.8pt" o:ole="">
            <v:imagedata r:id="rId201" o:title=""/>
          </v:shape>
          <o:OLEObject Type="Embed" ProgID="Equation.DSMT4" ShapeID="_x0000_i1079" DrawAspect="Content" ObjectID="_1732460846" r:id="rId202"/>
        </w:object>
      </w:r>
      <w:r w:rsidRPr="009B7222">
        <w:rPr>
          <w:rFonts w:eastAsia="Calibri"/>
          <w:b w:val="0"/>
          <w:lang w:eastAsia="en-US"/>
        </w:rPr>
        <w:t>;</w:t>
      </w:r>
    </w:p>
    <w:p w14:paraId="382E4B72"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position w:val="-18"/>
          <w:lang w:eastAsia="en-US"/>
        </w:rPr>
        <w:object w:dxaOrig="780" w:dyaOrig="460" w14:anchorId="403E6F7D">
          <v:shape id="_x0000_i1080" type="#_x0000_t75" style="width:34.8pt;height:21pt" o:ole="">
            <v:imagedata r:id="rId203" o:title=""/>
          </v:shape>
          <o:OLEObject Type="Embed" ProgID="Equation.DSMT4" ShapeID="_x0000_i1080" DrawAspect="Content" ObjectID="_1732460847" r:id="rId204"/>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коефіцієнт теплопередачі утепленої стіни, </w:t>
      </w:r>
      <w:r w:rsidRPr="009B7222">
        <w:rPr>
          <w:rFonts w:eastAsia="Calibri"/>
          <w:b w:val="0"/>
          <w:position w:val="-22"/>
          <w:lang w:eastAsia="en-US"/>
        </w:rPr>
        <w:object w:dxaOrig="3300" w:dyaOrig="600" w14:anchorId="3647EA33">
          <v:shape id="_x0000_i1081" type="#_x0000_t75" style="width:156pt;height:28.8pt" o:ole="">
            <v:imagedata r:id="rId205" o:title=""/>
          </v:shape>
          <o:OLEObject Type="Embed" ProgID="Equation.DSMT4" ShapeID="_x0000_i1081" DrawAspect="Content" ObjectID="_1732460848" r:id="rId206"/>
        </w:object>
      </w:r>
      <w:r w:rsidRPr="009B7222">
        <w:rPr>
          <w:rFonts w:eastAsia="Calibri"/>
          <w:b w:val="0"/>
          <w:lang w:eastAsia="en-US"/>
        </w:rPr>
        <w:t>;</w:t>
      </w:r>
    </w:p>
    <w:p w14:paraId="63112C4E"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position w:val="-14"/>
          <w:lang w:eastAsia="en-US"/>
        </w:rPr>
        <w:object w:dxaOrig="460" w:dyaOrig="420" w14:anchorId="7FF06D8E">
          <v:shape id="_x0000_i1082" type="#_x0000_t75" style="width:23.4pt;height:21pt" o:ole="">
            <v:imagedata r:id="rId207" o:title=""/>
          </v:shape>
          <o:OLEObject Type="Embed" ProgID="Equation.DSMT4" ShapeID="_x0000_i1082" DrawAspect="Content" ObjectID="_1732460849" r:id="rId208"/>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площа стін відповідно до орієнтації за сторонами світу.</w:t>
      </w:r>
    </w:p>
    <w:p w14:paraId="24DD88A6"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Підставимо відповідні значення в формулу:</w:t>
      </w:r>
    </w:p>
    <w:p w14:paraId="61D019C0"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2"/>
          <w:lang w:eastAsia="en-US"/>
        </w:rPr>
        <w:object w:dxaOrig="8040" w:dyaOrig="460" w14:anchorId="45A7E848">
          <v:shape id="_x0000_i1083" type="#_x0000_t75" style="width:376.8pt;height:22.8pt" o:ole="">
            <v:imagedata r:id="rId209" o:title=""/>
          </v:shape>
          <o:OLEObject Type="Embed" ProgID="Equation.DSMT4" ShapeID="_x0000_i1083" DrawAspect="Content" ObjectID="_1732460850" r:id="rId210"/>
        </w:object>
      </w:r>
    </w:p>
    <w:p w14:paraId="0778C59A"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0"/>
          <w:lang w:eastAsia="en-US"/>
        </w:rPr>
        <w:object w:dxaOrig="4440" w:dyaOrig="360" w14:anchorId="5586EA32">
          <v:shape id="_x0000_i1084" type="#_x0000_t75" style="width:214.2pt;height:18pt" o:ole="">
            <v:imagedata r:id="rId211" o:title=""/>
          </v:shape>
          <o:OLEObject Type="Embed" ProgID="Equation.DSMT4" ShapeID="_x0000_i1084" DrawAspect="Content" ObjectID="_1732460851" r:id="rId212"/>
        </w:object>
      </w:r>
    </w:p>
    <w:p w14:paraId="3F41592C"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4"/>
          <w:lang w:eastAsia="en-US"/>
        </w:rPr>
        <w:object w:dxaOrig="7520" w:dyaOrig="480" w14:anchorId="33D36A6A">
          <v:shape id="_x0000_i1085" type="#_x0000_t75" style="width:373.2pt;height:24pt" o:ole="">
            <v:imagedata r:id="rId213" o:title=""/>
          </v:shape>
          <o:OLEObject Type="Embed" ProgID="Equation.DSMT4" ShapeID="_x0000_i1085" DrawAspect="Content" ObjectID="_1732460852" r:id="rId214"/>
        </w:object>
      </w:r>
    </w:p>
    <w:p w14:paraId="4906B79D"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0"/>
          <w:lang w:eastAsia="en-US"/>
        </w:rPr>
        <w:object w:dxaOrig="4280" w:dyaOrig="360" w14:anchorId="50A62DB6">
          <v:shape id="_x0000_i1086" type="#_x0000_t75" style="width:205.8pt;height:18pt" o:ole="">
            <v:imagedata r:id="rId215" o:title=""/>
          </v:shape>
          <o:OLEObject Type="Embed" ProgID="Equation.DSMT4" ShapeID="_x0000_i1086" DrawAspect="Content" ObjectID="_1732460853" r:id="rId216"/>
        </w:object>
      </w:r>
    </w:p>
    <w:p w14:paraId="21BED894"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6"/>
          <w:lang w:eastAsia="en-US"/>
        </w:rPr>
        <w:object w:dxaOrig="8000" w:dyaOrig="499" w14:anchorId="12348AB8">
          <v:shape id="_x0000_i1087" type="#_x0000_t75" style="width:376.2pt;height:24pt" o:ole="">
            <v:imagedata r:id="rId217" o:title=""/>
          </v:shape>
          <o:OLEObject Type="Embed" ProgID="Equation.DSMT4" ShapeID="_x0000_i1087" DrawAspect="Content" ObjectID="_1732460854" r:id="rId218"/>
        </w:object>
      </w:r>
    </w:p>
    <w:p w14:paraId="318777BD"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0"/>
          <w:lang w:eastAsia="en-US"/>
        </w:rPr>
        <w:object w:dxaOrig="4640" w:dyaOrig="360" w14:anchorId="04BA6208">
          <v:shape id="_x0000_i1088" type="#_x0000_t75" style="width:220.8pt;height:18pt" o:ole="">
            <v:imagedata r:id="rId219" o:title=""/>
          </v:shape>
          <o:OLEObject Type="Embed" ProgID="Equation.DSMT4" ShapeID="_x0000_i1088" DrawAspect="Content" ObjectID="_1732460855" r:id="rId220"/>
        </w:object>
      </w:r>
    </w:p>
    <w:p w14:paraId="35095C90"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4"/>
          <w:lang w:eastAsia="en-US"/>
        </w:rPr>
        <w:object w:dxaOrig="7740" w:dyaOrig="480" w14:anchorId="7D4F6E52">
          <v:shape id="_x0000_i1089" type="#_x0000_t75" style="width:381pt;height:24pt" o:ole="">
            <v:imagedata r:id="rId221" o:title=""/>
          </v:shape>
          <o:OLEObject Type="Embed" ProgID="Equation.DSMT4" ShapeID="_x0000_i1089" DrawAspect="Content" ObjectID="_1732460856" r:id="rId222"/>
        </w:object>
      </w:r>
    </w:p>
    <w:p w14:paraId="4330BE0E"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0"/>
          <w:lang w:eastAsia="en-US"/>
        </w:rPr>
        <w:object w:dxaOrig="4180" w:dyaOrig="360" w14:anchorId="6B484070">
          <v:shape id="_x0000_i1090" type="#_x0000_t75" style="width:201pt;height:18pt" o:ole="">
            <v:imagedata r:id="rId223" o:title=""/>
          </v:shape>
          <o:OLEObject Type="Embed" ProgID="Equation.DSMT4" ShapeID="_x0000_i1090" DrawAspect="Content" ObjectID="_1732460857" r:id="rId224"/>
        </w:object>
      </w:r>
    </w:p>
    <w:p w14:paraId="3FF7EC56"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Економію у грошовому еквіваленті знайдемо за формулою, грн:</w:t>
      </w:r>
    </w:p>
    <w:p w14:paraId="25328380"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6"/>
          <w:lang w:eastAsia="en-US"/>
        </w:rPr>
        <w:object w:dxaOrig="5860" w:dyaOrig="440" w14:anchorId="4DDD043E">
          <v:shape id="_x0000_i1091" type="#_x0000_t75" style="width:301.2pt;height:21pt" o:ole="">
            <v:imagedata r:id="rId225" o:title=""/>
          </v:shape>
          <o:OLEObject Type="Embed" ProgID="Equation.DSMT4" ShapeID="_x0000_i1091" DrawAspect="Content" ObjectID="_1732460858" r:id="rId226"/>
        </w:object>
      </w:r>
      <w:r w:rsidRPr="009B7222">
        <w:rPr>
          <w:rFonts w:eastAsia="Calibri"/>
          <w:b w:val="0"/>
          <w:lang w:eastAsia="en-US"/>
        </w:rPr>
        <w:t>,</w:t>
      </w:r>
    </w:p>
    <w:p w14:paraId="1DEB7A54"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2"/>
          <w:lang w:eastAsia="en-US"/>
        </w:rPr>
        <w:object w:dxaOrig="7740" w:dyaOrig="380" w14:anchorId="32F8AC98">
          <v:shape id="_x0000_i1092" type="#_x0000_t75" style="width:393pt;height:18pt" o:ole="">
            <v:imagedata r:id="rId227" o:title=""/>
          </v:shape>
          <o:OLEObject Type="Embed" ProgID="Equation.DSMT4" ShapeID="_x0000_i1092" DrawAspect="Content" ObjectID="_1732460859" r:id="rId228"/>
        </w:object>
      </w:r>
    </w:p>
    <w:p w14:paraId="6DC09E29"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Розрахуємо простий термін окупності заходу за формулою, роки:</w:t>
      </w:r>
    </w:p>
    <w:p w14:paraId="11808D33"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28"/>
          <w:lang w:eastAsia="en-US"/>
        </w:rPr>
        <w:object w:dxaOrig="1219" w:dyaOrig="740" w14:anchorId="0902168B">
          <v:shape id="_x0000_i1093" type="#_x0000_t75" style="width:63pt;height:36pt" o:ole="">
            <v:imagedata r:id="rId229" o:title=""/>
          </v:shape>
          <o:OLEObject Type="Embed" ProgID="Equation.DSMT4" ShapeID="_x0000_i1093" DrawAspect="Content" ObjectID="_1732460860" r:id="rId230"/>
        </w:object>
      </w:r>
      <w:r w:rsidRPr="009B7222">
        <w:rPr>
          <w:rFonts w:eastAsia="Calibri"/>
          <w:b w:val="0"/>
          <w:lang w:eastAsia="en-US"/>
        </w:rPr>
        <w:t>,</w:t>
      </w:r>
    </w:p>
    <w:p w14:paraId="0BB58C36"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lang w:eastAsia="en-US"/>
        </w:rPr>
        <w:t xml:space="preserve">де </w:t>
      </w:r>
      <w:r w:rsidRPr="009B7222">
        <w:rPr>
          <w:rFonts w:eastAsia="Calibri"/>
          <w:b w:val="0"/>
          <w:position w:val="-4"/>
          <w:lang w:eastAsia="en-US"/>
        </w:rPr>
        <w:object w:dxaOrig="320" w:dyaOrig="300" w14:anchorId="30278560">
          <v:shape id="_x0000_i1094" type="#_x0000_t75" style="width:15pt;height:15pt" o:ole="">
            <v:imagedata r:id="rId186" o:title=""/>
          </v:shape>
          <o:OLEObject Type="Embed" ProgID="Equation.DSMT4" ShapeID="_x0000_i1094" DrawAspect="Content" ObjectID="_1732460861" r:id="rId231"/>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капіталовкладення:</w:t>
      </w:r>
    </w:p>
    <w:p w14:paraId="4ED0AD50"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10"/>
          <w:lang w:eastAsia="en-US"/>
        </w:rPr>
        <w:object w:dxaOrig="2620" w:dyaOrig="360" w14:anchorId="77347429">
          <v:shape id="_x0000_i1095" type="#_x0000_t75" style="width:124.2pt;height:18pt" o:ole="">
            <v:imagedata r:id="rId232" o:title=""/>
          </v:shape>
          <o:OLEObject Type="Embed" ProgID="Equation.DSMT4" ShapeID="_x0000_i1095" DrawAspect="Content" ObjectID="_1732460862" r:id="rId233"/>
        </w:object>
      </w:r>
      <w:r w:rsidRPr="009B7222">
        <w:rPr>
          <w:rFonts w:eastAsia="Calibri"/>
          <w:b w:val="0"/>
          <w:lang w:eastAsia="en-US"/>
        </w:rPr>
        <w:t>,</w:t>
      </w:r>
    </w:p>
    <w:p w14:paraId="3695AAA8"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lang w:eastAsia="en-US"/>
        </w:rPr>
        <w:t xml:space="preserve">де </w:t>
      </w:r>
      <w:r w:rsidRPr="009B7222">
        <w:rPr>
          <w:rFonts w:eastAsia="Calibri"/>
          <w:b w:val="0"/>
          <w:position w:val="-4"/>
          <w:lang w:eastAsia="en-US"/>
        </w:rPr>
        <w:object w:dxaOrig="300" w:dyaOrig="300" w14:anchorId="32594341">
          <v:shape id="_x0000_i1096" type="#_x0000_t75" style="width:15pt;height:15pt" o:ole="">
            <v:imagedata r:id="rId234" o:title=""/>
          </v:shape>
          <o:OLEObject Type="Embed" ProgID="Equation.DSMT4" ShapeID="_x0000_i1096" DrawAspect="Content" ObjectID="_1732460863" r:id="rId235"/>
        </w:object>
      </w:r>
      <w:r w:rsidRPr="009B7222">
        <w:rPr>
          <w:rFonts w:eastAsia="Calibri"/>
          <w:b w:val="0"/>
          <w:lang w:eastAsia="en-US"/>
        </w:rPr>
        <w:t xml:space="preserve"> </w:t>
      </w:r>
      <w:r w:rsidRPr="009B7222">
        <w:rPr>
          <w:rFonts w:eastAsia="Calibri"/>
          <w:b w:val="0"/>
          <w:color w:val="000000"/>
          <w:lang w:eastAsia="en-US"/>
        </w:rPr>
        <w:t>–</w:t>
      </w:r>
      <w:r w:rsidRPr="009B7222">
        <w:rPr>
          <w:rFonts w:eastAsia="Calibri"/>
          <w:b w:val="0"/>
          <w:lang w:eastAsia="en-US"/>
        </w:rPr>
        <w:t xml:space="preserve"> площа зовнішніх стін, </w:t>
      </w:r>
      <w:r w:rsidRPr="009B7222">
        <w:rPr>
          <w:rFonts w:eastAsia="Calibri"/>
          <w:b w:val="0"/>
          <w:position w:val="-10"/>
          <w:lang w:eastAsia="en-US"/>
        </w:rPr>
        <w:object w:dxaOrig="1660" w:dyaOrig="440" w14:anchorId="2575DFEB">
          <v:shape id="_x0000_i1097" type="#_x0000_t75" style="width:81.6pt;height:21pt" o:ole="">
            <v:imagedata r:id="rId236" o:title=""/>
          </v:shape>
          <o:OLEObject Type="Embed" ProgID="Equation.DSMT4" ShapeID="_x0000_i1097" DrawAspect="Content" ObjectID="_1732460864" r:id="rId237"/>
        </w:object>
      </w:r>
    </w:p>
    <w:p w14:paraId="26C0CBA5"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position w:val="-10"/>
          <w:lang w:eastAsia="en-US"/>
        </w:rPr>
        <w:object w:dxaOrig="300" w:dyaOrig="360" w14:anchorId="361C02E7">
          <v:shape id="_x0000_i1098" type="#_x0000_t75" style="width:15pt;height:18pt" o:ole="">
            <v:imagedata r:id="rId238" o:title=""/>
          </v:shape>
          <o:OLEObject Type="Embed" ProgID="Equation.DSMT4" ShapeID="_x0000_i1098" DrawAspect="Content" ObjectID="_1732460865" r:id="rId239"/>
        </w:object>
      </w:r>
      <w:r w:rsidRPr="009B7222">
        <w:rPr>
          <w:rFonts w:eastAsia="Calibri"/>
          <w:b w:val="0"/>
          <w:lang w:eastAsia="en-US"/>
        </w:rPr>
        <w:t xml:space="preserve"> </w:t>
      </w:r>
      <w:r w:rsidRPr="009B7222">
        <w:rPr>
          <w:rFonts w:eastAsia="Calibri"/>
          <w:b w:val="0"/>
          <w:color w:val="000000"/>
          <w:lang w:eastAsia="en-US"/>
        </w:rPr>
        <w:t xml:space="preserve">– ціна утеплювача разом з фасадними матеріалами для утеплення пінопластом, </w:t>
      </w:r>
      <w:r w:rsidRPr="009B7222">
        <w:rPr>
          <w:rFonts w:eastAsia="Calibri"/>
          <w:b w:val="0"/>
          <w:position w:val="-12"/>
          <w:lang w:eastAsia="en-US"/>
        </w:rPr>
        <w:object w:dxaOrig="2000" w:dyaOrig="460" w14:anchorId="6BA82B29">
          <v:shape id="_x0000_i1099" type="#_x0000_t75" style="width:93.6pt;height:21.6pt" o:ole="">
            <v:imagedata r:id="rId240" o:title=""/>
          </v:shape>
          <o:OLEObject Type="Embed" ProgID="Equation.DSMT4" ShapeID="_x0000_i1099" DrawAspect="Content" ObjectID="_1732460866" r:id="rId241"/>
        </w:object>
      </w:r>
      <w:r w:rsidRPr="009B7222">
        <w:rPr>
          <w:rFonts w:eastAsia="Calibri"/>
          <w:b w:val="0"/>
          <w:lang w:eastAsia="en-US"/>
        </w:rPr>
        <w:t>;</w:t>
      </w:r>
    </w:p>
    <w:p w14:paraId="4D513FE6" w14:textId="77777777" w:rsidR="009B7222" w:rsidRPr="009B7222" w:rsidRDefault="009B7222" w:rsidP="009B7222">
      <w:pPr>
        <w:spacing w:after="200"/>
        <w:ind w:left="-142" w:right="-144" w:firstLine="0"/>
        <w:contextualSpacing/>
        <w:jc w:val="both"/>
        <w:rPr>
          <w:rFonts w:eastAsia="Calibri"/>
          <w:b w:val="0"/>
          <w:lang w:eastAsia="en-US"/>
        </w:rPr>
      </w:pPr>
      <w:r w:rsidRPr="009B7222">
        <w:rPr>
          <w:rFonts w:eastAsia="Calibri"/>
          <w:b w:val="0"/>
          <w:position w:val="-4"/>
          <w:lang w:eastAsia="en-US"/>
        </w:rPr>
        <w:object w:dxaOrig="340" w:dyaOrig="300" w14:anchorId="2D8CBC88">
          <v:shape id="_x0000_i1100" type="#_x0000_t75" style="width:18pt;height:15pt" o:ole="">
            <v:imagedata r:id="rId242" o:title=""/>
          </v:shape>
          <o:OLEObject Type="Embed" ProgID="Equation.DSMT4" ShapeID="_x0000_i1100" DrawAspect="Content" ObjectID="_1732460867" r:id="rId243"/>
        </w:object>
      </w:r>
      <w:r w:rsidRPr="009B7222">
        <w:rPr>
          <w:rFonts w:eastAsia="Calibri"/>
          <w:b w:val="0"/>
          <w:lang w:eastAsia="en-US"/>
        </w:rPr>
        <w:t xml:space="preserve"> </w:t>
      </w:r>
      <w:r w:rsidRPr="009B7222">
        <w:rPr>
          <w:rFonts w:eastAsia="Calibri"/>
          <w:b w:val="0"/>
          <w:color w:val="000000"/>
          <w:lang w:eastAsia="en-US"/>
        </w:rPr>
        <w:t xml:space="preserve">– вартість монтажу, </w:t>
      </w:r>
      <w:r w:rsidRPr="009B7222">
        <w:rPr>
          <w:rFonts w:eastAsia="Calibri"/>
          <w:b w:val="0"/>
          <w:position w:val="-12"/>
          <w:lang w:eastAsia="en-US"/>
        </w:rPr>
        <w:object w:dxaOrig="2020" w:dyaOrig="460" w14:anchorId="0B2971F8">
          <v:shape id="_x0000_i1101" type="#_x0000_t75" style="width:92.4pt;height:21pt" o:ole="">
            <v:imagedata r:id="rId244" o:title=""/>
          </v:shape>
          <o:OLEObject Type="Embed" ProgID="Equation.DSMT4" ShapeID="_x0000_i1101" DrawAspect="Content" ObjectID="_1732460868" r:id="rId245"/>
        </w:object>
      </w:r>
      <w:r w:rsidRPr="009B7222">
        <w:rPr>
          <w:rFonts w:eastAsia="Calibri"/>
          <w:b w:val="0"/>
          <w:color w:val="000000"/>
          <w:lang w:eastAsia="en-US"/>
        </w:rPr>
        <w:t xml:space="preserve">,  </w:t>
      </w:r>
      <w:r w:rsidRPr="009B7222">
        <w:rPr>
          <w:rFonts w:eastAsia="Calibri"/>
          <w:b w:val="0"/>
          <w:color w:val="000000"/>
          <w:position w:val="-10"/>
          <w:lang w:eastAsia="en-US"/>
        </w:rPr>
        <w:object w:dxaOrig="279" w:dyaOrig="360" w14:anchorId="5005F249">
          <v:shape id="_x0000_i1102" type="#_x0000_t75" style="width:14.4pt;height:18pt" o:ole="">
            <v:imagedata r:id="rId246" o:title=""/>
          </v:shape>
          <o:OLEObject Type="Embed" ProgID="Equation.DSMT4" ShapeID="_x0000_i1102" DrawAspect="Content" ObjectID="_1732460869" r:id="rId247"/>
        </w:object>
      </w:r>
      <w:r w:rsidRPr="009B7222">
        <w:rPr>
          <w:rFonts w:eastAsia="Calibri"/>
          <w:b w:val="0"/>
          <w:color w:val="000000"/>
          <w:lang w:eastAsia="en-US"/>
        </w:rPr>
        <w:t xml:space="preserve"> – додаткові затрати, </w:t>
      </w:r>
      <w:r w:rsidRPr="009B7222">
        <w:rPr>
          <w:rFonts w:eastAsia="Calibri"/>
          <w:b w:val="0"/>
          <w:position w:val="-12"/>
          <w:lang w:eastAsia="en-US"/>
        </w:rPr>
        <w:object w:dxaOrig="1920" w:dyaOrig="380" w14:anchorId="0F2CC765">
          <v:shape id="_x0000_i1103" type="#_x0000_t75" style="width:93.6pt;height:18pt" o:ole="">
            <v:imagedata r:id="rId248" o:title=""/>
          </v:shape>
          <o:OLEObject Type="Embed" ProgID="Equation.DSMT4" ShapeID="_x0000_i1103" DrawAspect="Content" ObjectID="_1732460870" r:id="rId249"/>
        </w:object>
      </w:r>
    </w:p>
    <w:p w14:paraId="410D34EB" w14:textId="77777777" w:rsidR="009B7222" w:rsidRPr="009B7222" w:rsidRDefault="009B7222" w:rsidP="009B7222">
      <w:pPr>
        <w:tabs>
          <w:tab w:val="left" w:pos="567"/>
        </w:tabs>
        <w:spacing w:after="200"/>
        <w:ind w:left="-142" w:right="-144"/>
        <w:contextualSpacing/>
        <w:jc w:val="center"/>
        <w:rPr>
          <w:rFonts w:eastAsia="Calibri"/>
          <w:b w:val="0"/>
          <w:lang w:eastAsia="en-US"/>
        </w:rPr>
      </w:pPr>
      <w:r w:rsidRPr="009B7222">
        <w:rPr>
          <w:rFonts w:eastAsia="Calibri"/>
          <w:b w:val="0"/>
          <w:position w:val="-12"/>
          <w:lang w:eastAsia="en-US"/>
        </w:rPr>
        <w:object w:dxaOrig="6080" w:dyaOrig="380" w14:anchorId="43EA1E3F">
          <v:shape id="_x0000_i1104" type="#_x0000_t75" style="width:307.8pt;height:18pt" o:ole="">
            <v:imagedata r:id="rId250" o:title=""/>
          </v:shape>
          <o:OLEObject Type="Embed" ProgID="Equation.DSMT4" ShapeID="_x0000_i1104" DrawAspect="Content" ObjectID="_1732460871" r:id="rId251"/>
        </w:object>
      </w:r>
    </w:p>
    <w:p w14:paraId="32B3F776"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lastRenderedPageBreak/>
        <w:t>Таким чином простий термін окупності:</w:t>
      </w:r>
    </w:p>
    <w:p w14:paraId="3D292669" w14:textId="77777777" w:rsidR="009B7222" w:rsidRPr="009B7222" w:rsidRDefault="009B7222" w:rsidP="009B7222">
      <w:pPr>
        <w:spacing w:after="200"/>
        <w:ind w:left="-142" w:right="-144"/>
        <w:contextualSpacing/>
        <w:jc w:val="center"/>
        <w:rPr>
          <w:rFonts w:eastAsia="Calibri"/>
          <w:b w:val="0"/>
          <w:lang w:eastAsia="en-US"/>
        </w:rPr>
      </w:pPr>
      <w:r w:rsidRPr="009B7222">
        <w:rPr>
          <w:rFonts w:eastAsia="Calibri"/>
          <w:b w:val="0"/>
          <w:position w:val="-34"/>
          <w:lang w:eastAsia="en-US"/>
        </w:rPr>
        <w:object w:dxaOrig="3400" w:dyaOrig="800" w14:anchorId="07972557">
          <v:shape id="_x0000_i1105" type="#_x0000_t75" style="width:158.4pt;height:37.2pt" o:ole="">
            <v:imagedata r:id="rId252" o:title=""/>
          </v:shape>
          <o:OLEObject Type="Embed" ProgID="Equation.DSMT4" ShapeID="_x0000_i1105" DrawAspect="Content" ObjectID="_1732460872" r:id="rId253"/>
        </w:object>
      </w:r>
    </w:p>
    <w:p w14:paraId="6EB35AFD" w14:textId="77777777" w:rsidR="009B7222" w:rsidRPr="009B7222" w:rsidRDefault="009B7222" w:rsidP="009B7222">
      <w:pPr>
        <w:spacing w:after="200"/>
        <w:ind w:left="-142" w:right="-144"/>
        <w:contextualSpacing/>
        <w:jc w:val="both"/>
        <w:rPr>
          <w:rFonts w:eastAsia="Calibri"/>
          <w:b w:val="0"/>
          <w:lang w:eastAsia="en-US"/>
        </w:rPr>
      </w:pPr>
      <w:r w:rsidRPr="009B7222">
        <w:rPr>
          <w:rFonts w:eastAsia="Calibri"/>
          <w:b w:val="0"/>
          <w:lang w:eastAsia="en-US"/>
        </w:rPr>
        <w:t>Невеликий термін окупності свідчить про те, що проводити утеплення зовнішніх стін доцільно.</w:t>
      </w:r>
    </w:p>
    <w:p w14:paraId="05817702" w14:textId="77777777" w:rsidR="009B7222" w:rsidRPr="009B7222" w:rsidRDefault="009B7222" w:rsidP="009B7222">
      <w:pPr>
        <w:spacing w:after="200"/>
        <w:contextualSpacing/>
        <w:jc w:val="both"/>
        <w:rPr>
          <w:rFonts w:eastAsia="Calibri"/>
          <w:b w:val="0"/>
          <w:lang w:eastAsia="en-US"/>
        </w:rPr>
      </w:pPr>
      <w:r w:rsidRPr="009B7222">
        <w:rPr>
          <w:rFonts w:eastAsia="Calibri"/>
          <w:b w:val="0"/>
          <w:lang w:eastAsia="en-US"/>
        </w:rPr>
        <w:t>Окрім вищезазначених заходів можна запропонувати ще: модернізація теплового пункту, утеплення даху, монтаж теплоізоляції на трубопроводи системи опалення, улаштування теплоізоляційного рефлектора за радіаторами</w:t>
      </w:r>
    </w:p>
    <w:p w14:paraId="7E0A0BF6" w14:textId="20C8834B" w:rsidR="00452C7E" w:rsidRDefault="00452C7E" w:rsidP="00B441F3">
      <w:pPr>
        <w:ind w:firstLineChars="202" w:firstLine="562"/>
        <w:jc w:val="both"/>
        <w:rPr>
          <w:rFonts w:eastAsia="Calibri"/>
          <w:b w:val="0"/>
          <w:iCs/>
          <w:spacing w:val="-2"/>
        </w:rPr>
      </w:pPr>
    </w:p>
    <w:p w14:paraId="476195A9" w14:textId="77777777" w:rsidR="00C74F98" w:rsidRDefault="00C74F98" w:rsidP="00C74F98">
      <w:pPr>
        <w:ind w:firstLineChars="202" w:firstLine="562"/>
        <w:jc w:val="both"/>
        <w:rPr>
          <w:rFonts w:eastAsia="Calibri"/>
          <w:b w:val="0"/>
          <w:iCs/>
          <w:spacing w:val="-2"/>
        </w:rPr>
      </w:pPr>
    </w:p>
    <w:p w14:paraId="5E0454FF" w14:textId="262C203D" w:rsidR="00B441F3" w:rsidRDefault="00B441F3" w:rsidP="00C74F98">
      <w:pPr>
        <w:ind w:firstLine="397"/>
        <w:rPr>
          <w:szCs w:val="22"/>
          <w:lang w:eastAsia="en-US"/>
        </w:rPr>
      </w:pPr>
      <w:r w:rsidRPr="00B441F3">
        <w:rPr>
          <w:szCs w:val="22"/>
          <w:lang w:eastAsia="en-US"/>
        </w:rPr>
        <w:t>2.5 Дослідження системи електропостачання</w:t>
      </w:r>
    </w:p>
    <w:p w14:paraId="05DD9E01" w14:textId="77777777" w:rsidR="00C74F98" w:rsidRPr="00B441F3" w:rsidRDefault="00C74F98" w:rsidP="00C74F98">
      <w:pPr>
        <w:ind w:firstLine="397"/>
        <w:rPr>
          <w:szCs w:val="22"/>
          <w:lang w:eastAsia="en-US"/>
        </w:rPr>
      </w:pPr>
    </w:p>
    <w:p w14:paraId="673D92E6" w14:textId="3117226E" w:rsidR="00B441F3" w:rsidRDefault="00B441F3" w:rsidP="00C74F98">
      <w:pPr>
        <w:ind w:firstLine="397"/>
        <w:rPr>
          <w:szCs w:val="22"/>
          <w:lang w:eastAsia="en-US"/>
        </w:rPr>
      </w:pPr>
      <w:r w:rsidRPr="00B441F3">
        <w:rPr>
          <w:szCs w:val="22"/>
          <w:lang w:eastAsia="en-US"/>
        </w:rPr>
        <w:t>2.5.1 Опис схеми електропостачання об’єкта</w:t>
      </w:r>
    </w:p>
    <w:p w14:paraId="0EC0B1ED" w14:textId="77777777" w:rsidR="00C74F98" w:rsidRPr="00B441F3" w:rsidRDefault="00C74F98" w:rsidP="00C74F98">
      <w:pPr>
        <w:ind w:firstLine="397"/>
        <w:rPr>
          <w:szCs w:val="22"/>
          <w:lang w:eastAsia="en-US"/>
        </w:rPr>
      </w:pPr>
    </w:p>
    <w:p w14:paraId="403980B5" w14:textId="77777777" w:rsidR="00B441F3" w:rsidRPr="00B441F3" w:rsidRDefault="00B441F3" w:rsidP="00486AA6">
      <w:pPr>
        <w:jc w:val="both"/>
        <w:rPr>
          <w:rFonts w:eastAsia="Calibri"/>
          <w:b w:val="0"/>
          <w:szCs w:val="22"/>
          <w:lang w:eastAsia="en-US"/>
        </w:rPr>
      </w:pPr>
      <w:bookmarkStart w:id="16" w:name="_Toc11357423"/>
      <w:bookmarkStart w:id="17" w:name="_Toc11358319"/>
      <w:r w:rsidRPr="00B441F3">
        <w:rPr>
          <w:rFonts w:eastAsia="Calibri"/>
          <w:b w:val="0"/>
          <w:szCs w:val="22"/>
          <w:lang w:eastAsia="en-US"/>
        </w:rPr>
        <w:t>Корпус №9 НТУУ «КПІ» живиться від трансформаторної підстанції ТП 10/0,4 №5011 двома кабельними лініями АВВГ 4х180 довжиною 50 м</w:t>
      </w:r>
    </w:p>
    <w:p w14:paraId="790B82F5" w14:textId="77777777" w:rsidR="00B441F3" w:rsidRPr="00B441F3" w:rsidRDefault="00B441F3" w:rsidP="00486AA6">
      <w:pPr>
        <w:jc w:val="both"/>
        <w:rPr>
          <w:rFonts w:eastAsia="Calibri"/>
          <w:b w:val="0"/>
          <w:szCs w:val="22"/>
          <w:lang w:eastAsia="en-US"/>
        </w:rPr>
      </w:pPr>
      <w:r w:rsidRPr="00B441F3">
        <w:rPr>
          <w:rFonts w:eastAsia="Calibri"/>
          <w:b w:val="0"/>
          <w:szCs w:val="22"/>
          <w:lang w:eastAsia="en-US"/>
        </w:rPr>
        <w:t xml:space="preserve">Межа балансової належності </w:t>
      </w:r>
      <w:r w:rsidRPr="00B441F3">
        <w:rPr>
          <w:rFonts w:eastAsia="Calibri"/>
          <w:b w:val="0"/>
          <w:szCs w:val="22"/>
          <w:lang w:val="ru-RU" w:eastAsia="en-US"/>
        </w:rPr>
        <w:t xml:space="preserve">проходить через </w:t>
      </w:r>
      <w:r w:rsidRPr="00B441F3">
        <w:rPr>
          <w:rFonts w:eastAsia="Calibri"/>
          <w:b w:val="0"/>
          <w:szCs w:val="22"/>
          <w:lang w:eastAsia="en-US"/>
        </w:rPr>
        <w:t xml:space="preserve"> трансформатор, який належить НТУУ КПІ.</w:t>
      </w:r>
    </w:p>
    <w:p w14:paraId="49ABDDB9" w14:textId="77777777" w:rsidR="00B441F3" w:rsidRPr="00B441F3" w:rsidRDefault="00B441F3" w:rsidP="00486AA6">
      <w:pPr>
        <w:jc w:val="both"/>
        <w:rPr>
          <w:rFonts w:eastAsia="Calibri"/>
          <w:b w:val="0"/>
          <w:szCs w:val="22"/>
          <w:lang w:eastAsia="en-US"/>
        </w:rPr>
      </w:pPr>
      <w:r w:rsidRPr="00B441F3">
        <w:rPr>
          <w:rFonts w:eastAsia="Calibri"/>
          <w:b w:val="0"/>
          <w:szCs w:val="22"/>
          <w:lang w:eastAsia="en-US"/>
        </w:rPr>
        <w:t xml:space="preserve"> Прокладені від ТП кабелі відповідають вимогам по максимальному постійному навантаженню та температурному навантаженню. При перевірці зовнішнього електропостачання дефектів та неправильно працюючих елементів не виявлено. </w:t>
      </w:r>
    </w:p>
    <w:p w14:paraId="1EF364CA" w14:textId="73F200B3" w:rsidR="00B441F3" w:rsidRPr="00B441F3" w:rsidRDefault="00B441F3" w:rsidP="00486AA6">
      <w:pPr>
        <w:spacing w:line="240" w:lineRule="auto"/>
        <w:jc w:val="both"/>
        <w:rPr>
          <w:rFonts w:eastAsia="Calibri"/>
          <w:b w:val="0"/>
          <w:szCs w:val="22"/>
          <w:lang w:val="ru-RU" w:eastAsia="en-US"/>
        </w:rPr>
      </w:pPr>
      <w:r w:rsidRPr="00B441F3">
        <w:rPr>
          <w:rFonts w:eastAsia="Calibri"/>
          <w:b w:val="0"/>
          <w:szCs w:val="22"/>
          <w:lang w:val="ru-RU" w:eastAsia="en-US"/>
        </w:rPr>
        <w:t xml:space="preserve">На </w:t>
      </w:r>
      <w:r w:rsidR="00C74F98">
        <w:rPr>
          <w:b w:val="0"/>
        </w:rPr>
        <w:t xml:space="preserve">рисунку </w:t>
      </w:r>
      <w:r w:rsidRPr="00B441F3">
        <w:rPr>
          <w:rFonts w:eastAsia="Calibri"/>
          <w:b w:val="0"/>
          <w:szCs w:val="22"/>
          <w:lang w:val="ru-RU" w:eastAsia="en-US"/>
        </w:rPr>
        <w:t>2.</w:t>
      </w:r>
      <w:r w:rsidR="00C74DA3" w:rsidRPr="00C74DA3">
        <w:rPr>
          <w:rFonts w:eastAsia="Calibri"/>
          <w:b w:val="0"/>
          <w:szCs w:val="22"/>
          <w:lang w:val="ru-RU" w:eastAsia="en-US"/>
        </w:rPr>
        <w:t>3</w:t>
      </w:r>
      <w:r w:rsidRPr="00B441F3">
        <w:rPr>
          <w:rFonts w:eastAsia="Calibri"/>
          <w:b w:val="0"/>
          <w:szCs w:val="22"/>
          <w:lang w:val="ru-RU" w:eastAsia="en-US"/>
        </w:rPr>
        <w:t xml:space="preserve">. </w:t>
      </w:r>
      <w:r w:rsidRPr="00B441F3">
        <w:rPr>
          <w:rFonts w:eastAsia="Calibri"/>
          <w:b w:val="0"/>
          <w:szCs w:val="22"/>
          <w:lang w:eastAsia="en-US"/>
        </w:rPr>
        <w:t xml:space="preserve">зображена </w:t>
      </w:r>
      <w:bookmarkStart w:id="18" w:name="_Hlk118316092"/>
      <w:r w:rsidRPr="00B441F3">
        <w:rPr>
          <w:rFonts w:eastAsia="Calibri"/>
          <w:b w:val="0"/>
          <w:szCs w:val="22"/>
          <w:lang w:eastAsia="en-US"/>
        </w:rPr>
        <w:t>комутаційна</w:t>
      </w:r>
      <w:r w:rsidRPr="00B441F3">
        <w:rPr>
          <w:rFonts w:eastAsia="Calibri"/>
          <w:b w:val="0"/>
          <w:szCs w:val="22"/>
          <w:lang w:val="ru-RU" w:eastAsia="en-US"/>
        </w:rPr>
        <w:t xml:space="preserve"> схема ТП 5011</w:t>
      </w:r>
    </w:p>
    <w:bookmarkEnd w:id="18"/>
    <w:p w14:paraId="7A6E4ECE" w14:textId="77777777" w:rsidR="00B441F3" w:rsidRPr="00B441F3" w:rsidRDefault="00B441F3" w:rsidP="00B441F3">
      <w:pPr>
        <w:spacing w:line="240" w:lineRule="auto"/>
        <w:ind w:firstLine="851"/>
        <w:jc w:val="both"/>
        <w:rPr>
          <w:rFonts w:eastAsia="Calibri"/>
          <w:b w:val="0"/>
          <w:szCs w:val="22"/>
          <w:lang w:val="ru-RU" w:eastAsia="en-US"/>
        </w:rPr>
      </w:pPr>
    </w:p>
    <w:p w14:paraId="74D2223A" w14:textId="2EA901DA" w:rsidR="00B441F3" w:rsidRPr="00B441F3" w:rsidRDefault="00B441F3" w:rsidP="00B441F3">
      <w:pPr>
        <w:spacing w:line="240" w:lineRule="auto"/>
        <w:ind w:firstLine="851"/>
        <w:jc w:val="both"/>
        <w:rPr>
          <w:rFonts w:eastAsia="Calibri"/>
          <w:b w:val="0"/>
          <w:szCs w:val="22"/>
          <w:lang w:val="ru-RU" w:eastAsia="en-US"/>
        </w:rPr>
      </w:pPr>
      <w:r w:rsidRPr="00B441F3">
        <w:rPr>
          <w:rFonts w:eastAsia="Calibri"/>
          <w:b w:val="0"/>
          <w:noProof/>
          <w:szCs w:val="22"/>
          <w:lang w:val="en-US" w:eastAsia="en-US"/>
        </w:rPr>
        <w:lastRenderedPageBreak/>
        <w:drawing>
          <wp:inline distT="0" distB="0" distL="0" distR="0" wp14:anchorId="047E6CE2" wp14:editId="3C280787">
            <wp:extent cx="3710940" cy="2629239"/>
            <wp:effectExtent l="0" t="0" r="3810" b="0"/>
            <wp:docPr id="8" name="Рисунок 8" descr="C:\Users\Євген\Desktop\Снимок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9" descr="C:\Users\Євген\Desktop\Снимок 1.PNG"/>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3754414" cy="2660041"/>
                    </a:xfrm>
                    <a:prstGeom prst="rect">
                      <a:avLst/>
                    </a:prstGeom>
                    <a:noFill/>
                    <a:ln>
                      <a:noFill/>
                    </a:ln>
                  </pic:spPr>
                </pic:pic>
              </a:graphicData>
            </a:graphic>
          </wp:inline>
        </w:drawing>
      </w:r>
    </w:p>
    <w:p w14:paraId="3C7812C4" w14:textId="468DB62D" w:rsidR="00B441F3" w:rsidRDefault="00C74F98" w:rsidP="00E9089F">
      <w:pPr>
        <w:ind w:firstLine="0"/>
        <w:jc w:val="center"/>
        <w:rPr>
          <w:rFonts w:eastAsia="Calibri"/>
          <w:b w:val="0"/>
          <w:szCs w:val="22"/>
          <w:lang w:val="ru-RU" w:eastAsia="en-US"/>
        </w:rPr>
      </w:pPr>
      <w:r>
        <w:rPr>
          <w:rFonts w:eastAsia="Calibri"/>
          <w:b w:val="0"/>
          <w:szCs w:val="22"/>
          <w:lang w:val="ru-RU" w:eastAsia="en-US"/>
        </w:rPr>
        <w:t>Р</w:t>
      </w:r>
      <w:r w:rsidR="00B441F3" w:rsidRPr="00B441F3">
        <w:rPr>
          <w:rFonts w:eastAsia="Calibri"/>
          <w:b w:val="0"/>
          <w:szCs w:val="22"/>
          <w:lang w:val="ru-RU" w:eastAsia="en-US"/>
        </w:rPr>
        <w:t>исунок 2.</w:t>
      </w:r>
      <w:r w:rsidR="00C74DA3" w:rsidRPr="008F699F">
        <w:rPr>
          <w:rFonts w:eastAsia="Calibri"/>
          <w:b w:val="0"/>
          <w:szCs w:val="22"/>
          <w:lang w:val="ru-RU" w:eastAsia="en-US"/>
        </w:rPr>
        <w:t>3</w:t>
      </w:r>
      <w:r w:rsidR="00B441F3" w:rsidRPr="00B441F3">
        <w:rPr>
          <w:rFonts w:eastAsia="Calibri"/>
          <w:b w:val="0"/>
          <w:szCs w:val="22"/>
          <w:lang w:eastAsia="en-US"/>
        </w:rPr>
        <w:t xml:space="preserve"> </w:t>
      </w:r>
      <w:r>
        <w:rPr>
          <w:rFonts w:eastAsia="Calibri"/>
          <w:b w:val="0"/>
          <w:szCs w:val="22"/>
          <w:lang w:eastAsia="en-US"/>
        </w:rPr>
        <w:t xml:space="preserve">– </w:t>
      </w:r>
      <w:r w:rsidR="00B441F3" w:rsidRPr="00B441F3">
        <w:rPr>
          <w:rFonts w:eastAsia="Calibri"/>
          <w:b w:val="0"/>
          <w:szCs w:val="22"/>
          <w:lang w:eastAsia="en-US"/>
        </w:rPr>
        <w:t>Комутаційна</w:t>
      </w:r>
      <w:r w:rsidR="00B441F3" w:rsidRPr="00B441F3">
        <w:rPr>
          <w:rFonts w:eastAsia="Calibri"/>
          <w:b w:val="0"/>
          <w:szCs w:val="22"/>
          <w:lang w:val="ru-RU" w:eastAsia="en-US"/>
        </w:rPr>
        <w:t xml:space="preserve"> схема ТП 5011</w:t>
      </w:r>
    </w:p>
    <w:p w14:paraId="4592C3D3" w14:textId="77777777" w:rsidR="00E9089F" w:rsidRPr="00B441F3" w:rsidRDefault="00E9089F" w:rsidP="00E9089F">
      <w:pPr>
        <w:ind w:firstLine="0"/>
        <w:jc w:val="center"/>
        <w:rPr>
          <w:rFonts w:eastAsia="Calibri"/>
          <w:b w:val="0"/>
          <w:szCs w:val="22"/>
          <w:lang w:val="ru-RU" w:eastAsia="en-US"/>
        </w:rPr>
      </w:pPr>
    </w:p>
    <w:p w14:paraId="453DC6BE" w14:textId="77777777" w:rsidR="00B441F3" w:rsidRPr="00C74F98" w:rsidRDefault="00B441F3" w:rsidP="00E9089F">
      <w:pPr>
        <w:ind w:right="-144" w:firstLine="0"/>
        <w:contextualSpacing/>
        <w:jc w:val="center"/>
        <w:rPr>
          <w:bCs/>
          <w:i/>
        </w:rPr>
      </w:pPr>
      <w:r w:rsidRPr="00C74F98">
        <w:rPr>
          <w:bCs/>
        </w:rPr>
        <w:t>Характеристика трансформаторних підстанцій</w:t>
      </w:r>
    </w:p>
    <w:p w14:paraId="6DFE352C" w14:textId="050B8C4B" w:rsidR="00B441F3" w:rsidRDefault="00B441F3" w:rsidP="00E9089F">
      <w:pPr>
        <w:ind w:left="-142" w:right="-144"/>
        <w:contextualSpacing/>
        <w:jc w:val="both"/>
        <w:rPr>
          <w:b w:val="0"/>
          <w:bCs/>
        </w:rPr>
      </w:pPr>
      <w:r w:rsidRPr="00B441F3">
        <w:rPr>
          <w:b w:val="0"/>
          <w:bCs/>
        </w:rPr>
        <w:t>Трансформаторна підстанція ТП 1000 10/0,4кВ №5011 розташована в будові, що з’єднана з “нульовим” поверхом корпусу №9</w:t>
      </w:r>
      <w:r w:rsidR="00C74F98">
        <w:rPr>
          <w:b w:val="0"/>
          <w:bCs/>
        </w:rPr>
        <w:t>.</w:t>
      </w:r>
    </w:p>
    <w:p w14:paraId="2711D0C5" w14:textId="77777777" w:rsidR="00C74F98" w:rsidRPr="00B441F3" w:rsidRDefault="00C74F98" w:rsidP="00B441F3">
      <w:pPr>
        <w:ind w:left="-142" w:right="-144"/>
        <w:contextualSpacing/>
        <w:jc w:val="both"/>
        <w:rPr>
          <w:b w:val="0"/>
          <w:bCs/>
        </w:rPr>
      </w:pPr>
    </w:p>
    <w:p w14:paraId="4C4AC422" w14:textId="77777777" w:rsidR="00B441F3" w:rsidRPr="00B441F3" w:rsidRDefault="00B441F3" w:rsidP="00C74F98">
      <w:pPr>
        <w:spacing w:line="276" w:lineRule="auto"/>
        <w:ind w:left="-142" w:right="-144"/>
        <w:contextualSpacing/>
        <w:jc w:val="both"/>
        <w:rPr>
          <w:b w:val="0"/>
          <w:bCs/>
        </w:rPr>
      </w:pPr>
      <w:r w:rsidRPr="00B441F3">
        <w:rPr>
          <w:b w:val="0"/>
          <w:bCs/>
        </w:rPr>
        <w:t>Таблиця 2.3. Характеристика ТП 1000 10/04 кВ</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4530"/>
      </w:tblGrid>
      <w:tr w:rsidR="00B441F3" w:rsidRPr="00B441F3" w14:paraId="4DA9C47E" w14:textId="77777777" w:rsidTr="00C74F98">
        <w:trPr>
          <w:trHeight w:val="227"/>
        </w:trPr>
        <w:tc>
          <w:tcPr>
            <w:tcW w:w="4957" w:type="dxa"/>
            <w:shd w:val="clear" w:color="auto" w:fill="auto"/>
            <w:vAlign w:val="center"/>
          </w:tcPr>
          <w:p w14:paraId="6B531C99"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 xml:space="preserve">Номінальна потужність, </w:t>
            </w:r>
            <w:proofErr w:type="spellStart"/>
            <w:r w:rsidRPr="00B441F3">
              <w:rPr>
                <w:rFonts w:eastAsia="Calibri"/>
                <w:b w:val="0"/>
                <w:bCs/>
              </w:rPr>
              <w:t>кВА</w:t>
            </w:r>
            <w:proofErr w:type="spellEnd"/>
          </w:p>
        </w:tc>
        <w:tc>
          <w:tcPr>
            <w:tcW w:w="4530" w:type="dxa"/>
            <w:shd w:val="clear" w:color="auto" w:fill="auto"/>
            <w:vAlign w:val="center"/>
          </w:tcPr>
          <w:p w14:paraId="6E7D0806"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1000</w:t>
            </w:r>
          </w:p>
        </w:tc>
      </w:tr>
      <w:tr w:rsidR="00B441F3" w:rsidRPr="00B441F3" w14:paraId="716DE2A3" w14:textId="77777777" w:rsidTr="00C74F98">
        <w:trPr>
          <w:trHeight w:val="227"/>
        </w:trPr>
        <w:tc>
          <w:tcPr>
            <w:tcW w:w="4957" w:type="dxa"/>
            <w:shd w:val="clear" w:color="auto" w:fill="auto"/>
            <w:vAlign w:val="center"/>
          </w:tcPr>
          <w:p w14:paraId="04E3E86C"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Номінальна напруга на вході, кВ</w:t>
            </w:r>
          </w:p>
        </w:tc>
        <w:tc>
          <w:tcPr>
            <w:tcW w:w="4530" w:type="dxa"/>
            <w:shd w:val="clear" w:color="auto" w:fill="auto"/>
            <w:vAlign w:val="center"/>
          </w:tcPr>
          <w:p w14:paraId="36583820"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10</w:t>
            </w:r>
          </w:p>
        </w:tc>
      </w:tr>
      <w:tr w:rsidR="00B441F3" w:rsidRPr="00B441F3" w14:paraId="5BB4FE55" w14:textId="77777777" w:rsidTr="00C74F98">
        <w:trPr>
          <w:trHeight w:val="227"/>
        </w:trPr>
        <w:tc>
          <w:tcPr>
            <w:tcW w:w="4957" w:type="dxa"/>
            <w:shd w:val="clear" w:color="auto" w:fill="auto"/>
            <w:vAlign w:val="center"/>
          </w:tcPr>
          <w:p w14:paraId="1F9C7E34"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Номінальна напруга на виході, кВ</w:t>
            </w:r>
          </w:p>
        </w:tc>
        <w:tc>
          <w:tcPr>
            <w:tcW w:w="4530" w:type="dxa"/>
            <w:shd w:val="clear" w:color="auto" w:fill="auto"/>
            <w:vAlign w:val="center"/>
          </w:tcPr>
          <w:p w14:paraId="51A25573"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0,4</w:t>
            </w:r>
          </w:p>
        </w:tc>
      </w:tr>
      <w:tr w:rsidR="00B441F3" w:rsidRPr="00B441F3" w14:paraId="014FC193" w14:textId="77777777" w:rsidTr="00C74F98">
        <w:trPr>
          <w:trHeight w:val="227"/>
        </w:trPr>
        <w:tc>
          <w:tcPr>
            <w:tcW w:w="4957" w:type="dxa"/>
            <w:shd w:val="clear" w:color="auto" w:fill="auto"/>
            <w:vAlign w:val="center"/>
          </w:tcPr>
          <w:p w14:paraId="498DEFC0"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Електрична схема на стороні високої напруги</w:t>
            </w:r>
          </w:p>
        </w:tc>
        <w:tc>
          <w:tcPr>
            <w:tcW w:w="4530" w:type="dxa"/>
            <w:shd w:val="clear" w:color="auto" w:fill="auto"/>
            <w:vAlign w:val="center"/>
          </w:tcPr>
          <w:p w14:paraId="65336FAA"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Тупикова</w:t>
            </w:r>
          </w:p>
        </w:tc>
      </w:tr>
      <w:tr w:rsidR="00B441F3" w:rsidRPr="00B441F3" w14:paraId="364ED933" w14:textId="77777777" w:rsidTr="00C74F98">
        <w:trPr>
          <w:trHeight w:val="227"/>
        </w:trPr>
        <w:tc>
          <w:tcPr>
            <w:tcW w:w="4957" w:type="dxa"/>
            <w:shd w:val="clear" w:color="auto" w:fill="auto"/>
            <w:vAlign w:val="center"/>
          </w:tcPr>
          <w:p w14:paraId="6BC1DEB2"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Спосіб установки</w:t>
            </w:r>
          </w:p>
        </w:tc>
        <w:tc>
          <w:tcPr>
            <w:tcW w:w="4530" w:type="dxa"/>
            <w:shd w:val="clear" w:color="auto" w:fill="auto"/>
            <w:vAlign w:val="center"/>
          </w:tcPr>
          <w:p w14:paraId="078938A5"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Стаціонарний</w:t>
            </w:r>
          </w:p>
        </w:tc>
      </w:tr>
      <w:tr w:rsidR="00B441F3" w:rsidRPr="00B441F3" w14:paraId="11D66439" w14:textId="77777777" w:rsidTr="00C74F98">
        <w:trPr>
          <w:trHeight w:val="227"/>
        </w:trPr>
        <w:tc>
          <w:tcPr>
            <w:tcW w:w="4957" w:type="dxa"/>
            <w:shd w:val="clear" w:color="auto" w:fill="auto"/>
            <w:vAlign w:val="center"/>
          </w:tcPr>
          <w:p w14:paraId="09EF4968"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Тип високовольтного підводу</w:t>
            </w:r>
          </w:p>
        </w:tc>
        <w:tc>
          <w:tcPr>
            <w:tcW w:w="4530" w:type="dxa"/>
            <w:shd w:val="clear" w:color="auto" w:fill="auto"/>
            <w:vAlign w:val="center"/>
          </w:tcPr>
          <w:p w14:paraId="3BDFC005"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Кабельний</w:t>
            </w:r>
          </w:p>
        </w:tc>
      </w:tr>
      <w:tr w:rsidR="00B441F3" w:rsidRPr="00B441F3" w14:paraId="3BE86879" w14:textId="77777777" w:rsidTr="00C74F98">
        <w:trPr>
          <w:trHeight w:val="227"/>
        </w:trPr>
        <w:tc>
          <w:tcPr>
            <w:tcW w:w="4957" w:type="dxa"/>
            <w:shd w:val="clear" w:color="auto" w:fill="auto"/>
            <w:vAlign w:val="center"/>
          </w:tcPr>
          <w:p w14:paraId="68CFA177"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Кількість трансформаторів</w:t>
            </w:r>
          </w:p>
        </w:tc>
        <w:tc>
          <w:tcPr>
            <w:tcW w:w="4530" w:type="dxa"/>
            <w:shd w:val="clear" w:color="auto" w:fill="auto"/>
            <w:vAlign w:val="center"/>
          </w:tcPr>
          <w:p w14:paraId="00724C5E" w14:textId="77777777" w:rsidR="00B441F3" w:rsidRPr="00B441F3" w:rsidRDefault="00B441F3" w:rsidP="00C74F98">
            <w:pPr>
              <w:spacing w:line="240" w:lineRule="auto"/>
              <w:ind w:right="-142" w:firstLine="0"/>
              <w:contextualSpacing/>
              <w:rPr>
                <w:rFonts w:eastAsia="Calibri"/>
                <w:b w:val="0"/>
                <w:bCs/>
              </w:rPr>
            </w:pPr>
            <w:r w:rsidRPr="00B441F3">
              <w:rPr>
                <w:rFonts w:eastAsia="Calibri"/>
                <w:b w:val="0"/>
                <w:bCs/>
              </w:rPr>
              <w:t>Один</w:t>
            </w:r>
          </w:p>
        </w:tc>
      </w:tr>
      <w:tr w:rsidR="00B441F3" w:rsidRPr="00B441F3" w14:paraId="5307EBA4" w14:textId="77777777" w:rsidTr="00C74F98">
        <w:trPr>
          <w:trHeight w:val="227"/>
        </w:trPr>
        <w:tc>
          <w:tcPr>
            <w:tcW w:w="4957" w:type="dxa"/>
            <w:shd w:val="clear" w:color="auto" w:fill="auto"/>
            <w:vAlign w:val="center"/>
          </w:tcPr>
          <w:p w14:paraId="5DFCB7E2" w14:textId="77777777" w:rsidR="00B441F3" w:rsidRPr="00B441F3" w:rsidRDefault="00B441F3" w:rsidP="00C74F98">
            <w:pPr>
              <w:ind w:right="-144" w:firstLine="0"/>
              <w:contextualSpacing/>
              <w:rPr>
                <w:rFonts w:eastAsia="Calibri"/>
                <w:b w:val="0"/>
                <w:bCs/>
              </w:rPr>
            </w:pPr>
            <w:r w:rsidRPr="00B441F3">
              <w:rPr>
                <w:rFonts w:eastAsia="Calibri"/>
                <w:b w:val="0"/>
                <w:bCs/>
              </w:rPr>
              <w:t xml:space="preserve">Вивід на стороні низької напруги </w:t>
            </w:r>
          </w:p>
        </w:tc>
        <w:tc>
          <w:tcPr>
            <w:tcW w:w="4530" w:type="dxa"/>
            <w:shd w:val="clear" w:color="auto" w:fill="auto"/>
            <w:vAlign w:val="center"/>
          </w:tcPr>
          <w:p w14:paraId="43273ACF" w14:textId="77777777" w:rsidR="00B441F3" w:rsidRPr="00B441F3" w:rsidRDefault="00B441F3" w:rsidP="00C74F98">
            <w:pPr>
              <w:ind w:right="-144" w:firstLine="0"/>
              <w:contextualSpacing/>
              <w:rPr>
                <w:rFonts w:eastAsia="Calibri"/>
                <w:b w:val="0"/>
                <w:bCs/>
              </w:rPr>
            </w:pPr>
            <w:r w:rsidRPr="00B441F3">
              <w:rPr>
                <w:rFonts w:eastAsia="Calibri"/>
                <w:b w:val="0"/>
                <w:bCs/>
              </w:rPr>
              <w:t>Кабельний, повітряний</w:t>
            </w:r>
          </w:p>
        </w:tc>
      </w:tr>
      <w:tr w:rsidR="00B441F3" w:rsidRPr="00B441F3" w14:paraId="5F6C3245" w14:textId="77777777" w:rsidTr="00C74F98">
        <w:trPr>
          <w:trHeight w:val="227"/>
        </w:trPr>
        <w:tc>
          <w:tcPr>
            <w:tcW w:w="4957" w:type="dxa"/>
            <w:shd w:val="clear" w:color="auto" w:fill="auto"/>
            <w:vAlign w:val="center"/>
          </w:tcPr>
          <w:p w14:paraId="71E7E79D" w14:textId="77777777" w:rsidR="00B441F3" w:rsidRPr="00B441F3" w:rsidRDefault="00B441F3" w:rsidP="00C74F98">
            <w:pPr>
              <w:spacing w:line="240" w:lineRule="auto"/>
              <w:ind w:right="-144" w:firstLine="0"/>
              <w:contextualSpacing/>
              <w:rPr>
                <w:rFonts w:eastAsia="Calibri"/>
                <w:b w:val="0"/>
                <w:bCs/>
                <w:lang w:val="ru-RU"/>
              </w:rPr>
            </w:pPr>
            <w:r w:rsidRPr="00B441F3">
              <w:rPr>
                <w:rFonts w:eastAsia="Calibri"/>
                <w:b w:val="0"/>
                <w:bCs/>
                <w:lang w:val="ru-RU"/>
              </w:rPr>
              <w:t xml:space="preserve">Тип </w:t>
            </w:r>
            <w:proofErr w:type="spellStart"/>
            <w:r w:rsidRPr="00B441F3">
              <w:rPr>
                <w:rFonts w:eastAsia="Calibri"/>
                <w:b w:val="0"/>
                <w:bCs/>
                <w:lang w:val="ru-RU"/>
              </w:rPr>
              <w:t>нейтралі</w:t>
            </w:r>
            <w:proofErr w:type="spellEnd"/>
            <w:r w:rsidRPr="00B441F3">
              <w:rPr>
                <w:rFonts w:eastAsia="Calibri"/>
                <w:b w:val="0"/>
                <w:bCs/>
                <w:lang w:val="ru-RU"/>
              </w:rPr>
              <w:t xml:space="preserve"> трансформатора на </w:t>
            </w:r>
            <w:proofErr w:type="spellStart"/>
            <w:r w:rsidRPr="00B441F3">
              <w:rPr>
                <w:rFonts w:eastAsia="Calibri"/>
                <w:b w:val="0"/>
                <w:bCs/>
                <w:lang w:val="ru-RU"/>
              </w:rPr>
              <w:t>стороні</w:t>
            </w:r>
            <w:proofErr w:type="spellEnd"/>
            <w:r w:rsidRPr="00B441F3">
              <w:rPr>
                <w:rFonts w:eastAsia="Calibri"/>
                <w:b w:val="0"/>
                <w:bCs/>
                <w:lang w:val="ru-RU"/>
              </w:rPr>
              <w:t xml:space="preserve"> </w:t>
            </w:r>
            <w:proofErr w:type="spellStart"/>
            <w:r w:rsidRPr="00B441F3">
              <w:rPr>
                <w:rFonts w:eastAsia="Calibri"/>
                <w:b w:val="0"/>
                <w:bCs/>
                <w:lang w:val="ru-RU"/>
              </w:rPr>
              <w:t>низької</w:t>
            </w:r>
            <w:proofErr w:type="spellEnd"/>
            <w:r w:rsidRPr="00B441F3">
              <w:rPr>
                <w:rFonts w:eastAsia="Calibri"/>
                <w:b w:val="0"/>
                <w:bCs/>
                <w:lang w:val="ru-RU"/>
              </w:rPr>
              <w:t xml:space="preserve"> </w:t>
            </w:r>
            <w:proofErr w:type="spellStart"/>
            <w:r w:rsidRPr="00B441F3">
              <w:rPr>
                <w:rFonts w:eastAsia="Calibri"/>
                <w:b w:val="0"/>
                <w:bCs/>
                <w:lang w:val="ru-RU"/>
              </w:rPr>
              <w:t>напруги</w:t>
            </w:r>
            <w:proofErr w:type="spellEnd"/>
          </w:p>
        </w:tc>
        <w:tc>
          <w:tcPr>
            <w:tcW w:w="4530" w:type="dxa"/>
            <w:shd w:val="clear" w:color="auto" w:fill="auto"/>
            <w:vAlign w:val="center"/>
          </w:tcPr>
          <w:p w14:paraId="68AD6798" w14:textId="77777777" w:rsidR="00B441F3" w:rsidRPr="00B441F3" w:rsidRDefault="00B441F3" w:rsidP="00C74F98">
            <w:pPr>
              <w:ind w:right="-144" w:firstLine="0"/>
              <w:contextualSpacing/>
              <w:rPr>
                <w:rFonts w:eastAsia="Calibri"/>
                <w:b w:val="0"/>
                <w:bCs/>
                <w:lang w:val="ru-RU"/>
              </w:rPr>
            </w:pPr>
            <w:r w:rsidRPr="00B441F3">
              <w:rPr>
                <w:rFonts w:eastAsia="Calibri"/>
                <w:b w:val="0"/>
                <w:bCs/>
                <w:lang w:val="ru-RU"/>
              </w:rPr>
              <w:t>Глухозаземлена</w:t>
            </w:r>
          </w:p>
        </w:tc>
      </w:tr>
      <w:tr w:rsidR="00B441F3" w:rsidRPr="00B441F3" w14:paraId="5319F74E" w14:textId="77777777" w:rsidTr="00C74F98">
        <w:trPr>
          <w:trHeight w:val="227"/>
        </w:trPr>
        <w:tc>
          <w:tcPr>
            <w:tcW w:w="4957" w:type="dxa"/>
            <w:shd w:val="clear" w:color="auto" w:fill="auto"/>
            <w:vAlign w:val="center"/>
          </w:tcPr>
          <w:p w14:paraId="54D16B2A" w14:textId="77777777" w:rsidR="00B441F3" w:rsidRPr="00B441F3" w:rsidRDefault="00B441F3" w:rsidP="00C74F98">
            <w:pPr>
              <w:ind w:right="-144" w:firstLine="0"/>
              <w:contextualSpacing/>
              <w:rPr>
                <w:rFonts w:eastAsia="Calibri"/>
                <w:b w:val="0"/>
                <w:bCs/>
                <w:lang w:val="ru-RU"/>
              </w:rPr>
            </w:pPr>
            <w:r w:rsidRPr="00B441F3">
              <w:rPr>
                <w:rFonts w:eastAsia="Calibri"/>
                <w:b w:val="0"/>
                <w:bCs/>
                <w:lang w:val="ru-RU"/>
              </w:rPr>
              <w:t>Тип</w:t>
            </w:r>
          </w:p>
        </w:tc>
        <w:tc>
          <w:tcPr>
            <w:tcW w:w="4530" w:type="dxa"/>
            <w:shd w:val="clear" w:color="auto" w:fill="auto"/>
            <w:vAlign w:val="center"/>
          </w:tcPr>
          <w:p w14:paraId="01090BE5" w14:textId="77777777" w:rsidR="00B441F3" w:rsidRPr="00B441F3" w:rsidRDefault="00B441F3" w:rsidP="00C74F98">
            <w:pPr>
              <w:ind w:right="-144" w:firstLine="0"/>
              <w:contextualSpacing/>
              <w:rPr>
                <w:rFonts w:eastAsia="Calibri"/>
                <w:b w:val="0"/>
                <w:bCs/>
                <w:lang w:val="ru-RU"/>
              </w:rPr>
            </w:pPr>
            <w:r w:rsidRPr="00B441F3">
              <w:rPr>
                <w:rFonts w:eastAsia="Calibri"/>
                <w:b w:val="0"/>
                <w:bCs/>
                <w:lang w:val="ru-RU"/>
              </w:rPr>
              <w:t xml:space="preserve">КТП </w:t>
            </w:r>
            <w:proofErr w:type="spellStart"/>
            <w:r w:rsidRPr="00B441F3">
              <w:rPr>
                <w:rFonts w:eastAsia="Calibri"/>
                <w:b w:val="0"/>
                <w:bCs/>
                <w:lang w:val="ru-RU"/>
              </w:rPr>
              <w:t>міського</w:t>
            </w:r>
            <w:proofErr w:type="spellEnd"/>
            <w:r w:rsidRPr="00B441F3">
              <w:rPr>
                <w:rFonts w:eastAsia="Calibri"/>
                <w:b w:val="0"/>
                <w:bCs/>
                <w:lang w:val="ru-RU"/>
              </w:rPr>
              <w:t xml:space="preserve"> типу</w:t>
            </w:r>
          </w:p>
        </w:tc>
      </w:tr>
    </w:tbl>
    <w:p w14:paraId="26313E23" w14:textId="77777777" w:rsidR="00B441F3" w:rsidRPr="00B441F3" w:rsidRDefault="00B441F3" w:rsidP="00B441F3">
      <w:pPr>
        <w:ind w:left="-142" w:right="-144"/>
        <w:contextualSpacing/>
      </w:pPr>
    </w:p>
    <w:p w14:paraId="4A2978A4" w14:textId="7C7982FC" w:rsidR="00B441F3" w:rsidRPr="00C74F98" w:rsidRDefault="00B441F3" w:rsidP="00C74F98">
      <w:pPr>
        <w:ind w:left="-142" w:right="-144" w:firstLine="142"/>
        <w:contextualSpacing/>
        <w:jc w:val="center"/>
        <w:rPr>
          <w:bCs/>
        </w:rPr>
      </w:pPr>
      <w:r w:rsidRPr="00C74F98">
        <w:rPr>
          <w:bCs/>
        </w:rPr>
        <w:t>Опис схеми внутрішнього електропостачання об’єкту</w:t>
      </w:r>
      <w:r w:rsidR="00C74F98">
        <w:rPr>
          <w:bCs/>
        </w:rPr>
        <w:t>.</w:t>
      </w:r>
    </w:p>
    <w:p w14:paraId="340600B3" w14:textId="7F1321E2" w:rsidR="00B441F3" w:rsidRPr="00B441F3" w:rsidRDefault="00B441F3" w:rsidP="00C74F98">
      <w:pPr>
        <w:ind w:right="-144"/>
        <w:contextualSpacing/>
        <w:jc w:val="both"/>
        <w:rPr>
          <w:b w:val="0"/>
          <w:bCs/>
        </w:rPr>
      </w:pPr>
      <w:r w:rsidRPr="00B441F3">
        <w:rPr>
          <w:b w:val="0"/>
          <w:bCs/>
        </w:rPr>
        <w:t>Постачання електричної енергії в корпусі здійснюється за допомогою головного розподільчого щита (ГРЩ). ГРЩ</w:t>
      </w:r>
      <w:r w:rsidR="002D018C">
        <w:rPr>
          <w:b w:val="0"/>
          <w:bCs/>
        </w:rPr>
        <w:t xml:space="preserve"> </w:t>
      </w:r>
      <w:r w:rsidRPr="00B441F3">
        <w:rPr>
          <w:b w:val="0"/>
          <w:bCs/>
        </w:rPr>
        <w:t>-основний елемент в розподіленні електричної енергії. В корпусі знаходиться 2 ГРЩ.</w:t>
      </w:r>
    </w:p>
    <w:p w14:paraId="655593B0" w14:textId="77777777" w:rsidR="00B441F3" w:rsidRPr="00B441F3" w:rsidRDefault="00B441F3" w:rsidP="00C74F98">
      <w:pPr>
        <w:ind w:right="-144"/>
        <w:contextualSpacing/>
        <w:jc w:val="both"/>
        <w:rPr>
          <w:b w:val="0"/>
          <w:bCs/>
        </w:rPr>
      </w:pPr>
      <w:r w:rsidRPr="00B441F3">
        <w:rPr>
          <w:b w:val="0"/>
          <w:bCs/>
        </w:rPr>
        <w:lastRenderedPageBreak/>
        <w:t>ГРЩ, що живить корпус  розташований  на 1 поверсі, біля входу в корпус. За допомогою нього  електроенергія  вводиться в корпус, а також ведеться її облік  та перерозподіл. Інший ГРЩ знаходиться біля приміщення учбово-лабораторного призначення. Від ГРЩ струм іде на розподільчі щити, які є на кожному поверсі корпусу.</w:t>
      </w:r>
    </w:p>
    <w:p w14:paraId="1F0FBDC7" w14:textId="7E705041" w:rsidR="00B441F3" w:rsidRPr="00B441F3" w:rsidRDefault="00B441F3" w:rsidP="00C74F98">
      <w:pPr>
        <w:ind w:right="-144"/>
        <w:contextualSpacing/>
        <w:jc w:val="both"/>
        <w:rPr>
          <w:rFonts w:eastAsia="Calibri"/>
          <w:b w:val="0"/>
          <w:lang w:eastAsia="en-US"/>
        </w:rPr>
      </w:pPr>
      <w:r w:rsidRPr="00B441F3">
        <w:rPr>
          <w:rFonts w:eastAsia="Calibri"/>
          <w:b w:val="0"/>
          <w:lang w:eastAsia="en-US"/>
        </w:rPr>
        <w:t xml:space="preserve">Облік електричної енергії відбувається за допомогою </w:t>
      </w:r>
      <w:r w:rsidR="002D018C" w:rsidRPr="00B441F3">
        <w:rPr>
          <w:rFonts w:eastAsia="Calibri"/>
          <w:b w:val="0"/>
          <w:lang w:eastAsia="en-US"/>
        </w:rPr>
        <w:t>чотирьох квадрантного</w:t>
      </w:r>
      <w:r w:rsidRPr="00B441F3">
        <w:rPr>
          <w:rFonts w:eastAsia="Calibri"/>
          <w:b w:val="0"/>
          <w:lang w:eastAsia="en-US"/>
        </w:rPr>
        <w:t xml:space="preserve"> лічильника ЕТ 3B5E8GLZT СП ЗАО “</w:t>
      </w:r>
      <w:proofErr w:type="spellStart"/>
      <w:r w:rsidRPr="00B441F3">
        <w:rPr>
          <w:rFonts w:eastAsia="Calibri"/>
          <w:b w:val="0"/>
          <w:lang w:eastAsia="en-US"/>
        </w:rPr>
        <w:t>Елвін</w:t>
      </w:r>
      <w:proofErr w:type="spellEnd"/>
      <w:r w:rsidRPr="00B441F3">
        <w:rPr>
          <w:rFonts w:eastAsia="Calibri"/>
          <w:b w:val="0"/>
          <w:lang w:eastAsia="en-US"/>
        </w:rPr>
        <w:t xml:space="preserve">” класу точності </w:t>
      </w:r>
      <w:r w:rsidR="00C74F98">
        <w:rPr>
          <w:rFonts w:eastAsia="Calibri"/>
          <w:b w:val="0"/>
          <w:lang w:eastAsia="en-US"/>
        </w:rPr>
        <w:br/>
      </w:r>
      <w:r w:rsidRPr="00B441F3">
        <w:rPr>
          <w:rFonts w:eastAsia="Calibri"/>
          <w:b w:val="0"/>
          <w:lang w:eastAsia="en-US"/>
        </w:rPr>
        <w:t>1.0 (ТТ клас точності 0</w:t>
      </w:r>
      <w:r w:rsidR="00C74F98">
        <w:rPr>
          <w:rFonts w:eastAsia="Calibri"/>
          <w:b w:val="0"/>
          <w:lang w:eastAsia="en-US"/>
        </w:rPr>
        <w:t>.</w:t>
      </w:r>
      <w:r w:rsidRPr="00B441F3">
        <w:rPr>
          <w:rFonts w:eastAsia="Calibri"/>
          <w:b w:val="0"/>
          <w:lang w:eastAsia="en-US"/>
        </w:rPr>
        <w:t>5S).</w:t>
      </w:r>
    </w:p>
    <w:p w14:paraId="39F031EB" w14:textId="526E7399" w:rsidR="00B441F3" w:rsidRDefault="00B441F3" w:rsidP="00B441F3">
      <w:pPr>
        <w:suppressAutoHyphens/>
        <w:jc w:val="both"/>
        <w:rPr>
          <w:rFonts w:eastAsia="Calibri"/>
          <w:b w:val="0"/>
          <w:lang w:eastAsia="en-US"/>
        </w:rPr>
      </w:pPr>
      <w:r w:rsidRPr="00B441F3">
        <w:rPr>
          <w:rFonts w:eastAsia="Calibri"/>
          <w:b w:val="0"/>
          <w:lang w:eastAsia="en-US"/>
        </w:rPr>
        <w:t>Вимірювальний механізм лічильників складається з 4 обертальних елементів, рухомої системи з двома укріпленими на загальній осі дисками і лічильного механізму.</w:t>
      </w:r>
    </w:p>
    <w:p w14:paraId="7B7915F4" w14:textId="46ED624F" w:rsidR="00B441F3" w:rsidRPr="00C74F98" w:rsidRDefault="00B441F3" w:rsidP="00C74F98">
      <w:pPr>
        <w:ind w:left="-142" w:right="-144" w:firstLine="142"/>
        <w:contextualSpacing/>
        <w:jc w:val="center"/>
        <w:rPr>
          <w:color w:val="000000"/>
          <w:szCs w:val="24"/>
          <w:lang w:val="ru-RU"/>
        </w:rPr>
      </w:pPr>
      <w:r w:rsidRPr="00C74F98">
        <w:rPr>
          <w:bCs/>
          <w:lang w:val="ru-RU"/>
        </w:rPr>
        <w:t xml:space="preserve">Характеристика </w:t>
      </w:r>
      <w:r w:rsidRPr="00C74F98">
        <w:rPr>
          <w:bCs/>
        </w:rPr>
        <w:t>основних споживачів електроенергії об’єкта</w:t>
      </w:r>
      <w:r w:rsidRPr="00C74F98">
        <w:rPr>
          <w:color w:val="000000"/>
          <w:szCs w:val="24"/>
        </w:rPr>
        <w:t>.</w:t>
      </w:r>
    </w:p>
    <w:p w14:paraId="6F4C35F6" w14:textId="77777777" w:rsidR="00B441F3" w:rsidRPr="00B441F3" w:rsidRDefault="00B441F3" w:rsidP="00B441F3">
      <w:pPr>
        <w:spacing w:after="200" w:line="276" w:lineRule="auto"/>
        <w:jc w:val="both"/>
        <w:rPr>
          <w:rFonts w:eastAsia="Calibri"/>
          <w:b w:val="0"/>
          <w:lang w:eastAsia="en-US"/>
        </w:rPr>
      </w:pPr>
      <w:r w:rsidRPr="00B441F3">
        <w:rPr>
          <w:rFonts w:eastAsia="Calibri"/>
          <w:b w:val="0"/>
          <w:lang w:eastAsia="en-US"/>
        </w:rPr>
        <w:t>Споживачі електричної енергії можуть бути розподілені на такі групи:</w:t>
      </w:r>
    </w:p>
    <w:p w14:paraId="59BF162D" w14:textId="77777777" w:rsidR="00B441F3" w:rsidRPr="00B441F3" w:rsidRDefault="00B441F3" w:rsidP="00B441F3">
      <w:pPr>
        <w:spacing w:after="200" w:line="276" w:lineRule="auto"/>
        <w:jc w:val="both"/>
        <w:rPr>
          <w:rFonts w:eastAsia="Calibri"/>
          <w:b w:val="0"/>
          <w:lang w:eastAsia="en-US"/>
        </w:rPr>
      </w:pPr>
      <w:r w:rsidRPr="00B441F3">
        <w:rPr>
          <w:rFonts w:eastAsia="Calibri"/>
          <w:b w:val="0"/>
          <w:lang w:eastAsia="en-US"/>
        </w:rPr>
        <w:t>-Адміністративні (</w:t>
      </w:r>
      <w:proofErr w:type="spellStart"/>
      <w:r w:rsidRPr="00B441F3">
        <w:rPr>
          <w:rFonts w:eastAsia="Calibri"/>
          <w:b w:val="0"/>
          <w:lang w:eastAsia="en-US"/>
        </w:rPr>
        <w:t>електроприймачі</w:t>
      </w:r>
      <w:proofErr w:type="spellEnd"/>
      <w:r w:rsidRPr="00B441F3">
        <w:rPr>
          <w:rFonts w:eastAsia="Calibri"/>
          <w:b w:val="0"/>
          <w:lang w:eastAsia="en-US"/>
        </w:rPr>
        <w:t>, розташовані в кабінетах та навчальних класах)</w:t>
      </w:r>
    </w:p>
    <w:p w14:paraId="12C2A746" w14:textId="77777777" w:rsidR="00B441F3" w:rsidRPr="00B441F3" w:rsidRDefault="00B441F3" w:rsidP="00B441F3">
      <w:pPr>
        <w:spacing w:after="200" w:line="276" w:lineRule="auto"/>
        <w:jc w:val="both"/>
        <w:rPr>
          <w:rFonts w:eastAsia="Calibri"/>
          <w:b w:val="0"/>
          <w:lang w:eastAsia="en-US"/>
        </w:rPr>
      </w:pPr>
      <w:r w:rsidRPr="00B441F3">
        <w:rPr>
          <w:rFonts w:eastAsia="Calibri"/>
          <w:b w:val="0"/>
          <w:lang w:eastAsia="en-US"/>
        </w:rPr>
        <w:t>-Лабораторні (обладнання лабораторних кімнат</w:t>
      </w:r>
      <w:r w:rsidRPr="00B441F3">
        <w:rPr>
          <w:rFonts w:eastAsia="Calibri"/>
          <w:b w:val="0"/>
          <w:lang w:val="ru-RU" w:eastAsia="en-US"/>
        </w:rPr>
        <w:t>)</w:t>
      </w:r>
    </w:p>
    <w:p w14:paraId="5097E39F" w14:textId="77777777" w:rsidR="00B441F3" w:rsidRPr="00B441F3" w:rsidRDefault="00B441F3" w:rsidP="00ED4ED2">
      <w:pPr>
        <w:spacing w:after="200" w:line="276" w:lineRule="auto"/>
        <w:jc w:val="both"/>
        <w:rPr>
          <w:rFonts w:eastAsia="Calibri"/>
          <w:b w:val="0"/>
          <w:lang w:eastAsia="en-US"/>
        </w:rPr>
      </w:pPr>
      <w:r w:rsidRPr="00B441F3">
        <w:rPr>
          <w:rFonts w:eastAsia="Calibri"/>
          <w:b w:val="0"/>
          <w:lang w:eastAsia="en-US"/>
        </w:rPr>
        <w:t>-Навчальні (електричне обладнання, яке знаходиться в навчальних аудиторіях)</w:t>
      </w:r>
    </w:p>
    <w:p w14:paraId="6E0437A1" w14:textId="77777777" w:rsidR="00B441F3" w:rsidRPr="00B441F3" w:rsidRDefault="00B441F3" w:rsidP="00ED4ED2">
      <w:pPr>
        <w:spacing w:after="200"/>
        <w:ind w:right="-144"/>
        <w:contextualSpacing/>
        <w:jc w:val="both"/>
        <w:rPr>
          <w:rFonts w:eastAsia="Calibri"/>
          <w:b w:val="0"/>
          <w:lang w:eastAsia="en-US"/>
        </w:rPr>
      </w:pPr>
      <w:r w:rsidRPr="00B441F3">
        <w:rPr>
          <w:rFonts w:eastAsia="Calibri"/>
          <w:b w:val="0"/>
          <w:lang w:eastAsia="en-US"/>
        </w:rPr>
        <w:t>Електрична енергія витрачається на освітлення приміщень, лабораторне устаткування, різноманітне офісне та побутове обладнання, електричне обладнання їдальнь</w:t>
      </w:r>
      <w:r w:rsidRPr="00B441F3">
        <w:rPr>
          <w:rFonts w:eastAsia="Calibri"/>
          <w:b w:val="0"/>
          <w:szCs w:val="22"/>
          <w:lang w:eastAsia="en-US"/>
        </w:rPr>
        <w:t xml:space="preserve"> тощо</w:t>
      </w:r>
      <w:r w:rsidRPr="00B441F3">
        <w:rPr>
          <w:rFonts w:eastAsia="Calibri"/>
          <w:b w:val="0"/>
          <w:lang w:eastAsia="en-US"/>
        </w:rPr>
        <w:t xml:space="preserve"> </w:t>
      </w:r>
      <w:bookmarkStart w:id="19" w:name="_Toc11357425"/>
      <w:bookmarkStart w:id="20" w:name="_Toc11358321"/>
      <w:bookmarkEnd w:id="16"/>
      <w:bookmarkEnd w:id="17"/>
    </w:p>
    <w:p w14:paraId="32D718C5" w14:textId="1C75BE2A" w:rsidR="00B441F3" w:rsidRDefault="00B441F3" w:rsidP="00B441F3">
      <w:pPr>
        <w:spacing w:after="200"/>
        <w:ind w:left="-142" w:right="-144"/>
        <w:contextualSpacing/>
        <w:jc w:val="both"/>
        <w:rPr>
          <w:rFonts w:eastAsia="Calibri"/>
          <w:b w:val="0"/>
          <w:lang w:eastAsia="en-US"/>
        </w:rPr>
      </w:pPr>
    </w:p>
    <w:p w14:paraId="6C0D1717" w14:textId="77777777" w:rsidR="00C74F98" w:rsidRPr="00B441F3" w:rsidRDefault="00C74F98" w:rsidP="00C74F98">
      <w:pPr>
        <w:spacing w:after="200"/>
        <w:ind w:left="-142" w:right="-144"/>
        <w:contextualSpacing/>
        <w:jc w:val="both"/>
        <w:rPr>
          <w:rFonts w:eastAsia="Calibri"/>
          <w:b w:val="0"/>
          <w:lang w:eastAsia="en-US"/>
        </w:rPr>
      </w:pPr>
    </w:p>
    <w:p w14:paraId="00DE0C05" w14:textId="34E695DE" w:rsidR="00B441F3" w:rsidRDefault="00B441F3" w:rsidP="00C74F98">
      <w:pPr>
        <w:spacing w:after="200"/>
        <w:ind w:left="-142" w:right="-144"/>
        <w:contextualSpacing/>
        <w:jc w:val="both"/>
        <w:rPr>
          <w:szCs w:val="24"/>
        </w:rPr>
      </w:pPr>
      <w:r w:rsidRPr="00B441F3">
        <w:rPr>
          <w:bCs/>
          <w:lang w:eastAsia="en-US"/>
        </w:rPr>
        <w:t>2.5</w:t>
      </w:r>
      <w:r w:rsidRPr="00B441F3">
        <w:rPr>
          <w:szCs w:val="24"/>
        </w:rPr>
        <w:t>.2 Розрахунок електричних навантажень об’єкту</w:t>
      </w:r>
      <w:bookmarkEnd w:id="19"/>
      <w:bookmarkEnd w:id="20"/>
    </w:p>
    <w:p w14:paraId="0D102F4E" w14:textId="77777777" w:rsidR="00C74F98" w:rsidRPr="00B441F3" w:rsidRDefault="00C74F98" w:rsidP="00C74F98">
      <w:pPr>
        <w:spacing w:after="200"/>
        <w:ind w:left="-142" w:right="-144"/>
        <w:contextualSpacing/>
        <w:jc w:val="both"/>
        <w:rPr>
          <w:szCs w:val="24"/>
        </w:rPr>
      </w:pPr>
    </w:p>
    <w:p w14:paraId="617FD61C" w14:textId="77777777" w:rsidR="00B441F3" w:rsidRPr="00B441F3" w:rsidRDefault="00B441F3" w:rsidP="00ED4ED2">
      <w:pPr>
        <w:spacing w:after="200"/>
        <w:ind w:right="-144"/>
        <w:contextualSpacing/>
        <w:jc w:val="both"/>
        <w:rPr>
          <w:rFonts w:eastAsia="Calibri"/>
          <w:b w:val="0"/>
          <w:lang w:eastAsia="en-US"/>
        </w:rPr>
      </w:pPr>
      <w:r w:rsidRPr="00B441F3">
        <w:rPr>
          <w:rFonts w:eastAsia="Calibri"/>
          <w:b w:val="0"/>
          <w:lang w:eastAsia="en-US"/>
        </w:rPr>
        <w:t xml:space="preserve">Проаналізуємо споживання електричної енергії електрообладнанням, яке знаходиться в будівлі. </w:t>
      </w:r>
    </w:p>
    <w:p w14:paraId="54578121" w14:textId="77777777" w:rsidR="00ED4ED2" w:rsidRDefault="00B441F3" w:rsidP="00ED4ED2">
      <w:pPr>
        <w:widowControl w:val="0"/>
        <w:spacing w:after="200"/>
        <w:ind w:right="-142"/>
        <w:contextualSpacing/>
        <w:jc w:val="both"/>
        <w:rPr>
          <w:b w:val="0"/>
          <w:lang w:eastAsia="en-US"/>
        </w:rPr>
      </w:pPr>
      <w:r w:rsidRPr="00B441F3">
        <w:rPr>
          <w:rFonts w:eastAsia="Calibri"/>
          <w:b w:val="0"/>
          <w:lang w:eastAsia="en-US"/>
        </w:rPr>
        <w:t xml:space="preserve">Для побудови діаграми споживання електроенергії приміщень окремих призначень, котра знадобиться для аналізу електричної енергії, потрібно </w:t>
      </w:r>
      <w:r w:rsidRPr="00B441F3">
        <w:rPr>
          <w:rFonts w:eastAsia="Calibri"/>
          <w:b w:val="0"/>
          <w:lang w:eastAsia="en-US"/>
        </w:rPr>
        <w:lastRenderedPageBreak/>
        <w:t>розрахувати загальне споживання одним приладом в кВт</w:t>
      </w:r>
      <m:oMath>
        <m:r>
          <m:rPr>
            <m:sty m:val="bi"/>
          </m:rPr>
          <w:rPr>
            <w:rFonts w:ascii="Cambria Math" w:eastAsia="Calibri" w:hAnsi="Cambria Math"/>
            <w:lang w:eastAsia="en-US"/>
          </w:rPr>
          <m:t>⋅</m:t>
        </m:r>
      </m:oMath>
      <w:r w:rsidRPr="00B441F3">
        <w:rPr>
          <w:b w:val="0"/>
          <w:lang w:eastAsia="en-US"/>
        </w:rPr>
        <w:t>год/рік за формулою</w:t>
      </w:r>
      <w:r w:rsidR="00ED4ED2">
        <w:rPr>
          <w:b w:val="0"/>
          <w:lang w:eastAsia="en-US"/>
        </w:rPr>
        <w:t>:</w:t>
      </w:r>
    </w:p>
    <w:p w14:paraId="0045D628" w14:textId="0848C206" w:rsidR="00B441F3" w:rsidRPr="00B441F3" w:rsidRDefault="00B441F3" w:rsidP="00ED4ED2">
      <w:pPr>
        <w:spacing w:after="200"/>
        <w:ind w:right="-144" w:firstLine="142"/>
        <w:contextualSpacing/>
        <w:jc w:val="center"/>
        <w:rPr>
          <w:rFonts w:eastAsia="Calibri"/>
          <w:b w:val="0"/>
          <w:lang w:eastAsia="en-US"/>
        </w:rPr>
      </w:pPr>
      <w:r w:rsidRPr="00B441F3">
        <w:rPr>
          <w:b w:val="0"/>
          <w:lang w:val="ru-RU" w:eastAsia="en-US"/>
        </w:rPr>
        <w:t xml:space="preserve"> </w:t>
      </w:r>
      <w:r w:rsidR="00510331">
        <w:rPr>
          <w:rFonts w:eastAsia="Calibri"/>
          <w:b w:val="0"/>
          <w:noProof/>
          <w:position w:val="-16"/>
          <w:lang w:val="en-US" w:eastAsia="en-US"/>
        </w:rPr>
        <w:drawing>
          <wp:inline distT="0" distB="0" distL="0" distR="0" wp14:anchorId="61A32007" wp14:editId="7B1E69AB">
            <wp:extent cx="1607820" cy="30480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1607820" cy="304800"/>
                    </a:xfrm>
                    <a:prstGeom prst="rect">
                      <a:avLst/>
                    </a:prstGeom>
                    <a:noFill/>
                    <a:ln>
                      <a:noFill/>
                    </a:ln>
                  </pic:spPr>
                </pic:pic>
              </a:graphicData>
            </a:graphic>
          </wp:inline>
        </w:drawing>
      </w:r>
      <w:r w:rsidRPr="00B441F3">
        <w:rPr>
          <w:rFonts w:eastAsia="Calibri"/>
          <w:b w:val="0"/>
          <w:lang w:eastAsia="en-US"/>
        </w:rPr>
        <w:t>,</w:t>
      </w:r>
    </w:p>
    <w:p w14:paraId="12355D47" w14:textId="4470C56C" w:rsidR="00B441F3" w:rsidRPr="00B441F3" w:rsidRDefault="00B441F3" w:rsidP="00ED4ED2">
      <w:pPr>
        <w:spacing w:after="200"/>
        <w:ind w:right="-144" w:firstLine="0"/>
        <w:contextualSpacing/>
        <w:jc w:val="both"/>
        <w:rPr>
          <w:rFonts w:eastAsia="Calibri"/>
          <w:b w:val="0"/>
          <w:lang w:eastAsia="en-US"/>
        </w:rPr>
      </w:pPr>
      <w:r w:rsidRPr="00B441F3">
        <w:rPr>
          <w:rFonts w:eastAsia="Calibri"/>
          <w:b w:val="0"/>
          <w:lang w:eastAsia="en-US"/>
        </w:rPr>
        <w:t xml:space="preserve">де </w:t>
      </w:r>
      <w:r w:rsidR="00510331">
        <w:rPr>
          <w:rFonts w:eastAsia="Calibri"/>
          <w:b w:val="0"/>
          <w:noProof/>
          <w:position w:val="-6"/>
          <w:lang w:val="en-US" w:eastAsia="en-US"/>
        </w:rPr>
        <w:drawing>
          <wp:inline distT="0" distB="0" distL="0" distR="0" wp14:anchorId="4A109C09" wp14:editId="5B4DB4FB">
            <wp:extent cx="190500" cy="19050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Pr="00B441F3">
        <w:rPr>
          <w:rFonts w:eastAsia="Calibri"/>
          <w:b w:val="0"/>
          <w:lang w:eastAsia="en-US"/>
        </w:rPr>
        <w:t xml:space="preserve"> </w:t>
      </w:r>
      <w:r w:rsidRPr="00B441F3">
        <w:rPr>
          <w:rFonts w:eastAsia="Calibri"/>
          <w:b w:val="0"/>
          <w:color w:val="000000"/>
          <w:lang w:eastAsia="en-US"/>
        </w:rPr>
        <w:t>–</w:t>
      </w:r>
      <w:r w:rsidRPr="00B441F3">
        <w:rPr>
          <w:rFonts w:eastAsia="Calibri"/>
          <w:b w:val="0"/>
          <w:lang w:eastAsia="en-US"/>
        </w:rPr>
        <w:t xml:space="preserve"> кількість одиниць обладнання з однаковою встановленою </w:t>
      </w:r>
      <w:r w:rsidR="00ED4ED2">
        <w:rPr>
          <w:rFonts w:eastAsia="Calibri"/>
          <w:b w:val="0"/>
          <w:lang w:eastAsia="en-US"/>
        </w:rPr>
        <w:br/>
      </w:r>
      <w:r w:rsidRPr="00B441F3">
        <w:rPr>
          <w:rFonts w:eastAsia="Calibri"/>
          <w:b w:val="0"/>
          <w:lang w:eastAsia="en-US"/>
        </w:rPr>
        <w:t>потужністю, шт.;</w:t>
      </w:r>
    </w:p>
    <w:p w14:paraId="24482EBC" w14:textId="519BACAE" w:rsidR="00B441F3" w:rsidRPr="00B441F3" w:rsidRDefault="00510331" w:rsidP="00ED4ED2">
      <w:pPr>
        <w:spacing w:after="200"/>
        <w:ind w:right="-144" w:firstLine="0"/>
        <w:contextualSpacing/>
        <w:jc w:val="both"/>
        <w:rPr>
          <w:rFonts w:eastAsia="Calibri"/>
          <w:b w:val="0"/>
          <w:lang w:eastAsia="en-US"/>
        </w:rPr>
      </w:pPr>
      <w:r>
        <w:rPr>
          <w:rFonts w:eastAsia="Calibri"/>
          <w:b w:val="0"/>
          <w:noProof/>
          <w:position w:val="-16"/>
          <w:lang w:val="en-US" w:eastAsia="en-US"/>
        </w:rPr>
        <w:drawing>
          <wp:inline distT="0" distB="0" distL="0" distR="0" wp14:anchorId="7A3EE9E5" wp14:editId="2692322D">
            <wp:extent cx="342900" cy="259080"/>
            <wp:effectExtent l="0" t="0" r="0" b="762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342900" cy="25908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встановлена потужність одиниці обладнання, Вт;</w:t>
      </w:r>
    </w:p>
    <w:p w14:paraId="2400D82C" w14:textId="7363D528" w:rsidR="00B441F3" w:rsidRPr="00085E4F" w:rsidRDefault="00510331" w:rsidP="00ED4ED2">
      <w:pPr>
        <w:spacing w:after="200"/>
        <w:ind w:right="-144" w:firstLine="0"/>
        <w:contextualSpacing/>
        <w:jc w:val="both"/>
        <w:rPr>
          <w:rFonts w:eastAsia="Calibri"/>
          <w:b w:val="0"/>
          <w:lang w:eastAsia="en-US"/>
        </w:rPr>
      </w:pPr>
      <w:r>
        <w:rPr>
          <w:rFonts w:eastAsia="Calibri"/>
          <w:b w:val="0"/>
          <w:noProof/>
          <w:position w:val="-6"/>
          <w:lang w:val="en-US" w:eastAsia="en-US"/>
        </w:rPr>
        <w:drawing>
          <wp:inline distT="0" distB="0" distL="0" distR="0" wp14:anchorId="5A9FF438" wp14:editId="377F7732">
            <wp:extent cx="121920" cy="152400"/>
            <wp:effectExtent l="0" t="0" r="0" b="0"/>
            <wp:docPr id="11"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121920" cy="152400"/>
                    </a:xfrm>
                    <a:prstGeom prst="rect">
                      <a:avLst/>
                    </a:prstGeom>
                    <a:noFill/>
                    <a:ln>
                      <a:noFill/>
                    </a:ln>
                  </pic:spPr>
                </pic:pic>
              </a:graphicData>
            </a:graphic>
          </wp:inline>
        </w:drawing>
      </w:r>
      <w:r w:rsidR="00B441F3" w:rsidRPr="00B441F3">
        <w:rPr>
          <w:rFonts w:eastAsia="Calibri"/>
          <w:b w:val="0"/>
          <w:lang w:eastAsia="en-US"/>
        </w:rPr>
        <w:t xml:space="preserve"> </w:t>
      </w:r>
      <w:r w:rsidR="00B441F3" w:rsidRPr="00B441F3">
        <w:rPr>
          <w:rFonts w:eastAsia="Calibri"/>
          <w:b w:val="0"/>
          <w:color w:val="000000"/>
          <w:lang w:eastAsia="en-US"/>
        </w:rPr>
        <w:t>–</w:t>
      </w:r>
      <w:r w:rsidR="00B441F3" w:rsidRPr="00B441F3">
        <w:rPr>
          <w:rFonts w:eastAsia="Calibri"/>
          <w:b w:val="0"/>
          <w:lang w:eastAsia="en-US"/>
        </w:rPr>
        <w:t xml:space="preserve"> тривалість роботи обладнання, </w:t>
      </w:r>
      <w:r>
        <w:rPr>
          <w:rFonts w:eastAsia="Calibri"/>
          <w:b w:val="0"/>
          <w:noProof/>
          <w:position w:val="-12"/>
          <w:lang w:val="en-US" w:eastAsia="en-US"/>
        </w:rPr>
        <w:drawing>
          <wp:inline distT="0" distB="0" distL="0" distR="0" wp14:anchorId="4568F643" wp14:editId="31AC0F1D">
            <wp:extent cx="632460" cy="25146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632460" cy="251460"/>
                    </a:xfrm>
                    <a:prstGeom prst="rect">
                      <a:avLst/>
                    </a:prstGeom>
                    <a:noFill/>
                    <a:ln>
                      <a:noFill/>
                    </a:ln>
                  </pic:spPr>
                </pic:pic>
              </a:graphicData>
            </a:graphic>
          </wp:inline>
        </w:drawing>
      </w:r>
      <w:r w:rsidR="00B441F3" w:rsidRPr="00B441F3">
        <w:rPr>
          <w:rFonts w:eastAsia="Calibri"/>
          <w:b w:val="0"/>
          <w:lang w:eastAsia="en-US"/>
        </w:rPr>
        <w:t>.</w:t>
      </w:r>
    </w:p>
    <w:p w14:paraId="4F71C496" w14:textId="57F5638E" w:rsidR="00B441F3" w:rsidRPr="00B441F3" w:rsidRDefault="00B441F3" w:rsidP="00ED4ED2">
      <w:pPr>
        <w:spacing w:after="200"/>
        <w:ind w:right="-144"/>
        <w:contextualSpacing/>
        <w:jc w:val="both"/>
        <w:rPr>
          <w:rFonts w:eastAsia="Calibri"/>
          <w:b w:val="0"/>
          <w:lang w:eastAsia="en-US"/>
        </w:rPr>
      </w:pPr>
      <w:r w:rsidRPr="00B441F3">
        <w:rPr>
          <w:b w:val="0"/>
          <w:lang w:eastAsia="en-US"/>
        </w:rPr>
        <w:t>Години роботи кожного обладнання визначалися експертним шляхом. Розглядалися терміни роботи корпусу</w:t>
      </w:r>
      <w:r w:rsidRPr="00B441F3">
        <w:rPr>
          <w:b w:val="0"/>
          <w:lang w:val="ru-RU" w:eastAsia="en-US"/>
        </w:rPr>
        <w:t xml:space="preserve"> №9</w:t>
      </w:r>
      <w:r w:rsidRPr="00B441F3">
        <w:rPr>
          <w:b w:val="0"/>
          <w:lang w:eastAsia="en-US"/>
        </w:rPr>
        <w:t>, а також завантаженості окремих елементів обладнання в навчальному процесі. Враховувались певні обмеження</w:t>
      </w:r>
      <w:r w:rsidR="002D018C">
        <w:rPr>
          <w:b w:val="0"/>
          <w:lang w:eastAsia="en-US"/>
        </w:rPr>
        <w:t>,</w:t>
      </w:r>
      <w:r w:rsidRPr="00B441F3">
        <w:rPr>
          <w:b w:val="0"/>
          <w:lang w:eastAsia="en-US"/>
        </w:rPr>
        <w:t xml:space="preserve"> які були введені в КПІ щодо організації навчального процесу</w:t>
      </w:r>
    </w:p>
    <w:p w14:paraId="5A8F83FC" w14:textId="6BD1DE3A" w:rsidR="00B441F3" w:rsidRDefault="00B441F3" w:rsidP="00ED4ED2">
      <w:pPr>
        <w:spacing w:after="200"/>
        <w:ind w:right="-144"/>
        <w:contextualSpacing/>
        <w:jc w:val="both"/>
        <w:rPr>
          <w:rFonts w:eastAsia="Calibri"/>
          <w:b w:val="0"/>
          <w:lang w:eastAsia="en-US"/>
        </w:rPr>
      </w:pPr>
      <w:r w:rsidRPr="00B441F3">
        <w:rPr>
          <w:rFonts w:eastAsia="Calibri"/>
          <w:b w:val="0"/>
          <w:lang w:eastAsia="en-US"/>
        </w:rPr>
        <w:t>Дані по загальному електроспоживанню різним електрообладнанням та сумарні дані зведемо у табл. 2.4-2.</w:t>
      </w:r>
      <w:r w:rsidRPr="00B441F3">
        <w:rPr>
          <w:rFonts w:eastAsia="Calibri"/>
          <w:b w:val="0"/>
          <w:lang w:val="ru-RU" w:eastAsia="en-US"/>
        </w:rPr>
        <w:t>6</w:t>
      </w:r>
      <w:r w:rsidRPr="00B441F3">
        <w:rPr>
          <w:rFonts w:eastAsia="Calibri"/>
          <w:b w:val="0"/>
          <w:lang w:eastAsia="en-US"/>
        </w:rPr>
        <w:t xml:space="preserve"> відповідно до призначень приміщень будівлі корпусу.</w:t>
      </w:r>
    </w:p>
    <w:p w14:paraId="6D475852" w14:textId="77777777" w:rsidR="00C74F98" w:rsidRPr="00B441F3" w:rsidRDefault="00C74F98" w:rsidP="00B441F3">
      <w:pPr>
        <w:spacing w:after="200"/>
        <w:ind w:left="-142" w:right="-144"/>
        <w:contextualSpacing/>
        <w:jc w:val="both"/>
        <w:rPr>
          <w:rFonts w:eastAsia="Calibri"/>
          <w:b w:val="0"/>
          <w:lang w:eastAsia="en-US"/>
        </w:rPr>
      </w:pPr>
    </w:p>
    <w:p w14:paraId="58422180" w14:textId="77777777" w:rsidR="00B441F3" w:rsidRPr="00B441F3" w:rsidRDefault="00B441F3" w:rsidP="00B441F3">
      <w:pPr>
        <w:spacing w:after="200"/>
        <w:ind w:left="-142" w:right="-144"/>
        <w:contextualSpacing/>
        <w:jc w:val="both"/>
        <w:rPr>
          <w:rFonts w:eastAsia="Calibri"/>
          <w:b w:val="0"/>
          <w:color w:val="000000"/>
          <w:lang w:eastAsia="en-US"/>
        </w:rPr>
      </w:pPr>
      <w:r w:rsidRPr="00B441F3">
        <w:rPr>
          <w:rFonts w:eastAsia="Calibri"/>
          <w:b w:val="0"/>
          <w:lang w:eastAsia="en-US"/>
        </w:rPr>
        <w:t xml:space="preserve">Таблиця </w:t>
      </w:r>
      <w:r w:rsidRPr="00B441F3">
        <w:rPr>
          <w:rFonts w:eastAsia="Calibri"/>
          <w:b w:val="0"/>
          <w:lang w:val="ru-RU" w:eastAsia="en-US"/>
        </w:rPr>
        <w:t>2.4.</w:t>
      </w:r>
      <w:r w:rsidRPr="00B441F3">
        <w:rPr>
          <w:rFonts w:eastAsia="Calibri"/>
          <w:b w:val="0"/>
          <w:color w:val="000000"/>
          <w:lang w:eastAsia="en-US"/>
        </w:rPr>
        <w:t>– Електроспоживання в адміністративних приміщеннях</w:t>
      </w:r>
    </w:p>
    <w:tbl>
      <w:tblPr>
        <w:tblW w:w="9782" w:type="dxa"/>
        <w:tblInd w:w="-176" w:type="dxa"/>
        <w:tblLayout w:type="fixed"/>
        <w:tblLook w:val="04A0" w:firstRow="1" w:lastRow="0" w:firstColumn="1" w:lastColumn="0" w:noHBand="0" w:noVBand="1"/>
      </w:tblPr>
      <w:tblGrid>
        <w:gridCol w:w="1128"/>
        <w:gridCol w:w="2133"/>
        <w:gridCol w:w="1090"/>
        <w:gridCol w:w="304"/>
        <w:gridCol w:w="1114"/>
        <w:gridCol w:w="894"/>
        <w:gridCol w:w="709"/>
        <w:gridCol w:w="992"/>
        <w:gridCol w:w="1418"/>
      </w:tblGrid>
      <w:tr w:rsidR="00B441F3" w:rsidRPr="00B441F3" w14:paraId="6A5A719A" w14:textId="77777777" w:rsidTr="00C74F98">
        <w:trPr>
          <w:trHeight w:val="570"/>
        </w:trPr>
        <w:tc>
          <w:tcPr>
            <w:tcW w:w="11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F66F1F" w14:textId="77777777" w:rsidR="00B441F3" w:rsidRPr="00B441F3" w:rsidRDefault="00B441F3" w:rsidP="00B441F3">
            <w:pPr>
              <w:spacing w:line="240" w:lineRule="auto"/>
              <w:ind w:firstLine="0"/>
              <w:jc w:val="center"/>
              <w:rPr>
                <w:b w:val="0"/>
                <w:color w:val="000000"/>
                <w:sz w:val="24"/>
                <w:szCs w:val="24"/>
                <w:lang w:eastAsia="uk-UA"/>
              </w:rPr>
            </w:pPr>
            <w:proofErr w:type="spellStart"/>
            <w:r w:rsidRPr="00B441F3">
              <w:rPr>
                <w:b w:val="0"/>
                <w:color w:val="000000"/>
                <w:sz w:val="24"/>
                <w:szCs w:val="24"/>
                <w:lang w:eastAsia="uk-UA"/>
              </w:rPr>
              <w:t>Призна-чення</w:t>
            </w:r>
            <w:proofErr w:type="spellEnd"/>
          </w:p>
        </w:tc>
        <w:tc>
          <w:tcPr>
            <w:tcW w:w="4641"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11DF96"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Електричне обладнання</w:t>
            </w:r>
          </w:p>
        </w:tc>
        <w:tc>
          <w:tcPr>
            <w:tcW w:w="89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BB69E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N, шт.</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DB097B" w14:textId="77777777" w:rsidR="00B441F3" w:rsidRPr="00B441F3" w:rsidRDefault="00B441F3" w:rsidP="00B441F3">
            <w:pPr>
              <w:spacing w:line="240" w:lineRule="auto"/>
              <w:ind w:right="-108" w:hanging="108"/>
              <w:jc w:val="center"/>
              <w:rPr>
                <w:b w:val="0"/>
                <w:color w:val="000000"/>
                <w:sz w:val="24"/>
                <w:szCs w:val="24"/>
                <w:lang w:eastAsia="uk-UA"/>
              </w:rPr>
            </w:pPr>
            <w:r w:rsidRPr="00B441F3">
              <w:rPr>
                <w:b w:val="0"/>
                <w:color w:val="000000"/>
                <w:sz w:val="24"/>
                <w:szCs w:val="24"/>
                <w:lang w:val="en-US" w:eastAsia="uk-UA"/>
              </w:rPr>
              <w:t>P</w:t>
            </w:r>
            <w:proofErr w:type="spellStart"/>
            <w:r w:rsidRPr="00B441F3">
              <w:rPr>
                <w:b w:val="0"/>
                <w:color w:val="000000"/>
                <w:sz w:val="24"/>
                <w:szCs w:val="24"/>
                <w:vertAlign w:val="subscript"/>
                <w:lang w:eastAsia="uk-UA"/>
              </w:rPr>
              <w:t>одн</w:t>
            </w:r>
            <w:proofErr w:type="spellEnd"/>
            <w:r w:rsidRPr="00B441F3">
              <w:rPr>
                <w:b w:val="0"/>
                <w:color w:val="000000"/>
                <w:sz w:val="24"/>
                <w:szCs w:val="24"/>
                <w:vertAlign w:val="subscript"/>
                <w:lang w:eastAsia="uk-UA"/>
              </w:rPr>
              <w:t>.</w:t>
            </w:r>
            <w:r w:rsidRPr="00B441F3">
              <w:rPr>
                <w:b w:val="0"/>
                <w:color w:val="000000"/>
                <w:sz w:val="24"/>
                <w:szCs w:val="24"/>
                <w:lang w:eastAsia="uk-UA"/>
              </w:rPr>
              <w:t>, Вт</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607747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τ, год/рік</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0D0A8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val="en-US" w:eastAsia="uk-UA"/>
              </w:rPr>
              <w:t>W</w:t>
            </w:r>
            <w:r w:rsidRPr="00B441F3">
              <w:rPr>
                <w:b w:val="0"/>
                <w:color w:val="000000"/>
                <w:sz w:val="24"/>
                <w:szCs w:val="24"/>
                <w:vertAlign w:val="subscript"/>
                <w:lang w:eastAsia="uk-UA"/>
              </w:rPr>
              <w:t>Ʃ</w:t>
            </w:r>
            <w:r w:rsidRPr="00B441F3">
              <w:rPr>
                <w:b w:val="0"/>
                <w:color w:val="000000"/>
                <w:sz w:val="24"/>
                <w:szCs w:val="24"/>
                <w:lang w:eastAsia="uk-UA"/>
              </w:rPr>
              <w:t xml:space="preserve">, </w:t>
            </w:r>
            <w:proofErr w:type="spellStart"/>
            <w:r w:rsidRPr="00B441F3">
              <w:rPr>
                <w:b w:val="0"/>
                <w:color w:val="000000"/>
                <w:sz w:val="24"/>
                <w:szCs w:val="24"/>
                <w:lang w:eastAsia="uk-UA"/>
              </w:rPr>
              <w:t>кВт·год</w:t>
            </w:r>
            <w:proofErr w:type="spellEnd"/>
            <w:r w:rsidRPr="00B441F3">
              <w:rPr>
                <w:b w:val="0"/>
                <w:color w:val="000000"/>
                <w:sz w:val="24"/>
                <w:szCs w:val="24"/>
                <w:lang w:eastAsia="uk-UA"/>
              </w:rPr>
              <w:t>/рік</w:t>
            </w:r>
          </w:p>
        </w:tc>
      </w:tr>
      <w:tr w:rsidR="00B441F3" w:rsidRPr="00B441F3" w14:paraId="0099A237" w14:textId="77777777" w:rsidTr="00C74F98">
        <w:trPr>
          <w:trHeight w:val="570"/>
        </w:trPr>
        <w:tc>
          <w:tcPr>
            <w:tcW w:w="1128" w:type="dxa"/>
            <w:vMerge/>
            <w:tcBorders>
              <w:top w:val="single" w:sz="4" w:space="0" w:color="auto"/>
              <w:left w:val="single" w:sz="4" w:space="0" w:color="auto"/>
              <w:bottom w:val="single" w:sz="4" w:space="0" w:color="auto"/>
              <w:right w:val="single" w:sz="4" w:space="0" w:color="auto"/>
            </w:tcBorders>
            <w:vAlign w:val="center"/>
            <w:hideMark/>
          </w:tcPr>
          <w:p w14:paraId="2AC50B7F" w14:textId="77777777" w:rsidR="00B441F3" w:rsidRPr="00B441F3" w:rsidRDefault="00B441F3" w:rsidP="00B441F3">
            <w:pPr>
              <w:spacing w:line="240" w:lineRule="auto"/>
              <w:ind w:firstLine="0"/>
              <w:rPr>
                <w:b w:val="0"/>
                <w:color w:val="000000"/>
                <w:sz w:val="24"/>
                <w:szCs w:val="24"/>
                <w:lang w:eastAsia="uk-UA"/>
              </w:rPr>
            </w:pPr>
          </w:p>
        </w:tc>
        <w:tc>
          <w:tcPr>
            <w:tcW w:w="4641" w:type="dxa"/>
            <w:gridSpan w:val="4"/>
            <w:vMerge/>
            <w:tcBorders>
              <w:top w:val="single" w:sz="4" w:space="0" w:color="auto"/>
              <w:left w:val="single" w:sz="4" w:space="0" w:color="auto"/>
              <w:bottom w:val="single" w:sz="4" w:space="0" w:color="auto"/>
              <w:right w:val="single" w:sz="4" w:space="0" w:color="auto"/>
            </w:tcBorders>
            <w:vAlign w:val="center"/>
            <w:hideMark/>
          </w:tcPr>
          <w:p w14:paraId="6456C5DA" w14:textId="77777777" w:rsidR="00B441F3" w:rsidRPr="00B441F3" w:rsidRDefault="00B441F3" w:rsidP="00B441F3">
            <w:pPr>
              <w:spacing w:line="240" w:lineRule="auto"/>
              <w:ind w:firstLine="0"/>
              <w:rPr>
                <w:b w:val="0"/>
                <w:color w:val="000000"/>
                <w:sz w:val="24"/>
                <w:szCs w:val="24"/>
                <w:lang w:eastAsia="uk-UA"/>
              </w:rPr>
            </w:pPr>
          </w:p>
        </w:tc>
        <w:tc>
          <w:tcPr>
            <w:tcW w:w="894" w:type="dxa"/>
            <w:vMerge/>
            <w:tcBorders>
              <w:top w:val="single" w:sz="4" w:space="0" w:color="auto"/>
              <w:left w:val="single" w:sz="4" w:space="0" w:color="auto"/>
              <w:bottom w:val="single" w:sz="4" w:space="0" w:color="auto"/>
              <w:right w:val="single" w:sz="4" w:space="0" w:color="auto"/>
            </w:tcBorders>
            <w:vAlign w:val="center"/>
            <w:hideMark/>
          </w:tcPr>
          <w:p w14:paraId="6FF1174E" w14:textId="77777777" w:rsidR="00B441F3" w:rsidRPr="00B441F3" w:rsidRDefault="00B441F3" w:rsidP="00B441F3">
            <w:pPr>
              <w:spacing w:line="240" w:lineRule="auto"/>
              <w:ind w:firstLine="0"/>
              <w:rPr>
                <w:b w:val="0"/>
                <w:color w:val="000000"/>
                <w:sz w:val="24"/>
                <w:szCs w:val="24"/>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0F1806BF" w14:textId="77777777" w:rsidR="00B441F3" w:rsidRPr="00B441F3" w:rsidRDefault="00B441F3" w:rsidP="00B441F3">
            <w:pPr>
              <w:spacing w:line="240" w:lineRule="auto"/>
              <w:ind w:firstLine="0"/>
              <w:rPr>
                <w:b w:val="0"/>
                <w:color w:val="000000"/>
                <w:sz w:val="24"/>
                <w:szCs w:val="24"/>
                <w:lang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27C78729" w14:textId="77777777" w:rsidR="00B441F3" w:rsidRPr="00B441F3" w:rsidRDefault="00B441F3" w:rsidP="00B441F3">
            <w:pPr>
              <w:spacing w:line="240" w:lineRule="auto"/>
              <w:ind w:firstLine="0"/>
              <w:rPr>
                <w:b w:val="0"/>
                <w:color w:val="000000"/>
                <w:sz w:val="24"/>
                <w:szCs w:val="24"/>
                <w:lang w:eastAsia="uk-UA"/>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C98E518" w14:textId="77777777" w:rsidR="00B441F3" w:rsidRPr="00B441F3" w:rsidRDefault="00B441F3" w:rsidP="00B441F3">
            <w:pPr>
              <w:spacing w:line="240" w:lineRule="auto"/>
              <w:ind w:firstLine="0"/>
              <w:rPr>
                <w:b w:val="0"/>
                <w:color w:val="000000"/>
                <w:sz w:val="24"/>
                <w:szCs w:val="24"/>
                <w:lang w:eastAsia="uk-UA"/>
              </w:rPr>
            </w:pPr>
          </w:p>
        </w:tc>
      </w:tr>
      <w:tr w:rsidR="00B441F3" w:rsidRPr="00B441F3" w14:paraId="4DDAD373" w14:textId="77777777" w:rsidTr="0051267A">
        <w:trPr>
          <w:trHeight w:val="315"/>
        </w:trPr>
        <w:tc>
          <w:tcPr>
            <w:tcW w:w="112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0F0B8F3" w14:textId="77777777" w:rsidR="00B441F3" w:rsidRPr="00B441F3" w:rsidRDefault="00B441F3" w:rsidP="00B441F3">
            <w:pPr>
              <w:spacing w:line="240" w:lineRule="auto"/>
              <w:ind w:firstLine="0"/>
              <w:jc w:val="center"/>
              <w:rPr>
                <w:b w:val="0"/>
                <w:color w:val="000000"/>
                <w:sz w:val="24"/>
                <w:szCs w:val="24"/>
                <w:lang w:val="ru-RU" w:eastAsia="uk-UA"/>
              </w:rPr>
            </w:pPr>
            <w:proofErr w:type="spellStart"/>
            <w:r w:rsidRPr="00B441F3">
              <w:rPr>
                <w:b w:val="0"/>
                <w:color w:val="000000"/>
                <w:sz w:val="24"/>
                <w:szCs w:val="24"/>
                <w:lang w:val="ru-RU" w:eastAsia="uk-UA"/>
              </w:rPr>
              <w:t>Адміністративне</w:t>
            </w:r>
            <w:proofErr w:type="spellEnd"/>
          </w:p>
        </w:tc>
        <w:tc>
          <w:tcPr>
            <w:tcW w:w="213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DF4191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Лампи</w:t>
            </w: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28748D3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Розжарення</w:t>
            </w:r>
          </w:p>
        </w:tc>
        <w:tc>
          <w:tcPr>
            <w:tcW w:w="894" w:type="dxa"/>
            <w:tcBorders>
              <w:top w:val="nil"/>
              <w:left w:val="nil"/>
              <w:bottom w:val="single" w:sz="4" w:space="0" w:color="auto"/>
              <w:right w:val="single" w:sz="4" w:space="0" w:color="auto"/>
            </w:tcBorders>
            <w:shd w:val="clear" w:color="auto" w:fill="auto"/>
            <w:noWrap/>
            <w:vAlign w:val="center"/>
            <w:hideMark/>
          </w:tcPr>
          <w:p w14:paraId="1A5B76E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26</w:t>
            </w:r>
          </w:p>
        </w:tc>
        <w:tc>
          <w:tcPr>
            <w:tcW w:w="709" w:type="dxa"/>
            <w:tcBorders>
              <w:top w:val="nil"/>
              <w:left w:val="nil"/>
              <w:bottom w:val="single" w:sz="4" w:space="0" w:color="auto"/>
              <w:right w:val="single" w:sz="4" w:space="0" w:color="auto"/>
            </w:tcBorders>
            <w:shd w:val="clear" w:color="auto" w:fill="auto"/>
            <w:noWrap/>
            <w:vAlign w:val="center"/>
            <w:hideMark/>
          </w:tcPr>
          <w:p w14:paraId="41EDBE5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60</w:t>
            </w:r>
          </w:p>
        </w:tc>
        <w:tc>
          <w:tcPr>
            <w:tcW w:w="992" w:type="dxa"/>
            <w:tcBorders>
              <w:top w:val="nil"/>
              <w:left w:val="nil"/>
              <w:bottom w:val="single" w:sz="4" w:space="0" w:color="auto"/>
              <w:right w:val="single" w:sz="4" w:space="0" w:color="auto"/>
            </w:tcBorders>
            <w:shd w:val="clear" w:color="auto" w:fill="auto"/>
            <w:noWrap/>
            <w:vAlign w:val="center"/>
            <w:hideMark/>
          </w:tcPr>
          <w:p w14:paraId="58AC909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1080</w:t>
            </w:r>
          </w:p>
        </w:tc>
        <w:tc>
          <w:tcPr>
            <w:tcW w:w="1418" w:type="dxa"/>
            <w:tcBorders>
              <w:top w:val="nil"/>
              <w:left w:val="nil"/>
              <w:bottom w:val="single" w:sz="4" w:space="0" w:color="auto"/>
              <w:right w:val="single" w:sz="4" w:space="0" w:color="auto"/>
            </w:tcBorders>
            <w:shd w:val="clear" w:color="auto" w:fill="auto"/>
            <w:noWrap/>
            <w:vAlign w:val="center"/>
            <w:hideMark/>
          </w:tcPr>
          <w:p w14:paraId="6F348B8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1684,8</w:t>
            </w:r>
          </w:p>
        </w:tc>
      </w:tr>
      <w:tr w:rsidR="00B441F3" w:rsidRPr="00B441F3" w14:paraId="23E9ED4C" w14:textId="77777777" w:rsidTr="0051267A">
        <w:trPr>
          <w:trHeight w:val="315"/>
        </w:trPr>
        <w:tc>
          <w:tcPr>
            <w:tcW w:w="1128" w:type="dxa"/>
            <w:vMerge/>
            <w:tcBorders>
              <w:top w:val="nil"/>
              <w:left w:val="single" w:sz="4" w:space="0" w:color="auto"/>
              <w:bottom w:val="single" w:sz="4" w:space="0" w:color="auto"/>
              <w:right w:val="single" w:sz="4" w:space="0" w:color="auto"/>
            </w:tcBorders>
            <w:vAlign w:val="center"/>
            <w:hideMark/>
          </w:tcPr>
          <w:p w14:paraId="5EEECF32"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0A8FAB00" w14:textId="77777777" w:rsidR="00B441F3" w:rsidRPr="00B441F3" w:rsidRDefault="00B441F3" w:rsidP="00B441F3">
            <w:pPr>
              <w:spacing w:line="240" w:lineRule="auto"/>
              <w:ind w:firstLine="0"/>
              <w:rPr>
                <w:b w:val="0"/>
                <w:color w:val="000000"/>
                <w:sz w:val="24"/>
                <w:szCs w:val="24"/>
                <w:lang w:eastAsia="uk-UA"/>
              </w:rPr>
            </w:pPr>
          </w:p>
        </w:tc>
        <w:tc>
          <w:tcPr>
            <w:tcW w:w="2508" w:type="dxa"/>
            <w:gridSpan w:val="3"/>
            <w:vMerge w:val="restart"/>
            <w:tcBorders>
              <w:top w:val="single" w:sz="4" w:space="0" w:color="auto"/>
              <w:left w:val="single" w:sz="4" w:space="0" w:color="auto"/>
              <w:right w:val="single" w:sz="4" w:space="0" w:color="auto"/>
            </w:tcBorders>
            <w:shd w:val="clear" w:color="auto" w:fill="auto"/>
            <w:noWrap/>
            <w:vAlign w:val="center"/>
            <w:hideMark/>
          </w:tcPr>
          <w:p w14:paraId="449FDFD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Люмінесцентні</w:t>
            </w:r>
          </w:p>
        </w:tc>
        <w:tc>
          <w:tcPr>
            <w:tcW w:w="894" w:type="dxa"/>
            <w:tcBorders>
              <w:top w:val="nil"/>
              <w:left w:val="nil"/>
              <w:bottom w:val="single" w:sz="4" w:space="0" w:color="auto"/>
              <w:right w:val="single" w:sz="4" w:space="0" w:color="auto"/>
            </w:tcBorders>
            <w:shd w:val="clear" w:color="auto" w:fill="auto"/>
            <w:noWrap/>
            <w:vAlign w:val="center"/>
            <w:hideMark/>
          </w:tcPr>
          <w:p w14:paraId="445A0CF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712</w:t>
            </w:r>
          </w:p>
        </w:tc>
        <w:tc>
          <w:tcPr>
            <w:tcW w:w="709" w:type="dxa"/>
            <w:tcBorders>
              <w:top w:val="nil"/>
              <w:left w:val="nil"/>
              <w:bottom w:val="single" w:sz="4" w:space="0" w:color="auto"/>
              <w:right w:val="single" w:sz="4" w:space="0" w:color="auto"/>
            </w:tcBorders>
            <w:shd w:val="clear" w:color="auto" w:fill="auto"/>
            <w:noWrap/>
            <w:vAlign w:val="center"/>
            <w:hideMark/>
          </w:tcPr>
          <w:p w14:paraId="4DB0813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20</w:t>
            </w:r>
          </w:p>
        </w:tc>
        <w:tc>
          <w:tcPr>
            <w:tcW w:w="992" w:type="dxa"/>
            <w:tcBorders>
              <w:top w:val="nil"/>
              <w:left w:val="nil"/>
              <w:bottom w:val="single" w:sz="4" w:space="0" w:color="auto"/>
              <w:right w:val="single" w:sz="4" w:space="0" w:color="auto"/>
            </w:tcBorders>
            <w:shd w:val="clear" w:color="auto" w:fill="auto"/>
            <w:noWrap/>
            <w:vAlign w:val="center"/>
            <w:hideMark/>
          </w:tcPr>
          <w:p w14:paraId="07596C1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1080</w:t>
            </w:r>
          </w:p>
        </w:tc>
        <w:tc>
          <w:tcPr>
            <w:tcW w:w="1418" w:type="dxa"/>
            <w:tcBorders>
              <w:top w:val="nil"/>
              <w:left w:val="nil"/>
              <w:bottom w:val="single" w:sz="4" w:space="0" w:color="auto"/>
              <w:right w:val="single" w:sz="4" w:space="0" w:color="auto"/>
            </w:tcBorders>
            <w:shd w:val="clear" w:color="auto" w:fill="auto"/>
            <w:noWrap/>
            <w:vAlign w:val="center"/>
            <w:hideMark/>
          </w:tcPr>
          <w:p w14:paraId="0C93F9F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15379,2</w:t>
            </w:r>
          </w:p>
        </w:tc>
      </w:tr>
      <w:tr w:rsidR="00B441F3" w:rsidRPr="00B441F3" w14:paraId="498E86C3" w14:textId="77777777" w:rsidTr="0051267A">
        <w:trPr>
          <w:trHeight w:val="315"/>
        </w:trPr>
        <w:tc>
          <w:tcPr>
            <w:tcW w:w="1128" w:type="dxa"/>
            <w:vMerge/>
            <w:tcBorders>
              <w:top w:val="nil"/>
              <w:left w:val="single" w:sz="4" w:space="0" w:color="auto"/>
              <w:bottom w:val="single" w:sz="4" w:space="0" w:color="auto"/>
              <w:right w:val="single" w:sz="4" w:space="0" w:color="auto"/>
            </w:tcBorders>
            <w:vAlign w:val="center"/>
            <w:hideMark/>
          </w:tcPr>
          <w:p w14:paraId="604151A7"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44E653BA" w14:textId="77777777" w:rsidR="00B441F3" w:rsidRPr="00B441F3" w:rsidRDefault="00B441F3" w:rsidP="00B441F3">
            <w:pPr>
              <w:spacing w:line="240" w:lineRule="auto"/>
              <w:ind w:firstLine="0"/>
              <w:rPr>
                <w:b w:val="0"/>
                <w:color w:val="000000"/>
                <w:sz w:val="24"/>
                <w:szCs w:val="24"/>
                <w:lang w:eastAsia="uk-UA"/>
              </w:rPr>
            </w:pPr>
          </w:p>
        </w:tc>
        <w:tc>
          <w:tcPr>
            <w:tcW w:w="2508" w:type="dxa"/>
            <w:gridSpan w:val="3"/>
            <w:vMerge/>
            <w:tcBorders>
              <w:left w:val="single" w:sz="4" w:space="0" w:color="auto"/>
              <w:right w:val="single" w:sz="4" w:space="0" w:color="auto"/>
            </w:tcBorders>
            <w:vAlign w:val="center"/>
            <w:hideMark/>
          </w:tcPr>
          <w:p w14:paraId="5326DB2A" w14:textId="77777777" w:rsidR="00B441F3" w:rsidRPr="00B441F3" w:rsidRDefault="00B441F3" w:rsidP="00B441F3">
            <w:pPr>
              <w:spacing w:line="240" w:lineRule="auto"/>
              <w:ind w:firstLine="0"/>
              <w:rPr>
                <w:b w:val="0"/>
                <w:color w:val="000000"/>
                <w:sz w:val="24"/>
                <w:szCs w:val="24"/>
                <w:lang w:eastAsia="uk-UA"/>
              </w:rPr>
            </w:pPr>
          </w:p>
        </w:tc>
        <w:tc>
          <w:tcPr>
            <w:tcW w:w="894" w:type="dxa"/>
            <w:tcBorders>
              <w:top w:val="nil"/>
              <w:left w:val="nil"/>
              <w:bottom w:val="single" w:sz="4" w:space="0" w:color="auto"/>
              <w:right w:val="single" w:sz="4" w:space="0" w:color="auto"/>
            </w:tcBorders>
            <w:shd w:val="clear" w:color="auto" w:fill="auto"/>
            <w:noWrap/>
            <w:vAlign w:val="center"/>
            <w:hideMark/>
          </w:tcPr>
          <w:p w14:paraId="14B2B6D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965</w:t>
            </w:r>
          </w:p>
        </w:tc>
        <w:tc>
          <w:tcPr>
            <w:tcW w:w="709" w:type="dxa"/>
            <w:tcBorders>
              <w:top w:val="nil"/>
              <w:left w:val="nil"/>
              <w:bottom w:val="single" w:sz="4" w:space="0" w:color="auto"/>
              <w:right w:val="single" w:sz="4" w:space="0" w:color="auto"/>
            </w:tcBorders>
            <w:shd w:val="clear" w:color="auto" w:fill="auto"/>
            <w:noWrap/>
            <w:vAlign w:val="center"/>
            <w:hideMark/>
          </w:tcPr>
          <w:p w14:paraId="271E4FF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40</w:t>
            </w:r>
          </w:p>
        </w:tc>
        <w:tc>
          <w:tcPr>
            <w:tcW w:w="992" w:type="dxa"/>
            <w:tcBorders>
              <w:top w:val="nil"/>
              <w:left w:val="nil"/>
              <w:bottom w:val="single" w:sz="4" w:space="0" w:color="auto"/>
              <w:right w:val="single" w:sz="4" w:space="0" w:color="auto"/>
            </w:tcBorders>
            <w:shd w:val="clear" w:color="auto" w:fill="auto"/>
            <w:noWrap/>
            <w:vAlign w:val="center"/>
            <w:hideMark/>
          </w:tcPr>
          <w:p w14:paraId="50EEB77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1080</w:t>
            </w:r>
          </w:p>
        </w:tc>
        <w:tc>
          <w:tcPr>
            <w:tcW w:w="1418" w:type="dxa"/>
            <w:tcBorders>
              <w:top w:val="nil"/>
              <w:left w:val="nil"/>
              <w:bottom w:val="single" w:sz="4" w:space="0" w:color="auto"/>
              <w:right w:val="single" w:sz="4" w:space="0" w:color="auto"/>
            </w:tcBorders>
            <w:shd w:val="clear" w:color="auto" w:fill="auto"/>
            <w:noWrap/>
            <w:vAlign w:val="center"/>
            <w:hideMark/>
          </w:tcPr>
          <w:p w14:paraId="7100DF9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41688</w:t>
            </w:r>
          </w:p>
        </w:tc>
      </w:tr>
      <w:tr w:rsidR="00B441F3" w:rsidRPr="00B441F3" w14:paraId="404D24CC" w14:textId="77777777" w:rsidTr="0051267A">
        <w:trPr>
          <w:trHeight w:val="272"/>
        </w:trPr>
        <w:tc>
          <w:tcPr>
            <w:tcW w:w="1128" w:type="dxa"/>
            <w:vMerge/>
            <w:tcBorders>
              <w:top w:val="nil"/>
              <w:left w:val="single" w:sz="4" w:space="0" w:color="auto"/>
              <w:bottom w:val="single" w:sz="4" w:space="0" w:color="auto"/>
              <w:right w:val="single" w:sz="4" w:space="0" w:color="auto"/>
            </w:tcBorders>
            <w:vAlign w:val="center"/>
            <w:hideMark/>
          </w:tcPr>
          <w:p w14:paraId="7BD4B7AF"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2A97B467" w14:textId="77777777" w:rsidR="00B441F3" w:rsidRPr="00B441F3" w:rsidRDefault="00B441F3" w:rsidP="00B441F3">
            <w:pPr>
              <w:spacing w:line="240" w:lineRule="auto"/>
              <w:ind w:firstLine="0"/>
              <w:rPr>
                <w:b w:val="0"/>
                <w:color w:val="000000"/>
                <w:sz w:val="24"/>
                <w:szCs w:val="24"/>
                <w:lang w:eastAsia="uk-UA"/>
              </w:rPr>
            </w:pPr>
          </w:p>
        </w:tc>
        <w:tc>
          <w:tcPr>
            <w:tcW w:w="2508" w:type="dxa"/>
            <w:gridSpan w:val="3"/>
            <w:vMerge/>
            <w:tcBorders>
              <w:left w:val="single" w:sz="4" w:space="0" w:color="auto"/>
              <w:bottom w:val="single" w:sz="4" w:space="0" w:color="auto"/>
              <w:right w:val="single" w:sz="4" w:space="0" w:color="auto"/>
            </w:tcBorders>
            <w:vAlign w:val="center"/>
            <w:hideMark/>
          </w:tcPr>
          <w:p w14:paraId="18F0A8C4" w14:textId="77777777" w:rsidR="00B441F3" w:rsidRPr="00B441F3" w:rsidRDefault="00B441F3" w:rsidP="00B441F3">
            <w:pPr>
              <w:spacing w:line="240" w:lineRule="auto"/>
              <w:ind w:firstLine="0"/>
              <w:rPr>
                <w:b w:val="0"/>
                <w:color w:val="000000"/>
                <w:sz w:val="24"/>
                <w:szCs w:val="24"/>
                <w:lang w:eastAsia="uk-UA"/>
              </w:rPr>
            </w:pPr>
          </w:p>
        </w:tc>
        <w:tc>
          <w:tcPr>
            <w:tcW w:w="894" w:type="dxa"/>
            <w:tcBorders>
              <w:top w:val="nil"/>
              <w:left w:val="nil"/>
              <w:bottom w:val="single" w:sz="4" w:space="0" w:color="auto"/>
              <w:right w:val="single" w:sz="4" w:space="0" w:color="auto"/>
            </w:tcBorders>
            <w:shd w:val="clear" w:color="auto" w:fill="auto"/>
            <w:noWrap/>
            <w:vAlign w:val="center"/>
            <w:hideMark/>
          </w:tcPr>
          <w:p w14:paraId="6387166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27</w:t>
            </w:r>
          </w:p>
        </w:tc>
        <w:tc>
          <w:tcPr>
            <w:tcW w:w="709" w:type="dxa"/>
            <w:tcBorders>
              <w:top w:val="nil"/>
              <w:left w:val="nil"/>
              <w:bottom w:val="single" w:sz="4" w:space="0" w:color="auto"/>
              <w:right w:val="single" w:sz="4" w:space="0" w:color="auto"/>
            </w:tcBorders>
            <w:shd w:val="clear" w:color="auto" w:fill="auto"/>
            <w:noWrap/>
            <w:vAlign w:val="center"/>
            <w:hideMark/>
          </w:tcPr>
          <w:p w14:paraId="50737E4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80</w:t>
            </w:r>
          </w:p>
        </w:tc>
        <w:tc>
          <w:tcPr>
            <w:tcW w:w="992" w:type="dxa"/>
            <w:tcBorders>
              <w:top w:val="nil"/>
              <w:left w:val="nil"/>
              <w:bottom w:val="single" w:sz="4" w:space="0" w:color="auto"/>
              <w:right w:val="single" w:sz="4" w:space="0" w:color="auto"/>
            </w:tcBorders>
            <w:shd w:val="clear" w:color="auto" w:fill="auto"/>
            <w:noWrap/>
            <w:vAlign w:val="center"/>
            <w:hideMark/>
          </w:tcPr>
          <w:p w14:paraId="79BF61B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1080</w:t>
            </w:r>
          </w:p>
        </w:tc>
        <w:tc>
          <w:tcPr>
            <w:tcW w:w="1418" w:type="dxa"/>
            <w:tcBorders>
              <w:top w:val="nil"/>
              <w:left w:val="nil"/>
              <w:bottom w:val="single" w:sz="4" w:space="0" w:color="auto"/>
              <w:right w:val="single" w:sz="4" w:space="0" w:color="auto"/>
            </w:tcBorders>
            <w:shd w:val="clear" w:color="auto" w:fill="auto"/>
            <w:noWrap/>
            <w:vAlign w:val="center"/>
            <w:hideMark/>
          </w:tcPr>
          <w:p w14:paraId="3E14D57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2332,8</w:t>
            </w:r>
          </w:p>
        </w:tc>
      </w:tr>
      <w:tr w:rsidR="00B441F3" w:rsidRPr="00B441F3" w14:paraId="60AD7928" w14:textId="77777777" w:rsidTr="0051267A">
        <w:trPr>
          <w:trHeight w:val="292"/>
        </w:trPr>
        <w:tc>
          <w:tcPr>
            <w:tcW w:w="1128" w:type="dxa"/>
            <w:vMerge/>
            <w:tcBorders>
              <w:top w:val="nil"/>
              <w:left w:val="single" w:sz="4" w:space="0" w:color="auto"/>
              <w:bottom w:val="single" w:sz="4" w:space="0" w:color="auto"/>
              <w:right w:val="single" w:sz="4" w:space="0" w:color="auto"/>
            </w:tcBorders>
            <w:vAlign w:val="center"/>
            <w:hideMark/>
          </w:tcPr>
          <w:p w14:paraId="6A896A4B" w14:textId="77777777" w:rsidR="00B441F3" w:rsidRPr="00B441F3" w:rsidRDefault="00B441F3" w:rsidP="00B441F3">
            <w:pPr>
              <w:spacing w:line="240" w:lineRule="auto"/>
              <w:ind w:firstLine="0"/>
              <w:rPr>
                <w:b w:val="0"/>
                <w:color w:val="000000"/>
                <w:sz w:val="24"/>
                <w:szCs w:val="24"/>
                <w:lang w:eastAsia="uk-UA"/>
              </w:rPr>
            </w:pPr>
          </w:p>
        </w:tc>
        <w:tc>
          <w:tcPr>
            <w:tcW w:w="2133" w:type="dxa"/>
            <w:vMerge w:val="restart"/>
            <w:tcBorders>
              <w:top w:val="nil"/>
              <w:left w:val="single" w:sz="4" w:space="0" w:color="auto"/>
              <w:bottom w:val="single" w:sz="4" w:space="0" w:color="auto"/>
              <w:right w:val="single" w:sz="4" w:space="0" w:color="auto"/>
            </w:tcBorders>
            <w:shd w:val="clear" w:color="auto" w:fill="auto"/>
            <w:vAlign w:val="center"/>
            <w:hideMark/>
          </w:tcPr>
          <w:p w14:paraId="34BFA45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Комп’ютерне обладнання</w:t>
            </w:r>
          </w:p>
        </w:tc>
        <w:tc>
          <w:tcPr>
            <w:tcW w:w="109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0FDF4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Монітор</w:t>
            </w:r>
          </w:p>
        </w:tc>
        <w:tc>
          <w:tcPr>
            <w:tcW w:w="1418" w:type="dxa"/>
            <w:gridSpan w:val="2"/>
            <w:tcBorders>
              <w:top w:val="nil"/>
              <w:left w:val="nil"/>
              <w:bottom w:val="single" w:sz="4" w:space="0" w:color="auto"/>
              <w:right w:val="single" w:sz="4" w:space="0" w:color="auto"/>
            </w:tcBorders>
            <w:shd w:val="clear" w:color="auto" w:fill="auto"/>
            <w:noWrap/>
            <w:vAlign w:val="center"/>
            <w:hideMark/>
          </w:tcPr>
          <w:p w14:paraId="76F508B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ЕПТ</w:t>
            </w:r>
          </w:p>
        </w:tc>
        <w:tc>
          <w:tcPr>
            <w:tcW w:w="894" w:type="dxa"/>
            <w:tcBorders>
              <w:top w:val="nil"/>
              <w:left w:val="nil"/>
              <w:bottom w:val="single" w:sz="4" w:space="0" w:color="auto"/>
              <w:right w:val="single" w:sz="4" w:space="0" w:color="auto"/>
            </w:tcBorders>
            <w:shd w:val="clear" w:color="auto" w:fill="auto"/>
            <w:noWrap/>
            <w:vAlign w:val="center"/>
            <w:hideMark/>
          </w:tcPr>
          <w:p w14:paraId="315D677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w:t>
            </w:r>
          </w:p>
        </w:tc>
        <w:tc>
          <w:tcPr>
            <w:tcW w:w="709" w:type="dxa"/>
            <w:tcBorders>
              <w:top w:val="nil"/>
              <w:left w:val="nil"/>
              <w:bottom w:val="single" w:sz="4" w:space="0" w:color="auto"/>
              <w:right w:val="single" w:sz="4" w:space="0" w:color="auto"/>
            </w:tcBorders>
            <w:shd w:val="clear" w:color="auto" w:fill="auto"/>
            <w:noWrap/>
            <w:vAlign w:val="center"/>
            <w:hideMark/>
          </w:tcPr>
          <w:p w14:paraId="6756552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30</w:t>
            </w:r>
          </w:p>
        </w:tc>
        <w:tc>
          <w:tcPr>
            <w:tcW w:w="992" w:type="dxa"/>
            <w:tcBorders>
              <w:top w:val="nil"/>
              <w:left w:val="nil"/>
              <w:bottom w:val="single" w:sz="4" w:space="0" w:color="auto"/>
              <w:right w:val="single" w:sz="4" w:space="0" w:color="auto"/>
            </w:tcBorders>
            <w:shd w:val="clear" w:color="auto" w:fill="auto"/>
            <w:noWrap/>
            <w:vAlign w:val="center"/>
            <w:hideMark/>
          </w:tcPr>
          <w:p w14:paraId="760DCA1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1260</w:t>
            </w:r>
          </w:p>
        </w:tc>
        <w:tc>
          <w:tcPr>
            <w:tcW w:w="1418" w:type="dxa"/>
            <w:tcBorders>
              <w:top w:val="nil"/>
              <w:left w:val="nil"/>
              <w:bottom w:val="single" w:sz="4" w:space="0" w:color="auto"/>
              <w:right w:val="single" w:sz="4" w:space="0" w:color="auto"/>
            </w:tcBorders>
            <w:shd w:val="clear" w:color="auto" w:fill="auto"/>
            <w:noWrap/>
            <w:vAlign w:val="center"/>
            <w:hideMark/>
          </w:tcPr>
          <w:p w14:paraId="0A0E465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4553,6</w:t>
            </w:r>
          </w:p>
        </w:tc>
      </w:tr>
      <w:tr w:rsidR="00B441F3" w:rsidRPr="00B441F3" w14:paraId="49A9F7BD" w14:textId="77777777" w:rsidTr="0051267A">
        <w:trPr>
          <w:trHeight w:val="315"/>
        </w:trPr>
        <w:tc>
          <w:tcPr>
            <w:tcW w:w="1128" w:type="dxa"/>
            <w:vMerge/>
            <w:tcBorders>
              <w:top w:val="nil"/>
              <w:left w:val="single" w:sz="4" w:space="0" w:color="auto"/>
              <w:bottom w:val="single" w:sz="4" w:space="0" w:color="auto"/>
              <w:right w:val="single" w:sz="4" w:space="0" w:color="auto"/>
            </w:tcBorders>
            <w:vAlign w:val="center"/>
            <w:hideMark/>
          </w:tcPr>
          <w:p w14:paraId="7A0DCF8A"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7EDFE36E" w14:textId="77777777" w:rsidR="00B441F3" w:rsidRPr="00B441F3" w:rsidRDefault="00B441F3" w:rsidP="00B441F3">
            <w:pPr>
              <w:spacing w:line="240" w:lineRule="auto"/>
              <w:ind w:firstLine="0"/>
              <w:rPr>
                <w:b w:val="0"/>
                <w:color w:val="000000"/>
                <w:sz w:val="24"/>
                <w:szCs w:val="24"/>
                <w:lang w:eastAsia="uk-UA"/>
              </w:rPr>
            </w:pPr>
          </w:p>
        </w:tc>
        <w:tc>
          <w:tcPr>
            <w:tcW w:w="1090" w:type="dxa"/>
            <w:vMerge/>
            <w:tcBorders>
              <w:top w:val="nil"/>
              <w:left w:val="single" w:sz="4" w:space="0" w:color="auto"/>
              <w:bottom w:val="single" w:sz="4" w:space="0" w:color="auto"/>
              <w:right w:val="single" w:sz="4" w:space="0" w:color="auto"/>
            </w:tcBorders>
            <w:vAlign w:val="center"/>
            <w:hideMark/>
          </w:tcPr>
          <w:p w14:paraId="6E24EE5E" w14:textId="77777777" w:rsidR="00B441F3" w:rsidRPr="00B441F3" w:rsidRDefault="00B441F3" w:rsidP="00B441F3">
            <w:pPr>
              <w:spacing w:line="240" w:lineRule="auto"/>
              <w:ind w:firstLine="0"/>
              <w:rPr>
                <w:b w:val="0"/>
                <w:color w:val="000000"/>
                <w:sz w:val="24"/>
                <w:szCs w:val="24"/>
                <w:lang w:eastAsia="uk-UA"/>
              </w:rPr>
            </w:pPr>
          </w:p>
        </w:tc>
        <w:tc>
          <w:tcPr>
            <w:tcW w:w="1418" w:type="dxa"/>
            <w:gridSpan w:val="2"/>
            <w:tcBorders>
              <w:top w:val="nil"/>
              <w:left w:val="nil"/>
              <w:bottom w:val="single" w:sz="4" w:space="0" w:color="auto"/>
              <w:right w:val="single" w:sz="4" w:space="0" w:color="auto"/>
            </w:tcBorders>
            <w:shd w:val="clear" w:color="auto" w:fill="auto"/>
            <w:noWrap/>
            <w:vAlign w:val="center"/>
            <w:hideMark/>
          </w:tcPr>
          <w:p w14:paraId="19D96C4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РК</w:t>
            </w:r>
          </w:p>
        </w:tc>
        <w:tc>
          <w:tcPr>
            <w:tcW w:w="894" w:type="dxa"/>
            <w:tcBorders>
              <w:top w:val="nil"/>
              <w:left w:val="nil"/>
              <w:bottom w:val="single" w:sz="4" w:space="0" w:color="auto"/>
              <w:right w:val="single" w:sz="4" w:space="0" w:color="auto"/>
            </w:tcBorders>
            <w:shd w:val="clear" w:color="auto" w:fill="auto"/>
            <w:noWrap/>
            <w:vAlign w:val="center"/>
            <w:hideMark/>
          </w:tcPr>
          <w:p w14:paraId="451BE1C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30</w:t>
            </w:r>
          </w:p>
        </w:tc>
        <w:tc>
          <w:tcPr>
            <w:tcW w:w="709" w:type="dxa"/>
            <w:tcBorders>
              <w:top w:val="nil"/>
              <w:left w:val="nil"/>
              <w:bottom w:val="single" w:sz="4" w:space="0" w:color="auto"/>
              <w:right w:val="single" w:sz="4" w:space="0" w:color="auto"/>
            </w:tcBorders>
            <w:shd w:val="clear" w:color="auto" w:fill="auto"/>
            <w:noWrap/>
            <w:vAlign w:val="center"/>
            <w:hideMark/>
          </w:tcPr>
          <w:p w14:paraId="59B2083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60</w:t>
            </w:r>
          </w:p>
        </w:tc>
        <w:tc>
          <w:tcPr>
            <w:tcW w:w="992" w:type="dxa"/>
            <w:tcBorders>
              <w:top w:val="nil"/>
              <w:left w:val="nil"/>
              <w:bottom w:val="single" w:sz="4" w:space="0" w:color="auto"/>
              <w:right w:val="single" w:sz="4" w:space="0" w:color="auto"/>
            </w:tcBorders>
            <w:shd w:val="clear" w:color="auto" w:fill="auto"/>
            <w:noWrap/>
            <w:vAlign w:val="center"/>
            <w:hideMark/>
          </w:tcPr>
          <w:p w14:paraId="1DF19C7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1260</w:t>
            </w:r>
          </w:p>
        </w:tc>
        <w:tc>
          <w:tcPr>
            <w:tcW w:w="1418" w:type="dxa"/>
            <w:tcBorders>
              <w:top w:val="nil"/>
              <w:left w:val="nil"/>
              <w:bottom w:val="single" w:sz="4" w:space="0" w:color="auto"/>
              <w:right w:val="single" w:sz="4" w:space="0" w:color="auto"/>
            </w:tcBorders>
            <w:shd w:val="clear" w:color="auto" w:fill="auto"/>
            <w:noWrap/>
            <w:vAlign w:val="center"/>
            <w:hideMark/>
          </w:tcPr>
          <w:p w14:paraId="590C587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2268</w:t>
            </w:r>
          </w:p>
        </w:tc>
      </w:tr>
      <w:tr w:rsidR="00B441F3" w:rsidRPr="00B441F3" w14:paraId="430541EB" w14:textId="77777777" w:rsidTr="0051267A">
        <w:trPr>
          <w:trHeight w:val="315"/>
        </w:trPr>
        <w:tc>
          <w:tcPr>
            <w:tcW w:w="1128" w:type="dxa"/>
            <w:vMerge/>
            <w:tcBorders>
              <w:top w:val="nil"/>
              <w:left w:val="single" w:sz="4" w:space="0" w:color="auto"/>
              <w:bottom w:val="single" w:sz="4" w:space="0" w:color="auto"/>
              <w:right w:val="single" w:sz="4" w:space="0" w:color="auto"/>
            </w:tcBorders>
            <w:vAlign w:val="center"/>
            <w:hideMark/>
          </w:tcPr>
          <w:p w14:paraId="1891DDD6"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2EF81BDB" w14:textId="77777777" w:rsidR="00B441F3" w:rsidRPr="00B441F3" w:rsidRDefault="00B441F3" w:rsidP="00B441F3">
            <w:pPr>
              <w:spacing w:line="240" w:lineRule="auto"/>
              <w:ind w:firstLine="0"/>
              <w:rPr>
                <w:b w:val="0"/>
                <w:color w:val="000000"/>
                <w:sz w:val="24"/>
                <w:szCs w:val="24"/>
                <w:lang w:eastAsia="uk-UA"/>
              </w:rPr>
            </w:pP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7F51747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Системний блок</w:t>
            </w:r>
          </w:p>
        </w:tc>
        <w:tc>
          <w:tcPr>
            <w:tcW w:w="894" w:type="dxa"/>
            <w:tcBorders>
              <w:top w:val="nil"/>
              <w:left w:val="nil"/>
              <w:bottom w:val="single" w:sz="4" w:space="0" w:color="auto"/>
              <w:right w:val="single" w:sz="4" w:space="0" w:color="auto"/>
            </w:tcBorders>
            <w:shd w:val="clear" w:color="auto" w:fill="auto"/>
            <w:noWrap/>
            <w:vAlign w:val="center"/>
            <w:hideMark/>
          </w:tcPr>
          <w:p w14:paraId="72EE56F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42</w:t>
            </w:r>
          </w:p>
        </w:tc>
        <w:tc>
          <w:tcPr>
            <w:tcW w:w="709" w:type="dxa"/>
            <w:tcBorders>
              <w:top w:val="nil"/>
              <w:left w:val="nil"/>
              <w:bottom w:val="single" w:sz="4" w:space="0" w:color="auto"/>
              <w:right w:val="single" w:sz="4" w:space="0" w:color="auto"/>
            </w:tcBorders>
            <w:shd w:val="clear" w:color="auto" w:fill="auto"/>
            <w:noWrap/>
            <w:vAlign w:val="center"/>
            <w:hideMark/>
          </w:tcPr>
          <w:p w14:paraId="3C8A47A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100</w:t>
            </w:r>
          </w:p>
        </w:tc>
        <w:tc>
          <w:tcPr>
            <w:tcW w:w="992" w:type="dxa"/>
            <w:tcBorders>
              <w:top w:val="nil"/>
              <w:left w:val="nil"/>
              <w:bottom w:val="single" w:sz="4" w:space="0" w:color="auto"/>
              <w:right w:val="single" w:sz="4" w:space="0" w:color="auto"/>
            </w:tcBorders>
            <w:shd w:val="clear" w:color="auto" w:fill="auto"/>
            <w:noWrap/>
            <w:vAlign w:val="center"/>
            <w:hideMark/>
          </w:tcPr>
          <w:p w14:paraId="1FEC6F86"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1260</w:t>
            </w:r>
          </w:p>
        </w:tc>
        <w:tc>
          <w:tcPr>
            <w:tcW w:w="1418" w:type="dxa"/>
            <w:tcBorders>
              <w:top w:val="nil"/>
              <w:left w:val="nil"/>
              <w:bottom w:val="single" w:sz="4" w:space="0" w:color="auto"/>
              <w:right w:val="single" w:sz="4" w:space="0" w:color="auto"/>
            </w:tcBorders>
            <w:shd w:val="clear" w:color="auto" w:fill="auto"/>
            <w:noWrap/>
            <w:vAlign w:val="center"/>
            <w:hideMark/>
          </w:tcPr>
          <w:p w14:paraId="4C7F199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5292</w:t>
            </w:r>
          </w:p>
        </w:tc>
      </w:tr>
      <w:tr w:rsidR="00B441F3" w:rsidRPr="00B441F3" w14:paraId="7FFE9138" w14:textId="77777777" w:rsidTr="0051267A">
        <w:trPr>
          <w:trHeight w:val="315"/>
        </w:trPr>
        <w:tc>
          <w:tcPr>
            <w:tcW w:w="1128" w:type="dxa"/>
            <w:vMerge/>
            <w:tcBorders>
              <w:top w:val="nil"/>
              <w:left w:val="single" w:sz="4" w:space="0" w:color="auto"/>
              <w:bottom w:val="single" w:sz="4" w:space="0" w:color="auto"/>
              <w:right w:val="single" w:sz="4" w:space="0" w:color="auto"/>
            </w:tcBorders>
            <w:vAlign w:val="center"/>
            <w:hideMark/>
          </w:tcPr>
          <w:p w14:paraId="3BBEB794"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1E956F20" w14:textId="77777777" w:rsidR="00B441F3" w:rsidRPr="00B441F3" w:rsidRDefault="00B441F3" w:rsidP="00B441F3">
            <w:pPr>
              <w:spacing w:line="240" w:lineRule="auto"/>
              <w:ind w:firstLine="0"/>
              <w:rPr>
                <w:b w:val="0"/>
                <w:color w:val="000000"/>
                <w:sz w:val="24"/>
                <w:szCs w:val="24"/>
                <w:lang w:eastAsia="uk-UA"/>
              </w:rPr>
            </w:pP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65D4E79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Принтер</w:t>
            </w:r>
          </w:p>
        </w:tc>
        <w:tc>
          <w:tcPr>
            <w:tcW w:w="894" w:type="dxa"/>
            <w:tcBorders>
              <w:top w:val="nil"/>
              <w:left w:val="nil"/>
              <w:bottom w:val="single" w:sz="4" w:space="0" w:color="auto"/>
              <w:right w:val="single" w:sz="4" w:space="0" w:color="auto"/>
            </w:tcBorders>
            <w:shd w:val="clear" w:color="auto" w:fill="auto"/>
            <w:noWrap/>
            <w:vAlign w:val="center"/>
            <w:hideMark/>
          </w:tcPr>
          <w:p w14:paraId="33C5FC0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5</w:t>
            </w:r>
          </w:p>
        </w:tc>
        <w:tc>
          <w:tcPr>
            <w:tcW w:w="709" w:type="dxa"/>
            <w:tcBorders>
              <w:top w:val="nil"/>
              <w:left w:val="nil"/>
              <w:bottom w:val="single" w:sz="4" w:space="0" w:color="auto"/>
              <w:right w:val="single" w:sz="4" w:space="0" w:color="auto"/>
            </w:tcBorders>
            <w:shd w:val="clear" w:color="auto" w:fill="auto"/>
            <w:noWrap/>
            <w:vAlign w:val="center"/>
            <w:hideMark/>
          </w:tcPr>
          <w:p w14:paraId="4D616BE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400</w:t>
            </w:r>
          </w:p>
        </w:tc>
        <w:tc>
          <w:tcPr>
            <w:tcW w:w="992" w:type="dxa"/>
            <w:tcBorders>
              <w:top w:val="nil"/>
              <w:left w:val="nil"/>
              <w:bottom w:val="single" w:sz="4" w:space="0" w:color="auto"/>
              <w:right w:val="single" w:sz="4" w:space="0" w:color="auto"/>
            </w:tcBorders>
            <w:shd w:val="clear" w:color="auto" w:fill="auto"/>
            <w:noWrap/>
            <w:vAlign w:val="center"/>
            <w:hideMark/>
          </w:tcPr>
          <w:p w14:paraId="2D75904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90</w:t>
            </w:r>
          </w:p>
        </w:tc>
        <w:tc>
          <w:tcPr>
            <w:tcW w:w="1418" w:type="dxa"/>
            <w:tcBorders>
              <w:top w:val="nil"/>
              <w:left w:val="nil"/>
              <w:bottom w:val="single" w:sz="4" w:space="0" w:color="auto"/>
              <w:right w:val="single" w:sz="4" w:space="0" w:color="auto"/>
            </w:tcBorders>
            <w:shd w:val="clear" w:color="auto" w:fill="auto"/>
            <w:noWrap/>
            <w:vAlign w:val="center"/>
            <w:hideMark/>
          </w:tcPr>
          <w:p w14:paraId="122DBED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180</w:t>
            </w:r>
          </w:p>
        </w:tc>
      </w:tr>
      <w:tr w:rsidR="00B441F3" w:rsidRPr="00B441F3" w14:paraId="2E5BEAFF" w14:textId="77777777" w:rsidTr="0051267A">
        <w:trPr>
          <w:trHeight w:val="315"/>
        </w:trPr>
        <w:tc>
          <w:tcPr>
            <w:tcW w:w="1128" w:type="dxa"/>
            <w:vMerge/>
            <w:tcBorders>
              <w:top w:val="nil"/>
              <w:left w:val="single" w:sz="4" w:space="0" w:color="auto"/>
              <w:bottom w:val="single" w:sz="4" w:space="0" w:color="auto"/>
              <w:right w:val="single" w:sz="4" w:space="0" w:color="auto"/>
            </w:tcBorders>
            <w:vAlign w:val="center"/>
            <w:hideMark/>
          </w:tcPr>
          <w:p w14:paraId="6416191D" w14:textId="77777777" w:rsidR="00B441F3" w:rsidRPr="00B441F3" w:rsidRDefault="00B441F3" w:rsidP="00B441F3">
            <w:pPr>
              <w:spacing w:line="240" w:lineRule="auto"/>
              <w:ind w:firstLine="0"/>
              <w:rPr>
                <w:b w:val="0"/>
                <w:color w:val="000000"/>
                <w:sz w:val="24"/>
                <w:szCs w:val="24"/>
                <w:lang w:eastAsia="uk-UA"/>
              </w:rPr>
            </w:pPr>
          </w:p>
        </w:tc>
        <w:tc>
          <w:tcPr>
            <w:tcW w:w="2133" w:type="dxa"/>
            <w:vMerge/>
            <w:tcBorders>
              <w:top w:val="nil"/>
              <w:left w:val="single" w:sz="4" w:space="0" w:color="auto"/>
              <w:bottom w:val="single" w:sz="4" w:space="0" w:color="auto"/>
              <w:right w:val="single" w:sz="4" w:space="0" w:color="auto"/>
            </w:tcBorders>
            <w:vAlign w:val="center"/>
            <w:hideMark/>
          </w:tcPr>
          <w:p w14:paraId="3ECE4C78" w14:textId="77777777" w:rsidR="00B441F3" w:rsidRPr="00B441F3" w:rsidRDefault="00B441F3" w:rsidP="00B441F3">
            <w:pPr>
              <w:spacing w:line="240" w:lineRule="auto"/>
              <w:ind w:firstLine="0"/>
              <w:rPr>
                <w:b w:val="0"/>
                <w:color w:val="000000"/>
                <w:sz w:val="24"/>
                <w:szCs w:val="24"/>
                <w:lang w:eastAsia="uk-UA"/>
              </w:rPr>
            </w:pP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0B5876C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Інше</w:t>
            </w:r>
          </w:p>
        </w:tc>
        <w:tc>
          <w:tcPr>
            <w:tcW w:w="894" w:type="dxa"/>
            <w:tcBorders>
              <w:top w:val="nil"/>
              <w:left w:val="nil"/>
              <w:bottom w:val="single" w:sz="4" w:space="0" w:color="auto"/>
              <w:right w:val="single" w:sz="4" w:space="0" w:color="auto"/>
            </w:tcBorders>
            <w:shd w:val="clear" w:color="auto" w:fill="auto"/>
            <w:noWrap/>
            <w:vAlign w:val="center"/>
            <w:hideMark/>
          </w:tcPr>
          <w:p w14:paraId="5BD097D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709" w:type="dxa"/>
            <w:tcBorders>
              <w:top w:val="nil"/>
              <w:left w:val="nil"/>
              <w:bottom w:val="single" w:sz="4" w:space="0" w:color="auto"/>
              <w:right w:val="single" w:sz="4" w:space="0" w:color="auto"/>
            </w:tcBorders>
            <w:shd w:val="clear" w:color="auto" w:fill="auto"/>
            <w:noWrap/>
            <w:vAlign w:val="center"/>
            <w:hideMark/>
          </w:tcPr>
          <w:p w14:paraId="6C5CEE4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992" w:type="dxa"/>
            <w:tcBorders>
              <w:top w:val="nil"/>
              <w:left w:val="nil"/>
              <w:bottom w:val="single" w:sz="4" w:space="0" w:color="auto"/>
              <w:right w:val="single" w:sz="4" w:space="0" w:color="auto"/>
            </w:tcBorders>
            <w:shd w:val="clear" w:color="auto" w:fill="auto"/>
            <w:noWrap/>
            <w:vAlign w:val="center"/>
            <w:hideMark/>
          </w:tcPr>
          <w:p w14:paraId="442D692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1418" w:type="dxa"/>
            <w:tcBorders>
              <w:top w:val="nil"/>
              <w:left w:val="nil"/>
              <w:bottom w:val="single" w:sz="4" w:space="0" w:color="auto"/>
              <w:right w:val="single" w:sz="4" w:space="0" w:color="auto"/>
            </w:tcBorders>
            <w:shd w:val="clear" w:color="auto" w:fill="auto"/>
            <w:noWrap/>
            <w:vAlign w:val="center"/>
            <w:hideMark/>
          </w:tcPr>
          <w:p w14:paraId="1D284E9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228</w:t>
            </w:r>
          </w:p>
        </w:tc>
      </w:tr>
      <w:tr w:rsidR="00B441F3" w:rsidRPr="00B441F3" w14:paraId="11204769" w14:textId="77777777" w:rsidTr="0051267A">
        <w:trPr>
          <w:trHeight w:val="244"/>
        </w:trPr>
        <w:tc>
          <w:tcPr>
            <w:tcW w:w="1128" w:type="dxa"/>
            <w:vMerge/>
            <w:tcBorders>
              <w:top w:val="nil"/>
              <w:left w:val="single" w:sz="4" w:space="0" w:color="auto"/>
              <w:bottom w:val="single" w:sz="4" w:space="0" w:color="auto"/>
              <w:right w:val="single" w:sz="4" w:space="0" w:color="auto"/>
            </w:tcBorders>
            <w:vAlign w:val="center"/>
            <w:hideMark/>
          </w:tcPr>
          <w:p w14:paraId="175300F2" w14:textId="77777777" w:rsidR="00B441F3" w:rsidRPr="00B441F3" w:rsidRDefault="00B441F3" w:rsidP="00B441F3">
            <w:pPr>
              <w:spacing w:line="240" w:lineRule="auto"/>
              <w:ind w:firstLine="0"/>
              <w:rPr>
                <w:b w:val="0"/>
                <w:color w:val="000000"/>
                <w:sz w:val="24"/>
                <w:szCs w:val="24"/>
                <w:lang w:eastAsia="uk-UA"/>
              </w:rPr>
            </w:pPr>
          </w:p>
        </w:tc>
        <w:tc>
          <w:tcPr>
            <w:tcW w:w="2133" w:type="dxa"/>
            <w:tcBorders>
              <w:top w:val="nil"/>
              <w:left w:val="nil"/>
              <w:bottom w:val="single" w:sz="4" w:space="0" w:color="auto"/>
              <w:right w:val="single" w:sz="4" w:space="0" w:color="auto"/>
            </w:tcBorders>
            <w:shd w:val="clear" w:color="auto" w:fill="auto"/>
            <w:vAlign w:val="center"/>
            <w:hideMark/>
          </w:tcPr>
          <w:p w14:paraId="66580241" w14:textId="77777777" w:rsidR="00B441F3" w:rsidRPr="00B441F3" w:rsidRDefault="00B441F3" w:rsidP="00B441F3">
            <w:pPr>
              <w:spacing w:line="240" w:lineRule="auto"/>
              <w:ind w:firstLine="0"/>
              <w:jc w:val="center"/>
              <w:rPr>
                <w:b w:val="0"/>
                <w:color w:val="000000"/>
                <w:sz w:val="24"/>
                <w:szCs w:val="24"/>
                <w:lang w:eastAsia="uk-UA"/>
              </w:rPr>
            </w:pPr>
            <w:proofErr w:type="spellStart"/>
            <w:r w:rsidRPr="00B441F3">
              <w:rPr>
                <w:b w:val="0"/>
                <w:color w:val="000000"/>
                <w:sz w:val="24"/>
                <w:szCs w:val="24"/>
                <w:lang w:eastAsia="uk-UA"/>
              </w:rPr>
              <w:t>Копіюв</w:t>
            </w:r>
            <w:proofErr w:type="spellEnd"/>
            <w:r w:rsidRPr="00B441F3">
              <w:rPr>
                <w:b w:val="0"/>
                <w:color w:val="000000"/>
                <w:sz w:val="24"/>
                <w:szCs w:val="24"/>
                <w:lang w:eastAsia="uk-UA"/>
              </w:rPr>
              <w:t>. Техніка</w:t>
            </w: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595B563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894" w:type="dxa"/>
            <w:tcBorders>
              <w:top w:val="nil"/>
              <w:left w:val="nil"/>
              <w:bottom w:val="single" w:sz="4" w:space="0" w:color="auto"/>
              <w:right w:val="single" w:sz="4" w:space="0" w:color="auto"/>
            </w:tcBorders>
            <w:shd w:val="clear" w:color="auto" w:fill="auto"/>
            <w:noWrap/>
            <w:vAlign w:val="center"/>
            <w:hideMark/>
          </w:tcPr>
          <w:p w14:paraId="2008988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w:t>
            </w:r>
          </w:p>
        </w:tc>
        <w:tc>
          <w:tcPr>
            <w:tcW w:w="709" w:type="dxa"/>
            <w:tcBorders>
              <w:top w:val="nil"/>
              <w:left w:val="nil"/>
              <w:bottom w:val="single" w:sz="4" w:space="0" w:color="auto"/>
              <w:right w:val="single" w:sz="4" w:space="0" w:color="auto"/>
            </w:tcBorders>
            <w:shd w:val="clear" w:color="auto" w:fill="auto"/>
            <w:noWrap/>
            <w:vAlign w:val="center"/>
            <w:hideMark/>
          </w:tcPr>
          <w:p w14:paraId="04D09DF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700</w:t>
            </w:r>
          </w:p>
        </w:tc>
        <w:tc>
          <w:tcPr>
            <w:tcW w:w="992" w:type="dxa"/>
            <w:tcBorders>
              <w:top w:val="nil"/>
              <w:left w:val="nil"/>
              <w:bottom w:val="single" w:sz="4" w:space="0" w:color="auto"/>
              <w:right w:val="single" w:sz="4" w:space="0" w:color="auto"/>
            </w:tcBorders>
            <w:shd w:val="clear" w:color="auto" w:fill="auto"/>
            <w:noWrap/>
            <w:vAlign w:val="center"/>
            <w:hideMark/>
          </w:tcPr>
          <w:p w14:paraId="52487FD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180</w:t>
            </w:r>
          </w:p>
        </w:tc>
        <w:tc>
          <w:tcPr>
            <w:tcW w:w="1418" w:type="dxa"/>
            <w:tcBorders>
              <w:top w:val="nil"/>
              <w:left w:val="nil"/>
              <w:bottom w:val="single" w:sz="4" w:space="0" w:color="auto"/>
              <w:right w:val="single" w:sz="4" w:space="0" w:color="auto"/>
            </w:tcBorders>
            <w:shd w:val="clear" w:color="auto" w:fill="auto"/>
            <w:noWrap/>
            <w:vAlign w:val="center"/>
            <w:hideMark/>
          </w:tcPr>
          <w:p w14:paraId="425D520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252</w:t>
            </w:r>
          </w:p>
        </w:tc>
      </w:tr>
      <w:tr w:rsidR="00B441F3" w:rsidRPr="00B441F3" w14:paraId="2AB99EAB" w14:textId="77777777" w:rsidTr="0051267A">
        <w:trPr>
          <w:trHeight w:val="593"/>
        </w:trPr>
        <w:tc>
          <w:tcPr>
            <w:tcW w:w="1128" w:type="dxa"/>
            <w:vMerge/>
            <w:tcBorders>
              <w:top w:val="nil"/>
              <w:left w:val="single" w:sz="4" w:space="0" w:color="auto"/>
              <w:bottom w:val="single" w:sz="4" w:space="0" w:color="auto"/>
              <w:right w:val="single" w:sz="4" w:space="0" w:color="auto"/>
            </w:tcBorders>
            <w:vAlign w:val="center"/>
            <w:hideMark/>
          </w:tcPr>
          <w:p w14:paraId="1E604676" w14:textId="77777777" w:rsidR="00B441F3" w:rsidRPr="00B441F3" w:rsidRDefault="00B441F3" w:rsidP="00B441F3">
            <w:pPr>
              <w:spacing w:line="240" w:lineRule="auto"/>
              <w:ind w:firstLine="0"/>
              <w:rPr>
                <w:b w:val="0"/>
                <w:color w:val="000000"/>
                <w:sz w:val="24"/>
                <w:szCs w:val="24"/>
                <w:lang w:eastAsia="uk-UA"/>
              </w:rPr>
            </w:pPr>
          </w:p>
        </w:tc>
        <w:tc>
          <w:tcPr>
            <w:tcW w:w="2133" w:type="dxa"/>
            <w:tcBorders>
              <w:top w:val="nil"/>
              <w:left w:val="nil"/>
              <w:bottom w:val="single" w:sz="4" w:space="0" w:color="auto"/>
              <w:right w:val="single" w:sz="4" w:space="0" w:color="auto"/>
            </w:tcBorders>
            <w:shd w:val="clear" w:color="auto" w:fill="auto"/>
            <w:vAlign w:val="center"/>
            <w:hideMark/>
          </w:tcPr>
          <w:p w14:paraId="6E7BE2F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Побутове обладнання</w:t>
            </w: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21C0517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Інше</w:t>
            </w:r>
          </w:p>
        </w:tc>
        <w:tc>
          <w:tcPr>
            <w:tcW w:w="894" w:type="dxa"/>
            <w:tcBorders>
              <w:top w:val="nil"/>
              <w:left w:val="nil"/>
              <w:bottom w:val="single" w:sz="4" w:space="0" w:color="auto"/>
              <w:right w:val="single" w:sz="4" w:space="0" w:color="auto"/>
            </w:tcBorders>
            <w:shd w:val="clear" w:color="auto" w:fill="auto"/>
            <w:noWrap/>
            <w:vAlign w:val="center"/>
            <w:hideMark/>
          </w:tcPr>
          <w:p w14:paraId="6A0118D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709" w:type="dxa"/>
            <w:tcBorders>
              <w:top w:val="nil"/>
              <w:left w:val="nil"/>
              <w:bottom w:val="single" w:sz="4" w:space="0" w:color="auto"/>
              <w:right w:val="single" w:sz="4" w:space="0" w:color="auto"/>
            </w:tcBorders>
            <w:shd w:val="clear" w:color="auto" w:fill="auto"/>
            <w:noWrap/>
            <w:vAlign w:val="center"/>
            <w:hideMark/>
          </w:tcPr>
          <w:p w14:paraId="4721EFA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992" w:type="dxa"/>
            <w:tcBorders>
              <w:top w:val="nil"/>
              <w:left w:val="nil"/>
              <w:bottom w:val="single" w:sz="4" w:space="0" w:color="auto"/>
              <w:right w:val="single" w:sz="4" w:space="0" w:color="auto"/>
            </w:tcBorders>
            <w:shd w:val="clear" w:color="auto" w:fill="auto"/>
            <w:noWrap/>
            <w:vAlign w:val="center"/>
            <w:hideMark/>
          </w:tcPr>
          <w:p w14:paraId="7BF4B34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1418" w:type="dxa"/>
            <w:tcBorders>
              <w:top w:val="nil"/>
              <w:left w:val="nil"/>
              <w:bottom w:val="single" w:sz="4" w:space="0" w:color="auto"/>
              <w:right w:val="single" w:sz="4" w:space="0" w:color="auto"/>
            </w:tcBorders>
            <w:shd w:val="clear" w:color="auto" w:fill="auto"/>
            <w:noWrap/>
            <w:vAlign w:val="center"/>
            <w:hideMark/>
          </w:tcPr>
          <w:p w14:paraId="758FDA6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965</w:t>
            </w:r>
          </w:p>
        </w:tc>
      </w:tr>
      <w:tr w:rsidR="00B441F3" w:rsidRPr="00B441F3" w14:paraId="1C00F90D" w14:textId="77777777" w:rsidTr="0051267A">
        <w:trPr>
          <w:trHeight w:val="630"/>
        </w:trPr>
        <w:tc>
          <w:tcPr>
            <w:tcW w:w="1128" w:type="dxa"/>
            <w:vMerge/>
            <w:tcBorders>
              <w:top w:val="nil"/>
              <w:left w:val="single" w:sz="4" w:space="0" w:color="auto"/>
              <w:bottom w:val="single" w:sz="4" w:space="0" w:color="auto"/>
              <w:right w:val="single" w:sz="4" w:space="0" w:color="auto"/>
            </w:tcBorders>
            <w:vAlign w:val="center"/>
            <w:hideMark/>
          </w:tcPr>
          <w:p w14:paraId="2E08E176" w14:textId="77777777" w:rsidR="00B441F3" w:rsidRPr="00B441F3" w:rsidRDefault="00B441F3" w:rsidP="00B441F3">
            <w:pPr>
              <w:spacing w:line="240" w:lineRule="auto"/>
              <w:ind w:firstLine="0"/>
              <w:rPr>
                <w:b w:val="0"/>
                <w:color w:val="000000"/>
                <w:sz w:val="24"/>
                <w:szCs w:val="24"/>
                <w:lang w:eastAsia="uk-UA"/>
              </w:rPr>
            </w:pPr>
          </w:p>
        </w:tc>
        <w:tc>
          <w:tcPr>
            <w:tcW w:w="2133" w:type="dxa"/>
            <w:tcBorders>
              <w:top w:val="nil"/>
              <w:left w:val="nil"/>
              <w:bottom w:val="single" w:sz="4" w:space="0" w:color="auto"/>
              <w:right w:val="single" w:sz="4" w:space="0" w:color="auto"/>
            </w:tcBorders>
            <w:shd w:val="clear" w:color="auto" w:fill="auto"/>
            <w:vAlign w:val="center"/>
            <w:hideMark/>
          </w:tcPr>
          <w:p w14:paraId="25BE2F7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Кліматичне обладнання</w:t>
            </w:r>
          </w:p>
        </w:tc>
        <w:tc>
          <w:tcPr>
            <w:tcW w:w="2508" w:type="dxa"/>
            <w:gridSpan w:val="3"/>
            <w:tcBorders>
              <w:top w:val="single" w:sz="4" w:space="0" w:color="auto"/>
              <w:left w:val="nil"/>
              <w:bottom w:val="single" w:sz="4" w:space="0" w:color="auto"/>
              <w:right w:val="single" w:sz="4" w:space="0" w:color="auto"/>
            </w:tcBorders>
            <w:shd w:val="clear" w:color="auto" w:fill="auto"/>
            <w:noWrap/>
            <w:vAlign w:val="center"/>
            <w:hideMark/>
          </w:tcPr>
          <w:p w14:paraId="0C2F48D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Кондиціонер</w:t>
            </w:r>
          </w:p>
        </w:tc>
        <w:tc>
          <w:tcPr>
            <w:tcW w:w="894" w:type="dxa"/>
            <w:tcBorders>
              <w:top w:val="nil"/>
              <w:left w:val="nil"/>
              <w:bottom w:val="single" w:sz="4" w:space="0" w:color="auto"/>
              <w:right w:val="single" w:sz="4" w:space="0" w:color="auto"/>
            </w:tcBorders>
            <w:shd w:val="clear" w:color="auto" w:fill="auto"/>
            <w:noWrap/>
            <w:vAlign w:val="center"/>
            <w:hideMark/>
          </w:tcPr>
          <w:p w14:paraId="0D0A0F7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15</w:t>
            </w:r>
          </w:p>
        </w:tc>
        <w:tc>
          <w:tcPr>
            <w:tcW w:w="709" w:type="dxa"/>
            <w:tcBorders>
              <w:top w:val="nil"/>
              <w:left w:val="nil"/>
              <w:bottom w:val="single" w:sz="4" w:space="0" w:color="auto"/>
              <w:right w:val="single" w:sz="4" w:space="0" w:color="auto"/>
            </w:tcBorders>
            <w:shd w:val="clear" w:color="auto" w:fill="auto"/>
            <w:noWrap/>
            <w:vAlign w:val="center"/>
            <w:hideMark/>
          </w:tcPr>
          <w:p w14:paraId="55FFF3E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1000</w:t>
            </w:r>
          </w:p>
        </w:tc>
        <w:tc>
          <w:tcPr>
            <w:tcW w:w="992" w:type="dxa"/>
            <w:tcBorders>
              <w:top w:val="nil"/>
              <w:left w:val="nil"/>
              <w:bottom w:val="single" w:sz="4" w:space="0" w:color="auto"/>
              <w:right w:val="single" w:sz="4" w:space="0" w:color="auto"/>
            </w:tcBorders>
            <w:shd w:val="clear" w:color="auto" w:fill="auto"/>
            <w:noWrap/>
            <w:vAlign w:val="center"/>
            <w:hideMark/>
          </w:tcPr>
          <w:p w14:paraId="573D2DE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180</w:t>
            </w:r>
          </w:p>
        </w:tc>
        <w:tc>
          <w:tcPr>
            <w:tcW w:w="1418" w:type="dxa"/>
            <w:tcBorders>
              <w:top w:val="nil"/>
              <w:left w:val="nil"/>
              <w:bottom w:val="single" w:sz="4" w:space="0" w:color="auto"/>
              <w:right w:val="single" w:sz="4" w:space="0" w:color="auto"/>
            </w:tcBorders>
            <w:shd w:val="clear" w:color="auto" w:fill="auto"/>
            <w:noWrap/>
            <w:vAlign w:val="center"/>
            <w:hideMark/>
          </w:tcPr>
          <w:p w14:paraId="6115CA5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2700</w:t>
            </w:r>
          </w:p>
        </w:tc>
      </w:tr>
      <w:tr w:rsidR="00B441F3" w:rsidRPr="00B441F3" w14:paraId="2E14FD36" w14:textId="77777777" w:rsidTr="0051267A">
        <w:trPr>
          <w:trHeight w:val="315"/>
        </w:trPr>
        <w:tc>
          <w:tcPr>
            <w:tcW w:w="1128" w:type="dxa"/>
            <w:tcBorders>
              <w:top w:val="nil"/>
              <w:left w:val="nil"/>
              <w:bottom w:val="nil"/>
              <w:right w:val="nil"/>
            </w:tcBorders>
            <w:shd w:val="clear" w:color="auto" w:fill="auto"/>
            <w:noWrap/>
            <w:textDirection w:val="btLr"/>
            <w:vAlign w:val="center"/>
            <w:hideMark/>
          </w:tcPr>
          <w:p w14:paraId="6C5F2217" w14:textId="77777777" w:rsidR="00B441F3" w:rsidRPr="00B441F3" w:rsidRDefault="00B441F3" w:rsidP="00B441F3">
            <w:pPr>
              <w:spacing w:line="240" w:lineRule="auto"/>
              <w:ind w:firstLine="0"/>
              <w:rPr>
                <w:b w:val="0"/>
                <w:color w:val="000000"/>
                <w:sz w:val="24"/>
                <w:szCs w:val="24"/>
                <w:lang w:eastAsia="uk-UA"/>
              </w:rPr>
            </w:pPr>
            <w:r w:rsidRPr="00B441F3">
              <w:rPr>
                <w:b w:val="0"/>
                <w:color w:val="000000"/>
                <w:sz w:val="24"/>
                <w:szCs w:val="24"/>
                <w:lang w:eastAsia="uk-UA"/>
              </w:rPr>
              <w:t> </w:t>
            </w:r>
          </w:p>
        </w:tc>
        <w:tc>
          <w:tcPr>
            <w:tcW w:w="2133" w:type="dxa"/>
            <w:tcBorders>
              <w:top w:val="nil"/>
              <w:left w:val="nil"/>
              <w:bottom w:val="nil"/>
              <w:right w:val="nil"/>
            </w:tcBorders>
            <w:shd w:val="clear" w:color="auto" w:fill="auto"/>
            <w:noWrap/>
            <w:vAlign w:val="bottom"/>
            <w:hideMark/>
          </w:tcPr>
          <w:p w14:paraId="18ABB94E" w14:textId="77777777" w:rsidR="00B441F3" w:rsidRPr="00B441F3" w:rsidRDefault="00B441F3" w:rsidP="00B441F3">
            <w:pPr>
              <w:spacing w:line="240" w:lineRule="auto"/>
              <w:ind w:firstLine="0"/>
              <w:rPr>
                <w:rFonts w:ascii="Calibri" w:hAnsi="Calibri"/>
                <w:b w:val="0"/>
                <w:color w:val="000000"/>
                <w:sz w:val="22"/>
                <w:szCs w:val="22"/>
                <w:lang w:eastAsia="uk-UA"/>
              </w:rPr>
            </w:pPr>
            <w:r w:rsidRPr="00B441F3">
              <w:rPr>
                <w:rFonts w:ascii="Calibri" w:hAnsi="Calibri"/>
                <w:b w:val="0"/>
                <w:color w:val="000000"/>
                <w:sz w:val="22"/>
                <w:szCs w:val="22"/>
                <w:lang w:eastAsia="uk-UA"/>
              </w:rPr>
              <w:t> </w:t>
            </w:r>
          </w:p>
        </w:tc>
        <w:tc>
          <w:tcPr>
            <w:tcW w:w="1394" w:type="dxa"/>
            <w:gridSpan w:val="2"/>
            <w:tcBorders>
              <w:top w:val="nil"/>
              <w:left w:val="nil"/>
              <w:bottom w:val="nil"/>
              <w:right w:val="nil"/>
            </w:tcBorders>
            <w:shd w:val="clear" w:color="auto" w:fill="auto"/>
            <w:noWrap/>
            <w:vAlign w:val="bottom"/>
            <w:hideMark/>
          </w:tcPr>
          <w:p w14:paraId="0EF09D03" w14:textId="77777777" w:rsidR="00B441F3" w:rsidRPr="00B441F3" w:rsidRDefault="00B441F3" w:rsidP="00B441F3">
            <w:pPr>
              <w:spacing w:line="240" w:lineRule="auto"/>
              <w:ind w:firstLine="0"/>
              <w:rPr>
                <w:rFonts w:ascii="Calibri" w:hAnsi="Calibri"/>
                <w:b w:val="0"/>
                <w:color w:val="000000"/>
                <w:sz w:val="22"/>
                <w:szCs w:val="22"/>
                <w:lang w:eastAsia="uk-UA"/>
              </w:rPr>
            </w:pPr>
            <w:r w:rsidRPr="00B441F3">
              <w:rPr>
                <w:rFonts w:ascii="Calibri" w:hAnsi="Calibri"/>
                <w:b w:val="0"/>
                <w:color w:val="000000"/>
                <w:sz w:val="22"/>
                <w:szCs w:val="22"/>
                <w:lang w:eastAsia="uk-UA"/>
              </w:rPr>
              <w:t> </w:t>
            </w:r>
          </w:p>
        </w:tc>
        <w:tc>
          <w:tcPr>
            <w:tcW w:w="1114" w:type="dxa"/>
            <w:tcBorders>
              <w:top w:val="nil"/>
              <w:left w:val="nil"/>
              <w:bottom w:val="nil"/>
              <w:right w:val="nil"/>
            </w:tcBorders>
            <w:shd w:val="clear" w:color="auto" w:fill="auto"/>
            <w:noWrap/>
            <w:vAlign w:val="bottom"/>
            <w:hideMark/>
          </w:tcPr>
          <w:p w14:paraId="3FC42DFE" w14:textId="77777777" w:rsidR="00B441F3" w:rsidRPr="00B441F3" w:rsidRDefault="00B441F3" w:rsidP="00B441F3">
            <w:pPr>
              <w:spacing w:line="240" w:lineRule="auto"/>
              <w:ind w:firstLine="0"/>
              <w:rPr>
                <w:rFonts w:ascii="Calibri" w:hAnsi="Calibri"/>
                <w:b w:val="0"/>
                <w:color w:val="000000"/>
                <w:sz w:val="22"/>
                <w:szCs w:val="22"/>
                <w:lang w:eastAsia="uk-UA"/>
              </w:rPr>
            </w:pPr>
            <w:r w:rsidRPr="00B441F3">
              <w:rPr>
                <w:rFonts w:ascii="Calibri" w:hAnsi="Calibri"/>
                <w:b w:val="0"/>
                <w:color w:val="000000"/>
                <w:sz w:val="22"/>
                <w:szCs w:val="22"/>
                <w:lang w:eastAsia="uk-UA"/>
              </w:rPr>
              <w:t> </w:t>
            </w:r>
          </w:p>
        </w:tc>
        <w:tc>
          <w:tcPr>
            <w:tcW w:w="894" w:type="dxa"/>
            <w:tcBorders>
              <w:top w:val="nil"/>
              <w:left w:val="nil"/>
              <w:bottom w:val="nil"/>
              <w:right w:val="nil"/>
            </w:tcBorders>
            <w:shd w:val="clear" w:color="auto" w:fill="auto"/>
            <w:noWrap/>
            <w:vAlign w:val="bottom"/>
            <w:hideMark/>
          </w:tcPr>
          <w:p w14:paraId="64254210" w14:textId="77777777" w:rsidR="00B441F3" w:rsidRPr="00B441F3" w:rsidRDefault="00B441F3" w:rsidP="00B441F3">
            <w:pPr>
              <w:spacing w:line="240" w:lineRule="auto"/>
              <w:ind w:firstLine="0"/>
              <w:rPr>
                <w:rFonts w:ascii="Calibri" w:hAnsi="Calibri"/>
                <w:b w:val="0"/>
                <w:color w:val="000000"/>
                <w:sz w:val="22"/>
                <w:szCs w:val="22"/>
                <w:lang w:eastAsia="uk-UA"/>
              </w:rPr>
            </w:pPr>
            <w:r w:rsidRPr="00B441F3">
              <w:rPr>
                <w:rFonts w:ascii="Calibri" w:hAnsi="Calibri"/>
                <w:b w:val="0"/>
                <w:color w:val="000000"/>
                <w:sz w:val="22"/>
                <w:szCs w:val="22"/>
                <w:lang w:eastAsia="uk-UA"/>
              </w:rPr>
              <w:t> </w:t>
            </w:r>
          </w:p>
        </w:tc>
        <w:tc>
          <w:tcPr>
            <w:tcW w:w="709" w:type="dxa"/>
            <w:tcBorders>
              <w:top w:val="nil"/>
              <w:left w:val="nil"/>
              <w:bottom w:val="nil"/>
              <w:right w:val="nil"/>
            </w:tcBorders>
            <w:shd w:val="clear" w:color="auto" w:fill="auto"/>
            <w:noWrap/>
            <w:vAlign w:val="bottom"/>
            <w:hideMark/>
          </w:tcPr>
          <w:p w14:paraId="04644306" w14:textId="77777777" w:rsidR="00B441F3" w:rsidRPr="00B441F3" w:rsidRDefault="00B441F3" w:rsidP="00B441F3">
            <w:pPr>
              <w:spacing w:line="240" w:lineRule="auto"/>
              <w:ind w:firstLine="0"/>
              <w:rPr>
                <w:rFonts w:ascii="Calibri" w:hAnsi="Calibri"/>
                <w:b w:val="0"/>
                <w:color w:val="000000"/>
                <w:sz w:val="22"/>
                <w:szCs w:val="22"/>
                <w:lang w:eastAsia="uk-UA"/>
              </w:rPr>
            </w:pPr>
            <w:r w:rsidRPr="00B441F3">
              <w:rPr>
                <w:rFonts w:ascii="Calibri" w:hAnsi="Calibri"/>
                <w:b w:val="0"/>
                <w:color w:val="000000"/>
                <w:sz w:val="22"/>
                <w:szCs w:val="22"/>
                <w:lang w:eastAsia="uk-UA"/>
              </w:rPr>
              <w:t> </w:t>
            </w:r>
          </w:p>
        </w:tc>
        <w:tc>
          <w:tcPr>
            <w:tcW w:w="992" w:type="dxa"/>
            <w:tcBorders>
              <w:top w:val="nil"/>
              <w:left w:val="nil"/>
              <w:bottom w:val="nil"/>
              <w:right w:val="single" w:sz="4" w:space="0" w:color="auto"/>
            </w:tcBorders>
            <w:shd w:val="clear" w:color="auto" w:fill="auto"/>
            <w:noWrap/>
            <w:vAlign w:val="bottom"/>
            <w:hideMark/>
          </w:tcPr>
          <w:p w14:paraId="156BDD2D" w14:textId="77777777" w:rsidR="00B441F3" w:rsidRPr="00B441F3" w:rsidRDefault="00B441F3" w:rsidP="00B441F3">
            <w:pPr>
              <w:spacing w:line="240" w:lineRule="auto"/>
              <w:ind w:firstLine="0"/>
              <w:rPr>
                <w:rFonts w:ascii="Calibri" w:hAnsi="Calibri"/>
                <w:b w:val="0"/>
                <w:color w:val="000000"/>
                <w:sz w:val="22"/>
                <w:szCs w:val="22"/>
                <w:lang w:eastAsia="uk-UA"/>
              </w:rPr>
            </w:pPr>
            <w:r w:rsidRPr="00B441F3">
              <w:rPr>
                <w:rFonts w:ascii="Calibri" w:hAnsi="Calibri"/>
                <w:b w:val="0"/>
                <w:color w:val="000000"/>
                <w:sz w:val="22"/>
                <w:szCs w:val="22"/>
                <w:lang w:eastAsia="uk-UA"/>
              </w:rPr>
              <w:t> </w:t>
            </w:r>
          </w:p>
        </w:tc>
        <w:tc>
          <w:tcPr>
            <w:tcW w:w="1418" w:type="dxa"/>
            <w:tcBorders>
              <w:top w:val="nil"/>
              <w:left w:val="nil"/>
              <w:bottom w:val="single" w:sz="4" w:space="0" w:color="auto"/>
              <w:right w:val="single" w:sz="4" w:space="0" w:color="auto"/>
            </w:tcBorders>
            <w:shd w:val="clear" w:color="000000" w:fill="DBEEF3"/>
            <w:noWrap/>
            <w:vAlign w:val="center"/>
            <w:hideMark/>
          </w:tcPr>
          <w:p w14:paraId="6610D05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78041,8</w:t>
            </w:r>
          </w:p>
        </w:tc>
      </w:tr>
    </w:tbl>
    <w:p w14:paraId="653DA804" w14:textId="3AD2DA57" w:rsidR="00335239" w:rsidRDefault="00335239" w:rsidP="00B441F3">
      <w:pPr>
        <w:spacing w:after="200"/>
        <w:ind w:left="-284" w:firstLine="851"/>
        <w:contextualSpacing/>
        <w:jc w:val="both"/>
        <w:rPr>
          <w:rFonts w:eastAsia="Calibri"/>
          <w:b w:val="0"/>
          <w:lang w:eastAsia="en-US"/>
        </w:rPr>
      </w:pPr>
    </w:p>
    <w:p w14:paraId="2F9C34BD" w14:textId="77777777" w:rsidR="00B441F3" w:rsidRPr="00B441F3" w:rsidRDefault="00B441F3" w:rsidP="00B441F3">
      <w:pPr>
        <w:spacing w:after="200"/>
        <w:ind w:left="-284" w:firstLine="851"/>
        <w:contextualSpacing/>
        <w:jc w:val="both"/>
        <w:rPr>
          <w:rFonts w:eastAsia="Calibri"/>
          <w:b w:val="0"/>
          <w:color w:val="000000"/>
          <w:lang w:eastAsia="en-US"/>
        </w:rPr>
      </w:pPr>
      <w:r w:rsidRPr="00B441F3">
        <w:rPr>
          <w:rFonts w:eastAsia="Calibri"/>
          <w:b w:val="0"/>
          <w:lang w:eastAsia="en-US"/>
        </w:rPr>
        <w:lastRenderedPageBreak/>
        <w:t xml:space="preserve">Таблиця </w:t>
      </w:r>
      <w:r w:rsidRPr="00B441F3">
        <w:rPr>
          <w:rFonts w:eastAsia="Calibri"/>
          <w:b w:val="0"/>
          <w:lang w:val="ru-RU" w:eastAsia="en-US"/>
        </w:rPr>
        <w:t>2.5</w:t>
      </w:r>
      <w:r w:rsidRPr="00B441F3">
        <w:rPr>
          <w:rFonts w:eastAsia="Calibri"/>
          <w:b w:val="0"/>
          <w:color w:val="000000"/>
          <w:lang w:eastAsia="en-US"/>
        </w:rPr>
        <w:t>– Електроспоживання у</w:t>
      </w:r>
      <w:r w:rsidRPr="00B441F3">
        <w:rPr>
          <w:rFonts w:eastAsia="Calibri"/>
          <w:b w:val="0"/>
          <w:color w:val="000000"/>
          <w:lang w:val="ru-RU" w:eastAsia="en-US"/>
        </w:rPr>
        <w:t xml:space="preserve"> </w:t>
      </w:r>
      <w:proofErr w:type="spellStart"/>
      <w:r w:rsidRPr="00B441F3">
        <w:rPr>
          <w:rFonts w:eastAsia="Calibri"/>
          <w:b w:val="0"/>
          <w:color w:val="000000"/>
          <w:lang w:val="ru-RU" w:eastAsia="en-US"/>
        </w:rPr>
        <w:t>навчальних</w:t>
      </w:r>
      <w:proofErr w:type="spellEnd"/>
      <w:r w:rsidRPr="00B441F3">
        <w:rPr>
          <w:rFonts w:eastAsia="Calibri"/>
          <w:b w:val="0"/>
          <w:color w:val="000000"/>
          <w:lang w:eastAsia="en-US"/>
        </w:rPr>
        <w:t xml:space="preserve"> класах</w:t>
      </w:r>
    </w:p>
    <w:tbl>
      <w:tblPr>
        <w:tblW w:w="9782" w:type="dxa"/>
        <w:tblInd w:w="-176" w:type="dxa"/>
        <w:tblLayout w:type="fixed"/>
        <w:tblLook w:val="04A0" w:firstRow="1" w:lastRow="0" w:firstColumn="1" w:lastColumn="0" w:noHBand="0" w:noVBand="1"/>
      </w:tblPr>
      <w:tblGrid>
        <w:gridCol w:w="1135"/>
        <w:gridCol w:w="2126"/>
        <w:gridCol w:w="1090"/>
        <w:gridCol w:w="1462"/>
        <w:gridCol w:w="992"/>
        <w:gridCol w:w="709"/>
        <w:gridCol w:w="927"/>
        <w:gridCol w:w="1341"/>
      </w:tblGrid>
      <w:tr w:rsidR="00B441F3" w:rsidRPr="00B441F3" w14:paraId="72B66939" w14:textId="77777777" w:rsidTr="00C74F98">
        <w:trPr>
          <w:trHeight w:val="570"/>
        </w:trPr>
        <w:tc>
          <w:tcPr>
            <w:tcW w:w="11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6A012AD" w14:textId="77777777" w:rsidR="00B441F3" w:rsidRPr="00B441F3" w:rsidRDefault="00B441F3" w:rsidP="00B441F3">
            <w:pPr>
              <w:spacing w:line="240" w:lineRule="auto"/>
              <w:ind w:firstLine="0"/>
              <w:jc w:val="center"/>
              <w:rPr>
                <w:b w:val="0"/>
                <w:color w:val="000000"/>
                <w:sz w:val="24"/>
                <w:szCs w:val="24"/>
                <w:lang w:eastAsia="uk-UA"/>
              </w:rPr>
            </w:pPr>
            <w:proofErr w:type="spellStart"/>
            <w:r w:rsidRPr="00B441F3">
              <w:rPr>
                <w:b w:val="0"/>
                <w:color w:val="000000"/>
                <w:sz w:val="24"/>
                <w:szCs w:val="24"/>
                <w:lang w:eastAsia="uk-UA"/>
              </w:rPr>
              <w:t>Призна-чення</w:t>
            </w:r>
            <w:proofErr w:type="spellEnd"/>
          </w:p>
        </w:tc>
        <w:tc>
          <w:tcPr>
            <w:tcW w:w="4678"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F92C6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Електричне обладнання</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2A003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N, шт.</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56A3FB" w14:textId="77777777" w:rsidR="00B441F3" w:rsidRPr="00B441F3" w:rsidRDefault="00B441F3" w:rsidP="00B441F3">
            <w:pPr>
              <w:spacing w:line="240" w:lineRule="auto"/>
              <w:ind w:right="-108" w:hanging="108"/>
              <w:jc w:val="center"/>
              <w:rPr>
                <w:b w:val="0"/>
                <w:color w:val="000000"/>
                <w:sz w:val="24"/>
                <w:szCs w:val="24"/>
                <w:lang w:eastAsia="uk-UA"/>
              </w:rPr>
            </w:pPr>
            <w:r w:rsidRPr="00B441F3">
              <w:rPr>
                <w:b w:val="0"/>
                <w:color w:val="000000"/>
                <w:sz w:val="24"/>
                <w:szCs w:val="24"/>
                <w:lang w:val="en-US" w:eastAsia="uk-UA"/>
              </w:rPr>
              <w:t>P</w:t>
            </w:r>
            <w:proofErr w:type="spellStart"/>
            <w:r w:rsidRPr="00B441F3">
              <w:rPr>
                <w:b w:val="0"/>
                <w:color w:val="000000"/>
                <w:sz w:val="24"/>
                <w:szCs w:val="24"/>
                <w:vertAlign w:val="subscript"/>
                <w:lang w:eastAsia="uk-UA"/>
              </w:rPr>
              <w:t>одн</w:t>
            </w:r>
            <w:proofErr w:type="spellEnd"/>
            <w:r w:rsidRPr="00B441F3">
              <w:rPr>
                <w:b w:val="0"/>
                <w:color w:val="000000"/>
                <w:sz w:val="24"/>
                <w:szCs w:val="24"/>
                <w:vertAlign w:val="subscript"/>
                <w:lang w:eastAsia="uk-UA"/>
              </w:rPr>
              <w:t>.</w:t>
            </w:r>
            <w:r w:rsidRPr="00B441F3">
              <w:rPr>
                <w:b w:val="0"/>
                <w:color w:val="000000"/>
                <w:sz w:val="24"/>
                <w:szCs w:val="24"/>
                <w:lang w:eastAsia="uk-UA"/>
              </w:rPr>
              <w:t>, Вт</w:t>
            </w:r>
          </w:p>
        </w:tc>
        <w:tc>
          <w:tcPr>
            <w:tcW w:w="9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DDACE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τ, год/рік</w:t>
            </w:r>
          </w:p>
        </w:tc>
        <w:tc>
          <w:tcPr>
            <w:tcW w:w="13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63ECFCB" w14:textId="77777777" w:rsidR="00B441F3" w:rsidRPr="00B441F3" w:rsidRDefault="00B441F3" w:rsidP="00B441F3">
            <w:pPr>
              <w:spacing w:line="240" w:lineRule="auto"/>
              <w:ind w:right="-108" w:firstLine="0"/>
              <w:jc w:val="center"/>
              <w:rPr>
                <w:b w:val="0"/>
                <w:color w:val="000000"/>
                <w:sz w:val="24"/>
                <w:szCs w:val="24"/>
                <w:lang w:eastAsia="uk-UA"/>
              </w:rPr>
            </w:pPr>
            <w:r w:rsidRPr="00B441F3">
              <w:rPr>
                <w:b w:val="0"/>
                <w:color w:val="000000"/>
                <w:sz w:val="24"/>
                <w:szCs w:val="24"/>
                <w:lang w:val="en-US" w:eastAsia="uk-UA"/>
              </w:rPr>
              <w:t>W</w:t>
            </w:r>
            <w:r w:rsidRPr="00B441F3">
              <w:rPr>
                <w:b w:val="0"/>
                <w:color w:val="000000"/>
                <w:sz w:val="24"/>
                <w:szCs w:val="24"/>
                <w:vertAlign w:val="subscript"/>
                <w:lang w:eastAsia="uk-UA"/>
              </w:rPr>
              <w:t>Ʃ</w:t>
            </w:r>
            <w:r w:rsidRPr="00B441F3">
              <w:rPr>
                <w:b w:val="0"/>
                <w:color w:val="000000"/>
                <w:sz w:val="24"/>
                <w:szCs w:val="24"/>
                <w:lang w:eastAsia="uk-UA"/>
              </w:rPr>
              <w:t xml:space="preserve">, </w:t>
            </w:r>
            <w:proofErr w:type="spellStart"/>
            <w:r w:rsidRPr="00B441F3">
              <w:rPr>
                <w:b w:val="0"/>
                <w:color w:val="000000"/>
                <w:sz w:val="24"/>
                <w:szCs w:val="24"/>
                <w:lang w:eastAsia="uk-UA"/>
              </w:rPr>
              <w:t>кВт·год</w:t>
            </w:r>
            <w:proofErr w:type="spellEnd"/>
            <w:r w:rsidRPr="00B441F3">
              <w:rPr>
                <w:b w:val="0"/>
                <w:color w:val="000000"/>
                <w:sz w:val="24"/>
                <w:szCs w:val="24"/>
                <w:lang w:eastAsia="uk-UA"/>
              </w:rPr>
              <w:t>/рік</w:t>
            </w:r>
          </w:p>
        </w:tc>
      </w:tr>
      <w:tr w:rsidR="00B441F3" w:rsidRPr="00B441F3" w14:paraId="0FF72562" w14:textId="77777777" w:rsidTr="00C74F98">
        <w:trPr>
          <w:trHeight w:val="570"/>
        </w:trPr>
        <w:tc>
          <w:tcPr>
            <w:tcW w:w="1135" w:type="dxa"/>
            <w:vMerge/>
            <w:tcBorders>
              <w:top w:val="single" w:sz="4" w:space="0" w:color="auto"/>
              <w:left w:val="single" w:sz="4" w:space="0" w:color="auto"/>
              <w:bottom w:val="single" w:sz="4" w:space="0" w:color="auto"/>
              <w:right w:val="single" w:sz="4" w:space="0" w:color="auto"/>
            </w:tcBorders>
            <w:vAlign w:val="center"/>
            <w:hideMark/>
          </w:tcPr>
          <w:p w14:paraId="5AEF9EAD" w14:textId="77777777" w:rsidR="00B441F3" w:rsidRPr="00B441F3" w:rsidRDefault="00B441F3" w:rsidP="00B441F3">
            <w:pPr>
              <w:spacing w:line="240" w:lineRule="auto"/>
              <w:ind w:firstLine="0"/>
              <w:rPr>
                <w:b w:val="0"/>
                <w:color w:val="000000"/>
                <w:sz w:val="24"/>
                <w:szCs w:val="24"/>
                <w:lang w:eastAsia="uk-UA"/>
              </w:rPr>
            </w:pPr>
          </w:p>
        </w:tc>
        <w:tc>
          <w:tcPr>
            <w:tcW w:w="4678" w:type="dxa"/>
            <w:gridSpan w:val="3"/>
            <w:vMerge/>
            <w:tcBorders>
              <w:top w:val="single" w:sz="4" w:space="0" w:color="auto"/>
              <w:left w:val="single" w:sz="4" w:space="0" w:color="auto"/>
              <w:bottom w:val="single" w:sz="4" w:space="0" w:color="auto"/>
              <w:right w:val="single" w:sz="4" w:space="0" w:color="auto"/>
            </w:tcBorders>
            <w:vAlign w:val="center"/>
            <w:hideMark/>
          </w:tcPr>
          <w:p w14:paraId="35A72D23" w14:textId="77777777" w:rsidR="00B441F3" w:rsidRPr="00B441F3" w:rsidRDefault="00B441F3" w:rsidP="00B441F3">
            <w:pPr>
              <w:spacing w:line="240" w:lineRule="auto"/>
              <w:ind w:firstLine="0"/>
              <w:rPr>
                <w:b w:val="0"/>
                <w:color w:val="000000"/>
                <w:sz w:val="24"/>
                <w:szCs w:val="24"/>
                <w:lang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697B6CD5" w14:textId="77777777" w:rsidR="00B441F3" w:rsidRPr="00B441F3" w:rsidRDefault="00B441F3" w:rsidP="00B441F3">
            <w:pPr>
              <w:spacing w:line="240" w:lineRule="auto"/>
              <w:ind w:firstLine="0"/>
              <w:rPr>
                <w:b w:val="0"/>
                <w:color w:val="000000"/>
                <w:sz w:val="24"/>
                <w:szCs w:val="24"/>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3F0B0E68" w14:textId="77777777" w:rsidR="00B441F3" w:rsidRPr="00B441F3" w:rsidRDefault="00B441F3" w:rsidP="00B441F3">
            <w:pPr>
              <w:spacing w:line="240" w:lineRule="auto"/>
              <w:ind w:firstLine="0"/>
              <w:rPr>
                <w:b w:val="0"/>
                <w:color w:val="000000"/>
                <w:sz w:val="24"/>
                <w:szCs w:val="24"/>
                <w:lang w:eastAsia="uk-UA"/>
              </w:rPr>
            </w:pPr>
          </w:p>
        </w:tc>
        <w:tc>
          <w:tcPr>
            <w:tcW w:w="927" w:type="dxa"/>
            <w:vMerge/>
            <w:tcBorders>
              <w:top w:val="single" w:sz="4" w:space="0" w:color="auto"/>
              <w:left w:val="single" w:sz="4" w:space="0" w:color="auto"/>
              <w:bottom w:val="single" w:sz="4" w:space="0" w:color="auto"/>
              <w:right w:val="single" w:sz="4" w:space="0" w:color="auto"/>
            </w:tcBorders>
            <w:vAlign w:val="center"/>
            <w:hideMark/>
          </w:tcPr>
          <w:p w14:paraId="26347C42" w14:textId="77777777" w:rsidR="00B441F3" w:rsidRPr="00B441F3" w:rsidRDefault="00B441F3" w:rsidP="00B441F3">
            <w:pPr>
              <w:spacing w:line="240" w:lineRule="auto"/>
              <w:ind w:firstLine="0"/>
              <w:rPr>
                <w:b w:val="0"/>
                <w:color w:val="000000"/>
                <w:sz w:val="24"/>
                <w:szCs w:val="24"/>
                <w:lang w:eastAsia="uk-UA"/>
              </w:rPr>
            </w:pPr>
          </w:p>
        </w:tc>
        <w:tc>
          <w:tcPr>
            <w:tcW w:w="1341" w:type="dxa"/>
            <w:vMerge/>
            <w:tcBorders>
              <w:top w:val="single" w:sz="4" w:space="0" w:color="auto"/>
              <w:left w:val="single" w:sz="4" w:space="0" w:color="auto"/>
              <w:bottom w:val="single" w:sz="4" w:space="0" w:color="auto"/>
              <w:right w:val="single" w:sz="4" w:space="0" w:color="auto"/>
            </w:tcBorders>
            <w:vAlign w:val="center"/>
            <w:hideMark/>
          </w:tcPr>
          <w:p w14:paraId="468FA699" w14:textId="77777777" w:rsidR="00B441F3" w:rsidRPr="00B441F3" w:rsidRDefault="00B441F3" w:rsidP="00B441F3">
            <w:pPr>
              <w:spacing w:line="240" w:lineRule="auto"/>
              <w:ind w:firstLine="0"/>
              <w:rPr>
                <w:b w:val="0"/>
                <w:color w:val="000000"/>
                <w:sz w:val="24"/>
                <w:szCs w:val="24"/>
                <w:lang w:eastAsia="uk-UA"/>
              </w:rPr>
            </w:pPr>
          </w:p>
        </w:tc>
      </w:tr>
      <w:tr w:rsidR="00B441F3" w:rsidRPr="00B441F3" w14:paraId="3E599049" w14:textId="77777777" w:rsidTr="0051267A">
        <w:trPr>
          <w:trHeight w:val="330"/>
        </w:trPr>
        <w:tc>
          <w:tcPr>
            <w:tcW w:w="1135" w:type="dxa"/>
            <w:vMerge w:val="restart"/>
            <w:tcBorders>
              <w:top w:val="nil"/>
              <w:left w:val="single" w:sz="4" w:space="0" w:color="auto"/>
              <w:bottom w:val="nil"/>
              <w:right w:val="single" w:sz="4" w:space="0" w:color="auto"/>
            </w:tcBorders>
            <w:shd w:val="clear" w:color="auto" w:fill="auto"/>
            <w:noWrap/>
            <w:textDirection w:val="btLr"/>
            <w:vAlign w:val="center"/>
            <w:hideMark/>
          </w:tcPr>
          <w:p w14:paraId="1761E65D" w14:textId="0C9F533C" w:rsidR="00B441F3" w:rsidRPr="00B441F3" w:rsidRDefault="00B441F3" w:rsidP="00486AA6">
            <w:pPr>
              <w:spacing w:line="240" w:lineRule="auto"/>
              <w:ind w:firstLine="0"/>
              <w:jc w:val="center"/>
              <w:rPr>
                <w:b w:val="0"/>
                <w:color w:val="000000"/>
                <w:lang w:val="ru-RU" w:eastAsia="uk-UA"/>
              </w:rPr>
            </w:pPr>
            <w:proofErr w:type="spellStart"/>
            <w:r w:rsidRPr="00B441F3">
              <w:rPr>
                <w:b w:val="0"/>
                <w:color w:val="000000"/>
                <w:lang w:val="ru-RU" w:eastAsia="uk-UA"/>
              </w:rPr>
              <w:t>Навчальне</w:t>
            </w:r>
            <w:proofErr w:type="spellEnd"/>
          </w:p>
        </w:tc>
        <w:tc>
          <w:tcPr>
            <w:tcW w:w="212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CF356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Лампи</w:t>
            </w:r>
          </w:p>
        </w:tc>
        <w:tc>
          <w:tcPr>
            <w:tcW w:w="2552"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253FC1E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Люмінесцентні</w:t>
            </w:r>
          </w:p>
        </w:tc>
        <w:tc>
          <w:tcPr>
            <w:tcW w:w="992" w:type="dxa"/>
            <w:tcBorders>
              <w:top w:val="nil"/>
              <w:left w:val="nil"/>
              <w:bottom w:val="single" w:sz="4" w:space="0" w:color="auto"/>
              <w:right w:val="single" w:sz="4" w:space="0" w:color="auto"/>
            </w:tcBorders>
            <w:shd w:val="clear" w:color="auto" w:fill="auto"/>
            <w:noWrap/>
            <w:vAlign w:val="center"/>
            <w:hideMark/>
          </w:tcPr>
          <w:p w14:paraId="19FE717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120</w:t>
            </w:r>
          </w:p>
        </w:tc>
        <w:tc>
          <w:tcPr>
            <w:tcW w:w="709" w:type="dxa"/>
            <w:tcBorders>
              <w:top w:val="nil"/>
              <w:left w:val="nil"/>
              <w:bottom w:val="single" w:sz="4" w:space="0" w:color="auto"/>
              <w:right w:val="single" w:sz="4" w:space="0" w:color="auto"/>
            </w:tcBorders>
            <w:shd w:val="clear" w:color="auto" w:fill="auto"/>
            <w:noWrap/>
            <w:vAlign w:val="center"/>
            <w:hideMark/>
          </w:tcPr>
          <w:p w14:paraId="5153C50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20</w:t>
            </w:r>
          </w:p>
        </w:tc>
        <w:tc>
          <w:tcPr>
            <w:tcW w:w="927" w:type="dxa"/>
            <w:tcBorders>
              <w:top w:val="nil"/>
              <w:left w:val="nil"/>
              <w:bottom w:val="single" w:sz="4" w:space="0" w:color="auto"/>
              <w:right w:val="single" w:sz="4" w:space="0" w:color="auto"/>
            </w:tcBorders>
            <w:shd w:val="clear" w:color="auto" w:fill="auto"/>
            <w:noWrap/>
            <w:vAlign w:val="center"/>
            <w:hideMark/>
          </w:tcPr>
          <w:p w14:paraId="15BBC0B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1080</w:t>
            </w:r>
          </w:p>
        </w:tc>
        <w:tc>
          <w:tcPr>
            <w:tcW w:w="1341" w:type="dxa"/>
            <w:tcBorders>
              <w:top w:val="nil"/>
              <w:left w:val="nil"/>
              <w:bottom w:val="single" w:sz="4" w:space="0" w:color="auto"/>
              <w:right w:val="single" w:sz="4" w:space="0" w:color="auto"/>
            </w:tcBorders>
            <w:shd w:val="clear" w:color="auto" w:fill="auto"/>
            <w:noWrap/>
            <w:vAlign w:val="center"/>
            <w:hideMark/>
          </w:tcPr>
          <w:p w14:paraId="5EDC23E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2592</w:t>
            </w:r>
          </w:p>
        </w:tc>
      </w:tr>
      <w:tr w:rsidR="00B441F3" w:rsidRPr="00B441F3" w14:paraId="3ACA2D8B"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0D010BAD"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000000"/>
              <w:right w:val="single" w:sz="4" w:space="0" w:color="auto"/>
            </w:tcBorders>
            <w:vAlign w:val="center"/>
            <w:hideMark/>
          </w:tcPr>
          <w:p w14:paraId="7C29A670"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vMerge/>
            <w:tcBorders>
              <w:top w:val="single" w:sz="4" w:space="0" w:color="auto"/>
              <w:left w:val="single" w:sz="4" w:space="0" w:color="auto"/>
              <w:bottom w:val="single" w:sz="4" w:space="0" w:color="000000"/>
              <w:right w:val="single" w:sz="4" w:space="0" w:color="000000"/>
            </w:tcBorders>
            <w:vAlign w:val="center"/>
            <w:hideMark/>
          </w:tcPr>
          <w:p w14:paraId="64E31889" w14:textId="77777777" w:rsidR="00B441F3" w:rsidRPr="00B441F3" w:rsidRDefault="00B441F3" w:rsidP="00B441F3">
            <w:pPr>
              <w:spacing w:line="240" w:lineRule="auto"/>
              <w:ind w:firstLine="0"/>
              <w:rPr>
                <w:b w:val="0"/>
                <w:color w:val="000000"/>
                <w:sz w:val="24"/>
                <w:szCs w:val="24"/>
                <w:lang w:eastAsia="uk-UA"/>
              </w:rPr>
            </w:pPr>
          </w:p>
        </w:tc>
        <w:tc>
          <w:tcPr>
            <w:tcW w:w="992" w:type="dxa"/>
            <w:tcBorders>
              <w:top w:val="nil"/>
              <w:left w:val="nil"/>
              <w:bottom w:val="single" w:sz="4" w:space="0" w:color="auto"/>
              <w:right w:val="single" w:sz="4" w:space="0" w:color="auto"/>
            </w:tcBorders>
            <w:shd w:val="clear" w:color="auto" w:fill="auto"/>
            <w:noWrap/>
            <w:vAlign w:val="center"/>
            <w:hideMark/>
          </w:tcPr>
          <w:p w14:paraId="773137B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30</w:t>
            </w:r>
          </w:p>
        </w:tc>
        <w:tc>
          <w:tcPr>
            <w:tcW w:w="709" w:type="dxa"/>
            <w:tcBorders>
              <w:top w:val="nil"/>
              <w:left w:val="nil"/>
              <w:bottom w:val="single" w:sz="4" w:space="0" w:color="auto"/>
              <w:right w:val="single" w:sz="4" w:space="0" w:color="auto"/>
            </w:tcBorders>
            <w:shd w:val="clear" w:color="auto" w:fill="auto"/>
            <w:noWrap/>
            <w:vAlign w:val="center"/>
            <w:hideMark/>
          </w:tcPr>
          <w:p w14:paraId="3633D35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40</w:t>
            </w:r>
          </w:p>
        </w:tc>
        <w:tc>
          <w:tcPr>
            <w:tcW w:w="927" w:type="dxa"/>
            <w:tcBorders>
              <w:top w:val="nil"/>
              <w:left w:val="nil"/>
              <w:bottom w:val="single" w:sz="4" w:space="0" w:color="auto"/>
              <w:right w:val="single" w:sz="4" w:space="0" w:color="auto"/>
            </w:tcBorders>
            <w:shd w:val="clear" w:color="auto" w:fill="auto"/>
            <w:noWrap/>
            <w:vAlign w:val="center"/>
            <w:hideMark/>
          </w:tcPr>
          <w:p w14:paraId="7D401C6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1080</w:t>
            </w:r>
          </w:p>
        </w:tc>
        <w:tc>
          <w:tcPr>
            <w:tcW w:w="1341" w:type="dxa"/>
            <w:tcBorders>
              <w:top w:val="nil"/>
              <w:left w:val="nil"/>
              <w:bottom w:val="single" w:sz="4" w:space="0" w:color="auto"/>
              <w:right w:val="single" w:sz="4" w:space="0" w:color="auto"/>
            </w:tcBorders>
            <w:shd w:val="clear" w:color="auto" w:fill="auto"/>
            <w:noWrap/>
            <w:vAlign w:val="center"/>
            <w:hideMark/>
          </w:tcPr>
          <w:p w14:paraId="1F8E8D2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1296</w:t>
            </w:r>
          </w:p>
        </w:tc>
      </w:tr>
      <w:tr w:rsidR="00B441F3" w:rsidRPr="00B441F3" w14:paraId="42AAB573"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79420A8E" w14:textId="77777777" w:rsidR="00B441F3" w:rsidRPr="00B441F3" w:rsidRDefault="00B441F3" w:rsidP="00B441F3">
            <w:pPr>
              <w:spacing w:line="240" w:lineRule="auto"/>
              <w:ind w:firstLine="0"/>
              <w:rPr>
                <w:b w:val="0"/>
                <w:color w:val="000000"/>
                <w:sz w:val="24"/>
                <w:szCs w:val="24"/>
                <w:lang w:eastAsia="uk-UA"/>
              </w:rPr>
            </w:pPr>
          </w:p>
        </w:tc>
        <w:tc>
          <w:tcPr>
            <w:tcW w:w="2126" w:type="dxa"/>
            <w:vMerge w:val="restart"/>
            <w:tcBorders>
              <w:top w:val="nil"/>
              <w:left w:val="single" w:sz="4" w:space="0" w:color="auto"/>
              <w:bottom w:val="single" w:sz="4" w:space="0" w:color="000000"/>
              <w:right w:val="single" w:sz="4" w:space="0" w:color="auto"/>
            </w:tcBorders>
            <w:shd w:val="clear" w:color="auto" w:fill="auto"/>
            <w:vAlign w:val="center"/>
            <w:hideMark/>
          </w:tcPr>
          <w:p w14:paraId="759BDA5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Комп’ютерне обладнання</w:t>
            </w:r>
          </w:p>
        </w:tc>
        <w:tc>
          <w:tcPr>
            <w:tcW w:w="109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1496C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Монітор</w:t>
            </w:r>
          </w:p>
        </w:tc>
        <w:tc>
          <w:tcPr>
            <w:tcW w:w="1462" w:type="dxa"/>
            <w:tcBorders>
              <w:top w:val="nil"/>
              <w:left w:val="nil"/>
              <w:bottom w:val="single" w:sz="4" w:space="0" w:color="auto"/>
              <w:right w:val="single" w:sz="4" w:space="0" w:color="auto"/>
            </w:tcBorders>
            <w:shd w:val="clear" w:color="auto" w:fill="auto"/>
            <w:noWrap/>
            <w:vAlign w:val="center"/>
            <w:hideMark/>
          </w:tcPr>
          <w:p w14:paraId="6BE8E8F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РК</w:t>
            </w:r>
          </w:p>
        </w:tc>
        <w:tc>
          <w:tcPr>
            <w:tcW w:w="992" w:type="dxa"/>
            <w:tcBorders>
              <w:top w:val="nil"/>
              <w:left w:val="nil"/>
              <w:bottom w:val="single" w:sz="4" w:space="0" w:color="auto"/>
              <w:right w:val="single" w:sz="4" w:space="0" w:color="auto"/>
            </w:tcBorders>
            <w:shd w:val="clear" w:color="auto" w:fill="auto"/>
            <w:noWrap/>
            <w:vAlign w:val="center"/>
            <w:hideMark/>
          </w:tcPr>
          <w:p w14:paraId="613D5C9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156</w:t>
            </w:r>
          </w:p>
        </w:tc>
        <w:tc>
          <w:tcPr>
            <w:tcW w:w="709" w:type="dxa"/>
            <w:tcBorders>
              <w:top w:val="nil"/>
              <w:left w:val="nil"/>
              <w:bottom w:val="single" w:sz="4" w:space="0" w:color="auto"/>
              <w:right w:val="single" w:sz="4" w:space="0" w:color="auto"/>
            </w:tcBorders>
            <w:shd w:val="clear" w:color="auto" w:fill="auto"/>
            <w:noWrap/>
            <w:vAlign w:val="center"/>
            <w:hideMark/>
          </w:tcPr>
          <w:p w14:paraId="0A16BEA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30</w:t>
            </w:r>
          </w:p>
        </w:tc>
        <w:tc>
          <w:tcPr>
            <w:tcW w:w="927" w:type="dxa"/>
            <w:tcBorders>
              <w:top w:val="nil"/>
              <w:left w:val="nil"/>
              <w:bottom w:val="single" w:sz="4" w:space="0" w:color="auto"/>
              <w:right w:val="single" w:sz="4" w:space="0" w:color="auto"/>
            </w:tcBorders>
            <w:shd w:val="clear" w:color="auto" w:fill="auto"/>
            <w:noWrap/>
            <w:vAlign w:val="center"/>
            <w:hideMark/>
          </w:tcPr>
          <w:p w14:paraId="259C579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1600</w:t>
            </w:r>
          </w:p>
        </w:tc>
        <w:tc>
          <w:tcPr>
            <w:tcW w:w="1341" w:type="dxa"/>
            <w:tcBorders>
              <w:top w:val="nil"/>
              <w:left w:val="nil"/>
              <w:bottom w:val="single" w:sz="4" w:space="0" w:color="auto"/>
              <w:right w:val="single" w:sz="4" w:space="0" w:color="auto"/>
            </w:tcBorders>
            <w:shd w:val="clear" w:color="auto" w:fill="auto"/>
            <w:noWrap/>
            <w:vAlign w:val="center"/>
            <w:hideMark/>
          </w:tcPr>
          <w:p w14:paraId="79DA318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7488</w:t>
            </w:r>
          </w:p>
        </w:tc>
      </w:tr>
      <w:tr w:rsidR="00B441F3" w:rsidRPr="00B441F3" w14:paraId="427AD593" w14:textId="77777777" w:rsidTr="0051267A">
        <w:trPr>
          <w:trHeight w:val="330"/>
        </w:trPr>
        <w:tc>
          <w:tcPr>
            <w:tcW w:w="1135" w:type="dxa"/>
            <w:vMerge/>
            <w:tcBorders>
              <w:top w:val="nil"/>
              <w:left w:val="single" w:sz="4" w:space="0" w:color="auto"/>
              <w:bottom w:val="nil"/>
              <w:right w:val="single" w:sz="4" w:space="0" w:color="auto"/>
            </w:tcBorders>
            <w:vAlign w:val="center"/>
            <w:hideMark/>
          </w:tcPr>
          <w:p w14:paraId="29FFD99D"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000000"/>
              <w:right w:val="single" w:sz="4" w:space="0" w:color="auto"/>
            </w:tcBorders>
            <w:vAlign w:val="center"/>
            <w:hideMark/>
          </w:tcPr>
          <w:p w14:paraId="574C37E5" w14:textId="77777777" w:rsidR="00B441F3" w:rsidRPr="00B441F3" w:rsidRDefault="00B441F3" w:rsidP="00B441F3">
            <w:pPr>
              <w:spacing w:line="240" w:lineRule="auto"/>
              <w:ind w:firstLine="0"/>
              <w:rPr>
                <w:b w:val="0"/>
                <w:color w:val="000000"/>
                <w:sz w:val="24"/>
                <w:szCs w:val="24"/>
                <w:lang w:eastAsia="uk-UA"/>
              </w:rPr>
            </w:pPr>
          </w:p>
        </w:tc>
        <w:tc>
          <w:tcPr>
            <w:tcW w:w="1090" w:type="dxa"/>
            <w:vMerge/>
            <w:tcBorders>
              <w:top w:val="nil"/>
              <w:left w:val="single" w:sz="4" w:space="0" w:color="auto"/>
              <w:bottom w:val="single" w:sz="4" w:space="0" w:color="000000"/>
              <w:right w:val="single" w:sz="4" w:space="0" w:color="auto"/>
            </w:tcBorders>
            <w:vAlign w:val="center"/>
            <w:hideMark/>
          </w:tcPr>
          <w:p w14:paraId="2209408F" w14:textId="77777777" w:rsidR="00B441F3" w:rsidRPr="00B441F3" w:rsidRDefault="00B441F3" w:rsidP="00B441F3">
            <w:pPr>
              <w:spacing w:line="240" w:lineRule="auto"/>
              <w:ind w:firstLine="0"/>
              <w:rPr>
                <w:b w:val="0"/>
                <w:color w:val="000000"/>
                <w:sz w:val="24"/>
                <w:szCs w:val="24"/>
                <w:lang w:eastAsia="uk-UA"/>
              </w:rPr>
            </w:pPr>
          </w:p>
        </w:tc>
        <w:tc>
          <w:tcPr>
            <w:tcW w:w="1462" w:type="dxa"/>
            <w:tcBorders>
              <w:top w:val="nil"/>
              <w:left w:val="nil"/>
              <w:bottom w:val="single" w:sz="4" w:space="0" w:color="auto"/>
              <w:right w:val="single" w:sz="4" w:space="0" w:color="auto"/>
            </w:tcBorders>
            <w:shd w:val="clear" w:color="auto" w:fill="auto"/>
            <w:noWrap/>
            <w:vAlign w:val="center"/>
            <w:hideMark/>
          </w:tcPr>
          <w:p w14:paraId="57FE64C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ЕПТ</w:t>
            </w:r>
          </w:p>
        </w:tc>
        <w:tc>
          <w:tcPr>
            <w:tcW w:w="992" w:type="dxa"/>
            <w:tcBorders>
              <w:top w:val="nil"/>
              <w:left w:val="nil"/>
              <w:bottom w:val="single" w:sz="4" w:space="0" w:color="auto"/>
              <w:right w:val="single" w:sz="4" w:space="0" w:color="auto"/>
            </w:tcBorders>
            <w:shd w:val="clear" w:color="auto" w:fill="auto"/>
            <w:noWrap/>
            <w:vAlign w:val="center"/>
            <w:hideMark/>
          </w:tcPr>
          <w:p w14:paraId="556DBE7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34</w:t>
            </w:r>
          </w:p>
        </w:tc>
        <w:tc>
          <w:tcPr>
            <w:tcW w:w="709" w:type="dxa"/>
            <w:tcBorders>
              <w:top w:val="nil"/>
              <w:left w:val="nil"/>
              <w:bottom w:val="single" w:sz="4" w:space="0" w:color="auto"/>
              <w:right w:val="single" w:sz="4" w:space="0" w:color="auto"/>
            </w:tcBorders>
            <w:shd w:val="clear" w:color="auto" w:fill="auto"/>
            <w:noWrap/>
            <w:vAlign w:val="center"/>
            <w:hideMark/>
          </w:tcPr>
          <w:p w14:paraId="6E30218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60</w:t>
            </w:r>
          </w:p>
        </w:tc>
        <w:tc>
          <w:tcPr>
            <w:tcW w:w="927" w:type="dxa"/>
            <w:tcBorders>
              <w:top w:val="nil"/>
              <w:left w:val="nil"/>
              <w:bottom w:val="single" w:sz="4" w:space="0" w:color="auto"/>
              <w:right w:val="single" w:sz="4" w:space="0" w:color="auto"/>
            </w:tcBorders>
            <w:shd w:val="clear" w:color="auto" w:fill="auto"/>
            <w:noWrap/>
            <w:vAlign w:val="center"/>
            <w:hideMark/>
          </w:tcPr>
          <w:p w14:paraId="478363D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1600</w:t>
            </w:r>
          </w:p>
        </w:tc>
        <w:tc>
          <w:tcPr>
            <w:tcW w:w="1341" w:type="dxa"/>
            <w:tcBorders>
              <w:top w:val="nil"/>
              <w:left w:val="nil"/>
              <w:bottom w:val="single" w:sz="4" w:space="0" w:color="auto"/>
              <w:right w:val="single" w:sz="4" w:space="0" w:color="auto"/>
            </w:tcBorders>
            <w:shd w:val="clear" w:color="auto" w:fill="auto"/>
            <w:noWrap/>
            <w:vAlign w:val="center"/>
            <w:hideMark/>
          </w:tcPr>
          <w:p w14:paraId="169A8F5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3264</w:t>
            </w:r>
          </w:p>
        </w:tc>
      </w:tr>
      <w:tr w:rsidR="00B441F3" w:rsidRPr="00B441F3" w14:paraId="0846ACE9"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7D604CBA"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000000"/>
              <w:right w:val="single" w:sz="4" w:space="0" w:color="auto"/>
            </w:tcBorders>
            <w:vAlign w:val="center"/>
            <w:hideMark/>
          </w:tcPr>
          <w:p w14:paraId="726C8416"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48143E6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Системний блок</w:t>
            </w:r>
          </w:p>
        </w:tc>
        <w:tc>
          <w:tcPr>
            <w:tcW w:w="992" w:type="dxa"/>
            <w:tcBorders>
              <w:top w:val="nil"/>
              <w:left w:val="nil"/>
              <w:bottom w:val="single" w:sz="4" w:space="0" w:color="auto"/>
              <w:right w:val="single" w:sz="4" w:space="0" w:color="auto"/>
            </w:tcBorders>
            <w:shd w:val="clear" w:color="auto" w:fill="auto"/>
            <w:noWrap/>
            <w:vAlign w:val="center"/>
            <w:hideMark/>
          </w:tcPr>
          <w:p w14:paraId="4BAA930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190</w:t>
            </w:r>
          </w:p>
        </w:tc>
        <w:tc>
          <w:tcPr>
            <w:tcW w:w="709" w:type="dxa"/>
            <w:tcBorders>
              <w:top w:val="nil"/>
              <w:left w:val="nil"/>
              <w:bottom w:val="single" w:sz="4" w:space="0" w:color="auto"/>
              <w:right w:val="single" w:sz="4" w:space="0" w:color="auto"/>
            </w:tcBorders>
            <w:shd w:val="clear" w:color="auto" w:fill="auto"/>
            <w:noWrap/>
            <w:vAlign w:val="center"/>
            <w:hideMark/>
          </w:tcPr>
          <w:p w14:paraId="69D6D0A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100</w:t>
            </w:r>
          </w:p>
        </w:tc>
        <w:tc>
          <w:tcPr>
            <w:tcW w:w="927" w:type="dxa"/>
            <w:tcBorders>
              <w:top w:val="nil"/>
              <w:left w:val="nil"/>
              <w:bottom w:val="single" w:sz="4" w:space="0" w:color="auto"/>
              <w:right w:val="single" w:sz="4" w:space="0" w:color="auto"/>
            </w:tcBorders>
            <w:shd w:val="clear" w:color="auto" w:fill="auto"/>
            <w:noWrap/>
            <w:vAlign w:val="center"/>
            <w:hideMark/>
          </w:tcPr>
          <w:p w14:paraId="710E719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1600</w:t>
            </w:r>
          </w:p>
        </w:tc>
        <w:tc>
          <w:tcPr>
            <w:tcW w:w="1341" w:type="dxa"/>
            <w:tcBorders>
              <w:top w:val="nil"/>
              <w:left w:val="nil"/>
              <w:bottom w:val="single" w:sz="4" w:space="0" w:color="auto"/>
              <w:right w:val="single" w:sz="4" w:space="0" w:color="auto"/>
            </w:tcBorders>
            <w:shd w:val="clear" w:color="auto" w:fill="auto"/>
            <w:noWrap/>
            <w:vAlign w:val="center"/>
            <w:hideMark/>
          </w:tcPr>
          <w:p w14:paraId="5228F4D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30400</w:t>
            </w:r>
          </w:p>
        </w:tc>
      </w:tr>
      <w:tr w:rsidR="00B441F3" w:rsidRPr="00B441F3" w14:paraId="2E99E723"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1A642C55"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000000"/>
              <w:right w:val="single" w:sz="4" w:space="0" w:color="auto"/>
            </w:tcBorders>
            <w:vAlign w:val="center"/>
            <w:hideMark/>
          </w:tcPr>
          <w:p w14:paraId="10056983"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AAD75A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Принтер</w:t>
            </w:r>
          </w:p>
        </w:tc>
        <w:tc>
          <w:tcPr>
            <w:tcW w:w="992" w:type="dxa"/>
            <w:tcBorders>
              <w:top w:val="nil"/>
              <w:left w:val="nil"/>
              <w:bottom w:val="single" w:sz="4" w:space="0" w:color="auto"/>
              <w:right w:val="single" w:sz="4" w:space="0" w:color="auto"/>
            </w:tcBorders>
            <w:shd w:val="clear" w:color="auto" w:fill="auto"/>
            <w:noWrap/>
            <w:vAlign w:val="center"/>
            <w:hideMark/>
          </w:tcPr>
          <w:p w14:paraId="2B87177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11</w:t>
            </w:r>
          </w:p>
        </w:tc>
        <w:tc>
          <w:tcPr>
            <w:tcW w:w="709" w:type="dxa"/>
            <w:tcBorders>
              <w:top w:val="nil"/>
              <w:left w:val="nil"/>
              <w:bottom w:val="single" w:sz="4" w:space="0" w:color="auto"/>
              <w:right w:val="single" w:sz="4" w:space="0" w:color="auto"/>
            </w:tcBorders>
            <w:shd w:val="clear" w:color="auto" w:fill="auto"/>
            <w:noWrap/>
            <w:vAlign w:val="center"/>
            <w:hideMark/>
          </w:tcPr>
          <w:p w14:paraId="789C89A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400</w:t>
            </w:r>
          </w:p>
        </w:tc>
        <w:tc>
          <w:tcPr>
            <w:tcW w:w="927" w:type="dxa"/>
            <w:tcBorders>
              <w:top w:val="nil"/>
              <w:left w:val="nil"/>
              <w:bottom w:val="single" w:sz="4" w:space="0" w:color="auto"/>
              <w:right w:val="single" w:sz="4" w:space="0" w:color="auto"/>
            </w:tcBorders>
            <w:shd w:val="clear" w:color="auto" w:fill="auto"/>
            <w:noWrap/>
            <w:vAlign w:val="center"/>
            <w:hideMark/>
          </w:tcPr>
          <w:p w14:paraId="285A69F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90</w:t>
            </w:r>
          </w:p>
        </w:tc>
        <w:tc>
          <w:tcPr>
            <w:tcW w:w="1341" w:type="dxa"/>
            <w:tcBorders>
              <w:top w:val="nil"/>
              <w:left w:val="nil"/>
              <w:bottom w:val="single" w:sz="4" w:space="0" w:color="auto"/>
              <w:right w:val="single" w:sz="4" w:space="0" w:color="auto"/>
            </w:tcBorders>
            <w:shd w:val="clear" w:color="auto" w:fill="auto"/>
            <w:noWrap/>
            <w:vAlign w:val="center"/>
            <w:hideMark/>
          </w:tcPr>
          <w:p w14:paraId="2FA02AE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396</w:t>
            </w:r>
          </w:p>
        </w:tc>
      </w:tr>
      <w:tr w:rsidR="00B441F3" w:rsidRPr="00B441F3" w14:paraId="46BE67A0"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6144E4AF"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000000"/>
              <w:right w:val="single" w:sz="4" w:space="0" w:color="auto"/>
            </w:tcBorders>
            <w:vAlign w:val="center"/>
            <w:hideMark/>
          </w:tcPr>
          <w:p w14:paraId="2B05E58B"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1C43C26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Інше</w:t>
            </w:r>
          </w:p>
        </w:tc>
        <w:tc>
          <w:tcPr>
            <w:tcW w:w="992" w:type="dxa"/>
            <w:tcBorders>
              <w:top w:val="nil"/>
              <w:left w:val="nil"/>
              <w:bottom w:val="single" w:sz="4" w:space="0" w:color="auto"/>
              <w:right w:val="single" w:sz="4" w:space="0" w:color="auto"/>
            </w:tcBorders>
            <w:shd w:val="clear" w:color="auto" w:fill="auto"/>
            <w:noWrap/>
            <w:vAlign w:val="center"/>
            <w:hideMark/>
          </w:tcPr>
          <w:p w14:paraId="6E8629D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709" w:type="dxa"/>
            <w:tcBorders>
              <w:top w:val="nil"/>
              <w:left w:val="nil"/>
              <w:bottom w:val="single" w:sz="4" w:space="0" w:color="auto"/>
              <w:right w:val="single" w:sz="4" w:space="0" w:color="auto"/>
            </w:tcBorders>
            <w:shd w:val="clear" w:color="auto" w:fill="auto"/>
            <w:noWrap/>
            <w:vAlign w:val="center"/>
            <w:hideMark/>
          </w:tcPr>
          <w:p w14:paraId="2BFFBB9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927" w:type="dxa"/>
            <w:tcBorders>
              <w:top w:val="nil"/>
              <w:left w:val="nil"/>
              <w:bottom w:val="single" w:sz="4" w:space="0" w:color="auto"/>
              <w:right w:val="single" w:sz="4" w:space="0" w:color="auto"/>
            </w:tcBorders>
            <w:shd w:val="clear" w:color="auto" w:fill="auto"/>
            <w:noWrap/>
            <w:vAlign w:val="center"/>
            <w:hideMark/>
          </w:tcPr>
          <w:p w14:paraId="0CCCDA1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1341" w:type="dxa"/>
            <w:tcBorders>
              <w:top w:val="nil"/>
              <w:left w:val="nil"/>
              <w:bottom w:val="single" w:sz="4" w:space="0" w:color="auto"/>
              <w:right w:val="single" w:sz="4" w:space="0" w:color="auto"/>
            </w:tcBorders>
            <w:shd w:val="clear" w:color="auto" w:fill="auto"/>
            <w:noWrap/>
            <w:vAlign w:val="center"/>
            <w:hideMark/>
          </w:tcPr>
          <w:p w14:paraId="29D7615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216</w:t>
            </w:r>
          </w:p>
        </w:tc>
      </w:tr>
      <w:tr w:rsidR="00B441F3" w:rsidRPr="00B441F3" w14:paraId="5AB7B9B4"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119A4C3B" w14:textId="77777777" w:rsidR="00B441F3" w:rsidRPr="00B441F3" w:rsidRDefault="00B441F3" w:rsidP="00B441F3">
            <w:pPr>
              <w:spacing w:line="240" w:lineRule="auto"/>
              <w:ind w:firstLine="0"/>
              <w:rPr>
                <w:b w:val="0"/>
                <w:color w:val="000000"/>
                <w:sz w:val="24"/>
                <w:szCs w:val="24"/>
                <w:lang w:eastAsia="uk-UA"/>
              </w:rPr>
            </w:pPr>
          </w:p>
        </w:tc>
        <w:tc>
          <w:tcPr>
            <w:tcW w:w="4678" w:type="dxa"/>
            <w:gridSpan w:val="3"/>
            <w:tcBorders>
              <w:top w:val="single" w:sz="4" w:space="0" w:color="auto"/>
              <w:left w:val="nil"/>
              <w:bottom w:val="single" w:sz="4" w:space="0" w:color="auto"/>
              <w:right w:val="single" w:sz="4" w:space="0" w:color="000000"/>
            </w:tcBorders>
            <w:shd w:val="clear" w:color="auto" w:fill="auto"/>
            <w:vAlign w:val="center"/>
            <w:hideMark/>
          </w:tcPr>
          <w:p w14:paraId="676B248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Копіювальна техніка</w:t>
            </w:r>
          </w:p>
        </w:tc>
        <w:tc>
          <w:tcPr>
            <w:tcW w:w="992" w:type="dxa"/>
            <w:tcBorders>
              <w:top w:val="nil"/>
              <w:left w:val="nil"/>
              <w:bottom w:val="single" w:sz="4" w:space="0" w:color="auto"/>
              <w:right w:val="single" w:sz="4" w:space="0" w:color="auto"/>
            </w:tcBorders>
            <w:shd w:val="clear" w:color="auto" w:fill="auto"/>
            <w:noWrap/>
            <w:vAlign w:val="center"/>
            <w:hideMark/>
          </w:tcPr>
          <w:p w14:paraId="14648E7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w:t>
            </w:r>
          </w:p>
        </w:tc>
        <w:tc>
          <w:tcPr>
            <w:tcW w:w="709" w:type="dxa"/>
            <w:tcBorders>
              <w:top w:val="nil"/>
              <w:left w:val="nil"/>
              <w:bottom w:val="single" w:sz="4" w:space="0" w:color="auto"/>
              <w:right w:val="single" w:sz="4" w:space="0" w:color="auto"/>
            </w:tcBorders>
            <w:shd w:val="clear" w:color="auto" w:fill="auto"/>
            <w:noWrap/>
            <w:vAlign w:val="center"/>
            <w:hideMark/>
          </w:tcPr>
          <w:p w14:paraId="70B9E25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700</w:t>
            </w:r>
          </w:p>
        </w:tc>
        <w:tc>
          <w:tcPr>
            <w:tcW w:w="927" w:type="dxa"/>
            <w:tcBorders>
              <w:top w:val="nil"/>
              <w:left w:val="nil"/>
              <w:bottom w:val="single" w:sz="4" w:space="0" w:color="auto"/>
              <w:right w:val="single" w:sz="4" w:space="0" w:color="auto"/>
            </w:tcBorders>
            <w:shd w:val="clear" w:color="auto" w:fill="auto"/>
            <w:noWrap/>
            <w:vAlign w:val="center"/>
            <w:hideMark/>
          </w:tcPr>
          <w:p w14:paraId="262BFFA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90</w:t>
            </w:r>
          </w:p>
        </w:tc>
        <w:tc>
          <w:tcPr>
            <w:tcW w:w="1341" w:type="dxa"/>
            <w:tcBorders>
              <w:top w:val="nil"/>
              <w:left w:val="nil"/>
              <w:bottom w:val="single" w:sz="4" w:space="0" w:color="auto"/>
              <w:right w:val="single" w:sz="4" w:space="0" w:color="auto"/>
            </w:tcBorders>
            <w:shd w:val="clear" w:color="auto" w:fill="auto"/>
            <w:noWrap/>
            <w:vAlign w:val="center"/>
            <w:hideMark/>
          </w:tcPr>
          <w:p w14:paraId="00FBE61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378</w:t>
            </w:r>
          </w:p>
        </w:tc>
      </w:tr>
      <w:tr w:rsidR="00B441F3" w:rsidRPr="00B441F3" w14:paraId="7AF3885A"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555C200F" w14:textId="77777777" w:rsidR="00B441F3" w:rsidRPr="00B441F3" w:rsidRDefault="00B441F3" w:rsidP="00B441F3">
            <w:pPr>
              <w:spacing w:line="240" w:lineRule="auto"/>
              <w:ind w:firstLine="0"/>
              <w:rPr>
                <w:b w:val="0"/>
                <w:color w:val="000000"/>
                <w:sz w:val="24"/>
                <w:szCs w:val="24"/>
                <w:lang w:eastAsia="uk-UA"/>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4A46B37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Побутове обладнання</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155EE7A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Чайник</w:t>
            </w:r>
          </w:p>
        </w:tc>
        <w:tc>
          <w:tcPr>
            <w:tcW w:w="992" w:type="dxa"/>
            <w:tcBorders>
              <w:top w:val="nil"/>
              <w:left w:val="nil"/>
              <w:bottom w:val="single" w:sz="4" w:space="0" w:color="auto"/>
              <w:right w:val="single" w:sz="4" w:space="0" w:color="auto"/>
            </w:tcBorders>
            <w:shd w:val="clear" w:color="auto" w:fill="auto"/>
            <w:noWrap/>
            <w:vAlign w:val="center"/>
            <w:hideMark/>
          </w:tcPr>
          <w:p w14:paraId="74E9668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22</w:t>
            </w:r>
          </w:p>
        </w:tc>
        <w:tc>
          <w:tcPr>
            <w:tcW w:w="709" w:type="dxa"/>
            <w:tcBorders>
              <w:top w:val="nil"/>
              <w:left w:val="nil"/>
              <w:bottom w:val="single" w:sz="4" w:space="0" w:color="auto"/>
              <w:right w:val="single" w:sz="4" w:space="0" w:color="auto"/>
            </w:tcBorders>
            <w:shd w:val="clear" w:color="auto" w:fill="auto"/>
            <w:noWrap/>
            <w:vAlign w:val="center"/>
            <w:hideMark/>
          </w:tcPr>
          <w:p w14:paraId="390E3A3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2000</w:t>
            </w:r>
          </w:p>
        </w:tc>
        <w:tc>
          <w:tcPr>
            <w:tcW w:w="927" w:type="dxa"/>
            <w:tcBorders>
              <w:top w:val="nil"/>
              <w:left w:val="nil"/>
              <w:bottom w:val="single" w:sz="4" w:space="0" w:color="auto"/>
              <w:right w:val="single" w:sz="4" w:space="0" w:color="auto"/>
            </w:tcBorders>
            <w:shd w:val="clear" w:color="auto" w:fill="auto"/>
            <w:noWrap/>
            <w:vAlign w:val="center"/>
            <w:hideMark/>
          </w:tcPr>
          <w:p w14:paraId="71DCBB7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72</w:t>
            </w:r>
          </w:p>
        </w:tc>
        <w:tc>
          <w:tcPr>
            <w:tcW w:w="1341" w:type="dxa"/>
            <w:tcBorders>
              <w:top w:val="nil"/>
              <w:left w:val="nil"/>
              <w:bottom w:val="single" w:sz="4" w:space="0" w:color="auto"/>
              <w:right w:val="single" w:sz="4" w:space="0" w:color="auto"/>
            </w:tcBorders>
            <w:shd w:val="clear" w:color="auto" w:fill="auto"/>
            <w:noWrap/>
            <w:vAlign w:val="center"/>
            <w:hideMark/>
          </w:tcPr>
          <w:p w14:paraId="3C11338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3168</w:t>
            </w:r>
          </w:p>
        </w:tc>
      </w:tr>
      <w:tr w:rsidR="00B441F3" w:rsidRPr="00B441F3" w14:paraId="59F93727" w14:textId="77777777" w:rsidTr="0051267A">
        <w:trPr>
          <w:trHeight w:val="390"/>
        </w:trPr>
        <w:tc>
          <w:tcPr>
            <w:tcW w:w="1135" w:type="dxa"/>
            <w:vMerge/>
            <w:tcBorders>
              <w:top w:val="nil"/>
              <w:left w:val="single" w:sz="4" w:space="0" w:color="auto"/>
              <w:bottom w:val="nil"/>
              <w:right w:val="single" w:sz="4" w:space="0" w:color="auto"/>
            </w:tcBorders>
            <w:vAlign w:val="center"/>
            <w:hideMark/>
          </w:tcPr>
          <w:p w14:paraId="6BC2E69E"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auto"/>
              <w:right w:val="single" w:sz="4" w:space="0" w:color="auto"/>
            </w:tcBorders>
            <w:vAlign w:val="center"/>
            <w:hideMark/>
          </w:tcPr>
          <w:p w14:paraId="2F163A67"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02CB56C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Інше</w:t>
            </w:r>
          </w:p>
        </w:tc>
        <w:tc>
          <w:tcPr>
            <w:tcW w:w="992" w:type="dxa"/>
            <w:tcBorders>
              <w:top w:val="nil"/>
              <w:left w:val="nil"/>
              <w:bottom w:val="single" w:sz="4" w:space="0" w:color="auto"/>
              <w:right w:val="single" w:sz="4" w:space="0" w:color="auto"/>
            </w:tcBorders>
            <w:shd w:val="clear" w:color="auto" w:fill="auto"/>
            <w:noWrap/>
            <w:vAlign w:val="center"/>
            <w:hideMark/>
          </w:tcPr>
          <w:p w14:paraId="4DCC4C6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709" w:type="dxa"/>
            <w:tcBorders>
              <w:top w:val="nil"/>
              <w:left w:val="nil"/>
              <w:bottom w:val="single" w:sz="4" w:space="0" w:color="auto"/>
              <w:right w:val="single" w:sz="4" w:space="0" w:color="auto"/>
            </w:tcBorders>
            <w:shd w:val="clear" w:color="auto" w:fill="auto"/>
            <w:noWrap/>
            <w:vAlign w:val="center"/>
            <w:hideMark/>
          </w:tcPr>
          <w:p w14:paraId="319C1C4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927" w:type="dxa"/>
            <w:tcBorders>
              <w:top w:val="nil"/>
              <w:left w:val="nil"/>
              <w:bottom w:val="single" w:sz="4" w:space="0" w:color="auto"/>
              <w:right w:val="single" w:sz="4" w:space="0" w:color="auto"/>
            </w:tcBorders>
            <w:shd w:val="clear" w:color="auto" w:fill="auto"/>
            <w:noWrap/>
            <w:vAlign w:val="center"/>
            <w:hideMark/>
          </w:tcPr>
          <w:p w14:paraId="4CF4DEB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1341" w:type="dxa"/>
            <w:tcBorders>
              <w:top w:val="nil"/>
              <w:left w:val="nil"/>
              <w:bottom w:val="single" w:sz="4" w:space="0" w:color="auto"/>
              <w:right w:val="single" w:sz="4" w:space="0" w:color="auto"/>
            </w:tcBorders>
            <w:shd w:val="clear" w:color="auto" w:fill="auto"/>
            <w:noWrap/>
            <w:vAlign w:val="center"/>
            <w:hideMark/>
          </w:tcPr>
          <w:p w14:paraId="69115BB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864</w:t>
            </w:r>
          </w:p>
        </w:tc>
      </w:tr>
      <w:tr w:rsidR="00B441F3" w:rsidRPr="00B441F3" w14:paraId="78711FCC" w14:textId="77777777" w:rsidTr="0051267A">
        <w:trPr>
          <w:trHeight w:val="315"/>
        </w:trPr>
        <w:tc>
          <w:tcPr>
            <w:tcW w:w="1135" w:type="dxa"/>
            <w:vMerge/>
            <w:tcBorders>
              <w:top w:val="nil"/>
              <w:left w:val="single" w:sz="4" w:space="0" w:color="auto"/>
              <w:bottom w:val="nil"/>
              <w:right w:val="single" w:sz="4" w:space="0" w:color="auto"/>
            </w:tcBorders>
            <w:vAlign w:val="center"/>
            <w:hideMark/>
          </w:tcPr>
          <w:p w14:paraId="48C5B6AC" w14:textId="77777777" w:rsidR="00B441F3" w:rsidRPr="00B441F3" w:rsidRDefault="00B441F3" w:rsidP="00B441F3">
            <w:pPr>
              <w:spacing w:line="240" w:lineRule="auto"/>
              <w:ind w:firstLine="0"/>
              <w:rPr>
                <w:b w:val="0"/>
                <w:color w:val="000000"/>
                <w:sz w:val="24"/>
                <w:szCs w:val="24"/>
                <w:lang w:eastAsia="uk-UA"/>
              </w:rPr>
            </w:pPr>
          </w:p>
        </w:tc>
        <w:tc>
          <w:tcPr>
            <w:tcW w:w="2126" w:type="dxa"/>
            <w:tcBorders>
              <w:top w:val="nil"/>
              <w:left w:val="nil"/>
              <w:bottom w:val="single" w:sz="4" w:space="0" w:color="auto"/>
              <w:right w:val="single" w:sz="4" w:space="0" w:color="auto"/>
            </w:tcBorders>
            <w:shd w:val="clear" w:color="auto" w:fill="auto"/>
            <w:vAlign w:val="center"/>
            <w:hideMark/>
          </w:tcPr>
          <w:p w14:paraId="63FDC6B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Кліматичне обладнання</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19BD395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Кондиціонер</w:t>
            </w:r>
          </w:p>
        </w:tc>
        <w:tc>
          <w:tcPr>
            <w:tcW w:w="992" w:type="dxa"/>
            <w:tcBorders>
              <w:top w:val="nil"/>
              <w:left w:val="nil"/>
              <w:bottom w:val="single" w:sz="4" w:space="0" w:color="auto"/>
              <w:right w:val="single" w:sz="4" w:space="0" w:color="auto"/>
            </w:tcBorders>
            <w:shd w:val="clear" w:color="auto" w:fill="auto"/>
            <w:noWrap/>
            <w:vAlign w:val="center"/>
            <w:hideMark/>
          </w:tcPr>
          <w:p w14:paraId="0B4D96C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w:t>
            </w:r>
          </w:p>
        </w:tc>
        <w:tc>
          <w:tcPr>
            <w:tcW w:w="709" w:type="dxa"/>
            <w:tcBorders>
              <w:top w:val="nil"/>
              <w:left w:val="nil"/>
              <w:bottom w:val="single" w:sz="4" w:space="0" w:color="auto"/>
              <w:right w:val="single" w:sz="4" w:space="0" w:color="auto"/>
            </w:tcBorders>
            <w:shd w:val="clear" w:color="auto" w:fill="auto"/>
            <w:noWrap/>
            <w:vAlign w:val="center"/>
            <w:hideMark/>
          </w:tcPr>
          <w:p w14:paraId="3A9EE1E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1000</w:t>
            </w:r>
          </w:p>
        </w:tc>
        <w:tc>
          <w:tcPr>
            <w:tcW w:w="927" w:type="dxa"/>
            <w:tcBorders>
              <w:top w:val="nil"/>
              <w:left w:val="nil"/>
              <w:bottom w:val="single" w:sz="4" w:space="0" w:color="auto"/>
              <w:right w:val="single" w:sz="4" w:space="0" w:color="auto"/>
            </w:tcBorders>
            <w:shd w:val="clear" w:color="auto" w:fill="auto"/>
            <w:noWrap/>
            <w:vAlign w:val="center"/>
            <w:hideMark/>
          </w:tcPr>
          <w:p w14:paraId="7C4E4EC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120</w:t>
            </w:r>
          </w:p>
        </w:tc>
        <w:tc>
          <w:tcPr>
            <w:tcW w:w="1341" w:type="dxa"/>
            <w:tcBorders>
              <w:top w:val="nil"/>
              <w:left w:val="nil"/>
              <w:bottom w:val="single" w:sz="4" w:space="0" w:color="auto"/>
              <w:right w:val="single" w:sz="4" w:space="0" w:color="auto"/>
            </w:tcBorders>
            <w:shd w:val="clear" w:color="auto" w:fill="auto"/>
            <w:noWrap/>
            <w:vAlign w:val="center"/>
            <w:hideMark/>
          </w:tcPr>
          <w:p w14:paraId="6331615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360</w:t>
            </w:r>
          </w:p>
        </w:tc>
      </w:tr>
      <w:tr w:rsidR="00B441F3" w:rsidRPr="00B441F3" w14:paraId="20B94A63" w14:textId="77777777" w:rsidTr="0051267A">
        <w:trPr>
          <w:trHeight w:val="315"/>
        </w:trPr>
        <w:tc>
          <w:tcPr>
            <w:tcW w:w="1135" w:type="dxa"/>
            <w:tcBorders>
              <w:top w:val="single" w:sz="4" w:space="0" w:color="auto"/>
              <w:left w:val="nil"/>
              <w:bottom w:val="nil"/>
              <w:right w:val="nil"/>
            </w:tcBorders>
            <w:shd w:val="clear" w:color="auto" w:fill="auto"/>
            <w:noWrap/>
            <w:textDirection w:val="btLr"/>
            <w:vAlign w:val="center"/>
            <w:hideMark/>
          </w:tcPr>
          <w:p w14:paraId="26DDCE58" w14:textId="77777777" w:rsidR="00B441F3" w:rsidRPr="00B441F3" w:rsidRDefault="00B441F3" w:rsidP="00B441F3">
            <w:pPr>
              <w:spacing w:line="240" w:lineRule="auto"/>
              <w:ind w:firstLine="0"/>
              <w:rPr>
                <w:b w:val="0"/>
                <w:color w:val="000000"/>
                <w:sz w:val="24"/>
                <w:szCs w:val="24"/>
                <w:lang w:eastAsia="uk-UA"/>
              </w:rPr>
            </w:pPr>
            <w:r w:rsidRPr="00B441F3">
              <w:rPr>
                <w:b w:val="0"/>
                <w:color w:val="000000"/>
                <w:sz w:val="24"/>
                <w:szCs w:val="24"/>
                <w:lang w:eastAsia="uk-UA"/>
              </w:rPr>
              <w:t> </w:t>
            </w:r>
          </w:p>
        </w:tc>
        <w:tc>
          <w:tcPr>
            <w:tcW w:w="2126" w:type="dxa"/>
            <w:tcBorders>
              <w:top w:val="nil"/>
              <w:left w:val="nil"/>
              <w:bottom w:val="nil"/>
              <w:right w:val="nil"/>
            </w:tcBorders>
            <w:shd w:val="clear" w:color="auto" w:fill="auto"/>
            <w:noWrap/>
            <w:vAlign w:val="bottom"/>
            <w:hideMark/>
          </w:tcPr>
          <w:p w14:paraId="2641DBEA" w14:textId="77777777" w:rsidR="00B441F3" w:rsidRPr="00B441F3" w:rsidRDefault="00B441F3" w:rsidP="00B441F3">
            <w:pPr>
              <w:spacing w:line="240" w:lineRule="auto"/>
              <w:ind w:firstLine="0"/>
              <w:rPr>
                <w:rFonts w:ascii="Calibri" w:hAnsi="Calibri"/>
                <w:b w:val="0"/>
                <w:color w:val="000000"/>
                <w:sz w:val="22"/>
                <w:szCs w:val="22"/>
                <w:lang w:eastAsia="uk-UA"/>
              </w:rPr>
            </w:pPr>
          </w:p>
        </w:tc>
        <w:tc>
          <w:tcPr>
            <w:tcW w:w="1090" w:type="dxa"/>
            <w:tcBorders>
              <w:top w:val="nil"/>
              <w:left w:val="nil"/>
              <w:bottom w:val="nil"/>
              <w:right w:val="nil"/>
            </w:tcBorders>
            <w:shd w:val="clear" w:color="auto" w:fill="auto"/>
            <w:noWrap/>
            <w:vAlign w:val="bottom"/>
            <w:hideMark/>
          </w:tcPr>
          <w:p w14:paraId="479E6099" w14:textId="77777777" w:rsidR="00B441F3" w:rsidRPr="00B441F3" w:rsidRDefault="00B441F3" w:rsidP="00B441F3">
            <w:pPr>
              <w:spacing w:line="240" w:lineRule="auto"/>
              <w:ind w:firstLine="0"/>
              <w:rPr>
                <w:rFonts w:ascii="Calibri" w:hAnsi="Calibri"/>
                <w:b w:val="0"/>
                <w:color w:val="000000"/>
                <w:sz w:val="22"/>
                <w:szCs w:val="22"/>
                <w:lang w:eastAsia="uk-UA"/>
              </w:rPr>
            </w:pPr>
          </w:p>
        </w:tc>
        <w:tc>
          <w:tcPr>
            <w:tcW w:w="1462" w:type="dxa"/>
            <w:tcBorders>
              <w:top w:val="nil"/>
              <w:left w:val="nil"/>
              <w:bottom w:val="nil"/>
              <w:right w:val="nil"/>
            </w:tcBorders>
            <w:shd w:val="clear" w:color="auto" w:fill="auto"/>
            <w:noWrap/>
            <w:vAlign w:val="bottom"/>
            <w:hideMark/>
          </w:tcPr>
          <w:p w14:paraId="21EC9717" w14:textId="77777777" w:rsidR="00B441F3" w:rsidRPr="00B441F3" w:rsidRDefault="00B441F3" w:rsidP="00B441F3">
            <w:pPr>
              <w:spacing w:line="240" w:lineRule="auto"/>
              <w:ind w:firstLine="0"/>
              <w:rPr>
                <w:rFonts w:ascii="Calibri" w:hAnsi="Calibri"/>
                <w:b w:val="0"/>
                <w:color w:val="000000"/>
                <w:sz w:val="22"/>
                <w:szCs w:val="22"/>
                <w:lang w:eastAsia="uk-UA"/>
              </w:rPr>
            </w:pPr>
          </w:p>
        </w:tc>
        <w:tc>
          <w:tcPr>
            <w:tcW w:w="992" w:type="dxa"/>
            <w:tcBorders>
              <w:top w:val="nil"/>
              <w:left w:val="nil"/>
              <w:bottom w:val="nil"/>
              <w:right w:val="nil"/>
            </w:tcBorders>
            <w:shd w:val="clear" w:color="auto" w:fill="auto"/>
            <w:noWrap/>
            <w:vAlign w:val="bottom"/>
            <w:hideMark/>
          </w:tcPr>
          <w:p w14:paraId="0C6D081A" w14:textId="77777777" w:rsidR="00B441F3" w:rsidRPr="00B441F3" w:rsidRDefault="00B441F3" w:rsidP="00B441F3">
            <w:pPr>
              <w:spacing w:line="240" w:lineRule="auto"/>
              <w:ind w:firstLine="0"/>
              <w:rPr>
                <w:rFonts w:ascii="Calibri" w:hAnsi="Calibri"/>
                <w:b w:val="0"/>
                <w:color w:val="000000"/>
                <w:sz w:val="22"/>
                <w:szCs w:val="22"/>
                <w:lang w:eastAsia="uk-UA"/>
              </w:rPr>
            </w:pPr>
          </w:p>
        </w:tc>
        <w:tc>
          <w:tcPr>
            <w:tcW w:w="709" w:type="dxa"/>
            <w:tcBorders>
              <w:top w:val="nil"/>
              <w:left w:val="nil"/>
              <w:bottom w:val="nil"/>
              <w:right w:val="nil"/>
            </w:tcBorders>
            <w:shd w:val="clear" w:color="auto" w:fill="auto"/>
            <w:noWrap/>
            <w:vAlign w:val="bottom"/>
            <w:hideMark/>
          </w:tcPr>
          <w:p w14:paraId="4DDC9081" w14:textId="77777777" w:rsidR="00B441F3" w:rsidRPr="00B441F3" w:rsidRDefault="00B441F3" w:rsidP="00B441F3">
            <w:pPr>
              <w:spacing w:line="240" w:lineRule="auto"/>
              <w:ind w:firstLine="0"/>
              <w:rPr>
                <w:rFonts w:ascii="Calibri" w:hAnsi="Calibri"/>
                <w:b w:val="0"/>
                <w:color w:val="000000"/>
                <w:sz w:val="22"/>
                <w:szCs w:val="22"/>
                <w:lang w:eastAsia="uk-UA"/>
              </w:rPr>
            </w:pPr>
          </w:p>
        </w:tc>
        <w:tc>
          <w:tcPr>
            <w:tcW w:w="927" w:type="dxa"/>
            <w:tcBorders>
              <w:top w:val="nil"/>
              <w:left w:val="nil"/>
              <w:bottom w:val="nil"/>
              <w:right w:val="nil"/>
            </w:tcBorders>
            <w:shd w:val="clear" w:color="auto" w:fill="auto"/>
            <w:noWrap/>
            <w:vAlign w:val="bottom"/>
            <w:hideMark/>
          </w:tcPr>
          <w:p w14:paraId="21A09482" w14:textId="77777777" w:rsidR="00B441F3" w:rsidRPr="00B441F3" w:rsidRDefault="00B441F3" w:rsidP="00B441F3">
            <w:pPr>
              <w:spacing w:line="240" w:lineRule="auto"/>
              <w:ind w:firstLine="0"/>
              <w:rPr>
                <w:rFonts w:ascii="Calibri" w:hAnsi="Calibri"/>
                <w:b w:val="0"/>
                <w:color w:val="000000"/>
                <w:sz w:val="22"/>
                <w:szCs w:val="22"/>
                <w:lang w:eastAsia="uk-UA"/>
              </w:rPr>
            </w:pPr>
          </w:p>
        </w:tc>
        <w:tc>
          <w:tcPr>
            <w:tcW w:w="1341" w:type="dxa"/>
            <w:tcBorders>
              <w:top w:val="nil"/>
              <w:left w:val="single" w:sz="4" w:space="0" w:color="auto"/>
              <w:bottom w:val="single" w:sz="4" w:space="0" w:color="auto"/>
              <w:right w:val="single" w:sz="4" w:space="0" w:color="auto"/>
            </w:tcBorders>
            <w:shd w:val="clear" w:color="000000" w:fill="DBEEF3"/>
            <w:noWrap/>
            <w:vAlign w:val="center"/>
            <w:hideMark/>
          </w:tcPr>
          <w:p w14:paraId="286E0B6E" w14:textId="77777777" w:rsidR="00B441F3" w:rsidRPr="00B441F3" w:rsidRDefault="00B441F3" w:rsidP="00B441F3">
            <w:pPr>
              <w:spacing w:line="240" w:lineRule="auto"/>
              <w:ind w:firstLine="0"/>
              <w:rPr>
                <w:b w:val="0"/>
                <w:color w:val="000000"/>
                <w:sz w:val="24"/>
                <w:szCs w:val="24"/>
                <w:lang w:eastAsia="uk-UA"/>
              </w:rPr>
            </w:pPr>
            <w:r w:rsidRPr="00B441F3">
              <w:rPr>
                <w:b w:val="0"/>
                <w:color w:val="000000"/>
                <w:sz w:val="24"/>
                <w:szCs w:val="24"/>
                <w:lang w:eastAsia="uk-UA"/>
              </w:rPr>
              <w:t>50422</w:t>
            </w:r>
          </w:p>
        </w:tc>
      </w:tr>
    </w:tbl>
    <w:p w14:paraId="7F67801E" w14:textId="47FCAEA5" w:rsidR="00B441F3" w:rsidRDefault="00B441F3" w:rsidP="00B441F3">
      <w:pPr>
        <w:spacing w:after="200"/>
        <w:ind w:firstLine="0"/>
        <w:contextualSpacing/>
        <w:jc w:val="both"/>
        <w:rPr>
          <w:rFonts w:eastAsia="Calibri"/>
          <w:b w:val="0"/>
          <w:lang w:eastAsia="en-US"/>
        </w:rPr>
      </w:pPr>
    </w:p>
    <w:p w14:paraId="43C4DD1D" w14:textId="77777777" w:rsidR="00D9372D" w:rsidRPr="00B441F3" w:rsidRDefault="00D9372D" w:rsidP="00B441F3">
      <w:pPr>
        <w:spacing w:after="200"/>
        <w:ind w:firstLine="0"/>
        <w:contextualSpacing/>
        <w:jc w:val="both"/>
        <w:rPr>
          <w:rFonts w:eastAsia="Calibri"/>
          <w:b w:val="0"/>
          <w:lang w:eastAsia="en-US"/>
        </w:rPr>
      </w:pPr>
    </w:p>
    <w:p w14:paraId="40AAFC07" w14:textId="77777777" w:rsidR="00B441F3" w:rsidRPr="00B441F3" w:rsidRDefault="00B441F3" w:rsidP="00B441F3">
      <w:pPr>
        <w:spacing w:after="200"/>
        <w:ind w:left="-284" w:firstLine="851"/>
        <w:contextualSpacing/>
        <w:jc w:val="both"/>
        <w:rPr>
          <w:rFonts w:eastAsia="Calibri"/>
          <w:b w:val="0"/>
          <w:color w:val="000000"/>
          <w:lang w:eastAsia="en-US"/>
        </w:rPr>
      </w:pPr>
      <w:r w:rsidRPr="00B441F3">
        <w:rPr>
          <w:rFonts w:eastAsia="Calibri"/>
          <w:b w:val="0"/>
          <w:lang w:eastAsia="en-US"/>
        </w:rPr>
        <w:t xml:space="preserve">Таблиця </w:t>
      </w:r>
      <w:r w:rsidRPr="00B441F3">
        <w:rPr>
          <w:rFonts w:eastAsia="Calibri"/>
          <w:b w:val="0"/>
          <w:lang w:val="en-US" w:eastAsia="en-US"/>
        </w:rPr>
        <w:t>2.6.</w:t>
      </w:r>
      <w:r w:rsidRPr="00B441F3">
        <w:rPr>
          <w:rFonts w:eastAsia="Calibri"/>
          <w:b w:val="0"/>
          <w:lang w:eastAsia="en-US"/>
        </w:rPr>
        <w:t xml:space="preserve"> </w:t>
      </w:r>
      <w:r w:rsidRPr="00B441F3">
        <w:rPr>
          <w:rFonts w:eastAsia="Calibri"/>
          <w:b w:val="0"/>
          <w:color w:val="000000"/>
          <w:lang w:eastAsia="en-US"/>
        </w:rPr>
        <w:t>– Електроспоживання у лабораторіях</w:t>
      </w:r>
    </w:p>
    <w:tbl>
      <w:tblPr>
        <w:tblW w:w="9782" w:type="dxa"/>
        <w:tblInd w:w="-176" w:type="dxa"/>
        <w:tblLayout w:type="fixed"/>
        <w:tblLook w:val="04A0" w:firstRow="1" w:lastRow="0" w:firstColumn="1" w:lastColumn="0" w:noHBand="0" w:noVBand="1"/>
      </w:tblPr>
      <w:tblGrid>
        <w:gridCol w:w="1135"/>
        <w:gridCol w:w="2126"/>
        <w:gridCol w:w="1134"/>
        <w:gridCol w:w="1418"/>
        <w:gridCol w:w="992"/>
        <w:gridCol w:w="709"/>
        <w:gridCol w:w="927"/>
        <w:gridCol w:w="1341"/>
      </w:tblGrid>
      <w:tr w:rsidR="00B441F3" w:rsidRPr="00B441F3" w14:paraId="2351D9E4" w14:textId="77777777" w:rsidTr="00C74F98">
        <w:trPr>
          <w:trHeight w:val="570"/>
        </w:trPr>
        <w:tc>
          <w:tcPr>
            <w:tcW w:w="11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937F91" w14:textId="77777777" w:rsidR="00B441F3" w:rsidRPr="00B441F3" w:rsidRDefault="00B441F3" w:rsidP="00B441F3">
            <w:pPr>
              <w:spacing w:line="240" w:lineRule="auto"/>
              <w:ind w:firstLine="0"/>
              <w:jc w:val="center"/>
              <w:rPr>
                <w:b w:val="0"/>
                <w:color w:val="000000"/>
                <w:sz w:val="24"/>
                <w:szCs w:val="24"/>
                <w:lang w:eastAsia="uk-UA"/>
              </w:rPr>
            </w:pPr>
            <w:proofErr w:type="spellStart"/>
            <w:r w:rsidRPr="00B441F3">
              <w:rPr>
                <w:b w:val="0"/>
                <w:color w:val="000000"/>
                <w:sz w:val="24"/>
                <w:szCs w:val="24"/>
                <w:lang w:eastAsia="uk-UA"/>
              </w:rPr>
              <w:t>Призна-чення</w:t>
            </w:r>
            <w:proofErr w:type="spellEnd"/>
          </w:p>
        </w:tc>
        <w:tc>
          <w:tcPr>
            <w:tcW w:w="4678"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91D48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Електричне обладнання</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9282B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N, шт.</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ADEAF2" w14:textId="77777777" w:rsidR="00B441F3" w:rsidRPr="00B441F3" w:rsidRDefault="00B441F3" w:rsidP="00B441F3">
            <w:pPr>
              <w:spacing w:line="240" w:lineRule="auto"/>
              <w:ind w:right="-108" w:hanging="108"/>
              <w:jc w:val="center"/>
              <w:rPr>
                <w:b w:val="0"/>
                <w:color w:val="000000"/>
                <w:sz w:val="24"/>
                <w:szCs w:val="24"/>
                <w:lang w:eastAsia="uk-UA"/>
              </w:rPr>
            </w:pPr>
            <w:r w:rsidRPr="00B441F3">
              <w:rPr>
                <w:b w:val="0"/>
                <w:color w:val="000000"/>
                <w:sz w:val="24"/>
                <w:szCs w:val="24"/>
                <w:lang w:val="en-US" w:eastAsia="uk-UA"/>
              </w:rPr>
              <w:t>P</w:t>
            </w:r>
            <w:proofErr w:type="spellStart"/>
            <w:r w:rsidRPr="00B441F3">
              <w:rPr>
                <w:b w:val="0"/>
                <w:color w:val="000000"/>
                <w:sz w:val="24"/>
                <w:szCs w:val="24"/>
                <w:vertAlign w:val="subscript"/>
                <w:lang w:eastAsia="uk-UA"/>
              </w:rPr>
              <w:t>одн</w:t>
            </w:r>
            <w:proofErr w:type="spellEnd"/>
            <w:r w:rsidRPr="00B441F3">
              <w:rPr>
                <w:b w:val="0"/>
                <w:color w:val="000000"/>
                <w:sz w:val="24"/>
                <w:szCs w:val="24"/>
                <w:vertAlign w:val="subscript"/>
                <w:lang w:eastAsia="uk-UA"/>
              </w:rPr>
              <w:t>.</w:t>
            </w:r>
            <w:r w:rsidRPr="00B441F3">
              <w:rPr>
                <w:b w:val="0"/>
                <w:color w:val="000000"/>
                <w:sz w:val="24"/>
                <w:szCs w:val="24"/>
                <w:lang w:eastAsia="uk-UA"/>
              </w:rPr>
              <w:t>, Вт</w:t>
            </w:r>
          </w:p>
        </w:tc>
        <w:tc>
          <w:tcPr>
            <w:tcW w:w="9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1B036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τ, год/рік</w:t>
            </w:r>
          </w:p>
        </w:tc>
        <w:tc>
          <w:tcPr>
            <w:tcW w:w="13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5F7D2D" w14:textId="77777777" w:rsidR="00B441F3" w:rsidRPr="00B441F3" w:rsidRDefault="00B441F3" w:rsidP="00B441F3">
            <w:pPr>
              <w:spacing w:line="240" w:lineRule="auto"/>
              <w:ind w:right="-108" w:firstLine="0"/>
              <w:jc w:val="center"/>
              <w:rPr>
                <w:b w:val="0"/>
                <w:color w:val="000000"/>
                <w:sz w:val="24"/>
                <w:szCs w:val="24"/>
                <w:lang w:eastAsia="uk-UA"/>
              </w:rPr>
            </w:pPr>
            <w:r w:rsidRPr="00B441F3">
              <w:rPr>
                <w:b w:val="0"/>
                <w:color w:val="000000"/>
                <w:sz w:val="24"/>
                <w:szCs w:val="24"/>
                <w:lang w:val="en-US" w:eastAsia="uk-UA"/>
              </w:rPr>
              <w:t>W</w:t>
            </w:r>
            <w:r w:rsidRPr="00B441F3">
              <w:rPr>
                <w:b w:val="0"/>
                <w:color w:val="000000"/>
                <w:sz w:val="24"/>
                <w:szCs w:val="24"/>
                <w:vertAlign w:val="subscript"/>
                <w:lang w:eastAsia="uk-UA"/>
              </w:rPr>
              <w:t>Ʃ</w:t>
            </w:r>
            <w:r w:rsidRPr="00B441F3">
              <w:rPr>
                <w:b w:val="0"/>
                <w:color w:val="000000"/>
                <w:sz w:val="24"/>
                <w:szCs w:val="24"/>
                <w:lang w:eastAsia="uk-UA"/>
              </w:rPr>
              <w:t xml:space="preserve">, </w:t>
            </w:r>
            <w:proofErr w:type="spellStart"/>
            <w:r w:rsidRPr="00B441F3">
              <w:rPr>
                <w:b w:val="0"/>
                <w:color w:val="000000"/>
                <w:sz w:val="24"/>
                <w:szCs w:val="24"/>
                <w:lang w:eastAsia="uk-UA"/>
              </w:rPr>
              <w:t>кВт·год</w:t>
            </w:r>
            <w:proofErr w:type="spellEnd"/>
            <w:r w:rsidRPr="00B441F3">
              <w:rPr>
                <w:b w:val="0"/>
                <w:color w:val="000000"/>
                <w:sz w:val="24"/>
                <w:szCs w:val="24"/>
                <w:lang w:eastAsia="uk-UA"/>
              </w:rPr>
              <w:t>/рік</w:t>
            </w:r>
          </w:p>
        </w:tc>
      </w:tr>
      <w:tr w:rsidR="00B441F3" w:rsidRPr="00B441F3" w14:paraId="0E10745B" w14:textId="77777777" w:rsidTr="0051267A">
        <w:trPr>
          <w:trHeight w:val="570"/>
        </w:trPr>
        <w:tc>
          <w:tcPr>
            <w:tcW w:w="1135" w:type="dxa"/>
            <w:vMerge/>
            <w:tcBorders>
              <w:top w:val="single" w:sz="4" w:space="0" w:color="auto"/>
              <w:left w:val="single" w:sz="4" w:space="0" w:color="auto"/>
              <w:bottom w:val="single" w:sz="4" w:space="0" w:color="auto"/>
              <w:right w:val="single" w:sz="4" w:space="0" w:color="auto"/>
            </w:tcBorders>
            <w:vAlign w:val="center"/>
            <w:hideMark/>
          </w:tcPr>
          <w:p w14:paraId="1620B3F2" w14:textId="77777777" w:rsidR="00B441F3" w:rsidRPr="00B441F3" w:rsidRDefault="00B441F3" w:rsidP="00B441F3">
            <w:pPr>
              <w:spacing w:line="240" w:lineRule="auto"/>
              <w:ind w:firstLine="0"/>
              <w:rPr>
                <w:b w:val="0"/>
                <w:color w:val="000000"/>
                <w:sz w:val="24"/>
                <w:szCs w:val="24"/>
                <w:lang w:eastAsia="uk-UA"/>
              </w:rPr>
            </w:pPr>
          </w:p>
        </w:tc>
        <w:tc>
          <w:tcPr>
            <w:tcW w:w="4678" w:type="dxa"/>
            <w:gridSpan w:val="3"/>
            <w:vMerge/>
            <w:tcBorders>
              <w:top w:val="single" w:sz="4" w:space="0" w:color="auto"/>
              <w:left w:val="single" w:sz="4" w:space="0" w:color="auto"/>
              <w:bottom w:val="single" w:sz="4" w:space="0" w:color="auto"/>
              <w:right w:val="single" w:sz="4" w:space="0" w:color="auto"/>
            </w:tcBorders>
            <w:vAlign w:val="center"/>
            <w:hideMark/>
          </w:tcPr>
          <w:p w14:paraId="7FA3F7E8" w14:textId="77777777" w:rsidR="00B441F3" w:rsidRPr="00B441F3" w:rsidRDefault="00B441F3" w:rsidP="00B441F3">
            <w:pPr>
              <w:spacing w:line="240" w:lineRule="auto"/>
              <w:ind w:firstLine="0"/>
              <w:rPr>
                <w:b w:val="0"/>
                <w:color w:val="000000"/>
                <w:sz w:val="24"/>
                <w:szCs w:val="24"/>
                <w:lang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506A6F30" w14:textId="77777777" w:rsidR="00B441F3" w:rsidRPr="00B441F3" w:rsidRDefault="00B441F3" w:rsidP="00B441F3">
            <w:pPr>
              <w:spacing w:line="240" w:lineRule="auto"/>
              <w:ind w:firstLine="0"/>
              <w:rPr>
                <w:b w:val="0"/>
                <w:color w:val="000000"/>
                <w:sz w:val="24"/>
                <w:szCs w:val="24"/>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1E3855E3" w14:textId="77777777" w:rsidR="00B441F3" w:rsidRPr="00B441F3" w:rsidRDefault="00B441F3" w:rsidP="00B441F3">
            <w:pPr>
              <w:spacing w:line="240" w:lineRule="auto"/>
              <w:ind w:firstLine="0"/>
              <w:rPr>
                <w:b w:val="0"/>
                <w:color w:val="000000"/>
                <w:sz w:val="24"/>
                <w:szCs w:val="24"/>
                <w:lang w:eastAsia="uk-UA"/>
              </w:rPr>
            </w:pPr>
          </w:p>
        </w:tc>
        <w:tc>
          <w:tcPr>
            <w:tcW w:w="927" w:type="dxa"/>
            <w:vMerge/>
            <w:tcBorders>
              <w:top w:val="single" w:sz="4" w:space="0" w:color="auto"/>
              <w:left w:val="single" w:sz="4" w:space="0" w:color="auto"/>
              <w:bottom w:val="single" w:sz="4" w:space="0" w:color="auto"/>
              <w:right w:val="single" w:sz="4" w:space="0" w:color="auto"/>
            </w:tcBorders>
            <w:vAlign w:val="center"/>
            <w:hideMark/>
          </w:tcPr>
          <w:p w14:paraId="7243A9F2" w14:textId="77777777" w:rsidR="00B441F3" w:rsidRPr="00B441F3" w:rsidRDefault="00B441F3" w:rsidP="00B441F3">
            <w:pPr>
              <w:spacing w:line="240" w:lineRule="auto"/>
              <w:ind w:firstLine="0"/>
              <w:rPr>
                <w:b w:val="0"/>
                <w:color w:val="000000"/>
                <w:sz w:val="24"/>
                <w:szCs w:val="24"/>
                <w:lang w:eastAsia="uk-UA"/>
              </w:rPr>
            </w:pPr>
          </w:p>
        </w:tc>
        <w:tc>
          <w:tcPr>
            <w:tcW w:w="1341" w:type="dxa"/>
            <w:vMerge/>
            <w:tcBorders>
              <w:top w:val="single" w:sz="4" w:space="0" w:color="auto"/>
              <w:left w:val="single" w:sz="4" w:space="0" w:color="auto"/>
              <w:bottom w:val="single" w:sz="4" w:space="0" w:color="auto"/>
              <w:right w:val="single" w:sz="4" w:space="0" w:color="auto"/>
            </w:tcBorders>
            <w:vAlign w:val="center"/>
            <w:hideMark/>
          </w:tcPr>
          <w:p w14:paraId="28DBA9DE" w14:textId="77777777" w:rsidR="00B441F3" w:rsidRPr="00B441F3" w:rsidRDefault="00B441F3" w:rsidP="00B441F3">
            <w:pPr>
              <w:spacing w:line="240" w:lineRule="auto"/>
              <w:ind w:firstLine="0"/>
              <w:rPr>
                <w:b w:val="0"/>
                <w:color w:val="000000"/>
                <w:sz w:val="24"/>
                <w:szCs w:val="24"/>
                <w:lang w:eastAsia="uk-UA"/>
              </w:rPr>
            </w:pPr>
          </w:p>
        </w:tc>
      </w:tr>
      <w:tr w:rsidR="00B441F3" w:rsidRPr="00B441F3" w14:paraId="55897ABF" w14:textId="77777777" w:rsidTr="0051267A">
        <w:trPr>
          <w:trHeight w:val="315"/>
        </w:trPr>
        <w:tc>
          <w:tcPr>
            <w:tcW w:w="113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84C7E3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Лабораторне</w:t>
            </w:r>
          </w:p>
        </w:tc>
        <w:tc>
          <w:tcPr>
            <w:tcW w:w="21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92851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Лампи</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092C16"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Розжарення</w:t>
            </w:r>
          </w:p>
        </w:tc>
        <w:tc>
          <w:tcPr>
            <w:tcW w:w="992" w:type="dxa"/>
            <w:tcBorders>
              <w:top w:val="nil"/>
              <w:left w:val="nil"/>
              <w:bottom w:val="single" w:sz="4" w:space="0" w:color="auto"/>
              <w:right w:val="single" w:sz="4" w:space="0" w:color="auto"/>
            </w:tcBorders>
            <w:shd w:val="clear" w:color="auto" w:fill="auto"/>
            <w:noWrap/>
            <w:vAlign w:val="center"/>
            <w:hideMark/>
          </w:tcPr>
          <w:p w14:paraId="6BED0236"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w:t>
            </w:r>
          </w:p>
        </w:tc>
        <w:tc>
          <w:tcPr>
            <w:tcW w:w="709" w:type="dxa"/>
            <w:tcBorders>
              <w:top w:val="nil"/>
              <w:left w:val="nil"/>
              <w:bottom w:val="single" w:sz="4" w:space="0" w:color="auto"/>
              <w:right w:val="single" w:sz="4" w:space="0" w:color="auto"/>
            </w:tcBorders>
            <w:shd w:val="clear" w:color="auto" w:fill="auto"/>
            <w:noWrap/>
            <w:vAlign w:val="center"/>
            <w:hideMark/>
          </w:tcPr>
          <w:p w14:paraId="7E7AB09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60</w:t>
            </w:r>
          </w:p>
        </w:tc>
        <w:tc>
          <w:tcPr>
            <w:tcW w:w="927" w:type="dxa"/>
            <w:tcBorders>
              <w:top w:val="nil"/>
              <w:left w:val="nil"/>
              <w:bottom w:val="single" w:sz="4" w:space="0" w:color="auto"/>
              <w:right w:val="single" w:sz="4" w:space="0" w:color="auto"/>
            </w:tcBorders>
            <w:shd w:val="clear" w:color="auto" w:fill="auto"/>
            <w:noWrap/>
            <w:vAlign w:val="center"/>
            <w:hideMark/>
          </w:tcPr>
          <w:p w14:paraId="43D6D04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800</w:t>
            </w:r>
          </w:p>
        </w:tc>
        <w:tc>
          <w:tcPr>
            <w:tcW w:w="1341" w:type="dxa"/>
            <w:tcBorders>
              <w:top w:val="nil"/>
              <w:left w:val="nil"/>
              <w:bottom w:val="single" w:sz="4" w:space="0" w:color="auto"/>
              <w:right w:val="single" w:sz="4" w:space="0" w:color="auto"/>
            </w:tcBorders>
            <w:shd w:val="clear" w:color="auto" w:fill="auto"/>
            <w:noWrap/>
            <w:vAlign w:val="center"/>
            <w:hideMark/>
          </w:tcPr>
          <w:p w14:paraId="2300174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288</w:t>
            </w:r>
          </w:p>
        </w:tc>
      </w:tr>
      <w:tr w:rsidR="00B441F3" w:rsidRPr="00B441F3" w14:paraId="3825F1A1" w14:textId="77777777" w:rsidTr="0051267A">
        <w:trPr>
          <w:trHeight w:val="330"/>
        </w:trPr>
        <w:tc>
          <w:tcPr>
            <w:tcW w:w="1135" w:type="dxa"/>
            <w:vMerge/>
            <w:tcBorders>
              <w:top w:val="nil"/>
              <w:left w:val="single" w:sz="4" w:space="0" w:color="auto"/>
              <w:bottom w:val="single" w:sz="4" w:space="0" w:color="auto"/>
              <w:right w:val="single" w:sz="4" w:space="0" w:color="auto"/>
            </w:tcBorders>
            <w:vAlign w:val="center"/>
            <w:hideMark/>
          </w:tcPr>
          <w:p w14:paraId="1636D292"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auto"/>
              <w:right w:val="single" w:sz="4" w:space="0" w:color="auto"/>
            </w:tcBorders>
            <w:vAlign w:val="center"/>
            <w:hideMark/>
          </w:tcPr>
          <w:p w14:paraId="5038F511"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1E78B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Люмінесцентні</w:t>
            </w:r>
          </w:p>
        </w:tc>
        <w:tc>
          <w:tcPr>
            <w:tcW w:w="992" w:type="dxa"/>
            <w:tcBorders>
              <w:top w:val="nil"/>
              <w:left w:val="nil"/>
              <w:bottom w:val="single" w:sz="4" w:space="0" w:color="auto"/>
              <w:right w:val="single" w:sz="4" w:space="0" w:color="auto"/>
            </w:tcBorders>
            <w:shd w:val="clear" w:color="auto" w:fill="auto"/>
            <w:noWrap/>
            <w:vAlign w:val="center"/>
            <w:hideMark/>
          </w:tcPr>
          <w:p w14:paraId="1009379B"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18</w:t>
            </w:r>
          </w:p>
        </w:tc>
        <w:tc>
          <w:tcPr>
            <w:tcW w:w="709" w:type="dxa"/>
            <w:tcBorders>
              <w:top w:val="nil"/>
              <w:left w:val="nil"/>
              <w:bottom w:val="single" w:sz="4" w:space="0" w:color="auto"/>
              <w:right w:val="single" w:sz="4" w:space="0" w:color="auto"/>
            </w:tcBorders>
            <w:shd w:val="clear" w:color="auto" w:fill="auto"/>
            <w:noWrap/>
            <w:vAlign w:val="center"/>
            <w:hideMark/>
          </w:tcPr>
          <w:p w14:paraId="4CA70136"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20</w:t>
            </w:r>
          </w:p>
        </w:tc>
        <w:tc>
          <w:tcPr>
            <w:tcW w:w="927" w:type="dxa"/>
            <w:tcBorders>
              <w:top w:val="nil"/>
              <w:left w:val="nil"/>
              <w:bottom w:val="single" w:sz="4" w:space="0" w:color="auto"/>
              <w:right w:val="single" w:sz="4" w:space="0" w:color="auto"/>
            </w:tcBorders>
            <w:shd w:val="clear" w:color="auto" w:fill="auto"/>
            <w:noWrap/>
            <w:vAlign w:val="center"/>
            <w:hideMark/>
          </w:tcPr>
          <w:p w14:paraId="3DE64E88"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800</w:t>
            </w:r>
          </w:p>
        </w:tc>
        <w:tc>
          <w:tcPr>
            <w:tcW w:w="1341" w:type="dxa"/>
            <w:tcBorders>
              <w:top w:val="nil"/>
              <w:left w:val="nil"/>
              <w:bottom w:val="single" w:sz="4" w:space="0" w:color="auto"/>
              <w:right w:val="single" w:sz="4" w:space="0" w:color="auto"/>
            </w:tcBorders>
            <w:shd w:val="clear" w:color="auto" w:fill="auto"/>
            <w:noWrap/>
            <w:vAlign w:val="center"/>
            <w:hideMark/>
          </w:tcPr>
          <w:p w14:paraId="475F900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288</w:t>
            </w:r>
          </w:p>
        </w:tc>
      </w:tr>
      <w:tr w:rsidR="00B441F3" w:rsidRPr="00B441F3" w14:paraId="3C3DE0D5" w14:textId="77777777" w:rsidTr="0051267A">
        <w:trPr>
          <w:trHeight w:val="315"/>
        </w:trPr>
        <w:tc>
          <w:tcPr>
            <w:tcW w:w="1135" w:type="dxa"/>
            <w:vMerge/>
            <w:tcBorders>
              <w:top w:val="nil"/>
              <w:left w:val="single" w:sz="4" w:space="0" w:color="auto"/>
              <w:bottom w:val="single" w:sz="4" w:space="0" w:color="auto"/>
              <w:right w:val="single" w:sz="4" w:space="0" w:color="auto"/>
            </w:tcBorders>
            <w:vAlign w:val="center"/>
            <w:hideMark/>
          </w:tcPr>
          <w:p w14:paraId="22B37C17"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auto"/>
              <w:right w:val="single" w:sz="4" w:space="0" w:color="auto"/>
            </w:tcBorders>
            <w:vAlign w:val="center"/>
            <w:hideMark/>
          </w:tcPr>
          <w:p w14:paraId="5AAC4696"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vMerge/>
            <w:tcBorders>
              <w:top w:val="single" w:sz="4" w:space="0" w:color="auto"/>
              <w:left w:val="single" w:sz="4" w:space="0" w:color="auto"/>
              <w:bottom w:val="single" w:sz="4" w:space="0" w:color="auto"/>
              <w:right w:val="single" w:sz="4" w:space="0" w:color="auto"/>
            </w:tcBorders>
            <w:vAlign w:val="center"/>
            <w:hideMark/>
          </w:tcPr>
          <w:p w14:paraId="1E1CC63B" w14:textId="77777777" w:rsidR="00B441F3" w:rsidRPr="00B441F3" w:rsidRDefault="00B441F3" w:rsidP="00B441F3">
            <w:pPr>
              <w:spacing w:line="240" w:lineRule="auto"/>
              <w:ind w:firstLine="0"/>
              <w:rPr>
                <w:b w:val="0"/>
                <w:color w:val="000000"/>
                <w:sz w:val="24"/>
                <w:szCs w:val="24"/>
                <w:lang w:eastAsia="uk-UA"/>
              </w:rPr>
            </w:pPr>
          </w:p>
        </w:tc>
        <w:tc>
          <w:tcPr>
            <w:tcW w:w="992" w:type="dxa"/>
            <w:tcBorders>
              <w:top w:val="nil"/>
              <w:left w:val="nil"/>
              <w:bottom w:val="single" w:sz="4" w:space="0" w:color="auto"/>
              <w:right w:val="single" w:sz="4" w:space="0" w:color="auto"/>
            </w:tcBorders>
            <w:shd w:val="clear" w:color="auto" w:fill="auto"/>
            <w:noWrap/>
            <w:vAlign w:val="center"/>
            <w:hideMark/>
          </w:tcPr>
          <w:p w14:paraId="50ED81D3"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36</w:t>
            </w:r>
          </w:p>
        </w:tc>
        <w:tc>
          <w:tcPr>
            <w:tcW w:w="709" w:type="dxa"/>
            <w:tcBorders>
              <w:top w:val="nil"/>
              <w:left w:val="nil"/>
              <w:bottom w:val="single" w:sz="4" w:space="0" w:color="auto"/>
              <w:right w:val="single" w:sz="4" w:space="0" w:color="auto"/>
            </w:tcBorders>
            <w:shd w:val="clear" w:color="auto" w:fill="auto"/>
            <w:noWrap/>
            <w:vAlign w:val="center"/>
            <w:hideMark/>
          </w:tcPr>
          <w:p w14:paraId="429A64E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40</w:t>
            </w:r>
          </w:p>
        </w:tc>
        <w:tc>
          <w:tcPr>
            <w:tcW w:w="927" w:type="dxa"/>
            <w:tcBorders>
              <w:top w:val="nil"/>
              <w:left w:val="nil"/>
              <w:bottom w:val="single" w:sz="4" w:space="0" w:color="auto"/>
              <w:right w:val="single" w:sz="4" w:space="0" w:color="auto"/>
            </w:tcBorders>
            <w:shd w:val="clear" w:color="auto" w:fill="auto"/>
            <w:noWrap/>
            <w:vAlign w:val="center"/>
            <w:hideMark/>
          </w:tcPr>
          <w:p w14:paraId="381EB9C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800</w:t>
            </w:r>
          </w:p>
        </w:tc>
        <w:tc>
          <w:tcPr>
            <w:tcW w:w="1341" w:type="dxa"/>
            <w:tcBorders>
              <w:top w:val="nil"/>
              <w:left w:val="nil"/>
              <w:bottom w:val="single" w:sz="4" w:space="0" w:color="auto"/>
              <w:right w:val="single" w:sz="4" w:space="0" w:color="auto"/>
            </w:tcBorders>
            <w:shd w:val="clear" w:color="auto" w:fill="auto"/>
            <w:noWrap/>
            <w:vAlign w:val="center"/>
            <w:hideMark/>
          </w:tcPr>
          <w:p w14:paraId="0DCAE84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1152</w:t>
            </w:r>
          </w:p>
        </w:tc>
      </w:tr>
      <w:tr w:rsidR="00B441F3" w:rsidRPr="00B441F3" w14:paraId="55493853" w14:textId="77777777" w:rsidTr="0051267A">
        <w:trPr>
          <w:trHeight w:val="315"/>
        </w:trPr>
        <w:tc>
          <w:tcPr>
            <w:tcW w:w="1135" w:type="dxa"/>
            <w:vMerge/>
            <w:tcBorders>
              <w:top w:val="nil"/>
              <w:left w:val="single" w:sz="4" w:space="0" w:color="auto"/>
              <w:bottom w:val="single" w:sz="4" w:space="0" w:color="auto"/>
              <w:right w:val="single" w:sz="4" w:space="0" w:color="auto"/>
            </w:tcBorders>
            <w:vAlign w:val="center"/>
            <w:hideMark/>
          </w:tcPr>
          <w:p w14:paraId="2CE71A94"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auto"/>
              <w:right w:val="single" w:sz="4" w:space="0" w:color="auto"/>
            </w:tcBorders>
            <w:vAlign w:val="center"/>
            <w:hideMark/>
          </w:tcPr>
          <w:p w14:paraId="38F37961"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vMerge/>
            <w:tcBorders>
              <w:top w:val="single" w:sz="4" w:space="0" w:color="auto"/>
              <w:left w:val="single" w:sz="4" w:space="0" w:color="auto"/>
              <w:bottom w:val="single" w:sz="4" w:space="0" w:color="auto"/>
              <w:right w:val="single" w:sz="4" w:space="0" w:color="auto"/>
            </w:tcBorders>
            <w:vAlign w:val="center"/>
            <w:hideMark/>
          </w:tcPr>
          <w:p w14:paraId="6F84615E" w14:textId="77777777" w:rsidR="00B441F3" w:rsidRPr="00B441F3" w:rsidRDefault="00B441F3" w:rsidP="00B441F3">
            <w:pPr>
              <w:spacing w:line="240" w:lineRule="auto"/>
              <w:ind w:firstLine="0"/>
              <w:rPr>
                <w:b w:val="0"/>
                <w:color w:val="000000"/>
                <w:sz w:val="24"/>
                <w:szCs w:val="24"/>
                <w:lang w:eastAsia="uk-UA"/>
              </w:rPr>
            </w:pPr>
          </w:p>
        </w:tc>
        <w:tc>
          <w:tcPr>
            <w:tcW w:w="992" w:type="dxa"/>
            <w:tcBorders>
              <w:top w:val="nil"/>
              <w:left w:val="nil"/>
              <w:bottom w:val="single" w:sz="4" w:space="0" w:color="auto"/>
              <w:right w:val="single" w:sz="4" w:space="0" w:color="auto"/>
            </w:tcBorders>
            <w:shd w:val="clear" w:color="auto" w:fill="auto"/>
            <w:noWrap/>
            <w:vAlign w:val="center"/>
            <w:hideMark/>
          </w:tcPr>
          <w:p w14:paraId="449838E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190</w:t>
            </w:r>
          </w:p>
        </w:tc>
        <w:tc>
          <w:tcPr>
            <w:tcW w:w="709" w:type="dxa"/>
            <w:tcBorders>
              <w:top w:val="nil"/>
              <w:left w:val="nil"/>
              <w:bottom w:val="single" w:sz="4" w:space="0" w:color="auto"/>
              <w:right w:val="single" w:sz="4" w:space="0" w:color="auto"/>
            </w:tcBorders>
            <w:shd w:val="clear" w:color="auto" w:fill="auto"/>
            <w:noWrap/>
            <w:vAlign w:val="center"/>
            <w:hideMark/>
          </w:tcPr>
          <w:p w14:paraId="1ECBC32C"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80</w:t>
            </w:r>
          </w:p>
        </w:tc>
        <w:tc>
          <w:tcPr>
            <w:tcW w:w="927" w:type="dxa"/>
            <w:tcBorders>
              <w:top w:val="nil"/>
              <w:left w:val="nil"/>
              <w:bottom w:val="single" w:sz="4" w:space="0" w:color="auto"/>
              <w:right w:val="single" w:sz="4" w:space="0" w:color="auto"/>
            </w:tcBorders>
            <w:shd w:val="clear" w:color="auto" w:fill="auto"/>
            <w:noWrap/>
            <w:vAlign w:val="center"/>
            <w:hideMark/>
          </w:tcPr>
          <w:p w14:paraId="0A0B2CE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800</w:t>
            </w:r>
          </w:p>
        </w:tc>
        <w:tc>
          <w:tcPr>
            <w:tcW w:w="1341" w:type="dxa"/>
            <w:tcBorders>
              <w:top w:val="nil"/>
              <w:left w:val="nil"/>
              <w:bottom w:val="single" w:sz="4" w:space="0" w:color="auto"/>
              <w:right w:val="single" w:sz="4" w:space="0" w:color="auto"/>
            </w:tcBorders>
            <w:shd w:val="clear" w:color="auto" w:fill="auto"/>
            <w:noWrap/>
            <w:vAlign w:val="center"/>
            <w:hideMark/>
          </w:tcPr>
          <w:p w14:paraId="69C5688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12160</w:t>
            </w:r>
          </w:p>
        </w:tc>
      </w:tr>
      <w:tr w:rsidR="00B441F3" w:rsidRPr="00B441F3" w14:paraId="2F653356" w14:textId="77777777" w:rsidTr="0051267A">
        <w:trPr>
          <w:trHeight w:val="315"/>
        </w:trPr>
        <w:tc>
          <w:tcPr>
            <w:tcW w:w="1135" w:type="dxa"/>
            <w:vMerge/>
            <w:tcBorders>
              <w:top w:val="nil"/>
              <w:left w:val="single" w:sz="4" w:space="0" w:color="auto"/>
              <w:bottom w:val="single" w:sz="4" w:space="0" w:color="auto"/>
              <w:right w:val="single" w:sz="4" w:space="0" w:color="auto"/>
            </w:tcBorders>
            <w:vAlign w:val="center"/>
            <w:hideMark/>
          </w:tcPr>
          <w:p w14:paraId="7502A416" w14:textId="77777777" w:rsidR="00B441F3" w:rsidRPr="00B441F3" w:rsidRDefault="00B441F3" w:rsidP="00B441F3">
            <w:pPr>
              <w:spacing w:line="240" w:lineRule="auto"/>
              <w:ind w:firstLine="0"/>
              <w:rPr>
                <w:b w:val="0"/>
                <w:color w:val="000000"/>
                <w:sz w:val="24"/>
                <w:szCs w:val="24"/>
                <w:lang w:eastAsia="uk-UA"/>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015DDB5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Комп’ютерне обладнання</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B3D865"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Монітор</w:t>
            </w:r>
          </w:p>
        </w:tc>
        <w:tc>
          <w:tcPr>
            <w:tcW w:w="1418" w:type="dxa"/>
            <w:tcBorders>
              <w:top w:val="nil"/>
              <w:left w:val="nil"/>
              <w:bottom w:val="single" w:sz="4" w:space="0" w:color="auto"/>
              <w:right w:val="single" w:sz="4" w:space="0" w:color="auto"/>
            </w:tcBorders>
            <w:shd w:val="clear" w:color="auto" w:fill="auto"/>
            <w:noWrap/>
            <w:vAlign w:val="center"/>
            <w:hideMark/>
          </w:tcPr>
          <w:p w14:paraId="76815AF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РК</w:t>
            </w:r>
          </w:p>
        </w:tc>
        <w:tc>
          <w:tcPr>
            <w:tcW w:w="992" w:type="dxa"/>
            <w:tcBorders>
              <w:top w:val="nil"/>
              <w:left w:val="nil"/>
              <w:bottom w:val="single" w:sz="4" w:space="0" w:color="auto"/>
              <w:right w:val="single" w:sz="4" w:space="0" w:color="auto"/>
            </w:tcBorders>
            <w:shd w:val="clear" w:color="auto" w:fill="auto"/>
            <w:noWrap/>
            <w:vAlign w:val="center"/>
            <w:hideMark/>
          </w:tcPr>
          <w:p w14:paraId="5B8C2EA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5</w:t>
            </w:r>
          </w:p>
        </w:tc>
        <w:tc>
          <w:tcPr>
            <w:tcW w:w="709" w:type="dxa"/>
            <w:tcBorders>
              <w:top w:val="nil"/>
              <w:left w:val="nil"/>
              <w:bottom w:val="single" w:sz="4" w:space="0" w:color="auto"/>
              <w:right w:val="single" w:sz="4" w:space="0" w:color="auto"/>
            </w:tcBorders>
            <w:shd w:val="clear" w:color="auto" w:fill="auto"/>
            <w:noWrap/>
            <w:vAlign w:val="center"/>
            <w:hideMark/>
          </w:tcPr>
          <w:p w14:paraId="2BE7A33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30</w:t>
            </w:r>
          </w:p>
        </w:tc>
        <w:tc>
          <w:tcPr>
            <w:tcW w:w="927" w:type="dxa"/>
            <w:tcBorders>
              <w:top w:val="nil"/>
              <w:left w:val="nil"/>
              <w:bottom w:val="single" w:sz="4" w:space="0" w:color="auto"/>
              <w:right w:val="single" w:sz="4" w:space="0" w:color="auto"/>
            </w:tcBorders>
            <w:shd w:val="clear" w:color="auto" w:fill="auto"/>
            <w:noWrap/>
            <w:vAlign w:val="center"/>
            <w:hideMark/>
          </w:tcPr>
          <w:p w14:paraId="706CBB2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720</w:t>
            </w:r>
          </w:p>
        </w:tc>
        <w:tc>
          <w:tcPr>
            <w:tcW w:w="1341" w:type="dxa"/>
            <w:tcBorders>
              <w:top w:val="nil"/>
              <w:left w:val="nil"/>
              <w:bottom w:val="single" w:sz="4" w:space="0" w:color="auto"/>
              <w:right w:val="single" w:sz="4" w:space="0" w:color="auto"/>
            </w:tcBorders>
            <w:shd w:val="clear" w:color="auto" w:fill="auto"/>
            <w:noWrap/>
            <w:vAlign w:val="center"/>
            <w:hideMark/>
          </w:tcPr>
          <w:p w14:paraId="1653FED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108</w:t>
            </w:r>
          </w:p>
        </w:tc>
      </w:tr>
      <w:tr w:rsidR="00B441F3" w:rsidRPr="00B441F3" w14:paraId="272DA5EB" w14:textId="77777777" w:rsidTr="0051267A">
        <w:trPr>
          <w:trHeight w:val="330"/>
        </w:trPr>
        <w:tc>
          <w:tcPr>
            <w:tcW w:w="1135" w:type="dxa"/>
            <w:vMerge/>
            <w:tcBorders>
              <w:top w:val="nil"/>
              <w:left w:val="single" w:sz="4" w:space="0" w:color="auto"/>
              <w:bottom w:val="single" w:sz="4" w:space="0" w:color="auto"/>
              <w:right w:val="single" w:sz="4" w:space="0" w:color="auto"/>
            </w:tcBorders>
            <w:vAlign w:val="center"/>
            <w:hideMark/>
          </w:tcPr>
          <w:p w14:paraId="586F35EB"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auto"/>
              <w:right w:val="single" w:sz="4" w:space="0" w:color="auto"/>
            </w:tcBorders>
            <w:vAlign w:val="center"/>
            <w:hideMark/>
          </w:tcPr>
          <w:p w14:paraId="3D7463BE" w14:textId="77777777" w:rsidR="00B441F3" w:rsidRPr="00B441F3" w:rsidRDefault="00B441F3" w:rsidP="00B441F3">
            <w:pPr>
              <w:spacing w:line="240" w:lineRule="auto"/>
              <w:ind w:firstLine="0"/>
              <w:rPr>
                <w:b w:val="0"/>
                <w:color w:val="000000"/>
                <w:sz w:val="24"/>
                <w:szCs w:val="24"/>
                <w:lang w:eastAsia="uk-UA"/>
              </w:rPr>
            </w:pPr>
          </w:p>
        </w:tc>
        <w:tc>
          <w:tcPr>
            <w:tcW w:w="1134" w:type="dxa"/>
            <w:vMerge/>
            <w:tcBorders>
              <w:top w:val="nil"/>
              <w:left w:val="single" w:sz="4" w:space="0" w:color="auto"/>
              <w:bottom w:val="single" w:sz="4" w:space="0" w:color="auto"/>
              <w:right w:val="single" w:sz="4" w:space="0" w:color="auto"/>
            </w:tcBorders>
            <w:vAlign w:val="center"/>
            <w:hideMark/>
          </w:tcPr>
          <w:p w14:paraId="35235507" w14:textId="77777777" w:rsidR="00B441F3" w:rsidRPr="00B441F3" w:rsidRDefault="00B441F3" w:rsidP="00B441F3">
            <w:pPr>
              <w:spacing w:line="240" w:lineRule="auto"/>
              <w:ind w:firstLine="0"/>
              <w:rPr>
                <w:b w:val="0"/>
                <w:color w:val="000000"/>
                <w:sz w:val="24"/>
                <w:szCs w:val="24"/>
                <w:lang w:eastAsia="uk-UA"/>
              </w:rPr>
            </w:pPr>
          </w:p>
        </w:tc>
        <w:tc>
          <w:tcPr>
            <w:tcW w:w="1418" w:type="dxa"/>
            <w:tcBorders>
              <w:top w:val="nil"/>
              <w:left w:val="nil"/>
              <w:bottom w:val="single" w:sz="4" w:space="0" w:color="auto"/>
              <w:right w:val="single" w:sz="4" w:space="0" w:color="auto"/>
            </w:tcBorders>
            <w:shd w:val="clear" w:color="auto" w:fill="auto"/>
            <w:noWrap/>
            <w:vAlign w:val="center"/>
            <w:hideMark/>
          </w:tcPr>
          <w:p w14:paraId="2781C1B0"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ЕПТ</w:t>
            </w:r>
          </w:p>
        </w:tc>
        <w:tc>
          <w:tcPr>
            <w:tcW w:w="992" w:type="dxa"/>
            <w:tcBorders>
              <w:top w:val="nil"/>
              <w:left w:val="nil"/>
              <w:bottom w:val="single" w:sz="4" w:space="0" w:color="auto"/>
              <w:right w:val="single" w:sz="4" w:space="0" w:color="auto"/>
            </w:tcBorders>
            <w:shd w:val="clear" w:color="auto" w:fill="auto"/>
            <w:noWrap/>
            <w:vAlign w:val="center"/>
            <w:hideMark/>
          </w:tcPr>
          <w:p w14:paraId="37F0561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23</w:t>
            </w:r>
          </w:p>
        </w:tc>
        <w:tc>
          <w:tcPr>
            <w:tcW w:w="709" w:type="dxa"/>
            <w:tcBorders>
              <w:top w:val="nil"/>
              <w:left w:val="nil"/>
              <w:bottom w:val="single" w:sz="4" w:space="0" w:color="auto"/>
              <w:right w:val="single" w:sz="4" w:space="0" w:color="auto"/>
            </w:tcBorders>
            <w:shd w:val="clear" w:color="auto" w:fill="auto"/>
            <w:noWrap/>
            <w:vAlign w:val="center"/>
            <w:hideMark/>
          </w:tcPr>
          <w:p w14:paraId="1A240322"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60</w:t>
            </w:r>
          </w:p>
        </w:tc>
        <w:tc>
          <w:tcPr>
            <w:tcW w:w="927" w:type="dxa"/>
            <w:tcBorders>
              <w:top w:val="nil"/>
              <w:left w:val="nil"/>
              <w:bottom w:val="single" w:sz="4" w:space="0" w:color="auto"/>
              <w:right w:val="single" w:sz="4" w:space="0" w:color="auto"/>
            </w:tcBorders>
            <w:shd w:val="clear" w:color="auto" w:fill="auto"/>
            <w:noWrap/>
            <w:vAlign w:val="center"/>
            <w:hideMark/>
          </w:tcPr>
          <w:p w14:paraId="7298E11A"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720</w:t>
            </w:r>
          </w:p>
        </w:tc>
        <w:tc>
          <w:tcPr>
            <w:tcW w:w="1341" w:type="dxa"/>
            <w:tcBorders>
              <w:top w:val="nil"/>
              <w:left w:val="nil"/>
              <w:bottom w:val="single" w:sz="4" w:space="0" w:color="auto"/>
              <w:right w:val="single" w:sz="4" w:space="0" w:color="auto"/>
            </w:tcBorders>
            <w:shd w:val="clear" w:color="auto" w:fill="auto"/>
            <w:noWrap/>
            <w:vAlign w:val="center"/>
            <w:hideMark/>
          </w:tcPr>
          <w:p w14:paraId="6E0093A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993,60</w:t>
            </w:r>
          </w:p>
        </w:tc>
      </w:tr>
      <w:tr w:rsidR="00B441F3" w:rsidRPr="00B441F3" w14:paraId="1457235F" w14:textId="77777777" w:rsidTr="0051267A">
        <w:trPr>
          <w:trHeight w:val="315"/>
        </w:trPr>
        <w:tc>
          <w:tcPr>
            <w:tcW w:w="1135" w:type="dxa"/>
            <w:vMerge/>
            <w:tcBorders>
              <w:top w:val="nil"/>
              <w:left w:val="single" w:sz="4" w:space="0" w:color="auto"/>
              <w:bottom w:val="single" w:sz="4" w:space="0" w:color="auto"/>
              <w:right w:val="single" w:sz="4" w:space="0" w:color="auto"/>
            </w:tcBorders>
            <w:vAlign w:val="center"/>
            <w:hideMark/>
          </w:tcPr>
          <w:p w14:paraId="1D42F506" w14:textId="77777777" w:rsidR="00B441F3" w:rsidRPr="00B441F3" w:rsidRDefault="00B441F3" w:rsidP="00B441F3">
            <w:pPr>
              <w:spacing w:line="240" w:lineRule="auto"/>
              <w:ind w:firstLine="0"/>
              <w:rPr>
                <w:b w:val="0"/>
                <w:color w:val="000000"/>
                <w:sz w:val="24"/>
                <w:szCs w:val="24"/>
                <w:lang w:eastAsia="uk-UA"/>
              </w:rPr>
            </w:pPr>
          </w:p>
        </w:tc>
        <w:tc>
          <w:tcPr>
            <w:tcW w:w="2126" w:type="dxa"/>
            <w:vMerge/>
            <w:tcBorders>
              <w:top w:val="nil"/>
              <w:left w:val="single" w:sz="4" w:space="0" w:color="auto"/>
              <w:bottom w:val="single" w:sz="4" w:space="0" w:color="auto"/>
              <w:right w:val="single" w:sz="4" w:space="0" w:color="auto"/>
            </w:tcBorders>
            <w:vAlign w:val="center"/>
            <w:hideMark/>
          </w:tcPr>
          <w:p w14:paraId="2CBEBA0D"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2BF45A84"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Системний блок</w:t>
            </w:r>
          </w:p>
        </w:tc>
        <w:tc>
          <w:tcPr>
            <w:tcW w:w="992" w:type="dxa"/>
            <w:tcBorders>
              <w:top w:val="nil"/>
              <w:left w:val="nil"/>
              <w:bottom w:val="single" w:sz="4" w:space="0" w:color="auto"/>
              <w:right w:val="single" w:sz="4" w:space="0" w:color="auto"/>
            </w:tcBorders>
            <w:shd w:val="clear" w:color="auto" w:fill="auto"/>
            <w:noWrap/>
            <w:vAlign w:val="center"/>
            <w:hideMark/>
          </w:tcPr>
          <w:p w14:paraId="584152F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28</w:t>
            </w:r>
          </w:p>
        </w:tc>
        <w:tc>
          <w:tcPr>
            <w:tcW w:w="709" w:type="dxa"/>
            <w:tcBorders>
              <w:top w:val="nil"/>
              <w:left w:val="nil"/>
              <w:bottom w:val="single" w:sz="4" w:space="0" w:color="auto"/>
              <w:right w:val="single" w:sz="4" w:space="0" w:color="auto"/>
            </w:tcBorders>
            <w:shd w:val="clear" w:color="auto" w:fill="auto"/>
            <w:noWrap/>
            <w:vAlign w:val="center"/>
            <w:hideMark/>
          </w:tcPr>
          <w:p w14:paraId="5D18C5D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100</w:t>
            </w:r>
          </w:p>
        </w:tc>
        <w:tc>
          <w:tcPr>
            <w:tcW w:w="927" w:type="dxa"/>
            <w:tcBorders>
              <w:top w:val="nil"/>
              <w:left w:val="nil"/>
              <w:bottom w:val="single" w:sz="4" w:space="0" w:color="auto"/>
              <w:right w:val="single" w:sz="4" w:space="0" w:color="auto"/>
            </w:tcBorders>
            <w:shd w:val="clear" w:color="auto" w:fill="auto"/>
            <w:noWrap/>
            <w:vAlign w:val="center"/>
            <w:hideMark/>
          </w:tcPr>
          <w:p w14:paraId="1A6AA97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720</w:t>
            </w:r>
          </w:p>
        </w:tc>
        <w:tc>
          <w:tcPr>
            <w:tcW w:w="1341" w:type="dxa"/>
            <w:tcBorders>
              <w:top w:val="nil"/>
              <w:left w:val="nil"/>
              <w:bottom w:val="single" w:sz="4" w:space="0" w:color="auto"/>
              <w:right w:val="single" w:sz="4" w:space="0" w:color="auto"/>
            </w:tcBorders>
            <w:shd w:val="clear" w:color="auto" w:fill="auto"/>
            <w:noWrap/>
            <w:vAlign w:val="center"/>
            <w:hideMark/>
          </w:tcPr>
          <w:p w14:paraId="08F40457"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2016</w:t>
            </w:r>
          </w:p>
        </w:tc>
      </w:tr>
      <w:tr w:rsidR="00B441F3" w:rsidRPr="00B441F3" w14:paraId="165694B9" w14:textId="77777777" w:rsidTr="0051267A">
        <w:trPr>
          <w:trHeight w:val="315"/>
        </w:trPr>
        <w:tc>
          <w:tcPr>
            <w:tcW w:w="1135" w:type="dxa"/>
            <w:vMerge/>
            <w:tcBorders>
              <w:top w:val="nil"/>
              <w:left w:val="single" w:sz="4" w:space="0" w:color="auto"/>
              <w:bottom w:val="single" w:sz="4" w:space="0" w:color="auto"/>
              <w:right w:val="single" w:sz="4" w:space="0" w:color="auto"/>
            </w:tcBorders>
            <w:vAlign w:val="center"/>
            <w:hideMark/>
          </w:tcPr>
          <w:p w14:paraId="6DF4BBF7" w14:textId="77777777" w:rsidR="00B441F3" w:rsidRPr="00B441F3" w:rsidRDefault="00B441F3" w:rsidP="00B441F3">
            <w:pPr>
              <w:spacing w:line="240" w:lineRule="auto"/>
              <w:ind w:firstLine="0"/>
              <w:rPr>
                <w:b w:val="0"/>
                <w:color w:val="000000"/>
                <w:sz w:val="24"/>
                <w:szCs w:val="24"/>
                <w:lang w:eastAsia="uk-UA"/>
              </w:rPr>
            </w:pPr>
          </w:p>
        </w:tc>
        <w:tc>
          <w:tcPr>
            <w:tcW w:w="4678" w:type="dxa"/>
            <w:gridSpan w:val="3"/>
            <w:tcBorders>
              <w:top w:val="single" w:sz="4" w:space="0" w:color="auto"/>
              <w:left w:val="nil"/>
              <w:bottom w:val="single" w:sz="4" w:space="0" w:color="auto"/>
              <w:right w:val="single" w:sz="4" w:space="0" w:color="auto"/>
            </w:tcBorders>
            <w:shd w:val="clear" w:color="auto" w:fill="auto"/>
            <w:vAlign w:val="center"/>
            <w:hideMark/>
          </w:tcPr>
          <w:p w14:paraId="60DBE55E"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Лабораторні стенди</w:t>
            </w:r>
          </w:p>
        </w:tc>
        <w:tc>
          <w:tcPr>
            <w:tcW w:w="992" w:type="dxa"/>
            <w:tcBorders>
              <w:top w:val="nil"/>
              <w:left w:val="nil"/>
              <w:bottom w:val="single" w:sz="4" w:space="0" w:color="auto"/>
              <w:right w:val="single" w:sz="4" w:space="0" w:color="auto"/>
            </w:tcBorders>
            <w:shd w:val="clear" w:color="auto" w:fill="auto"/>
            <w:noWrap/>
            <w:vAlign w:val="center"/>
            <w:hideMark/>
          </w:tcPr>
          <w:p w14:paraId="6EFB440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89</w:t>
            </w:r>
          </w:p>
        </w:tc>
        <w:tc>
          <w:tcPr>
            <w:tcW w:w="709" w:type="dxa"/>
            <w:tcBorders>
              <w:top w:val="nil"/>
              <w:left w:val="nil"/>
              <w:bottom w:val="single" w:sz="4" w:space="0" w:color="auto"/>
              <w:right w:val="single" w:sz="4" w:space="0" w:color="auto"/>
            </w:tcBorders>
            <w:shd w:val="clear" w:color="auto" w:fill="auto"/>
            <w:noWrap/>
            <w:vAlign w:val="center"/>
            <w:hideMark/>
          </w:tcPr>
          <w:p w14:paraId="386E9F0F"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927" w:type="dxa"/>
            <w:tcBorders>
              <w:top w:val="nil"/>
              <w:left w:val="nil"/>
              <w:bottom w:val="single" w:sz="4" w:space="0" w:color="auto"/>
              <w:right w:val="single" w:sz="4" w:space="0" w:color="auto"/>
            </w:tcBorders>
            <w:shd w:val="clear" w:color="auto" w:fill="auto"/>
            <w:noWrap/>
            <w:vAlign w:val="center"/>
            <w:hideMark/>
          </w:tcPr>
          <w:p w14:paraId="06D8D181"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 </w:t>
            </w:r>
          </w:p>
        </w:tc>
        <w:tc>
          <w:tcPr>
            <w:tcW w:w="1341" w:type="dxa"/>
            <w:tcBorders>
              <w:top w:val="nil"/>
              <w:left w:val="nil"/>
              <w:bottom w:val="single" w:sz="4" w:space="0" w:color="auto"/>
              <w:right w:val="single" w:sz="4" w:space="0" w:color="auto"/>
            </w:tcBorders>
            <w:shd w:val="clear" w:color="auto" w:fill="auto"/>
            <w:noWrap/>
            <w:vAlign w:val="center"/>
            <w:hideMark/>
          </w:tcPr>
          <w:p w14:paraId="46E9E72D"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89457,2</w:t>
            </w:r>
          </w:p>
        </w:tc>
      </w:tr>
      <w:tr w:rsidR="00B441F3" w:rsidRPr="00B441F3" w14:paraId="29BDD24E" w14:textId="77777777" w:rsidTr="0051267A">
        <w:trPr>
          <w:trHeight w:val="213"/>
        </w:trPr>
        <w:tc>
          <w:tcPr>
            <w:tcW w:w="1135" w:type="dxa"/>
            <w:tcBorders>
              <w:top w:val="nil"/>
              <w:left w:val="nil"/>
              <w:bottom w:val="nil"/>
              <w:right w:val="nil"/>
            </w:tcBorders>
            <w:shd w:val="clear" w:color="auto" w:fill="auto"/>
            <w:noWrap/>
            <w:textDirection w:val="btLr"/>
            <w:vAlign w:val="center"/>
            <w:hideMark/>
          </w:tcPr>
          <w:p w14:paraId="12943BDA" w14:textId="77777777" w:rsidR="00B441F3" w:rsidRPr="00B441F3" w:rsidRDefault="00B441F3" w:rsidP="00B441F3">
            <w:pPr>
              <w:spacing w:line="240" w:lineRule="auto"/>
              <w:ind w:firstLine="0"/>
              <w:rPr>
                <w:b w:val="0"/>
                <w:color w:val="000000"/>
                <w:sz w:val="24"/>
                <w:szCs w:val="24"/>
                <w:lang w:eastAsia="uk-UA"/>
              </w:rPr>
            </w:pPr>
          </w:p>
        </w:tc>
        <w:tc>
          <w:tcPr>
            <w:tcW w:w="2126" w:type="dxa"/>
            <w:tcBorders>
              <w:top w:val="nil"/>
              <w:left w:val="nil"/>
              <w:bottom w:val="nil"/>
              <w:right w:val="nil"/>
            </w:tcBorders>
            <w:shd w:val="clear" w:color="auto" w:fill="auto"/>
            <w:vAlign w:val="center"/>
            <w:hideMark/>
          </w:tcPr>
          <w:p w14:paraId="5BC8C7FA" w14:textId="77777777" w:rsidR="00B441F3" w:rsidRPr="00B441F3" w:rsidRDefault="00B441F3" w:rsidP="00B441F3">
            <w:pPr>
              <w:spacing w:line="240" w:lineRule="auto"/>
              <w:ind w:firstLine="0"/>
              <w:rPr>
                <w:b w:val="0"/>
                <w:color w:val="000000"/>
                <w:sz w:val="24"/>
                <w:szCs w:val="24"/>
                <w:lang w:eastAsia="uk-UA"/>
              </w:rPr>
            </w:pPr>
          </w:p>
        </w:tc>
        <w:tc>
          <w:tcPr>
            <w:tcW w:w="2552" w:type="dxa"/>
            <w:gridSpan w:val="2"/>
            <w:tcBorders>
              <w:top w:val="nil"/>
              <w:left w:val="nil"/>
              <w:bottom w:val="nil"/>
              <w:right w:val="nil"/>
            </w:tcBorders>
            <w:shd w:val="clear" w:color="auto" w:fill="auto"/>
            <w:noWrap/>
            <w:vAlign w:val="center"/>
            <w:hideMark/>
          </w:tcPr>
          <w:p w14:paraId="40AC9AFC" w14:textId="77777777" w:rsidR="00B441F3" w:rsidRPr="00B441F3" w:rsidRDefault="00B441F3" w:rsidP="00B441F3">
            <w:pPr>
              <w:spacing w:line="240" w:lineRule="auto"/>
              <w:ind w:firstLine="0"/>
              <w:jc w:val="center"/>
              <w:rPr>
                <w:b w:val="0"/>
                <w:color w:val="000000"/>
                <w:sz w:val="24"/>
                <w:szCs w:val="24"/>
                <w:lang w:eastAsia="uk-UA"/>
              </w:rPr>
            </w:pPr>
          </w:p>
        </w:tc>
        <w:tc>
          <w:tcPr>
            <w:tcW w:w="992" w:type="dxa"/>
            <w:tcBorders>
              <w:top w:val="nil"/>
              <w:left w:val="nil"/>
              <w:bottom w:val="nil"/>
              <w:right w:val="nil"/>
            </w:tcBorders>
            <w:shd w:val="clear" w:color="auto" w:fill="auto"/>
            <w:noWrap/>
            <w:vAlign w:val="center"/>
            <w:hideMark/>
          </w:tcPr>
          <w:p w14:paraId="38C2953B" w14:textId="77777777" w:rsidR="00B441F3" w:rsidRPr="00B441F3" w:rsidRDefault="00B441F3" w:rsidP="00B441F3">
            <w:pPr>
              <w:spacing w:line="240" w:lineRule="auto"/>
              <w:ind w:firstLine="0"/>
              <w:jc w:val="center"/>
              <w:rPr>
                <w:b w:val="0"/>
                <w:color w:val="000000"/>
                <w:sz w:val="24"/>
                <w:szCs w:val="24"/>
                <w:lang w:eastAsia="uk-UA"/>
              </w:rPr>
            </w:pPr>
          </w:p>
        </w:tc>
        <w:tc>
          <w:tcPr>
            <w:tcW w:w="709" w:type="dxa"/>
            <w:tcBorders>
              <w:top w:val="nil"/>
              <w:left w:val="nil"/>
              <w:bottom w:val="nil"/>
              <w:right w:val="nil"/>
            </w:tcBorders>
            <w:shd w:val="clear" w:color="auto" w:fill="auto"/>
            <w:noWrap/>
            <w:vAlign w:val="center"/>
            <w:hideMark/>
          </w:tcPr>
          <w:p w14:paraId="1BE3D08D" w14:textId="77777777" w:rsidR="00B441F3" w:rsidRPr="00B441F3" w:rsidRDefault="00B441F3" w:rsidP="00B441F3">
            <w:pPr>
              <w:spacing w:line="240" w:lineRule="auto"/>
              <w:ind w:firstLine="0"/>
              <w:jc w:val="center"/>
              <w:rPr>
                <w:b w:val="0"/>
                <w:color w:val="000000"/>
                <w:sz w:val="24"/>
                <w:szCs w:val="24"/>
                <w:lang w:eastAsia="uk-UA"/>
              </w:rPr>
            </w:pPr>
          </w:p>
        </w:tc>
        <w:tc>
          <w:tcPr>
            <w:tcW w:w="927" w:type="dxa"/>
            <w:tcBorders>
              <w:top w:val="nil"/>
              <w:left w:val="nil"/>
              <w:bottom w:val="nil"/>
              <w:right w:val="nil"/>
            </w:tcBorders>
            <w:shd w:val="clear" w:color="auto" w:fill="auto"/>
            <w:noWrap/>
            <w:vAlign w:val="center"/>
            <w:hideMark/>
          </w:tcPr>
          <w:p w14:paraId="0DC47C14" w14:textId="77777777" w:rsidR="00B441F3" w:rsidRPr="00B441F3" w:rsidRDefault="00B441F3" w:rsidP="00B441F3">
            <w:pPr>
              <w:spacing w:line="240" w:lineRule="auto"/>
              <w:ind w:firstLine="0"/>
              <w:jc w:val="center"/>
              <w:rPr>
                <w:b w:val="0"/>
                <w:color w:val="000000"/>
                <w:sz w:val="24"/>
                <w:szCs w:val="24"/>
                <w:lang w:eastAsia="uk-UA"/>
              </w:rPr>
            </w:pPr>
          </w:p>
        </w:tc>
        <w:tc>
          <w:tcPr>
            <w:tcW w:w="1341" w:type="dxa"/>
            <w:tcBorders>
              <w:top w:val="nil"/>
              <w:left w:val="single" w:sz="4" w:space="0" w:color="auto"/>
              <w:bottom w:val="single" w:sz="4" w:space="0" w:color="auto"/>
              <w:right w:val="single" w:sz="4" w:space="0" w:color="auto"/>
            </w:tcBorders>
            <w:shd w:val="clear" w:color="000000" w:fill="DBEEF3"/>
            <w:noWrap/>
            <w:vAlign w:val="center"/>
            <w:hideMark/>
          </w:tcPr>
          <w:p w14:paraId="45D8D059" w14:textId="77777777" w:rsidR="00B441F3" w:rsidRPr="00B441F3" w:rsidRDefault="00B441F3" w:rsidP="00B441F3">
            <w:pPr>
              <w:spacing w:line="240" w:lineRule="auto"/>
              <w:ind w:firstLine="0"/>
              <w:jc w:val="center"/>
              <w:rPr>
                <w:b w:val="0"/>
                <w:color w:val="000000"/>
                <w:sz w:val="24"/>
                <w:szCs w:val="24"/>
                <w:lang w:eastAsia="uk-UA"/>
              </w:rPr>
            </w:pPr>
            <w:r w:rsidRPr="00B441F3">
              <w:rPr>
                <w:b w:val="0"/>
                <w:color w:val="000000"/>
                <w:sz w:val="24"/>
                <w:szCs w:val="24"/>
                <w:lang w:eastAsia="uk-UA"/>
              </w:rPr>
              <w:t>106462,8</w:t>
            </w:r>
          </w:p>
        </w:tc>
      </w:tr>
    </w:tbl>
    <w:p w14:paraId="7239CA5B" w14:textId="77777777" w:rsidR="00B441F3" w:rsidRPr="00B441F3" w:rsidRDefault="00B441F3" w:rsidP="00B441F3">
      <w:pPr>
        <w:spacing w:after="200" w:line="240" w:lineRule="auto"/>
        <w:ind w:left="-284" w:firstLine="851"/>
        <w:contextualSpacing/>
        <w:jc w:val="both"/>
        <w:rPr>
          <w:rFonts w:eastAsia="Calibri"/>
          <w:b w:val="0"/>
          <w:lang w:val="en-US" w:eastAsia="en-US"/>
        </w:rPr>
      </w:pPr>
    </w:p>
    <w:p w14:paraId="2E1504F6" w14:textId="6AA43173" w:rsidR="00B441F3" w:rsidRPr="00B441F3" w:rsidRDefault="00B441F3" w:rsidP="00ED4ED2">
      <w:pPr>
        <w:spacing w:after="200"/>
        <w:ind w:right="-144"/>
        <w:contextualSpacing/>
        <w:jc w:val="both"/>
        <w:rPr>
          <w:rFonts w:eastAsia="Calibri"/>
          <w:b w:val="0"/>
          <w:lang w:eastAsia="en-US"/>
        </w:rPr>
      </w:pPr>
      <w:r w:rsidRPr="00B441F3">
        <w:rPr>
          <w:rFonts w:eastAsia="Calibri"/>
          <w:b w:val="0"/>
          <w:lang w:eastAsia="en-US"/>
        </w:rPr>
        <w:t>Проаналізувавши дані по загальному споживанню електричної енергії, для наочності покажемо розподіл споживання між приміщеннями різного призначення у вигляді табл. 3.</w:t>
      </w:r>
      <w:r w:rsidRPr="00B441F3">
        <w:rPr>
          <w:rFonts w:eastAsia="Calibri"/>
          <w:b w:val="0"/>
          <w:lang w:val="ru-RU" w:eastAsia="en-US"/>
        </w:rPr>
        <w:t>5</w:t>
      </w:r>
      <w:r w:rsidRPr="00B441F3">
        <w:rPr>
          <w:rFonts w:eastAsia="Calibri"/>
          <w:b w:val="0"/>
          <w:lang w:eastAsia="en-US"/>
        </w:rPr>
        <w:t xml:space="preserve"> в </w:t>
      </w:r>
      <w:r w:rsidR="00510331">
        <w:rPr>
          <w:rFonts w:eastAsia="Calibri"/>
          <w:b w:val="0"/>
          <w:noProof/>
          <w:position w:val="-12"/>
          <w:lang w:val="en-US" w:eastAsia="en-US"/>
        </w:rPr>
        <w:drawing>
          <wp:inline distT="0" distB="0" distL="0" distR="0" wp14:anchorId="66BC5416" wp14:editId="55945BC6">
            <wp:extent cx="1013460" cy="251460"/>
            <wp:effectExtent l="0" t="0" r="0" b="0"/>
            <wp:docPr id="6"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1013460" cy="251460"/>
                    </a:xfrm>
                    <a:prstGeom prst="rect">
                      <a:avLst/>
                    </a:prstGeom>
                    <a:noFill/>
                    <a:ln>
                      <a:noFill/>
                    </a:ln>
                  </pic:spPr>
                </pic:pic>
              </a:graphicData>
            </a:graphic>
          </wp:inline>
        </w:drawing>
      </w:r>
      <w:r w:rsidRPr="00B441F3">
        <w:rPr>
          <w:rFonts w:eastAsia="Calibri"/>
          <w:b w:val="0"/>
          <w:lang w:eastAsia="en-US"/>
        </w:rPr>
        <w:t xml:space="preserve">, та у вигляді діаграми (рис. </w:t>
      </w:r>
      <w:r w:rsidRPr="00B441F3">
        <w:rPr>
          <w:rFonts w:eastAsia="Calibri"/>
          <w:b w:val="0"/>
          <w:lang w:val="ru-RU" w:eastAsia="en-US"/>
        </w:rPr>
        <w:t>2.3</w:t>
      </w:r>
      <w:r w:rsidRPr="00B441F3">
        <w:rPr>
          <w:rFonts w:eastAsia="Calibri"/>
          <w:b w:val="0"/>
          <w:lang w:eastAsia="en-US"/>
        </w:rPr>
        <w:t xml:space="preserve">.) в </w:t>
      </w:r>
      <w:r w:rsidR="002D018C">
        <w:rPr>
          <w:rFonts w:eastAsia="Calibri"/>
          <w:b w:val="0"/>
          <w:lang w:eastAsia="en-US"/>
        </w:rPr>
        <w:t>частка</w:t>
      </w:r>
      <w:r w:rsidRPr="00B441F3">
        <w:rPr>
          <w:rFonts w:eastAsia="Calibri"/>
          <w:b w:val="0"/>
          <w:lang w:eastAsia="en-US"/>
        </w:rPr>
        <w:t>х затрат електричної енергії.</w:t>
      </w:r>
    </w:p>
    <w:p w14:paraId="48DE0EAD" w14:textId="77777777" w:rsidR="000456E6" w:rsidRDefault="000456E6" w:rsidP="00D9372D">
      <w:pPr>
        <w:spacing w:after="200"/>
        <w:ind w:right="-144" w:firstLine="0"/>
        <w:contextualSpacing/>
        <w:jc w:val="both"/>
        <w:rPr>
          <w:rFonts w:eastAsia="Calibri"/>
          <w:b w:val="0"/>
          <w:lang w:eastAsia="en-US"/>
        </w:rPr>
      </w:pPr>
    </w:p>
    <w:p w14:paraId="0400D724" w14:textId="22A902D3" w:rsidR="00B441F3" w:rsidRPr="00B441F3" w:rsidRDefault="00B441F3" w:rsidP="00ED4ED2">
      <w:pPr>
        <w:spacing w:after="200"/>
        <w:ind w:right="-144"/>
        <w:contextualSpacing/>
        <w:jc w:val="both"/>
        <w:rPr>
          <w:rFonts w:eastAsia="Calibri"/>
          <w:b w:val="0"/>
          <w:color w:val="000000"/>
          <w:lang w:eastAsia="en-US"/>
        </w:rPr>
      </w:pPr>
      <w:r w:rsidRPr="00B441F3">
        <w:rPr>
          <w:rFonts w:eastAsia="Calibri"/>
          <w:b w:val="0"/>
          <w:lang w:eastAsia="en-US"/>
        </w:rPr>
        <w:lastRenderedPageBreak/>
        <w:t xml:space="preserve">Таблиця </w:t>
      </w:r>
      <w:r w:rsidRPr="00B441F3">
        <w:rPr>
          <w:rFonts w:eastAsia="Calibri"/>
          <w:b w:val="0"/>
          <w:lang w:val="ru-RU" w:eastAsia="en-US"/>
        </w:rPr>
        <w:t>2.7</w:t>
      </w:r>
      <w:r w:rsidRPr="00B441F3">
        <w:rPr>
          <w:rFonts w:eastAsia="Calibri"/>
          <w:b w:val="0"/>
          <w:lang w:eastAsia="en-US"/>
        </w:rPr>
        <w:t xml:space="preserve"> </w:t>
      </w:r>
      <w:r w:rsidRPr="00B441F3">
        <w:rPr>
          <w:rFonts w:eastAsia="Calibri"/>
          <w:b w:val="0"/>
          <w:color w:val="000000"/>
          <w:lang w:eastAsia="en-US"/>
        </w:rPr>
        <w:t>– Сумарна кількість спожитої електричної енергії приміщеннями різного призначення</w:t>
      </w:r>
    </w:p>
    <w:tbl>
      <w:tblPr>
        <w:tblW w:w="7680" w:type="dxa"/>
        <w:tblInd w:w="-5" w:type="dxa"/>
        <w:tblLook w:val="04A0" w:firstRow="1" w:lastRow="0" w:firstColumn="1" w:lastColumn="0" w:noHBand="0" w:noVBand="1"/>
      </w:tblPr>
      <w:tblGrid>
        <w:gridCol w:w="5153"/>
        <w:gridCol w:w="2527"/>
      </w:tblGrid>
      <w:tr w:rsidR="00B441F3" w:rsidRPr="00B441F3" w14:paraId="42A1DE7C" w14:textId="77777777" w:rsidTr="0051267A">
        <w:trPr>
          <w:trHeight w:val="315"/>
        </w:trPr>
        <w:tc>
          <w:tcPr>
            <w:tcW w:w="51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4A41DE" w14:textId="77777777" w:rsidR="00B441F3" w:rsidRPr="00B441F3" w:rsidRDefault="00B441F3" w:rsidP="00B441F3">
            <w:pPr>
              <w:spacing w:line="276" w:lineRule="auto"/>
              <w:ind w:firstLine="0"/>
              <w:jc w:val="center"/>
              <w:rPr>
                <w:b w:val="0"/>
                <w:color w:val="000000"/>
                <w:lang w:eastAsia="uk-UA"/>
              </w:rPr>
            </w:pPr>
            <w:r w:rsidRPr="00B441F3">
              <w:rPr>
                <w:b w:val="0"/>
                <w:color w:val="000000"/>
                <w:lang w:eastAsia="uk-UA"/>
              </w:rPr>
              <w:t>Призначення приміщень</w:t>
            </w:r>
          </w:p>
        </w:tc>
        <w:tc>
          <w:tcPr>
            <w:tcW w:w="2527" w:type="dxa"/>
            <w:tcBorders>
              <w:top w:val="single" w:sz="4" w:space="0" w:color="auto"/>
              <w:left w:val="nil"/>
              <w:bottom w:val="single" w:sz="4" w:space="0" w:color="auto"/>
              <w:right w:val="single" w:sz="4" w:space="0" w:color="auto"/>
            </w:tcBorders>
            <w:shd w:val="clear" w:color="auto" w:fill="auto"/>
            <w:noWrap/>
            <w:vAlign w:val="center"/>
            <w:hideMark/>
          </w:tcPr>
          <w:p w14:paraId="4ECDA78E" w14:textId="77777777" w:rsidR="00B441F3" w:rsidRPr="00B441F3" w:rsidRDefault="00B441F3" w:rsidP="00B441F3">
            <w:pPr>
              <w:spacing w:line="276" w:lineRule="auto"/>
              <w:ind w:firstLine="0"/>
              <w:jc w:val="center"/>
              <w:rPr>
                <w:b w:val="0"/>
                <w:color w:val="000000"/>
                <w:lang w:eastAsia="uk-UA"/>
              </w:rPr>
            </w:pPr>
            <w:r w:rsidRPr="00B441F3">
              <w:rPr>
                <w:b w:val="0"/>
                <w:color w:val="000000"/>
                <w:lang w:val="en-US" w:eastAsia="uk-UA"/>
              </w:rPr>
              <w:t>W</w:t>
            </w:r>
            <w:r w:rsidRPr="00B441F3">
              <w:rPr>
                <w:b w:val="0"/>
                <w:color w:val="000000"/>
                <w:vertAlign w:val="subscript"/>
                <w:lang w:eastAsia="uk-UA"/>
              </w:rPr>
              <w:t>Ʃ</w:t>
            </w:r>
            <w:r w:rsidRPr="00B441F3">
              <w:rPr>
                <w:b w:val="0"/>
                <w:color w:val="000000"/>
                <w:lang w:eastAsia="uk-UA"/>
              </w:rPr>
              <w:t xml:space="preserve">, </w:t>
            </w:r>
            <w:proofErr w:type="spellStart"/>
            <w:r w:rsidRPr="00B441F3">
              <w:rPr>
                <w:b w:val="0"/>
                <w:color w:val="000000"/>
                <w:lang w:eastAsia="uk-UA"/>
              </w:rPr>
              <w:t>кВт·год</w:t>
            </w:r>
            <w:proofErr w:type="spellEnd"/>
            <w:r w:rsidRPr="00B441F3">
              <w:rPr>
                <w:b w:val="0"/>
                <w:color w:val="000000"/>
                <w:lang w:eastAsia="uk-UA"/>
              </w:rPr>
              <w:t>/рік</w:t>
            </w:r>
          </w:p>
        </w:tc>
      </w:tr>
      <w:tr w:rsidR="00B441F3" w:rsidRPr="00B441F3" w14:paraId="3FB9E299" w14:textId="77777777" w:rsidTr="0051267A">
        <w:trPr>
          <w:trHeight w:val="330"/>
        </w:trPr>
        <w:tc>
          <w:tcPr>
            <w:tcW w:w="5153" w:type="dxa"/>
            <w:tcBorders>
              <w:top w:val="nil"/>
              <w:left w:val="single" w:sz="4" w:space="0" w:color="auto"/>
              <w:bottom w:val="single" w:sz="4" w:space="0" w:color="auto"/>
              <w:right w:val="single" w:sz="4" w:space="0" w:color="auto"/>
            </w:tcBorders>
            <w:shd w:val="clear" w:color="auto" w:fill="auto"/>
            <w:noWrap/>
            <w:vAlign w:val="center"/>
            <w:hideMark/>
          </w:tcPr>
          <w:p w14:paraId="56E1041A" w14:textId="77777777" w:rsidR="00B441F3" w:rsidRPr="00B441F3" w:rsidRDefault="00B441F3" w:rsidP="00B441F3">
            <w:pPr>
              <w:spacing w:line="276" w:lineRule="auto"/>
              <w:ind w:firstLine="0"/>
              <w:jc w:val="center"/>
              <w:rPr>
                <w:b w:val="0"/>
                <w:color w:val="000000"/>
                <w:lang w:eastAsia="uk-UA"/>
              </w:rPr>
            </w:pPr>
            <w:r w:rsidRPr="00B441F3">
              <w:rPr>
                <w:b w:val="0"/>
                <w:color w:val="000000"/>
                <w:lang w:eastAsia="uk-UA"/>
              </w:rPr>
              <w:t>Адміністративні</w:t>
            </w:r>
          </w:p>
        </w:tc>
        <w:tc>
          <w:tcPr>
            <w:tcW w:w="2527" w:type="dxa"/>
            <w:tcBorders>
              <w:top w:val="nil"/>
              <w:left w:val="nil"/>
              <w:bottom w:val="single" w:sz="4" w:space="0" w:color="auto"/>
              <w:right w:val="single" w:sz="4" w:space="0" w:color="auto"/>
            </w:tcBorders>
            <w:shd w:val="clear" w:color="auto" w:fill="auto"/>
            <w:noWrap/>
            <w:vAlign w:val="center"/>
            <w:hideMark/>
          </w:tcPr>
          <w:p w14:paraId="1167371C" w14:textId="77777777" w:rsidR="00B441F3" w:rsidRPr="00B441F3" w:rsidRDefault="00B441F3" w:rsidP="00B441F3">
            <w:pPr>
              <w:spacing w:line="276" w:lineRule="auto"/>
              <w:ind w:firstLine="0"/>
              <w:jc w:val="center"/>
              <w:rPr>
                <w:b w:val="0"/>
                <w:color w:val="000000"/>
                <w:lang w:eastAsia="uk-UA"/>
              </w:rPr>
            </w:pPr>
            <w:r w:rsidRPr="00B441F3">
              <w:rPr>
                <w:b w:val="0"/>
                <w:color w:val="000000"/>
                <w:lang w:eastAsia="uk-UA"/>
              </w:rPr>
              <w:t>78041,8</w:t>
            </w:r>
          </w:p>
        </w:tc>
      </w:tr>
      <w:tr w:rsidR="00B441F3" w:rsidRPr="00B441F3" w14:paraId="12E2741E" w14:textId="77777777" w:rsidTr="0051267A">
        <w:trPr>
          <w:trHeight w:val="330"/>
        </w:trPr>
        <w:tc>
          <w:tcPr>
            <w:tcW w:w="5153" w:type="dxa"/>
            <w:tcBorders>
              <w:top w:val="nil"/>
              <w:left w:val="single" w:sz="4" w:space="0" w:color="auto"/>
              <w:right w:val="single" w:sz="4" w:space="0" w:color="auto"/>
            </w:tcBorders>
            <w:shd w:val="clear" w:color="auto" w:fill="auto"/>
            <w:noWrap/>
            <w:vAlign w:val="center"/>
            <w:hideMark/>
          </w:tcPr>
          <w:p w14:paraId="5936CE9D" w14:textId="77777777" w:rsidR="00B441F3" w:rsidRPr="00B441F3" w:rsidRDefault="00B441F3" w:rsidP="00B441F3">
            <w:pPr>
              <w:spacing w:after="200" w:line="276" w:lineRule="auto"/>
              <w:ind w:firstLine="0"/>
              <w:jc w:val="center"/>
              <w:rPr>
                <w:rFonts w:ascii="Calibri" w:eastAsia="Calibri" w:hAnsi="Calibri"/>
                <w:b w:val="0"/>
                <w:sz w:val="22"/>
                <w:szCs w:val="22"/>
                <w:lang w:eastAsia="en-US"/>
              </w:rPr>
            </w:pPr>
            <w:r w:rsidRPr="00B441F3">
              <w:rPr>
                <w:b w:val="0"/>
                <w:color w:val="000000"/>
                <w:lang w:eastAsia="uk-UA"/>
              </w:rPr>
              <w:t>Лабораторні</w:t>
            </w:r>
          </w:p>
        </w:tc>
        <w:tc>
          <w:tcPr>
            <w:tcW w:w="2527" w:type="dxa"/>
            <w:tcBorders>
              <w:top w:val="nil"/>
              <w:left w:val="nil"/>
              <w:right w:val="single" w:sz="4" w:space="0" w:color="auto"/>
            </w:tcBorders>
            <w:shd w:val="clear" w:color="auto" w:fill="auto"/>
            <w:noWrap/>
            <w:vAlign w:val="center"/>
            <w:hideMark/>
          </w:tcPr>
          <w:p w14:paraId="26A13E5E" w14:textId="77777777" w:rsidR="00B441F3" w:rsidRPr="00B441F3" w:rsidRDefault="00B441F3" w:rsidP="00B441F3">
            <w:pPr>
              <w:spacing w:after="200" w:line="276" w:lineRule="auto"/>
              <w:ind w:firstLine="0"/>
              <w:jc w:val="center"/>
              <w:rPr>
                <w:rFonts w:ascii="Calibri" w:eastAsia="Calibri" w:hAnsi="Calibri"/>
                <w:b w:val="0"/>
                <w:sz w:val="22"/>
                <w:szCs w:val="22"/>
                <w:lang w:eastAsia="en-US"/>
              </w:rPr>
            </w:pPr>
            <w:r w:rsidRPr="00B441F3">
              <w:rPr>
                <w:b w:val="0"/>
                <w:color w:val="000000"/>
                <w:lang w:eastAsia="uk-UA"/>
              </w:rPr>
              <w:t>106462,8</w:t>
            </w:r>
          </w:p>
        </w:tc>
      </w:tr>
      <w:tr w:rsidR="00B441F3" w:rsidRPr="00B441F3" w14:paraId="69DA5C78" w14:textId="77777777" w:rsidTr="0051267A">
        <w:trPr>
          <w:trHeight w:val="471"/>
        </w:trPr>
        <w:tc>
          <w:tcPr>
            <w:tcW w:w="51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8D5FD1" w14:textId="77777777" w:rsidR="00B441F3" w:rsidRPr="00B441F3" w:rsidRDefault="00B441F3" w:rsidP="00B441F3">
            <w:pPr>
              <w:spacing w:line="276" w:lineRule="auto"/>
              <w:ind w:firstLine="0"/>
              <w:jc w:val="center"/>
              <w:rPr>
                <w:b w:val="0"/>
                <w:color w:val="000000"/>
                <w:lang w:eastAsia="uk-UA"/>
              </w:rPr>
            </w:pPr>
            <w:r w:rsidRPr="00B441F3">
              <w:rPr>
                <w:b w:val="0"/>
                <w:color w:val="000000"/>
                <w:lang w:eastAsia="uk-UA"/>
              </w:rPr>
              <w:t>Науково-дослідна частина (НДЧ)</w:t>
            </w:r>
          </w:p>
        </w:tc>
        <w:tc>
          <w:tcPr>
            <w:tcW w:w="2527" w:type="dxa"/>
            <w:tcBorders>
              <w:top w:val="single" w:sz="4" w:space="0" w:color="auto"/>
              <w:left w:val="nil"/>
              <w:bottom w:val="single" w:sz="4" w:space="0" w:color="auto"/>
              <w:right w:val="single" w:sz="4" w:space="0" w:color="auto"/>
            </w:tcBorders>
            <w:shd w:val="clear" w:color="auto" w:fill="auto"/>
            <w:noWrap/>
            <w:vAlign w:val="center"/>
            <w:hideMark/>
          </w:tcPr>
          <w:p w14:paraId="0EA1A241" w14:textId="77777777" w:rsidR="00B441F3" w:rsidRPr="00B441F3" w:rsidRDefault="00B441F3" w:rsidP="00B441F3">
            <w:pPr>
              <w:spacing w:line="276" w:lineRule="auto"/>
              <w:ind w:firstLine="0"/>
              <w:jc w:val="center"/>
              <w:rPr>
                <w:b w:val="0"/>
                <w:color w:val="000000"/>
                <w:lang w:eastAsia="uk-UA"/>
              </w:rPr>
            </w:pPr>
            <w:r w:rsidRPr="00B441F3">
              <w:rPr>
                <w:b w:val="0"/>
                <w:color w:val="000000"/>
                <w:lang w:eastAsia="uk-UA"/>
              </w:rPr>
              <w:t>2874</w:t>
            </w:r>
          </w:p>
        </w:tc>
      </w:tr>
      <w:tr w:rsidR="00B441F3" w:rsidRPr="00B441F3" w14:paraId="67385A2A" w14:textId="77777777" w:rsidTr="0051267A">
        <w:trPr>
          <w:trHeight w:val="483"/>
        </w:trPr>
        <w:tc>
          <w:tcPr>
            <w:tcW w:w="5153" w:type="dxa"/>
            <w:tcBorders>
              <w:top w:val="nil"/>
              <w:left w:val="nil"/>
              <w:bottom w:val="nil"/>
              <w:right w:val="nil"/>
            </w:tcBorders>
            <w:shd w:val="clear" w:color="auto" w:fill="auto"/>
            <w:noWrap/>
            <w:vAlign w:val="center"/>
            <w:hideMark/>
          </w:tcPr>
          <w:p w14:paraId="791A6505" w14:textId="77777777" w:rsidR="00B441F3" w:rsidRPr="00B441F3" w:rsidRDefault="00B441F3" w:rsidP="00B441F3">
            <w:pPr>
              <w:spacing w:line="276" w:lineRule="auto"/>
              <w:ind w:firstLine="0"/>
              <w:jc w:val="center"/>
              <w:rPr>
                <w:b w:val="0"/>
                <w:color w:val="000000"/>
                <w:lang w:eastAsia="uk-UA"/>
              </w:rPr>
            </w:pPr>
          </w:p>
        </w:tc>
        <w:tc>
          <w:tcPr>
            <w:tcW w:w="2527" w:type="dxa"/>
            <w:tcBorders>
              <w:top w:val="nil"/>
              <w:left w:val="single" w:sz="4" w:space="0" w:color="auto"/>
              <w:bottom w:val="single" w:sz="4" w:space="0" w:color="auto"/>
              <w:right w:val="single" w:sz="4" w:space="0" w:color="auto"/>
            </w:tcBorders>
            <w:shd w:val="clear" w:color="000000" w:fill="FDE9D9"/>
            <w:noWrap/>
            <w:vAlign w:val="center"/>
            <w:hideMark/>
          </w:tcPr>
          <w:p w14:paraId="04A27392" w14:textId="77777777" w:rsidR="00B441F3" w:rsidRPr="00B441F3" w:rsidRDefault="00B441F3" w:rsidP="00B441F3">
            <w:pPr>
              <w:spacing w:line="276" w:lineRule="auto"/>
              <w:ind w:firstLine="0"/>
              <w:jc w:val="center"/>
              <w:rPr>
                <w:b w:val="0"/>
                <w:color w:val="000000"/>
                <w:lang w:eastAsia="uk-UA"/>
              </w:rPr>
            </w:pPr>
            <w:r w:rsidRPr="00B441F3">
              <w:rPr>
                <w:b w:val="0"/>
                <w:color w:val="000000"/>
                <w:lang w:val="ru-RU" w:eastAsia="uk-UA"/>
              </w:rPr>
              <w:t>237799</w:t>
            </w:r>
          </w:p>
        </w:tc>
      </w:tr>
    </w:tbl>
    <w:p w14:paraId="77E7EAF3" w14:textId="38B2579E" w:rsidR="00B441F3" w:rsidRPr="00B441F3" w:rsidRDefault="00B441F3" w:rsidP="00B441F3">
      <w:pPr>
        <w:spacing w:after="200"/>
        <w:ind w:left="567" w:right="566" w:firstLine="0"/>
        <w:contextualSpacing/>
        <w:jc w:val="center"/>
        <w:rPr>
          <w:rFonts w:eastAsia="Calibri"/>
          <w:b w:val="0"/>
          <w:lang w:eastAsia="en-US"/>
        </w:rPr>
      </w:pPr>
      <w:r w:rsidRPr="00B441F3">
        <w:rPr>
          <w:rFonts w:ascii="Calibri" w:eastAsia="Calibri" w:hAnsi="Calibri"/>
          <w:b w:val="0"/>
          <w:noProof/>
          <w:sz w:val="22"/>
          <w:szCs w:val="22"/>
          <w:lang w:val="en-US" w:eastAsia="en-US"/>
        </w:rPr>
        <w:drawing>
          <wp:inline distT="0" distB="0" distL="0" distR="0" wp14:anchorId="61F2B179" wp14:editId="27E5DF40">
            <wp:extent cx="4761230" cy="3044825"/>
            <wp:effectExtent l="0" t="0" r="1270" b="3175"/>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1"/>
              </a:graphicData>
            </a:graphic>
          </wp:inline>
        </w:drawing>
      </w:r>
    </w:p>
    <w:p w14:paraId="172D697C" w14:textId="4D287948" w:rsidR="00B441F3" w:rsidRDefault="00B441F3" w:rsidP="00B441F3">
      <w:pPr>
        <w:spacing w:after="200"/>
        <w:ind w:left="-284" w:firstLine="851"/>
        <w:contextualSpacing/>
        <w:jc w:val="center"/>
        <w:rPr>
          <w:rFonts w:eastAsia="Calibri"/>
          <w:b w:val="0"/>
          <w:lang w:eastAsia="en-US"/>
        </w:rPr>
      </w:pPr>
      <w:r w:rsidRPr="00B441F3">
        <w:rPr>
          <w:rFonts w:eastAsia="Calibri"/>
          <w:b w:val="0"/>
          <w:lang w:eastAsia="en-US"/>
        </w:rPr>
        <w:t xml:space="preserve"> Рисунок </w:t>
      </w:r>
      <w:r w:rsidRPr="00B441F3">
        <w:rPr>
          <w:rFonts w:eastAsia="Calibri"/>
          <w:b w:val="0"/>
          <w:lang w:val="ru-RU" w:eastAsia="en-US"/>
        </w:rPr>
        <w:t>2.</w:t>
      </w:r>
      <w:r w:rsidR="00C74DA3" w:rsidRPr="00C74DA3">
        <w:rPr>
          <w:rFonts w:eastAsia="Calibri"/>
          <w:b w:val="0"/>
          <w:lang w:val="ru-RU" w:eastAsia="en-US"/>
        </w:rPr>
        <w:t>4</w:t>
      </w:r>
      <w:r w:rsidRPr="00B441F3">
        <w:rPr>
          <w:rFonts w:eastAsia="Calibri"/>
          <w:b w:val="0"/>
          <w:lang w:val="ru-RU" w:eastAsia="en-US"/>
        </w:rPr>
        <w:t>.</w:t>
      </w:r>
      <w:r w:rsidRPr="00B441F3">
        <w:rPr>
          <w:rFonts w:eastAsia="Calibri"/>
          <w:b w:val="0"/>
          <w:color w:val="000000"/>
          <w:lang w:eastAsia="en-US"/>
        </w:rPr>
        <w:t>–</w:t>
      </w:r>
      <w:r w:rsidRPr="00B441F3">
        <w:rPr>
          <w:rFonts w:eastAsia="Calibri"/>
          <w:b w:val="0"/>
          <w:lang w:eastAsia="en-US"/>
        </w:rPr>
        <w:t xml:space="preserve"> Частка споживання електричної енергії   приміщеннями різного призначення</w:t>
      </w:r>
    </w:p>
    <w:p w14:paraId="24C1A36A" w14:textId="77777777" w:rsidR="0084023E" w:rsidRPr="00B441F3" w:rsidRDefault="0084023E" w:rsidP="00ED4ED2">
      <w:pPr>
        <w:spacing w:after="200"/>
        <w:contextualSpacing/>
        <w:jc w:val="center"/>
        <w:rPr>
          <w:rFonts w:eastAsia="Calibri"/>
          <w:b w:val="0"/>
          <w:lang w:eastAsia="en-US"/>
        </w:rPr>
      </w:pPr>
    </w:p>
    <w:p w14:paraId="4434819A" w14:textId="71B2479F" w:rsidR="00B441F3" w:rsidRDefault="00B441F3" w:rsidP="00ED4ED2">
      <w:pPr>
        <w:spacing w:after="200"/>
        <w:contextualSpacing/>
        <w:jc w:val="both"/>
        <w:rPr>
          <w:rFonts w:eastAsia="Calibri"/>
          <w:b w:val="0"/>
          <w:lang w:eastAsia="en-US"/>
        </w:rPr>
      </w:pPr>
      <w:r w:rsidRPr="00B441F3">
        <w:rPr>
          <w:rFonts w:eastAsia="Calibri"/>
          <w:b w:val="0"/>
          <w:lang w:eastAsia="en-US"/>
        </w:rPr>
        <w:t>Загальною статистикою споживання електричною енергією (табл. 1.1) обсяг споживання корпусом за 2021 рік. За результатами порівняння статистичних та розрахункових даних, можна дійти висновку, що отримана діаграма відсоткового розподілу відповідає загальній ситуації споживання електричної енергії об’єкту, що досліджується</w:t>
      </w:r>
    </w:p>
    <w:p w14:paraId="5F72900D" w14:textId="77777777" w:rsidR="00DD654C" w:rsidRPr="00B441F3" w:rsidRDefault="00DD654C" w:rsidP="00B441F3">
      <w:pPr>
        <w:spacing w:after="200"/>
        <w:ind w:left="-284" w:firstLine="851"/>
        <w:contextualSpacing/>
        <w:jc w:val="both"/>
        <w:rPr>
          <w:rFonts w:eastAsia="Calibri"/>
          <w:b w:val="0"/>
          <w:lang w:eastAsia="en-US"/>
        </w:rPr>
      </w:pPr>
    </w:p>
    <w:p w14:paraId="0E7A46B2" w14:textId="65B2C66F" w:rsidR="008E79ED" w:rsidRDefault="008E79ED" w:rsidP="008E79ED">
      <w:pPr>
        <w:spacing w:after="200" w:line="276" w:lineRule="auto"/>
        <w:ind w:left="820" w:hanging="253"/>
        <w:rPr>
          <w:bCs/>
          <w:lang w:eastAsia="en-US"/>
        </w:rPr>
      </w:pPr>
    </w:p>
    <w:p w14:paraId="16736D9D" w14:textId="02C5A978" w:rsidR="00E9089F" w:rsidRDefault="00E9089F" w:rsidP="008E79ED">
      <w:pPr>
        <w:spacing w:after="200" w:line="276" w:lineRule="auto"/>
        <w:ind w:left="820" w:hanging="253"/>
        <w:rPr>
          <w:bCs/>
          <w:lang w:eastAsia="en-US"/>
        </w:rPr>
      </w:pPr>
    </w:p>
    <w:p w14:paraId="74030023" w14:textId="77777777" w:rsidR="00E9089F" w:rsidRDefault="00E9089F" w:rsidP="008E79ED">
      <w:pPr>
        <w:spacing w:after="200" w:line="276" w:lineRule="auto"/>
        <w:ind w:left="820" w:hanging="253"/>
        <w:rPr>
          <w:bCs/>
          <w:lang w:eastAsia="en-US"/>
        </w:rPr>
      </w:pPr>
    </w:p>
    <w:p w14:paraId="609AD447" w14:textId="1129C937" w:rsidR="008E79ED" w:rsidRPr="008E79ED" w:rsidRDefault="008E79ED" w:rsidP="008E79ED">
      <w:pPr>
        <w:spacing w:after="200" w:line="276" w:lineRule="auto"/>
        <w:ind w:left="820" w:hanging="253"/>
        <w:rPr>
          <w:bCs/>
          <w:lang w:val="ru-RU" w:eastAsia="en-US"/>
        </w:rPr>
      </w:pPr>
      <w:r w:rsidRPr="008E79ED">
        <w:rPr>
          <w:bCs/>
          <w:lang w:eastAsia="en-US"/>
        </w:rPr>
        <w:lastRenderedPageBreak/>
        <w:t>2.</w:t>
      </w:r>
      <w:r>
        <w:rPr>
          <w:bCs/>
          <w:lang w:eastAsia="en-US"/>
        </w:rPr>
        <w:t>6.</w:t>
      </w:r>
      <w:r w:rsidRPr="008E79ED">
        <w:rPr>
          <w:bCs/>
          <w:lang w:eastAsia="en-US"/>
        </w:rPr>
        <w:t xml:space="preserve"> Розрахунок за методикою ДСТУ-БА 2.2-12:2015</w:t>
      </w:r>
    </w:p>
    <w:p w14:paraId="2ECE98F0" w14:textId="77777777" w:rsidR="008E79ED" w:rsidRPr="008E79ED" w:rsidRDefault="008E79ED" w:rsidP="008E79ED">
      <w:pPr>
        <w:spacing w:after="200" w:line="276" w:lineRule="auto"/>
        <w:ind w:left="820" w:firstLine="0"/>
        <w:rPr>
          <w:rFonts w:ascii="Calibri" w:eastAsia="Calibri" w:hAnsi="Calibri"/>
          <w:b w:val="0"/>
          <w:sz w:val="20"/>
          <w:szCs w:val="20"/>
          <w:lang w:eastAsia="en-US"/>
        </w:rPr>
      </w:pPr>
    </w:p>
    <w:p w14:paraId="46CDED4E" w14:textId="77777777" w:rsidR="008E79ED" w:rsidRPr="008E79ED" w:rsidRDefault="008E79ED" w:rsidP="008E79ED">
      <w:pPr>
        <w:spacing w:after="200"/>
        <w:ind w:firstLine="567"/>
        <w:contextualSpacing/>
        <w:jc w:val="both"/>
        <w:rPr>
          <w:rFonts w:eastAsia="Calibri"/>
          <w:b w:val="0"/>
          <w:bCs/>
          <w:i/>
          <w:color w:val="000000"/>
          <w:lang w:eastAsia="en-US"/>
        </w:rPr>
      </w:pPr>
      <w:r w:rsidRPr="008E79ED">
        <w:rPr>
          <w:rFonts w:eastAsia="Calibri"/>
          <w:b w:val="0"/>
          <w:bCs/>
          <w:i/>
          <w:color w:val="000000"/>
          <w:lang w:eastAsia="en-US"/>
        </w:rPr>
        <w:t>Сумарна теплопередача трансмісією через зону будівлі.</w:t>
      </w:r>
    </w:p>
    <w:p w14:paraId="65159310" w14:textId="77777777" w:rsidR="008E79ED" w:rsidRPr="008E79ED" w:rsidRDefault="008E79ED" w:rsidP="008E79ED">
      <w:pPr>
        <w:spacing w:after="200"/>
        <w:ind w:firstLine="567"/>
        <w:contextualSpacing/>
        <w:jc w:val="both"/>
        <w:rPr>
          <w:rFonts w:eastAsia="Calibri"/>
          <w:b w:val="0"/>
          <w:color w:val="000000"/>
          <w:lang w:eastAsia="en-US"/>
        </w:rPr>
      </w:pPr>
      <w:r w:rsidRPr="008E79ED">
        <w:rPr>
          <w:rFonts w:eastAsia="Calibri"/>
          <w:b w:val="0"/>
          <w:bCs/>
          <w:color w:val="000000"/>
          <w:lang w:eastAsia="en-US"/>
        </w:rPr>
        <w:t xml:space="preserve">Сумарну теплопередачу трансмісією </w:t>
      </w:r>
      <w:proofErr w:type="spellStart"/>
      <w:r w:rsidRPr="008E79ED">
        <w:rPr>
          <w:rFonts w:eastAsia="Calibri"/>
          <w:b w:val="0"/>
          <w:bCs/>
          <w:i/>
          <w:color w:val="000000"/>
          <w:lang w:eastAsia="en-US"/>
        </w:rPr>
        <w:t>Q</w:t>
      </w:r>
      <w:r w:rsidRPr="008E79ED">
        <w:rPr>
          <w:rFonts w:eastAsia="Calibri"/>
          <w:b w:val="0"/>
          <w:bCs/>
          <w:color w:val="000000"/>
          <w:vertAlign w:val="subscript"/>
          <w:lang w:eastAsia="en-US"/>
        </w:rPr>
        <w:t>tr</w:t>
      </w:r>
      <w:proofErr w:type="spellEnd"/>
      <w:r w:rsidRPr="008E79ED">
        <w:rPr>
          <w:rFonts w:eastAsia="Calibri"/>
          <w:b w:val="0"/>
          <w:color w:val="000000"/>
          <w:lang w:eastAsia="en-US"/>
        </w:rPr>
        <w:t xml:space="preserve">, </w:t>
      </w:r>
      <w:proofErr w:type="spellStart"/>
      <w:r w:rsidRPr="008E79ED">
        <w:rPr>
          <w:rFonts w:eastAsia="Calibri"/>
          <w:b w:val="0"/>
          <w:lang w:eastAsia="en-US"/>
        </w:rPr>
        <w:t>Вт·год</w:t>
      </w:r>
      <w:proofErr w:type="spellEnd"/>
      <w:r w:rsidRPr="008E79ED">
        <w:rPr>
          <w:rFonts w:eastAsia="Calibri"/>
          <w:b w:val="0"/>
          <w:lang w:eastAsia="en-US"/>
        </w:rPr>
        <w:t>,</w:t>
      </w:r>
      <w:r w:rsidRPr="008E79ED">
        <w:rPr>
          <w:rFonts w:eastAsia="Calibri"/>
          <w:b w:val="0"/>
          <w:color w:val="000000"/>
          <w:lang w:eastAsia="en-US"/>
        </w:rPr>
        <w:t xml:space="preserve"> розраховують для кожного місяця та для кожної зони за формулами:</w:t>
      </w:r>
    </w:p>
    <w:tbl>
      <w:tblPr>
        <w:tblW w:w="9535" w:type="dxa"/>
        <w:tblLook w:val="00A0" w:firstRow="1" w:lastRow="0" w:firstColumn="1" w:lastColumn="0" w:noHBand="0" w:noVBand="0"/>
      </w:tblPr>
      <w:tblGrid>
        <w:gridCol w:w="8323"/>
        <w:gridCol w:w="1212"/>
      </w:tblGrid>
      <w:tr w:rsidR="008E79ED" w:rsidRPr="008E79ED" w14:paraId="0C1437E3" w14:textId="77777777" w:rsidTr="008E79ED">
        <w:trPr>
          <w:trHeight w:val="87"/>
        </w:trPr>
        <w:tc>
          <w:tcPr>
            <w:tcW w:w="8323" w:type="dxa"/>
            <w:vAlign w:val="center"/>
            <w:hideMark/>
          </w:tcPr>
          <w:p w14:paraId="07B7C2D4" w14:textId="77777777" w:rsidR="008E79ED" w:rsidRPr="008E79ED" w:rsidRDefault="008E79ED" w:rsidP="008E79ED">
            <w:pPr>
              <w:shd w:val="clear" w:color="auto" w:fill="FFFFFF"/>
              <w:spacing w:after="200"/>
              <w:ind w:right="-1532" w:firstLine="0"/>
              <w:jc w:val="center"/>
              <w:rPr>
                <w:rFonts w:eastAsia="Calibri"/>
                <w:color w:val="000000"/>
                <w:lang w:eastAsia="en-US"/>
              </w:rPr>
            </w:pPr>
            <w:proofErr w:type="spellStart"/>
            <w:r w:rsidRPr="008E79ED">
              <w:rPr>
                <w:rFonts w:eastAsia="Calibri"/>
                <w:b w:val="0"/>
                <w:bCs/>
                <w:i/>
                <w:color w:val="000000"/>
                <w:lang w:eastAsia="en-US"/>
              </w:rPr>
              <w:t>Q</w:t>
            </w:r>
            <w:r w:rsidRPr="008E79ED">
              <w:rPr>
                <w:rFonts w:eastAsia="Calibri"/>
                <w:b w:val="0"/>
                <w:bCs/>
                <w:color w:val="000000"/>
                <w:vertAlign w:val="subscript"/>
                <w:lang w:eastAsia="en-US"/>
              </w:rPr>
              <w:t>tr</w:t>
            </w:r>
            <w:proofErr w:type="spellEnd"/>
            <w:r w:rsidRPr="008E79ED">
              <w:rPr>
                <w:rFonts w:eastAsia="Calibri"/>
                <w:b w:val="0"/>
                <w:i/>
                <w:color w:val="000000"/>
                <w:lang w:eastAsia="en-US"/>
              </w:rPr>
              <w:t xml:space="preserve"> = </w:t>
            </w:r>
            <w:proofErr w:type="spellStart"/>
            <w:r w:rsidRPr="008E79ED">
              <w:rPr>
                <w:rFonts w:eastAsia="Calibri"/>
                <w:b w:val="0"/>
                <w:i/>
                <w:color w:val="000000"/>
                <w:lang w:eastAsia="en-US"/>
              </w:rPr>
              <w:t>H</w:t>
            </w:r>
            <w:r w:rsidRPr="008E79ED">
              <w:rPr>
                <w:rFonts w:eastAsia="Calibri"/>
                <w:b w:val="0"/>
                <w:color w:val="000000"/>
                <w:vertAlign w:val="subscript"/>
                <w:lang w:eastAsia="en-US"/>
              </w:rPr>
              <w:t>tr,adj</w:t>
            </w:r>
            <w:proofErr w:type="spellEnd"/>
            <w:r w:rsidRPr="008E79ED">
              <w:rPr>
                <w:rFonts w:eastAsia="Calibri"/>
                <w:b w:val="0"/>
                <w:i/>
                <w:color w:val="000000"/>
                <w:lang w:eastAsia="en-US"/>
              </w:rPr>
              <w:t xml:space="preserve"> </w:t>
            </w:r>
            <w:r w:rsidRPr="008E79ED">
              <w:rPr>
                <w:rFonts w:eastAsia="Calibri"/>
                <w:b w:val="0"/>
                <w:i/>
                <w:color w:val="000000"/>
                <w:lang w:eastAsia="en-US"/>
              </w:rPr>
              <w:sym w:font="Symbol" w:char="F0D7"/>
            </w:r>
            <w:r w:rsidRPr="008E79ED">
              <w:rPr>
                <w:rFonts w:eastAsia="Calibri"/>
                <w:b w:val="0"/>
                <w:color w:val="000000"/>
                <w:lang w:eastAsia="en-US"/>
              </w:rPr>
              <w:t>(</w:t>
            </w:r>
            <w:proofErr w:type="spellStart"/>
            <w:r w:rsidRPr="008E79ED">
              <w:rPr>
                <w:rFonts w:eastAsia="Calibri"/>
                <w:b w:val="0"/>
                <w:i/>
                <w:color w:val="000000"/>
                <w:lang w:eastAsia="en-US"/>
              </w:rPr>
              <w:t>θ</w:t>
            </w:r>
            <w:r w:rsidRPr="008E79ED">
              <w:rPr>
                <w:rFonts w:eastAsia="Calibri"/>
                <w:b w:val="0"/>
                <w:color w:val="000000"/>
                <w:vertAlign w:val="subscript"/>
                <w:lang w:eastAsia="en-US"/>
              </w:rPr>
              <w:t>int,set,H</w:t>
            </w:r>
            <w:proofErr w:type="spellEnd"/>
            <w:r w:rsidRPr="008E79ED">
              <w:rPr>
                <w:rFonts w:eastAsia="Calibri"/>
                <w:b w:val="0"/>
                <w:i/>
                <w:color w:val="000000"/>
                <w:lang w:eastAsia="en-US"/>
              </w:rPr>
              <w:t xml:space="preserve"> ‒ </w:t>
            </w:r>
            <w:proofErr w:type="spellStart"/>
            <w:r w:rsidRPr="008E79ED">
              <w:rPr>
                <w:rFonts w:eastAsia="Calibri"/>
                <w:b w:val="0"/>
                <w:i/>
                <w:color w:val="000000"/>
                <w:lang w:eastAsia="en-US"/>
              </w:rPr>
              <w:t>θ</w:t>
            </w:r>
            <w:r w:rsidRPr="008E79ED">
              <w:rPr>
                <w:rFonts w:eastAsia="Calibri"/>
                <w:b w:val="0"/>
                <w:color w:val="000000"/>
                <w:vertAlign w:val="subscript"/>
                <w:lang w:eastAsia="en-US"/>
              </w:rPr>
              <w:t>e</w:t>
            </w:r>
            <w:proofErr w:type="spellEnd"/>
            <w:r w:rsidRPr="008E79ED">
              <w:rPr>
                <w:rFonts w:eastAsia="Calibri"/>
                <w:b w:val="0"/>
                <w:color w:val="000000"/>
                <w:lang w:eastAsia="en-US"/>
              </w:rPr>
              <w:t>)</w:t>
            </w:r>
            <w:r w:rsidRPr="008E79ED">
              <w:rPr>
                <w:rFonts w:eastAsia="Calibri"/>
                <w:b w:val="0"/>
                <w:color w:val="000000"/>
                <w:lang w:eastAsia="en-US"/>
              </w:rPr>
              <w:sym w:font="Symbol" w:char="F0D7"/>
            </w:r>
            <w:r w:rsidRPr="008E79ED">
              <w:rPr>
                <w:rFonts w:eastAsia="Calibri"/>
                <w:b w:val="0"/>
                <w:color w:val="000000"/>
                <w:lang w:eastAsia="en-US"/>
              </w:rPr>
              <w:t xml:space="preserve"> </w:t>
            </w:r>
            <w:r w:rsidRPr="008E79ED">
              <w:rPr>
                <w:rFonts w:eastAsia="Calibri"/>
                <w:b w:val="0"/>
                <w:i/>
                <w:color w:val="000000"/>
                <w:lang w:eastAsia="en-US"/>
              </w:rPr>
              <w:t>t</w:t>
            </w:r>
            <w:r w:rsidRPr="008E79ED">
              <w:rPr>
                <w:rFonts w:eastAsia="Calibri"/>
                <w:b w:val="0"/>
                <w:color w:val="000000"/>
                <w:lang w:eastAsia="en-US"/>
              </w:rPr>
              <w:t xml:space="preserve"> ,</w:t>
            </w:r>
          </w:p>
        </w:tc>
        <w:tc>
          <w:tcPr>
            <w:tcW w:w="1212" w:type="dxa"/>
            <w:vAlign w:val="center"/>
          </w:tcPr>
          <w:p w14:paraId="2FB9F5B7" w14:textId="77777777" w:rsidR="008E79ED" w:rsidRPr="008E79ED" w:rsidRDefault="008E79ED" w:rsidP="008E79ED">
            <w:pPr>
              <w:shd w:val="clear" w:color="auto" w:fill="FFFFFF"/>
              <w:spacing w:after="200"/>
              <w:ind w:firstLine="567"/>
              <w:jc w:val="right"/>
              <w:rPr>
                <w:rFonts w:eastAsia="Calibri"/>
                <w:b w:val="0"/>
                <w:color w:val="000000"/>
                <w:lang w:eastAsia="en-US"/>
              </w:rPr>
            </w:pPr>
          </w:p>
        </w:tc>
      </w:tr>
    </w:tbl>
    <w:p w14:paraId="7EB0C119" w14:textId="24E36152" w:rsidR="008E79ED" w:rsidRPr="00670869" w:rsidRDefault="008E79ED" w:rsidP="008E79ED">
      <w:pPr>
        <w:spacing w:after="200"/>
        <w:ind w:firstLine="567"/>
        <w:contextualSpacing/>
        <w:jc w:val="both"/>
        <w:rPr>
          <w:rFonts w:eastAsia="Calibri"/>
          <w:b w:val="0"/>
          <w:lang w:eastAsia="en-US"/>
        </w:rPr>
      </w:pPr>
      <w:r w:rsidRPr="008E79ED">
        <w:rPr>
          <w:rFonts w:eastAsia="Calibri"/>
          <w:b w:val="0"/>
          <w:bCs/>
          <w:color w:val="000000"/>
          <w:lang w:eastAsia="en-US"/>
        </w:rPr>
        <w:t xml:space="preserve">де </w:t>
      </w:r>
      <w:proofErr w:type="spellStart"/>
      <w:r w:rsidRPr="008E79ED">
        <w:rPr>
          <w:rFonts w:eastAsia="Calibri"/>
          <w:b w:val="0"/>
          <w:i/>
          <w:color w:val="000000"/>
          <w:lang w:eastAsia="en-US"/>
        </w:rPr>
        <w:t>H</w:t>
      </w:r>
      <w:r w:rsidRPr="008E79ED">
        <w:rPr>
          <w:rFonts w:eastAsia="Calibri"/>
          <w:b w:val="0"/>
          <w:color w:val="000000"/>
          <w:vertAlign w:val="subscript"/>
          <w:lang w:eastAsia="en-US"/>
        </w:rPr>
        <w:t>tr,adj</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 за</w:t>
      </w:r>
      <w:r w:rsidRPr="008E79ED">
        <w:rPr>
          <w:rFonts w:eastAsia="Calibri"/>
          <w:b w:val="0"/>
          <w:lang w:eastAsia="en-US"/>
        </w:rPr>
        <w:t xml:space="preserve">гальний коефіцієнт теплопередачі трансмісією зони, Вт/К, встановлений для різниці температур всередині-ззовні; </w:t>
      </w:r>
      <w:proofErr w:type="spellStart"/>
      <w:r w:rsidRPr="008E79ED">
        <w:rPr>
          <w:rFonts w:eastAsia="Calibri"/>
          <w:b w:val="0"/>
          <w:i/>
          <w:color w:val="000000"/>
          <w:lang w:eastAsia="en-US"/>
        </w:rPr>
        <w:t>θ</w:t>
      </w:r>
      <w:r w:rsidRPr="008E79ED">
        <w:rPr>
          <w:rFonts w:eastAsia="Calibri"/>
          <w:b w:val="0"/>
          <w:color w:val="000000"/>
          <w:vertAlign w:val="subscript"/>
          <w:lang w:eastAsia="en-US"/>
        </w:rPr>
        <w:t>int,set,H</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 xml:space="preserve">– </w:t>
      </w:r>
      <w:r w:rsidRPr="008E79ED">
        <w:rPr>
          <w:rFonts w:eastAsia="Calibri"/>
          <w:b w:val="0"/>
          <w:lang w:eastAsia="en-US"/>
        </w:rPr>
        <w:t xml:space="preserve">задана температура зони будівлі для опалення, °С; </w:t>
      </w:r>
      <w:proofErr w:type="spellStart"/>
      <w:r w:rsidRPr="008E79ED">
        <w:rPr>
          <w:rFonts w:eastAsia="Calibri"/>
          <w:b w:val="0"/>
          <w:i/>
          <w:color w:val="000000"/>
          <w:lang w:eastAsia="en-US"/>
        </w:rPr>
        <w:t>θ</w:t>
      </w:r>
      <w:r w:rsidRPr="008E79ED">
        <w:rPr>
          <w:rFonts w:eastAsia="Calibri"/>
          <w:b w:val="0"/>
          <w:color w:val="000000"/>
          <w:vertAlign w:val="subscript"/>
          <w:lang w:eastAsia="en-US"/>
        </w:rPr>
        <w:t>int,set,C</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 xml:space="preserve">– </w:t>
      </w:r>
      <w:r w:rsidRPr="008E79ED">
        <w:rPr>
          <w:rFonts w:eastAsia="Calibri"/>
          <w:b w:val="0"/>
          <w:lang w:eastAsia="en-US"/>
        </w:rPr>
        <w:t xml:space="preserve">задана температура зони будівлі для охолодження, °С; </w:t>
      </w:r>
      <w:proofErr w:type="spellStart"/>
      <w:r w:rsidRPr="008E79ED">
        <w:rPr>
          <w:rFonts w:eastAsia="Calibri"/>
          <w:b w:val="0"/>
          <w:i/>
          <w:color w:val="000000"/>
          <w:lang w:eastAsia="en-US"/>
        </w:rPr>
        <w:t>θ</w:t>
      </w:r>
      <w:r w:rsidRPr="008E79ED">
        <w:rPr>
          <w:rFonts w:eastAsia="Calibri"/>
          <w:b w:val="0"/>
          <w:color w:val="000000"/>
          <w:vertAlign w:val="subscript"/>
          <w:lang w:eastAsia="en-US"/>
        </w:rPr>
        <w:t>e</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 xml:space="preserve">– середньомісячна </w:t>
      </w:r>
      <w:r w:rsidRPr="008E79ED">
        <w:rPr>
          <w:rFonts w:eastAsia="Calibri"/>
          <w:b w:val="0"/>
          <w:lang w:eastAsia="en-US"/>
        </w:rPr>
        <w:t xml:space="preserve">температура зовнішнього середовища, °С; </w:t>
      </w:r>
      <w:r w:rsidRPr="008E79ED">
        <w:rPr>
          <w:rFonts w:eastAsia="Calibri"/>
          <w:b w:val="0"/>
          <w:i/>
          <w:color w:val="000000"/>
          <w:lang w:eastAsia="en-US"/>
        </w:rPr>
        <w:t xml:space="preserve">t </w:t>
      </w:r>
      <w:r w:rsidRPr="008E79ED">
        <w:rPr>
          <w:rFonts w:eastAsia="Calibri"/>
          <w:b w:val="0"/>
          <w:color w:val="000000"/>
          <w:lang w:eastAsia="en-US"/>
        </w:rPr>
        <w:t>–</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r w:rsidRPr="008E79ED">
        <w:rPr>
          <w:rFonts w:eastAsia="Calibri"/>
          <w:b w:val="0"/>
          <w:lang w:eastAsia="en-US"/>
        </w:rPr>
        <w:t xml:space="preserve"> тривалість місяця для якого проводиться розрахунок, год, визначена згідно з додатком </w:t>
      </w:r>
      <w:r w:rsidRPr="008E79ED">
        <w:rPr>
          <w:rFonts w:eastAsia="Calibri"/>
          <w:b w:val="0"/>
          <w:color w:val="000000"/>
          <w:lang w:eastAsia="en-US"/>
        </w:rPr>
        <w:t>А</w:t>
      </w:r>
      <w:r w:rsidR="00670869" w:rsidRPr="00670869">
        <w:rPr>
          <w:rFonts w:eastAsia="Calibri"/>
          <w:b w:val="0"/>
          <w:lang w:eastAsia="en-US"/>
        </w:rPr>
        <w:t>[3].</w:t>
      </w:r>
    </w:p>
    <w:p w14:paraId="5DECE0C7" w14:textId="77777777" w:rsidR="008E79ED" w:rsidRPr="008E79ED" w:rsidRDefault="008E79ED" w:rsidP="008E79ED">
      <w:pPr>
        <w:tabs>
          <w:tab w:val="left" w:pos="1344"/>
        </w:tabs>
        <w:spacing w:after="200"/>
        <w:contextualSpacing/>
        <w:jc w:val="both"/>
        <w:rPr>
          <w:rFonts w:eastAsia="Calibri"/>
          <w:b w:val="0"/>
          <w:lang w:eastAsia="en-US"/>
        </w:rPr>
      </w:pPr>
      <w:r w:rsidRPr="008E79ED">
        <w:rPr>
          <w:rFonts w:eastAsia="Calibri"/>
          <w:b w:val="0"/>
          <w:lang w:eastAsia="en-US"/>
        </w:rPr>
        <w:t>Обрахунки ведуться для всіх місяців опалювального періоду.</w:t>
      </w:r>
    </w:p>
    <w:p w14:paraId="63782681" w14:textId="77777777" w:rsidR="008E79ED" w:rsidRPr="00ED4ED2" w:rsidRDefault="008E79ED" w:rsidP="008E79ED">
      <w:pPr>
        <w:tabs>
          <w:tab w:val="left" w:pos="1344"/>
        </w:tabs>
        <w:spacing w:after="200"/>
        <w:contextualSpacing/>
        <w:jc w:val="both"/>
        <w:rPr>
          <w:rFonts w:eastAsia="Calibri"/>
          <w:b w:val="0"/>
          <w:highlight w:val="yellow"/>
          <w:lang w:eastAsia="en-US"/>
        </w:rPr>
      </w:pPr>
      <w:r w:rsidRPr="00ED4ED2">
        <w:rPr>
          <w:rFonts w:eastAsia="Calibri"/>
          <w:b w:val="0"/>
          <w:highlight w:val="yellow"/>
          <w:lang w:eastAsia="en-US"/>
        </w:rPr>
        <w:t>На прикладі представимо розрахунки для  січня місяця. Всі інші місяці рахуємо аналогічно.</w:t>
      </w:r>
    </w:p>
    <w:p w14:paraId="136A1881" w14:textId="4A371873" w:rsidR="008E79ED" w:rsidRPr="00ED4ED2" w:rsidRDefault="008C0DE4" w:rsidP="00552E49">
      <w:pPr>
        <w:tabs>
          <w:tab w:val="left" w:pos="1344"/>
        </w:tabs>
        <w:spacing w:after="200"/>
        <w:contextualSpacing/>
        <w:jc w:val="center"/>
        <w:rPr>
          <w:rFonts w:eastAsia="Calibri"/>
          <w:iCs/>
          <w:lang w:eastAsia="en-US"/>
        </w:rPr>
      </w:pPr>
      <m:oMathPara>
        <m:oMath>
          <m:sSub>
            <m:sSubPr>
              <m:ctrlPr>
                <w:rPr>
                  <w:rFonts w:ascii="Cambria Math" w:eastAsia="Calibri" w:hAnsi="Cambria Math"/>
                  <w:iCs/>
                  <w:highlight w:val="yellow"/>
                  <w:lang w:eastAsia="en-US"/>
                </w:rPr>
              </m:ctrlPr>
            </m:sSubPr>
            <m:e>
              <m:r>
                <m:rPr>
                  <m:sty m:val="b"/>
                </m:rPr>
                <w:rPr>
                  <w:rFonts w:ascii="Cambria Math" w:eastAsia="Calibri"/>
                  <w:highlight w:val="yellow"/>
                  <w:lang w:eastAsia="en-US"/>
                </w:rPr>
                <m:t>Q</m:t>
              </m:r>
            </m:e>
            <m:sub>
              <m:r>
                <m:rPr>
                  <m:sty m:val="b"/>
                </m:rPr>
                <w:rPr>
                  <w:rFonts w:ascii="Cambria Math" w:eastAsia="Calibri"/>
                  <w:highlight w:val="yellow"/>
                  <w:lang w:eastAsia="en-US"/>
                </w:rPr>
                <m:t>tr</m:t>
              </m:r>
            </m:sub>
          </m:sSub>
          <m:r>
            <m:rPr>
              <m:sty m:val="b"/>
            </m:rPr>
            <w:rPr>
              <w:rFonts w:ascii="Cambria Math" w:eastAsia="Calibri"/>
              <w:highlight w:val="yellow"/>
              <w:lang w:eastAsia="en-US"/>
            </w:rPr>
            <m:t>=</m:t>
          </m:r>
          <m:sSub>
            <m:sSubPr>
              <m:ctrlPr>
                <w:rPr>
                  <w:rFonts w:ascii="Cambria Math" w:eastAsia="Calibri" w:hAnsi="Cambria Math"/>
                  <w:iCs/>
                  <w:highlight w:val="yellow"/>
                  <w:lang w:eastAsia="en-US"/>
                </w:rPr>
              </m:ctrlPr>
            </m:sSubPr>
            <m:e>
              <m:r>
                <m:rPr>
                  <m:sty m:val="b"/>
                </m:rPr>
                <w:rPr>
                  <w:rFonts w:ascii="Cambria Math" w:eastAsia="Calibri"/>
                  <w:highlight w:val="yellow"/>
                  <w:lang w:eastAsia="en-US"/>
                </w:rPr>
                <m:t>H</m:t>
              </m:r>
            </m:e>
            <m:sub>
              <m:r>
                <m:rPr>
                  <m:sty m:val="b"/>
                </m:rPr>
                <w:rPr>
                  <w:rFonts w:ascii="Cambria Math" w:eastAsia="Calibri"/>
                  <w:highlight w:val="yellow"/>
                  <w:lang w:eastAsia="en-US"/>
                </w:rPr>
                <m:t>tr,adj</m:t>
              </m:r>
            </m:sub>
          </m:sSub>
          <m:r>
            <m:rPr>
              <m:sty m:val="b"/>
            </m:rPr>
            <w:rPr>
              <w:rFonts w:ascii="Cambria Math" w:eastAsia="Calibri" w:hAnsi="Cambria Math" w:cs="Cambria Math"/>
              <w:highlight w:val="yellow"/>
              <w:lang w:eastAsia="en-US"/>
            </w:rPr>
            <m:t>⋅</m:t>
          </m:r>
          <m:r>
            <m:rPr>
              <m:sty m:val="b"/>
            </m:rPr>
            <w:rPr>
              <w:rFonts w:ascii="Cambria Math" w:eastAsia="Calibri"/>
              <w:highlight w:val="yellow"/>
              <w:lang w:eastAsia="en-US"/>
            </w:rPr>
            <m:t>(</m:t>
          </m:r>
          <m:sSub>
            <m:sSubPr>
              <m:ctrlPr>
                <w:rPr>
                  <w:rFonts w:ascii="Cambria Math" w:eastAsia="Calibri" w:hAnsi="Cambria Math"/>
                  <w:iCs/>
                  <w:highlight w:val="yellow"/>
                  <w:lang w:eastAsia="en-US"/>
                </w:rPr>
              </m:ctrlPr>
            </m:sSubPr>
            <m:e>
              <m:r>
                <m:rPr>
                  <m:sty m:val="b"/>
                </m:rPr>
                <w:rPr>
                  <w:rFonts w:ascii="Cambria Math" w:eastAsia="Calibri"/>
                  <w:highlight w:val="yellow"/>
                  <w:lang w:eastAsia="en-US"/>
                </w:rPr>
                <m:t>θe</m:t>
              </m:r>
            </m:e>
            <m:sub>
              <m:r>
                <m:rPr>
                  <m:sty m:val="b"/>
                </m:rPr>
                <w:rPr>
                  <w:rFonts w:ascii="Cambria Math" w:eastAsia="Calibri"/>
                  <w:highlight w:val="yellow"/>
                  <w:lang w:eastAsia="en-US"/>
                </w:rPr>
                <m:t>int,setH</m:t>
              </m:r>
            </m:sub>
          </m:sSub>
          <m:r>
            <m:rPr>
              <m:sty m:val="b"/>
            </m:rPr>
            <w:rPr>
              <w:rFonts w:ascii="Cambria Math" w:eastAsia="Calibri" w:hAnsi="Cambria Math"/>
              <w:lang w:eastAsia="en-US"/>
            </w:rPr>
            <m:t xml:space="preserve"> </m:t>
          </m:r>
          <m:r>
            <m:rPr>
              <m:sty m:val="b"/>
            </m:rPr>
            <w:rPr>
              <w:rFonts w:ascii="Cambria Math" w:eastAsia="Calibri" w:hAnsi="Cambria Math"/>
              <w:lang w:eastAsia="en-US"/>
            </w:rPr>
            <w:br/>
          </m:r>
        </m:oMath>
      </m:oMathPara>
    </w:p>
    <w:p w14:paraId="683AC715" w14:textId="77777777" w:rsidR="008E79ED" w:rsidRPr="008E79ED" w:rsidRDefault="008E79ED" w:rsidP="008E79ED">
      <w:pPr>
        <w:tabs>
          <w:tab w:val="left" w:pos="1344"/>
        </w:tabs>
        <w:spacing w:after="200"/>
        <w:contextualSpacing/>
        <w:rPr>
          <w:rFonts w:eastAsia="Calibri"/>
          <w:b w:val="0"/>
          <w:i/>
          <w:lang w:eastAsia="en-US"/>
        </w:rPr>
      </w:pPr>
      <w:r w:rsidRPr="008E79ED">
        <w:rPr>
          <w:rFonts w:eastAsia="Calibri"/>
          <w:b w:val="0"/>
          <w:bCs/>
          <w:i/>
          <w:color w:val="000000"/>
          <w:lang w:eastAsia="en-US"/>
        </w:rPr>
        <w:t>Узагальнені коефіцієнти теплопередачі трансмісією.</w:t>
      </w:r>
    </w:p>
    <w:p w14:paraId="31F44FA4" w14:textId="77777777" w:rsidR="008E79ED" w:rsidRPr="008E79ED" w:rsidRDefault="008E79ED" w:rsidP="008E79ED">
      <w:pPr>
        <w:jc w:val="both"/>
        <w:outlineLvl w:val="0"/>
        <w:rPr>
          <w:rFonts w:eastAsia="Calibri"/>
          <w:b w:val="0"/>
          <w:color w:val="000000"/>
          <w:lang w:eastAsia="en-US"/>
        </w:rPr>
      </w:pPr>
      <w:r w:rsidRPr="008E79ED">
        <w:rPr>
          <w:rFonts w:eastAsia="Calibri"/>
          <w:b w:val="0"/>
          <w:bCs/>
          <w:color w:val="000000"/>
          <w:lang w:eastAsia="en-US"/>
        </w:rPr>
        <w:t xml:space="preserve">Значення загального коефіцієнта теплопередачі трансмісією </w:t>
      </w:r>
      <w:proofErr w:type="spellStart"/>
      <w:r w:rsidRPr="008E79ED">
        <w:rPr>
          <w:rFonts w:eastAsia="Calibri"/>
          <w:b w:val="0"/>
          <w:i/>
          <w:color w:val="000000"/>
          <w:lang w:eastAsia="en-US"/>
        </w:rPr>
        <w:t>H</w:t>
      </w:r>
      <w:r w:rsidRPr="008E79ED">
        <w:rPr>
          <w:rFonts w:eastAsia="Calibri"/>
          <w:b w:val="0"/>
          <w:color w:val="000000"/>
          <w:vertAlign w:val="subscript"/>
          <w:lang w:eastAsia="en-US"/>
        </w:rPr>
        <w:t>tr,adj</w:t>
      </w:r>
      <w:proofErr w:type="spellEnd"/>
      <w:r w:rsidRPr="008E79ED">
        <w:rPr>
          <w:rFonts w:eastAsia="Calibri"/>
          <w:b w:val="0"/>
          <w:color w:val="000000"/>
          <w:lang w:eastAsia="en-US"/>
        </w:rPr>
        <w:t xml:space="preserve">, </w:t>
      </w:r>
      <w:r w:rsidRPr="008E79ED">
        <w:rPr>
          <w:rFonts w:eastAsia="Calibri"/>
          <w:b w:val="0"/>
          <w:lang w:eastAsia="en-US"/>
        </w:rPr>
        <w:t xml:space="preserve">Вт/К, </w:t>
      </w:r>
      <w:r w:rsidRPr="008E79ED">
        <w:rPr>
          <w:rFonts w:eastAsia="Calibri"/>
          <w:b w:val="0"/>
          <w:color w:val="000000"/>
          <w:lang w:eastAsia="en-US"/>
        </w:rPr>
        <w:t xml:space="preserve"> повинно бути розраховане за формулою, розрахунки в таблиці 2.5:</w:t>
      </w:r>
    </w:p>
    <w:tbl>
      <w:tblPr>
        <w:tblW w:w="9594" w:type="dxa"/>
        <w:tblLook w:val="00A0" w:firstRow="1" w:lastRow="0" w:firstColumn="1" w:lastColumn="0" w:noHBand="0" w:noVBand="0"/>
      </w:tblPr>
      <w:tblGrid>
        <w:gridCol w:w="8375"/>
        <w:gridCol w:w="1219"/>
      </w:tblGrid>
      <w:tr w:rsidR="008E79ED" w:rsidRPr="008E79ED" w14:paraId="0E9A0DF0" w14:textId="77777777" w:rsidTr="008E79ED">
        <w:trPr>
          <w:trHeight w:val="65"/>
        </w:trPr>
        <w:tc>
          <w:tcPr>
            <w:tcW w:w="8375" w:type="dxa"/>
            <w:vAlign w:val="center"/>
            <w:hideMark/>
          </w:tcPr>
          <w:p w14:paraId="04A00659" w14:textId="77777777" w:rsidR="008E79ED" w:rsidRPr="008E79ED" w:rsidRDefault="008E79ED" w:rsidP="008E79ED">
            <w:pPr>
              <w:shd w:val="clear" w:color="auto" w:fill="FFFFFF"/>
              <w:jc w:val="center"/>
              <w:rPr>
                <w:rFonts w:eastAsia="Calibri"/>
                <w:color w:val="000000"/>
                <w:lang w:eastAsia="en-US"/>
              </w:rPr>
            </w:pPr>
            <w:proofErr w:type="spellStart"/>
            <w:r w:rsidRPr="008E79ED">
              <w:rPr>
                <w:rFonts w:eastAsia="Calibri"/>
                <w:b w:val="0"/>
                <w:i/>
                <w:color w:val="000000"/>
                <w:lang w:eastAsia="en-US"/>
              </w:rPr>
              <w:t>H</w:t>
            </w:r>
            <w:r w:rsidRPr="008E79ED">
              <w:rPr>
                <w:rFonts w:eastAsia="Calibri"/>
                <w:b w:val="0"/>
                <w:color w:val="000000"/>
                <w:vertAlign w:val="subscript"/>
                <w:lang w:eastAsia="en-US"/>
              </w:rPr>
              <w:t>tr,adj</w:t>
            </w:r>
            <w:proofErr w:type="spellEnd"/>
            <w:r w:rsidRPr="008E79ED">
              <w:rPr>
                <w:rFonts w:eastAsia="Calibri"/>
                <w:b w:val="0"/>
                <w:color w:val="000000"/>
                <w:lang w:eastAsia="en-US"/>
              </w:rPr>
              <w:t xml:space="preserve"> = </w:t>
            </w:r>
            <w:r w:rsidRPr="008E79ED">
              <w:rPr>
                <w:rFonts w:eastAsia="Calibri"/>
                <w:b w:val="0"/>
                <w:i/>
                <w:color w:val="000000"/>
                <w:lang w:eastAsia="en-US"/>
              </w:rPr>
              <w:t>H</w:t>
            </w:r>
            <w:r w:rsidRPr="008E79ED">
              <w:rPr>
                <w:rFonts w:eastAsia="Calibri"/>
                <w:b w:val="0"/>
                <w:color w:val="000000"/>
                <w:vertAlign w:val="subscript"/>
                <w:lang w:eastAsia="en-US"/>
              </w:rPr>
              <w:t>D</w:t>
            </w:r>
            <w:r w:rsidRPr="008E79ED">
              <w:rPr>
                <w:rFonts w:eastAsia="Calibri"/>
                <w:b w:val="0"/>
                <w:color w:val="000000"/>
                <w:lang w:eastAsia="en-US"/>
              </w:rPr>
              <w:t xml:space="preserve"> + </w:t>
            </w:r>
            <w:proofErr w:type="spellStart"/>
            <w:r w:rsidRPr="008E79ED">
              <w:rPr>
                <w:rFonts w:eastAsia="Calibri"/>
                <w:b w:val="0"/>
                <w:i/>
                <w:color w:val="000000"/>
                <w:lang w:eastAsia="en-US"/>
              </w:rPr>
              <w:t>H</w:t>
            </w:r>
            <w:r w:rsidRPr="008E79ED">
              <w:rPr>
                <w:rFonts w:eastAsia="Calibri"/>
                <w:b w:val="0"/>
                <w:color w:val="000000"/>
                <w:vertAlign w:val="subscript"/>
                <w:lang w:eastAsia="en-US"/>
              </w:rPr>
              <w:t>g</w:t>
            </w:r>
            <w:proofErr w:type="spellEnd"/>
            <w:r w:rsidRPr="008E79ED">
              <w:rPr>
                <w:rFonts w:eastAsia="Calibri"/>
                <w:b w:val="0"/>
                <w:color w:val="000000"/>
                <w:lang w:eastAsia="en-US"/>
              </w:rPr>
              <w:t xml:space="preserve"> + </w:t>
            </w:r>
            <w:r w:rsidRPr="008E79ED">
              <w:rPr>
                <w:rFonts w:eastAsia="Calibri"/>
                <w:b w:val="0"/>
                <w:i/>
                <w:color w:val="000000"/>
                <w:lang w:eastAsia="en-US"/>
              </w:rPr>
              <w:t>H</w:t>
            </w:r>
            <w:r w:rsidRPr="008E79ED">
              <w:rPr>
                <w:rFonts w:eastAsia="Calibri"/>
                <w:b w:val="0"/>
                <w:color w:val="000000"/>
                <w:vertAlign w:val="subscript"/>
                <w:lang w:eastAsia="en-US"/>
              </w:rPr>
              <w:t>U</w:t>
            </w:r>
            <w:r w:rsidRPr="008E79ED">
              <w:rPr>
                <w:rFonts w:eastAsia="Calibri"/>
                <w:b w:val="0"/>
                <w:color w:val="000000"/>
                <w:lang w:eastAsia="en-US"/>
              </w:rPr>
              <w:t xml:space="preserve"> + </w:t>
            </w:r>
            <w:r w:rsidRPr="008E79ED">
              <w:rPr>
                <w:rFonts w:eastAsia="Calibri"/>
                <w:b w:val="0"/>
                <w:i/>
                <w:color w:val="000000"/>
                <w:lang w:eastAsia="en-US"/>
              </w:rPr>
              <w:t>H</w:t>
            </w:r>
            <w:r w:rsidRPr="008E79ED">
              <w:rPr>
                <w:rFonts w:eastAsia="Calibri"/>
                <w:b w:val="0"/>
                <w:color w:val="000000"/>
                <w:vertAlign w:val="subscript"/>
                <w:lang w:eastAsia="en-US"/>
              </w:rPr>
              <w:t>A</w:t>
            </w:r>
            <w:r w:rsidRPr="008E79ED">
              <w:rPr>
                <w:rFonts w:eastAsia="Calibri"/>
                <w:b w:val="0"/>
                <w:color w:val="000000"/>
                <w:lang w:eastAsia="en-US"/>
              </w:rPr>
              <w:t xml:space="preserve"> ,</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p>
        </w:tc>
        <w:tc>
          <w:tcPr>
            <w:tcW w:w="1219" w:type="dxa"/>
            <w:vAlign w:val="center"/>
          </w:tcPr>
          <w:p w14:paraId="0A20278D" w14:textId="77777777" w:rsidR="008E79ED" w:rsidRPr="008E79ED" w:rsidRDefault="008E79ED" w:rsidP="008E79ED">
            <w:pPr>
              <w:shd w:val="clear" w:color="auto" w:fill="FFFFFF"/>
              <w:jc w:val="right"/>
              <w:rPr>
                <w:rFonts w:eastAsia="Calibri"/>
                <w:b w:val="0"/>
                <w:color w:val="000000"/>
                <w:lang w:eastAsia="en-US"/>
              </w:rPr>
            </w:pPr>
          </w:p>
        </w:tc>
      </w:tr>
    </w:tbl>
    <w:p w14:paraId="47156F21" w14:textId="1252452E" w:rsidR="008E79ED" w:rsidRPr="00670869" w:rsidRDefault="008E79ED" w:rsidP="008E79ED">
      <w:pPr>
        <w:spacing w:after="200"/>
        <w:contextualSpacing/>
        <w:jc w:val="both"/>
        <w:rPr>
          <w:rFonts w:eastAsia="Calibri"/>
          <w:b w:val="0"/>
          <w:lang w:eastAsia="en-US"/>
        </w:rPr>
      </w:pPr>
      <w:r w:rsidRPr="008E79ED">
        <w:rPr>
          <w:rFonts w:eastAsia="Calibri"/>
          <w:b w:val="0"/>
          <w:bCs/>
          <w:color w:val="000000"/>
          <w:lang w:eastAsia="en-US"/>
        </w:rPr>
        <w:t xml:space="preserve">де </w:t>
      </w:r>
      <w:r w:rsidRPr="008E79ED">
        <w:rPr>
          <w:rFonts w:eastAsia="Calibri"/>
          <w:b w:val="0"/>
          <w:i/>
          <w:color w:val="000000"/>
          <w:lang w:eastAsia="en-US"/>
        </w:rPr>
        <w:t>H</w:t>
      </w:r>
      <w:r w:rsidRPr="008E79ED">
        <w:rPr>
          <w:rFonts w:eastAsia="Calibri"/>
          <w:b w:val="0"/>
          <w:color w:val="000000"/>
          <w:vertAlign w:val="subscript"/>
          <w:lang w:eastAsia="en-US"/>
        </w:rPr>
        <w:t xml:space="preserve">D </w:t>
      </w:r>
      <w:r w:rsidRPr="008E79ED">
        <w:rPr>
          <w:rFonts w:eastAsia="Calibri"/>
          <w:b w:val="0"/>
          <w:color w:val="000000"/>
          <w:lang w:eastAsia="en-US"/>
        </w:rPr>
        <w:t>–</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r w:rsidRPr="008E79ED">
        <w:rPr>
          <w:rFonts w:eastAsia="Calibri"/>
          <w:b w:val="0"/>
          <w:color w:val="000000"/>
          <w:lang w:eastAsia="en-US"/>
        </w:rPr>
        <w:t xml:space="preserve"> </w:t>
      </w:r>
      <w:r w:rsidRPr="008E79ED">
        <w:rPr>
          <w:rFonts w:eastAsia="Calibri"/>
          <w:b w:val="0"/>
          <w:lang w:eastAsia="en-US"/>
        </w:rPr>
        <w:t xml:space="preserve">безпосередній узагальнений коефіцієнт теплопередачі трансмісією до зовнішнього середовища, Вт/К; </w:t>
      </w:r>
      <w:proofErr w:type="spellStart"/>
      <w:r w:rsidRPr="008E79ED">
        <w:rPr>
          <w:rFonts w:eastAsia="Calibri"/>
          <w:b w:val="0"/>
          <w:i/>
          <w:color w:val="000000"/>
          <w:lang w:eastAsia="en-US"/>
        </w:rPr>
        <w:t>H</w:t>
      </w:r>
      <w:r w:rsidRPr="008E79ED">
        <w:rPr>
          <w:rFonts w:eastAsia="Calibri"/>
          <w:b w:val="0"/>
          <w:color w:val="000000"/>
          <w:vertAlign w:val="subscript"/>
          <w:lang w:eastAsia="en-US"/>
        </w:rPr>
        <w:t>g</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w:t>
      </w:r>
      <w:r w:rsidRPr="008E79ED">
        <w:rPr>
          <w:rFonts w:eastAsia="Calibri"/>
          <w:b w:val="0"/>
          <w:lang w:eastAsia="en-US"/>
        </w:rPr>
        <w:t xml:space="preserve"> стаціонарний узагальнений коефіцієнт теплопередачі трансмісією до ґрунту, Вт/К; </w:t>
      </w:r>
      <w:r w:rsidRPr="008E79ED">
        <w:rPr>
          <w:rFonts w:eastAsia="Calibri"/>
          <w:b w:val="0"/>
          <w:i/>
          <w:color w:val="000000"/>
          <w:lang w:eastAsia="en-US"/>
        </w:rPr>
        <w:t>H</w:t>
      </w:r>
      <w:r w:rsidRPr="008E79ED">
        <w:rPr>
          <w:rFonts w:eastAsia="Calibri"/>
          <w:b w:val="0"/>
          <w:color w:val="000000"/>
          <w:vertAlign w:val="subscript"/>
          <w:lang w:eastAsia="en-US"/>
        </w:rPr>
        <w:t xml:space="preserve">U </w:t>
      </w:r>
      <w:r w:rsidRPr="008E79ED">
        <w:rPr>
          <w:rFonts w:eastAsia="Calibri"/>
          <w:b w:val="0"/>
          <w:color w:val="000000"/>
          <w:lang w:eastAsia="en-US"/>
        </w:rPr>
        <w:t xml:space="preserve">– </w:t>
      </w:r>
      <w:r w:rsidRPr="008E79ED">
        <w:rPr>
          <w:rFonts w:eastAsia="Calibri"/>
          <w:b w:val="0"/>
          <w:lang w:eastAsia="en-US"/>
        </w:rPr>
        <w:t xml:space="preserve">узагальнений коефіцієнт теплопередачі трансмісією через </w:t>
      </w:r>
      <w:proofErr w:type="spellStart"/>
      <w:r w:rsidRPr="008E79ED">
        <w:rPr>
          <w:rFonts w:eastAsia="Calibri"/>
          <w:b w:val="0"/>
          <w:lang w:eastAsia="en-US"/>
        </w:rPr>
        <w:t>некондиціоновані</w:t>
      </w:r>
      <w:proofErr w:type="spellEnd"/>
      <w:r w:rsidRPr="008E79ED">
        <w:rPr>
          <w:rFonts w:eastAsia="Calibri"/>
          <w:b w:val="0"/>
          <w:lang w:eastAsia="en-US"/>
        </w:rPr>
        <w:t xml:space="preserve"> об’єми, Вт/К; </w:t>
      </w:r>
      <w:r w:rsidRPr="008E79ED">
        <w:rPr>
          <w:rFonts w:eastAsia="Calibri"/>
          <w:b w:val="0"/>
          <w:i/>
          <w:color w:val="000000"/>
          <w:lang w:eastAsia="en-US"/>
        </w:rPr>
        <w:t>H</w:t>
      </w:r>
      <w:r w:rsidRPr="008E79ED">
        <w:rPr>
          <w:rFonts w:eastAsia="Calibri"/>
          <w:b w:val="0"/>
          <w:color w:val="000000"/>
          <w:vertAlign w:val="subscript"/>
          <w:lang w:eastAsia="en-US"/>
        </w:rPr>
        <w:t xml:space="preserve">A </w:t>
      </w:r>
      <w:r w:rsidRPr="008E79ED">
        <w:rPr>
          <w:rFonts w:eastAsia="Calibri"/>
          <w:b w:val="0"/>
          <w:color w:val="000000"/>
          <w:lang w:eastAsia="en-US"/>
        </w:rPr>
        <w:t xml:space="preserve">– </w:t>
      </w:r>
      <w:r w:rsidRPr="008E79ED">
        <w:rPr>
          <w:rFonts w:eastAsia="Calibri"/>
          <w:b w:val="0"/>
          <w:lang w:eastAsia="en-US"/>
        </w:rPr>
        <w:t>узагальнений коефіцієнт теплопередачі трансмісією до суміжних будівель, Вт/К</w:t>
      </w:r>
      <w:r w:rsidR="00670869" w:rsidRPr="00670869">
        <w:rPr>
          <w:rFonts w:eastAsia="Calibri"/>
          <w:b w:val="0"/>
          <w:lang w:eastAsia="en-US"/>
        </w:rPr>
        <w:t>[3].</w:t>
      </w:r>
    </w:p>
    <w:p w14:paraId="1C550EA5" w14:textId="77777777" w:rsidR="008E79ED" w:rsidRPr="008E79ED" w:rsidRDefault="008E79ED" w:rsidP="008E79ED">
      <w:pPr>
        <w:spacing w:after="200"/>
        <w:ind w:firstLine="567"/>
        <w:jc w:val="both"/>
        <w:outlineLvl w:val="0"/>
        <w:rPr>
          <w:rFonts w:eastAsia="Calibri"/>
          <w:b w:val="0"/>
          <w:color w:val="000000"/>
          <w:lang w:eastAsia="en-US"/>
        </w:rPr>
      </w:pPr>
      <w:r w:rsidRPr="008E79ED">
        <w:rPr>
          <w:rFonts w:eastAsia="Calibri"/>
          <w:b w:val="0"/>
          <w:color w:val="000000"/>
          <w:lang w:eastAsia="en-US"/>
        </w:rPr>
        <w:t xml:space="preserve">В загальному випадку </w:t>
      </w:r>
      <w:proofErr w:type="spellStart"/>
      <w:r w:rsidRPr="008E79ED">
        <w:rPr>
          <w:rFonts w:eastAsia="Calibri"/>
          <w:b w:val="0"/>
          <w:i/>
          <w:color w:val="000000"/>
          <w:lang w:eastAsia="en-US"/>
        </w:rPr>
        <w:t>H</w:t>
      </w:r>
      <w:r w:rsidRPr="008E79ED">
        <w:rPr>
          <w:rFonts w:eastAsia="Calibri"/>
          <w:b w:val="0"/>
          <w:i/>
          <w:color w:val="000000"/>
          <w:vertAlign w:val="subscript"/>
          <w:lang w:eastAsia="en-US"/>
        </w:rPr>
        <w:t>x</w:t>
      </w:r>
      <w:proofErr w:type="spellEnd"/>
      <w:r w:rsidRPr="008E79ED">
        <w:rPr>
          <w:rFonts w:eastAsia="Calibri"/>
          <w:b w:val="0"/>
          <w:color w:val="000000"/>
          <w:lang w:eastAsia="en-US"/>
        </w:rPr>
        <w:t xml:space="preserve">, що відображає </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 xml:space="preserve">   </m:t>
        </m:r>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r w:rsidRPr="008E79ED">
        <w:rPr>
          <w:rFonts w:eastAsia="Calibri"/>
          <w:b w:val="0"/>
          <w:i/>
          <w:color w:val="000000"/>
          <w:lang w:eastAsia="en-US"/>
        </w:rPr>
        <w:t>H</w:t>
      </w:r>
      <w:r w:rsidRPr="008E79ED">
        <w:rPr>
          <w:rFonts w:eastAsia="Calibri"/>
          <w:b w:val="0"/>
          <w:color w:val="000000"/>
          <w:vertAlign w:val="subscript"/>
          <w:lang w:eastAsia="en-US"/>
        </w:rPr>
        <w:t>D</w:t>
      </w:r>
      <w:r w:rsidRPr="008E79ED">
        <w:rPr>
          <w:rFonts w:eastAsia="Calibri"/>
          <w:b w:val="0"/>
          <w:color w:val="000000"/>
          <w:lang w:eastAsia="en-US"/>
        </w:rPr>
        <w:t>,</w:t>
      </w:r>
      <w:r w:rsidRPr="008E79ED">
        <w:rPr>
          <w:rFonts w:eastAsia="Calibri"/>
          <w:b w:val="0"/>
          <w:i/>
          <w:color w:val="000000"/>
          <w:lang w:eastAsia="en-US"/>
        </w:rPr>
        <w:t xml:space="preserve"> </w:t>
      </w:r>
      <w:proofErr w:type="spellStart"/>
      <w:r w:rsidRPr="008E79ED">
        <w:rPr>
          <w:rFonts w:eastAsia="Calibri"/>
          <w:b w:val="0"/>
          <w:i/>
          <w:color w:val="000000"/>
          <w:lang w:eastAsia="en-US"/>
        </w:rPr>
        <w:t>H</w:t>
      </w:r>
      <w:r w:rsidRPr="008E79ED">
        <w:rPr>
          <w:rFonts w:eastAsia="Calibri"/>
          <w:b w:val="0"/>
          <w:color w:val="000000"/>
          <w:vertAlign w:val="subscript"/>
          <w:lang w:eastAsia="en-US"/>
        </w:rPr>
        <w:t>g</w:t>
      </w:r>
      <w:proofErr w:type="spellEnd"/>
      <w:r w:rsidRPr="008E79ED">
        <w:rPr>
          <w:rFonts w:eastAsia="Calibri"/>
          <w:b w:val="0"/>
          <w:color w:val="000000"/>
          <w:lang w:eastAsia="en-US"/>
        </w:rPr>
        <w:t>,</w:t>
      </w:r>
      <w:r w:rsidRPr="008E79ED">
        <w:rPr>
          <w:rFonts w:eastAsia="Calibri"/>
          <w:b w:val="0"/>
          <w:i/>
          <w:color w:val="000000"/>
          <w:lang w:eastAsia="en-US"/>
        </w:rPr>
        <w:t xml:space="preserve"> H</w:t>
      </w:r>
      <w:r w:rsidRPr="008E79ED">
        <w:rPr>
          <w:rFonts w:eastAsia="Calibri"/>
          <w:b w:val="0"/>
          <w:color w:val="000000"/>
          <w:vertAlign w:val="subscript"/>
          <w:lang w:eastAsia="en-US"/>
        </w:rPr>
        <w:t>U</w:t>
      </w:r>
      <w:r w:rsidRPr="008E79ED">
        <w:rPr>
          <w:rFonts w:eastAsia="Calibri"/>
          <w:b w:val="0"/>
          <w:color w:val="000000"/>
          <w:lang w:eastAsia="en-US"/>
        </w:rPr>
        <w:t xml:space="preserve"> або </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8E79ED">
        <w:rPr>
          <w:rFonts w:eastAsia="Calibri"/>
          <w:b w:val="0"/>
          <w:color w:val="000000"/>
          <w:lang w:eastAsia="en-US"/>
        </w:rPr>
        <w:instrText xml:space="preserve"> </w:instrText>
      </w:r>
      <w:r w:rsidRPr="008E79ED">
        <w:rPr>
          <w:rFonts w:eastAsia="Calibri"/>
          <w:b w:val="0"/>
          <w:color w:val="000000"/>
          <w:lang w:eastAsia="en-US"/>
        </w:rPr>
        <w:fldChar w:fldCharType="separate"/>
      </w:r>
      <w:r w:rsidRPr="008E79ED">
        <w:rPr>
          <w:rFonts w:eastAsia="Calibri"/>
          <w:b w:val="0"/>
          <w:i/>
          <w:color w:val="000000"/>
          <w:lang w:eastAsia="en-US"/>
        </w:rPr>
        <w:t>H</w:t>
      </w:r>
      <w:r w:rsidRPr="008E79ED">
        <w:rPr>
          <w:rFonts w:eastAsia="Calibri"/>
          <w:b w:val="0"/>
          <w:color w:val="000000"/>
          <w:vertAlign w:val="subscript"/>
          <w:lang w:eastAsia="en-US"/>
        </w:rPr>
        <w:t>A</w:t>
      </w:r>
      <w:r w:rsidRPr="008E79ED">
        <w:rPr>
          <w:rFonts w:eastAsia="Calibri"/>
          <w:b w:val="0"/>
          <w:color w:val="000000"/>
          <w:lang w:eastAsia="en-US"/>
        </w:rPr>
        <w:fldChar w:fldCharType="end"/>
      </w:r>
      <w:r w:rsidRPr="008E79ED">
        <w:rPr>
          <w:rFonts w:eastAsia="Calibri"/>
          <w:b w:val="0"/>
          <w:color w:val="000000"/>
          <w:lang w:eastAsia="en-US"/>
        </w:rPr>
        <w:t>, складається з трьох доданків та розраховується за формулою:</w:t>
      </w:r>
    </w:p>
    <w:tbl>
      <w:tblPr>
        <w:tblW w:w="9519" w:type="dxa"/>
        <w:tblLook w:val="00A0" w:firstRow="1" w:lastRow="0" w:firstColumn="1" w:lastColumn="0" w:noHBand="0" w:noVBand="0"/>
      </w:tblPr>
      <w:tblGrid>
        <w:gridCol w:w="8310"/>
        <w:gridCol w:w="1209"/>
      </w:tblGrid>
      <w:tr w:rsidR="008E79ED" w:rsidRPr="008E79ED" w14:paraId="7444C9F1" w14:textId="77777777" w:rsidTr="008E79ED">
        <w:trPr>
          <w:trHeight w:val="51"/>
        </w:trPr>
        <w:tc>
          <w:tcPr>
            <w:tcW w:w="8310" w:type="dxa"/>
            <w:vAlign w:val="center"/>
            <w:hideMark/>
          </w:tcPr>
          <w:p w14:paraId="061F98A0" w14:textId="0292AFD4" w:rsidR="008E79ED" w:rsidRPr="00486AA6" w:rsidRDefault="008C0DE4" w:rsidP="00552E49">
            <w:pPr>
              <w:shd w:val="clear" w:color="auto" w:fill="FFFFFF"/>
              <w:spacing w:after="200"/>
              <w:ind w:right="-1545" w:firstLine="0"/>
              <w:jc w:val="center"/>
              <w:rPr>
                <w:rFonts w:eastAsia="Calibri"/>
                <w:b w:val="0"/>
                <w:bCs/>
                <w:color w:val="000000"/>
                <w:lang w:eastAsia="en-US"/>
              </w:rPr>
            </w:pPr>
            <m:oMath>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x</m:t>
                  </m:r>
                </m:sub>
              </m:sSub>
              <m:r>
                <m:rPr>
                  <m:sty m:val="bi"/>
                </m:rPr>
                <w:rPr>
                  <w:rFonts w:ascii="Cambria Math" w:eastAsia="Calibri"/>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b</m:t>
                  </m:r>
                </m:e>
                <m:sub>
                  <m:r>
                    <m:rPr>
                      <m:nor/>
                    </m:rPr>
                    <w:rPr>
                      <w:rFonts w:ascii="Cambria Math" w:eastAsia="Calibri"/>
                      <w:b w:val="0"/>
                      <w:bCs/>
                      <w:color w:val="000000"/>
                      <w:lang w:eastAsia="en-US"/>
                    </w:rPr>
                    <m:t>tr,</m:t>
                  </m:r>
                  <m:r>
                    <m:rPr>
                      <m:sty m:val="bi"/>
                    </m:rPr>
                    <w:rPr>
                      <w:rFonts w:ascii="Cambria Math" w:eastAsia="Calibri"/>
                      <w:color w:val="000000"/>
                      <w:lang w:eastAsia="en-US"/>
                    </w:rPr>
                    <m:t>x</m:t>
                  </m:r>
                  <m:ctrlPr>
                    <w:rPr>
                      <w:rFonts w:ascii="Cambria Math" w:eastAsia="Calibri" w:hAnsi="Cambria Math"/>
                      <w:b w:val="0"/>
                      <w:bCs/>
                      <w:color w:val="000000"/>
                      <w:lang w:eastAsia="en-US"/>
                    </w:rPr>
                  </m:ctrlPr>
                </m:sub>
              </m:sSub>
              <m:d>
                <m:dPr>
                  <m:begChr m:val="["/>
                  <m:endChr m:val="]"/>
                  <m:ctrlPr>
                    <w:rPr>
                      <w:rFonts w:ascii="Cambria Math" w:eastAsia="Calibri" w:hAnsi="Cambria Math"/>
                      <w:b w:val="0"/>
                      <w:bCs/>
                      <w:i/>
                      <w:color w:val="000000"/>
                      <w:lang w:eastAsia="en-US"/>
                    </w:rPr>
                  </m:ctrlPr>
                </m:dPr>
                <m:e>
                  <m:nary>
                    <m:naryPr>
                      <m:chr m:val="∑"/>
                      <m:supHide m:val="1"/>
                      <m:ctrlPr>
                        <w:rPr>
                          <w:rFonts w:ascii="Cambria Math" w:eastAsia="Calibri" w:hAnsi="Cambria Math"/>
                          <w:b w:val="0"/>
                          <w:bCs/>
                          <w:i/>
                          <w:color w:val="000000"/>
                          <w:lang w:eastAsia="en-US"/>
                        </w:rPr>
                      </m:ctrlPr>
                    </m:naryPr>
                    <m:sub>
                      <m:r>
                        <m:rPr>
                          <m:sty m:val="bi"/>
                        </m:rPr>
                        <w:rPr>
                          <w:rFonts w:ascii="Cambria Math" w:eastAsia="Calibri"/>
                          <w:color w:val="000000"/>
                          <w:lang w:eastAsia="en-US"/>
                        </w:rPr>
                        <m:t>i</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i</m:t>
                          </m:r>
                        </m:sub>
                      </m:sSub>
                      <m:r>
                        <m:rPr>
                          <m:sty m:val="bi"/>
                        </m:rPr>
                        <w:rPr>
                          <w:rFonts w:ascii="Cambria Math" w:eastAsia="Calibri" w:hAnsi="Cambria Math" w:cs="Cambria Math"/>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i</m:t>
                          </m:r>
                        </m:sub>
                      </m:sSub>
                    </m:e>
                  </m:nary>
                  <m:r>
                    <m:rPr>
                      <m:sty m:val="bi"/>
                    </m:rPr>
                    <w:rPr>
                      <w:rFonts w:ascii="Cambria Math" w:eastAsia="Calibri"/>
                      <w:color w:val="000000"/>
                      <w:lang w:eastAsia="en-US"/>
                    </w:rPr>
                    <m:t>+</m:t>
                  </m:r>
                  <m:nary>
                    <m:naryPr>
                      <m:chr m:val="∑"/>
                      <m:supHide m:val="1"/>
                      <m:ctrlPr>
                        <w:rPr>
                          <w:rFonts w:ascii="Cambria Math" w:eastAsia="Calibri" w:hAnsi="Cambria Math"/>
                          <w:b w:val="0"/>
                          <w:bCs/>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l</m:t>
                          </m:r>
                        </m:e>
                        <m:sub>
                          <m:r>
                            <m:rPr>
                              <m:sty m:val="bi"/>
                            </m:rPr>
                            <w:rPr>
                              <w:rFonts w:ascii="Cambria Math" w:eastAsia="Calibri"/>
                              <w:color w:val="000000"/>
                              <w:lang w:eastAsia="en-US"/>
                            </w:rPr>
                            <m:t>k</m:t>
                          </m:r>
                        </m:sub>
                      </m:sSub>
                      <m:r>
                        <m:rPr>
                          <m:sty m:val="bi"/>
                        </m:rPr>
                        <w:rPr>
                          <w:rFonts w:ascii="Cambria Math" w:eastAsia="Calibri" w:hAnsi="Cambria Math" w:cs="Cambria Math"/>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ψ</m:t>
                          </m:r>
                        </m:e>
                        <m:sub>
                          <m:r>
                            <m:rPr>
                              <m:sty m:val="bi"/>
                            </m:rPr>
                            <w:rPr>
                              <w:rFonts w:ascii="Cambria Math" w:eastAsia="Calibri"/>
                              <w:color w:val="000000"/>
                              <w:lang w:eastAsia="en-US"/>
                            </w:rPr>
                            <m:t>k</m:t>
                          </m:r>
                        </m:sub>
                      </m:sSub>
                    </m:e>
                  </m:nary>
                  <m:r>
                    <m:rPr>
                      <m:sty m:val="bi"/>
                    </m:rPr>
                    <w:rPr>
                      <w:rFonts w:ascii="Cambria Math" w:eastAsia="Calibri"/>
                      <w:color w:val="000000"/>
                      <w:lang w:eastAsia="en-US"/>
                    </w:rPr>
                    <m:t>+</m:t>
                  </m:r>
                  <m:nary>
                    <m:naryPr>
                      <m:chr m:val="∑"/>
                      <m:supHide m:val="1"/>
                      <m:ctrlPr>
                        <w:rPr>
                          <w:rFonts w:ascii="Cambria Math" w:eastAsia="Calibri" w:hAnsi="Cambria Math"/>
                          <w:b w:val="0"/>
                          <w:bCs/>
                          <w:i/>
                          <w:color w:val="000000"/>
                          <w:lang w:eastAsia="en-US"/>
                        </w:rPr>
                      </m:ctrlPr>
                    </m:naryPr>
                    <m:sub>
                      <m:r>
                        <m:rPr>
                          <m:sty m:val="bi"/>
                        </m:rPr>
                        <w:rPr>
                          <w:rFonts w:ascii="Cambria Math" w:eastAsia="Calibri"/>
                          <w:color w:val="000000"/>
                          <w:lang w:eastAsia="en-US"/>
                        </w:rPr>
                        <m:t>j</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χ</m:t>
                          </m:r>
                        </m:e>
                        <m:sub>
                          <m:r>
                            <m:rPr>
                              <m:sty m:val="bi"/>
                            </m:rPr>
                            <w:rPr>
                              <w:rFonts w:ascii="Cambria Math" w:eastAsia="Calibri"/>
                              <w:color w:val="000000"/>
                              <w:lang w:eastAsia="en-US"/>
                            </w:rPr>
                            <m:t>j</m:t>
                          </m:r>
                        </m:sub>
                      </m:sSub>
                    </m:e>
                  </m:nary>
                </m:e>
              </m:d>
              <m:r>
                <m:rPr>
                  <m:sty m:val="bi"/>
                </m:rPr>
                <w:rPr>
                  <w:rFonts w:ascii="Cambria Math" w:eastAsia="Calibri"/>
                  <w:color w:val="000000"/>
                  <w:lang w:eastAsia="en-US"/>
                </w:rPr>
                <m:t>,</m:t>
              </m:r>
            </m:oMath>
            <w:r w:rsidR="008E79ED" w:rsidRPr="00486AA6">
              <w:rPr>
                <w:rFonts w:eastAsia="Calibri"/>
                <w:b w:val="0"/>
                <w:bCs/>
                <w:color w:val="000000"/>
                <w:lang w:eastAsia="en-US"/>
              </w:rPr>
              <w:t xml:space="preserve"> </w:t>
            </w:r>
            <w:r w:rsidR="008E79ED" w:rsidRPr="00486AA6">
              <w:rPr>
                <w:rFonts w:eastAsia="Calibri"/>
                <w:b w:val="0"/>
                <w:bCs/>
                <w:color w:val="000000"/>
                <w:lang w:eastAsia="en-US"/>
              </w:rPr>
              <w:fldChar w:fldCharType="begin"/>
            </w:r>
            <w:r w:rsidR="008E79ED" w:rsidRPr="00486AA6">
              <w:rPr>
                <w:rFonts w:eastAsia="Calibri"/>
                <w:b w:val="0"/>
                <w:bCs/>
                <w:color w:val="000000"/>
                <w:lang w:eastAsia="en-US"/>
              </w:rPr>
              <w:instrText xml:space="preserve"> QUOTE </w:instrText>
            </w:r>
            <m:oMath>
              <m:sSub>
                <m:sSubPr>
                  <m:ctrlPr>
                    <w:rPr>
                      <w:rFonts w:ascii="Cambria Math" w:eastAsia="Calibri" w:hAnsi="Cambria Math"/>
                      <w:b w:val="0"/>
                      <w:bCs/>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bCs/>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bCs/>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bCs/>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bCs/>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8E79ED" w:rsidRPr="00486AA6">
              <w:rPr>
                <w:rFonts w:eastAsia="Calibri"/>
                <w:b w:val="0"/>
                <w:bCs/>
                <w:color w:val="000000"/>
                <w:lang w:eastAsia="en-US"/>
              </w:rPr>
              <w:instrText xml:space="preserve"> </w:instrText>
            </w:r>
            <w:r w:rsidR="008E79ED" w:rsidRPr="00486AA6">
              <w:rPr>
                <w:rFonts w:eastAsia="Calibri"/>
                <w:b w:val="0"/>
                <w:bCs/>
                <w:color w:val="000000"/>
                <w:lang w:eastAsia="en-US"/>
              </w:rPr>
              <w:fldChar w:fldCharType="end"/>
            </w:r>
          </w:p>
        </w:tc>
        <w:tc>
          <w:tcPr>
            <w:tcW w:w="1209" w:type="dxa"/>
            <w:vAlign w:val="center"/>
          </w:tcPr>
          <w:p w14:paraId="052EECF3" w14:textId="77777777" w:rsidR="008E79ED" w:rsidRPr="008E79ED" w:rsidRDefault="008E79ED" w:rsidP="008E79ED">
            <w:pPr>
              <w:shd w:val="clear" w:color="auto" w:fill="FFFFFF"/>
              <w:spacing w:after="200"/>
              <w:ind w:firstLine="567"/>
              <w:jc w:val="right"/>
              <w:rPr>
                <w:rFonts w:eastAsia="Calibri"/>
                <w:b w:val="0"/>
                <w:color w:val="000000"/>
                <w:lang w:eastAsia="en-US"/>
              </w:rPr>
            </w:pPr>
          </w:p>
        </w:tc>
      </w:tr>
    </w:tbl>
    <w:p w14:paraId="0E040E14" w14:textId="2BD829D0" w:rsidR="008E79ED" w:rsidRDefault="008E79ED" w:rsidP="008E79ED">
      <w:pPr>
        <w:spacing w:after="200"/>
        <w:ind w:firstLine="567"/>
        <w:contextualSpacing/>
        <w:jc w:val="both"/>
        <w:rPr>
          <w:rFonts w:eastAsia="Calibri"/>
          <w:b w:val="0"/>
          <w:lang w:eastAsia="en-US"/>
        </w:rPr>
      </w:pPr>
      <w:r w:rsidRPr="008E79ED">
        <w:rPr>
          <w:rFonts w:eastAsia="Calibri"/>
          <w:b w:val="0"/>
          <w:bCs/>
          <w:color w:val="000000"/>
          <w:lang w:eastAsia="en-US"/>
        </w:rPr>
        <w:t xml:space="preserve">де  </w:t>
      </w:r>
      <w:proofErr w:type="spellStart"/>
      <w:r w:rsidRPr="008E79ED">
        <w:rPr>
          <w:rFonts w:eastAsia="Calibri"/>
          <w:b w:val="0"/>
          <w:i/>
          <w:color w:val="000000"/>
          <w:lang w:eastAsia="en-US"/>
        </w:rPr>
        <w:t>A</w:t>
      </w:r>
      <w:r w:rsidRPr="008E79ED">
        <w:rPr>
          <w:rFonts w:eastAsia="Calibri"/>
          <w:b w:val="0"/>
          <w:i/>
          <w:color w:val="000000"/>
          <w:vertAlign w:val="subscript"/>
          <w:lang w:eastAsia="en-US"/>
        </w:rPr>
        <w:t>i</w:t>
      </w:r>
      <w:proofErr w:type="spellEnd"/>
      <w:r w:rsidRPr="008E79ED">
        <w:rPr>
          <w:rFonts w:eastAsia="Calibri"/>
          <w:b w:val="0"/>
          <w:i/>
          <w:color w:val="000000"/>
          <w:vertAlign w:val="subscript"/>
          <w:lang w:eastAsia="en-US"/>
        </w:rPr>
        <w:t xml:space="preserve">  </w:t>
      </w:r>
      <w:r w:rsidRPr="008E79ED">
        <w:rPr>
          <w:rFonts w:eastAsia="Calibri"/>
          <w:b w:val="0"/>
          <w:color w:val="000000"/>
          <w:lang w:eastAsia="en-US"/>
        </w:rPr>
        <w:t xml:space="preserve">– </w:t>
      </w:r>
      <w:r w:rsidRPr="008E79ED">
        <w:rPr>
          <w:rFonts w:eastAsia="Calibri"/>
          <w:b w:val="0"/>
          <w:lang w:eastAsia="en-US"/>
        </w:rPr>
        <w:t xml:space="preserve">площа </w:t>
      </w:r>
      <w:r w:rsidRPr="008E79ED">
        <w:rPr>
          <w:rFonts w:eastAsia="Calibri"/>
          <w:b w:val="0"/>
          <w:i/>
          <w:color w:val="000000"/>
          <w:lang w:eastAsia="en-US"/>
        </w:rPr>
        <w:fldChar w:fldCharType="begin"/>
      </w:r>
      <w:r w:rsidRPr="008E79ED">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Pr="008E79ED">
        <w:rPr>
          <w:rFonts w:eastAsia="Calibri"/>
          <w:b w:val="0"/>
          <w:i/>
          <w:color w:val="000000"/>
          <w:lang w:eastAsia="en-US"/>
        </w:rPr>
        <w:instrText xml:space="preserve"> </w:instrText>
      </w:r>
      <w:r w:rsidRPr="008E79ED">
        <w:rPr>
          <w:rFonts w:eastAsia="Calibri"/>
          <w:b w:val="0"/>
          <w:i/>
          <w:color w:val="000000"/>
          <w:lang w:eastAsia="en-US"/>
        </w:rPr>
        <w:fldChar w:fldCharType="separate"/>
      </w:r>
      <w:r w:rsidRPr="008E79ED">
        <w:rPr>
          <w:rFonts w:eastAsia="Calibri"/>
          <w:b w:val="0"/>
          <w:i/>
          <w:lang w:eastAsia="en-US"/>
        </w:rPr>
        <w:t>і</w:t>
      </w:r>
      <w:r w:rsidRPr="008E79ED">
        <w:rPr>
          <w:rFonts w:eastAsia="Calibri"/>
          <w:b w:val="0"/>
          <w:i/>
          <w:color w:val="000000"/>
          <w:lang w:eastAsia="en-US"/>
        </w:rPr>
        <w:fldChar w:fldCharType="end"/>
      </w:r>
      <w:r w:rsidRPr="008E79ED">
        <w:rPr>
          <w:rFonts w:eastAsia="Calibri"/>
          <w:b w:val="0"/>
          <w:color w:val="000000"/>
          <w:lang w:eastAsia="en-US"/>
        </w:rPr>
        <w:t xml:space="preserve">-го </w:t>
      </w:r>
      <w:r w:rsidRPr="008E79ED">
        <w:rPr>
          <w:rFonts w:eastAsia="Calibri"/>
          <w:b w:val="0"/>
          <w:lang w:eastAsia="en-US"/>
        </w:rPr>
        <w:t>елемента</w:t>
      </w:r>
      <w:r w:rsidRPr="008E79ED">
        <w:rPr>
          <w:rFonts w:eastAsia="Calibri"/>
          <w:b w:val="0"/>
          <w:color w:val="000000"/>
          <w:lang w:eastAsia="en-US"/>
        </w:rPr>
        <w:t xml:space="preserve"> оболонки будівлі, м</w:t>
      </w:r>
      <w:r w:rsidRPr="008E79ED">
        <w:rPr>
          <w:rFonts w:eastAsia="Calibri"/>
          <w:b w:val="0"/>
          <w:color w:val="000000"/>
          <w:vertAlign w:val="superscript"/>
          <w:lang w:eastAsia="en-US"/>
        </w:rPr>
        <w:t>2</w:t>
      </w:r>
      <w:r w:rsidRPr="008E79ED">
        <w:rPr>
          <w:rFonts w:eastAsia="Calibri"/>
          <w:b w:val="0"/>
          <w:color w:val="000000"/>
          <w:lang w:eastAsia="en-US"/>
        </w:rPr>
        <w:t xml:space="preserve">; </w:t>
      </w:r>
      <w:r w:rsidRPr="008E79ED">
        <w:rPr>
          <w:rFonts w:eastAsia="Calibri"/>
          <w:b w:val="0"/>
          <w:lang w:eastAsia="en-US"/>
        </w:rPr>
        <w:fldChar w:fldCharType="begin"/>
      </w:r>
      <w:r w:rsidRPr="008E79ED">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Pr="008E79ED">
        <w:rPr>
          <w:rFonts w:eastAsia="Calibri"/>
          <w:b w:val="0"/>
          <w:lang w:eastAsia="en-US"/>
        </w:rPr>
        <w:instrText xml:space="preserve"> </w:instrText>
      </w:r>
      <w:r w:rsidRPr="008E79ED">
        <w:rPr>
          <w:rFonts w:eastAsia="Calibri"/>
          <w:b w:val="0"/>
          <w:lang w:eastAsia="en-US"/>
        </w:rPr>
        <w:fldChar w:fldCharType="separate"/>
      </w:r>
      <w:proofErr w:type="spellStart"/>
      <w:r w:rsidRPr="008E79ED">
        <w:rPr>
          <w:rFonts w:eastAsia="Calibri"/>
          <w:b w:val="0"/>
          <w:i/>
          <w:color w:val="000000"/>
          <w:lang w:eastAsia="en-US"/>
        </w:rPr>
        <w:t>U</w:t>
      </w:r>
      <w:r w:rsidRPr="008E79ED">
        <w:rPr>
          <w:rFonts w:eastAsia="Calibri"/>
          <w:b w:val="0"/>
          <w:i/>
          <w:color w:val="000000"/>
          <w:vertAlign w:val="subscript"/>
          <w:lang w:eastAsia="en-US"/>
        </w:rPr>
        <w:t>i</w:t>
      </w:r>
      <w:proofErr w:type="spellEnd"/>
      <w:r w:rsidRPr="008E79ED">
        <w:rPr>
          <w:rFonts w:eastAsia="Calibri"/>
          <w:b w:val="0"/>
          <w:i/>
          <w:lang w:eastAsia="en-US"/>
        </w:rPr>
        <w:t xml:space="preserve"> </w:t>
      </w:r>
      <w:r w:rsidRPr="008E79ED">
        <w:rPr>
          <w:rFonts w:eastAsia="Calibri"/>
          <w:b w:val="0"/>
          <w:lang w:eastAsia="en-US"/>
        </w:rPr>
        <w:fldChar w:fldCharType="end"/>
      </w:r>
      <w:r w:rsidRPr="008E79ED">
        <w:rPr>
          <w:rFonts w:eastAsia="Calibri"/>
          <w:b w:val="0"/>
          <w:color w:val="000000"/>
          <w:lang w:eastAsia="en-US"/>
        </w:rPr>
        <w:t>–</w:t>
      </w:r>
      <w:r w:rsidRPr="008E79ED">
        <w:rPr>
          <w:rFonts w:eastAsia="Calibri"/>
          <w:b w:val="0"/>
          <w:lang w:eastAsia="en-US"/>
        </w:rPr>
        <w:t xml:space="preserve"> коефіцієнт теплопередачі </w:t>
      </w:r>
      <w:r w:rsidRPr="008E79ED">
        <w:rPr>
          <w:rFonts w:eastAsia="Calibri"/>
          <w:b w:val="0"/>
          <w:i/>
          <w:color w:val="000000"/>
          <w:lang w:eastAsia="en-US"/>
        </w:rPr>
        <w:fldChar w:fldCharType="begin"/>
      </w:r>
      <w:r w:rsidRPr="008E79ED">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Pr="008E79ED">
        <w:rPr>
          <w:rFonts w:eastAsia="Calibri"/>
          <w:b w:val="0"/>
          <w:i/>
          <w:color w:val="000000"/>
          <w:lang w:eastAsia="en-US"/>
        </w:rPr>
        <w:instrText xml:space="preserve"> </w:instrText>
      </w:r>
      <w:r w:rsidRPr="008E79ED">
        <w:rPr>
          <w:rFonts w:eastAsia="Calibri"/>
          <w:b w:val="0"/>
          <w:i/>
          <w:color w:val="000000"/>
          <w:lang w:eastAsia="en-US"/>
        </w:rPr>
        <w:fldChar w:fldCharType="separate"/>
      </w:r>
      <w:r w:rsidRPr="008E79ED">
        <w:rPr>
          <w:rFonts w:eastAsia="Calibri"/>
          <w:b w:val="0"/>
          <w:i/>
          <w:lang w:eastAsia="en-US"/>
        </w:rPr>
        <w:t>і</w:t>
      </w:r>
      <w:r w:rsidRPr="008E79ED">
        <w:rPr>
          <w:rFonts w:eastAsia="Calibri"/>
          <w:b w:val="0"/>
          <w:i/>
          <w:color w:val="000000"/>
          <w:lang w:eastAsia="en-US"/>
        </w:rPr>
        <w:fldChar w:fldCharType="end"/>
      </w:r>
      <w:r w:rsidRPr="008E79ED">
        <w:rPr>
          <w:rFonts w:eastAsia="Calibri"/>
          <w:b w:val="0"/>
          <w:color w:val="000000"/>
          <w:lang w:eastAsia="en-US"/>
        </w:rPr>
        <w:t>-го</w:t>
      </w:r>
      <w:r w:rsidRPr="008E79ED">
        <w:rPr>
          <w:rFonts w:eastAsia="Calibri"/>
          <w:b w:val="0"/>
          <w:lang w:eastAsia="en-US"/>
        </w:rPr>
        <w:t xml:space="preserve"> елемента </w:t>
      </w:r>
      <w:r w:rsidRPr="008E79ED">
        <w:rPr>
          <w:rFonts w:eastAsia="Calibri"/>
          <w:b w:val="0"/>
          <w:color w:val="000000"/>
          <w:lang w:eastAsia="en-US"/>
        </w:rPr>
        <w:t>оболонки будівлі, Вт/(м</w:t>
      </w:r>
      <w:r w:rsidRPr="008E79ED">
        <w:rPr>
          <w:rFonts w:eastAsia="Calibri"/>
          <w:b w:val="0"/>
          <w:color w:val="000000"/>
          <w:vertAlign w:val="superscript"/>
          <w:lang w:eastAsia="en-US"/>
        </w:rPr>
        <w:t>2</w:t>
      </w:r>
      <w:r w:rsidRPr="008E79ED">
        <w:rPr>
          <w:rFonts w:eastAsia="Calibri"/>
          <w:b w:val="0"/>
          <w:color w:val="000000"/>
          <w:lang w:eastAsia="en-US"/>
        </w:rPr>
        <w:t xml:space="preserve">·К), що становить </w:t>
      </w:r>
      <w:r w:rsidRPr="008E79ED">
        <w:rPr>
          <w:rFonts w:eastAsia="Calibri"/>
          <w:b w:val="0"/>
          <w:lang w:eastAsia="en-US"/>
        </w:rPr>
        <w:fldChar w:fldCharType="begin"/>
      </w:r>
      <w:r w:rsidRPr="008E79ED">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Pr="008E79ED">
        <w:rPr>
          <w:rFonts w:eastAsia="Calibri"/>
          <w:b w:val="0"/>
          <w:lang w:eastAsia="en-US"/>
        </w:rPr>
        <w:instrText xml:space="preserve"> </w:instrText>
      </w:r>
      <w:r w:rsidRPr="008E79ED">
        <w:rPr>
          <w:rFonts w:eastAsia="Calibri"/>
          <w:b w:val="0"/>
          <w:lang w:eastAsia="en-US"/>
        </w:rPr>
        <w:fldChar w:fldCharType="separate"/>
      </w:r>
      <w:proofErr w:type="spellStart"/>
      <w:r w:rsidRPr="008E79ED">
        <w:rPr>
          <w:rFonts w:eastAsia="Calibri"/>
          <w:b w:val="0"/>
          <w:i/>
          <w:color w:val="000000"/>
          <w:lang w:eastAsia="en-US"/>
        </w:rPr>
        <w:t>U</w:t>
      </w:r>
      <w:r w:rsidRPr="008E79ED">
        <w:rPr>
          <w:rFonts w:eastAsia="Calibri"/>
          <w:b w:val="0"/>
          <w:i/>
          <w:color w:val="000000"/>
          <w:vertAlign w:val="subscript"/>
          <w:lang w:eastAsia="en-US"/>
        </w:rPr>
        <w:t>i</w:t>
      </w:r>
      <w:proofErr w:type="spellEnd"/>
      <w:r w:rsidRPr="008E79ED">
        <w:rPr>
          <w:rFonts w:eastAsia="Calibri"/>
          <w:b w:val="0"/>
          <w:i/>
          <w:lang w:eastAsia="en-US"/>
        </w:rPr>
        <w:t xml:space="preserve"> </w:t>
      </w:r>
      <w:r w:rsidRPr="008E79ED">
        <w:rPr>
          <w:rFonts w:eastAsia="Calibri"/>
          <w:b w:val="0"/>
          <w:lang w:eastAsia="en-US"/>
        </w:rPr>
        <w:fldChar w:fldCharType="end"/>
      </w:r>
      <w:r w:rsidRPr="008E79ED">
        <w:rPr>
          <w:rFonts w:eastAsia="Calibri"/>
          <w:b w:val="0"/>
          <w:lang w:eastAsia="en-US"/>
        </w:rPr>
        <w:t>= 1/</w:t>
      </w:r>
      <w:proofErr w:type="spellStart"/>
      <w:r w:rsidRPr="008E79ED">
        <w:rPr>
          <w:rFonts w:eastAsia="Calibri"/>
          <w:b w:val="0"/>
          <w:lang w:eastAsia="en-US"/>
        </w:rPr>
        <w:fldChar w:fldCharType="begin"/>
      </w:r>
      <w:r w:rsidRPr="008E79ED">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Pr="008E79ED">
        <w:rPr>
          <w:rFonts w:eastAsia="Calibri"/>
          <w:b w:val="0"/>
          <w:lang w:eastAsia="en-US"/>
        </w:rPr>
        <w:instrText xml:space="preserve"> </w:instrText>
      </w:r>
      <w:r w:rsidRPr="008E79ED">
        <w:rPr>
          <w:rFonts w:eastAsia="Calibri"/>
          <w:b w:val="0"/>
          <w:lang w:eastAsia="en-US"/>
        </w:rPr>
        <w:fldChar w:fldCharType="separate"/>
      </w:r>
      <w:r w:rsidRPr="008E79ED">
        <w:rPr>
          <w:rFonts w:eastAsia="Calibri"/>
          <w:b w:val="0"/>
          <w:i/>
          <w:color w:val="000000"/>
          <w:lang w:eastAsia="en-US"/>
        </w:rPr>
        <w:t>R</w:t>
      </w:r>
      <w:r w:rsidRPr="008E79ED">
        <w:rPr>
          <w:rFonts w:eastAsia="Calibri"/>
          <w:b w:val="0"/>
          <w:color w:val="000000"/>
          <w:vertAlign w:val="subscript"/>
          <w:lang w:eastAsia="en-US"/>
        </w:rPr>
        <w:t>Σ</w:t>
      </w:r>
      <w:r w:rsidRPr="008E79ED">
        <w:rPr>
          <w:rFonts w:eastAsia="Calibri"/>
          <w:b w:val="0"/>
          <w:i/>
          <w:color w:val="000000"/>
          <w:vertAlign w:val="subscript"/>
          <w:lang w:eastAsia="en-US"/>
        </w:rPr>
        <w:t>i</w:t>
      </w:r>
      <w:proofErr w:type="spellEnd"/>
      <w:r w:rsidRPr="008E79ED">
        <w:rPr>
          <w:rFonts w:eastAsia="Calibri"/>
          <w:b w:val="0"/>
          <w:i/>
          <w:lang w:eastAsia="en-US"/>
        </w:rPr>
        <w:t xml:space="preserve"> </w:t>
      </w:r>
      <w:r w:rsidRPr="008E79ED">
        <w:rPr>
          <w:rFonts w:eastAsia="Calibri"/>
          <w:b w:val="0"/>
          <w:lang w:eastAsia="en-US"/>
        </w:rPr>
        <w:fldChar w:fldCharType="end"/>
      </w:r>
      <w:r w:rsidRPr="008E79ED">
        <w:rPr>
          <w:rFonts w:eastAsia="Calibri"/>
          <w:b w:val="0"/>
          <w:color w:val="000000"/>
          <w:lang w:eastAsia="en-US"/>
        </w:rPr>
        <w:t xml:space="preserve">; </w:t>
      </w:r>
      <w:proofErr w:type="spellStart"/>
      <w:r w:rsidRPr="008E79ED">
        <w:rPr>
          <w:rFonts w:eastAsia="Calibri"/>
          <w:b w:val="0"/>
          <w:i/>
          <w:color w:val="000000"/>
          <w:lang w:eastAsia="en-US"/>
        </w:rPr>
        <w:t>R</w:t>
      </w:r>
      <w:r w:rsidRPr="008E79ED">
        <w:rPr>
          <w:rFonts w:eastAsia="Calibri"/>
          <w:b w:val="0"/>
          <w:color w:val="000000"/>
          <w:vertAlign w:val="subscript"/>
          <w:lang w:eastAsia="en-US"/>
        </w:rPr>
        <w:t>Σ</w:t>
      </w:r>
      <w:r w:rsidRPr="008E79ED">
        <w:rPr>
          <w:rFonts w:eastAsia="Calibri"/>
          <w:b w:val="0"/>
          <w:i/>
          <w:color w:val="000000"/>
          <w:vertAlign w:val="subscript"/>
          <w:lang w:eastAsia="en-US"/>
        </w:rPr>
        <w:t>i</w:t>
      </w:r>
      <w:proofErr w:type="spellEnd"/>
      <w:r w:rsidRPr="008E79ED">
        <w:rPr>
          <w:rFonts w:eastAsia="Calibri"/>
          <w:b w:val="0"/>
          <w:i/>
          <w:color w:val="000000"/>
          <w:vertAlign w:val="subscript"/>
          <w:lang w:eastAsia="en-US"/>
        </w:rPr>
        <w:t xml:space="preserve"> </w:t>
      </w:r>
      <w:r w:rsidRPr="008E79ED">
        <w:rPr>
          <w:rFonts w:eastAsia="Calibri"/>
          <w:b w:val="0"/>
          <w:color w:val="000000"/>
          <w:lang w:eastAsia="en-US"/>
        </w:rPr>
        <w:t xml:space="preserve">– </w:t>
      </w:r>
      <w:r w:rsidRPr="008E79ED">
        <w:rPr>
          <w:rFonts w:eastAsia="Calibri"/>
          <w:b w:val="0"/>
          <w:lang w:eastAsia="en-US"/>
        </w:rPr>
        <w:t xml:space="preserve">опір теплопередачі </w:t>
      </w:r>
      <w:r w:rsidRPr="008E79ED">
        <w:rPr>
          <w:rFonts w:eastAsia="Calibri"/>
          <w:b w:val="0"/>
          <w:i/>
          <w:color w:val="000000"/>
          <w:lang w:eastAsia="en-US"/>
        </w:rPr>
        <w:fldChar w:fldCharType="begin"/>
      </w:r>
      <w:r w:rsidRPr="008E79ED">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Pr="008E79ED">
        <w:rPr>
          <w:rFonts w:eastAsia="Calibri"/>
          <w:b w:val="0"/>
          <w:i/>
          <w:color w:val="000000"/>
          <w:lang w:eastAsia="en-US"/>
        </w:rPr>
        <w:instrText xml:space="preserve"> </w:instrText>
      </w:r>
      <w:r w:rsidRPr="008E79ED">
        <w:rPr>
          <w:rFonts w:eastAsia="Calibri"/>
          <w:b w:val="0"/>
          <w:i/>
          <w:color w:val="000000"/>
          <w:lang w:eastAsia="en-US"/>
        </w:rPr>
        <w:fldChar w:fldCharType="separate"/>
      </w:r>
      <w:r w:rsidRPr="008E79ED">
        <w:rPr>
          <w:rFonts w:eastAsia="Calibri"/>
          <w:b w:val="0"/>
          <w:i/>
          <w:lang w:eastAsia="en-US"/>
        </w:rPr>
        <w:t>і</w:t>
      </w:r>
      <w:r w:rsidRPr="008E79ED">
        <w:rPr>
          <w:rFonts w:eastAsia="Calibri"/>
          <w:b w:val="0"/>
          <w:i/>
          <w:color w:val="000000"/>
          <w:lang w:eastAsia="en-US"/>
        </w:rPr>
        <w:fldChar w:fldCharType="end"/>
      </w:r>
      <w:r w:rsidRPr="008E79ED">
        <w:rPr>
          <w:rFonts w:eastAsia="Calibri"/>
          <w:b w:val="0"/>
          <w:color w:val="000000"/>
          <w:lang w:eastAsia="en-US"/>
        </w:rPr>
        <w:t>-го</w:t>
      </w:r>
      <w:r w:rsidRPr="008E79ED">
        <w:rPr>
          <w:rFonts w:eastAsia="Calibri"/>
          <w:b w:val="0"/>
          <w:lang w:eastAsia="en-US"/>
        </w:rPr>
        <w:t xml:space="preserve"> елемента </w:t>
      </w:r>
      <w:r w:rsidRPr="008E79ED">
        <w:rPr>
          <w:rFonts w:eastAsia="Calibri"/>
          <w:b w:val="0"/>
          <w:color w:val="000000"/>
          <w:lang w:eastAsia="en-US"/>
        </w:rPr>
        <w:t>оболонки будівлі, м</w:t>
      </w:r>
      <w:r w:rsidRPr="008E79ED">
        <w:rPr>
          <w:rFonts w:eastAsia="Calibri"/>
          <w:b w:val="0"/>
          <w:color w:val="000000"/>
          <w:vertAlign w:val="superscript"/>
          <w:lang w:eastAsia="en-US"/>
        </w:rPr>
        <w:t>2</w:t>
      </w:r>
      <w:r w:rsidRPr="008E79ED">
        <w:rPr>
          <w:rFonts w:eastAsia="Calibri"/>
          <w:b w:val="0"/>
          <w:color w:val="000000"/>
          <w:lang w:eastAsia="en-US"/>
        </w:rPr>
        <w:t xml:space="preserve">·К/Вт, що для непрозорих елементів визначають згідно з </w:t>
      </w:r>
      <w:r w:rsidRPr="008E79ED">
        <w:rPr>
          <w:rFonts w:eastAsia="Calibri"/>
          <w:b w:val="0"/>
          <w:lang w:eastAsia="en-US"/>
        </w:rPr>
        <w:t xml:space="preserve">ДСТУ Б В.2.6-189; </w:t>
      </w:r>
      <w:r w:rsidRPr="008E79ED">
        <w:rPr>
          <w:rFonts w:eastAsia="Calibri"/>
          <w:b w:val="0"/>
          <w:lang w:eastAsia="en-US"/>
        </w:rPr>
        <w:fldChar w:fldCharType="begin"/>
      </w:r>
      <w:r w:rsidRPr="008E79ED">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Ψ</m:t>
            </m:r>
          </m:e>
          <m:sub>
            <m:r>
              <m:rPr>
                <m:sty m:val="b"/>
              </m:rPr>
              <w:rPr>
                <w:rFonts w:ascii="Cambria Math" w:eastAsia="Calibri" w:hAnsi="Cambria Math"/>
                <w:color w:val="000000"/>
                <w:lang w:eastAsia="en-US"/>
              </w:rPr>
              <m:t>k</m:t>
            </m:r>
          </m:sub>
        </m:sSub>
      </m:oMath>
      <w:r w:rsidRPr="008E79ED">
        <w:rPr>
          <w:rFonts w:eastAsia="Calibri"/>
          <w:b w:val="0"/>
          <w:lang w:eastAsia="en-US"/>
        </w:rPr>
        <w:instrText xml:space="preserve"> </w:instrText>
      </w:r>
      <w:r w:rsidRPr="008E79ED">
        <w:rPr>
          <w:rFonts w:eastAsia="Calibri"/>
          <w:b w:val="0"/>
          <w:lang w:eastAsia="en-US"/>
        </w:rPr>
        <w:fldChar w:fldCharType="separate"/>
      </w:r>
      <w:proofErr w:type="spellStart"/>
      <w:r w:rsidRPr="008E79ED">
        <w:rPr>
          <w:rFonts w:eastAsia="Calibri"/>
          <w:b w:val="0"/>
          <w:i/>
          <w:color w:val="000000"/>
          <w:lang w:eastAsia="en-US"/>
        </w:rPr>
        <w:t>Ψ</w:t>
      </w:r>
      <w:r w:rsidRPr="008E79ED">
        <w:rPr>
          <w:rFonts w:eastAsia="Calibri"/>
          <w:b w:val="0"/>
          <w:color w:val="000000"/>
          <w:vertAlign w:val="subscript"/>
          <w:lang w:eastAsia="en-US"/>
        </w:rPr>
        <w:t>k</w:t>
      </w:r>
      <w:proofErr w:type="spellEnd"/>
      <w:r w:rsidRPr="008E79ED">
        <w:rPr>
          <w:rFonts w:eastAsia="Calibri"/>
          <w:b w:val="0"/>
          <w:lang w:eastAsia="en-US"/>
        </w:rPr>
        <w:t xml:space="preserve"> </w:t>
      </w:r>
      <w:r w:rsidRPr="008E79ED">
        <w:rPr>
          <w:rFonts w:eastAsia="Calibri"/>
          <w:b w:val="0"/>
          <w:lang w:eastAsia="en-US"/>
        </w:rPr>
        <w:fldChar w:fldCharType="end"/>
      </w:r>
      <w:r w:rsidRPr="008E79ED">
        <w:rPr>
          <w:rFonts w:eastAsia="Calibri"/>
          <w:b w:val="0"/>
          <w:color w:val="000000"/>
          <w:lang w:eastAsia="en-US"/>
        </w:rPr>
        <w:t xml:space="preserve">– </w:t>
      </w:r>
      <w:r w:rsidRPr="008E79ED">
        <w:rPr>
          <w:rFonts w:eastAsia="Calibri"/>
          <w:b w:val="0"/>
          <w:lang w:eastAsia="en-US"/>
        </w:rPr>
        <w:t xml:space="preserve">лінійний коефіцієнт теплопередачі </w:t>
      </w:r>
      <w:r w:rsidRPr="008E79ED">
        <w:rPr>
          <w:rFonts w:eastAsia="Calibri"/>
          <w:b w:val="0"/>
          <w:i/>
          <w:lang w:eastAsia="en-US"/>
        </w:rPr>
        <w:t>k</w:t>
      </w:r>
      <w:r w:rsidRPr="008E79ED">
        <w:rPr>
          <w:rFonts w:eastAsia="Calibri"/>
          <w:b w:val="0"/>
          <w:lang w:eastAsia="en-US"/>
        </w:rPr>
        <w:t>-го лінійного теплопровідного включення,</w:t>
      </w:r>
      <w:r w:rsidRPr="008E79ED">
        <w:rPr>
          <w:rFonts w:eastAsia="Calibri"/>
          <w:b w:val="0"/>
          <w:color w:val="000000"/>
          <w:lang w:eastAsia="en-US"/>
        </w:rPr>
        <w:t xml:space="preserve"> Вт/(</w:t>
      </w:r>
      <w:proofErr w:type="spellStart"/>
      <w:r w:rsidRPr="008E79ED">
        <w:rPr>
          <w:rFonts w:eastAsia="Calibri"/>
          <w:b w:val="0"/>
          <w:color w:val="000000"/>
          <w:lang w:eastAsia="en-US"/>
        </w:rPr>
        <w:t>м·К</w:t>
      </w:r>
      <w:proofErr w:type="spellEnd"/>
      <w:r w:rsidRPr="008E79ED">
        <w:rPr>
          <w:rFonts w:eastAsia="Calibri"/>
          <w:b w:val="0"/>
          <w:color w:val="000000"/>
          <w:lang w:eastAsia="en-US"/>
        </w:rPr>
        <w:t xml:space="preserve">); </w:t>
      </w:r>
      <w:r w:rsidRPr="008E79ED">
        <w:rPr>
          <w:rFonts w:eastAsia="Calibri"/>
          <w:b w:val="0"/>
          <w:lang w:eastAsia="en-US"/>
        </w:rPr>
        <w:fldChar w:fldCharType="begin"/>
      </w:r>
      <w:r w:rsidRPr="008E79ED">
        <w:rPr>
          <w:rFonts w:eastAsia="Calibri"/>
          <w:b w:val="0"/>
          <w:lang w:eastAsia="en-US"/>
        </w:rPr>
        <w:instrText xml:space="preserve"> QUOTE </w:instrText>
      </w:r>
      <m:oMath>
        <m:sSub>
          <m:sSubPr>
            <m:ctrlPr>
              <w:rPr>
                <w:rFonts w:ascii="Cambria Math" w:eastAsia="Calibri" w:hAnsi="Cambria Math"/>
                <w:b w:val="0"/>
                <w:color w:val="000000"/>
                <w:lang w:eastAsia="en-US"/>
              </w:rPr>
            </m:ctrlPr>
          </m:sSubPr>
          <m:e>
            <m:r>
              <m:rPr>
                <m:sty m:val="b"/>
              </m:rPr>
              <w:rPr>
                <w:rFonts w:ascii="Cambria Math" w:eastAsia="Calibri" w:hAnsi="Cambria Math"/>
                <w:color w:val="000000"/>
                <w:lang w:eastAsia="en-US"/>
              </w:rPr>
              <m:t>l</m:t>
            </m:r>
          </m:e>
          <m:sub>
            <m:r>
              <m:rPr>
                <m:sty m:val="b"/>
              </m:rPr>
              <w:rPr>
                <w:rFonts w:ascii="Cambria Math" w:eastAsia="Calibri" w:hAnsi="Cambria Math"/>
                <w:color w:val="000000"/>
                <w:lang w:eastAsia="en-US"/>
              </w:rPr>
              <m:t>k</m:t>
            </m:r>
          </m:sub>
        </m:sSub>
      </m:oMath>
      <w:r w:rsidRPr="008E79ED">
        <w:rPr>
          <w:rFonts w:eastAsia="Calibri"/>
          <w:b w:val="0"/>
          <w:lang w:eastAsia="en-US"/>
        </w:rPr>
        <w:instrText xml:space="preserve"> </w:instrText>
      </w:r>
      <w:r w:rsidRPr="008E79ED">
        <w:rPr>
          <w:rFonts w:eastAsia="Calibri"/>
          <w:b w:val="0"/>
          <w:lang w:eastAsia="en-US"/>
        </w:rPr>
        <w:fldChar w:fldCharType="separate"/>
      </w:r>
      <w:proofErr w:type="spellStart"/>
      <w:r w:rsidRPr="008E79ED">
        <w:rPr>
          <w:rFonts w:eastAsia="Calibri"/>
          <w:b w:val="0"/>
          <w:i/>
          <w:color w:val="000000"/>
          <w:lang w:eastAsia="en-US"/>
        </w:rPr>
        <w:t>l</w:t>
      </w:r>
      <w:r w:rsidRPr="008E79ED">
        <w:rPr>
          <w:rFonts w:eastAsia="Calibri"/>
          <w:b w:val="0"/>
          <w:color w:val="000000"/>
          <w:vertAlign w:val="subscript"/>
          <w:lang w:eastAsia="en-US"/>
        </w:rPr>
        <w:t>k</w:t>
      </w:r>
      <w:proofErr w:type="spellEnd"/>
      <w:r w:rsidRPr="008E79ED">
        <w:rPr>
          <w:rFonts w:eastAsia="Calibri"/>
          <w:b w:val="0"/>
          <w:lang w:eastAsia="en-US"/>
        </w:rPr>
        <w:fldChar w:fldCharType="end"/>
      </w:r>
      <w:r w:rsidRPr="008E79ED">
        <w:rPr>
          <w:rFonts w:eastAsia="Calibri"/>
          <w:b w:val="0"/>
          <w:lang w:eastAsia="en-US"/>
        </w:rPr>
        <w:t xml:space="preserve"> </w:t>
      </w:r>
      <w:r w:rsidRPr="008E79ED">
        <w:rPr>
          <w:rFonts w:eastAsia="Calibri"/>
          <w:b w:val="0"/>
          <w:color w:val="000000"/>
          <w:lang w:eastAsia="en-US"/>
        </w:rPr>
        <w:t>–</w:t>
      </w:r>
      <w:r w:rsidRPr="008E79ED">
        <w:rPr>
          <w:rFonts w:eastAsia="Calibri"/>
          <w:b w:val="0"/>
          <w:lang w:eastAsia="en-US"/>
        </w:rPr>
        <w:t xml:space="preserve"> довжина </w:t>
      </w:r>
      <w:r w:rsidRPr="008E79ED">
        <w:rPr>
          <w:rFonts w:eastAsia="Calibri"/>
          <w:b w:val="0"/>
          <w:i/>
          <w:lang w:eastAsia="en-US"/>
        </w:rPr>
        <w:t>k</w:t>
      </w:r>
      <w:r w:rsidRPr="008E79ED">
        <w:rPr>
          <w:rFonts w:eastAsia="Calibri"/>
          <w:b w:val="0"/>
          <w:lang w:eastAsia="en-US"/>
        </w:rPr>
        <w:t>-го лінійного теплопровідного включення</w:t>
      </w:r>
      <w:r w:rsidRPr="008E79ED">
        <w:rPr>
          <w:rFonts w:eastAsia="Calibri"/>
          <w:b w:val="0"/>
          <w:color w:val="000000"/>
          <w:lang w:eastAsia="en-US"/>
        </w:rPr>
        <w:t xml:space="preserve">, м; </w:t>
      </w:r>
      <w:proofErr w:type="spellStart"/>
      <w:r w:rsidRPr="008E79ED">
        <w:rPr>
          <w:rFonts w:eastAsia="Calibri"/>
          <w:b w:val="0"/>
          <w:i/>
          <w:color w:val="000000"/>
          <w:lang w:eastAsia="en-US"/>
        </w:rPr>
        <w:t>χ</w:t>
      </w:r>
      <w:r w:rsidRPr="008E79ED">
        <w:rPr>
          <w:rFonts w:eastAsia="Calibri"/>
          <w:b w:val="0"/>
          <w:color w:val="000000"/>
          <w:vertAlign w:val="subscript"/>
          <w:lang w:eastAsia="en-US"/>
        </w:rPr>
        <w:t>j</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w:t>
      </w:r>
      <w:r w:rsidRPr="008E79ED">
        <w:rPr>
          <w:rFonts w:eastAsia="Calibri"/>
          <w:b w:val="0"/>
          <w:lang w:eastAsia="en-US"/>
        </w:rPr>
        <w:t xml:space="preserve"> точковий коефіцієнт теплопередачі </w:t>
      </w:r>
      <w:r w:rsidRPr="008E79ED">
        <w:rPr>
          <w:rFonts w:eastAsia="Calibri"/>
          <w:b w:val="0"/>
          <w:i/>
          <w:lang w:eastAsia="en-US"/>
        </w:rPr>
        <w:t>j</w:t>
      </w:r>
      <w:r w:rsidRPr="008E79ED">
        <w:rPr>
          <w:rFonts w:eastAsia="Calibri"/>
          <w:b w:val="0"/>
          <w:lang w:eastAsia="en-US"/>
        </w:rPr>
        <w:t>-го точкового теплопровідного включення,</w:t>
      </w:r>
      <w:r w:rsidRPr="008E79ED">
        <w:rPr>
          <w:rFonts w:eastAsia="Calibri"/>
          <w:b w:val="0"/>
          <w:color w:val="000000"/>
          <w:lang w:eastAsia="en-US"/>
        </w:rPr>
        <w:t xml:space="preserve"> Вт/К; </w:t>
      </w:r>
      <w:proofErr w:type="spellStart"/>
      <w:r w:rsidRPr="008E79ED">
        <w:rPr>
          <w:rFonts w:eastAsia="Calibri"/>
          <w:b w:val="0"/>
          <w:i/>
          <w:color w:val="000000"/>
          <w:lang w:eastAsia="en-US"/>
        </w:rPr>
        <w:t>b</w:t>
      </w:r>
      <w:r w:rsidRPr="008E79ED">
        <w:rPr>
          <w:rFonts w:eastAsia="Calibri"/>
          <w:b w:val="0"/>
          <w:color w:val="000000"/>
          <w:vertAlign w:val="subscript"/>
          <w:lang w:eastAsia="en-US"/>
        </w:rPr>
        <w:t>tr,</w:t>
      </w:r>
      <w:r w:rsidRPr="008E79ED">
        <w:rPr>
          <w:rFonts w:eastAsia="Calibri"/>
          <w:b w:val="0"/>
          <w:i/>
          <w:color w:val="000000"/>
          <w:vertAlign w:val="subscript"/>
          <w:lang w:eastAsia="en-US"/>
        </w:rPr>
        <w:t>x</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w:t>
      </w:r>
      <w:r w:rsidRPr="008E79ED">
        <w:rPr>
          <w:rFonts w:eastAsia="Calibri"/>
          <w:b w:val="0"/>
          <w:lang w:eastAsia="en-US"/>
        </w:rPr>
        <w:t xml:space="preserve"> поправочний коефіцієнт, що становить</w:t>
      </w:r>
      <w:r w:rsidR="00670869" w:rsidRPr="00670869">
        <w:rPr>
          <w:rFonts w:eastAsia="Calibri"/>
          <w:b w:val="0"/>
          <w:lang w:eastAsia="en-US"/>
        </w:rPr>
        <w:t>[3].</w:t>
      </w:r>
    </w:p>
    <w:p w14:paraId="1EC8CB9C" w14:textId="77777777" w:rsidR="00ED4ED2" w:rsidRPr="00670869" w:rsidRDefault="00ED4ED2" w:rsidP="008E79ED">
      <w:pPr>
        <w:spacing w:after="200"/>
        <w:ind w:firstLine="567"/>
        <w:contextualSpacing/>
        <w:jc w:val="both"/>
        <w:rPr>
          <w:rFonts w:eastAsia="Calibri"/>
          <w:b w:val="0"/>
          <w:lang w:eastAsia="en-US"/>
        </w:rPr>
      </w:pPr>
    </w:p>
    <w:p w14:paraId="4C9CBB8E" w14:textId="33EFC0B0" w:rsidR="008E79ED" w:rsidRPr="008E79ED" w:rsidRDefault="008E79ED" w:rsidP="008E79ED">
      <w:pPr>
        <w:shd w:val="clear" w:color="auto" w:fill="FFFFFF"/>
        <w:tabs>
          <w:tab w:val="left" w:pos="1344"/>
        </w:tabs>
        <w:spacing w:after="200"/>
        <w:contextualSpacing/>
        <w:jc w:val="both"/>
        <w:rPr>
          <w:rFonts w:eastAsia="Calibri"/>
          <w:b w:val="0"/>
          <w:lang w:eastAsia="en-US"/>
        </w:rPr>
      </w:pPr>
      <w:r w:rsidRPr="008E79ED">
        <w:rPr>
          <w:rFonts w:eastAsia="Calibri"/>
          <w:b w:val="0"/>
          <w:lang w:eastAsia="en-US"/>
        </w:rPr>
        <w:t>Таблиця 2.</w:t>
      </w:r>
      <w:r w:rsidR="002E7D78">
        <w:rPr>
          <w:rFonts w:eastAsia="Calibri"/>
          <w:b w:val="0"/>
          <w:lang w:eastAsia="en-US"/>
        </w:rPr>
        <w:t>8</w:t>
      </w:r>
      <w:r w:rsidRPr="008E79ED">
        <w:rPr>
          <w:rFonts w:eastAsia="Calibri"/>
          <w:b w:val="0"/>
          <w:lang w:eastAsia="en-US"/>
        </w:rPr>
        <w:t xml:space="preserve"> – Розрахунок трансмісійних тепловтрат</w:t>
      </w:r>
    </w:p>
    <w:tbl>
      <w:tblPr>
        <w:tblW w:w="9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046"/>
        <w:gridCol w:w="1034"/>
        <w:gridCol w:w="1797"/>
        <w:gridCol w:w="1668"/>
        <w:gridCol w:w="1843"/>
      </w:tblGrid>
      <w:tr w:rsidR="008E79ED" w:rsidRPr="008E79ED" w14:paraId="36FE2445"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33D40975" w14:textId="77777777" w:rsidR="008E79ED" w:rsidRPr="008E79ED" w:rsidRDefault="008E79ED" w:rsidP="008E79ED">
            <w:pPr>
              <w:spacing w:line="240" w:lineRule="auto"/>
              <w:ind w:firstLine="0"/>
              <w:jc w:val="center"/>
              <w:rPr>
                <w:rFonts w:eastAsia="Calibri"/>
                <w:b w:val="0"/>
                <w:color w:val="000000"/>
                <w:lang w:eastAsia="en-US"/>
              </w:rPr>
            </w:pPr>
            <w:r w:rsidRPr="008E79ED">
              <w:rPr>
                <w:rFonts w:eastAsia="Calibri"/>
                <w:b w:val="0"/>
                <w:color w:val="000000"/>
                <w:lang w:eastAsia="en-US"/>
              </w:rPr>
              <w:t>Місяць року</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687BA34B" w14:textId="77777777" w:rsidR="008E79ED" w:rsidRPr="008E79ED" w:rsidRDefault="008E79ED" w:rsidP="008E79ED">
            <w:pPr>
              <w:spacing w:line="240" w:lineRule="auto"/>
              <w:ind w:firstLine="0"/>
              <w:jc w:val="center"/>
              <w:rPr>
                <w:rFonts w:eastAsia="Calibri"/>
                <w:b w:val="0"/>
                <w:color w:val="000000"/>
                <w:lang w:eastAsia="en-US"/>
              </w:rPr>
            </w:pPr>
            <w:proofErr w:type="spellStart"/>
            <w:r w:rsidRPr="008E79ED">
              <w:rPr>
                <w:rFonts w:eastAsia="Calibri"/>
                <w:b w:val="0"/>
                <w:color w:val="000000"/>
                <w:lang w:eastAsia="en-US"/>
              </w:rPr>
              <w:t>θ,°С</w:t>
            </w:r>
            <w:proofErr w:type="spellEnd"/>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6A34739F" w14:textId="77777777" w:rsidR="008E79ED" w:rsidRPr="008E79ED" w:rsidRDefault="008E79ED" w:rsidP="008E79ED">
            <w:pPr>
              <w:spacing w:line="240" w:lineRule="auto"/>
              <w:ind w:firstLine="0"/>
              <w:jc w:val="center"/>
              <w:rPr>
                <w:rFonts w:eastAsia="Calibri"/>
                <w:b w:val="0"/>
                <w:color w:val="000000"/>
                <w:lang w:eastAsia="en-US"/>
              </w:rPr>
            </w:pPr>
            <w:proofErr w:type="spellStart"/>
            <w:r w:rsidRPr="008E79ED">
              <w:rPr>
                <w:rFonts w:eastAsia="Calibri"/>
                <w:b w:val="0"/>
                <w:color w:val="000000"/>
                <w:lang w:eastAsia="en-US"/>
              </w:rPr>
              <w:t>t,год</w:t>
            </w:r>
            <w:proofErr w:type="spellEnd"/>
          </w:p>
        </w:tc>
        <w:tc>
          <w:tcPr>
            <w:tcW w:w="1797" w:type="dxa"/>
            <w:tcBorders>
              <w:top w:val="single" w:sz="4" w:space="0" w:color="auto"/>
              <w:left w:val="single" w:sz="4" w:space="0" w:color="auto"/>
              <w:bottom w:val="single" w:sz="4" w:space="0" w:color="auto"/>
              <w:right w:val="single" w:sz="4" w:space="0" w:color="auto"/>
            </w:tcBorders>
            <w:noWrap/>
            <w:vAlign w:val="center"/>
            <w:hideMark/>
          </w:tcPr>
          <w:p w14:paraId="794492DE" w14:textId="77777777" w:rsidR="008E79ED" w:rsidRPr="008E79ED" w:rsidRDefault="008E79ED" w:rsidP="008E79ED">
            <w:pPr>
              <w:spacing w:line="240" w:lineRule="auto"/>
              <w:ind w:firstLine="0"/>
              <w:jc w:val="center"/>
              <w:rPr>
                <w:rFonts w:eastAsia="Calibri"/>
                <w:b w:val="0"/>
                <w:color w:val="000000"/>
                <w:lang w:eastAsia="en-US"/>
              </w:rPr>
            </w:pPr>
            <w:proofErr w:type="spellStart"/>
            <w:r w:rsidRPr="008E79ED">
              <w:rPr>
                <w:rFonts w:eastAsia="Calibri"/>
                <w:b w:val="0"/>
                <w:color w:val="000000"/>
                <w:lang w:eastAsia="en-US"/>
              </w:rPr>
              <w:t>Htr</w:t>
            </w:r>
            <w:proofErr w:type="spellEnd"/>
            <w:r w:rsidRPr="008E79ED">
              <w:rPr>
                <w:rFonts w:eastAsia="Calibri"/>
                <w:b w:val="0"/>
                <w:color w:val="000000"/>
                <w:lang w:eastAsia="en-US"/>
              </w:rPr>
              <w:t>*t</w:t>
            </w:r>
          </w:p>
        </w:tc>
        <w:tc>
          <w:tcPr>
            <w:tcW w:w="1668" w:type="dxa"/>
            <w:tcBorders>
              <w:top w:val="single" w:sz="4" w:space="0" w:color="auto"/>
              <w:left w:val="single" w:sz="4" w:space="0" w:color="auto"/>
              <w:bottom w:val="single" w:sz="4" w:space="0" w:color="auto"/>
              <w:right w:val="single" w:sz="4" w:space="0" w:color="auto"/>
            </w:tcBorders>
            <w:noWrap/>
            <w:vAlign w:val="center"/>
            <w:hideMark/>
          </w:tcPr>
          <w:p w14:paraId="19F524AA" w14:textId="77777777" w:rsidR="00ED4ED2" w:rsidRDefault="008E79ED" w:rsidP="008E79ED">
            <w:pPr>
              <w:spacing w:line="240" w:lineRule="auto"/>
              <w:ind w:firstLine="0"/>
              <w:jc w:val="center"/>
              <w:rPr>
                <w:rFonts w:eastAsia="Calibri"/>
                <w:b w:val="0"/>
                <w:color w:val="000000"/>
                <w:lang w:eastAsia="en-US"/>
              </w:rPr>
            </w:pPr>
            <w:proofErr w:type="spellStart"/>
            <w:r w:rsidRPr="008E79ED">
              <w:rPr>
                <w:rFonts w:eastAsia="Calibri"/>
                <w:b w:val="0"/>
                <w:color w:val="000000"/>
                <w:lang w:eastAsia="en-US"/>
              </w:rPr>
              <w:t>Qtr,опал</w:t>
            </w:r>
            <w:proofErr w:type="spellEnd"/>
            <w:r w:rsidRPr="008E79ED">
              <w:rPr>
                <w:rFonts w:eastAsia="Calibri"/>
                <w:b w:val="0"/>
                <w:color w:val="000000"/>
                <w:lang w:eastAsia="en-US"/>
              </w:rPr>
              <w:t>,</w:t>
            </w:r>
          </w:p>
          <w:p w14:paraId="56C3555E" w14:textId="551B78C6" w:rsidR="008E79ED" w:rsidRPr="008E79ED" w:rsidRDefault="008E79ED" w:rsidP="008E79ED">
            <w:pPr>
              <w:spacing w:line="240" w:lineRule="auto"/>
              <w:ind w:firstLine="0"/>
              <w:jc w:val="center"/>
              <w:rPr>
                <w:rFonts w:eastAsia="Calibri"/>
                <w:b w:val="0"/>
                <w:color w:val="000000"/>
                <w:lang w:eastAsia="en-US"/>
              </w:rPr>
            </w:pPr>
            <w:r w:rsidRPr="008E79ED">
              <w:rPr>
                <w:rFonts w:eastAsia="Calibri"/>
                <w:b w:val="0"/>
                <w:color w:val="000000"/>
                <w:lang w:eastAsia="en-US"/>
              </w:rPr>
              <w:t>кВт*год</w:t>
            </w:r>
          </w:p>
        </w:tc>
        <w:tc>
          <w:tcPr>
            <w:tcW w:w="1843" w:type="dxa"/>
            <w:tcBorders>
              <w:top w:val="single" w:sz="4" w:space="0" w:color="auto"/>
              <w:left w:val="single" w:sz="4" w:space="0" w:color="auto"/>
              <w:bottom w:val="single" w:sz="4" w:space="0" w:color="auto"/>
              <w:right w:val="single" w:sz="4" w:space="0" w:color="auto"/>
            </w:tcBorders>
            <w:noWrap/>
            <w:vAlign w:val="center"/>
            <w:hideMark/>
          </w:tcPr>
          <w:p w14:paraId="511FB1CD" w14:textId="77777777" w:rsidR="00ED4ED2" w:rsidRDefault="008E79ED" w:rsidP="008E79ED">
            <w:pPr>
              <w:spacing w:line="240" w:lineRule="auto"/>
              <w:ind w:firstLine="0"/>
              <w:jc w:val="center"/>
              <w:rPr>
                <w:rFonts w:eastAsia="Calibri"/>
                <w:b w:val="0"/>
                <w:color w:val="000000"/>
                <w:lang w:eastAsia="en-US"/>
              </w:rPr>
            </w:pPr>
            <w:proofErr w:type="spellStart"/>
            <w:r w:rsidRPr="008E79ED">
              <w:rPr>
                <w:rFonts w:eastAsia="Calibri"/>
                <w:b w:val="0"/>
                <w:color w:val="000000"/>
                <w:lang w:eastAsia="en-US"/>
              </w:rPr>
              <w:t>Qtr,охол</w:t>
            </w:r>
            <w:proofErr w:type="spellEnd"/>
            <w:r w:rsidRPr="008E79ED">
              <w:rPr>
                <w:rFonts w:eastAsia="Calibri"/>
                <w:b w:val="0"/>
                <w:color w:val="000000"/>
                <w:lang w:eastAsia="en-US"/>
              </w:rPr>
              <w:t>,</w:t>
            </w:r>
          </w:p>
          <w:p w14:paraId="1EAEE7C5" w14:textId="72556564" w:rsidR="008E79ED" w:rsidRPr="008E79ED" w:rsidRDefault="008E79ED" w:rsidP="008E79ED">
            <w:pPr>
              <w:spacing w:line="240" w:lineRule="auto"/>
              <w:ind w:firstLine="0"/>
              <w:jc w:val="center"/>
              <w:rPr>
                <w:rFonts w:eastAsia="Calibri"/>
                <w:b w:val="0"/>
                <w:color w:val="000000"/>
                <w:lang w:eastAsia="en-US"/>
              </w:rPr>
            </w:pPr>
            <w:r w:rsidRPr="008E79ED">
              <w:rPr>
                <w:rFonts w:eastAsia="Calibri"/>
                <w:b w:val="0"/>
                <w:color w:val="000000"/>
                <w:lang w:eastAsia="en-US"/>
              </w:rPr>
              <w:t>кВт*год</w:t>
            </w:r>
          </w:p>
        </w:tc>
      </w:tr>
      <w:tr w:rsidR="00552E49" w:rsidRPr="008E79ED" w14:paraId="73978E13"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4EC22B48"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0A033630"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-4,7</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3842786D"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6912AEC8" w14:textId="300FCC0D"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0CC82FE9" w14:textId="2F35BF8B" w:rsidR="00552E49" w:rsidRPr="008E79ED" w:rsidRDefault="00552E49" w:rsidP="00552E49">
            <w:pPr>
              <w:spacing w:line="240" w:lineRule="auto"/>
              <w:ind w:firstLine="0"/>
              <w:jc w:val="center"/>
              <w:rPr>
                <w:rFonts w:eastAsia="Calibri"/>
                <w:b w:val="0"/>
                <w:bCs/>
                <w:color w:val="000000"/>
                <w:lang w:val="en-US" w:eastAsia="en-US"/>
              </w:rPr>
            </w:pPr>
            <w:r w:rsidRPr="00552E49">
              <w:rPr>
                <w:b w:val="0"/>
                <w:bCs/>
              </w:rPr>
              <w:t>102788,6</w:t>
            </w:r>
          </w:p>
        </w:tc>
        <w:tc>
          <w:tcPr>
            <w:tcW w:w="1843" w:type="dxa"/>
            <w:tcBorders>
              <w:top w:val="single" w:sz="4" w:space="0" w:color="auto"/>
              <w:left w:val="single" w:sz="4" w:space="0" w:color="auto"/>
              <w:bottom w:val="single" w:sz="4" w:space="0" w:color="auto"/>
              <w:right w:val="single" w:sz="4" w:space="0" w:color="auto"/>
            </w:tcBorders>
            <w:noWrap/>
            <w:hideMark/>
          </w:tcPr>
          <w:p w14:paraId="76E2BDC8" w14:textId="52A2AD07" w:rsidR="00552E49" w:rsidRPr="008E79ED" w:rsidRDefault="00552E49" w:rsidP="00552E49">
            <w:pPr>
              <w:spacing w:line="240" w:lineRule="auto"/>
              <w:ind w:firstLine="0"/>
              <w:jc w:val="center"/>
              <w:rPr>
                <w:rFonts w:eastAsia="Calibri"/>
                <w:b w:val="0"/>
                <w:bCs/>
                <w:color w:val="000000"/>
                <w:lang w:eastAsia="en-US"/>
              </w:rPr>
            </w:pPr>
            <w:r w:rsidRPr="00552E49">
              <w:rPr>
                <w:b w:val="0"/>
                <w:bCs/>
              </w:rPr>
              <w:t>119434,6</w:t>
            </w:r>
          </w:p>
        </w:tc>
      </w:tr>
      <w:tr w:rsidR="00552E49" w:rsidRPr="008E79ED" w14:paraId="25A407E4"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183268D0"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2</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60EBBB6B"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-3,6</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4E81D921"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672</w:t>
            </w:r>
          </w:p>
        </w:tc>
        <w:tc>
          <w:tcPr>
            <w:tcW w:w="1797" w:type="dxa"/>
            <w:tcBorders>
              <w:top w:val="single" w:sz="4" w:space="0" w:color="auto"/>
              <w:left w:val="single" w:sz="4" w:space="0" w:color="auto"/>
              <w:bottom w:val="single" w:sz="4" w:space="0" w:color="auto"/>
              <w:right w:val="single" w:sz="4" w:space="0" w:color="auto"/>
            </w:tcBorders>
            <w:noWrap/>
            <w:hideMark/>
          </w:tcPr>
          <w:p w14:paraId="667397FC" w14:textId="3BB3CF26" w:rsidR="00552E49" w:rsidRPr="008E79ED" w:rsidRDefault="00552E49" w:rsidP="00552E49">
            <w:pPr>
              <w:spacing w:line="240" w:lineRule="auto"/>
              <w:ind w:firstLine="0"/>
              <w:jc w:val="center"/>
              <w:rPr>
                <w:rFonts w:eastAsia="Calibri"/>
                <w:b w:val="0"/>
                <w:bCs/>
                <w:color w:val="000000"/>
                <w:lang w:eastAsia="en-US"/>
              </w:rPr>
            </w:pPr>
            <w:r w:rsidRPr="00552E49">
              <w:rPr>
                <w:b w:val="0"/>
                <w:bCs/>
              </w:rPr>
              <w:t>3758761,5</w:t>
            </w:r>
          </w:p>
        </w:tc>
        <w:tc>
          <w:tcPr>
            <w:tcW w:w="1668" w:type="dxa"/>
            <w:tcBorders>
              <w:top w:val="single" w:sz="4" w:space="0" w:color="auto"/>
              <w:left w:val="single" w:sz="4" w:space="0" w:color="auto"/>
              <w:bottom w:val="single" w:sz="4" w:space="0" w:color="auto"/>
              <w:right w:val="single" w:sz="4" w:space="0" w:color="auto"/>
            </w:tcBorders>
            <w:noWrap/>
            <w:hideMark/>
          </w:tcPr>
          <w:p w14:paraId="7B9A85F2" w14:textId="429880FA" w:rsidR="00552E49" w:rsidRPr="008E79ED" w:rsidRDefault="00552E49" w:rsidP="00552E49">
            <w:pPr>
              <w:spacing w:line="240" w:lineRule="auto"/>
              <w:ind w:firstLine="0"/>
              <w:jc w:val="center"/>
              <w:rPr>
                <w:rFonts w:eastAsia="Calibri"/>
                <w:b w:val="0"/>
                <w:bCs/>
                <w:color w:val="000000"/>
                <w:lang w:eastAsia="en-US"/>
              </w:rPr>
            </w:pPr>
            <w:r w:rsidRPr="00552E49">
              <w:rPr>
                <w:b w:val="0"/>
                <w:bCs/>
              </w:rPr>
              <w:t>88706,7</w:t>
            </w:r>
          </w:p>
        </w:tc>
        <w:tc>
          <w:tcPr>
            <w:tcW w:w="1843" w:type="dxa"/>
            <w:tcBorders>
              <w:top w:val="single" w:sz="4" w:space="0" w:color="auto"/>
              <w:left w:val="single" w:sz="4" w:space="0" w:color="auto"/>
              <w:bottom w:val="single" w:sz="4" w:space="0" w:color="auto"/>
              <w:right w:val="single" w:sz="4" w:space="0" w:color="auto"/>
            </w:tcBorders>
            <w:noWrap/>
            <w:hideMark/>
          </w:tcPr>
          <w:p w14:paraId="7211883A" w14:textId="45D4D676" w:rsidR="00552E49" w:rsidRPr="008E79ED" w:rsidRDefault="00552E49" w:rsidP="00552E49">
            <w:pPr>
              <w:spacing w:line="240" w:lineRule="auto"/>
              <w:ind w:firstLine="0"/>
              <w:jc w:val="center"/>
              <w:rPr>
                <w:rFonts w:eastAsia="Calibri"/>
                <w:b w:val="0"/>
                <w:bCs/>
                <w:color w:val="000000"/>
                <w:lang w:val="ru-RU" w:eastAsia="en-US"/>
              </w:rPr>
            </w:pPr>
            <w:r w:rsidRPr="00552E49">
              <w:rPr>
                <w:b w:val="0"/>
                <w:bCs/>
              </w:rPr>
              <w:t>103741,8</w:t>
            </w:r>
          </w:p>
        </w:tc>
      </w:tr>
      <w:tr w:rsidR="00552E49" w:rsidRPr="008E79ED" w14:paraId="6212E424"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20CF822F"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3</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53C1FC12"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53F024D1"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3EC13D71" w14:textId="42427497"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165EF7E3" w14:textId="4508658A" w:rsidR="00552E49" w:rsidRPr="008E79ED" w:rsidRDefault="00552E49" w:rsidP="00552E49">
            <w:pPr>
              <w:spacing w:line="240" w:lineRule="auto"/>
              <w:ind w:firstLine="0"/>
              <w:jc w:val="center"/>
              <w:rPr>
                <w:rFonts w:eastAsia="Calibri"/>
                <w:b w:val="0"/>
                <w:bCs/>
                <w:color w:val="000000"/>
                <w:lang w:eastAsia="en-US"/>
              </w:rPr>
            </w:pPr>
            <w:r w:rsidRPr="00552E49">
              <w:rPr>
                <w:b w:val="0"/>
                <w:bCs/>
              </w:rPr>
              <w:t>79068,2</w:t>
            </w:r>
          </w:p>
        </w:tc>
        <w:tc>
          <w:tcPr>
            <w:tcW w:w="1843" w:type="dxa"/>
            <w:tcBorders>
              <w:top w:val="single" w:sz="4" w:space="0" w:color="auto"/>
              <w:left w:val="single" w:sz="4" w:space="0" w:color="auto"/>
              <w:bottom w:val="single" w:sz="4" w:space="0" w:color="auto"/>
              <w:right w:val="single" w:sz="4" w:space="0" w:color="auto"/>
            </w:tcBorders>
            <w:noWrap/>
            <w:hideMark/>
          </w:tcPr>
          <w:p w14:paraId="54587F27" w14:textId="7DC024BD" w:rsidR="00552E49" w:rsidRPr="008E79ED" w:rsidRDefault="00552E49" w:rsidP="00552E49">
            <w:pPr>
              <w:spacing w:line="240" w:lineRule="auto"/>
              <w:ind w:firstLine="0"/>
              <w:jc w:val="center"/>
              <w:rPr>
                <w:rFonts w:eastAsia="Calibri"/>
                <w:b w:val="0"/>
                <w:bCs/>
                <w:color w:val="000000"/>
                <w:lang w:eastAsia="en-US"/>
              </w:rPr>
            </w:pPr>
            <w:r w:rsidRPr="00552E49">
              <w:rPr>
                <w:b w:val="0"/>
                <w:bCs/>
              </w:rPr>
              <w:t>95714,16</w:t>
            </w:r>
          </w:p>
        </w:tc>
      </w:tr>
      <w:tr w:rsidR="00552E49" w:rsidRPr="008E79ED" w14:paraId="4295B709"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09C72547"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4</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37EDD35C"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9</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39D23D99"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1797" w:type="dxa"/>
            <w:tcBorders>
              <w:top w:val="single" w:sz="4" w:space="0" w:color="auto"/>
              <w:left w:val="single" w:sz="4" w:space="0" w:color="auto"/>
              <w:bottom w:val="single" w:sz="4" w:space="0" w:color="auto"/>
              <w:right w:val="single" w:sz="4" w:space="0" w:color="auto"/>
            </w:tcBorders>
            <w:noWrap/>
            <w:hideMark/>
          </w:tcPr>
          <w:p w14:paraId="5191F3DE" w14:textId="59DE8807" w:rsidR="00552E49" w:rsidRPr="008E79ED" w:rsidRDefault="00552E49" w:rsidP="00552E49">
            <w:pPr>
              <w:spacing w:line="240" w:lineRule="auto"/>
              <w:ind w:firstLine="0"/>
              <w:jc w:val="center"/>
              <w:rPr>
                <w:rFonts w:eastAsia="Calibri"/>
                <w:b w:val="0"/>
                <w:bCs/>
                <w:color w:val="000000"/>
                <w:lang w:eastAsia="en-US"/>
              </w:rPr>
            </w:pPr>
            <w:r w:rsidRPr="00552E49">
              <w:rPr>
                <w:b w:val="0"/>
                <w:bCs/>
              </w:rPr>
              <w:t>4027245,3</w:t>
            </w:r>
          </w:p>
        </w:tc>
        <w:tc>
          <w:tcPr>
            <w:tcW w:w="1668" w:type="dxa"/>
            <w:tcBorders>
              <w:top w:val="single" w:sz="4" w:space="0" w:color="auto"/>
              <w:left w:val="single" w:sz="4" w:space="0" w:color="auto"/>
              <w:bottom w:val="single" w:sz="4" w:space="0" w:color="auto"/>
              <w:right w:val="single" w:sz="4" w:space="0" w:color="auto"/>
            </w:tcBorders>
            <w:noWrap/>
            <w:hideMark/>
          </w:tcPr>
          <w:p w14:paraId="67456AF5" w14:textId="63BA5C46" w:rsidR="00552E49" w:rsidRPr="008E79ED" w:rsidRDefault="00552E49" w:rsidP="00552E49">
            <w:pPr>
              <w:spacing w:line="240" w:lineRule="auto"/>
              <w:ind w:firstLine="0"/>
              <w:jc w:val="center"/>
              <w:rPr>
                <w:rFonts w:eastAsia="Calibri"/>
                <w:b w:val="0"/>
                <w:bCs/>
                <w:color w:val="000000"/>
                <w:lang w:eastAsia="en-US"/>
              </w:rPr>
            </w:pPr>
            <w:r w:rsidRPr="00552E49">
              <w:rPr>
                <w:b w:val="0"/>
                <w:bCs/>
              </w:rPr>
              <w:t>44299,6</w:t>
            </w:r>
          </w:p>
        </w:tc>
        <w:tc>
          <w:tcPr>
            <w:tcW w:w="1843" w:type="dxa"/>
            <w:tcBorders>
              <w:top w:val="single" w:sz="4" w:space="0" w:color="auto"/>
              <w:left w:val="single" w:sz="4" w:space="0" w:color="auto"/>
              <w:bottom w:val="single" w:sz="4" w:space="0" w:color="auto"/>
              <w:right w:val="single" w:sz="4" w:space="0" w:color="auto"/>
            </w:tcBorders>
            <w:noWrap/>
            <w:hideMark/>
          </w:tcPr>
          <w:p w14:paraId="6D2514A4" w14:textId="57F5A693" w:rsidR="00552E49" w:rsidRPr="008E79ED" w:rsidRDefault="00552E49" w:rsidP="00552E49">
            <w:pPr>
              <w:spacing w:line="240" w:lineRule="auto"/>
              <w:ind w:firstLine="0"/>
              <w:jc w:val="center"/>
              <w:rPr>
                <w:rFonts w:eastAsia="Calibri"/>
                <w:b w:val="0"/>
                <w:bCs/>
                <w:color w:val="000000"/>
                <w:lang w:eastAsia="en-US"/>
              </w:rPr>
            </w:pPr>
            <w:r w:rsidRPr="00552E49">
              <w:rPr>
                <w:b w:val="0"/>
                <w:bCs/>
              </w:rPr>
              <w:t>60408,6</w:t>
            </w:r>
          </w:p>
        </w:tc>
      </w:tr>
      <w:tr w:rsidR="00552E49" w:rsidRPr="008E79ED" w14:paraId="4E38E9E0"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049BBDFF"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5</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65D49E6D"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15,2</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28CE9DAE"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1983ED23" w14:textId="5515ED1D"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752D11C8" w14:textId="361D449E" w:rsidR="00552E49" w:rsidRPr="008E79ED" w:rsidRDefault="00552E49" w:rsidP="00552E49">
            <w:pPr>
              <w:spacing w:line="240" w:lineRule="auto"/>
              <w:ind w:firstLine="0"/>
              <w:jc w:val="center"/>
              <w:rPr>
                <w:rFonts w:eastAsia="Calibri"/>
                <w:b w:val="0"/>
                <w:bCs/>
                <w:color w:val="000000"/>
                <w:lang w:eastAsia="en-US"/>
              </w:rPr>
            </w:pPr>
            <w:r w:rsidRPr="00552E49">
              <w:rPr>
                <w:b w:val="0"/>
                <w:bCs/>
              </w:rPr>
              <w:t>19975,1</w:t>
            </w:r>
          </w:p>
        </w:tc>
        <w:tc>
          <w:tcPr>
            <w:tcW w:w="1843" w:type="dxa"/>
            <w:tcBorders>
              <w:top w:val="single" w:sz="4" w:space="0" w:color="auto"/>
              <w:left w:val="single" w:sz="4" w:space="0" w:color="auto"/>
              <w:bottom w:val="single" w:sz="4" w:space="0" w:color="auto"/>
              <w:right w:val="single" w:sz="4" w:space="0" w:color="auto"/>
            </w:tcBorders>
            <w:noWrap/>
            <w:hideMark/>
          </w:tcPr>
          <w:p w14:paraId="5D101D17" w14:textId="28E2E1F8" w:rsidR="00552E49" w:rsidRPr="008E79ED" w:rsidRDefault="00552E49" w:rsidP="00552E49">
            <w:pPr>
              <w:spacing w:line="240" w:lineRule="auto"/>
              <w:ind w:firstLine="0"/>
              <w:jc w:val="center"/>
              <w:rPr>
                <w:rFonts w:eastAsia="Calibri"/>
                <w:b w:val="0"/>
                <w:bCs/>
                <w:color w:val="000000"/>
                <w:lang w:eastAsia="en-US"/>
              </w:rPr>
            </w:pPr>
            <w:r w:rsidRPr="00552E49">
              <w:rPr>
                <w:b w:val="0"/>
                <w:bCs/>
              </w:rPr>
              <w:t>36621,07</w:t>
            </w:r>
          </w:p>
        </w:tc>
      </w:tr>
      <w:tr w:rsidR="00552E49" w:rsidRPr="008E79ED" w14:paraId="5CEE3E86"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78710D24"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6</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241204F5"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18,3</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6254ED9D"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1797" w:type="dxa"/>
            <w:tcBorders>
              <w:top w:val="single" w:sz="4" w:space="0" w:color="auto"/>
              <w:left w:val="single" w:sz="4" w:space="0" w:color="auto"/>
              <w:bottom w:val="single" w:sz="4" w:space="0" w:color="auto"/>
              <w:right w:val="single" w:sz="4" w:space="0" w:color="auto"/>
            </w:tcBorders>
            <w:noWrap/>
            <w:hideMark/>
          </w:tcPr>
          <w:p w14:paraId="6F2C8C3B" w14:textId="4EC8759E" w:rsidR="00552E49" w:rsidRPr="008E79ED" w:rsidRDefault="00552E49" w:rsidP="00552E49">
            <w:pPr>
              <w:spacing w:line="240" w:lineRule="auto"/>
              <w:ind w:firstLine="0"/>
              <w:jc w:val="center"/>
              <w:rPr>
                <w:rFonts w:eastAsia="Calibri"/>
                <w:b w:val="0"/>
                <w:bCs/>
                <w:color w:val="000000"/>
                <w:lang w:eastAsia="en-US"/>
              </w:rPr>
            </w:pPr>
            <w:r w:rsidRPr="00552E49">
              <w:rPr>
                <w:b w:val="0"/>
                <w:bCs/>
              </w:rPr>
              <w:t>4027245,3</w:t>
            </w:r>
          </w:p>
        </w:tc>
        <w:tc>
          <w:tcPr>
            <w:tcW w:w="1668" w:type="dxa"/>
            <w:tcBorders>
              <w:top w:val="single" w:sz="4" w:space="0" w:color="auto"/>
              <w:left w:val="single" w:sz="4" w:space="0" w:color="auto"/>
              <w:bottom w:val="single" w:sz="4" w:space="0" w:color="auto"/>
              <w:right w:val="single" w:sz="4" w:space="0" w:color="auto"/>
            </w:tcBorders>
            <w:noWrap/>
            <w:hideMark/>
          </w:tcPr>
          <w:p w14:paraId="1B0C985D" w14:textId="6EB3A8E0" w:rsidR="00552E49" w:rsidRPr="008E79ED" w:rsidRDefault="00552E49" w:rsidP="00552E49">
            <w:pPr>
              <w:spacing w:line="240" w:lineRule="auto"/>
              <w:ind w:firstLine="0"/>
              <w:jc w:val="center"/>
              <w:rPr>
                <w:rFonts w:eastAsia="Calibri"/>
                <w:b w:val="0"/>
                <w:bCs/>
                <w:color w:val="000000"/>
                <w:lang w:eastAsia="en-US"/>
              </w:rPr>
            </w:pPr>
            <w:r w:rsidRPr="00552E49">
              <w:rPr>
                <w:b w:val="0"/>
                <w:bCs/>
              </w:rPr>
              <w:t>6846,3</w:t>
            </w:r>
          </w:p>
        </w:tc>
        <w:tc>
          <w:tcPr>
            <w:tcW w:w="1843" w:type="dxa"/>
            <w:tcBorders>
              <w:top w:val="single" w:sz="4" w:space="0" w:color="auto"/>
              <w:left w:val="single" w:sz="4" w:space="0" w:color="auto"/>
              <w:bottom w:val="single" w:sz="4" w:space="0" w:color="auto"/>
              <w:right w:val="single" w:sz="4" w:space="0" w:color="auto"/>
            </w:tcBorders>
            <w:noWrap/>
            <w:hideMark/>
          </w:tcPr>
          <w:p w14:paraId="4D3DF509" w14:textId="1B6EEA67" w:rsidR="00552E49" w:rsidRPr="008E79ED" w:rsidRDefault="00552E49" w:rsidP="00552E49">
            <w:pPr>
              <w:spacing w:line="240" w:lineRule="auto"/>
              <w:ind w:firstLine="0"/>
              <w:jc w:val="center"/>
              <w:rPr>
                <w:rFonts w:eastAsia="Calibri"/>
                <w:b w:val="0"/>
                <w:bCs/>
                <w:color w:val="000000"/>
                <w:lang w:eastAsia="en-US"/>
              </w:rPr>
            </w:pPr>
            <w:r w:rsidRPr="00552E49">
              <w:rPr>
                <w:b w:val="0"/>
                <w:bCs/>
              </w:rPr>
              <w:t>22955,2</w:t>
            </w:r>
          </w:p>
        </w:tc>
      </w:tr>
      <w:tr w:rsidR="00552E49" w:rsidRPr="008E79ED" w14:paraId="4A5E4C37"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3AE175DE"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7673A1A8"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19,8</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4D0DAC55"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20990DED" w14:textId="067AB13C"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2AB7F6CB" w14:textId="47073D8C" w:rsidR="00552E49" w:rsidRPr="008E79ED" w:rsidRDefault="00552E49" w:rsidP="00552E49">
            <w:pPr>
              <w:spacing w:line="240" w:lineRule="auto"/>
              <w:ind w:firstLine="0"/>
              <w:jc w:val="center"/>
              <w:rPr>
                <w:rFonts w:eastAsia="Calibri"/>
                <w:b w:val="0"/>
                <w:bCs/>
                <w:color w:val="000000"/>
                <w:lang w:eastAsia="en-US"/>
              </w:rPr>
            </w:pPr>
            <w:r w:rsidRPr="00552E49">
              <w:rPr>
                <w:b w:val="0"/>
                <w:bCs/>
              </w:rPr>
              <w:t>832,2</w:t>
            </w:r>
          </w:p>
        </w:tc>
        <w:tc>
          <w:tcPr>
            <w:tcW w:w="1843" w:type="dxa"/>
            <w:tcBorders>
              <w:top w:val="single" w:sz="4" w:space="0" w:color="auto"/>
              <w:left w:val="single" w:sz="4" w:space="0" w:color="auto"/>
              <w:bottom w:val="single" w:sz="4" w:space="0" w:color="auto"/>
              <w:right w:val="single" w:sz="4" w:space="0" w:color="auto"/>
            </w:tcBorders>
            <w:noWrap/>
            <w:hideMark/>
          </w:tcPr>
          <w:p w14:paraId="6E839E56" w14:textId="7D4D6796" w:rsidR="00552E49" w:rsidRPr="008E79ED" w:rsidRDefault="00552E49" w:rsidP="00552E49">
            <w:pPr>
              <w:spacing w:line="240" w:lineRule="auto"/>
              <w:ind w:firstLine="0"/>
              <w:jc w:val="center"/>
              <w:rPr>
                <w:rFonts w:eastAsia="Calibri"/>
                <w:b w:val="0"/>
                <w:bCs/>
                <w:color w:val="000000"/>
                <w:lang w:eastAsia="en-US"/>
              </w:rPr>
            </w:pPr>
            <w:r w:rsidRPr="00552E49">
              <w:rPr>
                <w:b w:val="0"/>
                <w:bCs/>
              </w:rPr>
              <w:t>17478,2</w:t>
            </w:r>
          </w:p>
        </w:tc>
      </w:tr>
      <w:tr w:rsidR="00552E49" w:rsidRPr="008E79ED" w14:paraId="609A5FE9"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1E9EC74E"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8</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4C50AF56"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19</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4E635254"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535A436C" w14:textId="64D60E60"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48D95715" w14:textId="2D988A46"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w:t>
            </w:r>
          </w:p>
        </w:tc>
        <w:tc>
          <w:tcPr>
            <w:tcW w:w="1843" w:type="dxa"/>
            <w:tcBorders>
              <w:top w:val="single" w:sz="4" w:space="0" w:color="auto"/>
              <w:left w:val="single" w:sz="4" w:space="0" w:color="auto"/>
              <w:bottom w:val="single" w:sz="4" w:space="0" w:color="auto"/>
              <w:right w:val="single" w:sz="4" w:space="0" w:color="auto"/>
            </w:tcBorders>
            <w:noWrap/>
            <w:hideMark/>
          </w:tcPr>
          <w:p w14:paraId="54EE9A18" w14:textId="4755E7ED" w:rsidR="00552E49" w:rsidRPr="008E79ED" w:rsidRDefault="00552E49" w:rsidP="00552E49">
            <w:pPr>
              <w:spacing w:line="240" w:lineRule="auto"/>
              <w:ind w:firstLine="0"/>
              <w:jc w:val="center"/>
              <w:rPr>
                <w:rFonts w:eastAsia="Calibri"/>
                <w:b w:val="0"/>
                <w:bCs/>
                <w:color w:val="000000"/>
                <w:lang w:eastAsia="en-US"/>
              </w:rPr>
            </w:pPr>
            <w:r w:rsidRPr="00552E49">
              <w:rPr>
                <w:b w:val="0"/>
                <w:bCs/>
              </w:rPr>
              <w:t>20807,4</w:t>
            </w:r>
          </w:p>
        </w:tc>
      </w:tr>
      <w:tr w:rsidR="00552E49" w:rsidRPr="008E79ED" w14:paraId="6C56ACE7"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1D5E5BA4"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9</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47EE6EEE"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13,9</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21227DD3"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1797" w:type="dxa"/>
            <w:tcBorders>
              <w:top w:val="single" w:sz="4" w:space="0" w:color="auto"/>
              <w:left w:val="single" w:sz="4" w:space="0" w:color="auto"/>
              <w:bottom w:val="single" w:sz="4" w:space="0" w:color="auto"/>
              <w:right w:val="single" w:sz="4" w:space="0" w:color="auto"/>
            </w:tcBorders>
            <w:noWrap/>
            <w:hideMark/>
          </w:tcPr>
          <w:p w14:paraId="4341C791" w14:textId="27AC2D83" w:rsidR="00552E49" w:rsidRPr="008E79ED" w:rsidRDefault="00552E49" w:rsidP="00552E49">
            <w:pPr>
              <w:spacing w:line="240" w:lineRule="auto"/>
              <w:ind w:firstLine="0"/>
              <w:jc w:val="center"/>
              <w:rPr>
                <w:rFonts w:eastAsia="Calibri"/>
                <w:b w:val="0"/>
                <w:bCs/>
                <w:color w:val="000000"/>
                <w:lang w:eastAsia="en-US"/>
              </w:rPr>
            </w:pPr>
            <w:r w:rsidRPr="00552E49">
              <w:rPr>
                <w:b w:val="0"/>
                <w:bCs/>
              </w:rPr>
              <w:t>4027245,3</w:t>
            </w:r>
          </w:p>
        </w:tc>
        <w:tc>
          <w:tcPr>
            <w:tcW w:w="1668" w:type="dxa"/>
            <w:tcBorders>
              <w:top w:val="single" w:sz="4" w:space="0" w:color="auto"/>
              <w:left w:val="single" w:sz="4" w:space="0" w:color="auto"/>
              <w:bottom w:val="single" w:sz="4" w:space="0" w:color="auto"/>
              <w:right w:val="single" w:sz="4" w:space="0" w:color="auto"/>
            </w:tcBorders>
            <w:noWrap/>
            <w:hideMark/>
          </w:tcPr>
          <w:p w14:paraId="4D91DD31" w14:textId="1A67DAFB" w:rsidR="00552E49" w:rsidRPr="008E79ED" w:rsidRDefault="00552E49" w:rsidP="00552E49">
            <w:pPr>
              <w:spacing w:line="240" w:lineRule="auto"/>
              <w:ind w:firstLine="0"/>
              <w:jc w:val="center"/>
              <w:rPr>
                <w:rFonts w:eastAsia="Calibri"/>
                <w:b w:val="0"/>
                <w:bCs/>
                <w:color w:val="000000"/>
                <w:lang w:eastAsia="en-US"/>
              </w:rPr>
            </w:pPr>
            <w:r w:rsidRPr="00552E49">
              <w:rPr>
                <w:b w:val="0"/>
                <w:bCs/>
              </w:rPr>
              <w:t>24566,1</w:t>
            </w:r>
          </w:p>
        </w:tc>
        <w:tc>
          <w:tcPr>
            <w:tcW w:w="1843" w:type="dxa"/>
            <w:tcBorders>
              <w:top w:val="single" w:sz="4" w:space="0" w:color="auto"/>
              <w:left w:val="single" w:sz="4" w:space="0" w:color="auto"/>
              <w:bottom w:val="single" w:sz="4" w:space="0" w:color="auto"/>
              <w:right w:val="single" w:sz="4" w:space="0" w:color="auto"/>
            </w:tcBorders>
            <w:noWrap/>
            <w:hideMark/>
          </w:tcPr>
          <w:p w14:paraId="6FDF80A2" w14:textId="79CEFCD4" w:rsidR="00552E49" w:rsidRPr="008E79ED" w:rsidRDefault="00552E49" w:rsidP="00552E49">
            <w:pPr>
              <w:spacing w:line="240" w:lineRule="auto"/>
              <w:ind w:firstLine="0"/>
              <w:jc w:val="center"/>
              <w:rPr>
                <w:rFonts w:eastAsia="Calibri"/>
                <w:b w:val="0"/>
                <w:bCs/>
                <w:color w:val="000000"/>
                <w:lang w:eastAsia="en-US"/>
              </w:rPr>
            </w:pPr>
            <w:r w:rsidRPr="00552E49">
              <w:rPr>
                <w:b w:val="0"/>
                <w:bCs/>
              </w:rPr>
              <w:t>40675,1</w:t>
            </w:r>
          </w:p>
        </w:tc>
      </w:tr>
      <w:tr w:rsidR="00552E49" w:rsidRPr="008E79ED" w14:paraId="33ACD89C"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5434030B"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10</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6A6590D7"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8,1</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55726BC2"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219CE1A5" w14:textId="1DC571F3"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1A894D90" w14:textId="3238FFFB" w:rsidR="00552E49" w:rsidRPr="008E79ED" w:rsidRDefault="00552E49" w:rsidP="00552E49">
            <w:pPr>
              <w:spacing w:line="240" w:lineRule="auto"/>
              <w:ind w:firstLine="0"/>
              <w:jc w:val="center"/>
              <w:rPr>
                <w:rFonts w:eastAsia="Calibri"/>
                <w:b w:val="0"/>
                <w:bCs/>
                <w:color w:val="000000"/>
                <w:lang w:eastAsia="en-US"/>
              </w:rPr>
            </w:pPr>
            <w:r w:rsidRPr="00552E49">
              <w:rPr>
                <w:b w:val="0"/>
                <w:bCs/>
              </w:rPr>
              <w:t>49521,6</w:t>
            </w:r>
          </w:p>
        </w:tc>
        <w:tc>
          <w:tcPr>
            <w:tcW w:w="1843" w:type="dxa"/>
            <w:tcBorders>
              <w:top w:val="single" w:sz="4" w:space="0" w:color="auto"/>
              <w:left w:val="single" w:sz="4" w:space="0" w:color="auto"/>
              <w:bottom w:val="single" w:sz="4" w:space="0" w:color="auto"/>
              <w:right w:val="single" w:sz="4" w:space="0" w:color="auto"/>
            </w:tcBorders>
            <w:noWrap/>
            <w:hideMark/>
          </w:tcPr>
          <w:p w14:paraId="20713FE4" w14:textId="1885E047" w:rsidR="00552E49" w:rsidRPr="008E79ED" w:rsidRDefault="00552E49" w:rsidP="00552E49">
            <w:pPr>
              <w:spacing w:line="240" w:lineRule="auto"/>
              <w:ind w:firstLine="0"/>
              <w:jc w:val="center"/>
              <w:rPr>
                <w:rFonts w:eastAsia="Calibri"/>
                <w:b w:val="0"/>
                <w:bCs/>
                <w:color w:val="000000"/>
                <w:lang w:eastAsia="en-US"/>
              </w:rPr>
            </w:pPr>
            <w:r w:rsidRPr="00552E49">
              <w:rPr>
                <w:b w:val="0"/>
                <w:bCs/>
              </w:rPr>
              <w:t>66167,6</w:t>
            </w:r>
          </w:p>
        </w:tc>
      </w:tr>
      <w:tr w:rsidR="00552E49" w:rsidRPr="008E79ED" w14:paraId="3BCE3C47"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08FE96CB"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11</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29EB8D1D"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1,9</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4C91612F"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1797" w:type="dxa"/>
            <w:tcBorders>
              <w:top w:val="single" w:sz="4" w:space="0" w:color="auto"/>
              <w:left w:val="single" w:sz="4" w:space="0" w:color="auto"/>
              <w:bottom w:val="single" w:sz="4" w:space="0" w:color="auto"/>
              <w:right w:val="single" w:sz="4" w:space="0" w:color="auto"/>
            </w:tcBorders>
            <w:noWrap/>
            <w:hideMark/>
          </w:tcPr>
          <w:p w14:paraId="004A2524" w14:textId="3C8DBF95" w:rsidR="00552E49" w:rsidRPr="008E79ED" w:rsidRDefault="00552E49" w:rsidP="00552E49">
            <w:pPr>
              <w:spacing w:line="240" w:lineRule="auto"/>
              <w:ind w:firstLine="0"/>
              <w:jc w:val="center"/>
              <w:rPr>
                <w:rFonts w:eastAsia="Calibri"/>
                <w:b w:val="0"/>
                <w:bCs/>
                <w:color w:val="000000"/>
                <w:lang w:eastAsia="en-US"/>
              </w:rPr>
            </w:pPr>
            <w:r w:rsidRPr="00552E49">
              <w:rPr>
                <w:b w:val="0"/>
                <w:bCs/>
              </w:rPr>
              <w:t>4027245,3</w:t>
            </w:r>
          </w:p>
        </w:tc>
        <w:tc>
          <w:tcPr>
            <w:tcW w:w="1668" w:type="dxa"/>
            <w:tcBorders>
              <w:top w:val="single" w:sz="4" w:space="0" w:color="auto"/>
              <w:left w:val="single" w:sz="4" w:space="0" w:color="auto"/>
              <w:bottom w:val="single" w:sz="4" w:space="0" w:color="auto"/>
              <w:right w:val="single" w:sz="4" w:space="0" w:color="auto"/>
            </w:tcBorders>
            <w:noWrap/>
            <w:hideMark/>
          </w:tcPr>
          <w:p w14:paraId="377F7A1F" w14:textId="60967C47" w:rsidR="00552E49" w:rsidRPr="008E79ED" w:rsidRDefault="00552E49" w:rsidP="00552E49">
            <w:pPr>
              <w:spacing w:line="240" w:lineRule="auto"/>
              <w:ind w:firstLine="0"/>
              <w:jc w:val="center"/>
              <w:rPr>
                <w:rFonts w:eastAsia="Calibri"/>
                <w:b w:val="0"/>
                <w:bCs/>
                <w:color w:val="000000"/>
                <w:lang w:eastAsia="en-US"/>
              </w:rPr>
            </w:pPr>
            <w:r w:rsidRPr="00552E49">
              <w:rPr>
                <w:b w:val="0"/>
                <w:bCs/>
              </w:rPr>
              <w:t>72893,1</w:t>
            </w:r>
          </w:p>
        </w:tc>
        <w:tc>
          <w:tcPr>
            <w:tcW w:w="1843" w:type="dxa"/>
            <w:tcBorders>
              <w:top w:val="single" w:sz="4" w:space="0" w:color="auto"/>
              <w:left w:val="single" w:sz="4" w:space="0" w:color="auto"/>
              <w:bottom w:val="single" w:sz="4" w:space="0" w:color="auto"/>
              <w:right w:val="single" w:sz="4" w:space="0" w:color="auto"/>
            </w:tcBorders>
            <w:noWrap/>
            <w:hideMark/>
          </w:tcPr>
          <w:p w14:paraId="307CB8E7" w14:textId="08D73DCF" w:rsidR="00552E49" w:rsidRPr="008E79ED" w:rsidRDefault="00552E49" w:rsidP="00552E49">
            <w:pPr>
              <w:spacing w:line="240" w:lineRule="auto"/>
              <w:ind w:firstLine="0"/>
              <w:jc w:val="center"/>
              <w:rPr>
                <w:rFonts w:eastAsia="Calibri"/>
                <w:b w:val="0"/>
                <w:bCs/>
                <w:color w:val="000000"/>
                <w:lang w:eastAsia="en-US"/>
              </w:rPr>
            </w:pPr>
            <w:r w:rsidRPr="00552E49">
              <w:rPr>
                <w:b w:val="0"/>
                <w:bCs/>
              </w:rPr>
              <w:t>89002,1</w:t>
            </w:r>
          </w:p>
        </w:tc>
      </w:tr>
      <w:tr w:rsidR="00552E49" w:rsidRPr="008E79ED" w14:paraId="2A2ECDAF"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71EB38C5"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12</w:t>
            </w:r>
          </w:p>
        </w:tc>
        <w:tc>
          <w:tcPr>
            <w:tcW w:w="1046" w:type="dxa"/>
            <w:tcBorders>
              <w:top w:val="single" w:sz="4" w:space="0" w:color="auto"/>
              <w:left w:val="single" w:sz="4" w:space="0" w:color="auto"/>
              <w:bottom w:val="single" w:sz="4" w:space="0" w:color="auto"/>
              <w:right w:val="single" w:sz="4" w:space="0" w:color="auto"/>
            </w:tcBorders>
            <w:noWrap/>
            <w:vAlign w:val="center"/>
            <w:hideMark/>
          </w:tcPr>
          <w:p w14:paraId="67EDDA9F"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-2,5</w:t>
            </w:r>
          </w:p>
        </w:tc>
        <w:tc>
          <w:tcPr>
            <w:tcW w:w="1034" w:type="dxa"/>
            <w:tcBorders>
              <w:top w:val="single" w:sz="4" w:space="0" w:color="auto"/>
              <w:left w:val="single" w:sz="4" w:space="0" w:color="auto"/>
              <w:bottom w:val="single" w:sz="4" w:space="0" w:color="auto"/>
              <w:right w:val="single" w:sz="4" w:space="0" w:color="auto"/>
            </w:tcBorders>
            <w:noWrap/>
            <w:vAlign w:val="center"/>
            <w:hideMark/>
          </w:tcPr>
          <w:p w14:paraId="2AE8E5BF" w14:textId="77777777" w:rsidR="00552E49" w:rsidRPr="008E79ED" w:rsidRDefault="00552E49" w:rsidP="00552E49">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1797" w:type="dxa"/>
            <w:tcBorders>
              <w:top w:val="single" w:sz="4" w:space="0" w:color="auto"/>
              <w:left w:val="single" w:sz="4" w:space="0" w:color="auto"/>
              <w:bottom w:val="single" w:sz="4" w:space="0" w:color="auto"/>
              <w:right w:val="single" w:sz="4" w:space="0" w:color="auto"/>
            </w:tcBorders>
            <w:noWrap/>
            <w:hideMark/>
          </w:tcPr>
          <w:p w14:paraId="43C29E03" w14:textId="6356DBDB" w:rsidR="00552E49" w:rsidRPr="008E79ED" w:rsidRDefault="00552E49" w:rsidP="00552E49">
            <w:pPr>
              <w:spacing w:line="240" w:lineRule="auto"/>
              <w:ind w:firstLine="0"/>
              <w:jc w:val="center"/>
              <w:rPr>
                <w:rFonts w:eastAsia="Calibri"/>
                <w:b w:val="0"/>
                <w:bCs/>
                <w:color w:val="000000"/>
                <w:lang w:eastAsia="en-US"/>
              </w:rPr>
            </w:pPr>
            <w:r w:rsidRPr="00552E49">
              <w:rPr>
                <w:b w:val="0"/>
                <w:bCs/>
              </w:rPr>
              <w:t>4161485,25</w:t>
            </w:r>
          </w:p>
        </w:tc>
        <w:tc>
          <w:tcPr>
            <w:tcW w:w="1668" w:type="dxa"/>
            <w:tcBorders>
              <w:top w:val="single" w:sz="4" w:space="0" w:color="auto"/>
              <w:left w:val="single" w:sz="4" w:space="0" w:color="auto"/>
              <w:bottom w:val="single" w:sz="4" w:space="0" w:color="auto"/>
              <w:right w:val="single" w:sz="4" w:space="0" w:color="auto"/>
            </w:tcBorders>
            <w:noWrap/>
            <w:hideMark/>
          </w:tcPr>
          <w:p w14:paraId="1C34B9D3" w14:textId="25A05BC9" w:rsidR="00552E49" w:rsidRPr="008E79ED" w:rsidRDefault="00552E49" w:rsidP="00552E49">
            <w:pPr>
              <w:spacing w:line="240" w:lineRule="auto"/>
              <w:ind w:firstLine="0"/>
              <w:jc w:val="center"/>
              <w:rPr>
                <w:rFonts w:eastAsia="Calibri"/>
                <w:b w:val="0"/>
                <w:bCs/>
                <w:color w:val="000000"/>
                <w:lang w:eastAsia="en-US"/>
              </w:rPr>
            </w:pPr>
            <w:r w:rsidRPr="00552E49">
              <w:rPr>
                <w:b w:val="0"/>
                <w:bCs/>
              </w:rPr>
              <w:t>93633,4</w:t>
            </w:r>
          </w:p>
        </w:tc>
        <w:tc>
          <w:tcPr>
            <w:tcW w:w="1843" w:type="dxa"/>
            <w:tcBorders>
              <w:top w:val="single" w:sz="4" w:space="0" w:color="auto"/>
              <w:left w:val="single" w:sz="4" w:space="0" w:color="auto"/>
              <w:bottom w:val="single" w:sz="4" w:space="0" w:color="auto"/>
              <w:right w:val="single" w:sz="4" w:space="0" w:color="auto"/>
            </w:tcBorders>
            <w:noWrap/>
            <w:hideMark/>
          </w:tcPr>
          <w:p w14:paraId="2DC99A3C" w14:textId="7A96B9F4" w:rsidR="00552E49" w:rsidRPr="008E79ED" w:rsidRDefault="00552E49" w:rsidP="00552E49">
            <w:pPr>
              <w:spacing w:line="240" w:lineRule="auto"/>
              <w:ind w:firstLine="0"/>
              <w:jc w:val="center"/>
              <w:rPr>
                <w:rFonts w:eastAsia="Calibri"/>
                <w:b w:val="0"/>
                <w:bCs/>
                <w:color w:val="000000"/>
                <w:lang w:eastAsia="en-US"/>
              </w:rPr>
            </w:pPr>
            <w:r w:rsidRPr="00552E49">
              <w:rPr>
                <w:b w:val="0"/>
                <w:bCs/>
              </w:rPr>
              <w:t>110279,3</w:t>
            </w:r>
          </w:p>
        </w:tc>
      </w:tr>
      <w:tr w:rsidR="008E79ED" w:rsidRPr="008E79ED" w14:paraId="01CE7EB4" w14:textId="77777777" w:rsidTr="00ED4ED2">
        <w:trPr>
          <w:trHeight w:val="397"/>
        </w:trPr>
        <w:tc>
          <w:tcPr>
            <w:tcW w:w="1647" w:type="dxa"/>
            <w:tcBorders>
              <w:top w:val="single" w:sz="4" w:space="0" w:color="auto"/>
              <w:left w:val="single" w:sz="4" w:space="0" w:color="auto"/>
              <w:bottom w:val="single" w:sz="4" w:space="0" w:color="auto"/>
              <w:right w:val="single" w:sz="4" w:space="0" w:color="auto"/>
            </w:tcBorders>
            <w:noWrap/>
            <w:vAlign w:val="center"/>
            <w:hideMark/>
          </w:tcPr>
          <w:p w14:paraId="60957CE7" w14:textId="77777777" w:rsidR="008E79ED" w:rsidRPr="008E79ED" w:rsidRDefault="008E79ED" w:rsidP="008E79ED">
            <w:pPr>
              <w:spacing w:line="240" w:lineRule="auto"/>
              <w:ind w:firstLine="0"/>
              <w:jc w:val="center"/>
              <w:rPr>
                <w:rFonts w:eastAsia="Calibri"/>
                <w:b w:val="0"/>
                <w:color w:val="000000"/>
                <w:lang w:eastAsia="en-US"/>
              </w:rPr>
            </w:pPr>
            <w:r w:rsidRPr="008E79ED">
              <w:rPr>
                <w:rFonts w:eastAsia="Calibri"/>
                <w:b w:val="0"/>
                <w:color w:val="000000"/>
                <w:lang w:eastAsia="en-US"/>
              </w:rPr>
              <w:sym w:font="Symbol" w:char="F053"/>
            </w:r>
          </w:p>
        </w:tc>
        <w:tc>
          <w:tcPr>
            <w:tcW w:w="1046" w:type="dxa"/>
            <w:tcBorders>
              <w:top w:val="single" w:sz="4" w:space="0" w:color="auto"/>
              <w:left w:val="single" w:sz="4" w:space="0" w:color="auto"/>
              <w:bottom w:val="single" w:sz="4" w:space="0" w:color="auto"/>
              <w:right w:val="single" w:sz="4" w:space="0" w:color="auto"/>
            </w:tcBorders>
            <w:noWrap/>
            <w:vAlign w:val="center"/>
          </w:tcPr>
          <w:p w14:paraId="61E58AF3" w14:textId="77777777" w:rsidR="008E79ED" w:rsidRPr="008E79ED" w:rsidRDefault="008E79ED" w:rsidP="008E79ED">
            <w:pPr>
              <w:spacing w:line="240" w:lineRule="auto"/>
              <w:ind w:firstLine="0"/>
              <w:jc w:val="center"/>
              <w:rPr>
                <w:rFonts w:eastAsia="Calibri"/>
                <w:b w:val="0"/>
                <w:color w:val="000000"/>
                <w:lang w:eastAsia="en-US"/>
              </w:rPr>
            </w:pPr>
          </w:p>
        </w:tc>
        <w:tc>
          <w:tcPr>
            <w:tcW w:w="1034" w:type="dxa"/>
            <w:tcBorders>
              <w:top w:val="single" w:sz="4" w:space="0" w:color="auto"/>
              <w:left w:val="single" w:sz="4" w:space="0" w:color="auto"/>
              <w:bottom w:val="single" w:sz="4" w:space="0" w:color="auto"/>
              <w:right w:val="single" w:sz="4" w:space="0" w:color="auto"/>
            </w:tcBorders>
            <w:noWrap/>
            <w:vAlign w:val="center"/>
          </w:tcPr>
          <w:p w14:paraId="3E106EBC" w14:textId="77777777" w:rsidR="008E79ED" w:rsidRPr="008E79ED" w:rsidRDefault="008E79ED" w:rsidP="008E79ED">
            <w:pPr>
              <w:spacing w:line="240" w:lineRule="auto"/>
              <w:ind w:firstLine="0"/>
              <w:jc w:val="center"/>
              <w:rPr>
                <w:rFonts w:eastAsia="Calibri"/>
                <w:b w:val="0"/>
                <w:color w:val="000000"/>
                <w:lang w:eastAsia="en-US"/>
              </w:rPr>
            </w:pPr>
          </w:p>
        </w:tc>
        <w:tc>
          <w:tcPr>
            <w:tcW w:w="1797" w:type="dxa"/>
            <w:tcBorders>
              <w:top w:val="single" w:sz="4" w:space="0" w:color="auto"/>
              <w:left w:val="single" w:sz="4" w:space="0" w:color="auto"/>
              <w:bottom w:val="single" w:sz="4" w:space="0" w:color="auto"/>
              <w:right w:val="single" w:sz="4" w:space="0" w:color="auto"/>
            </w:tcBorders>
            <w:noWrap/>
            <w:vAlign w:val="center"/>
          </w:tcPr>
          <w:p w14:paraId="1774EFB3" w14:textId="77777777" w:rsidR="008E79ED" w:rsidRPr="008E79ED" w:rsidRDefault="008E79ED" w:rsidP="008E79ED">
            <w:pPr>
              <w:spacing w:line="240" w:lineRule="auto"/>
              <w:ind w:firstLine="0"/>
              <w:jc w:val="center"/>
              <w:rPr>
                <w:rFonts w:eastAsia="Calibri"/>
                <w:b w:val="0"/>
                <w:color w:val="000000"/>
                <w:lang w:eastAsia="en-US"/>
              </w:rPr>
            </w:pPr>
          </w:p>
        </w:tc>
        <w:tc>
          <w:tcPr>
            <w:tcW w:w="1668" w:type="dxa"/>
            <w:tcBorders>
              <w:top w:val="single" w:sz="4" w:space="0" w:color="auto"/>
              <w:left w:val="single" w:sz="4" w:space="0" w:color="auto"/>
              <w:bottom w:val="single" w:sz="4" w:space="0" w:color="auto"/>
              <w:right w:val="single" w:sz="4" w:space="0" w:color="auto"/>
            </w:tcBorders>
            <w:noWrap/>
            <w:vAlign w:val="center"/>
            <w:hideMark/>
          </w:tcPr>
          <w:p w14:paraId="4330A001" w14:textId="29E7A02E" w:rsidR="00552E49" w:rsidRPr="00552E49" w:rsidRDefault="00552E49" w:rsidP="00552E49">
            <w:pPr>
              <w:spacing w:line="240" w:lineRule="auto"/>
              <w:ind w:firstLine="0"/>
              <w:jc w:val="center"/>
              <w:rPr>
                <w:b w:val="0"/>
                <w:bCs/>
                <w:color w:val="000000"/>
                <w:lang w:eastAsia="uk-UA"/>
              </w:rPr>
            </w:pPr>
            <w:r w:rsidRPr="00552E49">
              <w:rPr>
                <w:b w:val="0"/>
                <w:bCs/>
                <w:color w:val="000000"/>
              </w:rPr>
              <w:t>587293,03</w:t>
            </w:r>
          </w:p>
          <w:p w14:paraId="7C1C71DA" w14:textId="7EA66091" w:rsidR="008E79ED" w:rsidRPr="008E79ED" w:rsidRDefault="008E79ED" w:rsidP="008E79ED">
            <w:pPr>
              <w:spacing w:line="240" w:lineRule="auto"/>
              <w:ind w:firstLine="0"/>
              <w:jc w:val="center"/>
              <w:rPr>
                <w:rFonts w:eastAsia="Calibri"/>
                <w:b w:val="0"/>
                <w:bCs/>
                <w:color w:val="000000"/>
                <w:lang w:eastAsia="en-US"/>
              </w:rPr>
            </w:pPr>
          </w:p>
        </w:tc>
        <w:tc>
          <w:tcPr>
            <w:tcW w:w="1843" w:type="dxa"/>
            <w:tcBorders>
              <w:top w:val="single" w:sz="4" w:space="0" w:color="auto"/>
              <w:left w:val="single" w:sz="4" w:space="0" w:color="auto"/>
              <w:bottom w:val="single" w:sz="4" w:space="0" w:color="auto"/>
              <w:right w:val="single" w:sz="4" w:space="0" w:color="auto"/>
            </w:tcBorders>
            <w:noWrap/>
            <w:vAlign w:val="center"/>
            <w:hideMark/>
          </w:tcPr>
          <w:p w14:paraId="404790FF" w14:textId="77777777" w:rsidR="00552E49" w:rsidRPr="00552E49" w:rsidRDefault="00552E49" w:rsidP="00552E49">
            <w:pPr>
              <w:spacing w:line="240" w:lineRule="auto"/>
              <w:ind w:firstLine="0"/>
              <w:jc w:val="center"/>
              <w:rPr>
                <w:b w:val="0"/>
                <w:bCs/>
                <w:color w:val="000000"/>
                <w:lang w:eastAsia="uk-UA"/>
              </w:rPr>
            </w:pPr>
            <w:r w:rsidRPr="00552E49">
              <w:rPr>
                <w:b w:val="0"/>
                <w:bCs/>
                <w:color w:val="000000"/>
              </w:rPr>
              <w:t>783285,6</w:t>
            </w:r>
          </w:p>
          <w:p w14:paraId="6A48B181" w14:textId="7869C2EF" w:rsidR="008E79ED" w:rsidRPr="008E79ED" w:rsidRDefault="008E79ED" w:rsidP="008E79ED">
            <w:pPr>
              <w:spacing w:line="240" w:lineRule="auto"/>
              <w:ind w:firstLine="0"/>
              <w:jc w:val="center"/>
              <w:rPr>
                <w:rFonts w:eastAsia="Calibri"/>
                <w:b w:val="0"/>
                <w:bCs/>
                <w:color w:val="000000"/>
                <w:lang w:eastAsia="en-US"/>
              </w:rPr>
            </w:pPr>
          </w:p>
        </w:tc>
      </w:tr>
    </w:tbl>
    <w:p w14:paraId="55AA1FF4" w14:textId="77777777" w:rsidR="00552E49" w:rsidRDefault="00552E49" w:rsidP="008E79ED">
      <w:pPr>
        <w:ind w:firstLine="567"/>
        <w:rPr>
          <w:rFonts w:eastAsia="Calibri"/>
          <w:b w:val="0"/>
          <w:bCs/>
          <w:i/>
          <w:color w:val="000000"/>
          <w:lang w:eastAsia="en-US"/>
        </w:rPr>
      </w:pPr>
    </w:p>
    <w:p w14:paraId="3C941CD5" w14:textId="5D1DA75A" w:rsidR="008E79ED" w:rsidRPr="008E79ED" w:rsidRDefault="008E79ED" w:rsidP="008E79ED">
      <w:pPr>
        <w:ind w:firstLine="567"/>
        <w:rPr>
          <w:rFonts w:eastAsia="Calibri"/>
          <w:b w:val="0"/>
          <w:bCs/>
          <w:i/>
          <w:color w:val="000000"/>
          <w:lang w:eastAsia="en-US"/>
        </w:rPr>
      </w:pPr>
      <w:r w:rsidRPr="008E79ED">
        <w:rPr>
          <w:rFonts w:eastAsia="Calibri"/>
          <w:b w:val="0"/>
          <w:bCs/>
          <w:i/>
          <w:color w:val="000000"/>
          <w:lang w:eastAsia="en-US"/>
        </w:rPr>
        <w:t>Сумарна теплопередача вентиляцією через зону будівлі.</w:t>
      </w:r>
    </w:p>
    <w:p w14:paraId="1922E53B" w14:textId="77777777" w:rsidR="008E79ED" w:rsidRPr="008E79ED" w:rsidRDefault="008E79ED" w:rsidP="008E79ED">
      <w:pPr>
        <w:ind w:firstLine="567"/>
        <w:jc w:val="both"/>
        <w:rPr>
          <w:rFonts w:eastAsia="Calibri"/>
          <w:b w:val="0"/>
          <w:color w:val="000000"/>
          <w:lang w:eastAsia="en-US"/>
        </w:rPr>
      </w:pPr>
      <w:r w:rsidRPr="008E79ED">
        <w:rPr>
          <w:rFonts w:eastAsia="Calibri"/>
          <w:b w:val="0"/>
          <w:bCs/>
          <w:color w:val="000000"/>
          <w:lang w:eastAsia="en-US"/>
        </w:rPr>
        <w:t xml:space="preserve">Сумарну теплопередачу вентиляцією </w:t>
      </w:r>
      <w:proofErr w:type="spellStart"/>
      <w:r w:rsidRPr="008E79ED">
        <w:rPr>
          <w:rFonts w:eastAsia="Calibri"/>
          <w:b w:val="0"/>
          <w:bCs/>
          <w:i/>
          <w:color w:val="000000"/>
          <w:lang w:eastAsia="en-US"/>
        </w:rPr>
        <w:t>Q</w:t>
      </w:r>
      <w:r w:rsidRPr="008E79ED">
        <w:rPr>
          <w:rFonts w:eastAsia="Calibri"/>
          <w:b w:val="0"/>
          <w:bCs/>
          <w:color w:val="000000"/>
          <w:vertAlign w:val="subscript"/>
          <w:lang w:eastAsia="en-US"/>
        </w:rPr>
        <w:t>ve</w:t>
      </w:r>
      <w:proofErr w:type="spellEnd"/>
      <w:r w:rsidRPr="008E79ED">
        <w:rPr>
          <w:rFonts w:eastAsia="Calibri"/>
          <w:b w:val="0"/>
          <w:color w:val="000000"/>
          <w:lang w:eastAsia="en-US"/>
        </w:rPr>
        <w:t xml:space="preserve">, </w:t>
      </w:r>
      <w:proofErr w:type="spellStart"/>
      <w:r w:rsidRPr="008E79ED">
        <w:rPr>
          <w:rFonts w:eastAsia="Calibri"/>
          <w:b w:val="0"/>
          <w:lang w:eastAsia="en-US"/>
        </w:rPr>
        <w:t>Вт·год</w:t>
      </w:r>
      <w:proofErr w:type="spellEnd"/>
      <w:r w:rsidRPr="008E79ED">
        <w:rPr>
          <w:rFonts w:eastAsia="Calibri"/>
          <w:b w:val="0"/>
          <w:color w:val="000000"/>
          <w:lang w:eastAsia="en-US"/>
        </w:rPr>
        <w:t xml:space="preserve">, розраховують для кожного місяцю та для кожної </w:t>
      </w:r>
      <w:r w:rsidRPr="008E79ED">
        <w:rPr>
          <w:rFonts w:eastAsia="Calibri"/>
          <w:b w:val="0"/>
          <w:i/>
          <w:color w:val="000000"/>
          <w:lang w:eastAsia="en-US"/>
        </w:rPr>
        <w:t>z</w:t>
      </w:r>
      <w:r w:rsidRPr="008E79ED">
        <w:rPr>
          <w:rFonts w:eastAsia="Calibri"/>
          <w:b w:val="0"/>
          <w:color w:val="000000"/>
          <w:lang w:eastAsia="en-US"/>
        </w:rPr>
        <w:t>-</w:t>
      </w:r>
      <w:proofErr w:type="spellStart"/>
      <w:r w:rsidRPr="008E79ED">
        <w:rPr>
          <w:rFonts w:eastAsia="Calibri"/>
          <w:b w:val="0"/>
          <w:color w:val="000000"/>
          <w:lang w:eastAsia="en-US"/>
        </w:rPr>
        <w:t>ої</w:t>
      </w:r>
      <w:proofErr w:type="spellEnd"/>
      <w:r w:rsidRPr="008E79ED">
        <w:rPr>
          <w:rFonts w:eastAsia="Calibri"/>
          <w:b w:val="0"/>
          <w:color w:val="000000"/>
          <w:lang w:eastAsia="en-US"/>
        </w:rPr>
        <w:t xml:space="preserve"> зони за формулами:</w:t>
      </w:r>
    </w:p>
    <w:p w14:paraId="6AC0D7B5" w14:textId="77777777" w:rsidR="008E79ED" w:rsidRPr="008E79ED" w:rsidRDefault="008E79ED" w:rsidP="008E79ED">
      <w:pPr>
        <w:numPr>
          <w:ilvl w:val="0"/>
          <w:numId w:val="27"/>
        </w:numPr>
        <w:spacing w:after="200" w:line="276" w:lineRule="auto"/>
        <w:ind w:left="0" w:firstLine="567"/>
        <w:contextualSpacing/>
        <w:jc w:val="both"/>
        <w:rPr>
          <w:rFonts w:eastAsia="Calibri"/>
          <w:b w:val="0"/>
          <w:lang w:val="ru-RU" w:eastAsia="en-US"/>
        </w:rPr>
      </w:pPr>
      <w:r w:rsidRPr="008E79ED">
        <w:rPr>
          <w:rFonts w:eastAsia="Calibri"/>
          <w:b w:val="0"/>
          <w:bCs/>
          <w:color w:val="000000"/>
          <w:lang w:val="ru-RU" w:eastAsia="en-US"/>
        </w:rPr>
        <w:t xml:space="preserve">для </w:t>
      </w:r>
      <w:proofErr w:type="spellStart"/>
      <w:r w:rsidRPr="008E79ED">
        <w:rPr>
          <w:rFonts w:eastAsia="Calibri"/>
          <w:b w:val="0"/>
          <w:bCs/>
          <w:color w:val="000000"/>
          <w:lang w:val="ru-RU" w:eastAsia="en-US"/>
        </w:rPr>
        <w:t>опалення</w:t>
      </w:r>
      <w:proofErr w:type="spellEnd"/>
      <w:r w:rsidRPr="008E79ED">
        <w:rPr>
          <w:rFonts w:eastAsia="Calibri"/>
          <w:b w:val="0"/>
          <w:bCs/>
          <w:color w:val="000000"/>
          <w:lang w:val="ru-RU" w:eastAsia="en-US"/>
        </w:rPr>
        <w:t>:</w:t>
      </w:r>
    </w:p>
    <w:tbl>
      <w:tblPr>
        <w:tblW w:w="9489" w:type="dxa"/>
        <w:tblLook w:val="00A0" w:firstRow="1" w:lastRow="0" w:firstColumn="1" w:lastColumn="0" w:noHBand="0" w:noVBand="0"/>
      </w:tblPr>
      <w:tblGrid>
        <w:gridCol w:w="8284"/>
        <w:gridCol w:w="1205"/>
      </w:tblGrid>
      <w:tr w:rsidR="008E79ED" w:rsidRPr="008E79ED" w14:paraId="13622A62" w14:textId="77777777" w:rsidTr="008E79ED">
        <w:trPr>
          <w:trHeight w:val="51"/>
        </w:trPr>
        <w:tc>
          <w:tcPr>
            <w:tcW w:w="8284" w:type="dxa"/>
            <w:vAlign w:val="center"/>
            <w:hideMark/>
          </w:tcPr>
          <w:p w14:paraId="03201B57" w14:textId="69EF0C2F" w:rsidR="008E79ED" w:rsidRPr="00ED4ED2" w:rsidRDefault="008E79ED" w:rsidP="00552E49">
            <w:pPr>
              <w:shd w:val="clear" w:color="auto" w:fill="FFFFFF"/>
              <w:ind w:right="-1430" w:firstLine="0"/>
              <w:jc w:val="center"/>
              <w:rPr>
                <w:rFonts w:eastAsia="Calibri"/>
                <w:b w:val="0"/>
                <w:color w:val="000000"/>
                <w:lang w:eastAsia="en-US"/>
              </w:rPr>
            </w:pPr>
            <w:r w:rsidRPr="00ED4ED2">
              <w:rPr>
                <w:rFonts w:eastAsia="Calibri"/>
                <w:b w:val="0"/>
                <w:bCs/>
                <w:color w:val="000000"/>
                <w:lang w:eastAsia="en-US"/>
              </w:rPr>
              <w:lastRenderedPageBreak/>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ve</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nor/>
                    </m:rPr>
                    <w:rPr>
                      <w:rFonts w:ascii="Cambria Math" w:eastAsia="Calibri"/>
                      <w:b w:val="0"/>
                      <w:color w:val="000000"/>
                      <w:lang w:eastAsia="en-US"/>
                    </w:rPr>
                    <m:t>ve,adj</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d>
                <m:dPr>
                  <m:ctrlPr>
                    <w:rPr>
                      <w:rFonts w:ascii="Cambria Math" w:eastAsia="Calibri" w:hAnsi="Cambria Math"/>
                      <w:b w:val="0"/>
                      <w:i/>
                      <w:color w:val="000000"/>
                      <w:lang w:eastAsia="en-US"/>
                    </w:rPr>
                  </m:ctrlPr>
                </m:d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nor/>
                        </m:rPr>
                        <w:rPr>
                          <w:rFonts w:ascii="Cambria Math" w:eastAsia="Calibri"/>
                          <w:b w:val="0"/>
                          <w:color w:val="000000"/>
                          <w:lang w:eastAsia="en-US"/>
                        </w:rPr>
                        <m:t>int,set,H,</m:t>
                      </m:r>
                      <m:r>
                        <m:rPr>
                          <m:sty m:val="bi"/>
                        </m:rPr>
                        <w:rPr>
                          <w:rFonts w:ascii="Cambria Math" w:eastAsia="Calibri"/>
                          <w:color w:val="000000"/>
                          <w:lang w:eastAsia="en-US"/>
                        </w:rPr>
                        <m:t>z</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sty m:val="bi"/>
                        </m:rPr>
                        <w:rPr>
                          <w:rFonts w:ascii="Cambria Math" w:eastAsia="Calibri"/>
                          <w:color w:val="000000"/>
                          <w:lang w:eastAsia="en-US"/>
                        </w:rPr>
                        <m:t>e</m:t>
                      </m:r>
                    </m:sub>
                  </m:sSub>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205" w:type="dxa"/>
            <w:vAlign w:val="center"/>
          </w:tcPr>
          <w:p w14:paraId="01C59141" w14:textId="77777777" w:rsidR="008E79ED" w:rsidRPr="008E79ED" w:rsidRDefault="008E79ED" w:rsidP="008E79ED">
            <w:pPr>
              <w:shd w:val="clear" w:color="auto" w:fill="FFFFFF"/>
              <w:ind w:firstLine="567"/>
              <w:jc w:val="right"/>
              <w:rPr>
                <w:rFonts w:eastAsia="Calibri"/>
                <w:b w:val="0"/>
                <w:color w:val="000000"/>
                <w:lang w:eastAsia="en-US"/>
              </w:rPr>
            </w:pPr>
          </w:p>
        </w:tc>
      </w:tr>
    </w:tbl>
    <w:p w14:paraId="3800ABD1" w14:textId="77777777" w:rsidR="008E79ED" w:rsidRPr="008E79ED" w:rsidRDefault="008E79ED" w:rsidP="008E79ED">
      <w:pPr>
        <w:spacing w:after="200"/>
        <w:contextualSpacing/>
        <w:jc w:val="both"/>
        <w:rPr>
          <w:rFonts w:eastAsia="Calibri"/>
          <w:b w:val="0"/>
          <w:lang w:eastAsia="en-US"/>
        </w:rPr>
      </w:pPr>
      <w:r w:rsidRPr="008E79ED">
        <w:rPr>
          <w:rFonts w:eastAsia="Calibri"/>
          <w:b w:val="0"/>
          <w:bCs/>
          <w:color w:val="000000"/>
          <w:lang w:eastAsia="en-US"/>
        </w:rPr>
        <w:t xml:space="preserve">де </w:t>
      </w:r>
      <w:proofErr w:type="spellStart"/>
      <w:r w:rsidRPr="008E79ED">
        <w:rPr>
          <w:rFonts w:eastAsia="Calibri"/>
          <w:b w:val="0"/>
          <w:i/>
          <w:color w:val="000000"/>
          <w:lang w:eastAsia="en-US"/>
        </w:rPr>
        <w:t>H</w:t>
      </w:r>
      <w:r w:rsidRPr="008E79ED">
        <w:rPr>
          <w:rFonts w:eastAsia="Calibri"/>
          <w:b w:val="0"/>
          <w:color w:val="000000"/>
          <w:vertAlign w:val="subscript"/>
          <w:lang w:eastAsia="en-US"/>
        </w:rPr>
        <w:t>ve,adj</w:t>
      </w:r>
      <w:proofErr w:type="spellEnd"/>
      <w:r w:rsidRPr="008E79ED">
        <w:rPr>
          <w:rFonts w:eastAsia="Calibri"/>
          <w:b w:val="0"/>
          <w:color w:val="000000"/>
          <w:lang w:eastAsia="en-US"/>
        </w:rPr>
        <w:t xml:space="preserve"> – </w:t>
      </w:r>
      <w:r w:rsidRPr="008E79ED">
        <w:rPr>
          <w:rFonts w:eastAsia="Calibri"/>
          <w:b w:val="0"/>
          <w:lang w:eastAsia="en-US"/>
        </w:rPr>
        <w:t xml:space="preserve">загальний коефіцієнт теплопередачі вентиляцією, Вт/К; </w:t>
      </w:r>
      <w:proofErr w:type="spellStart"/>
      <w:r w:rsidRPr="008E79ED">
        <w:rPr>
          <w:rFonts w:eastAsia="Calibri"/>
          <w:b w:val="0"/>
          <w:i/>
          <w:color w:val="000000"/>
          <w:lang w:eastAsia="en-US"/>
        </w:rPr>
        <w:t>θ</w:t>
      </w:r>
      <w:r w:rsidRPr="008E79ED">
        <w:rPr>
          <w:rFonts w:eastAsia="Calibri"/>
          <w:b w:val="0"/>
          <w:color w:val="000000"/>
          <w:vertAlign w:val="subscript"/>
          <w:lang w:eastAsia="en-US"/>
        </w:rPr>
        <w:t>int,set,H</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 xml:space="preserve">– </w:t>
      </w:r>
      <w:r w:rsidRPr="008E79ED">
        <w:rPr>
          <w:rFonts w:eastAsia="Calibri"/>
          <w:b w:val="0"/>
          <w:lang w:eastAsia="en-US"/>
        </w:rPr>
        <w:t xml:space="preserve">задана температура зони будівлі для опалення, °С; </w:t>
      </w:r>
      <w:proofErr w:type="spellStart"/>
      <w:r w:rsidRPr="008E79ED">
        <w:rPr>
          <w:rFonts w:eastAsia="Calibri"/>
          <w:b w:val="0"/>
          <w:i/>
          <w:color w:val="000000"/>
          <w:lang w:eastAsia="en-US"/>
        </w:rPr>
        <w:t>θ</w:t>
      </w:r>
      <w:r w:rsidRPr="008E79ED">
        <w:rPr>
          <w:rFonts w:eastAsia="Calibri"/>
          <w:b w:val="0"/>
          <w:color w:val="000000"/>
          <w:vertAlign w:val="subscript"/>
          <w:lang w:eastAsia="en-US"/>
        </w:rPr>
        <w:t>e</w:t>
      </w:r>
      <w:proofErr w:type="spellEnd"/>
      <w:r w:rsidRPr="008E79ED">
        <w:rPr>
          <w:rFonts w:eastAsia="Calibri"/>
          <w:b w:val="0"/>
          <w:color w:val="000000"/>
          <w:vertAlign w:val="subscript"/>
          <w:lang w:eastAsia="en-US"/>
        </w:rPr>
        <w:t xml:space="preserve"> </w:t>
      </w:r>
      <w:r w:rsidRPr="008E79ED">
        <w:rPr>
          <w:rFonts w:eastAsia="Calibri"/>
          <w:b w:val="0"/>
          <w:color w:val="000000"/>
          <w:lang w:eastAsia="en-US"/>
        </w:rPr>
        <w:t xml:space="preserve">– середньомісячна </w:t>
      </w:r>
      <w:r w:rsidRPr="008E79ED">
        <w:rPr>
          <w:rFonts w:eastAsia="Calibri"/>
          <w:b w:val="0"/>
          <w:lang w:eastAsia="en-US"/>
        </w:rPr>
        <w:t xml:space="preserve">температура зовнішнього середовища, °С; </w:t>
      </w:r>
      <w:r w:rsidRPr="008E79ED">
        <w:rPr>
          <w:rFonts w:eastAsia="Calibri"/>
          <w:b w:val="0"/>
          <w:i/>
          <w:color w:val="000000"/>
          <w:lang w:eastAsia="en-US"/>
        </w:rPr>
        <w:t xml:space="preserve">t </w:t>
      </w:r>
      <w:r w:rsidRPr="008E79ED">
        <w:rPr>
          <w:rFonts w:eastAsia="Calibri"/>
          <w:b w:val="0"/>
          <w:color w:val="000000"/>
          <w:lang w:eastAsia="en-US"/>
        </w:rPr>
        <w:t>–</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r w:rsidRPr="008E79ED">
        <w:rPr>
          <w:rFonts w:eastAsia="Calibri"/>
          <w:b w:val="0"/>
          <w:lang w:eastAsia="en-US"/>
        </w:rPr>
        <w:t xml:space="preserve"> тривалість місяця для якого проводиться розрахунок, год.</w:t>
      </w:r>
    </w:p>
    <w:p w14:paraId="13FEEF18" w14:textId="77777777" w:rsidR="008E79ED" w:rsidRPr="008E79ED" w:rsidRDefault="008E79ED" w:rsidP="008E79ED">
      <w:pPr>
        <w:rPr>
          <w:rFonts w:eastAsia="Calibri"/>
          <w:b w:val="0"/>
          <w:bCs/>
          <w:i/>
          <w:color w:val="000000"/>
          <w:lang w:eastAsia="en-US"/>
        </w:rPr>
      </w:pPr>
      <w:r w:rsidRPr="008E79ED">
        <w:rPr>
          <w:rFonts w:eastAsia="Calibri"/>
          <w:b w:val="0"/>
          <w:bCs/>
          <w:i/>
          <w:color w:val="000000"/>
          <w:lang w:eastAsia="en-US"/>
        </w:rPr>
        <w:t>Узагальнені коефіцієнти теплопередачі вентиляцією.</w:t>
      </w:r>
    </w:p>
    <w:p w14:paraId="362730E1" w14:textId="77777777" w:rsidR="008E79ED" w:rsidRPr="008E79ED" w:rsidRDefault="008E79ED" w:rsidP="008E79ED">
      <w:pPr>
        <w:tabs>
          <w:tab w:val="left" w:pos="1344"/>
        </w:tabs>
        <w:jc w:val="both"/>
        <w:rPr>
          <w:rFonts w:eastAsia="Calibri"/>
          <w:b w:val="0"/>
          <w:lang w:eastAsia="en-US"/>
        </w:rPr>
      </w:pPr>
      <w:r w:rsidRPr="008E79ED">
        <w:rPr>
          <w:rFonts w:eastAsia="Calibri"/>
          <w:b w:val="0"/>
          <w:bCs/>
          <w:color w:val="000000"/>
          <w:lang w:eastAsia="en-US"/>
        </w:rPr>
        <w:t xml:space="preserve">Значення загального коефіцієнта теплопередачі вентиляцією </w:t>
      </w:r>
      <w:proofErr w:type="spellStart"/>
      <w:r w:rsidRPr="008E79ED">
        <w:rPr>
          <w:rFonts w:eastAsia="Calibri"/>
          <w:b w:val="0"/>
          <w:i/>
          <w:color w:val="000000"/>
          <w:lang w:eastAsia="en-US"/>
        </w:rPr>
        <w:t>H</w:t>
      </w:r>
      <w:r w:rsidRPr="008E79ED">
        <w:rPr>
          <w:rFonts w:eastAsia="Calibri"/>
          <w:b w:val="0"/>
          <w:color w:val="000000"/>
          <w:vertAlign w:val="subscript"/>
          <w:lang w:eastAsia="en-US"/>
        </w:rPr>
        <w:t>ve,adj</w:t>
      </w:r>
      <w:proofErr w:type="spellEnd"/>
      <w:r w:rsidRPr="008E79ED">
        <w:rPr>
          <w:rFonts w:eastAsia="Calibri"/>
          <w:b w:val="0"/>
          <w:color w:val="000000"/>
          <w:lang w:eastAsia="en-US"/>
        </w:rPr>
        <w:t xml:space="preserve">, </w:t>
      </w:r>
      <w:r w:rsidRPr="008E79ED">
        <w:rPr>
          <w:rFonts w:eastAsia="Calibri"/>
          <w:b w:val="0"/>
          <w:lang w:eastAsia="en-US"/>
        </w:rPr>
        <w:t>Вт/К</w:t>
      </w:r>
      <w:r w:rsidRPr="008E79ED">
        <w:rPr>
          <w:rFonts w:eastAsia="Calibri"/>
          <w:b w:val="0"/>
          <w:color w:val="000000"/>
          <w:lang w:eastAsia="en-US"/>
        </w:rPr>
        <w:t>, розраховують за формулою:</w:t>
      </w:r>
    </w:p>
    <w:tbl>
      <w:tblPr>
        <w:tblW w:w="9384" w:type="dxa"/>
        <w:tblLook w:val="00A0" w:firstRow="1" w:lastRow="0" w:firstColumn="1" w:lastColumn="0" w:noHBand="0" w:noVBand="0"/>
      </w:tblPr>
      <w:tblGrid>
        <w:gridCol w:w="8192"/>
        <w:gridCol w:w="1192"/>
      </w:tblGrid>
      <w:tr w:rsidR="008E79ED" w:rsidRPr="008E79ED" w14:paraId="0DDFD76F" w14:textId="77777777" w:rsidTr="008E79ED">
        <w:trPr>
          <w:trHeight w:val="50"/>
        </w:trPr>
        <w:tc>
          <w:tcPr>
            <w:tcW w:w="8192" w:type="dxa"/>
            <w:vAlign w:val="center"/>
            <w:hideMark/>
          </w:tcPr>
          <w:p w14:paraId="188AF451" w14:textId="033C4BBC" w:rsidR="008E79ED" w:rsidRPr="00ED4ED2" w:rsidRDefault="008E79ED" w:rsidP="00552E49">
            <w:pPr>
              <w:shd w:val="clear" w:color="auto" w:fill="FFFFFF"/>
              <w:jc w:val="center"/>
              <w:rPr>
                <w:rFonts w:eastAsia="Calibri"/>
                <w:b w:val="0"/>
                <w:color w:val="000000"/>
                <w:lang w:eastAsia="en-US"/>
              </w:rPr>
            </w:pPr>
            <w:r w:rsidRPr="008E79ED">
              <w:rPr>
                <w:rFonts w:eastAsia="Calibri"/>
                <w:bCs/>
                <w:color w:val="000000"/>
                <w:lang w:eastAsia="en-US"/>
              </w:rPr>
              <w:br w:type="page"/>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nor/>
                    </m:rPr>
                    <w:rPr>
                      <w:rFonts w:ascii="Cambria Math" w:eastAsia="Calibri"/>
                      <w:b w:val="0"/>
                      <w:lang w:eastAsia="en-US"/>
                    </w:rPr>
                    <m:t>ve,adj</m:t>
                  </m:r>
                  <m:ctrlPr>
                    <w:rPr>
                      <w:rFonts w:ascii="Cambria Math" w:eastAsia="Calibri" w:hAnsi="Cambria Math"/>
                      <w:b w:val="0"/>
                      <w:lang w:eastAsia="en-US"/>
                    </w:rPr>
                  </m:ctrlP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ρ</m:t>
                  </m:r>
                </m:e>
                <m:sub>
                  <m:r>
                    <m:rPr>
                      <m:sty m:val="bi"/>
                    </m:rPr>
                    <w:rPr>
                      <w:rFonts w:ascii="Cambria Math" w:eastAsia="Calibri"/>
                      <w:lang w:eastAsia="en-US"/>
                    </w:rPr>
                    <m:t>a</m:t>
                  </m: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a</m:t>
                  </m:r>
                </m:sub>
              </m:sSub>
              <m:r>
                <m:rPr>
                  <m:sty m:val="bi"/>
                </m:rPr>
                <w:rPr>
                  <w:rFonts w:ascii="Cambria Math" w:eastAsia="Calibri" w:hAnsi="Cambria Math" w:cs="Cambria Math"/>
                  <w:lang w:eastAsia="en-US"/>
                </w:rPr>
                <m:t>⋅</m:t>
              </m:r>
              <m:d>
                <m:dPr>
                  <m:ctrlPr>
                    <w:rPr>
                      <w:rFonts w:ascii="Cambria Math" w:eastAsia="Calibri" w:hAnsi="Cambria Math"/>
                      <w:b w:val="0"/>
                      <w:i/>
                      <w:lang w:eastAsia="en-US"/>
                    </w:rPr>
                  </m:ctrlPr>
                </m:dPr>
                <m:e>
                  <m:nary>
                    <m:naryPr>
                      <m:chr m:val="∑"/>
                      <m:supHide m:val="1"/>
                      <m:ctrlPr>
                        <w:rPr>
                          <w:rFonts w:ascii="Cambria Math" w:eastAsia="Calibri" w:hAnsi="Cambria Math"/>
                          <w:b w:val="0"/>
                          <w:i/>
                          <w:lang w:eastAsia="en-US"/>
                        </w:rPr>
                      </m:ctrlPr>
                    </m:naryPr>
                    <m:sub>
                      <m:r>
                        <m:rPr>
                          <m:sty m:val="bi"/>
                        </m:rPr>
                        <w:rPr>
                          <w:rFonts w:ascii="Cambria Math" w:eastAsia="Calibri"/>
                          <w:lang w:eastAsia="en-US"/>
                        </w:rPr>
                        <m:t>k</m:t>
                      </m:r>
                    </m:sub>
                    <m:sup/>
                    <m:e>
                      <m:sSub>
                        <m:sSubPr>
                          <m:ctrlPr>
                            <w:rPr>
                              <w:rFonts w:ascii="Cambria Math" w:eastAsia="Calibri" w:hAnsi="Cambria Math"/>
                              <w:b w:val="0"/>
                              <w:i/>
                              <w:lang w:eastAsia="en-US"/>
                            </w:rPr>
                          </m:ctrlPr>
                        </m:sSubPr>
                        <m:e>
                          <m:r>
                            <m:rPr>
                              <m:sty m:val="bi"/>
                            </m:rPr>
                            <w:rPr>
                              <w:rFonts w:ascii="Cambria Math" w:eastAsia="Calibri"/>
                              <w:lang w:eastAsia="en-US"/>
                            </w:rPr>
                            <m:t>b</m:t>
                          </m:r>
                        </m:e>
                        <m:sub>
                          <m:r>
                            <m:rPr>
                              <m:nor/>
                            </m:rPr>
                            <w:rPr>
                              <w:rFonts w:ascii="Cambria Math" w:eastAsia="Calibri"/>
                              <w:b w:val="0"/>
                              <w:lang w:eastAsia="en-US"/>
                            </w:rPr>
                            <m:t>ve,</m:t>
                          </m:r>
                          <m:r>
                            <m:rPr>
                              <m:sty m:val="bi"/>
                            </m:rPr>
                            <w:rPr>
                              <w:rFonts w:ascii="Cambria Math" w:eastAsia="Calibri"/>
                              <w:lang w:eastAsia="en-US"/>
                            </w:rPr>
                            <m:t>k</m:t>
                          </m:r>
                          <m:ctrlPr>
                            <w:rPr>
                              <w:rFonts w:ascii="Cambria Math" w:eastAsia="Calibri" w:hAnsi="Cambria Math"/>
                              <w:b w:val="0"/>
                              <w:lang w:eastAsia="en-US"/>
                            </w:rPr>
                          </m:ctrlP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e>
                  </m:nary>
                </m:e>
              </m:d>
              <m:r>
                <m:rPr>
                  <m:sty m:val="bi"/>
                </m:rPr>
                <w:rPr>
                  <w:rFonts w:ascii="Cambria Math" w:eastAsia="Calibri"/>
                  <w:lang w:eastAsia="en-US"/>
                </w:rPr>
                <m: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192" w:type="dxa"/>
            <w:vAlign w:val="center"/>
          </w:tcPr>
          <w:p w14:paraId="25CB9354" w14:textId="77777777" w:rsidR="008E79ED" w:rsidRPr="008E79ED" w:rsidRDefault="008E79ED" w:rsidP="008E79ED">
            <w:pPr>
              <w:shd w:val="clear" w:color="auto" w:fill="FFFFFF"/>
              <w:jc w:val="right"/>
              <w:rPr>
                <w:rFonts w:eastAsia="Calibri"/>
                <w:b w:val="0"/>
                <w:color w:val="000000"/>
                <w:lang w:eastAsia="en-US"/>
              </w:rPr>
            </w:pPr>
          </w:p>
        </w:tc>
      </w:tr>
    </w:tbl>
    <w:p w14:paraId="5F586F99" w14:textId="46F67BBE" w:rsidR="008E79ED" w:rsidRPr="008E79ED" w:rsidRDefault="008E79ED" w:rsidP="00552E49">
      <w:pPr>
        <w:jc w:val="both"/>
        <w:rPr>
          <w:rFonts w:eastAsia="Calibri"/>
          <w:b w:val="0"/>
          <w:lang w:eastAsia="en-US"/>
        </w:rPr>
      </w:pPr>
      <w:r w:rsidRPr="008E79ED">
        <w:rPr>
          <w:rFonts w:eastAsia="Calibri"/>
          <w:b w:val="0"/>
          <w:bCs/>
          <w:color w:val="000000"/>
          <w:lang w:eastAsia="en-US"/>
        </w:rPr>
        <w:t xml:space="preserve">де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ρ</m:t>
            </m:r>
          </m:e>
          <m:sub>
            <m:r>
              <m:rPr>
                <m:sty m:val="bi"/>
              </m:rPr>
              <w:rPr>
                <w:rFonts w:ascii="Cambria Math" w:eastAsia="Calibri" w:hAnsi="Cambria Math"/>
                <w:lang w:eastAsia="en-US"/>
              </w:rPr>
              <m:t>a</m:t>
            </m:r>
          </m:sub>
        </m:sSub>
        <m:r>
          <m:rPr>
            <m:sty m:val="bi"/>
          </m:rPr>
          <w:rPr>
            <w:rFonts w:ascii="Cambria Math" w:eastAsia="Calibri" w:hAnsi="Cambria Math"/>
            <w:lang w:eastAsia="en-US"/>
          </w:rPr>
          <m:t>⋅</m:t>
        </m:r>
        <m:sSub>
          <m:sSubPr>
            <m:ctrlPr>
              <w:rPr>
                <w:rFonts w:ascii="Cambria Math" w:eastAsia="Calibri" w:hAnsi="Cambria Math"/>
                <w:b w:val="0"/>
                <w:i/>
                <w:lang w:eastAsia="en-US"/>
              </w:rPr>
            </m:ctrlPr>
          </m:sSubPr>
          <m:e>
            <m:r>
              <m:rPr>
                <m:sty m:val="bi"/>
              </m:rPr>
              <w:rPr>
                <w:rFonts w:ascii="Cambria Math" w:eastAsia="Calibri" w:hAnsi="Cambria Math"/>
                <w:lang w:eastAsia="en-US"/>
              </w:rPr>
              <m:t>c</m:t>
            </m:r>
          </m:e>
          <m:sub>
            <m:r>
              <m:rPr>
                <m:sty m:val="bi"/>
              </m:rPr>
              <w:rPr>
                <w:rFonts w:ascii="Cambria Math" w:eastAsia="Calibri" w:hAnsi="Cambria Math"/>
                <w:lang w:eastAsia="en-US"/>
              </w:rPr>
              <m:t>a</m:t>
            </m:r>
          </m:sub>
        </m:sSub>
      </m:oMath>
      <w:r w:rsidRPr="008E79ED">
        <w:rPr>
          <w:rFonts w:eastAsia="Calibri"/>
          <w:b w:val="0"/>
          <w:i/>
          <w:lang w:eastAsia="en-US"/>
        </w:rPr>
        <w:t xml:space="preserve"> </w:t>
      </w:r>
      <w:r w:rsidRPr="008E79ED">
        <w:rPr>
          <w:rFonts w:eastAsia="Calibri"/>
          <w:b w:val="0"/>
          <w:color w:val="000000"/>
          <w:lang w:eastAsia="en-US"/>
        </w:rPr>
        <w:t xml:space="preserve">– </w:t>
      </w:r>
      <w:r w:rsidRPr="008E79ED">
        <w:rPr>
          <w:rFonts w:eastAsia="Calibri"/>
          <w:b w:val="0"/>
          <w:iCs/>
          <w:lang w:eastAsia="en-US"/>
        </w:rPr>
        <w:t xml:space="preserve">теплоємність повітря одиниці об’єму, дорівнює </w:t>
      </w:r>
      <w:r w:rsidRPr="008E79ED">
        <w:rPr>
          <w:rFonts w:eastAsia="Calibri"/>
          <w:b w:val="0"/>
          <w:lang w:eastAsia="en-US"/>
        </w:rPr>
        <w:t>0,33</w:t>
      </w:r>
      <w:r w:rsidRPr="008E79ED">
        <w:rPr>
          <w:rFonts w:eastAsia="Calibri"/>
          <w:b w:val="0"/>
          <w:color w:val="000000"/>
          <w:lang w:eastAsia="uk-UA"/>
        </w:rPr>
        <w:t> </w:t>
      </w:r>
      <w:proofErr w:type="spellStart"/>
      <w:r w:rsidRPr="008E79ED">
        <w:rPr>
          <w:rFonts w:eastAsia="Calibri"/>
          <w:b w:val="0"/>
          <w:lang w:eastAsia="en-US"/>
        </w:rPr>
        <w:t>Вт·год</w:t>
      </w:r>
      <w:proofErr w:type="spellEnd"/>
      <w:r w:rsidRPr="008E79ED">
        <w:rPr>
          <w:rFonts w:eastAsia="Calibri"/>
          <w:b w:val="0"/>
          <w:lang w:eastAsia="en-US"/>
        </w:rPr>
        <w:t>/(м</w:t>
      </w:r>
      <w:r w:rsidRPr="008E79ED">
        <w:rPr>
          <w:rFonts w:eastAsia="Calibri"/>
          <w:b w:val="0"/>
          <w:vertAlign w:val="superscript"/>
          <w:lang w:eastAsia="en-US"/>
        </w:rPr>
        <w:t>3</w:t>
      </w:r>
      <w:r w:rsidRPr="008E79ED">
        <w:rPr>
          <w:rFonts w:eastAsia="Calibri"/>
          <w:b w:val="0"/>
          <w:lang w:eastAsia="en-US"/>
        </w:rPr>
        <w:t xml:space="preserve">·K); </w:t>
      </w: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oMath>
      <w:r w:rsidRPr="008E79ED">
        <w:rPr>
          <w:rFonts w:eastAsia="Calibri"/>
          <w:b w:val="0"/>
          <w:color w:val="000000"/>
          <w:lang w:eastAsia="en-US"/>
        </w:rPr>
        <w:t xml:space="preserve">– </w:t>
      </w:r>
      <w:r w:rsidRPr="008E79ED">
        <w:rPr>
          <w:rFonts w:eastAsia="Calibri"/>
          <w:b w:val="0"/>
          <w:lang w:eastAsia="en-US"/>
        </w:rPr>
        <w:t xml:space="preserve">усереднена за часом витрата повітря від </w:t>
      </w:r>
      <w:r w:rsidRPr="008E79ED">
        <w:rPr>
          <w:rFonts w:eastAsia="Calibri"/>
          <w:b w:val="0"/>
          <w:i/>
          <w:lang w:eastAsia="en-US"/>
        </w:rPr>
        <w:t>k</w:t>
      </w:r>
      <w:r w:rsidRPr="008E79ED">
        <w:rPr>
          <w:rFonts w:eastAsia="Calibri"/>
          <w:b w:val="0"/>
          <w:lang w:eastAsia="en-US"/>
        </w:rPr>
        <w:t>-го елемента</w:t>
      </w:r>
      <w:r w:rsidRPr="008E79ED">
        <w:rPr>
          <w:rFonts w:eastAsia="Calibri"/>
          <w:b w:val="0"/>
          <w:color w:val="000000"/>
          <w:lang w:eastAsia="en-US"/>
        </w:rPr>
        <w:t>, м</w:t>
      </w:r>
      <w:r w:rsidRPr="008E79ED">
        <w:rPr>
          <w:rFonts w:eastAsia="Calibri"/>
          <w:b w:val="0"/>
          <w:color w:val="000000"/>
          <w:vertAlign w:val="superscript"/>
          <w:lang w:eastAsia="en-US"/>
        </w:rPr>
        <w:t>3</w:t>
      </w:r>
      <w:r w:rsidRPr="008E79ED">
        <w:rPr>
          <w:rFonts w:eastAsia="Calibri"/>
          <w:b w:val="0"/>
          <w:color w:val="000000"/>
          <w:lang w:eastAsia="en-US"/>
        </w:rPr>
        <w:t xml:space="preserve">/год, визначають згідно з пунктом 9.2.1.2 ДСТУ Б А.2.2-12:2015; </w:t>
      </w:r>
      <w:proofErr w:type="spellStart"/>
      <w:r w:rsidRPr="008E79ED">
        <w:rPr>
          <w:rFonts w:eastAsia="Calibri"/>
          <w:b w:val="0"/>
          <w:i/>
          <w:color w:val="000000"/>
          <w:lang w:eastAsia="en-US"/>
        </w:rPr>
        <w:t>b</w:t>
      </w:r>
      <w:r w:rsidRPr="008E79ED">
        <w:rPr>
          <w:rFonts w:eastAsia="Calibri"/>
          <w:b w:val="0"/>
          <w:color w:val="000000"/>
          <w:vertAlign w:val="subscript"/>
          <w:lang w:eastAsia="en-US"/>
        </w:rPr>
        <w:t>ve,</w:t>
      </w:r>
      <w:r w:rsidRPr="008E79ED">
        <w:rPr>
          <w:rFonts w:eastAsia="Calibri"/>
          <w:b w:val="0"/>
          <w:i/>
          <w:color w:val="000000"/>
          <w:vertAlign w:val="subscript"/>
          <w:lang w:eastAsia="en-US"/>
        </w:rPr>
        <w:t>k</w:t>
      </w:r>
      <w:proofErr w:type="spellEnd"/>
      <w:r w:rsidRPr="008E79ED">
        <w:rPr>
          <w:rFonts w:eastAsia="Calibri"/>
          <w:b w:val="0"/>
          <w:lang w:eastAsia="en-US"/>
        </w:rPr>
        <w:t xml:space="preserve"> </w:t>
      </w:r>
      <w:r w:rsidRPr="008E79ED">
        <w:rPr>
          <w:rFonts w:eastAsia="Calibri"/>
          <w:b w:val="0"/>
          <w:color w:val="000000"/>
          <w:lang w:eastAsia="en-US"/>
        </w:rPr>
        <w:t xml:space="preserve">– </w:t>
      </w:r>
      <w:r w:rsidRPr="008E79ED">
        <w:rPr>
          <w:rFonts w:eastAsia="Calibri"/>
          <w:b w:val="0"/>
          <w:lang w:eastAsia="en-US"/>
        </w:rPr>
        <w:t xml:space="preserve">температурний поправочний коефіцієнт для </w:t>
      </w:r>
      <w:r w:rsidRPr="008E79ED">
        <w:rPr>
          <w:rFonts w:eastAsia="Calibri"/>
          <w:b w:val="0"/>
          <w:i/>
          <w:lang w:eastAsia="en-US"/>
        </w:rPr>
        <w:t>k</w:t>
      </w:r>
      <w:r w:rsidRPr="008E79ED">
        <w:rPr>
          <w:rFonts w:eastAsia="Calibri"/>
          <w:b w:val="0"/>
          <w:lang w:eastAsia="en-US"/>
        </w:rPr>
        <w:t>-го елемента повітряного потоку</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r>
          <m:rPr>
            <m:sty m:val="b"/>
          </m:rPr>
          <w:rPr>
            <w:rFonts w:ascii="Cambria Math" w:eastAsia="Calibri" w:hAnsi="Cambria Math"/>
            <w:color w:val="000000"/>
            <w:lang w:eastAsia="en-US"/>
          </w:rPr>
          <m:t>k</m:t>
        </m:r>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r w:rsidRPr="008E79ED">
        <w:rPr>
          <w:rFonts w:eastAsia="Calibri"/>
          <w:b w:val="0"/>
          <w:color w:val="000000"/>
          <w:lang w:eastAsia="en-US"/>
        </w:rPr>
        <w:t xml:space="preserve">, зі значенням </w:t>
      </w:r>
      <w:proofErr w:type="spellStart"/>
      <w:r w:rsidRPr="008E79ED">
        <w:rPr>
          <w:rFonts w:eastAsia="Calibri"/>
          <w:b w:val="0"/>
          <w:i/>
          <w:color w:val="000000"/>
          <w:lang w:eastAsia="en-US"/>
        </w:rPr>
        <w:t>b</w:t>
      </w:r>
      <w:r w:rsidRPr="008E79ED">
        <w:rPr>
          <w:rFonts w:eastAsia="Calibri"/>
          <w:b w:val="0"/>
          <w:color w:val="000000"/>
          <w:vertAlign w:val="subscript"/>
          <w:lang w:eastAsia="en-US"/>
        </w:rPr>
        <w:t>ve,</w:t>
      </w:r>
      <w:r w:rsidRPr="008E79ED">
        <w:rPr>
          <w:rFonts w:eastAsia="Calibri"/>
          <w:b w:val="0"/>
          <w:i/>
          <w:color w:val="000000"/>
          <w:vertAlign w:val="subscript"/>
          <w:lang w:eastAsia="en-US"/>
        </w:rPr>
        <w:t>k</w:t>
      </w:r>
      <w:proofErr w:type="spellEnd"/>
      <w:r w:rsidRPr="008E79ED">
        <w:rPr>
          <w:rFonts w:eastAsia="Calibri"/>
          <w:b w:val="0"/>
          <w:i/>
          <w:color w:val="000000"/>
          <w:lang w:eastAsia="en-US"/>
        </w:rPr>
        <w:t> </w:t>
      </w:r>
      <w:r w:rsidRPr="008E79ED">
        <w:rPr>
          <w:rFonts w:eastAsia="Calibri"/>
          <w:b w:val="0"/>
          <w:color w:val="000000"/>
          <w:lang w:eastAsia="en-US"/>
        </w:rPr>
        <w:t>≠ 1</w:t>
      </w:r>
      <w:r w:rsidRPr="008E79ED">
        <w:rPr>
          <w:rFonts w:eastAsia="Calibri"/>
          <w:b w:val="0"/>
          <w:lang w:eastAsia="en-US"/>
        </w:rPr>
        <w:t xml:space="preserve">, якщо </w:t>
      </w:r>
      <w:r w:rsidRPr="008E79ED">
        <w:rPr>
          <w:rFonts w:eastAsia="Calibri"/>
          <w:b w:val="0"/>
          <w:bCs/>
          <w:color w:val="000000"/>
          <w:lang w:eastAsia="en-US"/>
        </w:rPr>
        <w:t>температура припливного повітря</w:t>
      </w:r>
      <w:r w:rsidRPr="008E79ED">
        <w:rPr>
          <w:rFonts w:eastAsia="Calibri"/>
          <w:b w:val="0"/>
          <w:lang w:eastAsia="en-US"/>
        </w:rPr>
        <w:t xml:space="preserve"> </w:t>
      </w:r>
      <w:proofErr w:type="spellStart"/>
      <w:r w:rsidRPr="008E79ED">
        <w:rPr>
          <w:rFonts w:eastAsia="Calibri"/>
          <w:b w:val="0"/>
          <w:i/>
          <w:color w:val="000000"/>
          <w:lang w:eastAsia="en-US"/>
        </w:rPr>
        <w:t>θ</w:t>
      </w:r>
      <w:r w:rsidRPr="008E79ED">
        <w:rPr>
          <w:rFonts w:eastAsia="Calibri"/>
          <w:b w:val="0"/>
          <w:color w:val="000000"/>
          <w:vertAlign w:val="subscript"/>
          <w:lang w:eastAsia="en-US"/>
        </w:rPr>
        <w:t>sup,</w:t>
      </w:r>
      <w:r w:rsidRPr="008E79ED">
        <w:rPr>
          <w:rFonts w:eastAsia="Calibri"/>
          <w:b w:val="0"/>
          <w:i/>
          <w:color w:val="000000"/>
          <w:vertAlign w:val="subscript"/>
          <w:lang w:eastAsia="en-US"/>
        </w:rPr>
        <w:t>k</w:t>
      </w:r>
      <w:proofErr w:type="spellEnd"/>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sup,k</m:t>
            </m:r>
          </m:sub>
        </m:sSub>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r w:rsidRPr="008E79ED">
        <w:rPr>
          <w:rFonts w:eastAsia="Calibri"/>
          <w:b w:val="0"/>
          <w:color w:val="000000"/>
          <w:lang w:eastAsia="en-US"/>
        </w:rPr>
        <w:t xml:space="preserve"> не дорівнює температурі зовнішнього середовища, як у випадку попереднього нагріву, попереднього охолодження чи утилізації теплоти; </w:t>
      </w:r>
      <w:r w:rsidRPr="008E79ED">
        <w:rPr>
          <w:rFonts w:eastAsia="Calibri"/>
          <w:b w:val="0"/>
          <w:i/>
          <w:color w:val="000000"/>
          <w:lang w:eastAsia="en-US"/>
        </w:rPr>
        <w:t>k</w:t>
      </w:r>
      <w:r w:rsidRPr="008E79ED">
        <w:rPr>
          <w:rFonts w:eastAsia="Calibri"/>
          <w:b w:val="0"/>
          <w:lang w:eastAsia="en-US"/>
        </w:rPr>
        <w:t xml:space="preserve"> </w:t>
      </w:r>
      <w:r w:rsidRPr="008E79ED">
        <w:rPr>
          <w:rFonts w:eastAsia="Calibri"/>
          <w:b w:val="0"/>
          <w:color w:val="000000"/>
          <w:lang w:eastAsia="en-US"/>
        </w:rPr>
        <w:t xml:space="preserve">– </w:t>
      </w:r>
      <w:r w:rsidRPr="008E79ED">
        <w:rPr>
          <w:rFonts w:eastAsia="Calibri"/>
          <w:b w:val="0"/>
          <w:lang w:eastAsia="en-US"/>
        </w:rPr>
        <w:t>представляє кожен із відповідних елементів повітряного потоку, таких як інфільтрація, природна вентиляція, механічна вентиляція тощо</w:t>
      </w:r>
      <w:r w:rsidRPr="008E79ED">
        <w:rPr>
          <w:rFonts w:eastAsia="Calibri"/>
          <w:b w:val="0"/>
          <w:color w:val="000000"/>
          <w:lang w:eastAsia="en-US"/>
        </w:rPr>
        <w:t>.</w:t>
      </w:r>
    </w:p>
    <w:p w14:paraId="5EBE3C36" w14:textId="4AE0C65A" w:rsidR="008E79ED" w:rsidRDefault="008E79ED" w:rsidP="00552E49">
      <w:pPr>
        <w:spacing w:after="200"/>
        <w:contextualSpacing/>
        <w:jc w:val="both"/>
        <w:rPr>
          <w:rFonts w:eastAsia="Calibri"/>
          <w:b w:val="0"/>
          <w:color w:val="000000"/>
          <w:lang w:eastAsia="en-US"/>
        </w:rPr>
      </w:pPr>
      <w:r w:rsidRPr="008E79ED">
        <w:rPr>
          <w:rFonts w:eastAsia="Calibri"/>
          <w:b w:val="0"/>
          <w:lang w:eastAsia="en-US"/>
        </w:rPr>
        <w:t xml:space="preserve">Усереднену за часом витрату повітря </w:t>
      </w:r>
      <w:r w:rsidRPr="008E79ED">
        <w:rPr>
          <w:rFonts w:eastAsia="Calibri"/>
          <w:b w:val="0"/>
          <w:i/>
          <w:lang w:eastAsia="en-US"/>
        </w:rPr>
        <w:t>k</w:t>
      </w:r>
      <w:r w:rsidRPr="008E79ED">
        <w:rPr>
          <w:rFonts w:eastAsia="Calibri"/>
          <w:b w:val="0"/>
          <w:lang w:eastAsia="en-US"/>
        </w:rPr>
        <w:t>-го елемента повітряного потоку</w:t>
      </w:r>
      <w:r w:rsidRPr="008E79ED">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oMath>
      <w:r w:rsidRPr="00486AA6">
        <w:rPr>
          <w:rFonts w:eastAsia="Calibri"/>
          <w:b w:val="0"/>
          <w:color w:val="000000"/>
          <w:lang w:eastAsia="en-US"/>
        </w:rPr>
        <w:t xml:space="preserve">, </w:t>
      </w:r>
      <w:r w:rsidRPr="008E79ED">
        <w:rPr>
          <w:rFonts w:eastAsia="Calibri"/>
          <w:b w:val="0"/>
          <w:color w:val="000000"/>
          <w:lang w:eastAsia="en-US"/>
        </w:rPr>
        <w:t>м</w:t>
      </w:r>
      <w:r w:rsidRPr="008E79ED">
        <w:rPr>
          <w:rFonts w:eastAsia="Calibri"/>
          <w:b w:val="0"/>
          <w:color w:val="000000"/>
          <w:vertAlign w:val="superscript"/>
          <w:lang w:eastAsia="en-US"/>
        </w:rPr>
        <w:t>3</w:t>
      </w:r>
      <w:r w:rsidRPr="008E79ED">
        <w:rPr>
          <w:rFonts w:eastAsia="Calibri"/>
          <w:b w:val="0"/>
          <w:color w:val="000000"/>
          <w:lang w:eastAsia="en-US"/>
        </w:rPr>
        <w:t>/год, розраховують за формулою:</w:t>
      </w:r>
    </w:p>
    <w:tbl>
      <w:tblPr>
        <w:tblW w:w="9625" w:type="dxa"/>
        <w:tblLook w:val="00A0" w:firstRow="1" w:lastRow="0" w:firstColumn="1" w:lastColumn="0" w:noHBand="0" w:noVBand="0"/>
      </w:tblPr>
      <w:tblGrid>
        <w:gridCol w:w="8402"/>
        <w:gridCol w:w="1223"/>
      </w:tblGrid>
      <w:tr w:rsidR="008E79ED" w:rsidRPr="008E79ED" w14:paraId="5AFD6B28" w14:textId="77777777" w:rsidTr="008E79ED">
        <w:trPr>
          <w:trHeight w:val="52"/>
        </w:trPr>
        <w:tc>
          <w:tcPr>
            <w:tcW w:w="8402" w:type="dxa"/>
            <w:vAlign w:val="center"/>
            <w:hideMark/>
          </w:tcPr>
          <w:p w14:paraId="4318D895" w14:textId="77777777" w:rsidR="008E79ED" w:rsidRPr="008E79ED" w:rsidRDefault="008E79ED" w:rsidP="008E79ED">
            <w:pPr>
              <w:shd w:val="clear" w:color="auto" w:fill="FFFFFF"/>
              <w:jc w:val="center"/>
              <w:rPr>
                <w:rFonts w:eastAsia="Calibri"/>
                <w:color w:val="000000"/>
                <w:lang w:eastAsia="en-US"/>
              </w:rPr>
            </w:pPr>
            <w:r w:rsidRPr="008E79ED">
              <w:rPr>
                <w:rFonts w:eastAsia="Calibri"/>
                <w:bCs/>
                <w:color w:val="000000"/>
                <w:lang w:eastAsia="en-US"/>
              </w:rPr>
              <w:br w:type="page"/>
            </w:r>
            <w:r w:rsidRPr="008E79ED">
              <w:rPr>
                <w:rFonts w:eastAsia="Calibri"/>
                <w:bCs/>
                <w:color w:val="000000"/>
                <w:lang w:eastAsia="en-US"/>
              </w:rPr>
              <w:br w:type="page"/>
            </w:r>
            <w:r w:rsidRPr="008E79ED">
              <w:rPr>
                <w:rFonts w:eastAsia="Calibri"/>
                <w:bCs/>
                <w:color w:val="000000"/>
                <w:lang w:eastAsia="en-US"/>
              </w:rPr>
              <w:br w:type="page"/>
            </w:r>
            <w:proofErr w:type="spellStart"/>
            <w:r w:rsidRPr="008E79ED">
              <w:rPr>
                <w:rFonts w:eastAsia="Calibri"/>
                <w:b w:val="0"/>
                <w:i/>
                <w:lang w:eastAsia="en-US"/>
              </w:rPr>
              <w:t>q</w:t>
            </w:r>
            <w:r w:rsidRPr="008E79ED">
              <w:rPr>
                <w:rFonts w:eastAsia="Calibri"/>
                <w:b w:val="0"/>
                <w:i/>
                <w:vertAlign w:val="subscript"/>
                <w:lang w:eastAsia="en-US"/>
              </w:rPr>
              <w:t>ve,inf,mn</w:t>
            </w:r>
            <w:proofErr w:type="spellEnd"/>
            <w:r w:rsidRPr="008E79ED">
              <w:rPr>
                <w:rFonts w:eastAsia="Calibri"/>
                <w:b w:val="0"/>
                <w:i/>
                <w:lang w:eastAsia="en-US"/>
              </w:rPr>
              <w:t xml:space="preserve"> </w:t>
            </w:r>
            <w:r w:rsidRPr="008E79ED">
              <w:rPr>
                <w:rFonts w:eastAsia="Calibri"/>
                <w:b w:val="0"/>
                <w:lang w:eastAsia="nb-NO"/>
              </w:rPr>
              <w:t xml:space="preserve">= </w:t>
            </w:r>
            <w:proofErr w:type="spellStart"/>
            <w:r w:rsidRPr="008E79ED">
              <w:rPr>
                <w:rFonts w:eastAsia="Calibri"/>
                <w:b w:val="0"/>
                <w:i/>
                <w:lang w:eastAsia="nb-NO"/>
              </w:rPr>
              <w:t>n</w:t>
            </w:r>
            <w:r w:rsidRPr="008E79ED">
              <w:rPr>
                <w:rFonts w:eastAsia="Calibri"/>
                <w:b w:val="0"/>
                <w:vertAlign w:val="subscript"/>
                <w:lang w:eastAsia="nb-NO"/>
              </w:rPr>
              <w:t>inf,mn</w:t>
            </w:r>
            <w:proofErr w:type="spellEnd"/>
            <w:r w:rsidRPr="008E79ED">
              <w:rPr>
                <w:rFonts w:eastAsia="Calibri"/>
                <w:b w:val="0"/>
                <w:vertAlign w:val="subscript"/>
                <w:lang w:eastAsia="nb-NO"/>
              </w:rPr>
              <w:t xml:space="preserve"> </w:t>
            </w:r>
            <w:r w:rsidRPr="008E79ED">
              <w:rPr>
                <w:rFonts w:eastAsia="Calibri"/>
                <w:b w:val="0"/>
                <w:lang w:eastAsia="nb-NO"/>
              </w:rPr>
              <w:sym w:font="Symbol" w:char="F0D7"/>
            </w:r>
            <w:r w:rsidRPr="008E79ED">
              <w:rPr>
                <w:rFonts w:eastAsia="Calibri"/>
                <w:b w:val="0"/>
                <w:i/>
                <w:lang w:eastAsia="nb-NO"/>
              </w:rPr>
              <w:t>V</w:t>
            </w:r>
            <w:r w:rsidRPr="008E79ED">
              <w:rPr>
                <w:rFonts w:eastAsia="Calibri"/>
                <w:b w:val="0"/>
                <w:color w:val="000000"/>
                <w:lang w:eastAsia="en-US"/>
              </w:rPr>
              <w:t xml:space="preserve"> ,</w:t>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p>
        </w:tc>
        <w:tc>
          <w:tcPr>
            <w:tcW w:w="1223" w:type="dxa"/>
            <w:vAlign w:val="center"/>
          </w:tcPr>
          <w:p w14:paraId="2B39945D" w14:textId="77777777" w:rsidR="008E79ED" w:rsidRPr="008E79ED" w:rsidRDefault="008E79ED" w:rsidP="008E79ED">
            <w:pPr>
              <w:shd w:val="clear" w:color="auto" w:fill="FFFFFF"/>
              <w:jc w:val="right"/>
              <w:rPr>
                <w:rFonts w:eastAsia="Calibri"/>
                <w:b w:val="0"/>
                <w:color w:val="000000"/>
                <w:lang w:eastAsia="en-US"/>
              </w:rPr>
            </w:pPr>
          </w:p>
        </w:tc>
      </w:tr>
    </w:tbl>
    <w:p w14:paraId="4704C049" w14:textId="77777777" w:rsidR="008E79ED" w:rsidRPr="008E79ED" w:rsidRDefault="008E79ED" w:rsidP="008E79ED">
      <w:pPr>
        <w:spacing w:after="200"/>
        <w:contextualSpacing/>
        <w:jc w:val="both"/>
        <w:rPr>
          <w:rFonts w:eastAsia="Calibri"/>
          <w:b w:val="0"/>
          <w:bCs/>
          <w:color w:val="000000"/>
          <w:lang w:eastAsia="en-US"/>
        </w:rPr>
      </w:pPr>
      <w:r w:rsidRPr="008E79ED">
        <w:rPr>
          <w:rFonts w:eastAsia="Calibri"/>
          <w:b w:val="0"/>
          <w:bCs/>
          <w:color w:val="000000"/>
          <w:lang w:eastAsia="en-US"/>
        </w:rPr>
        <w:t xml:space="preserve">де </w:t>
      </w:r>
      <w:proofErr w:type="spellStart"/>
      <w:r w:rsidRPr="008E79ED">
        <w:rPr>
          <w:rFonts w:eastAsia="Calibri"/>
          <w:b w:val="0"/>
          <w:i/>
          <w:lang w:eastAsia="nb-NO"/>
        </w:rPr>
        <w:t>n</w:t>
      </w:r>
      <w:r w:rsidRPr="008E79ED">
        <w:rPr>
          <w:rFonts w:eastAsia="Calibri"/>
          <w:b w:val="0"/>
          <w:vertAlign w:val="subscript"/>
          <w:lang w:eastAsia="nb-NO"/>
        </w:rPr>
        <w:t>inf,mn</w:t>
      </w:r>
      <w:proofErr w:type="spellEnd"/>
      <w:r w:rsidRPr="008E79ED">
        <w:rPr>
          <w:rFonts w:eastAsia="Calibri"/>
          <w:b w:val="0"/>
          <w:bCs/>
          <w:color w:val="000000"/>
          <w:lang w:eastAsia="en-US"/>
        </w:rPr>
        <w:t xml:space="preserve"> </w:t>
      </w:r>
      <w:r w:rsidRPr="008E79ED">
        <w:rPr>
          <w:rFonts w:eastAsia="Calibri"/>
          <w:b w:val="0"/>
          <w:color w:val="000000"/>
          <w:lang w:eastAsia="en-US"/>
        </w:rPr>
        <w:t xml:space="preserve">– </w:t>
      </w:r>
      <w:r w:rsidRPr="008E79ED">
        <w:rPr>
          <w:rFonts w:eastAsia="Calibri"/>
          <w:b w:val="0"/>
          <w:lang w:eastAsia="en-US"/>
        </w:rPr>
        <w:t>кратність повітрообміну за рахунок інфільтрації, враховуючи вплив механічної вентиляції, год</w:t>
      </w:r>
      <w:r w:rsidRPr="008E79ED">
        <w:rPr>
          <w:rFonts w:eastAsia="Calibri"/>
          <w:b w:val="0"/>
          <w:vertAlign w:val="superscript"/>
          <w:lang w:eastAsia="en-US"/>
        </w:rPr>
        <w:t>-1</w:t>
      </w:r>
      <w:r w:rsidRPr="008E79ED">
        <w:rPr>
          <w:rFonts w:eastAsia="Calibri"/>
          <w:b w:val="0"/>
          <w:lang w:eastAsia="en-US"/>
        </w:rPr>
        <w:t>;</w:t>
      </w:r>
    </w:p>
    <w:p w14:paraId="1C5199CC" w14:textId="77777777" w:rsidR="008E79ED" w:rsidRPr="008E79ED" w:rsidRDefault="008E79ED" w:rsidP="008E79ED">
      <w:pPr>
        <w:spacing w:after="200"/>
        <w:contextualSpacing/>
        <w:rPr>
          <w:rFonts w:eastAsia="Calibri"/>
          <w:b w:val="0"/>
          <w:lang w:eastAsia="en-US"/>
        </w:rPr>
      </w:pPr>
      <w:r w:rsidRPr="008E79ED">
        <w:rPr>
          <w:rFonts w:eastAsia="Calibri"/>
          <w:b w:val="0"/>
          <w:i/>
          <w:lang w:eastAsia="nb-NO"/>
        </w:rPr>
        <w:t>V</w:t>
      </w:r>
      <w:r w:rsidRPr="008E79ED">
        <w:rPr>
          <w:rFonts w:eastAsia="Calibri"/>
          <w:b w:val="0"/>
          <w:lang w:eastAsia="en-US"/>
        </w:rPr>
        <w:t xml:space="preserve"> </w:t>
      </w:r>
      <w:r w:rsidRPr="008E79ED">
        <w:rPr>
          <w:rFonts w:eastAsia="Calibri"/>
          <w:b w:val="0"/>
          <w:color w:val="000000"/>
          <w:lang w:eastAsia="en-US"/>
        </w:rPr>
        <w:t>– кондиціонований об’єм зони/будівлі</w:t>
      </w:r>
      <w:r w:rsidRPr="008E79ED">
        <w:rPr>
          <w:rFonts w:eastAsia="Calibri"/>
          <w:b w:val="0"/>
          <w:lang w:eastAsia="en-US"/>
        </w:rPr>
        <w:t>, м</w:t>
      </w:r>
      <w:r w:rsidRPr="008E79ED">
        <w:rPr>
          <w:rFonts w:eastAsia="Calibri"/>
          <w:b w:val="0"/>
          <w:vertAlign w:val="superscript"/>
          <w:lang w:eastAsia="en-US"/>
        </w:rPr>
        <w:t>3</w:t>
      </w:r>
      <w:r w:rsidRPr="008E79ED">
        <w:rPr>
          <w:rFonts w:eastAsia="Calibri"/>
          <w:b w:val="0"/>
          <w:lang w:eastAsia="en-US"/>
        </w:rPr>
        <w:t>;</w:t>
      </w:r>
    </w:p>
    <w:p w14:paraId="0185E275" w14:textId="77777777" w:rsidR="008E79ED" w:rsidRPr="008E79ED" w:rsidRDefault="008E79ED" w:rsidP="008E79ED">
      <w:pPr>
        <w:spacing w:after="200"/>
        <w:contextualSpacing/>
        <w:rPr>
          <w:rFonts w:eastAsia="Calibri"/>
          <w:b w:val="0"/>
          <w:lang w:eastAsia="en-US"/>
        </w:rPr>
      </w:pPr>
      <w:r w:rsidRPr="008E79ED">
        <w:rPr>
          <w:rFonts w:eastAsia="Calibri"/>
          <w:b w:val="0"/>
          <w:lang w:eastAsia="en-US"/>
        </w:rPr>
        <w:t>Розрахунок для місяця січень , всі інші за аналогією. Результати зведемо в таблицю .</w:t>
      </w:r>
    </w:p>
    <w:p w14:paraId="4FB8681F" w14:textId="5CEFEF61" w:rsidR="00D44535" w:rsidRPr="00D44535" w:rsidRDefault="008C0DE4" w:rsidP="00552E49">
      <w:pPr>
        <w:spacing w:after="200"/>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ctrlPr>
                <w:rPr>
                  <w:rFonts w:ascii="Cambria Math" w:eastAsia="Calibri" w:hAnsi="Cambria Math"/>
                  <w:b w:val="0"/>
                  <w:lang w:eastAsia="en-US"/>
                </w:rPr>
              </m:ctrlPr>
            </m:sub>
          </m:sSub>
          <m:r>
            <m:rPr>
              <m:nor/>
            </m:rPr>
            <w:rPr>
              <w:rFonts w:ascii="Cambria Math" w:eastAsia="Calibri"/>
              <w:b w:val="0"/>
              <w:lang w:eastAsia="en-US"/>
            </w:rPr>
            <m:t>=0,24</m:t>
          </m:r>
          <m:r>
            <m:rPr>
              <m:nor/>
            </m:rPr>
            <w:rPr>
              <w:rFonts w:ascii="Cambria Math" w:eastAsia="Calibri"/>
              <w:b w:val="0"/>
              <w:lang w:eastAsia="en-US"/>
            </w:rPr>
            <m:t>·</m:t>
          </m:r>
          <m:r>
            <m:rPr>
              <m:nor/>
            </m:rPr>
            <w:rPr>
              <w:rFonts w:ascii="Cambria Math" w:eastAsia="Calibri"/>
              <w:b w:val="0"/>
              <w:lang w:eastAsia="en-US"/>
            </w:rPr>
            <m:t xml:space="preserve">V </m:t>
          </m:r>
          <m:d>
            <m:dPr>
              <m:ctrlPr>
                <w:rPr>
                  <w:rFonts w:ascii="Cambria Math" w:eastAsia="Calibri" w:hAnsi="Cambria Math"/>
                  <w:b w:val="0"/>
                  <w:lang w:eastAsia="en-US"/>
                </w:rPr>
              </m:ctrlPr>
            </m:dPr>
            <m:e>
              <w:proofErr w:type="spellStart"/>
              <m:r>
                <m:rPr>
                  <m:nor/>
                </m:rPr>
                <w:rPr>
                  <w:rFonts w:ascii="Cambria Math" w:eastAsia="Calibri"/>
                  <w:b w:val="0"/>
                  <w:lang w:eastAsia="en-US"/>
                </w:rPr>
                <m:t>θ</m:t>
              </m:r>
              <m:r>
                <m:rPr>
                  <m:nor/>
                </m:rPr>
                <w:rPr>
                  <w:rFonts w:ascii="Cambria Math" w:eastAsia="Calibri"/>
                  <w:b w:val="0"/>
                  <w:lang w:eastAsia="en-US"/>
                </w:rPr>
                <m:t>int</m:t>
              </m:r>
              <w:proofErr w:type="spellEnd"/>
              <m:r>
                <m:rPr>
                  <m:nor/>
                </m:rPr>
                <w:rPr>
                  <w:rFonts w:ascii="Cambria Math" w:eastAsia="Calibri"/>
                  <w:b w:val="0"/>
                  <w:lang w:eastAsia="en-US"/>
                </w:rPr>
                <m:t xml:space="preserve"> - </m:t>
              </m:r>
              <w:proofErr w:type="spellStart"/>
              <m:r>
                <m:rPr>
                  <m:nor/>
                </m:rPr>
                <w:rPr>
                  <w:rFonts w:ascii="Cambria Math" w:eastAsia="Calibri"/>
                  <w:b w:val="0"/>
                  <w:lang w:eastAsia="en-US"/>
                </w:rPr>
                <m:t>θ</m:t>
              </m:r>
              <m:r>
                <m:rPr>
                  <m:nor/>
                </m:rPr>
                <w:rPr>
                  <w:rFonts w:ascii="Cambria Math" w:eastAsia="Calibri"/>
                  <w:b w:val="0"/>
                  <w:lang w:eastAsia="en-US"/>
                </w:rPr>
                <m:t>e</m:t>
              </m:r>
              <w:proofErr w:type="spellEnd"/>
            </m:e>
          </m:d>
          <m:r>
            <m:rPr>
              <m:sty m:val="bi"/>
            </m:rPr>
            <w:rPr>
              <w:rFonts w:ascii="Cambria Math" w:eastAsia="Calibri" w:hAnsi="Cambria Math" w:cs="Cambria Math"/>
              <w:lang w:eastAsia="en-US"/>
            </w:rPr>
            <m:t>⋅</m:t>
          </m:r>
          <m:r>
            <m:rPr>
              <m:nor/>
            </m:rPr>
            <w:rPr>
              <w:rFonts w:ascii="Cambria Math" w:eastAsia="Calibri"/>
              <w:b w:val="0"/>
              <w:lang w:eastAsia="en-US"/>
            </w:rPr>
            <m:t>t =0.24*50851</m:t>
          </m:r>
          <m:r>
            <m:rPr>
              <m:sty m:val="b"/>
            </m:rPr>
            <w:rPr>
              <w:rFonts w:ascii="Cambria Math" w:eastAsia="Calibri" w:hAnsi="Cambria Math" w:cs="Cambria Math"/>
              <w:lang w:eastAsia="en-US"/>
            </w:rPr>
            <m:t>⋅</m:t>
          </m:r>
          <m:d>
            <m:dPr>
              <m:ctrlPr>
                <w:rPr>
                  <w:rFonts w:ascii="Cambria Math" w:eastAsia="Calibri" w:hAnsi="Cambria Math"/>
                  <w:b w:val="0"/>
                  <w:lang w:eastAsia="en-US"/>
                </w:rPr>
              </m:ctrlPr>
            </m:dPr>
            <m:e>
              <m:r>
                <m:rPr>
                  <m:nor/>
                </m:rPr>
                <w:rPr>
                  <w:rFonts w:ascii="Cambria Math" w:eastAsia="Calibri"/>
                  <w:b w:val="0"/>
                  <w:lang w:eastAsia="en-US"/>
                </w:rPr>
                <m:t>20-</m:t>
              </m:r>
              <m:d>
                <m:dPr>
                  <m:ctrlPr>
                    <w:rPr>
                      <w:rFonts w:ascii="Cambria Math" w:eastAsia="Calibri" w:hAnsi="Cambria Math"/>
                      <w:b w:val="0"/>
                      <w:lang w:eastAsia="en-US"/>
                    </w:rPr>
                  </m:ctrlPr>
                </m:dPr>
                <m:e>
                  <m:r>
                    <m:rPr>
                      <m:nor/>
                    </m:rPr>
                    <w:rPr>
                      <w:rFonts w:ascii="Cambria Math" w:eastAsia="Calibri"/>
                      <w:b w:val="0"/>
                      <w:lang w:eastAsia="en-US"/>
                    </w:rPr>
                    <m:t>-4,7</m:t>
                  </m:r>
                </m:e>
              </m:d>
            </m:e>
          </m:d>
          <m:r>
            <m:rPr>
              <m:sty m:val="bi"/>
            </m:rPr>
            <w:rPr>
              <w:rFonts w:ascii="Cambria Math" w:eastAsia="Calibri" w:hAnsi="Cambria Math" w:cs="Cambria Math"/>
              <w:lang w:eastAsia="en-US"/>
            </w:rPr>
            <m:t>⋅</m:t>
          </m:r>
          <m:r>
            <m:rPr>
              <m:nor/>
            </m:rPr>
            <w:rPr>
              <w:rFonts w:ascii="Cambria Math" w:eastAsia="Calibri"/>
              <w:b w:val="0"/>
              <w:lang w:eastAsia="en-US"/>
            </w:rPr>
            <m:t xml:space="preserve">744=224274.8 </m:t>
          </m:r>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oMath>
      </m:oMathPara>
    </w:p>
    <w:p w14:paraId="1919592C" w14:textId="72636DF6" w:rsidR="008E79ED" w:rsidRDefault="008E79ED" w:rsidP="008E79ED">
      <w:pPr>
        <w:jc w:val="both"/>
        <w:rPr>
          <w:rFonts w:eastAsia="Calibri"/>
          <w:b w:val="0"/>
          <w:lang w:eastAsia="en-US"/>
        </w:rPr>
      </w:pPr>
      <w:r w:rsidRPr="008E79ED">
        <w:rPr>
          <w:rFonts w:eastAsia="Calibri"/>
          <w:b w:val="0"/>
          <w:lang w:eastAsia="en-US"/>
        </w:rPr>
        <w:t>Загальні</w:t>
      </w:r>
      <w:r w:rsidRPr="008E79ED">
        <w:rPr>
          <w:rFonts w:eastAsia="Calibri"/>
          <w:b w:val="0"/>
          <w:lang w:val="ru-RU" w:eastAsia="en-US"/>
        </w:rPr>
        <w:t xml:space="preserve"> </w:t>
      </w:r>
      <w:r w:rsidRPr="008E79ED">
        <w:rPr>
          <w:rFonts w:eastAsia="Calibri"/>
          <w:b w:val="0"/>
          <w:lang w:eastAsia="en-US"/>
        </w:rPr>
        <w:t>тепловтрати складаються з суми трансмісійних на</w:t>
      </w:r>
      <w:r w:rsidRPr="008E79ED">
        <w:rPr>
          <w:rFonts w:eastAsia="Calibri"/>
          <w:b w:val="0"/>
          <w:lang w:val="ru-RU" w:eastAsia="en-US"/>
        </w:rPr>
        <w:t xml:space="preserve"> </w:t>
      </w:r>
      <w:r w:rsidRPr="008E79ED">
        <w:rPr>
          <w:rFonts w:eastAsia="Calibri"/>
          <w:b w:val="0"/>
          <w:lang w:eastAsia="en-US"/>
        </w:rPr>
        <w:t>вентиляційних витрат занесемо в таблицю 2.</w:t>
      </w:r>
      <w:r w:rsidR="002E7D78">
        <w:rPr>
          <w:rFonts w:eastAsia="Calibri"/>
          <w:b w:val="0"/>
          <w:lang w:eastAsia="en-US"/>
        </w:rPr>
        <w:t>9</w:t>
      </w:r>
      <w:r w:rsidRPr="008E79ED">
        <w:rPr>
          <w:rFonts w:eastAsia="Calibri"/>
          <w:b w:val="0"/>
          <w:lang w:eastAsia="en-US"/>
        </w:rPr>
        <w:t>:</w:t>
      </w:r>
    </w:p>
    <w:p w14:paraId="7C7EA152" w14:textId="02450AC7" w:rsidR="008E79ED" w:rsidRPr="00ED4ED2" w:rsidRDefault="008C0DE4" w:rsidP="00552E49">
      <w:pPr>
        <w:spacing w:after="200"/>
        <w:ind w:firstLine="567"/>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ht</m:t>
              </m:r>
              <m:ctrlPr>
                <w:rPr>
                  <w:rFonts w:ascii="Cambria Math" w:eastAsia="Calibri" w:hAnsi="Cambria Math"/>
                  <w:b w:val="0"/>
                  <w:lang w:eastAsia="en-US"/>
                </w:rPr>
              </m:ctrlPr>
            </m:sub>
          </m:sSub>
          <m:r>
            <m:rPr>
              <m:nor/>
            </m:rPr>
            <w:rPr>
              <w:rFonts w:ascii="Cambria Math" w:eastAsia="Calibri"/>
              <w:b w:val="0"/>
              <w:lang w:eastAsia="en-US"/>
            </w:rPr>
            <m:t>=</m:t>
          </m:r>
          <m:sSub>
            <m:sSubPr>
              <m:ctrlPr>
                <w:rPr>
                  <w:rFonts w:ascii="Cambria Math" w:eastAsia="Calibri" w:hAnsi="Cambria Math"/>
                  <w:b w:val="0"/>
                  <w:lang w:eastAsia="en-US"/>
                </w:rPr>
              </m:ctrlPr>
            </m:sSubPr>
            <m:e>
              <m:r>
                <m:rPr>
                  <m:nor/>
                </m:rPr>
                <w:rPr>
                  <w:rFonts w:ascii="Cambria Math" w:eastAsia="Calibri"/>
                  <w:b w:val="0"/>
                  <w:lang w:eastAsia="en-US"/>
                </w:rPr>
                <m:t>Q</m:t>
              </m:r>
            </m:e>
            <m:sub>
              <w:proofErr w:type="spellStart"/>
              <m:r>
                <m:rPr>
                  <m:nor/>
                </m:rPr>
                <w:rPr>
                  <w:rFonts w:ascii="Cambria Math" w:eastAsia="Calibri"/>
                  <w:b w:val="0"/>
                  <w:lang w:eastAsia="en-US"/>
                </w:rPr>
                <m:t>tr</m:t>
              </m:r>
              <w:proofErr w:type="spellEnd"/>
            </m:sub>
          </m:sSub>
          <m:r>
            <m:rPr>
              <m:nor/>
            </m:rPr>
            <w:rPr>
              <w:rFonts w:ascii="Cambria Math" w:eastAsia="Calibri"/>
              <w:b w:val="0"/>
              <w:lang w:eastAsia="en-US"/>
            </w:rPr>
            <m:t>+</m:t>
          </m:r>
          <m:sSub>
            <m:sSubPr>
              <m:ctrlPr>
                <w:rPr>
                  <w:rFonts w:ascii="Cambria Math" w:eastAsia="Calibri" w:hAnsi="Cambria Math"/>
                  <w:b w:val="0"/>
                  <w:lang w:eastAsia="en-US"/>
                </w:rPr>
              </m:ctrlPr>
            </m:sSubPr>
            <m:e>
              <m:r>
                <m:rPr>
                  <m:nor/>
                </m:rPr>
                <w:rPr>
                  <w:rFonts w:ascii="Cambria Math" w:eastAsia="Calibri"/>
                  <w:b w:val="0"/>
                  <w:lang w:eastAsia="en-US"/>
                </w:rPr>
                <m:t>Q</m:t>
              </m:r>
            </m:e>
            <m:sub>
              <w:proofErr w:type="spellStart"/>
              <m:r>
                <m:rPr>
                  <m:nor/>
                </m:rPr>
                <w:rPr>
                  <w:rFonts w:ascii="Cambria Math" w:eastAsia="Calibri"/>
                  <w:b w:val="0"/>
                  <w:lang w:eastAsia="en-US"/>
                </w:rPr>
                <m:t>ve</m:t>
              </m:r>
              <w:proofErr w:type="spellEnd"/>
            </m:sub>
          </m:sSub>
          <m:r>
            <m:rPr>
              <m:sty m:val="bi"/>
            </m:rPr>
            <w:rPr>
              <w:rFonts w:ascii="Cambria Math" w:eastAsia="Calibri"/>
              <w:lang w:eastAsia="en-US"/>
            </w:rPr>
            <m:t>,</m:t>
          </m:r>
          <m:r>
            <m:rPr>
              <m:sty m:val="b"/>
            </m:rPr>
            <w:rPr>
              <w:rFonts w:ascii="Cambria Math" w:eastAsia="Calibri"/>
              <w:lang w:eastAsia="en-US"/>
            </w:rPr>
            <w:br/>
          </m:r>
        </m:oMath>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ht</m:t>
              </m:r>
              <m:ctrlPr>
                <w:rPr>
                  <w:rFonts w:ascii="Cambria Math" w:eastAsia="Calibri" w:hAnsi="Cambria Math"/>
                  <w:b w:val="0"/>
                  <w:lang w:eastAsia="en-US"/>
                </w:rPr>
              </m:ctrlPr>
            </m:sub>
          </m:sSub>
          <m:r>
            <m:rPr>
              <m:nor/>
            </m:rPr>
            <w:rPr>
              <w:rFonts w:ascii="Cambria Math" w:eastAsia="Calibri"/>
              <w:b w:val="0"/>
              <w:lang w:eastAsia="en-US"/>
            </w:rPr>
            <m:t>=56980,4+23127,4=80107,</m:t>
          </m:r>
          <m:sSub>
            <m:sSubPr>
              <m:ctrlPr>
                <w:rPr>
                  <w:rFonts w:ascii="Cambria Math" w:eastAsia="Calibri" w:hAnsi="Cambria Math"/>
                  <w:b w:val="0"/>
                  <w:i/>
                  <w:lang w:eastAsia="en-US"/>
                </w:rPr>
              </m:ctrlPr>
            </m:sSubPr>
            <m:e>
              <m:sSub>
                <m:sSubPr>
                  <m:ctrlPr>
                    <w:rPr>
                      <w:rFonts w:ascii="Cambria Math" w:eastAsia="Calibri" w:hAnsi="Cambria Math"/>
                      <w:b w:val="0"/>
                      <w:lang w:eastAsia="en-US"/>
                    </w:rPr>
                  </m:ctrlPr>
                </m:sSubPr>
                <m:e>
                  <m:r>
                    <m:rPr>
                      <m:nor/>
                    </m:rPr>
                    <w:rPr>
                      <w:rFonts w:ascii="Cambria Math" w:eastAsia="Calibri"/>
                      <w:b w:val="0"/>
                      <w:lang w:eastAsia="en-US"/>
                    </w:rPr>
                    <m:t>7</m:t>
                  </m:r>
                </m:e>
                <m:sub/>
              </m:sSub>
            </m:e>
            <m:sub/>
          </m:sSub>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r>
            <m:rPr>
              <m:nor/>
            </m:rPr>
            <w:rPr>
              <w:rFonts w:ascii="Cambria Math" w:eastAsia="Calibri"/>
              <w:b w:val="0"/>
              <w:lang w:eastAsia="en-US"/>
            </w:rPr>
            <m:t>.</m:t>
          </m:r>
        </m:oMath>
      </m:oMathPara>
    </w:p>
    <w:p w14:paraId="2DBB2599" w14:textId="1C37B4F2" w:rsidR="00ED4ED2" w:rsidRDefault="00ED4ED2" w:rsidP="00552E49">
      <w:pPr>
        <w:spacing w:after="200"/>
        <w:ind w:firstLine="567"/>
        <w:contextualSpacing/>
        <w:jc w:val="center"/>
        <w:rPr>
          <w:rFonts w:eastAsia="Calibri"/>
          <w:b w:val="0"/>
          <w:lang w:eastAsia="en-US"/>
        </w:rPr>
      </w:pPr>
    </w:p>
    <w:p w14:paraId="75B40F04" w14:textId="77777777" w:rsidR="00ED4ED2" w:rsidRPr="008E79ED" w:rsidRDefault="00ED4ED2" w:rsidP="00ED4ED2">
      <w:pPr>
        <w:spacing w:after="200"/>
        <w:ind w:firstLine="567"/>
        <w:contextualSpacing/>
        <w:rPr>
          <w:rFonts w:eastAsia="Calibri"/>
          <w:b w:val="0"/>
          <w:lang w:eastAsia="en-US"/>
        </w:rPr>
      </w:pPr>
      <w:r w:rsidRPr="008E79ED">
        <w:rPr>
          <w:rFonts w:eastAsia="Calibri"/>
          <w:b w:val="0"/>
          <w:lang w:eastAsia="en-US"/>
        </w:rPr>
        <w:t>Таблиця 2.</w:t>
      </w:r>
      <w:r>
        <w:rPr>
          <w:rFonts w:eastAsia="Calibri"/>
          <w:b w:val="0"/>
          <w:lang w:eastAsia="en-US"/>
        </w:rPr>
        <w:t>9</w:t>
      </w:r>
      <w:r w:rsidRPr="008E79ED">
        <w:rPr>
          <w:rFonts w:eastAsia="Calibri"/>
          <w:b w:val="0"/>
          <w:lang w:eastAsia="en-US"/>
        </w:rPr>
        <w:t xml:space="preserve"> – Теплопередача природною вентиляцією</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
        <w:gridCol w:w="1530"/>
        <w:gridCol w:w="1301"/>
        <w:gridCol w:w="1759"/>
        <w:gridCol w:w="1530"/>
        <w:gridCol w:w="1530"/>
      </w:tblGrid>
      <w:tr w:rsidR="00ED4ED2" w:rsidRPr="008E79ED" w14:paraId="65220AA9" w14:textId="77777777" w:rsidTr="00952318">
        <w:trPr>
          <w:trHeight w:val="20"/>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17B0FD00" w14:textId="77777777" w:rsidR="00ED4ED2" w:rsidRPr="008E79ED" w:rsidRDefault="00ED4ED2" w:rsidP="00952318">
            <w:pPr>
              <w:spacing w:after="200"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Місяць року</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7BE695E1" w14:textId="77777777" w:rsidR="00ED4ED2" w:rsidRPr="008E79ED" w:rsidRDefault="00ED4ED2" w:rsidP="00952318">
            <w:pPr>
              <w:spacing w:after="200" w:line="240" w:lineRule="auto"/>
              <w:ind w:firstLine="0"/>
              <w:contextualSpacing/>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θ,°С</w:t>
            </w:r>
            <w:proofErr w:type="spellEnd"/>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5810D15F" w14:textId="77777777" w:rsidR="00ED4ED2" w:rsidRPr="008E79ED" w:rsidRDefault="00ED4ED2" w:rsidP="00952318">
            <w:pPr>
              <w:spacing w:after="200" w:line="240" w:lineRule="auto"/>
              <w:ind w:firstLine="0"/>
              <w:contextualSpacing/>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t,год</w:t>
            </w:r>
            <w:proofErr w:type="spellEnd"/>
          </w:p>
        </w:tc>
        <w:tc>
          <w:tcPr>
            <w:tcW w:w="1759" w:type="dxa"/>
            <w:tcBorders>
              <w:top w:val="single" w:sz="4" w:space="0" w:color="auto"/>
              <w:left w:val="single" w:sz="4" w:space="0" w:color="auto"/>
              <w:bottom w:val="single" w:sz="4" w:space="0" w:color="auto"/>
              <w:right w:val="single" w:sz="4" w:space="0" w:color="auto"/>
            </w:tcBorders>
            <w:noWrap/>
            <w:vAlign w:val="center"/>
            <w:hideMark/>
          </w:tcPr>
          <w:p w14:paraId="183D1470" w14:textId="77777777" w:rsidR="00ED4ED2" w:rsidRPr="008E79ED" w:rsidRDefault="00ED4ED2" w:rsidP="00952318">
            <w:pPr>
              <w:spacing w:after="200"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0,24*V*t</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7A45C7E1" w14:textId="77777777" w:rsidR="00ED4ED2" w:rsidRPr="008E79ED" w:rsidRDefault="00ED4ED2" w:rsidP="00952318">
            <w:pPr>
              <w:spacing w:after="200" w:line="240" w:lineRule="auto"/>
              <w:ind w:firstLine="0"/>
              <w:contextualSpacing/>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Qve</w:t>
            </w:r>
            <w:proofErr w:type="spellEnd"/>
            <w:r w:rsidRPr="008E79ED">
              <w:rPr>
                <w:rFonts w:eastAsia="Calibri"/>
                <w:b w:val="0"/>
                <w:color w:val="000000"/>
                <w:sz w:val="24"/>
                <w:szCs w:val="24"/>
                <w:lang w:eastAsia="en-US"/>
              </w:rPr>
              <w:t xml:space="preserve">, </w:t>
            </w:r>
            <w:proofErr w:type="spellStart"/>
            <w:r w:rsidRPr="008E79ED">
              <w:rPr>
                <w:rFonts w:eastAsia="Calibri"/>
                <w:b w:val="0"/>
                <w:color w:val="000000"/>
                <w:sz w:val="24"/>
                <w:szCs w:val="24"/>
                <w:lang w:eastAsia="en-US"/>
              </w:rPr>
              <w:t>опал,кВт</w:t>
            </w:r>
            <w:proofErr w:type="spellEnd"/>
            <w:r w:rsidRPr="008E79ED">
              <w:rPr>
                <w:rFonts w:eastAsia="Calibri"/>
                <w:b w:val="0"/>
                <w:color w:val="000000"/>
                <w:sz w:val="24"/>
                <w:szCs w:val="24"/>
                <w:lang w:eastAsia="en-US"/>
              </w:rPr>
              <w:t>*год</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6211EF9B" w14:textId="77777777" w:rsidR="00ED4ED2" w:rsidRPr="008E79ED" w:rsidRDefault="00ED4ED2" w:rsidP="00952318">
            <w:pPr>
              <w:spacing w:after="200" w:line="240" w:lineRule="auto"/>
              <w:ind w:firstLine="0"/>
              <w:contextualSpacing/>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Qve</w:t>
            </w:r>
            <w:proofErr w:type="spellEnd"/>
            <w:r w:rsidRPr="008E79ED">
              <w:rPr>
                <w:rFonts w:eastAsia="Calibri"/>
                <w:b w:val="0"/>
                <w:color w:val="000000"/>
                <w:sz w:val="24"/>
                <w:szCs w:val="24"/>
                <w:lang w:eastAsia="en-US"/>
              </w:rPr>
              <w:t xml:space="preserve">, </w:t>
            </w:r>
            <w:proofErr w:type="spellStart"/>
            <w:r w:rsidRPr="008E79ED">
              <w:rPr>
                <w:rFonts w:eastAsia="Calibri"/>
                <w:b w:val="0"/>
                <w:color w:val="000000"/>
                <w:sz w:val="24"/>
                <w:szCs w:val="24"/>
                <w:lang w:eastAsia="en-US"/>
              </w:rPr>
              <w:t>охол,кВт</w:t>
            </w:r>
            <w:proofErr w:type="spellEnd"/>
            <w:r w:rsidRPr="008E79ED">
              <w:rPr>
                <w:rFonts w:eastAsia="Calibri"/>
                <w:b w:val="0"/>
                <w:color w:val="000000"/>
                <w:sz w:val="24"/>
                <w:szCs w:val="24"/>
                <w:lang w:eastAsia="en-US"/>
              </w:rPr>
              <w:t>*год</w:t>
            </w:r>
          </w:p>
        </w:tc>
      </w:tr>
      <w:tr w:rsidR="00ED4ED2" w:rsidRPr="008E79ED" w14:paraId="40130B13"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65FFF12D"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26D427E3"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-4,7</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340AEF74"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229113A1"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32AABCD7"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224274,9</w:t>
            </w:r>
          </w:p>
        </w:tc>
        <w:tc>
          <w:tcPr>
            <w:tcW w:w="1530" w:type="dxa"/>
            <w:tcBorders>
              <w:top w:val="single" w:sz="4" w:space="0" w:color="auto"/>
              <w:left w:val="single" w:sz="4" w:space="0" w:color="auto"/>
              <w:bottom w:val="single" w:sz="4" w:space="0" w:color="auto"/>
              <w:right w:val="single" w:sz="4" w:space="0" w:color="auto"/>
            </w:tcBorders>
            <w:noWrap/>
            <w:hideMark/>
          </w:tcPr>
          <w:p w14:paraId="5B1B442B"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260594,7</w:t>
            </w:r>
          </w:p>
        </w:tc>
      </w:tr>
      <w:tr w:rsidR="00ED4ED2" w:rsidRPr="008E79ED" w14:paraId="0BD23F2C"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359CAF7F"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2</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57055B93"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-3,6</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0396F856"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672</w:t>
            </w:r>
          </w:p>
        </w:tc>
        <w:tc>
          <w:tcPr>
            <w:tcW w:w="1759" w:type="dxa"/>
            <w:tcBorders>
              <w:top w:val="single" w:sz="4" w:space="0" w:color="auto"/>
              <w:left w:val="single" w:sz="4" w:space="0" w:color="auto"/>
              <w:bottom w:val="single" w:sz="4" w:space="0" w:color="auto"/>
              <w:right w:val="single" w:sz="4" w:space="0" w:color="auto"/>
            </w:tcBorders>
            <w:noWrap/>
            <w:hideMark/>
          </w:tcPr>
          <w:p w14:paraId="51C1BE3A"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8201249,28</w:t>
            </w:r>
          </w:p>
        </w:tc>
        <w:tc>
          <w:tcPr>
            <w:tcW w:w="1530" w:type="dxa"/>
            <w:tcBorders>
              <w:top w:val="single" w:sz="4" w:space="0" w:color="auto"/>
              <w:left w:val="single" w:sz="4" w:space="0" w:color="auto"/>
              <w:bottom w:val="single" w:sz="4" w:space="0" w:color="auto"/>
              <w:right w:val="single" w:sz="4" w:space="0" w:color="auto"/>
            </w:tcBorders>
            <w:noWrap/>
            <w:hideMark/>
          </w:tcPr>
          <w:p w14:paraId="10AB9FC0"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193549,5</w:t>
            </w:r>
          </w:p>
        </w:tc>
        <w:tc>
          <w:tcPr>
            <w:tcW w:w="1530" w:type="dxa"/>
            <w:tcBorders>
              <w:top w:val="single" w:sz="4" w:space="0" w:color="auto"/>
              <w:left w:val="single" w:sz="4" w:space="0" w:color="auto"/>
              <w:bottom w:val="single" w:sz="4" w:space="0" w:color="auto"/>
              <w:right w:val="single" w:sz="4" w:space="0" w:color="auto"/>
            </w:tcBorders>
            <w:noWrap/>
            <w:hideMark/>
          </w:tcPr>
          <w:p w14:paraId="231C32B6"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226354,5</w:t>
            </w:r>
          </w:p>
        </w:tc>
      </w:tr>
      <w:tr w:rsidR="00ED4ED2" w:rsidRPr="008E79ED" w14:paraId="23F7FE9F"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1BCE204D"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3</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4DB9EEFB"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7111F82F"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596B1D95"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7D5AB65D"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172519,1</w:t>
            </w:r>
          </w:p>
        </w:tc>
        <w:tc>
          <w:tcPr>
            <w:tcW w:w="1530" w:type="dxa"/>
            <w:tcBorders>
              <w:top w:val="single" w:sz="4" w:space="0" w:color="auto"/>
              <w:left w:val="single" w:sz="4" w:space="0" w:color="auto"/>
              <w:bottom w:val="single" w:sz="4" w:space="0" w:color="auto"/>
              <w:right w:val="single" w:sz="4" w:space="0" w:color="auto"/>
            </w:tcBorders>
            <w:noWrap/>
            <w:hideMark/>
          </w:tcPr>
          <w:p w14:paraId="1C131ACD"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208839,0</w:t>
            </w:r>
          </w:p>
        </w:tc>
      </w:tr>
      <w:tr w:rsidR="00ED4ED2" w:rsidRPr="008E79ED" w14:paraId="0C96D043"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7BEFCC8F"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4</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39878FFF"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9</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20AC01D4"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720</w:t>
            </w:r>
          </w:p>
        </w:tc>
        <w:tc>
          <w:tcPr>
            <w:tcW w:w="1759" w:type="dxa"/>
            <w:tcBorders>
              <w:top w:val="single" w:sz="4" w:space="0" w:color="auto"/>
              <w:left w:val="single" w:sz="4" w:space="0" w:color="auto"/>
              <w:bottom w:val="single" w:sz="4" w:space="0" w:color="auto"/>
              <w:right w:val="single" w:sz="4" w:space="0" w:color="auto"/>
            </w:tcBorders>
            <w:noWrap/>
            <w:hideMark/>
          </w:tcPr>
          <w:p w14:paraId="01CEF3D7"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8787052,8</w:t>
            </w:r>
          </w:p>
        </w:tc>
        <w:tc>
          <w:tcPr>
            <w:tcW w:w="1530" w:type="dxa"/>
            <w:tcBorders>
              <w:top w:val="single" w:sz="4" w:space="0" w:color="auto"/>
              <w:left w:val="single" w:sz="4" w:space="0" w:color="auto"/>
              <w:bottom w:val="single" w:sz="4" w:space="0" w:color="auto"/>
              <w:right w:val="single" w:sz="4" w:space="0" w:color="auto"/>
            </w:tcBorders>
            <w:noWrap/>
            <w:hideMark/>
          </w:tcPr>
          <w:p w14:paraId="7B6D4011"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96657,6</w:t>
            </w:r>
          </w:p>
        </w:tc>
        <w:tc>
          <w:tcPr>
            <w:tcW w:w="1530" w:type="dxa"/>
            <w:tcBorders>
              <w:top w:val="single" w:sz="4" w:space="0" w:color="auto"/>
              <w:left w:val="single" w:sz="4" w:space="0" w:color="auto"/>
              <w:bottom w:val="single" w:sz="4" w:space="0" w:color="auto"/>
              <w:right w:val="single" w:sz="4" w:space="0" w:color="auto"/>
            </w:tcBorders>
            <w:noWrap/>
            <w:hideMark/>
          </w:tcPr>
          <w:p w14:paraId="293FB887"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131805,8</w:t>
            </w:r>
          </w:p>
        </w:tc>
      </w:tr>
      <w:tr w:rsidR="00ED4ED2" w:rsidRPr="008E79ED" w14:paraId="17075152"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10C05D2E"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5</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3EC36216"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15,2</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6896BE8E"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7A19423F"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360F63F9"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43583,8</w:t>
            </w:r>
          </w:p>
        </w:tc>
        <w:tc>
          <w:tcPr>
            <w:tcW w:w="1530" w:type="dxa"/>
            <w:tcBorders>
              <w:top w:val="single" w:sz="4" w:space="0" w:color="auto"/>
              <w:left w:val="single" w:sz="4" w:space="0" w:color="auto"/>
              <w:bottom w:val="single" w:sz="4" w:space="0" w:color="auto"/>
              <w:right w:val="single" w:sz="4" w:space="0" w:color="auto"/>
            </w:tcBorders>
            <w:noWrap/>
            <w:hideMark/>
          </w:tcPr>
          <w:p w14:paraId="077B0F51"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79903,6</w:t>
            </w:r>
          </w:p>
        </w:tc>
      </w:tr>
      <w:tr w:rsidR="00ED4ED2" w:rsidRPr="008E79ED" w14:paraId="537439AC"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0EC787CA"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6</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17B1116C"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18,3</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7EF6292F"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720</w:t>
            </w:r>
          </w:p>
        </w:tc>
        <w:tc>
          <w:tcPr>
            <w:tcW w:w="1759" w:type="dxa"/>
            <w:tcBorders>
              <w:top w:val="single" w:sz="4" w:space="0" w:color="auto"/>
              <w:left w:val="single" w:sz="4" w:space="0" w:color="auto"/>
              <w:bottom w:val="single" w:sz="4" w:space="0" w:color="auto"/>
              <w:right w:val="single" w:sz="4" w:space="0" w:color="auto"/>
            </w:tcBorders>
            <w:noWrap/>
            <w:hideMark/>
          </w:tcPr>
          <w:p w14:paraId="4496DED1"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8787052,8</w:t>
            </w:r>
          </w:p>
        </w:tc>
        <w:tc>
          <w:tcPr>
            <w:tcW w:w="1530" w:type="dxa"/>
            <w:tcBorders>
              <w:top w:val="single" w:sz="4" w:space="0" w:color="auto"/>
              <w:left w:val="single" w:sz="4" w:space="0" w:color="auto"/>
              <w:bottom w:val="single" w:sz="4" w:space="0" w:color="auto"/>
              <w:right w:val="single" w:sz="4" w:space="0" w:color="auto"/>
            </w:tcBorders>
            <w:noWrap/>
            <w:hideMark/>
          </w:tcPr>
          <w:p w14:paraId="6AEEE3BF"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14938,0</w:t>
            </w:r>
          </w:p>
        </w:tc>
        <w:tc>
          <w:tcPr>
            <w:tcW w:w="1530" w:type="dxa"/>
            <w:tcBorders>
              <w:top w:val="single" w:sz="4" w:space="0" w:color="auto"/>
              <w:left w:val="single" w:sz="4" w:space="0" w:color="auto"/>
              <w:bottom w:val="single" w:sz="4" w:space="0" w:color="auto"/>
              <w:right w:val="single" w:sz="4" w:space="0" w:color="auto"/>
            </w:tcBorders>
            <w:noWrap/>
            <w:hideMark/>
          </w:tcPr>
          <w:p w14:paraId="69A3FED6"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50086,2</w:t>
            </w:r>
          </w:p>
        </w:tc>
      </w:tr>
      <w:tr w:rsidR="00ED4ED2" w:rsidRPr="008E79ED" w14:paraId="4E289737"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2CD564D6"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118A280F"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19,8</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7C2F7168"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431E9832"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07C181EC"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1816,0</w:t>
            </w:r>
          </w:p>
        </w:tc>
        <w:tc>
          <w:tcPr>
            <w:tcW w:w="1530" w:type="dxa"/>
            <w:tcBorders>
              <w:top w:val="single" w:sz="4" w:space="0" w:color="auto"/>
              <w:left w:val="single" w:sz="4" w:space="0" w:color="auto"/>
              <w:bottom w:val="single" w:sz="4" w:space="0" w:color="auto"/>
              <w:right w:val="single" w:sz="4" w:space="0" w:color="auto"/>
            </w:tcBorders>
            <w:noWrap/>
            <w:hideMark/>
          </w:tcPr>
          <w:p w14:paraId="25A1E05A"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38135,8</w:t>
            </w:r>
          </w:p>
        </w:tc>
      </w:tr>
      <w:tr w:rsidR="00ED4ED2" w:rsidRPr="008E79ED" w14:paraId="798313C9"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063DED81"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8</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10CD1D25"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19</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27E3DF85"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6C02CB4E"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423E4EF2"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9080,0</w:t>
            </w:r>
          </w:p>
        </w:tc>
        <w:tc>
          <w:tcPr>
            <w:tcW w:w="1530" w:type="dxa"/>
            <w:tcBorders>
              <w:top w:val="single" w:sz="4" w:space="0" w:color="auto"/>
              <w:left w:val="single" w:sz="4" w:space="0" w:color="auto"/>
              <w:bottom w:val="single" w:sz="4" w:space="0" w:color="auto"/>
              <w:right w:val="single" w:sz="4" w:space="0" w:color="auto"/>
            </w:tcBorders>
            <w:noWrap/>
            <w:hideMark/>
          </w:tcPr>
          <w:p w14:paraId="6B676B0F"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45399,8</w:t>
            </w:r>
          </w:p>
        </w:tc>
      </w:tr>
      <w:tr w:rsidR="00ED4ED2" w:rsidRPr="008E79ED" w14:paraId="15560B8C"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349AF13E"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9</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3725AEAA"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13,9</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3BAA931D"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720</w:t>
            </w:r>
          </w:p>
        </w:tc>
        <w:tc>
          <w:tcPr>
            <w:tcW w:w="1759" w:type="dxa"/>
            <w:tcBorders>
              <w:top w:val="single" w:sz="4" w:space="0" w:color="auto"/>
              <w:left w:val="single" w:sz="4" w:space="0" w:color="auto"/>
              <w:bottom w:val="single" w:sz="4" w:space="0" w:color="auto"/>
              <w:right w:val="single" w:sz="4" w:space="0" w:color="auto"/>
            </w:tcBorders>
            <w:noWrap/>
            <w:hideMark/>
          </w:tcPr>
          <w:p w14:paraId="19DA93D5"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8787052,8</w:t>
            </w:r>
          </w:p>
        </w:tc>
        <w:tc>
          <w:tcPr>
            <w:tcW w:w="1530" w:type="dxa"/>
            <w:tcBorders>
              <w:top w:val="single" w:sz="4" w:space="0" w:color="auto"/>
              <w:left w:val="single" w:sz="4" w:space="0" w:color="auto"/>
              <w:bottom w:val="single" w:sz="4" w:space="0" w:color="auto"/>
              <w:right w:val="single" w:sz="4" w:space="0" w:color="auto"/>
            </w:tcBorders>
            <w:noWrap/>
            <w:hideMark/>
          </w:tcPr>
          <w:p w14:paraId="7166131D"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53601,0</w:t>
            </w:r>
          </w:p>
        </w:tc>
        <w:tc>
          <w:tcPr>
            <w:tcW w:w="1530" w:type="dxa"/>
            <w:tcBorders>
              <w:top w:val="single" w:sz="4" w:space="0" w:color="auto"/>
              <w:left w:val="single" w:sz="4" w:space="0" w:color="auto"/>
              <w:bottom w:val="single" w:sz="4" w:space="0" w:color="auto"/>
              <w:right w:val="single" w:sz="4" w:space="0" w:color="auto"/>
            </w:tcBorders>
            <w:noWrap/>
            <w:hideMark/>
          </w:tcPr>
          <w:p w14:paraId="73F83D56"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88749,2</w:t>
            </w:r>
          </w:p>
        </w:tc>
      </w:tr>
      <w:tr w:rsidR="00ED4ED2" w:rsidRPr="008E79ED" w14:paraId="1C7B560A"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2105C4B7"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10</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75586590"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8,1</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5B3D3148"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55988D9E"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587DC6E8"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108051,5</w:t>
            </w:r>
          </w:p>
        </w:tc>
        <w:tc>
          <w:tcPr>
            <w:tcW w:w="1530" w:type="dxa"/>
            <w:tcBorders>
              <w:top w:val="single" w:sz="4" w:space="0" w:color="auto"/>
              <w:left w:val="single" w:sz="4" w:space="0" w:color="auto"/>
              <w:bottom w:val="single" w:sz="4" w:space="0" w:color="auto"/>
              <w:right w:val="single" w:sz="4" w:space="0" w:color="auto"/>
            </w:tcBorders>
            <w:noWrap/>
            <w:hideMark/>
          </w:tcPr>
          <w:p w14:paraId="6C448A52"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144371,3</w:t>
            </w:r>
          </w:p>
        </w:tc>
      </w:tr>
      <w:tr w:rsidR="00ED4ED2" w:rsidRPr="008E79ED" w14:paraId="009C013C"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42A086FD"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11</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23676B15"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1,9</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5183CFEE"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720</w:t>
            </w:r>
          </w:p>
        </w:tc>
        <w:tc>
          <w:tcPr>
            <w:tcW w:w="1759" w:type="dxa"/>
            <w:tcBorders>
              <w:top w:val="single" w:sz="4" w:space="0" w:color="auto"/>
              <w:left w:val="single" w:sz="4" w:space="0" w:color="auto"/>
              <w:bottom w:val="single" w:sz="4" w:space="0" w:color="auto"/>
              <w:right w:val="single" w:sz="4" w:space="0" w:color="auto"/>
            </w:tcBorders>
            <w:noWrap/>
            <w:hideMark/>
          </w:tcPr>
          <w:p w14:paraId="48CCCC5B"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8787052,8</w:t>
            </w:r>
          </w:p>
        </w:tc>
        <w:tc>
          <w:tcPr>
            <w:tcW w:w="1530" w:type="dxa"/>
            <w:tcBorders>
              <w:top w:val="single" w:sz="4" w:space="0" w:color="auto"/>
              <w:left w:val="single" w:sz="4" w:space="0" w:color="auto"/>
              <w:bottom w:val="single" w:sz="4" w:space="0" w:color="auto"/>
              <w:right w:val="single" w:sz="4" w:space="0" w:color="auto"/>
            </w:tcBorders>
            <w:noWrap/>
            <w:hideMark/>
          </w:tcPr>
          <w:p w14:paraId="73C8924D"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159045,7</w:t>
            </w:r>
          </w:p>
        </w:tc>
        <w:tc>
          <w:tcPr>
            <w:tcW w:w="1530" w:type="dxa"/>
            <w:tcBorders>
              <w:top w:val="single" w:sz="4" w:space="0" w:color="auto"/>
              <w:left w:val="single" w:sz="4" w:space="0" w:color="auto"/>
              <w:bottom w:val="single" w:sz="4" w:space="0" w:color="auto"/>
              <w:right w:val="single" w:sz="4" w:space="0" w:color="auto"/>
            </w:tcBorders>
            <w:noWrap/>
            <w:hideMark/>
          </w:tcPr>
          <w:p w14:paraId="70A18C9B"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194193,9</w:t>
            </w:r>
          </w:p>
        </w:tc>
      </w:tr>
      <w:tr w:rsidR="00ED4ED2" w:rsidRPr="008E79ED" w14:paraId="00A5CBD8"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7BE81610"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12</w:t>
            </w:r>
          </w:p>
        </w:tc>
        <w:tc>
          <w:tcPr>
            <w:tcW w:w="1530" w:type="dxa"/>
            <w:tcBorders>
              <w:top w:val="single" w:sz="4" w:space="0" w:color="auto"/>
              <w:left w:val="single" w:sz="4" w:space="0" w:color="auto"/>
              <w:bottom w:val="single" w:sz="4" w:space="0" w:color="auto"/>
              <w:right w:val="single" w:sz="4" w:space="0" w:color="auto"/>
            </w:tcBorders>
            <w:noWrap/>
            <w:vAlign w:val="center"/>
            <w:hideMark/>
          </w:tcPr>
          <w:p w14:paraId="11A357A8"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-2,5</w:t>
            </w:r>
          </w:p>
        </w:tc>
        <w:tc>
          <w:tcPr>
            <w:tcW w:w="1301" w:type="dxa"/>
            <w:tcBorders>
              <w:top w:val="single" w:sz="4" w:space="0" w:color="auto"/>
              <w:left w:val="single" w:sz="4" w:space="0" w:color="auto"/>
              <w:bottom w:val="single" w:sz="4" w:space="0" w:color="auto"/>
              <w:right w:val="single" w:sz="4" w:space="0" w:color="auto"/>
            </w:tcBorders>
            <w:noWrap/>
            <w:vAlign w:val="center"/>
            <w:hideMark/>
          </w:tcPr>
          <w:p w14:paraId="42668001"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t>744</w:t>
            </w:r>
          </w:p>
        </w:tc>
        <w:tc>
          <w:tcPr>
            <w:tcW w:w="1759" w:type="dxa"/>
            <w:tcBorders>
              <w:top w:val="single" w:sz="4" w:space="0" w:color="auto"/>
              <w:left w:val="single" w:sz="4" w:space="0" w:color="auto"/>
              <w:bottom w:val="single" w:sz="4" w:space="0" w:color="auto"/>
              <w:right w:val="single" w:sz="4" w:space="0" w:color="auto"/>
            </w:tcBorders>
            <w:noWrap/>
            <w:hideMark/>
          </w:tcPr>
          <w:p w14:paraId="71497423" w14:textId="77777777" w:rsidR="00ED4ED2" w:rsidRPr="008E79ED" w:rsidRDefault="00ED4ED2" w:rsidP="00952318">
            <w:pPr>
              <w:spacing w:line="240" w:lineRule="auto"/>
              <w:ind w:firstLine="0"/>
              <w:jc w:val="center"/>
              <w:rPr>
                <w:rFonts w:eastAsia="Calibri"/>
                <w:b w:val="0"/>
                <w:bCs/>
                <w:color w:val="000000"/>
                <w:lang w:eastAsia="en-US"/>
              </w:rPr>
            </w:pPr>
            <w:r w:rsidRPr="00D44535">
              <w:rPr>
                <w:b w:val="0"/>
                <w:bCs/>
              </w:rPr>
              <w:t>9079954,56</w:t>
            </w:r>
          </w:p>
        </w:tc>
        <w:tc>
          <w:tcPr>
            <w:tcW w:w="1530" w:type="dxa"/>
            <w:tcBorders>
              <w:top w:val="single" w:sz="4" w:space="0" w:color="auto"/>
              <w:left w:val="single" w:sz="4" w:space="0" w:color="auto"/>
              <w:bottom w:val="single" w:sz="4" w:space="0" w:color="auto"/>
              <w:right w:val="single" w:sz="4" w:space="0" w:color="auto"/>
            </w:tcBorders>
            <w:noWrap/>
            <w:hideMark/>
          </w:tcPr>
          <w:p w14:paraId="29F95163"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204299,0</w:t>
            </w:r>
          </w:p>
        </w:tc>
        <w:tc>
          <w:tcPr>
            <w:tcW w:w="1530" w:type="dxa"/>
            <w:tcBorders>
              <w:top w:val="single" w:sz="4" w:space="0" w:color="auto"/>
              <w:left w:val="single" w:sz="4" w:space="0" w:color="auto"/>
              <w:bottom w:val="single" w:sz="4" w:space="0" w:color="auto"/>
              <w:right w:val="single" w:sz="4" w:space="0" w:color="auto"/>
            </w:tcBorders>
            <w:noWrap/>
            <w:hideMark/>
          </w:tcPr>
          <w:p w14:paraId="5CB40161"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240618,8</w:t>
            </w:r>
          </w:p>
        </w:tc>
      </w:tr>
      <w:tr w:rsidR="00ED4ED2" w:rsidRPr="008E79ED" w14:paraId="512DB6CC" w14:textId="77777777" w:rsidTr="00952318">
        <w:trPr>
          <w:trHeight w:val="397"/>
        </w:trPr>
        <w:tc>
          <w:tcPr>
            <w:tcW w:w="1530" w:type="dxa"/>
            <w:tcBorders>
              <w:top w:val="single" w:sz="4" w:space="0" w:color="auto"/>
              <w:left w:val="single" w:sz="4" w:space="0" w:color="auto"/>
              <w:bottom w:val="single" w:sz="4" w:space="0" w:color="auto"/>
              <w:right w:val="single" w:sz="4" w:space="0" w:color="auto"/>
            </w:tcBorders>
            <w:noWrap/>
            <w:vAlign w:val="center"/>
            <w:hideMark/>
          </w:tcPr>
          <w:p w14:paraId="7389DCA1"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r w:rsidRPr="008E79ED">
              <w:rPr>
                <w:rFonts w:eastAsia="Calibri"/>
                <w:b w:val="0"/>
                <w:color w:val="000000"/>
                <w:sz w:val="24"/>
                <w:szCs w:val="24"/>
                <w:lang w:eastAsia="en-US"/>
              </w:rPr>
              <w:sym w:font="Symbol" w:char="F053"/>
            </w:r>
          </w:p>
        </w:tc>
        <w:tc>
          <w:tcPr>
            <w:tcW w:w="1530" w:type="dxa"/>
            <w:tcBorders>
              <w:top w:val="single" w:sz="4" w:space="0" w:color="auto"/>
              <w:left w:val="single" w:sz="4" w:space="0" w:color="auto"/>
              <w:bottom w:val="single" w:sz="4" w:space="0" w:color="auto"/>
              <w:right w:val="single" w:sz="4" w:space="0" w:color="auto"/>
            </w:tcBorders>
            <w:noWrap/>
            <w:vAlign w:val="center"/>
          </w:tcPr>
          <w:p w14:paraId="0AE2116A"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p>
        </w:tc>
        <w:tc>
          <w:tcPr>
            <w:tcW w:w="1301" w:type="dxa"/>
            <w:tcBorders>
              <w:top w:val="single" w:sz="4" w:space="0" w:color="auto"/>
              <w:left w:val="single" w:sz="4" w:space="0" w:color="auto"/>
              <w:bottom w:val="single" w:sz="4" w:space="0" w:color="auto"/>
              <w:right w:val="single" w:sz="4" w:space="0" w:color="auto"/>
            </w:tcBorders>
            <w:noWrap/>
            <w:vAlign w:val="center"/>
          </w:tcPr>
          <w:p w14:paraId="1DC2D75E" w14:textId="77777777" w:rsidR="00ED4ED2" w:rsidRPr="008E79ED" w:rsidRDefault="00ED4ED2" w:rsidP="00952318">
            <w:pPr>
              <w:spacing w:line="240" w:lineRule="auto"/>
              <w:ind w:firstLine="0"/>
              <w:contextualSpacing/>
              <w:jc w:val="center"/>
              <w:rPr>
                <w:rFonts w:eastAsia="Calibri"/>
                <w:b w:val="0"/>
                <w:color w:val="000000"/>
                <w:sz w:val="24"/>
                <w:szCs w:val="24"/>
                <w:lang w:eastAsia="en-US"/>
              </w:rPr>
            </w:pPr>
          </w:p>
        </w:tc>
        <w:tc>
          <w:tcPr>
            <w:tcW w:w="1759" w:type="dxa"/>
            <w:tcBorders>
              <w:top w:val="single" w:sz="4" w:space="0" w:color="auto"/>
              <w:left w:val="single" w:sz="4" w:space="0" w:color="auto"/>
              <w:bottom w:val="single" w:sz="4" w:space="0" w:color="auto"/>
              <w:right w:val="single" w:sz="4" w:space="0" w:color="auto"/>
            </w:tcBorders>
            <w:noWrap/>
            <w:vAlign w:val="center"/>
          </w:tcPr>
          <w:p w14:paraId="56CCEC0A" w14:textId="77777777" w:rsidR="00ED4ED2" w:rsidRPr="008E79ED" w:rsidRDefault="00ED4ED2" w:rsidP="00952318">
            <w:pPr>
              <w:spacing w:line="240" w:lineRule="auto"/>
              <w:ind w:firstLine="0"/>
              <w:jc w:val="center"/>
              <w:rPr>
                <w:rFonts w:eastAsia="Calibri"/>
                <w:b w:val="0"/>
                <w:color w:val="000000"/>
                <w:sz w:val="24"/>
                <w:szCs w:val="24"/>
                <w:lang w:eastAsia="en-US"/>
              </w:rPr>
            </w:pPr>
          </w:p>
        </w:tc>
        <w:tc>
          <w:tcPr>
            <w:tcW w:w="1530" w:type="dxa"/>
            <w:tcBorders>
              <w:top w:val="single" w:sz="4" w:space="0" w:color="auto"/>
              <w:left w:val="single" w:sz="4" w:space="0" w:color="auto"/>
              <w:bottom w:val="single" w:sz="4" w:space="0" w:color="auto"/>
              <w:right w:val="single" w:sz="4" w:space="0" w:color="auto"/>
            </w:tcBorders>
            <w:noWrap/>
            <w:hideMark/>
          </w:tcPr>
          <w:p w14:paraId="0E8832FF"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1281415,9</w:t>
            </w:r>
          </w:p>
        </w:tc>
        <w:tc>
          <w:tcPr>
            <w:tcW w:w="1530" w:type="dxa"/>
            <w:tcBorders>
              <w:top w:val="single" w:sz="4" w:space="0" w:color="auto"/>
              <w:left w:val="single" w:sz="4" w:space="0" w:color="auto"/>
              <w:bottom w:val="single" w:sz="4" w:space="0" w:color="auto"/>
              <w:right w:val="single" w:sz="4" w:space="0" w:color="auto"/>
            </w:tcBorders>
            <w:noWrap/>
            <w:hideMark/>
          </w:tcPr>
          <w:p w14:paraId="1A1921AD" w14:textId="77777777" w:rsidR="00ED4ED2" w:rsidRPr="008E79ED" w:rsidRDefault="00ED4ED2" w:rsidP="00952318">
            <w:pPr>
              <w:spacing w:line="240" w:lineRule="auto"/>
              <w:ind w:firstLine="0"/>
              <w:jc w:val="center"/>
              <w:rPr>
                <w:rFonts w:eastAsia="Calibri"/>
                <w:b w:val="0"/>
                <w:bCs/>
                <w:color w:val="000000"/>
                <w:sz w:val="24"/>
                <w:szCs w:val="24"/>
                <w:lang w:eastAsia="en-US"/>
              </w:rPr>
            </w:pPr>
            <w:r w:rsidRPr="00D44535">
              <w:rPr>
                <w:b w:val="0"/>
                <w:bCs/>
              </w:rPr>
              <w:t>1709052,5</w:t>
            </w:r>
          </w:p>
        </w:tc>
      </w:tr>
    </w:tbl>
    <w:p w14:paraId="61CA9EDA" w14:textId="77777777" w:rsidR="00ED4ED2" w:rsidRPr="008E79ED" w:rsidRDefault="00ED4ED2" w:rsidP="00ED4ED2">
      <w:pPr>
        <w:spacing w:after="200"/>
        <w:ind w:firstLine="0"/>
        <w:contextualSpacing/>
        <w:rPr>
          <w:rFonts w:eastAsia="Calibri"/>
          <w:b w:val="0"/>
          <w:lang w:eastAsia="en-US"/>
        </w:rPr>
      </w:pPr>
    </w:p>
    <w:p w14:paraId="41F83782" w14:textId="77777777" w:rsidR="0084023E" w:rsidRPr="00085E4F" w:rsidRDefault="0084023E" w:rsidP="00ED4ED2">
      <w:pPr>
        <w:spacing w:after="200"/>
        <w:ind w:firstLine="567"/>
        <w:contextualSpacing/>
        <w:jc w:val="both"/>
        <w:rPr>
          <w:rFonts w:eastAsia="Calibri"/>
          <w:b w:val="0"/>
          <w:lang w:eastAsia="en-US"/>
        </w:rPr>
      </w:pPr>
      <w:r w:rsidRPr="008E79ED">
        <w:rPr>
          <w:rFonts w:eastAsia="Calibri"/>
          <w:b w:val="0"/>
          <w:lang w:eastAsia="en-US"/>
        </w:rPr>
        <w:t>Загальні тепловтрати складаються з суми трансмісійних на вентиляційних витрат:</w:t>
      </w:r>
    </w:p>
    <w:p w14:paraId="6A764EF0" w14:textId="2A0BC9FA" w:rsidR="0084023E" w:rsidRPr="00ED4ED2" w:rsidRDefault="008C0DE4" w:rsidP="0084023E">
      <w:pPr>
        <w:spacing w:after="200"/>
        <w:ind w:firstLine="567"/>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h</m:t>
              </m:r>
              <m:r>
                <m:rPr>
                  <m:sty m:val="bi"/>
                </m:rPr>
                <w:rPr>
                  <w:rFonts w:ascii="Cambria Math" w:eastAsia="Calibri"/>
                  <w:lang w:eastAsia="en-US"/>
                </w:rPr>
                <m:t>t</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tr</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ve</m:t>
              </m:r>
            </m:sub>
          </m:sSub>
          <m:r>
            <m:rPr>
              <m:sty m:val="bi"/>
            </m:rPr>
            <w:rPr>
              <w:rFonts w:ascii="Cambria Math" w:eastAsia="Calibri"/>
              <w:lang w:eastAsia="en-US"/>
            </w:rPr>
            <m:t>,</m:t>
          </m:r>
          <m:r>
            <m:rPr>
              <m:sty m:val="b"/>
            </m:rPr>
            <w:rPr>
              <w:rFonts w:ascii="Cambria Math" w:eastAsia="Calibri"/>
              <w:lang w:eastAsia="en-US"/>
            </w:rPr>
            <w:br/>
          </m:r>
        </m:oMath>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h</m:t>
              </m:r>
              <m:r>
                <m:rPr>
                  <m:sty m:val="bi"/>
                </m:rPr>
                <w:rPr>
                  <w:rFonts w:ascii="Cambria Math" w:eastAsia="Calibri"/>
                  <w:lang w:eastAsia="en-US"/>
                </w:rPr>
                <m:t>t</m:t>
              </m:r>
            </m:sub>
          </m:sSub>
          <m:r>
            <m:rPr>
              <m:sty m:val="bi"/>
            </m:rPr>
            <w:rPr>
              <w:rFonts w:ascii="Cambria Math" w:eastAsia="Calibri"/>
              <w:lang w:eastAsia="en-US"/>
            </w:rPr>
            <m:t>=56980,4+23127,4=80107,7</m:t>
          </m:r>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r>
            <m:rPr>
              <m:nor/>
            </m:rPr>
            <w:rPr>
              <w:rFonts w:ascii="Cambria Math" w:eastAsia="Calibri"/>
              <w:b w:val="0"/>
              <w:lang w:eastAsia="en-US"/>
            </w:rPr>
            <m:t>.</m:t>
          </m:r>
        </m:oMath>
      </m:oMathPara>
    </w:p>
    <w:p w14:paraId="57BF4FC9" w14:textId="77777777" w:rsidR="0084023E" w:rsidRPr="008E79ED" w:rsidRDefault="0084023E" w:rsidP="0084023E">
      <w:pPr>
        <w:spacing w:after="200"/>
        <w:ind w:firstLine="567"/>
        <w:contextualSpacing/>
        <w:rPr>
          <w:rFonts w:eastAsia="Calibri"/>
          <w:b w:val="0"/>
          <w:lang w:eastAsia="en-US"/>
        </w:rPr>
      </w:pPr>
      <w:r w:rsidRPr="008E79ED">
        <w:rPr>
          <w:rFonts w:eastAsia="Calibri"/>
          <w:b w:val="0"/>
          <w:lang w:eastAsia="en-US"/>
        </w:rPr>
        <w:t>В таблицю 2.</w:t>
      </w:r>
      <w:r>
        <w:rPr>
          <w:rFonts w:eastAsia="Calibri"/>
          <w:b w:val="0"/>
          <w:lang w:eastAsia="en-US"/>
        </w:rPr>
        <w:t>10</w:t>
      </w:r>
      <w:r w:rsidRPr="008E79ED">
        <w:rPr>
          <w:rFonts w:eastAsia="Calibri"/>
          <w:b w:val="0"/>
          <w:lang w:eastAsia="en-US"/>
        </w:rPr>
        <w:t xml:space="preserve"> занесемо загальні тепловтрати по кожному місяці.</w:t>
      </w:r>
    </w:p>
    <w:p w14:paraId="090D458B" w14:textId="77777777" w:rsidR="00ED4ED2" w:rsidRPr="00ED4ED2" w:rsidRDefault="00ED4ED2" w:rsidP="00ED4ED2">
      <w:pPr>
        <w:contextualSpacing/>
        <w:rPr>
          <w:rFonts w:eastAsia="Calibri"/>
          <w:b w:val="0"/>
          <w:i/>
          <w:lang w:eastAsia="en-US"/>
        </w:rPr>
      </w:pPr>
      <w:r w:rsidRPr="00ED4ED2">
        <w:rPr>
          <w:rFonts w:eastAsia="Calibri"/>
          <w:b w:val="0"/>
          <w:i/>
          <w:lang w:eastAsia="en-US"/>
        </w:rPr>
        <w:t xml:space="preserve">Внутрішні </w:t>
      </w:r>
      <w:proofErr w:type="spellStart"/>
      <w:r w:rsidRPr="00ED4ED2">
        <w:rPr>
          <w:rFonts w:eastAsia="Calibri"/>
          <w:b w:val="0"/>
          <w:i/>
          <w:lang w:eastAsia="en-US"/>
        </w:rPr>
        <w:t>теплонадходження</w:t>
      </w:r>
      <w:proofErr w:type="spellEnd"/>
      <w:r w:rsidRPr="00ED4ED2">
        <w:rPr>
          <w:rFonts w:eastAsia="Calibri"/>
          <w:b w:val="0"/>
          <w:i/>
          <w:lang w:eastAsia="en-US"/>
        </w:rPr>
        <w:t>.</w:t>
      </w:r>
    </w:p>
    <w:p w14:paraId="5D31A3E9" w14:textId="77777777" w:rsidR="00ED4ED2" w:rsidRPr="00ED4ED2" w:rsidRDefault="00ED4ED2" w:rsidP="00ED4ED2">
      <w:pPr>
        <w:contextualSpacing/>
        <w:jc w:val="both"/>
        <w:rPr>
          <w:rFonts w:eastAsia="Calibri"/>
          <w:b w:val="0"/>
          <w:color w:val="000000"/>
          <w:lang w:eastAsia="en-US"/>
        </w:rPr>
      </w:pPr>
      <w:proofErr w:type="spellStart"/>
      <w:r w:rsidRPr="00ED4ED2">
        <w:rPr>
          <w:rFonts w:eastAsia="Calibri"/>
          <w:b w:val="0"/>
          <w:bCs/>
          <w:lang w:eastAsia="en-US"/>
        </w:rPr>
        <w:t>Теплонадходження</w:t>
      </w:r>
      <w:proofErr w:type="spellEnd"/>
      <w:r w:rsidRPr="00ED4ED2">
        <w:rPr>
          <w:rFonts w:eastAsia="Calibri"/>
          <w:b w:val="0"/>
          <w:bCs/>
          <w:lang w:eastAsia="en-US"/>
        </w:rPr>
        <w:t xml:space="preserve"> від внутрішніх теплових джерел у зоні будівлі, що розглядається, </w:t>
      </w:r>
      <w:proofErr w:type="spellStart"/>
      <w:r w:rsidRPr="00ED4ED2">
        <w:rPr>
          <w:rFonts w:eastAsia="Calibri"/>
          <w:b w:val="0"/>
          <w:bCs/>
          <w:i/>
          <w:color w:val="000000"/>
          <w:lang w:eastAsia="en-US"/>
        </w:rPr>
        <w:t>Q</w:t>
      </w:r>
      <w:r w:rsidRPr="00ED4ED2">
        <w:rPr>
          <w:rFonts w:eastAsia="Calibri"/>
          <w:b w:val="0"/>
          <w:bCs/>
          <w:color w:val="000000"/>
          <w:vertAlign w:val="subscript"/>
          <w:lang w:eastAsia="en-US"/>
        </w:rPr>
        <w:t>int</w:t>
      </w:r>
      <w:proofErr w:type="spellEnd"/>
      <w:r w:rsidRPr="00ED4ED2">
        <w:rPr>
          <w:rFonts w:eastAsia="Calibri"/>
          <w:b w:val="0"/>
          <w:color w:val="000000"/>
          <w:lang w:eastAsia="en-US"/>
        </w:rPr>
        <w:t xml:space="preserve">, </w:t>
      </w:r>
      <w:proofErr w:type="spellStart"/>
      <w:r w:rsidRPr="00ED4ED2">
        <w:rPr>
          <w:rFonts w:eastAsia="Calibri"/>
          <w:b w:val="0"/>
          <w:lang w:eastAsia="en-US"/>
        </w:rPr>
        <w:t>Вт·год</w:t>
      </w:r>
      <w:proofErr w:type="spellEnd"/>
      <w:r w:rsidRPr="00ED4ED2">
        <w:rPr>
          <w:rFonts w:eastAsia="Calibri"/>
          <w:b w:val="0"/>
          <w:color w:val="000000"/>
          <w:lang w:eastAsia="en-US"/>
        </w:rPr>
        <w:t xml:space="preserve">, </w:t>
      </w:r>
      <w:r w:rsidRPr="00ED4ED2">
        <w:rPr>
          <w:rFonts w:eastAsia="Calibri"/>
          <w:b w:val="0"/>
          <w:bCs/>
          <w:lang w:eastAsia="en-US"/>
        </w:rPr>
        <w:t>для визначеного</w:t>
      </w:r>
      <w:r w:rsidRPr="00ED4ED2">
        <w:rPr>
          <w:rFonts w:eastAsia="Calibri"/>
          <w:b w:val="0"/>
          <w:bCs/>
          <w:color w:val="000000"/>
          <w:lang w:eastAsia="en-US"/>
        </w:rPr>
        <w:t xml:space="preserve"> місяця </w:t>
      </w:r>
      <w:r w:rsidRPr="00ED4ED2">
        <w:rPr>
          <w:rFonts w:eastAsia="Calibri"/>
          <w:b w:val="0"/>
          <w:color w:val="000000"/>
          <w:lang w:eastAsia="en-US"/>
        </w:rPr>
        <w:t>розраховують за формулою:</w:t>
      </w:r>
    </w:p>
    <w:tbl>
      <w:tblPr>
        <w:tblW w:w="9293" w:type="dxa"/>
        <w:tblLook w:val="00A0" w:firstRow="1" w:lastRow="0" w:firstColumn="1" w:lastColumn="0" w:noHBand="0" w:noVBand="0"/>
      </w:tblPr>
      <w:tblGrid>
        <w:gridCol w:w="8113"/>
        <w:gridCol w:w="1180"/>
      </w:tblGrid>
      <w:tr w:rsidR="00ED4ED2" w:rsidRPr="00ED4ED2" w14:paraId="0A687E12" w14:textId="77777777" w:rsidTr="00952318">
        <w:trPr>
          <w:trHeight w:val="53"/>
        </w:trPr>
        <w:tc>
          <w:tcPr>
            <w:tcW w:w="8113" w:type="dxa"/>
            <w:vAlign w:val="center"/>
            <w:hideMark/>
          </w:tcPr>
          <w:p w14:paraId="546A073F" w14:textId="77777777" w:rsidR="00ED4ED2" w:rsidRPr="00ED4ED2" w:rsidRDefault="00ED4ED2" w:rsidP="00952318">
            <w:pPr>
              <w:shd w:val="clear" w:color="auto" w:fill="FFFFFF"/>
              <w:jc w:val="center"/>
              <w:rPr>
                <w:rFonts w:eastAsia="Calibri"/>
                <w:b w:val="0"/>
                <w:color w:val="000000"/>
                <w:lang w:eastAsia="en-US"/>
              </w:rPr>
            </w:pPr>
            <w:r w:rsidRPr="00ED4ED2">
              <w:rPr>
                <w:rFonts w:eastAsia="Calibri"/>
                <w:b w:val="0"/>
                <w:bCs/>
                <w:color w:val="000000"/>
                <w:lang w:eastAsia="en-US"/>
              </w:rPr>
              <w:br w:type="page"/>
            </w:r>
            <w:r w:rsidRPr="00ED4ED2">
              <w:rPr>
                <w:rFonts w:eastAsia="Calibri"/>
                <w:b w:val="0"/>
                <w:bCs/>
                <w:color w:val="000000"/>
                <w:lang w:eastAsia="en-US"/>
              </w:rPr>
              <w:br w:type="page"/>
            </w:r>
            <w:r w:rsidRPr="00ED4ED2">
              <w:rPr>
                <w:rFonts w:eastAsia="Calibri"/>
                <w:b w:val="0"/>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int</m:t>
                  </m:r>
                  <m:ctrlPr>
                    <w:rPr>
                      <w:rFonts w:ascii="Cambria Math" w:eastAsia="Calibri" w:hAnsi="Cambria Math"/>
                      <w:b w:val="0"/>
                      <w:color w:val="000000"/>
                      <w:lang w:eastAsia="en-US"/>
                    </w:rPr>
                  </m:ctrlPr>
                </m:sub>
              </m:sSub>
              <m:r>
                <m:rPr>
                  <m:sty m:val="bi"/>
                </m:rPr>
                <w:rPr>
                  <w:rFonts w:ascii="Cambria Math" w:eastAsia="Calibri"/>
                  <w:color w:val="000000"/>
                  <w:lang w:eastAsia="en-US"/>
                </w:rPr>
                <m:t>=</m:t>
              </m:r>
              <m:d>
                <m:dPr>
                  <m:ctrlPr>
                    <w:rPr>
                      <w:rFonts w:ascii="Cambria Math" w:eastAsia="Calibri" w:hAnsi="Cambria Math"/>
                      <w:b w:val="0"/>
                      <w:i/>
                      <w:color w:val="000000"/>
                      <w:lang w:eastAsia="en-US"/>
                    </w:rPr>
                  </m:ctrlPr>
                </m:dPr>
                <m:e>
                  <m:nary>
                    <m:naryPr>
                      <m:chr m:val="∑"/>
                      <m:supHide m:val="1"/>
                      <m:ctrlPr>
                        <w:rPr>
                          <w:rFonts w:ascii="Cambria Math" w:eastAsia="Calibri" w:hAnsi="Cambria Math"/>
                          <w:b w:val="0"/>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nor/>
                            </m:rPr>
                            <w:rPr>
                              <w:rFonts w:ascii="Cambria Math" w:eastAsia="Calibri"/>
                              <w:b w:val="0"/>
                              <w:color w:val="000000"/>
                              <w:lang w:eastAsia="en-US"/>
                            </w:rPr>
                            <m:t>int,mn,</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f</m:t>
                          </m:r>
                        </m:sub>
                      </m:sSub>
                    </m:e>
                  </m:nary>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180" w:type="dxa"/>
            <w:vAlign w:val="center"/>
          </w:tcPr>
          <w:p w14:paraId="02A4E16B" w14:textId="77777777" w:rsidR="00ED4ED2" w:rsidRPr="00ED4ED2" w:rsidRDefault="00ED4ED2" w:rsidP="00952318">
            <w:pPr>
              <w:shd w:val="clear" w:color="auto" w:fill="FFFFFF"/>
              <w:jc w:val="right"/>
              <w:rPr>
                <w:rFonts w:eastAsia="Calibri"/>
                <w:b w:val="0"/>
                <w:color w:val="000000"/>
                <w:lang w:eastAsia="en-US"/>
              </w:rPr>
            </w:pPr>
          </w:p>
        </w:tc>
      </w:tr>
    </w:tbl>
    <w:p w14:paraId="65B934DB" w14:textId="77777777" w:rsidR="00ED4ED2" w:rsidRPr="00ED4ED2" w:rsidRDefault="00ED4ED2" w:rsidP="00ED4ED2">
      <w:pPr>
        <w:jc w:val="both"/>
        <w:rPr>
          <w:rFonts w:eastAsia="Calibri"/>
          <w:b w:val="0"/>
          <w:lang w:eastAsia="en-US"/>
        </w:rPr>
      </w:pPr>
      <w:r w:rsidRPr="00ED4ED2">
        <w:rPr>
          <w:rFonts w:eastAsia="Calibri"/>
          <w:b w:val="0"/>
          <w:bCs/>
          <w:color w:val="000000"/>
          <w:lang w:eastAsia="en-US"/>
        </w:rPr>
        <w:lastRenderedPageBreak/>
        <w:t xml:space="preserve">де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Ф</m:t>
            </m:r>
          </m:e>
          <m:sub>
            <m:r>
              <m:rPr>
                <m:nor/>
              </m:rPr>
              <w:rPr>
                <w:rFonts w:ascii="Cambria Math" w:eastAsia="Calibri" w:hAnsi="Cambria Math"/>
                <w:b w:val="0"/>
                <w:lang w:eastAsia="en-US"/>
              </w:rPr>
              <m:t>int,mn,</m:t>
            </m:r>
            <m:r>
              <m:rPr>
                <m:sty m:val="bi"/>
              </m:rPr>
              <w:rPr>
                <w:rFonts w:ascii="Cambria Math" w:eastAsia="Calibri" w:hAnsi="Cambria Math"/>
                <w:lang w:eastAsia="en-US"/>
              </w:rPr>
              <m:t>k</m:t>
            </m:r>
            <m:ctrlPr>
              <w:rPr>
                <w:rFonts w:ascii="Cambria Math" w:eastAsia="Calibri" w:hAnsi="Cambria Math"/>
                <w:b w:val="0"/>
                <w:lang w:eastAsia="en-US"/>
              </w:rPr>
            </m:ctrlPr>
          </m:sub>
        </m:sSub>
      </m:oMath>
      <w:r w:rsidRPr="00ED4ED2">
        <w:rPr>
          <w:rFonts w:eastAsia="Calibri"/>
          <w:b w:val="0"/>
          <w:lang w:eastAsia="en-US"/>
        </w:rPr>
        <w:t xml:space="preserve"> </w:t>
      </w:r>
      <w:r w:rsidRPr="00ED4ED2">
        <w:rPr>
          <w:rFonts w:eastAsia="Calibri"/>
          <w:b w:val="0"/>
          <w:color w:val="000000"/>
          <w:lang w:eastAsia="en-US"/>
        </w:rPr>
        <w:t xml:space="preserve">– </w:t>
      </w:r>
      <w:r w:rsidRPr="00ED4ED2">
        <w:rPr>
          <w:rFonts w:eastAsia="Calibri"/>
          <w:b w:val="0"/>
          <w:lang w:eastAsia="en-US"/>
        </w:rPr>
        <w:t xml:space="preserve">усереднений за часом тепловий потік від </w:t>
      </w:r>
      <w:r w:rsidRPr="00ED4ED2">
        <w:rPr>
          <w:rFonts w:eastAsia="Calibri"/>
          <w:b w:val="0"/>
          <w:i/>
          <w:lang w:eastAsia="en-US"/>
        </w:rPr>
        <w:t>k</w:t>
      </w:r>
      <w:r w:rsidRPr="00ED4ED2">
        <w:rPr>
          <w:rFonts w:eastAsia="Calibri"/>
          <w:b w:val="0"/>
          <w:lang w:eastAsia="en-US"/>
        </w:rPr>
        <w:t>-го внутрішнього джерела</w:t>
      </w:r>
      <w:r w:rsidRPr="00ED4ED2">
        <w:rPr>
          <w:rFonts w:eastAsia="Calibri"/>
          <w:b w:val="0"/>
          <w:color w:val="000000"/>
          <w:lang w:eastAsia="en-US"/>
        </w:rPr>
        <w:t>, Вт/м</w:t>
      </w:r>
      <w:r w:rsidRPr="00ED4ED2">
        <w:rPr>
          <w:rFonts w:eastAsia="Calibri"/>
          <w:b w:val="0"/>
          <w:color w:val="000000"/>
          <w:vertAlign w:val="superscript"/>
          <w:lang w:eastAsia="en-US"/>
        </w:rPr>
        <w:t>2</w:t>
      </w:r>
      <w:r w:rsidRPr="00ED4ED2">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f</m:t>
            </m:r>
          </m:sub>
        </m:sSub>
      </m:oMath>
      <w:r w:rsidRPr="00ED4ED2">
        <w:rPr>
          <w:rFonts w:eastAsia="Calibri"/>
          <w:b w:val="0"/>
          <w:lang w:eastAsia="en-US"/>
        </w:rPr>
        <w:t xml:space="preserve"> </w:t>
      </w:r>
      <w:r w:rsidRPr="00ED4ED2">
        <w:rPr>
          <w:rFonts w:eastAsia="Calibri"/>
          <w:b w:val="0"/>
          <w:color w:val="000000"/>
          <w:lang w:eastAsia="en-US"/>
        </w:rPr>
        <w:t xml:space="preserve">– </w:t>
      </w:r>
      <w:proofErr w:type="spellStart"/>
      <w:r w:rsidRPr="00ED4ED2">
        <w:rPr>
          <w:rFonts w:eastAsia="Calibri"/>
          <w:b w:val="0"/>
          <w:color w:val="000000"/>
          <w:lang w:eastAsia="en-US"/>
        </w:rPr>
        <w:t>кондиціонована</w:t>
      </w:r>
      <w:proofErr w:type="spellEnd"/>
      <w:r w:rsidRPr="00ED4ED2">
        <w:rPr>
          <w:rFonts w:eastAsia="Calibri"/>
          <w:b w:val="0"/>
          <w:color w:val="000000"/>
          <w:lang w:eastAsia="en-US"/>
        </w:rPr>
        <w:t xml:space="preserve"> площа зони будівлі, м</w:t>
      </w:r>
      <w:r w:rsidRPr="00ED4ED2">
        <w:rPr>
          <w:rFonts w:eastAsia="Calibri"/>
          <w:b w:val="0"/>
          <w:color w:val="000000"/>
          <w:vertAlign w:val="superscript"/>
          <w:lang w:eastAsia="en-US"/>
        </w:rPr>
        <w:t>2</w:t>
      </w:r>
      <w:r w:rsidRPr="00ED4ED2">
        <w:rPr>
          <w:rFonts w:eastAsia="Calibri"/>
          <w:b w:val="0"/>
          <w:color w:val="000000"/>
          <w:lang w:eastAsia="en-US"/>
        </w:rPr>
        <w:t xml:space="preserve">; </w:t>
      </w:r>
      <w:r w:rsidRPr="00ED4ED2">
        <w:rPr>
          <w:rFonts w:eastAsia="Calibri"/>
          <w:b w:val="0"/>
          <w:i/>
          <w:lang w:eastAsia="en-US"/>
        </w:rPr>
        <w:t xml:space="preserve">t </w:t>
      </w:r>
      <w:r w:rsidRPr="00ED4ED2">
        <w:rPr>
          <w:rFonts w:eastAsia="Calibri"/>
          <w:b w:val="0"/>
          <w:lang w:eastAsia="en-US"/>
        </w:rPr>
        <w:t xml:space="preserve">– тривалість періоду використання, виражена у годинах на місяць. </w:t>
      </w:r>
    </w:p>
    <w:p w14:paraId="0D2DAEDD" w14:textId="77777777" w:rsidR="00ED4ED2" w:rsidRPr="00ED4ED2" w:rsidRDefault="008C0DE4" w:rsidP="00ED4ED2">
      <w:pPr>
        <w:tabs>
          <w:tab w:val="left" w:pos="618"/>
          <w:tab w:val="left" w:pos="1344"/>
        </w:tabs>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Ф</m:t>
              </m:r>
            </m:e>
            <m:sub>
              <m:r>
                <m:rPr>
                  <m:nor/>
                </m:rPr>
                <w:rPr>
                  <w:rFonts w:ascii="Cambria Math" w:eastAsia="Calibri"/>
                  <w:b w:val="0"/>
                  <w:lang w:eastAsia="en-US"/>
                </w:rPr>
                <m:t>int,mn,</m:t>
              </m:r>
              <m:r>
                <m:rPr>
                  <m:sty m:val="bi"/>
                </m:rPr>
                <w:rPr>
                  <w:rFonts w:ascii="Cambria Math" w:eastAsia="Calibri"/>
                  <w:lang w:eastAsia="en-US"/>
                </w:rPr>
                <m:t>k</m:t>
              </m:r>
              <m:ctrlPr>
                <w:rPr>
                  <w:rFonts w:ascii="Cambria Math" w:eastAsia="Calibri" w:hAnsi="Cambria Math"/>
                  <w:b w:val="0"/>
                  <w:lang w:eastAsia="en-US"/>
                </w:rPr>
              </m:ctrlPr>
            </m:sub>
          </m:sSub>
          <m:r>
            <m:rPr>
              <m:sty m:val="bi"/>
            </m:rPr>
            <w:rPr>
              <w:rFonts w:ascii="Cambria Math" w:eastAsia="Calibri"/>
              <w:lang w:eastAsia="en-US"/>
            </w:rPr>
            <m:t>=</m:t>
          </m:r>
          <m:f>
            <m:fPr>
              <m:ctrlPr>
                <w:rPr>
                  <w:rFonts w:ascii="Cambria Math" w:eastAsia="Calibri" w:hAnsi="Cambria Math"/>
                  <w:b w:val="0"/>
                  <w:i/>
                  <w:lang w:eastAsia="en-US"/>
                </w:rPr>
              </m:ctrlPr>
            </m:fPr>
            <m:num>
              <m:r>
                <m:rPr>
                  <m:sty m:val="bi"/>
                </m:rPr>
                <w:rPr>
                  <w:rFonts w:ascii="Cambria Math" w:eastAsia="Calibri"/>
                  <w:lang w:eastAsia="en-US"/>
                </w:rPr>
                <m:t>50</m:t>
              </m:r>
            </m:num>
            <m:den>
              <m:r>
                <m:rPr>
                  <m:sty m:val="bi"/>
                </m:rPr>
                <w:rPr>
                  <w:rFonts w:ascii="Cambria Math" w:eastAsia="Calibri"/>
                  <w:lang w:eastAsia="en-US"/>
                </w:rPr>
                <m:t>168</m:t>
              </m:r>
            </m:den>
          </m:f>
          <m:r>
            <m:rPr>
              <m:sty m:val="bi"/>
            </m:rPr>
            <w:rPr>
              <w:rFonts w:ascii="Cambria Math" w:eastAsia="Calibri" w:hAnsi="Cambria Math" w:cs="Cambria Math"/>
              <w:lang w:eastAsia="en-US"/>
            </w:rPr>
            <m:t>⋅</m:t>
          </m:r>
          <m:r>
            <m:rPr>
              <m:sty m:val="bi"/>
            </m:rPr>
            <w:rPr>
              <w:rFonts w:ascii="Cambria Math" w:eastAsia="Calibri"/>
              <w:lang w:eastAsia="en-US"/>
            </w:rPr>
            <m:t>(7+7+7)=6,25</m:t>
          </m:r>
          <m:r>
            <m:rPr>
              <m:sty m:val="bi"/>
            </m:rPr>
            <w:rPr>
              <w:rFonts w:ascii="Cambria Math" w:eastAsia="Calibri"/>
              <w:lang w:eastAsia="en-US"/>
            </w:rPr>
            <m:t>​​</m:t>
          </m:r>
          <m:r>
            <m:rPr>
              <m:nor/>
            </m:rPr>
            <w:rPr>
              <w:rFonts w:ascii="Cambria Math" w:eastAsia="Calibri"/>
              <w:b w:val="0"/>
              <w:lang w:eastAsia="en-US"/>
            </w:rPr>
            <m:t>Вт</m:t>
          </m:r>
          <m:r>
            <m:rPr>
              <m:nor/>
            </m:rPr>
            <w:rPr>
              <w:rFonts w:ascii="Cambria Math" w:eastAsia="Calibri"/>
              <w:b w:val="0"/>
              <w:lang w:eastAsia="en-US"/>
            </w:rPr>
            <m:t>/</m:t>
          </m:r>
          <m:sSup>
            <m:sSupPr>
              <m:ctrlPr>
                <w:rPr>
                  <w:rFonts w:ascii="Cambria Math" w:eastAsia="Calibri" w:hAnsi="Cambria Math"/>
                  <w:b w:val="0"/>
                  <w:lang w:eastAsia="en-US"/>
                </w:rPr>
              </m:ctrlPr>
            </m:sSupPr>
            <m:e>
              <m:r>
                <m:rPr>
                  <m:nor/>
                </m:rPr>
                <w:rPr>
                  <w:rFonts w:ascii="Cambria Math" w:eastAsia="Calibri"/>
                  <w:b w:val="0"/>
                  <w:lang w:eastAsia="en-US"/>
                </w:rPr>
                <m:t>м</m:t>
              </m:r>
            </m:e>
            <m:sup>
              <m:r>
                <m:rPr>
                  <m:sty m:val="bi"/>
                </m:rPr>
                <w:rPr>
                  <w:rFonts w:ascii="Cambria Math" w:eastAsia="Calibri"/>
                  <w:lang w:eastAsia="en-US"/>
                </w:rPr>
                <m:t>2</m:t>
              </m:r>
              <m:ctrlPr>
                <w:rPr>
                  <w:rFonts w:ascii="Cambria Math" w:eastAsia="Calibri" w:hAnsi="Cambria Math"/>
                  <w:b w:val="0"/>
                  <w:i/>
                  <w:lang w:eastAsia="en-US"/>
                </w:rPr>
              </m:ctrlPr>
            </m:sup>
          </m:sSup>
          <m:r>
            <m:rPr>
              <m:sty m:val="bi"/>
            </m:rPr>
            <w:rPr>
              <w:rFonts w:ascii="Cambria Math" w:eastAsia="Calibri"/>
              <w:lang w:eastAsia="en-US"/>
            </w:rPr>
            <m:t>,</m:t>
          </m:r>
        </m:oMath>
      </m:oMathPara>
    </w:p>
    <w:p w14:paraId="2C99FB66" w14:textId="77777777" w:rsidR="00ED4ED2" w:rsidRPr="00ED4ED2" w:rsidRDefault="008C0DE4" w:rsidP="00ED4ED2">
      <w:pPr>
        <w:tabs>
          <w:tab w:val="left" w:pos="618"/>
          <w:tab w:val="left" w:pos="1344"/>
        </w:tabs>
        <w:jc w:val="center"/>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Q</m:t>
            </m:r>
            <m:r>
              <m:rPr>
                <m:nor/>
              </m:rPr>
              <w:rPr>
                <w:rFonts w:ascii="Cambria Math" w:eastAsia="Calibri"/>
                <w:b w:val="0"/>
                <w:lang w:eastAsia="en-US"/>
              </w:rPr>
              <m:t>кВтгод</m:t>
            </m:r>
            <m:ctrlPr>
              <w:rPr>
                <w:rFonts w:ascii="Cambria Math" w:eastAsia="Calibri" w:hAnsi="Cambria Math"/>
                <w:b w:val="0"/>
                <w:lang w:eastAsia="en-US"/>
              </w:rPr>
            </m:ctrlPr>
          </m:e>
          <m:sub>
            <m:r>
              <m:rPr>
                <m:sty m:val="bi"/>
              </m:rPr>
              <w:rPr>
                <w:rFonts w:ascii="Cambria Math" w:eastAsia="Calibri"/>
                <w:lang w:eastAsia="en-US"/>
              </w:rPr>
              <m:t>int</m:t>
            </m:r>
          </m:sub>
        </m:sSub>
      </m:oMath>
      <w:r w:rsidR="00ED4ED2" w:rsidRPr="00ED4ED2">
        <w:rPr>
          <w:rFonts w:eastAsia="Calibri"/>
          <w:b w:val="0"/>
          <w:lang w:eastAsia="en-US"/>
        </w:rPr>
        <w:t>.</w:t>
      </w:r>
      <w:r w:rsidR="00ED4ED2" w:rsidRPr="00ED4ED2">
        <w:rPr>
          <w:rFonts w:eastAsia="Calibri"/>
          <w:b w:val="0"/>
          <w:lang w:val="ru-RU" w:eastAsia="en-US"/>
        </w:rPr>
        <w:t xml:space="preserve"> д</w:t>
      </w:r>
      <w:r w:rsidR="00ED4ED2" w:rsidRPr="00ED4ED2">
        <w:rPr>
          <w:rFonts w:eastAsia="Calibri"/>
          <w:b w:val="0"/>
          <w:lang w:eastAsia="en-US"/>
        </w:rPr>
        <w:t>ля інших місяців результати занесемо до таблиці 2.11.</w:t>
      </w:r>
    </w:p>
    <w:p w14:paraId="4CCBF9C3" w14:textId="77777777" w:rsidR="0084023E" w:rsidRPr="008E79ED" w:rsidRDefault="0084023E" w:rsidP="008E79ED">
      <w:pPr>
        <w:spacing w:after="200"/>
        <w:ind w:firstLine="567"/>
        <w:contextualSpacing/>
        <w:rPr>
          <w:rFonts w:eastAsia="Calibri"/>
          <w:b w:val="0"/>
          <w:lang w:eastAsia="en-US"/>
        </w:rPr>
      </w:pPr>
    </w:p>
    <w:p w14:paraId="7BAA91B8" w14:textId="655857CA" w:rsidR="008E79ED" w:rsidRPr="008E79ED" w:rsidRDefault="008E79ED" w:rsidP="008E79ED">
      <w:pPr>
        <w:spacing w:after="200"/>
        <w:ind w:firstLine="567"/>
        <w:contextualSpacing/>
        <w:rPr>
          <w:rFonts w:eastAsia="Calibri"/>
          <w:b w:val="0"/>
          <w:lang w:eastAsia="en-US"/>
        </w:rPr>
      </w:pPr>
      <w:r w:rsidRPr="008E79ED">
        <w:rPr>
          <w:rFonts w:eastAsia="Calibri"/>
          <w:b w:val="0"/>
          <w:lang w:eastAsia="en-US"/>
        </w:rPr>
        <w:t>Таблиця 2.</w:t>
      </w:r>
      <w:r w:rsidR="002E7D78">
        <w:rPr>
          <w:rFonts w:eastAsia="Calibri"/>
          <w:b w:val="0"/>
          <w:lang w:eastAsia="en-US"/>
        </w:rPr>
        <w:t>10</w:t>
      </w:r>
      <w:r w:rsidRPr="008E79ED">
        <w:rPr>
          <w:rFonts w:eastAsia="Calibri"/>
          <w:b w:val="0"/>
          <w:lang w:eastAsia="en-US"/>
        </w:rPr>
        <w:t xml:space="preserve"> – Загальні тепловтрати </w:t>
      </w:r>
    </w:p>
    <w:tbl>
      <w:tblPr>
        <w:tblW w:w="9569" w:type="dxa"/>
        <w:tblLook w:val="04A0" w:firstRow="1" w:lastRow="0" w:firstColumn="1" w:lastColumn="0" w:noHBand="0" w:noVBand="1"/>
      </w:tblPr>
      <w:tblGrid>
        <w:gridCol w:w="2215"/>
        <w:gridCol w:w="1356"/>
        <w:gridCol w:w="1541"/>
        <w:gridCol w:w="1698"/>
        <w:gridCol w:w="2759"/>
      </w:tblGrid>
      <w:tr w:rsidR="008E79ED" w:rsidRPr="008E79ED" w14:paraId="6AF218E4" w14:textId="77777777" w:rsidTr="008E79ED">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59A53E9F" w14:textId="77777777" w:rsidR="008E79ED" w:rsidRPr="008E79ED" w:rsidRDefault="008E79ED" w:rsidP="00ED4ED2">
            <w:pPr>
              <w:spacing w:line="240" w:lineRule="auto"/>
              <w:ind w:firstLine="0"/>
              <w:jc w:val="center"/>
              <w:rPr>
                <w:rFonts w:eastAsia="Calibri"/>
                <w:b w:val="0"/>
                <w:color w:val="000000"/>
                <w:lang w:eastAsia="en-US"/>
              </w:rPr>
            </w:pPr>
            <w:r w:rsidRPr="008E79ED">
              <w:rPr>
                <w:rFonts w:eastAsia="Calibri"/>
                <w:b w:val="0"/>
                <w:color w:val="000000"/>
                <w:lang w:eastAsia="en-US"/>
              </w:rPr>
              <w:t>Міс.</w:t>
            </w:r>
          </w:p>
        </w:tc>
        <w:tc>
          <w:tcPr>
            <w:tcW w:w="1356" w:type="dxa"/>
            <w:tcBorders>
              <w:top w:val="single" w:sz="4" w:space="0" w:color="auto"/>
              <w:left w:val="nil"/>
              <w:bottom w:val="single" w:sz="4" w:space="0" w:color="auto"/>
              <w:right w:val="single" w:sz="4" w:space="0" w:color="auto"/>
            </w:tcBorders>
            <w:noWrap/>
            <w:vAlign w:val="center"/>
            <w:hideMark/>
          </w:tcPr>
          <w:p w14:paraId="3360407D" w14:textId="43F2C902" w:rsidR="008E79ED" w:rsidRPr="008E79ED" w:rsidRDefault="008E79ED" w:rsidP="00ED4ED2">
            <w:pPr>
              <w:spacing w:line="240" w:lineRule="auto"/>
              <w:ind w:firstLine="0"/>
              <w:jc w:val="center"/>
              <w:rPr>
                <w:rFonts w:eastAsia="Calibri"/>
                <w:b w:val="0"/>
                <w:bCs/>
                <w:color w:val="000000"/>
                <w:lang w:val="en-US" w:eastAsia="en-US"/>
              </w:rPr>
            </w:pPr>
            <w:proofErr w:type="spellStart"/>
            <w:r w:rsidRPr="008E79ED">
              <w:rPr>
                <w:rFonts w:eastAsia="Calibri"/>
                <w:b w:val="0"/>
                <w:bCs/>
                <w:color w:val="000000"/>
                <w:lang w:eastAsia="en-US"/>
              </w:rPr>
              <w:t>Qt</w:t>
            </w:r>
            <w:proofErr w:type="spellEnd"/>
            <w:r w:rsidR="002A443B" w:rsidRPr="00C531C8">
              <w:rPr>
                <w:rFonts w:eastAsia="Calibri"/>
                <w:b w:val="0"/>
                <w:bCs/>
                <w:color w:val="000000"/>
                <w:lang w:val="en-US" w:eastAsia="en-US"/>
              </w:rPr>
              <w:t>r</w:t>
            </w:r>
          </w:p>
        </w:tc>
        <w:tc>
          <w:tcPr>
            <w:tcW w:w="1541" w:type="dxa"/>
            <w:tcBorders>
              <w:top w:val="single" w:sz="4" w:space="0" w:color="auto"/>
              <w:left w:val="nil"/>
              <w:bottom w:val="single" w:sz="4" w:space="0" w:color="auto"/>
              <w:right w:val="single" w:sz="4" w:space="0" w:color="auto"/>
            </w:tcBorders>
            <w:vAlign w:val="center"/>
            <w:hideMark/>
          </w:tcPr>
          <w:p w14:paraId="0E96D660" w14:textId="77777777" w:rsidR="008E79ED" w:rsidRPr="008E79ED" w:rsidRDefault="008E79ED" w:rsidP="00ED4ED2">
            <w:pPr>
              <w:spacing w:line="240" w:lineRule="auto"/>
              <w:ind w:firstLine="0"/>
              <w:jc w:val="center"/>
              <w:rPr>
                <w:rFonts w:eastAsia="Calibri"/>
                <w:b w:val="0"/>
                <w:bCs/>
                <w:color w:val="000000"/>
                <w:lang w:eastAsia="en-US"/>
              </w:rPr>
            </w:pPr>
            <w:proofErr w:type="spellStart"/>
            <w:r w:rsidRPr="008E79ED">
              <w:rPr>
                <w:rFonts w:eastAsia="Calibri"/>
                <w:b w:val="0"/>
                <w:bCs/>
                <w:color w:val="000000"/>
                <w:lang w:eastAsia="en-US"/>
              </w:rPr>
              <w:t>Qve</w:t>
            </w:r>
            <w:proofErr w:type="spellEnd"/>
          </w:p>
        </w:tc>
        <w:tc>
          <w:tcPr>
            <w:tcW w:w="1698" w:type="dxa"/>
            <w:tcBorders>
              <w:top w:val="single" w:sz="4" w:space="0" w:color="auto"/>
              <w:left w:val="nil"/>
              <w:bottom w:val="single" w:sz="4" w:space="0" w:color="auto"/>
              <w:right w:val="single" w:sz="4" w:space="0" w:color="auto"/>
            </w:tcBorders>
            <w:vAlign w:val="center"/>
            <w:hideMark/>
          </w:tcPr>
          <w:p w14:paraId="4BAAE7FB" w14:textId="77777777" w:rsidR="008E79ED" w:rsidRPr="008E79ED" w:rsidRDefault="008E79ED" w:rsidP="00ED4ED2">
            <w:pPr>
              <w:spacing w:line="240" w:lineRule="auto"/>
              <w:ind w:firstLine="0"/>
              <w:jc w:val="center"/>
              <w:rPr>
                <w:rFonts w:eastAsia="Calibri"/>
                <w:b w:val="0"/>
                <w:bCs/>
                <w:color w:val="000000"/>
                <w:lang w:eastAsia="en-US"/>
              </w:rPr>
            </w:pPr>
            <w:proofErr w:type="spellStart"/>
            <w:r w:rsidRPr="008E79ED">
              <w:rPr>
                <w:rFonts w:eastAsia="Calibri"/>
                <w:b w:val="0"/>
                <w:bCs/>
                <w:color w:val="000000"/>
                <w:lang w:eastAsia="en-US"/>
              </w:rPr>
              <w:t>Qh</w:t>
            </w:r>
            <w:proofErr w:type="spellEnd"/>
          </w:p>
        </w:tc>
        <w:tc>
          <w:tcPr>
            <w:tcW w:w="2759" w:type="dxa"/>
            <w:tcBorders>
              <w:top w:val="single" w:sz="4" w:space="0" w:color="auto"/>
              <w:left w:val="nil"/>
              <w:bottom w:val="single" w:sz="4" w:space="0" w:color="auto"/>
              <w:right w:val="single" w:sz="4" w:space="0" w:color="auto"/>
            </w:tcBorders>
            <w:noWrap/>
            <w:vAlign w:val="center"/>
            <w:hideMark/>
          </w:tcPr>
          <w:p w14:paraId="7692707B" w14:textId="77777777" w:rsidR="008E79ED" w:rsidRPr="008E79ED" w:rsidRDefault="008E79ED" w:rsidP="00ED4ED2">
            <w:pPr>
              <w:spacing w:line="240" w:lineRule="auto"/>
              <w:ind w:firstLine="0"/>
              <w:jc w:val="center"/>
              <w:rPr>
                <w:rFonts w:eastAsia="Calibri"/>
                <w:b w:val="0"/>
                <w:color w:val="000000"/>
                <w:lang w:eastAsia="en-US"/>
              </w:rPr>
            </w:pPr>
            <w:r w:rsidRPr="008E79ED">
              <w:rPr>
                <w:rFonts w:eastAsia="Calibri"/>
                <w:b w:val="0"/>
                <w:color w:val="000000"/>
                <w:lang w:eastAsia="en-US"/>
              </w:rPr>
              <w:t>Од. вимір.</w:t>
            </w:r>
          </w:p>
        </w:tc>
      </w:tr>
      <w:tr w:rsidR="002A443B" w:rsidRPr="008E79ED" w14:paraId="1F0A8A56" w14:textId="77777777" w:rsidTr="0051267A">
        <w:trPr>
          <w:trHeight w:val="236"/>
        </w:trPr>
        <w:tc>
          <w:tcPr>
            <w:tcW w:w="2215" w:type="dxa"/>
            <w:tcBorders>
              <w:top w:val="nil"/>
              <w:left w:val="single" w:sz="4" w:space="0" w:color="auto"/>
              <w:bottom w:val="single" w:sz="4" w:space="0" w:color="auto"/>
              <w:right w:val="single" w:sz="4" w:space="0" w:color="auto"/>
            </w:tcBorders>
            <w:noWrap/>
            <w:vAlign w:val="center"/>
            <w:hideMark/>
          </w:tcPr>
          <w:p w14:paraId="64B1C68E"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1</w:t>
            </w:r>
          </w:p>
        </w:tc>
        <w:tc>
          <w:tcPr>
            <w:tcW w:w="1356" w:type="dxa"/>
            <w:tcBorders>
              <w:top w:val="single" w:sz="4" w:space="0" w:color="auto"/>
              <w:left w:val="single" w:sz="4" w:space="0" w:color="auto"/>
              <w:bottom w:val="single" w:sz="4" w:space="0" w:color="auto"/>
              <w:right w:val="single" w:sz="4" w:space="0" w:color="auto"/>
            </w:tcBorders>
            <w:noWrap/>
            <w:hideMark/>
          </w:tcPr>
          <w:p w14:paraId="131B2CCD" w14:textId="2EA93EA4" w:rsidR="002A443B" w:rsidRPr="008E79ED" w:rsidRDefault="002A443B" w:rsidP="00ED4ED2">
            <w:pPr>
              <w:spacing w:line="240" w:lineRule="auto"/>
              <w:ind w:firstLine="0"/>
              <w:jc w:val="center"/>
              <w:rPr>
                <w:rFonts w:eastAsia="Calibri"/>
                <w:b w:val="0"/>
                <w:color w:val="000000"/>
                <w:lang w:eastAsia="en-US"/>
              </w:rPr>
            </w:pPr>
            <w:r w:rsidRPr="00C531C8">
              <w:rPr>
                <w:b w:val="0"/>
                <w:bCs/>
              </w:rPr>
              <w:t>102788,6</w:t>
            </w:r>
          </w:p>
        </w:tc>
        <w:tc>
          <w:tcPr>
            <w:tcW w:w="1541" w:type="dxa"/>
            <w:tcBorders>
              <w:top w:val="single" w:sz="4" w:space="0" w:color="auto"/>
              <w:left w:val="single" w:sz="4" w:space="0" w:color="auto"/>
              <w:bottom w:val="single" w:sz="4" w:space="0" w:color="auto"/>
              <w:right w:val="single" w:sz="4" w:space="0" w:color="auto"/>
            </w:tcBorders>
            <w:hideMark/>
          </w:tcPr>
          <w:p w14:paraId="14926794" w14:textId="02376F97" w:rsidR="002A443B" w:rsidRPr="008E79ED" w:rsidRDefault="002A443B" w:rsidP="00ED4ED2">
            <w:pPr>
              <w:spacing w:line="240" w:lineRule="auto"/>
              <w:ind w:firstLine="0"/>
              <w:jc w:val="center"/>
              <w:rPr>
                <w:rFonts w:eastAsia="Calibri"/>
                <w:b w:val="0"/>
                <w:color w:val="000000"/>
                <w:lang w:eastAsia="en-US"/>
              </w:rPr>
            </w:pPr>
            <w:r w:rsidRPr="00C531C8">
              <w:rPr>
                <w:b w:val="0"/>
                <w:bCs/>
              </w:rPr>
              <w:t>224274,9</w:t>
            </w:r>
          </w:p>
        </w:tc>
        <w:tc>
          <w:tcPr>
            <w:tcW w:w="1698" w:type="dxa"/>
            <w:tcBorders>
              <w:top w:val="single" w:sz="4" w:space="0" w:color="auto"/>
              <w:left w:val="single" w:sz="4" w:space="0" w:color="auto"/>
              <w:bottom w:val="single" w:sz="4" w:space="0" w:color="auto"/>
              <w:right w:val="single" w:sz="4" w:space="0" w:color="auto"/>
            </w:tcBorders>
            <w:hideMark/>
          </w:tcPr>
          <w:p w14:paraId="4F9C4798" w14:textId="38079BF8" w:rsidR="002A443B" w:rsidRPr="008E79ED" w:rsidRDefault="002A443B" w:rsidP="00ED4ED2">
            <w:pPr>
              <w:spacing w:line="240" w:lineRule="auto"/>
              <w:ind w:firstLine="0"/>
              <w:jc w:val="center"/>
              <w:rPr>
                <w:rFonts w:eastAsia="Calibri"/>
                <w:b w:val="0"/>
                <w:color w:val="000000"/>
                <w:lang w:eastAsia="en-US"/>
              </w:rPr>
            </w:pPr>
            <w:r w:rsidRPr="00C531C8">
              <w:rPr>
                <w:b w:val="0"/>
                <w:bCs/>
              </w:rPr>
              <w:t>224274,9</w:t>
            </w:r>
          </w:p>
        </w:tc>
        <w:tc>
          <w:tcPr>
            <w:tcW w:w="2759" w:type="dxa"/>
            <w:vMerge w:val="restart"/>
            <w:tcBorders>
              <w:top w:val="nil"/>
              <w:left w:val="single" w:sz="4" w:space="0" w:color="auto"/>
              <w:right w:val="single" w:sz="4" w:space="0" w:color="auto"/>
            </w:tcBorders>
            <w:noWrap/>
            <w:vAlign w:val="center"/>
            <w:hideMark/>
          </w:tcPr>
          <w:p w14:paraId="39738037"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кВт</w:t>
            </w:r>
            <w:r w:rsidRPr="008E79ED">
              <w:rPr>
                <w:rFonts w:eastAsia="Calibri"/>
                <w:b w:val="0"/>
                <w:color w:val="000000"/>
                <w:lang w:eastAsia="en-US"/>
              </w:rPr>
              <w:sym w:font="Symbol" w:char="F0D7"/>
            </w:r>
            <w:r w:rsidRPr="008E79ED">
              <w:rPr>
                <w:rFonts w:eastAsia="Calibri"/>
                <w:b w:val="0"/>
                <w:color w:val="000000"/>
                <w:lang w:eastAsia="en-US"/>
              </w:rPr>
              <w:t>год</w:t>
            </w:r>
          </w:p>
        </w:tc>
      </w:tr>
      <w:tr w:rsidR="002A443B" w:rsidRPr="008E79ED" w14:paraId="0005B028" w14:textId="77777777" w:rsidTr="0051267A">
        <w:trPr>
          <w:trHeight w:val="236"/>
        </w:trPr>
        <w:tc>
          <w:tcPr>
            <w:tcW w:w="2215" w:type="dxa"/>
            <w:tcBorders>
              <w:top w:val="nil"/>
              <w:left w:val="single" w:sz="4" w:space="0" w:color="auto"/>
              <w:bottom w:val="single" w:sz="4" w:space="0" w:color="auto"/>
              <w:right w:val="single" w:sz="4" w:space="0" w:color="auto"/>
            </w:tcBorders>
            <w:noWrap/>
            <w:vAlign w:val="center"/>
            <w:hideMark/>
          </w:tcPr>
          <w:p w14:paraId="7269BC3D"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2</w:t>
            </w:r>
          </w:p>
        </w:tc>
        <w:tc>
          <w:tcPr>
            <w:tcW w:w="1356" w:type="dxa"/>
            <w:tcBorders>
              <w:top w:val="single" w:sz="4" w:space="0" w:color="auto"/>
              <w:left w:val="single" w:sz="4" w:space="0" w:color="auto"/>
              <w:bottom w:val="single" w:sz="4" w:space="0" w:color="auto"/>
              <w:right w:val="single" w:sz="4" w:space="0" w:color="auto"/>
            </w:tcBorders>
            <w:noWrap/>
            <w:hideMark/>
          </w:tcPr>
          <w:p w14:paraId="5D675670" w14:textId="592CF3D9" w:rsidR="002A443B" w:rsidRPr="008E79ED" w:rsidRDefault="002A443B" w:rsidP="00ED4ED2">
            <w:pPr>
              <w:spacing w:line="240" w:lineRule="auto"/>
              <w:ind w:firstLine="0"/>
              <w:jc w:val="center"/>
              <w:rPr>
                <w:rFonts w:eastAsia="Calibri"/>
                <w:b w:val="0"/>
                <w:color w:val="000000"/>
                <w:lang w:eastAsia="en-US"/>
              </w:rPr>
            </w:pPr>
            <w:r w:rsidRPr="00C531C8">
              <w:rPr>
                <w:b w:val="0"/>
                <w:bCs/>
              </w:rPr>
              <w:t>88706,7</w:t>
            </w:r>
          </w:p>
        </w:tc>
        <w:tc>
          <w:tcPr>
            <w:tcW w:w="1541" w:type="dxa"/>
            <w:tcBorders>
              <w:top w:val="single" w:sz="4" w:space="0" w:color="auto"/>
              <w:left w:val="single" w:sz="4" w:space="0" w:color="auto"/>
              <w:bottom w:val="single" w:sz="4" w:space="0" w:color="auto"/>
              <w:right w:val="single" w:sz="4" w:space="0" w:color="auto"/>
            </w:tcBorders>
            <w:hideMark/>
          </w:tcPr>
          <w:p w14:paraId="606BDE47" w14:textId="2E061A67" w:rsidR="002A443B" w:rsidRPr="008E79ED" w:rsidRDefault="002A443B" w:rsidP="00ED4ED2">
            <w:pPr>
              <w:spacing w:line="240" w:lineRule="auto"/>
              <w:ind w:firstLine="0"/>
              <w:jc w:val="center"/>
              <w:rPr>
                <w:rFonts w:eastAsia="Calibri"/>
                <w:b w:val="0"/>
                <w:color w:val="000000"/>
                <w:lang w:eastAsia="en-US"/>
              </w:rPr>
            </w:pPr>
            <w:r w:rsidRPr="00C531C8">
              <w:rPr>
                <w:b w:val="0"/>
                <w:bCs/>
              </w:rPr>
              <w:t>193549,5</w:t>
            </w:r>
          </w:p>
        </w:tc>
        <w:tc>
          <w:tcPr>
            <w:tcW w:w="1698" w:type="dxa"/>
            <w:tcBorders>
              <w:top w:val="single" w:sz="4" w:space="0" w:color="auto"/>
              <w:left w:val="single" w:sz="4" w:space="0" w:color="auto"/>
              <w:bottom w:val="single" w:sz="4" w:space="0" w:color="auto"/>
              <w:right w:val="single" w:sz="4" w:space="0" w:color="auto"/>
            </w:tcBorders>
            <w:hideMark/>
          </w:tcPr>
          <w:p w14:paraId="253B3099" w14:textId="2A57BF70" w:rsidR="002A443B" w:rsidRPr="008E79ED" w:rsidRDefault="002A443B" w:rsidP="00ED4ED2">
            <w:pPr>
              <w:spacing w:line="240" w:lineRule="auto"/>
              <w:ind w:firstLine="0"/>
              <w:jc w:val="center"/>
              <w:rPr>
                <w:rFonts w:eastAsia="Calibri"/>
                <w:b w:val="0"/>
                <w:color w:val="000000"/>
                <w:lang w:eastAsia="en-US"/>
              </w:rPr>
            </w:pPr>
            <w:r w:rsidRPr="00C531C8">
              <w:rPr>
                <w:b w:val="0"/>
                <w:bCs/>
              </w:rPr>
              <w:t>193549,5</w:t>
            </w:r>
          </w:p>
        </w:tc>
        <w:tc>
          <w:tcPr>
            <w:tcW w:w="0" w:type="auto"/>
            <w:vMerge/>
            <w:tcBorders>
              <w:left w:val="single" w:sz="4" w:space="0" w:color="auto"/>
              <w:right w:val="single" w:sz="4" w:space="0" w:color="auto"/>
            </w:tcBorders>
            <w:vAlign w:val="center"/>
            <w:hideMark/>
          </w:tcPr>
          <w:p w14:paraId="6AC41926"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1BD86E0C"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7543B0D7"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3</w:t>
            </w:r>
          </w:p>
        </w:tc>
        <w:tc>
          <w:tcPr>
            <w:tcW w:w="1356" w:type="dxa"/>
            <w:tcBorders>
              <w:top w:val="single" w:sz="4" w:space="0" w:color="auto"/>
              <w:left w:val="single" w:sz="4" w:space="0" w:color="auto"/>
              <w:bottom w:val="single" w:sz="4" w:space="0" w:color="auto"/>
              <w:right w:val="single" w:sz="4" w:space="0" w:color="auto"/>
            </w:tcBorders>
            <w:noWrap/>
            <w:hideMark/>
          </w:tcPr>
          <w:p w14:paraId="40E41ECB" w14:textId="3BBCB5D0" w:rsidR="002A443B" w:rsidRPr="008E79ED" w:rsidRDefault="002A443B" w:rsidP="00ED4ED2">
            <w:pPr>
              <w:spacing w:line="240" w:lineRule="auto"/>
              <w:ind w:firstLine="0"/>
              <w:jc w:val="center"/>
              <w:rPr>
                <w:rFonts w:eastAsia="Calibri"/>
                <w:b w:val="0"/>
                <w:color w:val="000000"/>
                <w:lang w:eastAsia="en-US"/>
              </w:rPr>
            </w:pPr>
            <w:r w:rsidRPr="00C531C8">
              <w:rPr>
                <w:b w:val="0"/>
                <w:bCs/>
              </w:rPr>
              <w:t>79068,2</w:t>
            </w:r>
          </w:p>
        </w:tc>
        <w:tc>
          <w:tcPr>
            <w:tcW w:w="1541" w:type="dxa"/>
            <w:tcBorders>
              <w:top w:val="single" w:sz="4" w:space="0" w:color="auto"/>
              <w:left w:val="single" w:sz="4" w:space="0" w:color="auto"/>
              <w:bottom w:val="single" w:sz="4" w:space="0" w:color="auto"/>
              <w:right w:val="single" w:sz="4" w:space="0" w:color="auto"/>
            </w:tcBorders>
            <w:hideMark/>
          </w:tcPr>
          <w:p w14:paraId="0A7E2EBC" w14:textId="3074CD0E" w:rsidR="002A443B" w:rsidRPr="008E79ED" w:rsidRDefault="002A443B" w:rsidP="00ED4ED2">
            <w:pPr>
              <w:spacing w:line="240" w:lineRule="auto"/>
              <w:ind w:firstLine="0"/>
              <w:jc w:val="center"/>
              <w:rPr>
                <w:rFonts w:eastAsia="Calibri"/>
                <w:b w:val="0"/>
                <w:color w:val="000000"/>
                <w:lang w:eastAsia="en-US"/>
              </w:rPr>
            </w:pPr>
            <w:r w:rsidRPr="00C531C8">
              <w:rPr>
                <w:b w:val="0"/>
                <w:bCs/>
              </w:rPr>
              <w:t>172519,1</w:t>
            </w:r>
          </w:p>
        </w:tc>
        <w:tc>
          <w:tcPr>
            <w:tcW w:w="1698" w:type="dxa"/>
            <w:tcBorders>
              <w:top w:val="single" w:sz="4" w:space="0" w:color="auto"/>
              <w:left w:val="single" w:sz="4" w:space="0" w:color="auto"/>
              <w:bottom w:val="single" w:sz="4" w:space="0" w:color="auto"/>
              <w:right w:val="single" w:sz="4" w:space="0" w:color="auto"/>
            </w:tcBorders>
            <w:hideMark/>
          </w:tcPr>
          <w:p w14:paraId="25D3A5BC" w14:textId="5DE536BF" w:rsidR="002A443B" w:rsidRPr="008E79ED" w:rsidRDefault="002A443B" w:rsidP="00ED4ED2">
            <w:pPr>
              <w:spacing w:line="240" w:lineRule="auto"/>
              <w:ind w:firstLine="0"/>
              <w:jc w:val="center"/>
              <w:rPr>
                <w:rFonts w:eastAsia="Calibri"/>
                <w:b w:val="0"/>
                <w:color w:val="000000"/>
                <w:lang w:eastAsia="en-US"/>
              </w:rPr>
            </w:pPr>
            <w:r w:rsidRPr="00C531C8">
              <w:rPr>
                <w:b w:val="0"/>
                <w:bCs/>
              </w:rPr>
              <w:t>172519,1</w:t>
            </w:r>
          </w:p>
        </w:tc>
        <w:tc>
          <w:tcPr>
            <w:tcW w:w="2759" w:type="dxa"/>
            <w:vMerge/>
            <w:tcBorders>
              <w:left w:val="single" w:sz="4" w:space="0" w:color="auto"/>
              <w:right w:val="single" w:sz="4" w:space="0" w:color="auto"/>
            </w:tcBorders>
            <w:vAlign w:val="center"/>
            <w:hideMark/>
          </w:tcPr>
          <w:p w14:paraId="4389E30E"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0F9C38E3" w14:textId="77777777" w:rsidTr="0051267A">
        <w:trPr>
          <w:trHeight w:val="236"/>
        </w:trPr>
        <w:tc>
          <w:tcPr>
            <w:tcW w:w="2215" w:type="dxa"/>
            <w:tcBorders>
              <w:top w:val="nil"/>
              <w:left w:val="single" w:sz="4" w:space="0" w:color="auto"/>
              <w:bottom w:val="single" w:sz="4" w:space="0" w:color="auto"/>
              <w:right w:val="single" w:sz="4" w:space="0" w:color="auto"/>
            </w:tcBorders>
            <w:noWrap/>
            <w:vAlign w:val="center"/>
            <w:hideMark/>
          </w:tcPr>
          <w:p w14:paraId="590293A8"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4</w:t>
            </w:r>
          </w:p>
        </w:tc>
        <w:tc>
          <w:tcPr>
            <w:tcW w:w="1356" w:type="dxa"/>
            <w:tcBorders>
              <w:top w:val="single" w:sz="4" w:space="0" w:color="auto"/>
              <w:left w:val="single" w:sz="4" w:space="0" w:color="auto"/>
              <w:bottom w:val="single" w:sz="4" w:space="0" w:color="auto"/>
              <w:right w:val="single" w:sz="4" w:space="0" w:color="auto"/>
            </w:tcBorders>
            <w:noWrap/>
            <w:hideMark/>
          </w:tcPr>
          <w:p w14:paraId="52E770F1" w14:textId="489A3875" w:rsidR="002A443B" w:rsidRPr="008E79ED" w:rsidRDefault="002A443B" w:rsidP="00ED4ED2">
            <w:pPr>
              <w:spacing w:line="240" w:lineRule="auto"/>
              <w:ind w:firstLine="0"/>
              <w:jc w:val="center"/>
              <w:rPr>
                <w:rFonts w:eastAsia="Calibri"/>
                <w:b w:val="0"/>
                <w:color w:val="000000"/>
                <w:lang w:eastAsia="en-US"/>
              </w:rPr>
            </w:pPr>
            <w:r w:rsidRPr="00C531C8">
              <w:rPr>
                <w:b w:val="0"/>
                <w:bCs/>
              </w:rPr>
              <w:t>44299,6</w:t>
            </w:r>
          </w:p>
        </w:tc>
        <w:tc>
          <w:tcPr>
            <w:tcW w:w="1541" w:type="dxa"/>
            <w:tcBorders>
              <w:top w:val="single" w:sz="4" w:space="0" w:color="auto"/>
              <w:left w:val="single" w:sz="4" w:space="0" w:color="auto"/>
              <w:bottom w:val="single" w:sz="4" w:space="0" w:color="auto"/>
              <w:right w:val="single" w:sz="4" w:space="0" w:color="auto"/>
            </w:tcBorders>
            <w:hideMark/>
          </w:tcPr>
          <w:p w14:paraId="13E4B062" w14:textId="616D16B5" w:rsidR="002A443B" w:rsidRPr="008E79ED" w:rsidRDefault="002A443B" w:rsidP="00ED4ED2">
            <w:pPr>
              <w:spacing w:line="240" w:lineRule="auto"/>
              <w:ind w:firstLine="0"/>
              <w:jc w:val="center"/>
              <w:rPr>
                <w:rFonts w:eastAsia="Calibri"/>
                <w:b w:val="0"/>
                <w:color w:val="000000"/>
                <w:lang w:eastAsia="en-US"/>
              </w:rPr>
            </w:pPr>
            <w:r w:rsidRPr="00C531C8">
              <w:rPr>
                <w:b w:val="0"/>
                <w:bCs/>
              </w:rPr>
              <w:t>96657,6</w:t>
            </w:r>
          </w:p>
        </w:tc>
        <w:tc>
          <w:tcPr>
            <w:tcW w:w="1698" w:type="dxa"/>
            <w:tcBorders>
              <w:top w:val="single" w:sz="4" w:space="0" w:color="auto"/>
              <w:left w:val="single" w:sz="4" w:space="0" w:color="auto"/>
              <w:bottom w:val="single" w:sz="4" w:space="0" w:color="auto"/>
              <w:right w:val="single" w:sz="4" w:space="0" w:color="auto"/>
            </w:tcBorders>
            <w:hideMark/>
          </w:tcPr>
          <w:p w14:paraId="474F697B" w14:textId="5F05A5D1" w:rsidR="002A443B" w:rsidRPr="008E79ED" w:rsidRDefault="002A443B" w:rsidP="00ED4ED2">
            <w:pPr>
              <w:spacing w:line="240" w:lineRule="auto"/>
              <w:ind w:firstLine="0"/>
              <w:jc w:val="center"/>
              <w:rPr>
                <w:rFonts w:eastAsia="Calibri"/>
                <w:b w:val="0"/>
                <w:color w:val="000000"/>
                <w:lang w:eastAsia="en-US"/>
              </w:rPr>
            </w:pPr>
            <w:r w:rsidRPr="00C531C8">
              <w:rPr>
                <w:b w:val="0"/>
                <w:bCs/>
              </w:rPr>
              <w:t>96657,6</w:t>
            </w:r>
          </w:p>
        </w:tc>
        <w:tc>
          <w:tcPr>
            <w:tcW w:w="0" w:type="auto"/>
            <w:vMerge/>
            <w:tcBorders>
              <w:left w:val="single" w:sz="4" w:space="0" w:color="auto"/>
              <w:right w:val="single" w:sz="4" w:space="0" w:color="auto"/>
            </w:tcBorders>
            <w:vAlign w:val="center"/>
            <w:hideMark/>
          </w:tcPr>
          <w:p w14:paraId="4C8E7145"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7E13EA08" w14:textId="77777777" w:rsidTr="0051267A">
        <w:trPr>
          <w:trHeight w:val="236"/>
        </w:trPr>
        <w:tc>
          <w:tcPr>
            <w:tcW w:w="2215" w:type="dxa"/>
            <w:tcBorders>
              <w:top w:val="nil"/>
              <w:left w:val="single" w:sz="4" w:space="0" w:color="auto"/>
              <w:bottom w:val="single" w:sz="4" w:space="0" w:color="auto"/>
              <w:right w:val="single" w:sz="4" w:space="0" w:color="auto"/>
            </w:tcBorders>
            <w:noWrap/>
            <w:vAlign w:val="center"/>
            <w:hideMark/>
          </w:tcPr>
          <w:p w14:paraId="773F279D"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5</w:t>
            </w:r>
          </w:p>
        </w:tc>
        <w:tc>
          <w:tcPr>
            <w:tcW w:w="1356" w:type="dxa"/>
            <w:tcBorders>
              <w:top w:val="single" w:sz="4" w:space="0" w:color="auto"/>
              <w:left w:val="single" w:sz="4" w:space="0" w:color="auto"/>
              <w:bottom w:val="single" w:sz="4" w:space="0" w:color="auto"/>
              <w:right w:val="single" w:sz="4" w:space="0" w:color="auto"/>
            </w:tcBorders>
            <w:noWrap/>
            <w:hideMark/>
          </w:tcPr>
          <w:p w14:paraId="4CDFB95B" w14:textId="1D346719" w:rsidR="002A443B" w:rsidRPr="008E79ED" w:rsidRDefault="002A443B" w:rsidP="00ED4ED2">
            <w:pPr>
              <w:spacing w:line="240" w:lineRule="auto"/>
              <w:ind w:firstLine="0"/>
              <w:jc w:val="center"/>
              <w:rPr>
                <w:rFonts w:eastAsia="Calibri"/>
                <w:b w:val="0"/>
                <w:color w:val="000000"/>
                <w:lang w:eastAsia="en-US"/>
              </w:rPr>
            </w:pPr>
            <w:r w:rsidRPr="00C531C8">
              <w:rPr>
                <w:b w:val="0"/>
                <w:bCs/>
              </w:rPr>
              <w:t>19975,1</w:t>
            </w:r>
          </w:p>
        </w:tc>
        <w:tc>
          <w:tcPr>
            <w:tcW w:w="1541" w:type="dxa"/>
            <w:tcBorders>
              <w:top w:val="single" w:sz="4" w:space="0" w:color="auto"/>
              <w:left w:val="single" w:sz="4" w:space="0" w:color="auto"/>
              <w:bottom w:val="single" w:sz="4" w:space="0" w:color="auto"/>
              <w:right w:val="single" w:sz="4" w:space="0" w:color="auto"/>
            </w:tcBorders>
            <w:hideMark/>
          </w:tcPr>
          <w:p w14:paraId="3DD6B3B2" w14:textId="5CF5CC30" w:rsidR="002A443B" w:rsidRPr="008E79ED" w:rsidRDefault="002A443B" w:rsidP="00ED4ED2">
            <w:pPr>
              <w:spacing w:line="240" w:lineRule="auto"/>
              <w:ind w:firstLine="0"/>
              <w:jc w:val="center"/>
              <w:rPr>
                <w:rFonts w:eastAsia="Calibri"/>
                <w:b w:val="0"/>
                <w:color w:val="000000"/>
                <w:lang w:eastAsia="en-US"/>
              </w:rPr>
            </w:pPr>
            <w:r w:rsidRPr="00C531C8">
              <w:rPr>
                <w:b w:val="0"/>
                <w:bCs/>
              </w:rPr>
              <w:t>43583,8</w:t>
            </w:r>
          </w:p>
        </w:tc>
        <w:tc>
          <w:tcPr>
            <w:tcW w:w="1698" w:type="dxa"/>
            <w:tcBorders>
              <w:top w:val="single" w:sz="4" w:space="0" w:color="auto"/>
              <w:left w:val="single" w:sz="4" w:space="0" w:color="auto"/>
              <w:bottom w:val="single" w:sz="4" w:space="0" w:color="auto"/>
              <w:right w:val="single" w:sz="4" w:space="0" w:color="auto"/>
            </w:tcBorders>
            <w:hideMark/>
          </w:tcPr>
          <w:p w14:paraId="70B8931F" w14:textId="6A80F53E" w:rsidR="002A443B" w:rsidRPr="008E79ED" w:rsidRDefault="002A443B" w:rsidP="00ED4ED2">
            <w:pPr>
              <w:spacing w:line="240" w:lineRule="auto"/>
              <w:ind w:firstLine="0"/>
              <w:jc w:val="center"/>
              <w:rPr>
                <w:rFonts w:eastAsia="Calibri"/>
                <w:b w:val="0"/>
                <w:color w:val="000000"/>
                <w:lang w:eastAsia="en-US"/>
              </w:rPr>
            </w:pPr>
            <w:r w:rsidRPr="00C531C8">
              <w:rPr>
                <w:b w:val="0"/>
                <w:bCs/>
              </w:rPr>
              <w:t>43583,8</w:t>
            </w:r>
          </w:p>
        </w:tc>
        <w:tc>
          <w:tcPr>
            <w:tcW w:w="0" w:type="auto"/>
            <w:vMerge/>
            <w:tcBorders>
              <w:left w:val="single" w:sz="4" w:space="0" w:color="auto"/>
              <w:right w:val="single" w:sz="4" w:space="0" w:color="auto"/>
            </w:tcBorders>
            <w:vAlign w:val="center"/>
            <w:hideMark/>
          </w:tcPr>
          <w:p w14:paraId="73F0F5D5"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47ACC7F8" w14:textId="77777777" w:rsidTr="0051267A">
        <w:trPr>
          <w:trHeight w:val="236"/>
        </w:trPr>
        <w:tc>
          <w:tcPr>
            <w:tcW w:w="2215" w:type="dxa"/>
            <w:tcBorders>
              <w:top w:val="nil"/>
              <w:left w:val="single" w:sz="4" w:space="0" w:color="auto"/>
              <w:bottom w:val="single" w:sz="4" w:space="0" w:color="auto"/>
              <w:right w:val="single" w:sz="4" w:space="0" w:color="auto"/>
            </w:tcBorders>
            <w:noWrap/>
            <w:vAlign w:val="center"/>
            <w:hideMark/>
          </w:tcPr>
          <w:p w14:paraId="5D062645"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6</w:t>
            </w:r>
          </w:p>
        </w:tc>
        <w:tc>
          <w:tcPr>
            <w:tcW w:w="1356" w:type="dxa"/>
            <w:tcBorders>
              <w:top w:val="single" w:sz="4" w:space="0" w:color="auto"/>
              <w:left w:val="single" w:sz="4" w:space="0" w:color="auto"/>
              <w:bottom w:val="single" w:sz="4" w:space="0" w:color="auto"/>
              <w:right w:val="single" w:sz="4" w:space="0" w:color="auto"/>
            </w:tcBorders>
            <w:noWrap/>
            <w:hideMark/>
          </w:tcPr>
          <w:p w14:paraId="4FF71E86" w14:textId="5B7C02FC" w:rsidR="002A443B" w:rsidRPr="008E79ED" w:rsidRDefault="002A443B" w:rsidP="00ED4ED2">
            <w:pPr>
              <w:spacing w:line="240" w:lineRule="auto"/>
              <w:ind w:firstLine="0"/>
              <w:jc w:val="center"/>
              <w:rPr>
                <w:rFonts w:eastAsia="Calibri"/>
                <w:b w:val="0"/>
                <w:color w:val="000000"/>
                <w:lang w:eastAsia="en-US"/>
              </w:rPr>
            </w:pPr>
            <w:r w:rsidRPr="00C531C8">
              <w:rPr>
                <w:b w:val="0"/>
                <w:bCs/>
              </w:rPr>
              <w:t>6846,3</w:t>
            </w:r>
          </w:p>
        </w:tc>
        <w:tc>
          <w:tcPr>
            <w:tcW w:w="1541" w:type="dxa"/>
            <w:tcBorders>
              <w:top w:val="single" w:sz="4" w:space="0" w:color="auto"/>
              <w:left w:val="single" w:sz="4" w:space="0" w:color="auto"/>
              <w:bottom w:val="single" w:sz="4" w:space="0" w:color="auto"/>
              <w:right w:val="single" w:sz="4" w:space="0" w:color="auto"/>
            </w:tcBorders>
            <w:hideMark/>
          </w:tcPr>
          <w:p w14:paraId="565AE560" w14:textId="13A8FFD2" w:rsidR="002A443B" w:rsidRPr="008E79ED" w:rsidRDefault="002A443B" w:rsidP="00ED4ED2">
            <w:pPr>
              <w:spacing w:line="240" w:lineRule="auto"/>
              <w:ind w:firstLine="0"/>
              <w:jc w:val="center"/>
              <w:rPr>
                <w:rFonts w:eastAsia="Calibri"/>
                <w:b w:val="0"/>
                <w:color w:val="000000"/>
                <w:lang w:eastAsia="en-US"/>
              </w:rPr>
            </w:pPr>
            <w:r w:rsidRPr="00C531C8">
              <w:rPr>
                <w:b w:val="0"/>
                <w:bCs/>
              </w:rPr>
              <w:t>14938,0</w:t>
            </w:r>
          </w:p>
        </w:tc>
        <w:tc>
          <w:tcPr>
            <w:tcW w:w="1698" w:type="dxa"/>
            <w:tcBorders>
              <w:top w:val="single" w:sz="4" w:space="0" w:color="auto"/>
              <w:left w:val="single" w:sz="4" w:space="0" w:color="auto"/>
              <w:bottom w:val="single" w:sz="4" w:space="0" w:color="auto"/>
              <w:right w:val="single" w:sz="4" w:space="0" w:color="auto"/>
            </w:tcBorders>
            <w:hideMark/>
          </w:tcPr>
          <w:p w14:paraId="781E86E3" w14:textId="5E5F4743" w:rsidR="002A443B" w:rsidRPr="008E79ED" w:rsidRDefault="002A443B" w:rsidP="00ED4ED2">
            <w:pPr>
              <w:spacing w:line="240" w:lineRule="auto"/>
              <w:ind w:firstLine="0"/>
              <w:jc w:val="center"/>
              <w:rPr>
                <w:rFonts w:eastAsia="Calibri"/>
                <w:b w:val="0"/>
                <w:color w:val="000000"/>
                <w:lang w:eastAsia="en-US"/>
              </w:rPr>
            </w:pPr>
            <w:r w:rsidRPr="00C531C8">
              <w:rPr>
                <w:b w:val="0"/>
                <w:bCs/>
              </w:rPr>
              <w:t>14938,0</w:t>
            </w:r>
          </w:p>
        </w:tc>
        <w:tc>
          <w:tcPr>
            <w:tcW w:w="0" w:type="auto"/>
            <w:vMerge/>
            <w:tcBorders>
              <w:left w:val="single" w:sz="4" w:space="0" w:color="auto"/>
              <w:right w:val="single" w:sz="4" w:space="0" w:color="auto"/>
            </w:tcBorders>
            <w:vAlign w:val="center"/>
            <w:hideMark/>
          </w:tcPr>
          <w:p w14:paraId="4629ABB3"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63765745"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4A805C0B"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7</w:t>
            </w:r>
          </w:p>
        </w:tc>
        <w:tc>
          <w:tcPr>
            <w:tcW w:w="1356" w:type="dxa"/>
            <w:tcBorders>
              <w:top w:val="single" w:sz="4" w:space="0" w:color="auto"/>
              <w:left w:val="single" w:sz="4" w:space="0" w:color="auto"/>
              <w:bottom w:val="single" w:sz="4" w:space="0" w:color="auto"/>
              <w:right w:val="single" w:sz="4" w:space="0" w:color="auto"/>
            </w:tcBorders>
            <w:noWrap/>
            <w:hideMark/>
          </w:tcPr>
          <w:p w14:paraId="395801DD" w14:textId="63D75244" w:rsidR="002A443B" w:rsidRPr="008E79ED" w:rsidRDefault="002A443B" w:rsidP="00ED4ED2">
            <w:pPr>
              <w:spacing w:line="240" w:lineRule="auto"/>
              <w:ind w:firstLine="0"/>
              <w:jc w:val="center"/>
              <w:rPr>
                <w:rFonts w:eastAsia="Calibri"/>
                <w:b w:val="0"/>
                <w:color w:val="000000"/>
                <w:lang w:eastAsia="en-US"/>
              </w:rPr>
            </w:pPr>
            <w:r w:rsidRPr="00C531C8">
              <w:rPr>
                <w:b w:val="0"/>
                <w:bCs/>
              </w:rPr>
              <w:t>832,2</w:t>
            </w:r>
          </w:p>
        </w:tc>
        <w:tc>
          <w:tcPr>
            <w:tcW w:w="1541" w:type="dxa"/>
            <w:tcBorders>
              <w:top w:val="single" w:sz="4" w:space="0" w:color="auto"/>
              <w:left w:val="single" w:sz="4" w:space="0" w:color="auto"/>
              <w:bottom w:val="single" w:sz="4" w:space="0" w:color="auto"/>
              <w:right w:val="single" w:sz="4" w:space="0" w:color="auto"/>
            </w:tcBorders>
            <w:hideMark/>
          </w:tcPr>
          <w:p w14:paraId="004C5C65" w14:textId="00230901" w:rsidR="002A443B" w:rsidRPr="008E79ED" w:rsidRDefault="002A443B" w:rsidP="00ED4ED2">
            <w:pPr>
              <w:spacing w:line="240" w:lineRule="auto"/>
              <w:ind w:firstLine="0"/>
              <w:jc w:val="center"/>
              <w:rPr>
                <w:rFonts w:eastAsia="Calibri"/>
                <w:b w:val="0"/>
                <w:color w:val="000000"/>
                <w:lang w:eastAsia="en-US"/>
              </w:rPr>
            </w:pPr>
            <w:r w:rsidRPr="00C531C8">
              <w:rPr>
                <w:b w:val="0"/>
                <w:bCs/>
              </w:rPr>
              <w:t>1816,0</w:t>
            </w:r>
          </w:p>
        </w:tc>
        <w:tc>
          <w:tcPr>
            <w:tcW w:w="1698" w:type="dxa"/>
            <w:tcBorders>
              <w:top w:val="single" w:sz="4" w:space="0" w:color="auto"/>
              <w:left w:val="single" w:sz="4" w:space="0" w:color="auto"/>
              <w:bottom w:val="single" w:sz="4" w:space="0" w:color="auto"/>
              <w:right w:val="single" w:sz="4" w:space="0" w:color="auto"/>
            </w:tcBorders>
            <w:hideMark/>
          </w:tcPr>
          <w:p w14:paraId="0C8151C1" w14:textId="42174224" w:rsidR="002A443B" w:rsidRPr="008E79ED" w:rsidRDefault="002A443B" w:rsidP="00ED4ED2">
            <w:pPr>
              <w:spacing w:line="240" w:lineRule="auto"/>
              <w:ind w:firstLine="0"/>
              <w:jc w:val="center"/>
              <w:rPr>
                <w:rFonts w:eastAsia="Calibri"/>
                <w:b w:val="0"/>
                <w:color w:val="000000"/>
                <w:lang w:eastAsia="en-US"/>
              </w:rPr>
            </w:pPr>
            <w:r w:rsidRPr="00C531C8">
              <w:rPr>
                <w:b w:val="0"/>
                <w:bCs/>
              </w:rPr>
              <w:t>1816,0</w:t>
            </w:r>
          </w:p>
        </w:tc>
        <w:tc>
          <w:tcPr>
            <w:tcW w:w="0" w:type="auto"/>
            <w:vMerge/>
            <w:tcBorders>
              <w:left w:val="single" w:sz="4" w:space="0" w:color="auto"/>
              <w:right w:val="single" w:sz="4" w:space="0" w:color="auto"/>
            </w:tcBorders>
            <w:vAlign w:val="center"/>
            <w:hideMark/>
          </w:tcPr>
          <w:p w14:paraId="582A2265"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619E8BF6"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4DFED3C6"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8</w:t>
            </w:r>
          </w:p>
        </w:tc>
        <w:tc>
          <w:tcPr>
            <w:tcW w:w="1356" w:type="dxa"/>
            <w:tcBorders>
              <w:top w:val="single" w:sz="4" w:space="0" w:color="auto"/>
              <w:left w:val="single" w:sz="4" w:space="0" w:color="auto"/>
              <w:bottom w:val="single" w:sz="4" w:space="0" w:color="auto"/>
              <w:right w:val="single" w:sz="4" w:space="0" w:color="auto"/>
            </w:tcBorders>
            <w:noWrap/>
            <w:hideMark/>
          </w:tcPr>
          <w:p w14:paraId="440F2760" w14:textId="6C41745E" w:rsidR="002A443B" w:rsidRPr="008E79ED" w:rsidRDefault="002A443B" w:rsidP="00ED4ED2">
            <w:pPr>
              <w:spacing w:line="240" w:lineRule="auto"/>
              <w:ind w:firstLine="0"/>
              <w:jc w:val="center"/>
              <w:rPr>
                <w:rFonts w:eastAsia="Calibri"/>
                <w:b w:val="0"/>
                <w:color w:val="000000"/>
                <w:lang w:eastAsia="en-US"/>
              </w:rPr>
            </w:pPr>
            <w:r w:rsidRPr="00C531C8">
              <w:rPr>
                <w:b w:val="0"/>
                <w:bCs/>
              </w:rPr>
              <w:t>4161,4</w:t>
            </w:r>
          </w:p>
        </w:tc>
        <w:tc>
          <w:tcPr>
            <w:tcW w:w="1541" w:type="dxa"/>
            <w:tcBorders>
              <w:top w:val="single" w:sz="4" w:space="0" w:color="auto"/>
              <w:left w:val="single" w:sz="4" w:space="0" w:color="auto"/>
              <w:bottom w:val="single" w:sz="4" w:space="0" w:color="auto"/>
              <w:right w:val="single" w:sz="4" w:space="0" w:color="auto"/>
            </w:tcBorders>
            <w:hideMark/>
          </w:tcPr>
          <w:p w14:paraId="14665C8D" w14:textId="0834C446" w:rsidR="002A443B" w:rsidRPr="008E79ED" w:rsidRDefault="002A443B" w:rsidP="00ED4ED2">
            <w:pPr>
              <w:spacing w:line="240" w:lineRule="auto"/>
              <w:ind w:firstLine="0"/>
              <w:jc w:val="center"/>
              <w:rPr>
                <w:rFonts w:eastAsia="Calibri"/>
                <w:b w:val="0"/>
                <w:color w:val="000000"/>
                <w:lang w:eastAsia="en-US"/>
              </w:rPr>
            </w:pPr>
            <w:r w:rsidRPr="00C531C8">
              <w:rPr>
                <w:b w:val="0"/>
                <w:bCs/>
              </w:rPr>
              <w:t>9080,0</w:t>
            </w:r>
          </w:p>
        </w:tc>
        <w:tc>
          <w:tcPr>
            <w:tcW w:w="1698" w:type="dxa"/>
            <w:tcBorders>
              <w:top w:val="single" w:sz="4" w:space="0" w:color="auto"/>
              <w:left w:val="single" w:sz="4" w:space="0" w:color="auto"/>
              <w:bottom w:val="single" w:sz="4" w:space="0" w:color="auto"/>
              <w:right w:val="single" w:sz="4" w:space="0" w:color="auto"/>
            </w:tcBorders>
            <w:hideMark/>
          </w:tcPr>
          <w:p w14:paraId="35F95C6C" w14:textId="73D922DA" w:rsidR="002A443B" w:rsidRPr="008E79ED" w:rsidRDefault="002A443B" w:rsidP="00ED4ED2">
            <w:pPr>
              <w:spacing w:line="240" w:lineRule="auto"/>
              <w:ind w:firstLine="0"/>
              <w:jc w:val="center"/>
              <w:rPr>
                <w:rFonts w:eastAsia="Calibri"/>
                <w:b w:val="0"/>
                <w:color w:val="000000"/>
                <w:lang w:eastAsia="en-US"/>
              </w:rPr>
            </w:pPr>
            <w:r w:rsidRPr="00C531C8">
              <w:rPr>
                <w:b w:val="0"/>
                <w:bCs/>
              </w:rPr>
              <w:t>9080,0</w:t>
            </w:r>
          </w:p>
        </w:tc>
        <w:tc>
          <w:tcPr>
            <w:tcW w:w="0" w:type="auto"/>
            <w:vMerge/>
            <w:tcBorders>
              <w:left w:val="single" w:sz="4" w:space="0" w:color="auto"/>
              <w:right w:val="single" w:sz="4" w:space="0" w:color="auto"/>
            </w:tcBorders>
            <w:vAlign w:val="center"/>
            <w:hideMark/>
          </w:tcPr>
          <w:p w14:paraId="3A5B74D9"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0FE57E12"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1A6C421F"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9</w:t>
            </w:r>
          </w:p>
        </w:tc>
        <w:tc>
          <w:tcPr>
            <w:tcW w:w="1356" w:type="dxa"/>
            <w:tcBorders>
              <w:top w:val="single" w:sz="4" w:space="0" w:color="auto"/>
              <w:left w:val="single" w:sz="4" w:space="0" w:color="auto"/>
              <w:bottom w:val="single" w:sz="4" w:space="0" w:color="auto"/>
              <w:right w:val="single" w:sz="4" w:space="0" w:color="auto"/>
            </w:tcBorders>
            <w:noWrap/>
            <w:hideMark/>
          </w:tcPr>
          <w:p w14:paraId="46316C5D" w14:textId="53384EBD" w:rsidR="002A443B" w:rsidRPr="008E79ED" w:rsidRDefault="002A443B" w:rsidP="00ED4ED2">
            <w:pPr>
              <w:spacing w:line="240" w:lineRule="auto"/>
              <w:ind w:firstLine="0"/>
              <w:jc w:val="center"/>
              <w:rPr>
                <w:rFonts w:eastAsia="Calibri"/>
                <w:b w:val="0"/>
                <w:color w:val="000000"/>
                <w:lang w:eastAsia="en-US"/>
              </w:rPr>
            </w:pPr>
            <w:r w:rsidRPr="00C531C8">
              <w:rPr>
                <w:b w:val="0"/>
                <w:bCs/>
              </w:rPr>
              <w:t>24566,1</w:t>
            </w:r>
          </w:p>
        </w:tc>
        <w:tc>
          <w:tcPr>
            <w:tcW w:w="1541" w:type="dxa"/>
            <w:tcBorders>
              <w:top w:val="single" w:sz="4" w:space="0" w:color="auto"/>
              <w:left w:val="single" w:sz="4" w:space="0" w:color="auto"/>
              <w:bottom w:val="single" w:sz="4" w:space="0" w:color="auto"/>
              <w:right w:val="single" w:sz="4" w:space="0" w:color="auto"/>
            </w:tcBorders>
            <w:hideMark/>
          </w:tcPr>
          <w:p w14:paraId="7117021A" w14:textId="04BB9705" w:rsidR="002A443B" w:rsidRPr="008E79ED" w:rsidRDefault="002A443B" w:rsidP="00ED4ED2">
            <w:pPr>
              <w:spacing w:line="240" w:lineRule="auto"/>
              <w:ind w:firstLine="0"/>
              <w:jc w:val="center"/>
              <w:rPr>
                <w:rFonts w:eastAsia="Calibri"/>
                <w:b w:val="0"/>
                <w:color w:val="000000"/>
                <w:lang w:eastAsia="en-US"/>
              </w:rPr>
            </w:pPr>
            <w:r w:rsidRPr="00C531C8">
              <w:rPr>
                <w:b w:val="0"/>
                <w:bCs/>
              </w:rPr>
              <w:t>53601,0</w:t>
            </w:r>
          </w:p>
        </w:tc>
        <w:tc>
          <w:tcPr>
            <w:tcW w:w="1698" w:type="dxa"/>
            <w:tcBorders>
              <w:top w:val="single" w:sz="4" w:space="0" w:color="auto"/>
              <w:left w:val="single" w:sz="4" w:space="0" w:color="auto"/>
              <w:bottom w:val="single" w:sz="4" w:space="0" w:color="auto"/>
              <w:right w:val="single" w:sz="4" w:space="0" w:color="auto"/>
            </w:tcBorders>
            <w:hideMark/>
          </w:tcPr>
          <w:p w14:paraId="1AB882E1" w14:textId="60BF8D6D" w:rsidR="002A443B" w:rsidRPr="008E79ED" w:rsidRDefault="002A443B" w:rsidP="00ED4ED2">
            <w:pPr>
              <w:spacing w:line="240" w:lineRule="auto"/>
              <w:ind w:firstLine="0"/>
              <w:jc w:val="center"/>
              <w:rPr>
                <w:rFonts w:eastAsia="Calibri"/>
                <w:b w:val="0"/>
                <w:color w:val="000000"/>
                <w:lang w:eastAsia="en-US"/>
              </w:rPr>
            </w:pPr>
            <w:r w:rsidRPr="00C531C8">
              <w:rPr>
                <w:b w:val="0"/>
                <w:bCs/>
              </w:rPr>
              <w:t>53601,0</w:t>
            </w:r>
          </w:p>
        </w:tc>
        <w:tc>
          <w:tcPr>
            <w:tcW w:w="0" w:type="auto"/>
            <w:vMerge/>
            <w:tcBorders>
              <w:left w:val="single" w:sz="4" w:space="0" w:color="auto"/>
              <w:right w:val="single" w:sz="4" w:space="0" w:color="auto"/>
            </w:tcBorders>
            <w:vAlign w:val="center"/>
            <w:hideMark/>
          </w:tcPr>
          <w:p w14:paraId="3381A6B7"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5D483661"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722225DE"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10</w:t>
            </w:r>
          </w:p>
        </w:tc>
        <w:tc>
          <w:tcPr>
            <w:tcW w:w="1356" w:type="dxa"/>
            <w:tcBorders>
              <w:top w:val="single" w:sz="4" w:space="0" w:color="auto"/>
              <w:left w:val="single" w:sz="4" w:space="0" w:color="auto"/>
              <w:bottom w:val="single" w:sz="4" w:space="0" w:color="auto"/>
              <w:right w:val="single" w:sz="4" w:space="0" w:color="auto"/>
            </w:tcBorders>
            <w:noWrap/>
            <w:hideMark/>
          </w:tcPr>
          <w:p w14:paraId="2313B1BB" w14:textId="3402F0A9" w:rsidR="002A443B" w:rsidRPr="008E79ED" w:rsidRDefault="002A443B" w:rsidP="00ED4ED2">
            <w:pPr>
              <w:spacing w:line="240" w:lineRule="auto"/>
              <w:ind w:firstLine="0"/>
              <w:jc w:val="center"/>
              <w:rPr>
                <w:rFonts w:eastAsia="Calibri"/>
                <w:b w:val="0"/>
                <w:color w:val="000000"/>
                <w:lang w:eastAsia="en-US"/>
              </w:rPr>
            </w:pPr>
            <w:r w:rsidRPr="00C531C8">
              <w:rPr>
                <w:b w:val="0"/>
                <w:bCs/>
              </w:rPr>
              <w:t>49521,6</w:t>
            </w:r>
          </w:p>
        </w:tc>
        <w:tc>
          <w:tcPr>
            <w:tcW w:w="1541" w:type="dxa"/>
            <w:tcBorders>
              <w:top w:val="single" w:sz="4" w:space="0" w:color="auto"/>
              <w:left w:val="single" w:sz="4" w:space="0" w:color="auto"/>
              <w:bottom w:val="single" w:sz="4" w:space="0" w:color="auto"/>
              <w:right w:val="single" w:sz="4" w:space="0" w:color="auto"/>
            </w:tcBorders>
            <w:hideMark/>
          </w:tcPr>
          <w:p w14:paraId="459624FB" w14:textId="4BE5AF86" w:rsidR="002A443B" w:rsidRPr="008E79ED" w:rsidRDefault="002A443B" w:rsidP="00ED4ED2">
            <w:pPr>
              <w:spacing w:line="240" w:lineRule="auto"/>
              <w:ind w:firstLine="0"/>
              <w:jc w:val="center"/>
              <w:rPr>
                <w:rFonts w:eastAsia="Calibri"/>
                <w:b w:val="0"/>
                <w:color w:val="000000"/>
                <w:lang w:eastAsia="en-US"/>
              </w:rPr>
            </w:pPr>
            <w:r w:rsidRPr="00C531C8">
              <w:rPr>
                <w:b w:val="0"/>
                <w:bCs/>
              </w:rPr>
              <w:t>108051,5</w:t>
            </w:r>
          </w:p>
        </w:tc>
        <w:tc>
          <w:tcPr>
            <w:tcW w:w="1698" w:type="dxa"/>
            <w:tcBorders>
              <w:top w:val="single" w:sz="4" w:space="0" w:color="auto"/>
              <w:left w:val="single" w:sz="4" w:space="0" w:color="auto"/>
              <w:bottom w:val="single" w:sz="4" w:space="0" w:color="auto"/>
              <w:right w:val="single" w:sz="4" w:space="0" w:color="auto"/>
            </w:tcBorders>
            <w:hideMark/>
          </w:tcPr>
          <w:p w14:paraId="2C15870E" w14:textId="5EC5DBA2" w:rsidR="002A443B" w:rsidRPr="008E79ED" w:rsidRDefault="002A443B" w:rsidP="00ED4ED2">
            <w:pPr>
              <w:spacing w:line="240" w:lineRule="auto"/>
              <w:ind w:firstLine="0"/>
              <w:jc w:val="center"/>
              <w:rPr>
                <w:rFonts w:eastAsia="Calibri"/>
                <w:b w:val="0"/>
                <w:color w:val="000000"/>
                <w:lang w:eastAsia="en-US"/>
              </w:rPr>
            </w:pPr>
            <w:r w:rsidRPr="00C531C8">
              <w:rPr>
                <w:b w:val="0"/>
                <w:bCs/>
              </w:rPr>
              <w:t>108051,5</w:t>
            </w:r>
          </w:p>
        </w:tc>
        <w:tc>
          <w:tcPr>
            <w:tcW w:w="0" w:type="auto"/>
            <w:vMerge/>
            <w:tcBorders>
              <w:left w:val="single" w:sz="4" w:space="0" w:color="auto"/>
              <w:right w:val="single" w:sz="4" w:space="0" w:color="auto"/>
            </w:tcBorders>
            <w:vAlign w:val="center"/>
            <w:hideMark/>
          </w:tcPr>
          <w:p w14:paraId="50EADDB5"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58BEAFEA"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365B07F9"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11</w:t>
            </w:r>
          </w:p>
        </w:tc>
        <w:tc>
          <w:tcPr>
            <w:tcW w:w="1356" w:type="dxa"/>
            <w:tcBorders>
              <w:top w:val="single" w:sz="4" w:space="0" w:color="auto"/>
              <w:left w:val="single" w:sz="4" w:space="0" w:color="auto"/>
              <w:bottom w:val="single" w:sz="4" w:space="0" w:color="auto"/>
              <w:right w:val="single" w:sz="4" w:space="0" w:color="auto"/>
            </w:tcBorders>
            <w:noWrap/>
            <w:hideMark/>
          </w:tcPr>
          <w:p w14:paraId="5D4DA20A" w14:textId="31495930" w:rsidR="002A443B" w:rsidRPr="008E79ED" w:rsidRDefault="002A443B" w:rsidP="00ED4ED2">
            <w:pPr>
              <w:spacing w:line="240" w:lineRule="auto"/>
              <w:ind w:firstLine="0"/>
              <w:jc w:val="center"/>
              <w:rPr>
                <w:rFonts w:eastAsia="Calibri"/>
                <w:b w:val="0"/>
                <w:color w:val="000000"/>
                <w:lang w:eastAsia="en-US"/>
              </w:rPr>
            </w:pPr>
            <w:r w:rsidRPr="00C531C8">
              <w:rPr>
                <w:b w:val="0"/>
                <w:bCs/>
              </w:rPr>
              <w:t>72893,1</w:t>
            </w:r>
          </w:p>
        </w:tc>
        <w:tc>
          <w:tcPr>
            <w:tcW w:w="1541" w:type="dxa"/>
            <w:tcBorders>
              <w:top w:val="single" w:sz="4" w:space="0" w:color="auto"/>
              <w:left w:val="single" w:sz="4" w:space="0" w:color="auto"/>
              <w:bottom w:val="single" w:sz="4" w:space="0" w:color="auto"/>
              <w:right w:val="single" w:sz="4" w:space="0" w:color="auto"/>
            </w:tcBorders>
            <w:hideMark/>
          </w:tcPr>
          <w:p w14:paraId="064E3786" w14:textId="12C9AA71" w:rsidR="002A443B" w:rsidRPr="008E79ED" w:rsidRDefault="002A443B" w:rsidP="00ED4ED2">
            <w:pPr>
              <w:spacing w:line="240" w:lineRule="auto"/>
              <w:ind w:firstLine="0"/>
              <w:jc w:val="center"/>
              <w:rPr>
                <w:rFonts w:eastAsia="Calibri"/>
                <w:b w:val="0"/>
                <w:color w:val="000000"/>
                <w:lang w:eastAsia="en-US"/>
              </w:rPr>
            </w:pPr>
            <w:r w:rsidRPr="00C531C8">
              <w:rPr>
                <w:b w:val="0"/>
                <w:bCs/>
              </w:rPr>
              <w:t>159045,7</w:t>
            </w:r>
          </w:p>
        </w:tc>
        <w:tc>
          <w:tcPr>
            <w:tcW w:w="1698" w:type="dxa"/>
            <w:tcBorders>
              <w:top w:val="single" w:sz="4" w:space="0" w:color="auto"/>
              <w:left w:val="single" w:sz="4" w:space="0" w:color="auto"/>
              <w:bottom w:val="single" w:sz="4" w:space="0" w:color="auto"/>
              <w:right w:val="single" w:sz="4" w:space="0" w:color="auto"/>
            </w:tcBorders>
            <w:hideMark/>
          </w:tcPr>
          <w:p w14:paraId="01B4B3A6" w14:textId="5DBC1054" w:rsidR="002A443B" w:rsidRPr="008E79ED" w:rsidRDefault="002A443B" w:rsidP="00ED4ED2">
            <w:pPr>
              <w:spacing w:line="240" w:lineRule="auto"/>
              <w:ind w:firstLine="0"/>
              <w:jc w:val="center"/>
              <w:rPr>
                <w:rFonts w:eastAsia="Calibri"/>
                <w:b w:val="0"/>
                <w:color w:val="000000"/>
                <w:lang w:eastAsia="en-US"/>
              </w:rPr>
            </w:pPr>
            <w:r w:rsidRPr="00C531C8">
              <w:rPr>
                <w:b w:val="0"/>
                <w:bCs/>
              </w:rPr>
              <w:t>159045,7</w:t>
            </w:r>
          </w:p>
        </w:tc>
        <w:tc>
          <w:tcPr>
            <w:tcW w:w="0" w:type="auto"/>
            <w:vMerge/>
            <w:tcBorders>
              <w:left w:val="single" w:sz="4" w:space="0" w:color="auto"/>
              <w:right w:val="single" w:sz="4" w:space="0" w:color="auto"/>
            </w:tcBorders>
            <w:vAlign w:val="center"/>
            <w:hideMark/>
          </w:tcPr>
          <w:p w14:paraId="0C5CA1FA" w14:textId="77777777" w:rsidR="002A443B" w:rsidRPr="008E79ED" w:rsidRDefault="002A443B" w:rsidP="00ED4ED2">
            <w:pPr>
              <w:spacing w:line="240" w:lineRule="auto"/>
              <w:ind w:firstLine="0"/>
              <w:rPr>
                <w:rFonts w:eastAsia="Calibri"/>
                <w:b w:val="0"/>
                <w:color w:val="000000"/>
                <w:sz w:val="24"/>
                <w:szCs w:val="24"/>
                <w:lang w:eastAsia="en-US"/>
              </w:rPr>
            </w:pPr>
          </w:p>
        </w:tc>
      </w:tr>
      <w:tr w:rsidR="002A443B" w:rsidRPr="008E79ED" w14:paraId="0A469396" w14:textId="77777777" w:rsidTr="0051267A">
        <w:trPr>
          <w:trHeight w:val="236"/>
        </w:trPr>
        <w:tc>
          <w:tcPr>
            <w:tcW w:w="2215" w:type="dxa"/>
            <w:tcBorders>
              <w:top w:val="single" w:sz="4" w:space="0" w:color="auto"/>
              <w:left w:val="single" w:sz="4" w:space="0" w:color="auto"/>
              <w:bottom w:val="single" w:sz="4" w:space="0" w:color="auto"/>
              <w:right w:val="single" w:sz="4" w:space="0" w:color="auto"/>
            </w:tcBorders>
            <w:noWrap/>
            <w:vAlign w:val="center"/>
            <w:hideMark/>
          </w:tcPr>
          <w:p w14:paraId="266F8867" w14:textId="77777777" w:rsidR="002A443B" w:rsidRPr="008E79ED" w:rsidRDefault="002A443B" w:rsidP="00ED4ED2">
            <w:pPr>
              <w:spacing w:line="240" w:lineRule="auto"/>
              <w:ind w:firstLine="0"/>
              <w:jc w:val="center"/>
              <w:rPr>
                <w:rFonts w:eastAsia="Calibri"/>
                <w:b w:val="0"/>
                <w:color w:val="000000"/>
                <w:lang w:eastAsia="en-US"/>
              </w:rPr>
            </w:pPr>
            <w:r w:rsidRPr="008E79ED">
              <w:rPr>
                <w:rFonts w:eastAsia="Calibri"/>
                <w:b w:val="0"/>
                <w:color w:val="000000"/>
                <w:lang w:eastAsia="en-US"/>
              </w:rPr>
              <w:t>12</w:t>
            </w:r>
          </w:p>
        </w:tc>
        <w:tc>
          <w:tcPr>
            <w:tcW w:w="1356" w:type="dxa"/>
            <w:tcBorders>
              <w:top w:val="single" w:sz="4" w:space="0" w:color="auto"/>
              <w:left w:val="single" w:sz="4" w:space="0" w:color="auto"/>
              <w:bottom w:val="single" w:sz="4" w:space="0" w:color="auto"/>
              <w:right w:val="single" w:sz="4" w:space="0" w:color="auto"/>
            </w:tcBorders>
            <w:noWrap/>
            <w:hideMark/>
          </w:tcPr>
          <w:p w14:paraId="1FD0B142" w14:textId="2C448A58" w:rsidR="002A443B" w:rsidRPr="008E79ED" w:rsidRDefault="002A443B" w:rsidP="00ED4ED2">
            <w:pPr>
              <w:spacing w:line="240" w:lineRule="auto"/>
              <w:ind w:firstLine="0"/>
              <w:jc w:val="center"/>
              <w:rPr>
                <w:rFonts w:eastAsia="Calibri"/>
                <w:b w:val="0"/>
                <w:color w:val="000000"/>
                <w:lang w:eastAsia="en-US"/>
              </w:rPr>
            </w:pPr>
            <w:r w:rsidRPr="00C531C8">
              <w:rPr>
                <w:b w:val="0"/>
                <w:bCs/>
              </w:rPr>
              <w:t>93633,4</w:t>
            </w:r>
          </w:p>
        </w:tc>
        <w:tc>
          <w:tcPr>
            <w:tcW w:w="1541" w:type="dxa"/>
            <w:tcBorders>
              <w:top w:val="single" w:sz="4" w:space="0" w:color="auto"/>
              <w:left w:val="single" w:sz="4" w:space="0" w:color="auto"/>
              <w:bottom w:val="single" w:sz="4" w:space="0" w:color="auto"/>
              <w:right w:val="single" w:sz="4" w:space="0" w:color="auto"/>
            </w:tcBorders>
            <w:hideMark/>
          </w:tcPr>
          <w:p w14:paraId="242D02A7" w14:textId="54B5161C" w:rsidR="002A443B" w:rsidRPr="008E79ED" w:rsidRDefault="002A443B" w:rsidP="00ED4ED2">
            <w:pPr>
              <w:spacing w:line="240" w:lineRule="auto"/>
              <w:ind w:firstLine="0"/>
              <w:jc w:val="center"/>
              <w:rPr>
                <w:rFonts w:eastAsia="Calibri"/>
                <w:b w:val="0"/>
                <w:color w:val="000000"/>
                <w:lang w:eastAsia="en-US"/>
              </w:rPr>
            </w:pPr>
            <w:r w:rsidRPr="00C531C8">
              <w:rPr>
                <w:b w:val="0"/>
                <w:bCs/>
              </w:rPr>
              <w:t>204299,0</w:t>
            </w:r>
          </w:p>
        </w:tc>
        <w:tc>
          <w:tcPr>
            <w:tcW w:w="1698" w:type="dxa"/>
            <w:tcBorders>
              <w:top w:val="single" w:sz="4" w:space="0" w:color="auto"/>
              <w:left w:val="single" w:sz="4" w:space="0" w:color="auto"/>
              <w:bottom w:val="single" w:sz="4" w:space="0" w:color="auto"/>
              <w:right w:val="single" w:sz="4" w:space="0" w:color="auto"/>
            </w:tcBorders>
            <w:hideMark/>
          </w:tcPr>
          <w:p w14:paraId="6DCB73B1" w14:textId="1F617BD4" w:rsidR="002A443B" w:rsidRPr="008E79ED" w:rsidRDefault="002A443B" w:rsidP="00ED4ED2">
            <w:pPr>
              <w:spacing w:line="240" w:lineRule="auto"/>
              <w:ind w:firstLine="0"/>
              <w:jc w:val="center"/>
              <w:rPr>
                <w:rFonts w:eastAsia="Calibri"/>
                <w:b w:val="0"/>
                <w:color w:val="000000"/>
                <w:lang w:eastAsia="en-US"/>
              </w:rPr>
            </w:pPr>
            <w:r w:rsidRPr="00C531C8">
              <w:rPr>
                <w:b w:val="0"/>
                <w:bCs/>
              </w:rPr>
              <w:t>204299,0</w:t>
            </w:r>
          </w:p>
        </w:tc>
        <w:tc>
          <w:tcPr>
            <w:tcW w:w="0" w:type="auto"/>
            <w:vMerge/>
            <w:tcBorders>
              <w:left w:val="single" w:sz="4" w:space="0" w:color="auto"/>
              <w:bottom w:val="single" w:sz="4" w:space="0" w:color="auto"/>
              <w:right w:val="single" w:sz="4" w:space="0" w:color="auto"/>
            </w:tcBorders>
            <w:vAlign w:val="center"/>
            <w:hideMark/>
          </w:tcPr>
          <w:p w14:paraId="312241E4" w14:textId="77777777" w:rsidR="002A443B" w:rsidRPr="008E79ED" w:rsidRDefault="002A443B" w:rsidP="00ED4ED2">
            <w:pPr>
              <w:spacing w:line="240" w:lineRule="auto"/>
              <w:ind w:firstLine="0"/>
              <w:rPr>
                <w:rFonts w:eastAsia="Calibri"/>
                <w:b w:val="0"/>
                <w:color w:val="000000"/>
                <w:sz w:val="24"/>
                <w:szCs w:val="24"/>
                <w:lang w:eastAsia="en-US"/>
              </w:rPr>
            </w:pPr>
          </w:p>
        </w:tc>
      </w:tr>
    </w:tbl>
    <w:p w14:paraId="4AD17496" w14:textId="77777777" w:rsidR="00486AA6" w:rsidRDefault="00486AA6" w:rsidP="008E79ED">
      <w:pPr>
        <w:tabs>
          <w:tab w:val="left" w:pos="618"/>
          <w:tab w:val="left" w:pos="1344"/>
        </w:tabs>
        <w:rPr>
          <w:rFonts w:eastAsia="Calibri"/>
          <w:b w:val="0"/>
          <w:lang w:eastAsia="en-US"/>
        </w:rPr>
      </w:pPr>
    </w:p>
    <w:p w14:paraId="4B96E599" w14:textId="43811A0E" w:rsidR="008E79ED" w:rsidRPr="008E79ED" w:rsidRDefault="008E79ED" w:rsidP="008E79ED">
      <w:pPr>
        <w:tabs>
          <w:tab w:val="left" w:pos="618"/>
          <w:tab w:val="left" w:pos="1344"/>
        </w:tabs>
        <w:rPr>
          <w:rFonts w:eastAsia="Calibri"/>
          <w:b w:val="0"/>
          <w:lang w:eastAsia="en-US"/>
        </w:rPr>
      </w:pPr>
      <w:r w:rsidRPr="008E79ED">
        <w:rPr>
          <w:rFonts w:eastAsia="Calibri"/>
          <w:b w:val="0"/>
          <w:lang w:eastAsia="en-US"/>
        </w:rPr>
        <w:t>Таблиця 2.</w:t>
      </w:r>
      <w:r w:rsidR="002E7D78">
        <w:rPr>
          <w:rFonts w:eastAsia="Calibri"/>
          <w:b w:val="0"/>
          <w:lang w:eastAsia="en-US"/>
        </w:rPr>
        <w:t>11</w:t>
      </w:r>
      <w:r w:rsidRPr="008E79ED">
        <w:rPr>
          <w:rFonts w:eastAsia="Calibri"/>
          <w:b w:val="0"/>
          <w:lang w:eastAsia="en-US"/>
        </w:rPr>
        <w:t xml:space="preserve"> – Внутрішні </w:t>
      </w:r>
      <w:proofErr w:type="spellStart"/>
      <w:r w:rsidRPr="008E79ED">
        <w:rPr>
          <w:rFonts w:eastAsia="Calibri"/>
          <w:b w:val="0"/>
          <w:lang w:eastAsia="en-US"/>
        </w:rPr>
        <w:t>теплонадходження</w:t>
      </w:r>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96"/>
        <w:gridCol w:w="2402"/>
        <w:gridCol w:w="2402"/>
      </w:tblGrid>
      <w:tr w:rsidR="008E79ED" w:rsidRPr="008E79ED" w14:paraId="2CE9ED8C" w14:textId="77777777" w:rsidTr="008E79ED">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76F30C46" w14:textId="77777777" w:rsidR="008E79ED" w:rsidRPr="008E79ED" w:rsidRDefault="008E79ED" w:rsidP="00ED4ED2">
            <w:pPr>
              <w:tabs>
                <w:tab w:val="left" w:pos="618"/>
                <w:tab w:val="left" w:pos="1344"/>
              </w:tabs>
              <w:spacing w:line="240" w:lineRule="auto"/>
              <w:ind w:right="-24" w:firstLine="0"/>
              <w:jc w:val="both"/>
              <w:rPr>
                <w:rFonts w:eastAsia="Calibri"/>
                <w:b w:val="0"/>
                <w:sz w:val="24"/>
                <w:szCs w:val="24"/>
                <w:lang w:eastAsia="en-US"/>
              </w:rPr>
            </w:pPr>
            <w:r w:rsidRPr="008E79ED">
              <w:rPr>
                <w:rFonts w:eastAsia="Calibri"/>
                <w:b w:val="0"/>
                <w:sz w:val="24"/>
                <w:szCs w:val="24"/>
                <w:lang w:eastAsia="en-US"/>
              </w:rPr>
              <w:t xml:space="preserve">Місяць року </w:t>
            </w:r>
          </w:p>
        </w:tc>
        <w:tc>
          <w:tcPr>
            <w:tcW w:w="1396" w:type="dxa"/>
            <w:tcBorders>
              <w:top w:val="single" w:sz="4" w:space="0" w:color="auto"/>
              <w:left w:val="single" w:sz="4" w:space="0" w:color="auto"/>
              <w:bottom w:val="single" w:sz="4" w:space="0" w:color="auto"/>
              <w:right w:val="single" w:sz="4" w:space="0" w:color="auto"/>
            </w:tcBorders>
            <w:noWrap/>
            <w:hideMark/>
          </w:tcPr>
          <w:p w14:paraId="652AD6A2" w14:textId="665734D9" w:rsidR="008E79ED" w:rsidRPr="008E79ED" w:rsidRDefault="00D55576" w:rsidP="00ED4ED2">
            <w:pPr>
              <w:tabs>
                <w:tab w:val="left" w:pos="618"/>
                <w:tab w:val="left" w:pos="1344"/>
              </w:tabs>
              <w:spacing w:line="240" w:lineRule="auto"/>
              <w:ind w:firstLine="0"/>
              <w:jc w:val="center"/>
              <w:rPr>
                <w:rFonts w:eastAsia="Calibri"/>
                <w:b w:val="0"/>
                <w:sz w:val="24"/>
                <w:szCs w:val="24"/>
                <w:lang w:eastAsia="en-US"/>
              </w:rPr>
            </w:pPr>
            <w:r w:rsidRPr="008E79ED">
              <w:rPr>
                <w:rFonts w:eastAsia="Calibri"/>
                <w:b w:val="0"/>
                <w:sz w:val="24"/>
                <w:szCs w:val="24"/>
                <w:lang w:val="en-US" w:eastAsia="en-US"/>
              </w:rPr>
              <w:t>t</w:t>
            </w:r>
            <w:r w:rsidRPr="008E79ED">
              <w:rPr>
                <w:rFonts w:eastAsia="Calibri"/>
                <w:b w:val="0"/>
                <w:sz w:val="24"/>
                <w:szCs w:val="24"/>
                <w:lang w:eastAsia="en-US"/>
              </w:rPr>
              <w:t>, год</w:t>
            </w:r>
          </w:p>
        </w:tc>
        <w:tc>
          <w:tcPr>
            <w:tcW w:w="2402" w:type="dxa"/>
            <w:tcBorders>
              <w:top w:val="single" w:sz="4" w:space="0" w:color="auto"/>
              <w:left w:val="single" w:sz="4" w:space="0" w:color="auto"/>
              <w:bottom w:val="single" w:sz="4" w:space="0" w:color="auto"/>
              <w:right w:val="single" w:sz="4" w:space="0" w:color="auto"/>
            </w:tcBorders>
            <w:noWrap/>
            <w:hideMark/>
          </w:tcPr>
          <w:p w14:paraId="3778F2C6" w14:textId="77777777" w:rsidR="008E79ED" w:rsidRPr="008E79ED" w:rsidRDefault="008E79ED" w:rsidP="00ED4ED2">
            <w:pPr>
              <w:tabs>
                <w:tab w:val="left" w:pos="618"/>
                <w:tab w:val="left" w:pos="1344"/>
              </w:tabs>
              <w:spacing w:line="240" w:lineRule="auto"/>
              <w:ind w:left="29" w:right="-24" w:firstLine="0"/>
              <w:jc w:val="center"/>
              <w:rPr>
                <w:rFonts w:eastAsia="Calibri"/>
                <w:b w:val="0"/>
                <w:sz w:val="24"/>
                <w:szCs w:val="24"/>
                <w:lang w:eastAsia="en-US"/>
              </w:rPr>
            </w:pPr>
            <w:proofErr w:type="spellStart"/>
            <w:r w:rsidRPr="008E79ED">
              <w:rPr>
                <w:rFonts w:eastAsia="Calibri"/>
                <w:b w:val="0"/>
                <w:color w:val="000000"/>
                <w:sz w:val="24"/>
                <w:szCs w:val="24"/>
                <w:lang w:eastAsia="en-US"/>
              </w:rPr>
              <w:t>Фint</w:t>
            </w:r>
            <w:proofErr w:type="spellEnd"/>
          </w:p>
        </w:tc>
        <w:tc>
          <w:tcPr>
            <w:tcW w:w="2402" w:type="dxa"/>
            <w:tcBorders>
              <w:top w:val="single" w:sz="4" w:space="0" w:color="auto"/>
              <w:left w:val="single" w:sz="4" w:space="0" w:color="auto"/>
              <w:bottom w:val="single" w:sz="4" w:space="0" w:color="auto"/>
              <w:right w:val="single" w:sz="4" w:space="0" w:color="auto"/>
            </w:tcBorders>
            <w:noWrap/>
            <w:hideMark/>
          </w:tcPr>
          <w:p w14:paraId="36065B50" w14:textId="77777777" w:rsidR="008E79ED" w:rsidRPr="008E79ED" w:rsidRDefault="008E79ED" w:rsidP="00ED4ED2">
            <w:pPr>
              <w:tabs>
                <w:tab w:val="left" w:pos="618"/>
                <w:tab w:val="left" w:pos="1344"/>
              </w:tabs>
              <w:spacing w:line="240" w:lineRule="auto"/>
              <w:ind w:left="29" w:right="-24" w:firstLine="0"/>
              <w:jc w:val="center"/>
              <w:rPr>
                <w:rFonts w:eastAsia="Calibri"/>
                <w:b w:val="0"/>
                <w:sz w:val="24"/>
                <w:szCs w:val="24"/>
                <w:lang w:eastAsia="en-US"/>
              </w:rPr>
            </w:pPr>
            <w:proofErr w:type="spellStart"/>
            <w:r w:rsidRPr="008E79ED">
              <w:rPr>
                <w:rFonts w:eastAsia="Calibri"/>
                <w:b w:val="0"/>
                <w:sz w:val="24"/>
                <w:szCs w:val="24"/>
                <w:lang w:eastAsia="en-US"/>
              </w:rPr>
              <w:t>Qint,кВт</w:t>
            </w:r>
            <w:proofErr w:type="spellEnd"/>
            <w:r w:rsidRPr="008E79ED">
              <w:rPr>
                <w:rFonts w:eastAsia="Calibri"/>
                <w:b w:val="0"/>
                <w:sz w:val="24"/>
                <w:szCs w:val="24"/>
                <w:lang w:eastAsia="en-US"/>
              </w:rPr>
              <w:t>*год</w:t>
            </w:r>
          </w:p>
        </w:tc>
      </w:tr>
      <w:tr w:rsidR="00C531C8" w:rsidRPr="008E79ED" w14:paraId="11B6A26A"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254AD367"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1</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429CCB18" w14:textId="0BF50F34"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2402" w:type="dxa"/>
            <w:vMerge w:val="restart"/>
            <w:tcBorders>
              <w:top w:val="single" w:sz="4" w:space="0" w:color="auto"/>
              <w:left w:val="single" w:sz="4" w:space="0" w:color="auto"/>
              <w:bottom w:val="single" w:sz="4" w:space="0" w:color="auto"/>
              <w:right w:val="single" w:sz="4" w:space="0" w:color="auto"/>
            </w:tcBorders>
            <w:noWrap/>
          </w:tcPr>
          <w:p w14:paraId="142825CC" w14:textId="77777777" w:rsidR="00C531C8" w:rsidRPr="008E79ED" w:rsidRDefault="00C531C8" w:rsidP="00ED4ED2">
            <w:pPr>
              <w:tabs>
                <w:tab w:val="left" w:pos="618"/>
                <w:tab w:val="left" w:pos="1344"/>
              </w:tabs>
              <w:spacing w:line="240" w:lineRule="auto"/>
              <w:ind w:left="29" w:right="-24" w:firstLine="567"/>
              <w:rPr>
                <w:rFonts w:eastAsia="Calibri"/>
                <w:b w:val="0"/>
                <w:lang w:eastAsia="en-US"/>
              </w:rPr>
            </w:pPr>
          </w:p>
          <w:p w14:paraId="633EC0EC" w14:textId="77777777" w:rsidR="00C531C8" w:rsidRPr="008E79ED" w:rsidRDefault="00C531C8" w:rsidP="00ED4ED2">
            <w:pPr>
              <w:tabs>
                <w:tab w:val="left" w:pos="618"/>
                <w:tab w:val="left" w:pos="1344"/>
              </w:tabs>
              <w:spacing w:line="240" w:lineRule="auto"/>
              <w:ind w:left="29" w:right="-24" w:firstLine="567"/>
              <w:rPr>
                <w:rFonts w:eastAsia="Calibri"/>
                <w:b w:val="0"/>
                <w:lang w:eastAsia="en-US"/>
              </w:rPr>
            </w:pPr>
          </w:p>
          <w:p w14:paraId="797C1850" w14:textId="77777777" w:rsidR="00C531C8" w:rsidRPr="008E79ED" w:rsidRDefault="00C531C8" w:rsidP="00ED4ED2">
            <w:pPr>
              <w:tabs>
                <w:tab w:val="left" w:pos="618"/>
                <w:tab w:val="left" w:pos="1344"/>
              </w:tabs>
              <w:spacing w:line="240" w:lineRule="auto"/>
              <w:ind w:left="29" w:right="-24" w:firstLine="567"/>
              <w:rPr>
                <w:rFonts w:eastAsia="Calibri"/>
                <w:b w:val="0"/>
                <w:lang w:eastAsia="en-US"/>
              </w:rPr>
            </w:pPr>
          </w:p>
          <w:p w14:paraId="28BDBB8F" w14:textId="77777777" w:rsidR="00C531C8" w:rsidRPr="008E79ED" w:rsidRDefault="00C531C8" w:rsidP="00ED4ED2">
            <w:pPr>
              <w:tabs>
                <w:tab w:val="left" w:pos="618"/>
                <w:tab w:val="left" w:pos="1344"/>
              </w:tabs>
              <w:spacing w:line="240" w:lineRule="auto"/>
              <w:ind w:left="29" w:right="-24" w:firstLine="567"/>
              <w:rPr>
                <w:rFonts w:eastAsia="Calibri"/>
                <w:b w:val="0"/>
                <w:lang w:eastAsia="en-US"/>
              </w:rPr>
            </w:pPr>
          </w:p>
          <w:p w14:paraId="11D13897" w14:textId="77777777" w:rsidR="00C531C8" w:rsidRPr="008E79ED" w:rsidRDefault="00C531C8" w:rsidP="00ED4ED2">
            <w:pPr>
              <w:tabs>
                <w:tab w:val="left" w:pos="618"/>
                <w:tab w:val="left" w:pos="1344"/>
              </w:tabs>
              <w:spacing w:line="240" w:lineRule="auto"/>
              <w:ind w:left="29" w:right="-24" w:firstLine="567"/>
              <w:rPr>
                <w:rFonts w:eastAsia="Calibri"/>
                <w:b w:val="0"/>
                <w:lang w:eastAsia="en-US"/>
              </w:rPr>
            </w:pPr>
          </w:p>
          <w:p w14:paraId="2274B1F4" w14:textId="77777777" w:rsidR="00C531C8" w:rsidRPr="008E79ED" w:rsidRDefault="00C531C8" w:rsidP="00ED4ED2">
            <w:pPr>
              <w:tabs>
                <w:tab w:val="left" w:pos="618"/>
                <w:tab w:val="left" w:pos="1344"/>
              </w:tabs>
              <w:spacing w:line="240" w:lineRule="auto"/>
              <w:ind w:right="-24" w:firstLine="0"/>
              <w:rPr>
                <w:rFonts w:eastAsia="Calibri"/>
                <w:b w:val="0"/>
                <w:lang w:eastAsia="en-US"/>
              </w:rPr>
            </w:pPr>
            <w:r w:rsidRPr="008E79ED">
              <w:rPr>
                <w:rFonts w:eastAsia="Calibri"/>
                <w:b w:val="0"/>
                <w:lang w:eastAsia="en-US"/>
              </w:rPr>
              <w:t xml:space="preserve">            6,25</w:t>
            </w:r>
          </w:p>
        </w:tc>
        <w:tc>
          <w:tcPr>
            <w:tcW w:w="2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DBA0D9" w14:textId="0AAE8552"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73C8349C"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26818078"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2</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512A4BC4" w14:textId="7DEBB72C"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672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A985AD"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287A3822" w14:textId="20D62285"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213574,2</w:t>
            </w:r>
          </w:p>
        </w:tc>
      </w:tr>
      <w:tr w:rsidR="00C531C8" w:rsidRPr="008E79ED" w14:paraId="161FFBB9"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629730B7"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3</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5D34D9FC" w14:textId="47D3000B"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9B7BE7"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1AED2137" w14:textId="0FF1D533"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2343E5C3"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64089948"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4</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38ED5E63" w14:textId="412FAF56"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4ABFC7"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1FABF788" w14:textId="71518525"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228829,5</w:t>
            </w:r>
          </w:p>
        </w:tc>
      </w:tr>
      <w:tr w:rsidR="00C531C8" w:rsidRPr="008E79ED" w14:paraId="00541BCF"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7ED23D02"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5</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627B6764" w14:textId="3B684CCA"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3A564C"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600D7BD2" w14:textId="1177BD24"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6467B241"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35BB729F"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6</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73290DDC" w14:textId="39286D94"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059FD2"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37D0E82C" w14:textId="4318BC01"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228829,5</w:t>
            </w:r>
          </w:p>
        </w:tc>
      </w:tr>
      <w:tr w:rsidR="00C531C8" w:rsidRPr="008E79ED" w14:paraId="4DEB974C"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792E5262"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7</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011B7397" w14:textId="350D1844"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2E103F"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2331F0B2" w14:textId="13108C8A"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5B42A3CC"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62180A66"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8</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4F53CDA9" w14:textId="1918B35E"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05A7BB"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3D009AE2" w14:textId="0E017B7A"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50ECD6CB"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26929ED4"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9</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61E3FD0F" w14:textId="6D49A463"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7024AF"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233C0732" w14:textId="6B36DF50"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228829,5</w:t>
            </w:r>
          </w:p>
        </w:tc>
      </w:tr>
      <w:tr w:rsidR="00C531C8" w:rsidRPr="008E79ED" w14:paraId="24D28577"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28F8FB1F"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10</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72C691C6" w14:textId="1C3C0394"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D35E01"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35CA169E" w14:textId="383D9BCC"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73C2E332"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3B56E672"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11</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0FD37072" w14:textId="5CADBAFA"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8D6E66"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75D1269A" w14:textId="35F15F14"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228829,5</w:t>
            </w:r>
          </w:p>
        </w:tc>
      </w:tr>
      <w:tr w:rsidR="00C531C8" w:rsidRPr="008E79ED" w14:paraId="02340A73"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1692DBBE"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lang w:eastAsia="en-US"/>
              </w:rPr>
              <w:t>12</w:t>
            </w:r>
          </w:p>
        </w:tc>
        <w:tc>
          <w:tcPr>
            <w:tcW w:w="1396" w:type="dxa"/>
            <w:tcBorders>
              <w:top w:val="single" w:sz="4" w:space="0" w:color="auto"/>
              <w:left w:val="single" w:sz="4" w:space="0" w:color="auto"/>
              <w:bottom w:val="single" w:sz="4" w:space="0" w:color="auto"/>
              <w:right w:val="single" w:sz="4" w:space="0" w:color="auto"/>
            </w:tcBorders>
            <w:noWrap/>
            <w:vAlign w:val="center"/>
            <w:hideMark/>
          </w:tcPr>
          <w:p w14:paraId="1B04D521" w14:textId="41429C5A" w:rsidR="00C531C8" w:rsidRPr="008E79ED" w:rsidRDefault="00C531C8" w:rsidP="00ED4ED2">
            <w:pPr>
              <w:spacing w:line="240" w:lineRule="auto"/>
              <w:ind w:firstLine="0"/>
              <w:jc w:val="center"/>
              <w:rPr>
                <w:rFonts w:eastAsia="Calibri"/>
                <w:b w:val="0"/>
                <w:color w:val="000000"/>
                <w:lang w:eastAsia="en-US"/>
              </w:rPr>
            </w:pPr>
            <w:r w:rsidRPr="008E79ED">
              <w:rPr>
                <w:rFonts w:eastAsia="Calibri"/>
                <w:b w:val="0"/>
                <w:color w:val="000000"/>
                <w:lang w:eastAsia="en-US"/>
              </w:rPr>
              <w:t>744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7102F2" w14:textId="77777777" w:rsidR="00C531C8" w:rsidRPr="008E79ED" w:rsidRDefault="00C531C8" w:rsidP="00ED4ED2">
            <w:pPr>
              <w:spacing w:line="240" w:lineRule="auto"/>
              <w:ind w:firstLine="0"/>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418ABAFB" w14:textId="3695C1AA"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236457,2</w:t>
            </w:r>
          </w:p>
        </w:tc>
      </w:tr>
      <w:tr w:rsidR="00C531C8" w:rsidRPr="008E79ED" w14:paraId="6444AB4A" w14:textId="77777777" w:rsidTr="0051267A">
        <w:trPr>
          <w:trHeight w:val="340"/>
          <w:jc w:val="center"/>
        </w:trPr>
        <w:tc>
          <w:tcPr>
            <w:tcW w:w="1809" w:type="dxa"/>
            <w:tcBorders>
              <w:top w:val="single" w:sz="4" w:space="0" w:color="auto"/>
              <w:left w:val="single" w:sz="4" w:space="0" w:color="auto"/>
              <w:bottom w:val="single" w:sz="4" w:space="0" w:color="auto"/>
              <w:right w:val="single" w:sz="4" w:space="0" w:color="auto"/>
            </w:tcBorders>
            <w:noWrap/>
            <w:hideMark/>
          </w:tcPr>
          <w:p w14:paraId="21819A66"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r w:rsidRPr="008E79ED">
              <w:rPr>
                <w:rFonts w:eastAsia="Calibri"/>
                <w:b w:val="0"/>
                <w:color w:val="000000"/>
                <w:lang w:eastAsia="en-US"/>
              </w:rPr>
              <w:sym w:font="Symbol" w:char="F053"/>
            </w:r>
          </w:p>
        </w:tc>
        <w:tc>
          <w:tcPr>
            <w:tcW w:w="1396" w:type="dxa"/>
            <w:tcBorders>
              <w:top w:val="single" w:sz="4" w:space="0" w:color="auto"/>
              <w:left w:val="single" w:sz="4" w:space="0" w:color="auto"/>
              <w:bottom w:val="single" w:sz="4" w:space="0" w:color="auto"/>
              <w:right w:val="single" w:sz="4" w:space="0" w:color="auto"/>
            </w:tcBorders>
            <w:noWrap/>
          </w:tcPr>
          <w:p w14:paraId="040CEC84"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p>
        </w:tc>
        <w:tc>
          <w:tcPr>
            <w:tcW w:w="2402" w:type="dxa"/>
            <w:tcBorders>
              <w:top w:val="single" w:sz="4" w:space="0" w:color="auto"/>
              <w:left w:val="single" w:sz="4" w:space="0" w:color="auto"/>
              <w:bottom w:val="single" w:sz="4" w:space="0" w:color="auto"/>
              <w:right w:val="single" w:sz="4" w:space="0" w:color="auto"/>
            </w:tcBorders>
            <w:noWrap/>
          </w:tcPr>
          <w:p w14:paraId="7EDA2392" w14:textId="77777777" w:rsidR="00C531C8" w:rsidRPr="008E79ED" w:rsidRDefault="00C531C8" w:rsidP="00ED4ED2">
            <w:pPr>
              <w:tabs>
                <w:tab w:val="left" w:pos="618"/>
                <w:tab w:val="left" w:pos="1344"/>
              </w:tabs>
              <w:spacing w:line="240" w:lineRule="auto"/>
              <w:ind w:left="29" w:right="-24" w:firstLine="567"/>
              <w:jc w:val="both"/>
              <w:rPr>
                <w:rFonts w:eastAsia="Calibri"/>
                <w:b w:val="0"/>
                <w:lang w:eastAsia="en-US"/>
              </w:rPr>
            </w:pP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11938AE8" w14:textId="12E38A37" w:rsidR="00C531C8" w:rsidRPr="008E79ED" w:rsidRDefault="00C531C8" w:rsidP="00ED4ED2">
            <w:pPr>
              <w:spacing w:line="240" w:lineRule="auto"/>
              <w:ind w:firstLine="0"/>
              <w:jc w:val="center"/>
              <w:rPr>
                <w:rFonts w:eastAsia="Calibri"/>
                <w:b w:val="0"/>
                <w:bCs/>
                <w:color w:val="000000"/>
                <w:lang w:eastAsia="en-US"/>
              </w:rPr>
            </w:pPr>
            <w:r w:rsidRPr="00C531C8">
              <w:rPr>
                <w:b w:val="0"/>
                <w:bCs/>
                <w:color w:val="000000"/>
              </w:rPr>
              <w:t>2784092</w:t>
            </w:r>
          </w:p>
        </w:tc>
      </w:tr>
    </w:tbl>
    <w:p w14:paraId="03504A9D" w14:textId="77777777" w:rsidR="008E79ED" w:rsidRPr="000A67DE" w:rsidRDefault="008E79ED" w:rsidP="008E79ED">
      <w:pPr>
        <w:rPr>
          <w:rFonts w:eastAsia="Calibri"/>
          <w:b w:val="0"/>
          <w:bCs/>
          <w:i/>
          <w:color w:val="000000"/>
          <w:lang w:eastAsia="en-US"/>
        </w:rPr>
      </w:pPr>
      <w:r w:rsidRPr="000A67DE">
        <w:rPr>
          <w:rFonts w:eastAsia="Calibri"/>
          <w:b w:val="0"/>
          <w:bCs/>
          <w:i/>
          <w:color w:val="000000"/>
          <w:lang w:eastAsia="en-US"/>
        </w:rPr>
        <w:lastRenderedPageBreak/>
        <w:t xml:space="preserve">Загальні сонячні </w:t>
      </w:r>
      <w:proofErr w:type="spellStart"/>
      <w:r w:rsidRPr="000A67DE">
        <w:rPr>
          <w:rFonts w:eastAsia="Calibri"/>
          <w:b w:val="0"/>
          <w:bCs/>
          <w:i/>
          <w:color w:val="000000"/>
          <w:lang w:eastAsia="en-US"/>
        </w:rPr>
        <w:t>теплонадходження</w:t>
      </w:r>
      <w:proofErr w:type="spellEnd"/>
      <w:r w:rsidRPr="000A67DE">
        <w:rPr>
          <w:rFonts w:eastAsia="Calibri"/>
          <w:b w:val="0"/>
          <w:bCs/>
          <w:i/>
          <w:color w:val="000000"/>
          <w:lang w:eastAsia="en-US"/>
        </w:rPr>
        <w:t>.</w:t>
      </w:r>
    </w:p>
    <w:p w14:paraId="3A4B1BD6" w14:textId="77777777" w:rsidR="008E79ED" w:rsidRPr="008E79ED" w:rsidRDefault="008E79ED" w:rsidP="008E79ED">
      <w:pPr>
        <w:contextualSpacing/>
        <w:jc w:val="both"/>
        <w:rPr>
          <w:rFonts w:eastAsia="Calibri"/>
          <w:b w:val="0"/>
          <w:color w:val="000000"/>
          <w:lang w:val="ru-RU" w:eastAsia="en-US"/>
        </w:rPr>
      </w:pPr>
      <w:proofErr w:type="spellStart"/>
      <w:r w:rsidRPr="000A67DE">
        <w:rPr>
          <w:rFonts w:eastAsia="Calibri"/>
          <w:b w:val="0"/>
          <w:bCs/>
          <w:lang w:eastAsia="en-US"/>
        </w:rPr>
        <w:t>Теплонадходження</w:t>
      </w:r>
      <w:proofErr w:type="spellEnd"/>
      <w:r w:rsidRPr="000A67DE">
        <w:rPr>
          <w:rFonts w:eastAsia="Calibri"/>
          <w:b w:val="0"/>
          <w:bCs/>
          <w:lang w:eastAsia="en-US"/>
        </w:rPr>
        <w:t xml:space="preserve"> від сонця до зони будівлі, що розглядається, для кожного</w:t>
      </w:r>
      <w:r w:rsidRPr="000A67DE">
        <w:rPr>
          <w:rFonts w:eastAsia="Calibri"/>
          <w:b w:val="0"/>
          <w:bCs/>
          <w:color w:val="000000"/>
          <w:lang w:eastAsia="en-US"/>
        </w:rPr>
        <w:t xml:space="preserve"> місяця </w:t>
      </w:r>
      <w:proofErr w:type="spellStart"/>
      <w:r w:rsidRPr="000A67DE">
        <w:rPr>
          <w:rFonts w:eastAsia="Calibri"/>
          <w:b w:val="0"/>
          <w:bCs/>
          <w:i/>
          <w:color w:val="000000"/>
          <w:lang w:eastAsia="en-US"/>
        </w:rPr>
        <w:t>Q</w:t>
      </w:r>
      <w:r w:rsidRPr="000A67DE">
        <w:rPr>
          <w:rFonts w:eastAsia="Calibri"/>
          <w:b w:val="0"/>
          <w:bCs/>
          <w:color w:val="000000"/>
          <w:vertAlign w:val="subscript"/>
          <w:lang w:eastAsia="en-US"/>
        </w:rPr>
        <w:t>sol</w:t>
      </w:r>
      <w:proofErr w:type="spellEnd"/>
      <w:r w:rsidRPr="000A67DE">
        <w:rPr>
          <w:rFonts w:eastAsia="Calibri"/>
          <w:b w:val="0"/>
          <w:color w:val="000000"/>
          <w:lang w:eastAsia="en-US"/>
        </w:rPr>
        <w:t xml:space="preserve">, </w:t>
      </w:r>
      <w:proofErr w:type="spellStart"/>
      <w:r w:rsidRPr="000A67DE">
        <w:rPr>
          <w:rFonts w:eastAsia="Calibri"/>
          <w:b w:val="0"/>
          <w:lang w:eastAsia="en-US"/>
        </w:rPr>
        <w:t>Вт·год</w:t>
      </w:r>
      <w:proofErr w:type="spellEnd"/>
      <w:r w:rsidRPr="000A67DE">
        <w:rPr>
          <w:rFonts w:eastAsia="Calibri"/>
          <w:b w:val="0"/>
          <w:color w:val="000000"/>
          <w:lang w:eastAsia="en-US"/>
        </w:rPr>
        <w:t>, розраховують за формулою</w:t>
      </w:r>
      <w:r w:rsidRPr="008E79ED">
        <w:rPr>
          <w:rFonts w:eastAsia="Calibri"/>
          <w:b w:val="0"/>
          <w:color w:val="000000"/>
          <w:lang w:val="ru-RU" w:eastAsia="en-US"/>
        </w:rPr>
        <w:t>:</w:t>
      </w:r>
    </w:p>
    <w:tbl>
      <w:tblPr>
        <w:tblW w:w="9475" w:type="dxa"/>
        <w:tblLook w:val="00A0" w:firstRow="1" w:lastRow="0" w:firstColumn="1" w:lastColumn="0" w:noHBand="0" w:noVBand="0"/>
      </w:tblPr>
      <w:tblGrid>
        <w:gridCol w:w="8271"/>
        <w:gridCol w:w="1204"/>
      </w:tblGrid>
      <w:tr w:rsidR="008E79ED" w:rsidRPr="00ED4ED2" w14:paraId="31A7C8B5" w14:textId="77777777" w:rsidTr="008E79ED">
        <w:trPr>
          <w:trHeight w:val="53"/>
        </w:trPr>
        <w:tc>
          <w:tcPr>
            <w:tcW w:w="8271" w:type="dxa"/>
            <w:vAlign w:val="center"/>
            <w:hideMark/>
          </w:tcPr>
          <w:p w14:paraId="6E77C06D" w14:textId="456CA158" w:rsidR="008E79ED" w:rsidRPr="00ED4ED2" w:rsidRDefault="008E79ED" w:rsidP="00552E49">
            <w:pPr>
              <w:shd w:val="clear" w:color="auto" w:fill="FFFFFF"/>
              <w:jc w:val="center"/>
              <w:rPr>
                <w:rFonts w:eastAsia="Calibri"/>
                <w:b w:val="0"/>
                <w:color w:val="000000"/>
                <w:lang w:eastAsia="en-US"/>
              </w:rPr>
            </w:pPr>
            <w:r w:rsidRPr="00ED4ED2">
              <w:rPr>
                <w:rFonts w:eastAsia="Calibri"/>
                <w:b w:val="0"/>
                <w:bCs/>
                <w:color w:val="000000"/>
                <w:lang w:eastAsia="en-US"/>
              </w:rPr>
              <w:br w:type="page"/>
            </w:r>
            <w:r w:rsidRPr="00ED4ED2">
              <w:rPr>
                <w:rFonts w:eastAsia="Calibri"/>
                <w:b w:val="0"/>
                <w:bCs/>
                <w:color w:val="000000"/>
                <w:lang w:eastAsia="en-US"/>
              </w:rPr>
              <w:br w:type="page"/>
            </w:r>
            <w:r w:rsidRPr="00ED4ED2">
              <w:rPr>
                <w:rFonts w:eastAsia="Calibri"/>
                <w:b w:val="0"/>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d>
                <m:dPr>
                  <m:ctrlPr>
                    <w:rPr>
                      <w:rFonts w:ascii="Cambria Math" w:eastAsia="Calibri" w:hAnsi="Cambria Math"/>
                      <w:b w:val="0"/>
                      <w:i/>
                      <w:color w:val="000000"/>
                      <w:lang w:eastAsia="en-US"/>
                    </w:rPr>
                  </m:ctrlPr>
                </m:dPr>
                <m:e>
                  <m:nary>
                    <m:naryPr>
                      <m:chr m:val="∑"/>
                      <m:supHide m:val="1"/>
                      <m:ctrlPr>
                        <w:rPr>
                          <w:rFonts w:ascii="Cambria Math" w:eastAsia="Calibri" w:hAnsi="Cambria Math"/>
                          <w:b w:val="0"/>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i/>
                              <w:color w:val="000000"/>
                              <w:lang w:eastAsia="en-US"/>
                            </w:rPr>
                          </m:ctrlPr>
                        </m:sSub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Φ</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e>
                        <m:sub>
                          <m:r>
                            <m:rPr>
                              <m:nor/>
                            </m:rPr>
                            <w:rPr>
                              <w:rFonts w:ascii="Cambria Math" w:eastAsia="Calibri"/>
                              <w:b w:val="0"/>
                              <w:color w:val="000000"/>
                              <w:lang w:eastAsia="en-US"/>
                            </w:rPr>
                            <m:t>,</m:t>
                          </m:r>
                          <w:proofErr w:type="spellStart"/>
                          <m:r>
                            <m:rPr>
                              <m:nor/>
                            </m:rPr>
                            <w:rPr>
                              <w:rFonts w:ascii="Cambria Math" w:eastAsia="Calibri"/>
                              <w:b w:val="0"/>
                              <w:color w:val="000000"/>
                              <w:lang w:eastAsia="en-US"/>
                            </w:rPr>
                            <m:t>mn</m:t>
                          </m:r>
                          <w:proofErr w:type="spellEnd"/>
                          <m:r>
                            <m:rPr>
                              <m:nor/>
                            </m:rPr>
                            <w:rPr>
                              <w:rFonts w:ascii="Cambria Math" w:eastAsia="Calibri"/>
                              <w:b w:val="0"/>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e>
                  </m:nary>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204" w:type="dxa"/>
            <w:vAlign w:val="center"/>
          </w:tcPr>
          <w:p w14:paraId="031E04B8" w14:textId="77777777" w:rsidR="008E79ED" w:rsidRPr="00ED4ED2" w:rsidRDefault="008E79ED" w:rsidP="008E79ED">
            <w:pPr>
              <w:shd w:val="clear" w:color="auto" w:fill="FFFFFF"/>
              <w:jc w:val="right"/>
              <w:rPr>
                <w:rFonts w:eastAsia="Calibri"/>
                <w:b w:val="0"/>
                <w:color w:val="000000"/>
                <w:lang w:eastAsia="en-US"/>
              </w:rPr>
            </w:pPr>
          </w:p>
        </w:tc>
      </w:tr>
    </w:tbl>
    <w:p w14:paraId="0CCB94A3" w14:textId="6E1A938A" w:rsidR="008E79ED" w:rsidRPr="00ED4ED2" w:rsidRDefault="008E79ED" w:rsidP="00552E49">
      <w:pPr>
        <w:jc w:val="both"/>
        <w:rPr>
          <w:rFonts w:eastAsia="Calibri"/>
          <w:b w:val="0"/>
          <w:lang w:eastAsia="en-US"/>
        </w:rPr>
      </w:pPr>
      <w:r w:rsidRPr="00ED4ED2">
        <w:rPr>
          <w:rFonts w:eastAsia="Calibri"/>
          <w:b w:val="0"/>
          <w:bCs/>
          <w:color w:val="000000"/>
          <w:lang w:eastAsia="en-US"/>
        </w:rPr>
        <w:t>де</w:t>
      </w:r>
      <w:r w:rsidRPr="00ED4ED2">
        <w:rPr>
          <w:rFonts w:eastAsia="Calibri"/>
          <w:b w:val="0"/>
          <w:bCs/>
          <w:color w:val="000000"/>
          <w:lang w:val="ru-RU" w:eastAsia="en-US"/>
        </w:rPr>
        <w:t xml:space="preserve"> </w:t>
      </w:r>
      <m:oMath>
        <m:sSub>
          <m:sSubPr>
            <m:ctrlPr>
              <w:rPr>
                <w:rFonts w:ascii="Cambria Math" w:eastAsia="Calibri" w:hAnsi="Cambria Math"/>
                <w:b w:val="0"/>
                <w:i/>
                <w:lang w:eastAsia="en-US"/>
              </w:rPr>
            </m:ctrlPr>
          </m:sSubPr>
          <m:e>
            <m:sSub>
              <m:sSubPr>
                <m:ctrlPr>
                  <w:rPr>
                    <w:rFonts w:ascii="Cambria Math" w:eastAsia="Calibri" w:hAnsi="Cambria Math"/>
                    <w:b w:val="0"/>
                    <w:i/>
                    <w:lang w:eastAsia="en-US"/>
                  </w:rPr>
                </m:ctrlPr>
              </m:sSubPr>
              <m:e>
                <m:r>
                  <m:rPr>
                    <m:sty m:val="bi"/>
                  </m:rPr>
                  <w:rPr>
                    <w:rFonts w:ascii="Cambria Math" w:eastAsia="Calibri"/>
                    <w:lang w:eastAsia="en-US"/>
                  </w:rPr>
                  <m:t>Φ</m:t>
                </m:r>
              </m:e>
              <m:sub>
                <m:r>
                  <m:rPr>
                    <m:nor/>
                  </m:rPr>
                  <w:rPr>
                    <w:rFonts w:ascii="Cambria Math" w:eastAsia="Calibri"/>
                    <w:b w:val="0"/>
                    <w:lang w:eastAsia="en-US"/>
                  </w:rPr>
                  <m:t>sol</m:t>
                </m:r>
                <m:ctrlPr>
                  <w:rPr>
                    <w:rFonts w:ascii="Cambria Math" w:eastAsia="Calibri" w:hAnsi="Cambria Math"/>
                    <w:b w:val="0"/>
                    <w:lang w:eastAsia="en-US"/>
                  </w:rPr>
                </m:ctrlPr>
              </m:sub>
            </m:sSub>
          </m:e>
          <m:sub>
            <m:r>
              <m:rPr>
                <m:nor/>
              </m:rPr>
              <w:rPr>
                <w:rFonts w:ascii="Cambria Math" w:eastAsia="Calibri"/>
                <w:b w:val="0"/>
                <w:lang w:eastAsia="en-US"/>
              </w:rPr>
              <m:t>,</m:t>
            </m:r>
            <w:proofErr w:type="spellStart"/>
            <m:r>
              <m:rPr>
                <m:nor/>
              </m:rPr>
              <w:rPr>
                <w:rFonts w:ascii="Cambria Math" w:eastAsia="Calibri"/>
                <w:b w:val="0"/>
                <w:lang w:eastAsia="en-US"/>
              </w:rPr>
              <m:t>mn</m:t>
            </m:r>
            <w:proofErr w:type="spellEnd"/>
            <m:r>
              <m:rPr>
                <m:nor/>
              </m:rPr>
              <w:rPr>
                <w:rFonts w:ascii="Cambria Math" w:eastAsia="Calibri"/>
                <w:b w:val="0"/>
                <w:lang w:eastAsia="en-US"/>
              </w:rPr>
              <m:t>,</m:t>
            </m:r>
            <m:r>
              <m:rPr>
                <m:sty m:val="bi"/>
              </m:rPr>
              <w:rPr>
                <w:rFonts w:ascii="Cambria Math" w:eastAsia="Calibri"/>
                <w:lang w:eastAsia="en-US"/>
              </w:rPr>
              <m:t>k</m:t>
            </m:r>
            <m:ctrlPr>
              <w:rPr>
                <w:rFonts w:ascii="Cambria Math" w:eastAsia="Calibri" w:hAnsi="Cambria Math"/>
                <w:b w:val="0"/>
                <w:lang w:eastAsia="en-US"/>
              </w:rPr>
            </m:ctrlPr>
          </m:sub>
        </m:sSub>
      </m:oMath>
      <w:r w:rsidRPr="00ED4ED2">
        <w:rPr>
          <w:rFonts w:eastAsia="Calibri"/>
          <w:b w:val="0"/>
          <w:lang w:eastAsia="en-US"/>
        </w:rPr>
        <w:t xml:space="preserve"> </w:t>
      </w:r>
      <w:r w:rsidRPr="00ED4ED2">
        <w:rPr>
          <w:rFonts w:eastAsia="Calibri"/>
          <w:b w:val="0"/>
          <w:color w:val="000000"/>
          <w:lang w:eastAsia="en-US"/>
        </w:rPr>
        <w:t>–</w:t>
      </w:r>
      <w:r w:rsidRPr="00ED4ED2">
        <w:rPr>
          <w:rFonts w:eastAsia="Calibri"/>
          <w:b w:val="0"/>
          <w:lang w:eastAsia="en-US"/>
        </w:rPr>
        <w:t xml:space="preserve"> усереднений за часом тепловий потік від </w:t>
      </w:r>
      <w:r w:rsidRPr="00ED4ED2">
        <w:rPr>
          <w:rFonts w:eastAsia="Calibri"/>
          <w:b w:val="0"/>
          <w:i/>
          <w:lang w:eastAsia="en-US"/>
        </w:rPr>
        <w:t>k</w:t>
      </w:r>
      <w:r w:rsidRPr="00ED4ED2">
        <w:rPr>
          <w:rFonts w:eastAsia="Calibri"/>
          <w:b w:val="0"/>
          <w:lang w:eastAsia="en-US"/>
        </w:rPr>
        <w:t xml:space="preserve">-го джерела сонячного випромінювання, Вт; </w:t>
      </w:r>
      <w:r w:rsidRPr="00ED4ED2">
        <w:rPr>
          <w:rFonts w:eastAsia="Calibri"/>
          <w:b w:val="0"/>
          <w:i/>
          <w:lang w:eastAsia="en-US"/>
        </w:rPr>
        <w:t xml:space="preserve">t </w:t>
      </w:r>
      <w:r w:rsidRPr="00ED4ED2">
        <w:rPr>
          <w:rFonts w:eastAsia="Calibri"/>
          <w:b w:val="0"/>
          <w:lang w:eastAsia="en-US"/>
        </w:rPr>
        <w:t>– тривалість місяця, що розглядається, виражена у годинах.</w:t>
      </w:r>
    </w:p>
    <w:p w14:paraId="7911E344" w14:textId="77777777" w:rsidR="008E79ED" w:rsidRPr="00ED4ED2" w:rsidRDefault="008E79ED" w:rsidP="008E79ED">
      <w:pPr>
        <w:jc w:val="both"/>
        <w:rPr>
          <w:rFonts w:eastAsia="Calibri"/>
          <w:b w:val="0"/>
          <w:lang w:eastAsia="en-US"/>
        </w:rPr>
      </w:pPr>
      <w:r w:rsidRPr="00ED4ED2">
        <w:rPr>
          <w:rFonts w:eastAsia="Calibri"/>
          <w:b w:val="0"/>
          <w:lang w:eastAsia="en-US"/>
        </w:rPr>
        <w:t xml:space="preserve"> </w:t>
      </w:r>
    </w:p>
    <w:p w14:paraId="3E488E6E" w14:textId="77777777" w:rsidR="008E79ED" w:rsidRPr="00ED4ED2" w:rsidRDefault="008E79ED" w:rsidP="008E79ED">
      <w:pPr>
        <w:rPr>
          <w:rFonts w:eastAsia="Calibri"/>
          <w:b w:val="0"/>
          <w:i/>
          <w:color w:val="000000"/>
          <w:lang w:eastAsia="en-US"/>
        </w:rPr>
      </w:pPr>
      <w:r w:rsidRPr="00ED4ED2">
        <w:rPr>
          <w:rFonts w:eastAsia="Calibri"/>
          <w:b w:val="0"/>
          <w:i/>
          <w:color w:val="000000"/>
          <w:lang w:eastAsia="en-US"/>
        </w:rPr>
        <w:t xml:space="preserve">Сонячні </w:t>
      </w:r>
      <w:proofErr w:type="spellStart"/>
      <w:r w:rsidRPr="00ED4ED2">
        <w:rPr>
          <w:rFonts w:eastAsia="Calibri"/>
          <w:b w:val="0"/>
          <w:i/>
          <w:color w:val="000000"/>
          <w:lang w:eastAsia="en-US"/>
        </w:rPr>
        <w:t>теплонадходження</w:t>
      </w:r>
      <w:proofErr w:type="spellEnd"/>
      <w:r w:rsidRPr="00ED4ED2">
        <w:rPr>
          <w:rFonts w:eastAsia="Calibri"/>
          <w:b w:val="0"/>
          <w:i/>
          <w:color w:val="000000"/>
          <w:lang w:eastAsia="en-US"/>
        </w:rPr>
        <w:t xml:space="preserve"> через елементи будівлі.</w:t>
      </w:r>
    </w:p>
    <w:p w14:paraId="008CED01" w14:textId="77777777" w:rsidR="008E79ED" w:rsidRPr="00ED4ED2" w:rsidRDefault="008E79ED" w:rsidP="008E79ED">
      <w:pPr>
        <w:jc w:val="both"/>
        <w:rPr>
          <w:rFonts w:eastAsia="Calibri"/>
          <w:b w:val="0"/>
          <w:bCs/>
          <w:color w:val="000000"/>
          <w:lang w:eastAsia="en-US"/>
        </w:rPr>
      </w:pPr>
      <w:r w:rsidRPr="00ED4ED2">
        <w:rPr>
          <w:rFonts w:eastAsia="Calibri"/>
          <w:b w:val="0"/>
          <w:color w:val="000000"/>
          <w:lang w:eastAsia="en-US"/>
        </w:rPr>
        <w:t xml:space="preserve">Сонячні </w:t>
      </w:r>
      <w:proofErr w:type="spellStart"/>
      <w:r w:rsidRPr="00ED4ED2">
        <w:rPr>
          <w:rFonts w:eastAsia="Calibri"/>
          <w:b w:val="0"/>
          <w:color w:val="000000"/>
          <w:lang w:eastAsia="en-US"/>
        </w:rPr>
        <w:t>теплонадходження</w:t>
      </w:r>
      <w:proofErr w:type="spellEnd"/>
      <w:r w:rsidRPr="00ED4ED2">
        <w:rPr>
          <w:rFonts w:eastAsia="Calibri"/>
          <w:b w:val="0"/>
          <w:color w:val="000000"/>
          <w:lang w:eastAsia="en-US"/>
        </w:rPr>
        <w:t xml:space="preserve"> через </w:t>
      </w:r>
      <w:r w:rsidRPr="00ED4ED2">
        <w:rPr>
          <w:rFonts w:eastAsia="Calibri"/>
          <w:b w:val="0"/>
          <w:i/>
          <w:color w:val="000000"/>
          <w:lang w:eastAsia="en-US"/>
        </w:rPr>
        <w:t>k</w:t>
      </w:r>
      <w:r w:rsidRPr="00ED4ED2">
        <w:rPr>
          <w:rFonts w:eastAsia="Calibri"/>
          <w:b w:val="0"/>
          <w:color w:val="000000"/>
          <w:lang w:eastAsia="en-US"/>
        </w:rPr>
        <w:t>-</w:t>
      </w:r>
      <w:proofErr w:type="spellStart"/>
      <w:r w:rsidRPr="00ED4ED2">
        <w:rPr>
          <w:rFonts w:eastAsia="Calibri"/>
          <w:b w:val="0"/>
          <w:color w:val="000000"/>
          <w:lang w:eastAsia="en-US"/>
        </w:rPr>
        <w:t>ий</w:t>
      </w:r>
      <w:proofErr w:type="spellEnd"/>
      <w:r w:rsidRPr="00ED4ED2">
        <w:rPr>
          <w:rFonts w:eastAsia="Calibri"/>
          <w:b w:val="0"/>
          <w:color w:val="000000"/>
          <w:lang w:eastAsia="en-US"/>
        </w:rPr>
        <w:t xml:space="preserve"> елемент будівлі </w:t>
      </w:r>
      <w:r w:rsidRPr="00ED4ED2">
        <w:rPr>
          <w:rFonts w:eastAsia="Calibri"/>
          <w:b w:val="0"/>
          <w:noProof/>
          <w:position w:val="-14"/>
          <w:lang w:val="en-US" w:eastAsia="en-US"/>
        </w:rPr>
        <w:drawing>
          <wp:inline distT="0" distB="0" distL="0" distR="0" wp14:anchorId="50B80340" wp14:editId="3E6188C4">
            <wp:extent cx="428625" cy="314325"/>
            <wp:effectExtent l="0" t="0" r="0" b="9525"/>
            <wp:docPr id="9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428625" cy="314325"/>
                    </a:xfrm>
                    <a:prstGeom prst="rect">
                      <a:avLst/>
                    </a:prstGeom>
                    <a:noFill/>
                    <a:ln>
                      <a:noFill/>
                    </a:ln>
                  </pic:spPr>
                </pic:pic>
              </a:graphicData>
            </a:graphic>
          </wp:inline>
        </w:drawing>
      </w:r>
      <w:r w:rsidRPr="00ED4ED2">
        <w:rPr>
          <w:rFonts w:eastAsia="Calibri"/>
          <w:b w:val="0"/>
          <w:color w:val="000000"/>
          <w:lang w:eastAsia="en-US"/>
        </w:rPr>
        <w:t xml:space="preserve">, </w:t>
      </w:r>
      <w:r w:rsidRPr="00ED4ED2">
        <w:rPr>
          <w:rFonts w:eastAsia="Calibri"/>
          <w:b w:val="0"/>
          <w:lang w:eastAsia="en-US"/>
        </w:rPr>
        <w:t>Вт</w:t>
      </w:r>
      <w:r w:rsidRPr="00ED4ED2">
        <w:rPr>
          <w:rFonts w:eastAsia="Calibri"/>
          <w:b w:val="0"/>
          <w:color w:val="000000"/>
          <w:lang w:eastAsia="en-US"/>
        </w:rPr>
        <w:t>, визначають за формулою:</w:t>
      </w:r>
    </w:p>
    <w:tbl>
      <w:tblPr>
        <w:tblW w:w="9339" w:type="dxa"/>
        <w:tblLook w:val="00A0" w:firstRow="1" w:lastRow="0" w:firstColumn="1" w:lastColumn="0" w:noHBand="0" w:noVBand="0"/>
      </w:tblPr>
      <w:tblGrid>
        <w:gridCol w:w="8153"/>
        <w:gridCol w:w="1186"/>
      </w:tblGrid>
      <w:tr w:rsidR="008E79ED" w:rsidRPr="00ED4ED2" w14:paraId="1BE20D51" w14:textId="77777777" w:rsidTr="008E79ED">
        <w:trPr>
          <w:trHeight w:val="49"/>
        </w:trPr>
        <w:tc>
          <w:tcPr>
            <w:tcW w:w="8153" w:type="dxa"/>
            <w:vAlign w:val="center"/>
            <w:hideMark/>
          </w:tcPr>
          <w:p w14:paraId="396CE713" w14:textId="49581BFD" w:rsidR="008E79ED" w:rsidRPr="00ED4ED2" w:rsidRDefault="008E79ED" w:rsidP="00552E49">
            <w:pPr>
              <w:shd w:val="clear" w:color="auto" w:fill="FFFFFF"/>
              <w:jc w:val="center"/>
              <w:rPr>
                <w:rFonts w:eastAsia="Calibri"/>
                <w:b w:val="0"/>
                <w:color w:val="000000"/>
                <w:lang w:eastAsia="en-US"/>
              </w:rPr>
            </w:pPr>
            <w:r w:rsidRPr="00ED4ED2">
              <w:rPr>
                <w:rFonts w:eastAsia="Calibri"/>
                <w:b w:val="0"/>
                <w:bCs/>
                <w:color w:val="000000"/>
                <w:lang w:eastAsia="en-US"/>
              </w:rPr>
              <w:br w:type="page"/>
            </w:r>
            <w:r w:rsidRPr="00ED4ED2">
              <w:rPr>
                <w:rFonts w:eastAsia="Calibri"/>
                <w:b w:val="0"/>
                <w:bCs/>
                <w:color w:val="000000"/>
                <w:lang w:eastAsia="en-US"/>
              </w:rPr>
              <w:br w:type="page"/>
            </w:r>
            <w:r w:rsidRPr="00ED4ED2">
              <w:rPr>
                <w:rFonts w:eastAsia="Calibri"/>
                <w:b w:val="0"/>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nor/>
                    </m:rPr>
                    <w:rPr>
                      <w:rFonts w:ascii="Cambria Math" w:eastAsia="Calibri"/>
                      <w:b w:val="0"/>
                      <w:color w:val="000000"/>
                      <w:lang w:eastAsia="en-US"/>
                    </w:rPr>
                    <m:t>sh,ob</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А</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I</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sty m:val="bi"/>
                    </m:rPr>
                    <w:rPr>
                      <w:rFonts w:ascii="Cambria Math" w:eastAsia="Calibri"/>
                      <w:color w:val="000000"/>
                      <w:lang w:eastAsia="en-US"/>
                    </w:rPr>
                    <m:t>r,k</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sty m:val="bi"/>
                    </m:rPr>
                    <w:rPr>
                      <w:rFonts w:ascii="Cambria Math" w:eastAsia="Calibri"/>
                      <w:color w:val="000000"/>
                      <w:lang w:eastAsia="en-US"/>
                    </w:rPr>
                    <m:t>r,k</m:t>
                  </m:r>
                </m:sub>
              </m:sSub>
              <m:r>
                <m:rPr>
                  <m:sty m:val="bi"/>
                </m:rPr>
                <w:rPr>
                  <w:rFonts w:ascii="Cambria Math" w:eastAsia="Calibri"/>
                  <w:color w:val="000000"/>
                  <w:lang w:eastAsia="en-US"/>
                </w:rPr>
                <m: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186" w:type="dxa"/>
            <w:vAlign w:val="center"/>
          </w:tcPr>
          <w:p w14:paraId="21E9A816" w14:textId="77777777" w:rsidR="008E79ED" w:rsidRPr="00ED4ED2" w:rsidRDefault="008E79ED" w:rsidP="008E79ED">
            <w:pPr>
              <w:shd w:val="clear" w:color="auto" w:fill="FFFFFF"/>
              <w:jc w:val="right"/>
              <w:rPr>
                <w:rFonts w:eastAsia="Calibri"/>
                <w:b w:val="0"/>
                <w:color w:val="000000"/>
                <w:lang w:eastAsia="en-US"/>
              </w:rPr>
            </w:pPr>
          </w:p>
        </w:tc>
      </w:tr>
    </w:tbl>
    <w:p w14:paraId="4A258E2E" w14:textId="3C8F2CBE" w:rsidR="008E79ED" w:rsidRPr="00ED4ED2" w:rsidRDefault="008E79ED" w:rsidP="00552E49">
      <w:pPr>
        <w:jc w:val="both"/>
        <w:rPr>
          <w:rFonts w:eastAsia="Calibri"/>
          <w:b w:val="0"/>
          <w:lang w:eastAsia="en-US"/>
        </w:rPr>
      </w:pPr>
      <w:r w:rsidRPr="00ED4ED2">
        <w:rPr>
          <w:rFonts w:eastAsia="Calibri"/>
          <w:b w:val="0"/>
          <w:lang w:eastAsia="en-US"/>
        </w:rPr>
        <w:t xml:space="preserve">де </w:t>
      </w:r>
      <w:r w:rsidRPr="00ED4ED2">
        <w:rPr>
          <w:rFonts w:eastAsia="Calibri"/>
          <w:b w:val="0"/>
          <w:noProof/>
          <w:position w:val="-14"/>
          <w:lang w:val="en-US" w:eastAsia="en-US"/>
        </w:rPr>
        <w:drawing>
          <wp:inline distT="0" distB="0" distL="0" distR="0" wp14:anchorId="3EC88ADD" wp14:editId="2E841AF3">
            <wp:extent cx="504825" cy="295275"/>
            <wp:effectExtent l="0" t="0" r="9525" b="9525"/>
            <wp:docPr id="9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504825" cy="295275"/>
                    </a:xfrm>
                    <a:prstGeom prst="rect">
                      <a:avLst/>
                    </a:prstGeom>
                    <a:noFill/>
                    <a:ln>
                      <a:noFill/>
                    </a:ln>
                  </pic:spPr>
                </pic:pic>
              </a:graphicData>
            </a:graphic>
          </wp:inline>
        </w:drawing>
      </w:r>
      <w:r w:rsidRPr="00ED4ED2">
        <w:rPr>
          <w:rFonts w:eastAsia="Calibri"/>
          <w:b w:val="0"/>
          <w:color w:val="000000"/>
          <w:lang w:eastAsia="en-US"/>
        </w:rPr>
        <w:t xml:space="preserve">– понижувальний коефіцієнт затінення перешкодами для еквівалентної </w:t>
      </w:r>
      <w:r w:rsidRPr="00ED4ED2">
        <w:rPr>
          <w:rFonts w:eastAsia="Calibri"/>
          <w:b w:val="0"/>
          <w:lang w:eastAsia="en-US"/>
        </w:rPr>
        <w:t>площі інсоляції</w:t>
      </w:r>
      <w:r w:rsidRPr="00ED4ED2">
        <w:rPr>
          <w:rFonts w:eastAsia="Calibri"/>
          <w:b w:val="0"/>
          <w:i/>
          <w:color w:val="000000"/>
          <w:lang w:eastAsia="en-US"/>
        </w:rPr>
        <w:t xml:space="preserve"> k</w:t>
      </w:r>
      <w:r w:rsidRPr="00ED4ED2">
        <w:rPr>
          <w:rFonts w:eastAsia="Calibri"/>
          <w:b w:val="0"/>
          <w:color w:val="000000"/>
          <w:lang w:eastAsia="en-US"/>
        </w:rPr>
        <w:t>-</w:t>
      </w:r>
      <w:proofErr w:type="spellStart"/>
      <w:r w:rsidRPr="00ED4ED2">
        <w:rPr>
          <w:rFonts w:eastAsia="Calibri"/>
          <w:b w:val="0"/>
          <w:color w:val="000000"/>
          <w:lang w:eastAsia="en-US"/>
        </w:rPr>
        <w:t>ої</w:t>
      </w:r>
      <w:proofErr w:type="spellEnd"/>
      <w:r w:rsidRPr="00ED4ED2">
        <w:rPr>
          <w:rFonts w:eastAsia="Calibri"/>
          <w:b w:val="0"/>
          <w:color w:val="000000"/>
          <w:lang w:eastAsia="en-US"/>
        </w:rPr>
        <w:t xml:space="preserve"> поверхні; </w:t>
      </w:r>
      <w:r w:rsidRPr="00ED4ED2">
        <w:rPr>
          <w:rFonts w:eastAsia="Calibri"/>
          <w:b w:val="0"/>
          <w:noProof/>
          <w:position w:val="-14"/>
          <w:lang w:val="en-US" w:eastAsia="en-US"/>
        </w:rPr>
        <w:drawing>
          <wp:inline distT="0" distB="0" distL="0" distR="0" wp14:anchorId="1D0AADE0" wp14:editId="3DBD3CCC">
            <wp:extent cx="409575" cy="304800"/>
            <wp:effectExtent l="0" t="0" r="9525" b="0"/>
            <wp:docPr id="9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sidRPr="00ED4ED2">
        <w:rPr>
          <w:rFonts w:eastAsia="Calibri"/>
          <w:b w:val="0"/>
          <w:color w:val="000000"/>
          <w:lang w:eastAsia="en-US"/>
        </w:rPr>
        <w:t xml:space="preserve"> –  </w:t>
      </w:r>
      <w:r w:rsidRPr="00ED4ED2">
        <w:rPr>
          <w:rFonts w:eastAsia="Calibri"/>
          <w:b w:val="0"/>
          <w:lang w:eastAsia="en-US"/>
        </w:rPr>
        <w:t>еквівалентна площа інсоляції</w:t>
      </w:r>
      <w:r w:rsidRPr="00ED4ED2">
        <w:rPr>
          <w:rFonts w:eastAsia="Calibri"/>
          <w:b w:val="0"/>
          <w:color w:val="000000"/>
          <w:lang w:eastAsia="en-US"/>
        </w:rPr>
        <w:t xml:space="preserve"> </w:t>
      </w:r>
      <w:r w:rsidRPr="00ED4ED2">
        <w:rPr>
          <w:rFonts w:eastAsia="Calibri"/>
          <w:b w:val="0"/>
          <w:i/>
          <w:color w:val="000000"/>
          <w:lang w:eastAsia="en-US"/>
        </w:rPr>
        <w:t>k</w:t>
      </w:r>
      <w:r w:rsidRPr="00ED4ED2">
        <w:rPr>
          <w:rFonts w:eastAsia="Calibri"/>
          <w:b w:val="0"/>
          <w:color w:val="000000"/>
          <w:lang w:eastAsia="en-US"/>
        </w:rPr>
        <w:t>-</w:t>
      </w:r>
      <w:proofErr w:type="spellStart"/>
      <w:r w:rsidRPr="00ED4ED2">
        <w:rPr>
          <w:rFonts w:eastAsia="Calibri"/>
          <w:b w:val="0"/>
          <w:color w:val="000000"/>
          <w:lang w:eastAsia="en-US"/>
        </w:rPr>
        <w:t>ої</w:t>
      </w:r>
      <w:proofErr w:type="spellEnd"/>
      <w:r w:rsidRPr="00ED4ED2">
        <w:rPr>
          <w:rFonts w:eastAsia="Calibri"/>
          <w:b w:val="0"/>
          <w:color w:val="000000"/>
          <w:lang w:eastAsia="en-US"/>
        </w:rPr>
        <w:t xml:space="preserve"> поверхні з даною орієнтацією та кутом нахилу у визначеній зоні чи об’ємі, м</w:t>
      </w:r>
      <w:r w:rsidRPr="00ED4ED2">
        <w:rPr>
          <w:rFonts w:eastAsia="Calibri"/>
          <w:b w:val="0"/>
          <w:color w:val="000000"/>
          <w:vertAlign w:val="superscript"/>
          <w:lang w:eastAsia="en-US"/>
        </w:rPr>
        <w:t>2</w:t>
      </w:r>
      <w:r w:rsidRPr="00ED4ED2">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I</m:t>
            </m:r>
          </m:e>
          <m:sub>
            <m:r>
              <m:rPr>
                <m:nor/>
              </m:rPr>
              <w:rPr>
                <w:rFonts w:ascii="Cambria Math" w:eastAsia="Calibri"/>
                <w:b w:val="0"/>
                <w:lang w:eastAsia="en-US"/>
              </w:rPr>
              <m:t>sol,</m:t>
            </m:r>
            <m:r>
              <m:rPr>
                <m:sty m:val="bi"/>
              </m:rPr>
              <w:rPr>
                <w:rFonts w:ascii="Cambria Math" w:eastAsia="Calibri"/>
                <w:lang w:eastAsia="en-US"/>
              </w:rPr>
              <m:t>k</m:t>
            </m:r>
            <m:ctrlPr>
              <w:rPr>
                <w:rFonts w:ascii="Cambria Math" w:eastAsia="Calibri" w:hAnsi="Cambria Math"/>
                <w:b w:val="0"/>
                <w:lang w:eastAsia="en-US"/>
              </w:rPr>
            </m:ctrlPr>
          </m:sub>
        </m:sSub>
      </m:oMath>
      <w:r w:rsidRPr="00ED4ED2">
        <w:rPr>
          <w:rFonts w:eastAsia="Calibri"/>
          <w:b w:val="0"/>
          <w:lang w:eastAsia="en-US"/>
        </w:rPr>
        <w:t xml:space="preserve"> – сонячна радіація, значення енергетичної освітленості сприймаючої площі </w:t>
      </w:r>
      <w:r w:rsidRPr="00ED4ED2">
        <w:rPr>
          <w:rFonts w:eastAsia="Calibri"/>
          <w:b w:val="0"/>
          <w:i/>
          <w:lang w:eastAsia="en-US"/>
        </w:rPr>
        <w:t>k</w:t>
      </w:r>
      <w:r w:rsidRPr="00ED4ED2">
        <w:rPr>
          <w:rFonts w:eastAsia="Calibri"/>
          <w:b w:val="0"/>
          <w:lang w:eastAsia="en-US"/>
        </w:rPr>
        <w:t>-</w:t>
      </w:r>
      <w:proofErr w:type="spellStart"/>
      <w:r w:rsidRPr="00ED4ED2">
        <w:rPr>
          <w:rFonts w:eastAsia="Calibri"/>
          <w:b w:val="0"/>
          <w:lang w:eastAsia="en-US"/>
        </w:rPr>
        <w:t>ої</w:t>
      </w:r>
      <w:proofErr w:type="spellEnd"/>
      <w:r w:rsidRPr="00ED4ED2">
        <w:rPr>
          <w:rFonts w:eastAsia="Calibri"/>
          <w:b w:val="0"/>
          <w:lang w:eastAsia="en-US"/>
        </w:rPr>
        <w:t xml:space="preserve"> поверхні з даною орієнтацією та кутом нахилу за середніх умов хмарності Вт/м</w:t>
      </w:r>
      <w:r w:rsidRPr="00ED4ED2">
        <w:rPr>
          <w:rFonts w:eastAsia="Calibri"/>
          <w:b w:val="0"/>
          <w:vertAlign w:val="superscript"/>
          <w:lang w:eastAsia="en-US"/>
        </w:rPr>
        <w:t>2</w:t>
      </w:r>
      <w:r w:rsidRPr="00ED4ED2">
        <w:rPr>
          <w:rFonts w:eastAsia="Calibri"/>
          <w:b w:val="0"/>
          <w:lang w:eastAsia="en-US"/>
        </w:rPr>
        <w:t xml:space="preserve">; </w:t>
      </w:r>
      <w:r w:rsidRPr="00ED4ED2">
        <w:rPr>
          <w:rFonts w:eastAsia="Calibri"/>
          <w:b w:val="0"/>
          <w:noProof/>
          <w:position w:val="-14"/>
          <w:lang w:val="en-US" w:eastAsia="en-US"/>
        </w:rPr>
        <w:drawing>
          <wp:inline distT="0" distB="0" distL="0" distR="0" wp14:anchorId="1FD23075" wp14:editId="5D99C3E1">
            <wp:extent cx="304800" cy="314325"/>
            <wp:effectExtent l="0" t="0" r="0" b="9525"/>
            <wp:docPr id="10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304800" cy="314325"/>
                    </a:xfrm>
                    <a:prstGeom prst="rect">
                      <a:avLst/>
                    </a:prstGeom>
                    <a:noFill/>
                    <a:ln>
                      <a:noFill/>
                    </a:ln>
                  </pic:spPr>
                </pic:pic>
              </a:graphicData>
            </a:graphic>
          </wp:inline>
        </w:drawing>
      </w:r>
      <w:r w:rsidRPr="00ED4ED2">
        <w:rPr>
          <w:rFonts w:eastAsia="Calibri"/>
          <w:b w:val="0"/>
          <w:color w:val="000000"/>
          <w:lang w:eastAsia="en-US"/>
        </w:rPr>
        <w:t xml:space="preserve"> </w:t>
      </w:r>
      <w:r w:rsidRPr="00ED4ED2">
        <w:rPr>
          <w:rFonts w:eastAsia="Calibri"/>
          <w:b w:val="0"/>
          <w:lang w:eastAsia="en-US"/>
        </w:rPr>
        <w:t>–  коефіцієнт форми</w:t>
      </w:r>
      <w:r w:rsidRPr="00ED4ED2">
        <w:rPr>
          <w:rFonts w:eastAsia="Calibri"/>
          <w:b w:val="0"/>
          <w:color w:val="000000"/>
          <w:lang w:eastAsia="en-US"/>
        </w:rPr>
        <w:t xml:space="preserve"> між елементом будівлі та небосхилом, який приймають: </w:t>
      </w:r>
      <w:r w:rsidRPr="00ED4ED2">
        <w:rPr>
          <w:rFonts w:eastAsia="Calibri"/>
          <w:b w:val="0"/>
          <w:noProof/>
          <w:position w:val="-12"/>
          <w:lang w:val="en-US" w:eastAsia="en-US"/>
        </w:rPr>
        <w:drawing>
          <wp:inline distT="0" distB="0" distL="0" distR="0" wp14:anchorId="6EFC8499" wp14:editId="6877D711">
            <wp:extent cx="409575" cy="247650"/>
            <wp:effectExtent l="0" t="0" r="9525" b="0"/>
            <wp:docPr id="10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409575" cy="247650"/>
                    </a:xfrm>
                    <a:prstGeom prst="rect">
                      <a:avLst/>
                    </a:prstGeom>
                    <a:noFill/>
                    <a:ln>
                      <a:noFill/>
                    </a:ln>
                  </pic:spPr>
                </pic:pic>
              </a:graphicData>
            </a:graphic>
          </wp:inline>
        </w:drawing>
      </w:r>
      <w:r w:rsidRPr="00ED4ED2">
        <w:rPr>
          <w:rFonts w:eastAsia="Calibri"/>
          <w:b w:val="0"/>
          <w:position w:val="-12"/>
          <w:lang w:eastAsia="en-US"/>
        </w:rPr>
        <w:t xml:space="preserve"> </w:t>
      </w:r>
      <w:r w:rsidRPr="00ED4ED2">
        <w:rPr>
          <w:rFonts w:eastAsia="Calibri"/>
          <w:b w:val="0"/>
          <w:lang w:eastAsia="en-US"/>
        </w:rPr>
        <w:t xml:space="preserve">‒ </w:t>
      </w:r>
      <w:r w:rsidRPr="00ED4ED2">
        <w:rPr>
          <w:rFonts w:eastAsia="Calibri"/>
          <w:b w:val="0"/>
          <w:color w:val="000000"/>
          <w:lang w:eastAsia="en-US"/>
        </w:rPr>
        <w:t xml:space="preserve">для незатіненого горизонтального даху, </w:t>
      </w:r>
      <w:r w:rsidRPr="00ED4ED2">
        <w:rPr>
          <w:rFonts w:eastAsia="Calibri"/>
          <w:b w:val="0"/>
          <w:noProof/>
          <w:position w:val="-12"/>
          <w:lang w:val="en-US" w:eastAsia="en-US"/>
        </w:rPr>
        <w:drawing>
          <wp:inline distT="0" distB="0" distL="0" distR="0" wp14:anchorId="5882A02F" wp14:editId="26481254">
            <wp:extent cx="581025" cy="247650"/>
            <wp:effectExtent l="0" t="0" r="9525" b="0"/>
            <wp:docPr id="10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581025" cy="247650"/>
                    </a:xfrm>
                    <a:prstGeom prst="rect">
                      <a:avLst/>
                    </a:prstGeom>
                    <a:noFill/>
                    <a:ln>
                      <a:noFill/>
                    </a:ln>
                  </pic:spPr>
                </pic:pic>
              </a:graphicData>
            </a:graphic>
          </wp:inline>
        </w:drawing>
      </w:r>
      <w:r w:rsidRPr="00ED4ED2">
        <w:rPr>
          <w:rFonts w:eastAsia="Calibri"/>
          <w:b w:val="0"/>
          <w:position w:val="-12"/>
          <w:lang w:eastAsia="en-US"/>
        </w:rPr>
        <w:t xml:space="preserve"> </w:t>
      </w:r>
      <w:r w:rsidRPr="00ED4ED2">
        <w:rPr>
          <w:rFonts w:eastAsia="Calibri"/>
          <w:b w:val="0"/>
          <w:lang w:eastAsia="en-US"/>
        </w:rPr>
        <w:t xml:space="preserve">‒ </w:t>
      </w:r>
      <w:r w:rsidRPr="00ED4ED2">
        <w:rPr>
          <w:rFonts w:eastAsia="Calibri"/>
          <w:b w:val="0"/>
          <w:color w:val="000000"/>
          <w:lang w:eastAsia="en-US"/>
        </w:rPr>
        <w:t xml:space="preserve">для незатіненої вертикальної стіни; </w:t>
      </w:r>
      <w:r w:rsidRPr="00ED4ED2">
        <w:rPr>
          <w:rFonts w:eastAsia="Calibri"/>
          <w:b w:val="0"/>
          <w:noProof/>
          <w:position w:val="-14"/>
          <w:lang w:val="en-US" w:eastAsia="en-US"/>
        </w:rPr>
        <w:drawing>
          <wp:inline distT="0" distB="0" distL="0" distR="0" wp14:anchorId="35F3DF88" wp14:editId="67D33507">
            <wp:extent cx="304800" cy="285750"/>
            <wp:effectExtent l="0" t="0" r="0" b="0"/>
            <wp:docPr id="10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304800" cy="285750"/>
                    </a:xfrm>
                    <a:prstGeom prst="rect">
                      <a:avLst/>
                    </a:prstGeom>
                    <a:noFill/>
                    <a:ln>
                      <a:noFill/>
                    </a:ln>
                  </pic:spPr>
                </pic:pic>
              </a:graphicData>
            </a:graphic>
          </wp:inline>
        </w:drawing>
      </w:r>
      <w:r w:rsidRPr="00ED4ED2">
        <w:rPr>
          <w:rFonts w:eastAsia="Calibri"/>
          <w:b w:val="0"/>
          <w:color w:val="000000"/>
          <w:lang w:eastAsia="en-US"/>
        </w:rPr>
        <w:t xml:space="preserve"> </w:t>
      </w:r>
      <w:r w:rsidRPr="00ED4ED2">
        <w:rPr>
          <w:rFonts w:eastAsia="Calibri"/>
          <w:b w:val="0"/>
          <w:lang w:eastAsia="en-US"/>
        </w:rPr>
        <w:t xml:space="preserve">–  додатковий тепловий потік внаслідок теплового випромінювання в атмосферу від </w:t>
      </w:r>
      <w:r w:rsidRPr="00ED4ED2">
        <w:rPr>
          <w:rFonts w:eastAsia="Calibri"/>
          <w:b w:val="0"/>
          <w:i/>
          <w:lang w:eastAsia="en-US"/>
        </w:rPr>
        <w:t>k</w:t>
      </w:r>
      <w:r w:rsidRPr="00ED4ED2">
        <w:rPr>
          <w:rFonts w:eastAsia="Calibri"/>
          <w:b w:val="0"/>
          <w:lang w:eastAsia="en-US"/>
        </w:rPr>
        <w:t>-го елемента будівлі.</w:t>
      </w:r>
    </w:p>
    <w:p w14:paraId="409590C3" w14:textId="77777777" w:rsidR="008E79ED" w:rsidRPr="00ED4ED2" w:rsidRDefault="008E79ED" w:rsidP="008E79ED">
      <w:pPr>
        <w:rPr>
          <w:rFonts w:eastAsia="Calibri"/>
          <w:b w:val="0"/>
          <w:i/>
          <w:color w:val="000000"/>
          <w:lang w:eastAsia="en-US"/>
        </w:rPr>
      </w:pPr>
      <w:r w:rsidRPr="00ED4ED2">
        <w:rPr>
          <w:rFonts w:eastAsia="Calibri"/>
          <w:b w:val="0"/>
          <w:i/>
          <w:color w:val="000000"/>
          <w:lang w:eastAsia="en-US"/>
        </w:rPr>
        <w:t>Еквівалентна площа інсоляції засклених елементів.</w:t>
      </w:r>
    </w:p>
    <w:p w14:paraId="44DF4E73" w14:textId="77777777" w:rsidR="008E79ED" w:rsidRPr="00ED4ED2" w:rsidRDefault="008E79ED" w:rsidP="008E79ED">
      <w:pPr>
        <w:jc w:val="both"/>
        <w:rPr>
          <w:rFonts w:eastAsia="Calibri"/>
          <w:b w:val="0"/>
          <w:bCs/>
          <w:color w:val="000000"/>
          <w:lang w:eastAsia="en-US"/>
        </w:rPr>
      </w:pPr>
      <w:r w:rsidRPr="00ED4ED2">
        <w:rPr>
          <w:rFonts w:eastAsia="Calibri"/>
          <w:b w:val="0"/>
          <w:lang w:eastAsia="en-US"/>
        </w:rPr>
        <w:t>Еквівалентну</w:t>
      </w:r>
      <w:r w:rsidRPr="00ED4ED2">
        <w:rPr>
          <w:rFonts w:eastAsia="Calibri"/>
          <w:b w:val="0"/>
          <w:color w:val="000000"/>
          <w:lang w:eastAsia="en-US"/>
        </w:rPr>
        <w:t xml:space="preserve"> площу інсоляції заскленого елемента оболонки (наприклад, вікна) </w:t>
      </w:r>
      <w:r w:rsidRPr="00ED4ED2">
        <w:rPr>
          <w:rFonts w:eastAsia="Calibri"/>
          <w:b w:val="0"/>
          <w:noProof/>
          <w:position w:val="-12"/>
          <w:lang w:val="en-US" w:eastAsia="en-US"/>
        </w:rPr>
        <w:drawing>
          <wp:inline distT="0" distB="0" distL="0" distR="0" wp14:anchorId="2CA63878" wp14:editId="7FD10EC9">
            <wp:extent cx="285750" cy="285750"/>
            <wp:effectExtent l="0" t="0" r="0" b="0"/>
            <wp:docPr id="10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285750" cy="285750"/>
                    </a:xfrm>
                    <a:prstGeom prst="rect">
                      <a:avLst/>
                    </a:prstGeom>
                    <a:noFill/>
                    <a:ln>
                      <a:noFill/>
                    </a:ln>
                  </pic:spPr>
                </pic:pic>
              </a:graphicData>
            </a:graphic>
          </wp:inline>
        </w:drawing>
      </w:r>
      <w:r w:rsidRPr="00ED4ED2">
        <w:rPr>
          <w:rFonts w:eastAsia="Calibri"/>
          <w:b w:val="0"/>
          <w:color w:val="000000"/>
          <w:lang w:eastAsia="en-US"/>
        </w:rPr>
        <w:t>, м</w:t>
      </w:r>
      <w:r w:rsidRPr="00ED4ED2">
        <w:rPr>
          <w:rFonts w:eastAsia="Calibri"/>
          <w:b w:val="0"/>
          <w:color w:val="000000"/>
          <w:vertAlign w:val="superscript"/>
          <w:lang w:eastAsia="en-US"/>
        </w:rPr>
        <w:t>2</w:t>
      </w:r>
      <w:r w:rsidRPr="00ED4ED2">
        <w:rPr>
          <w:rFonts w:eastAsia="Calibri"/>
          <w:b w:val="0"/>
          <w:color w:val="000000"/>
          <w:lang w:eastAsia="en-US"/>
        </w:rPr>
        <w:t>, розраховують за формулою:</w:t>
      </w:r>
    </w:p>
    <w:tbl>
      <w:tblPr>
        <w:tblW w:w="9564" w:type="dxa"/>
        <w:tblLook w:val="00A0" w:firstRow="1" w:lastRow="0" w:firstColumn="1" w:lastColumn="0" w:noHBand="0" w:noVBand="0"/>
      </w:tblPr>
      <w:tblGrid>
        <w:gridCol w:w="8349"/>
        <w:gridCol w:w="1215"/>
      </w:tblGrid>
      <w:tr w:rsidR="008E79ED" w:rsidRPr="00ED4ED2" w14:paraId="368F8241" w14:textId="77777777" w:rsidTr="008E79ED">
        <w:trPr>
          <w:trHeight w:val="51"/>
        </w:trPr>
        <w:tc>
          <w:tcPr>
            <w:tcW w:w="8349" w:type="dxa"/>
            <w:vAlign w:val="center"/>
            <w:hideMark/>
          </w:tcPr>
          <w:p w14:paraId="45D161CD" w14:textId="07231FAC" w:rsidR="008E79ED" w:rsidRPr="00ED4ED2" w:rsidRDefault="008E79ED" w:rsidP="00552E49">
            <w:pPr>
              <w:shd w:val="clear" w:color="auto" w:fill="FFFFFF"/>
              <w:jc w:val="center"/>
              <w:rPr>
                <w:rFonts w:eastAsia="Calibri"/>
                <w:b w:val="0"/>
                <w:color w:val="000000"/>
                <w:lang w:eastAsia="en-US"/>
              </w:rPr>
            </w:pPr>
            <w:r w:rsidRPr="00ED4ED2">
              <w:rPr>
                <w:rFonts w:eastAsia="Calibri"/>
                <w:b w:val="0"/>
                <w:bCs/>
                <w:color w:val="000000"/>
                <w:lang w:eastAsia="en-US"/>
              </w:rPr>
              <w:br w:type="page"/>
            </w:r>
            <w:r w:rsidRPr="00ED4ED2">
              <w:rPr>
                <w:rFonts w:eastAsia="Calibri"/>
                <w:b w:val="0"/>
                <w:bCs/>
                <w:color w:val="000000"/>
                <w:lang w:eastAsia="en-US"/>
              </w:rPr>
              <w:br w:type="page"/>
            </w:r>
            <w:r w:rsidRPr="00ED4ED2">
              <w:rPr>
                <w:rFonts w:eastAsia="Calibri"/>
                <w:b w:val="0"/>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nor/>
                    </m:rPr>
                    <w:rPr>
                      <w:rFonts w:ascii="Cambria Math" w:eastAsia="Calibri"/>
                      <w:b w:val="0"/>
                      <w:color w:val="000000"/>
                      <w:lang w:eastAsia="en-US"/>
                    </w:rPr>
                    <m:t>sh,gl</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g</m:t>
                  </m:r>
                </m:e>
                <m:sub>
                  <m:r>
                    <m:rPr>
                      <m:sty m:val="bi"/>
                    </m:rPr>
                    <w:rPr>
                      <w:rFonts w:ascii="Cambria Math" w:eastAsia="Calibri"/>
                      <w:color w:val="000000"/>
                      <w:lang w:eastAsia="en-US"/>
                    </w:rPr>
                    <m:t>gl</m:t>
                  </m:r>
                </m:sub>
              </m:sSub>
              <m:r>
                <m:rPr>
                  <m:sty m:val="bi"/>
                </m:rPr>
                <w:rPr>
                  <w:rFonts w:ascii="Cambria Math" w:eastAsia="Calibri" w:hAnsi="Cambria Math" w:cs="Cambria Math"/>
                  <w:color w:val="000000"/>
                  <w:lang w:eastAsia="en-US"/>
                </w:rPr>
                <m:t>⋅</m:t>
              </m:r>
              <m:d>
                <m:dPr>
                  <m:ctrlPr>
                    <w:rPr>
                      <w:rFonts w:ascii="Cambria Math" w:eastAsia="Calibri" w:hAnsi="Cambria Math"/>
                      <w:b w:val="0"/>
                      <w:i/>
                      <w:color w:val="000000"/>
                      <w:lang w:eastAsia="en-US"/>
                    </w:rPr>
                  </m:ctrlPr>
                </m:dPr>
                <m:e>
                  <m:r>
                    <m:rPr>
                      <m:sty m:val="bi"/>
                    </m:rPr>
                    <w:rPr>
                      <w:rFonts w:ascii="Cambria Math" w:eastAsia="Calibri"/>
                      <w:color w:val="000000"/>
                      <w:lang w:eastAsia="en-US"/>
                    </w:rPr>
                    <m:t>1</m:t>
                  </m:r>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sty m:val="bi"/>
                        </m:rPr>
                        <w:rPr>
                          <w:rFonts w:ascii="Cambria Math" w:eastAsia="Calibri"/>
                          <w:color w:val="000000"/>
                          <w:lang w:eastAsia="en-US"/>
                        </w:rPr>
                        <m:t>F</m:t>
                      </m:r>
                    </m:sub>
                  </m:sSub>
                </m:e>
              </m:d>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w,p</m:t>
                  </m:r>
                  <m:ctrlPr>
                    <w:rPr>
                      <w:rFonts w:ascii="Cambria Math" w:eastAsia="Calibri" w:hAnsi="Cambria Math"/>
                      <w:b w:val="0"/>
                      <w:color w:val="000000"/>
                      <w:lang w:eastAsia="en-US"/>
                    </w:rPr>
                  </m:ctrlPr>
                </m:sub>
              </m:sSub>
              <m:r>
                <m:rPr>
                  <m:sty m:val="bi"/>
                </m:rPr>
                <w:rPr>
                  <w:rFonts w:ascii="Cambria Math" w:eastAsia="Calibri"/>
                  <w:color w:val="000000"/>
                  <w:lang w:eastAsia="en-US"/>
                </w:rPr>
                <m: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215" w:type="dxa"/>
            <w:vAlign w:val="center"/>
          </w:tcPr>
          <w:p w14:paraId="0CA1CF04" w14:textId="77777777" w:rsidR="008E79ED" w:rsidRPr="00ED4ED2" w:rsidRDefault="008E79ED" w:rsidP="008E79ED">
            <w:pPr>
              <w:shd w:val="clear" w:color="auto" w:fill="FFFFFF"/>
              <w:jc w:val="right"/>
              <w:rPr>
                <w:rFonts w:eastAsia="Calibri"/>
                <w:b w:val="0"/>
                <w:color w:val="000000"/>
                <w:lang w:eastAsia="en-US"/>
              </w:rPr>
            </w:pPr>
          </w:p>
        </w:tc>
      </w:tr>
    </w:tbl>
    <w:p w14:paraId="3A84BB20" w14:textId="77777777" w:rsidR="008E79ED" w:rsidRPr="008E79ED" w:rsidRDefault="008E79ED" w:rsidP="008E79ED">
      <w:pPr>
        <w:jc w:val="both"/>
        <w:rPr>
          <w:rFonts w:eastAsia="Calibri"/>
          <w:b w:val="0"/>
          <w:color w:val="000000"/>
          <w:lang w:eastAsia="en-US"/>
        </w:rPr>
      </w:pPr>
      <w:r w:rsidRPr="008E79ED">
        <w:rPr>
          <w:rFonts w:eastAsia="Calibri"/>
          <w:b w:val="0"/>
          <w:lang w:eastAsia="en-US"/>
        </w:rPr>
        <w:lastRenderedPageBreak/>
        <w:t xml:space="preserve">де </w:t>
      </w:r>
      <w:r w:rsidRPr="008E79ED">
        <w:rPr>
          <w:rFonts w:eastAsia="Calibri"/>
          <w:b w:val="0"/>
          <w:noProof/>
          <w:position w:val="-14"/>
          <w:lang w:val="en-US" w:eastAsia="en-US"/>
        </w:rPr>
        <w:drawing>
          <wp:inline distT="0" distB="0" distL="0" distR="0" wp14:anchorId="123121E5" wp14:editId="01EDFED3">
            <wp:extent cx="409575" cy="304800"/>
            <wp:effectExtent l="0" t="0" r="9525" b="0"/>
            <wp:docPr id="10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xml:space="preserve">– понижувальний коефіцієнт затінення для </w:t>
      </w:r>
      <w:r w:rsidRPr="008E79ED">
        <w:rPr>
          <w:rFonts w:eastAsia="Calibri"/>
          <w:b w:val="0"/>
          <w:lang w:eastAsia="en-US"/>
        </w:rPr>
        <w:t>рухомих засобів</w:t>
      </w:r>
      <w:r w:rsidRPr="008E79ED">
        <w:rPr>
          <w:rFonts w:eastAsia="Calibri"/>
          <w:b w:val="0"/>
          <w:color w:val="000000"/>
          <w:lang w:eastAsia="en-US"/>
        </w:rPr>
        <w:t xml:space="preserve">. У випадку відсутності засобів рухомого затінення </w:t>
      </w:r>
      <w:r w:rsidRPr="008E79ED">
        <w:rPr>
          <w:rFonts w:eastAsia="Calibri"/>
          <w:b w:val="0"/>
          <w:noProof/>
          <w:position w:val="-14"/>
          <w:lang w:val="en-US" w:eastAsia="en-US"/>
        </w:rPr>
        <w:drawing>
          <wp:inline distT="0" distB="0" distL="0" distR="0" wp14:anchorId="225593B6" wp14:editId="4810634B">
            <wp:extent cx="409575" cy="304800"/>
            <wp:effectExtent l="0" t="0" r="9525" b="0"/>
            <wp:docPr id="10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409575" cy="304800"/>
                    </a:xfrm>
                    <a:prstGeom prst="rect">
                      <a:avLst/>
                    </a:prstGeom>
                    <a:noFill/>
                    <a:ln>
                      <a:noFill/>
                    </a:ln>
                  </pic:spPr>
                </pic:pic>
              </a:graphicData>
            </a:graphic>
          </wp:inline>
        </w:drawing>
      </w:r>
      <w:r w:rsidRPr="008E79ED">
        <w:rPr>
          <w:rFonts w:eastAsia="Calibri"/>
          <w:b w:val="0"/>
          <w:color w:val="000000"/>
          <w:lang w:eastAsia="en-US"/>
        </w:rPr>
        <w:t xml:space="preserve">= 1; </w:t>
      </w:r>
      <w:r w:rsidRPr="008E79ED">
        <w:rPr>
          <w:rFonts w:eastAsia="Calibri"/>
          <w:b w:val="0"/>
          <w:noProof/>
          <w:position w:val="-14"/>
          <w:lang w:val="en-US" w:eastAsia="en-US"/>
        </w:rPr>
        <w:drawing>
          <wp:inline distT="0" distB="0" distL="0" distR="0" wp14:anchorId="37BE0B3D" wp14:editId="10C1F895">
            <wp:extent cx="276225" cy="314325"/>
            <wp:effectExtent l="0" t="0" r="9525" b="9525"/>
            <wp:docPr id="10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276225" cy="314325"/>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xml:space="preserve">– загальний коефіцієнт пропускання сонячної енергії світлопрозорої частини елемента; </w:t>
      </w:r>
      <w:r w:rsidRPr="008E79ED">
        <w:rPr>
          <w:rFonts w:eastAsia="Calibri"/>
          <w:b w:val="0"/>
          <w:noProof/>
          <w:position w:val="-12"/>
          <w:lang w:val="en-US" w:eastAsia="en-US"/>
        </w:rPr>
        <w:drawing>
          <wp:inline distT="0" distB="0" distL="0" distR="0" wp14:anchorId="7C6A224C" wp14:editId="0EB2CA54">
            <wp:extent cx="219075" cy="266700"/>
            <wp:effectExtent l="0" t="0" r="0" b="0"/>
            <wp:docPr id="109"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219075" cy="266700"/>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частка площі обрамлення, відношення площі проекції обрамлення до загальної площі проекції заскленого елемента</w:t>
      </w:r>
      <w:r w:rsidRPr="008E79ED">
        <w:rPr>
          <w:rFonts w:eastAsia="Calibri"/>
          <w:b w:val="0"/>
          <w:noProof/>
          <w:position w:val="-14"/>
          <w:lang w:val="en-US" w:eastAsia="en-US"/>
        </w:rPr>
        <w:drawing>
          <wp:inline distT="0" distB="0" distL="0" distR="0" wp14:anchorId="7C08B0C9" wp14:editId="7472F8AA">
            <wp:extent cx="333375" cy="295275"/>
            <wp:effectExtent l="0" t="0" r="9525" b="9525"/>
            <wp:docPr id="11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333375" cy="295275"/>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загальна площа проекції заскленого елемента (наприклад, площа вікна), м</w:t>
      </w:r>
      <w:r w:rsidRPr="008E79ED">
        <w:rPr>
          <w:rFonts w:eastAsia="Calibri"/>
          <w:b w:val="0"/>
          <w:color w:val="000000"/>
          <w:vertAlign w:val="superscript"/>
          <w:lang w:eastAsia="en-US"/>
        </w:rPr>
        <w:t>2</w:t>
      </w:r>
      <w:r w:rsidRPr="008E79ED">
        <w:rPr>
          <w:rFonts w:eastAsia="Calibri"/>
          <w:b w:val="0"/>
          <w:color w:val="000000"/>
          <w:lang w:eastAsia="en-US"/>
        </w:rPr>
        <w:t>.</w:t>
      </w:r>
    </w:p>
    <w:p w14:paraId="110B875B" w14:textId="77777777" w:rsidR="008E79ED" w:rsidRPr="008E79ED" w:rsidRDefault="008E79ED" w:rsidP="008E79ED">
      <w:pPr>
        <w:jc w:val="both"/>
        <w:rPr>
          <w:rFonts w:eastAsia="Calibri"/>
          <w:b w:val="0"/>
          <w:color w:val="000000"/>
          <w:lang w:eastAsia="en-US"/>
        </w:rPr>
      </w:pPr>
      <w:r w:rsidRPr="008E79ED">
        <w:rPr>
          <w:rFonts w:eastAsia="Calibri"/>
          <w:b w:val="0"/>
          <w:lang w:eastAsia="en-US"/>
        </w:rPr>
        <w:t xml:space="preserve">Для вікон чи інших засклених елементів оболонки з нерозсіювальним склінням коефіцієнт </w:t>
      </w:r>
      <w:r w:rsidRPr="008E79ED">
        <w:rPr>
          <w:rFonts w:eastAsia="Calibri"/>
          <w:b w:val="0"/>
          <w:color w:val="000000"/>
          <w:lang w:eastAsia="en-US"/>
        </w:rPr>
        <w:t>пропускання сонячної енергії</w:t>
      </w:r>
      <w:r w:rsidRPr="008E79ED">
        <w:rPr>
          <w:rFonts w:eastAsia="Calibri"/>
          <w:b w:val="0"/>
          <w:lang w:eastAsia="en-US"/>
        </w:rPr>
        <w:t xml:space="preserve"> для випромінювання, перпендикулярного до скління </w:t>
      </w:r>
      <w:r w:rsidRPr="008E79ED">
        <w:rPr>
          <w:rFonts w:eastAsia="Calibri"/>
          <w:b w:val="0"/>
          <w:noProof/>
          <w:position w:val="-12"/>
          <w:lang w:val="en-US" w:eastAsia="en-US"/>
        </w:rPr>
        <w:drawing>
          <wp:inline distT="0" distB="0" distL="0" distR="0" wp14:anchorId="79BA9674" wp14:editId="062AD45C">
            <wp:extent cx="209550" cy="257175"/>
            <wp:effectExtent l="0" t="0" r="0" b="9525"/>
            <wp:docPr id="111"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sidRPr="008E79ED">
        <w:rPr>
          <w:rFonts w:eastAsia="Calibri"/>
          <w:b w:val="0"/>
          <w:color w:val="000000"/>
          <w:lang w:eastAsia="en-US"/>
        </w:rPr>
        <w:t xml:space="preserve"> необхідно розраховувати з урахуванням оптичних властивостей багатошарового. </w:t>
      </w:r>
      <w:r w:rsidRPr="008E79ED">
        <w:rPr>
          <w:rFonts w:eastAsia="Calibri"/>
          <w:b w:val="0"/>
          <w:lang w:eastAsia="en-US"/>
        </w:rPr>
        <w:t xml:space="preserve">Через те, що осереднений за часом загальний коефіцієнт </w:t>
      </w:r>
      <w:r w:rsidRPr="008E79ED">
        <w:rPr>
          <w:rFonts w:eastAsia="Calibri"/>
          <w:b w:val="0"/>
          <w:color w:val="000000"/>
          <w:lang w:eastAsia="en-US"/>
        </w:rPr>
        <w:t>пропускання сонячної енергії</w:t>
      </w:r>
      <w:r w:rsidRPr="008E79ED">
        <w:rPr>
          <w:rFonts w:eastAsia="Calibri"/>
          <w:b w:val="0"/>
          <w:lang w:eastAsia="en-US"/>
        </w:rPr>
        <w:t xml:space="preserve"> – це параметр, значення </w:t>
      </w:r>
      <w:r w:rsidRPr="008E79ED">
        <w:rPr>
          <w:rFonts w:eastAsia="Calibri"/>
          <w:b w:val="0"/>
          <w:spacing w:val="-6"/>
          <w:lang w:eastAsia="en-US"/>
        </w:rPr>
        <w:t xml:space="preserve">якого дещо нижче за </w:t>
      </w:r>
      <w:r w:rsidRPr="008E79ED">
        <w:rPr>
          <w:rFonts w:eastAsia="Calibri"/>
          <w:b w:val="0"/>
          <w:noProof/>
          <w:spacing w:val="-6"/>
          <w:position w:val="-12"/>
          <w:lang w:val="en-US" w:eastAsia="en-US"/>
        </w:rPr>
        <w:drawing>
          <wp:inline distT="0" distB="0" distL="0" distR="0" wp14:anchorId="34217669" wp14:editId="02C85B56">
            <wp:extent cx="209550" cy="257175"/>
            <wp:effectExtent l="0" t="0" r="0" b="9525"/>
            <wp:docPr id="11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209550" cy="257175"/>
                    </a:xfrm>
                    <a:prstGeom prst="rect">
                      <a:avLst/>
                    </a:prstGeom>
                    <a:noFill/>
                    <a:ln>
                      <a:noFill/>
                    </a:ln>
                  </pic:spPr>
                </pic:pic>
              </a:graphicData>
            </a:graphic>
          </wp:inline>
        </w:drawing>
      </w:r>
      <w:r w:rsidRPr="008E79ED">
        <w:rPr>
          <w:rFonts w:eastAsia="Calibri"/>
          <w:b w:val="0"/>
          <w:color w:val="000000"/>
          <w:spacing w:val="-6"/>
          <w:lang w:eastAsia="en-US"/>
        </w:rPr>
        <w:t>, то для його обчислення використовують</w:t>
      </w:r>
      <w:r w:rsidRPr="008E79ED">
        <w:rPr>
          <w:rFonts w:eastAsia="Calibri"/>
          <w:b w:val="0"/>
          <w:color w:val="000000"/>
          <w:lang w:eastAsia="en-US"/>
        </w:rPr>
        <w:t xml:space="preserve"> поправочний коефіцієнт </w:t>
      </w:r>
      <w:r w:rsidRPr="008E79ED">
        <w:rPr>
          <w:rFonts w:eastAsia="Calibri"/>
          <w:b w:val="0"/>
          <w:noProof/>
          <w:position w:val="-12"/>
          <w:lang w:val="en-US" w:eastAsia="en-US"/>
        </w:rPr>
        <w:drawing>
          <wp:inline distT="0" distB="0" distL="0" distR="0" wp14:anchorId="5B64A6C4" wp14:editId="3F5E93B5">
            <wp:extent cx="257175" cy="285750"/>
            <wp:effectExtent l="0" t="0" r="9525" b="0"/>
            <wp:docPr id="113"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sidRPr="008E79ED">
        <w:rPr>
          <w:rFonts w:eastAsia="Calibri"/>
          <w:b w:val="0"/>
          <w:color w:val="000000"/>
          <w:lang w:eastAsia="en-US"/>
        </w:rPr>
        <w:t>, як наведено у формулі:</w:t>
      </w:r>
    </w:p>
    <w:tbl>
      <w:tblPr>
        <w:tblW w:w="10031" w:type="dxa"/>
        <w:tblLook w:val="00A0" w:firstRow="1" w:lastRow="0" w:firstColumn="1" w:lastColumn="0" w:noHBand="0" w:noVBand="0"/>
      </w:tblPr>
      <w:tblGrid>
        <w:gridCol w:w="8756"/>
        <w:gridCol w:w="1275"/>
      </w:tblGrid>
      <w:tr w:rsidR="008E79ED" w:rsidRPr="008E79ED" w14:paraId="684E4671" w14:textId="77777777" w:rsidTr="008E79ED">
        <w:trPr>
          <w:trHeight w:val="63"/>
        </w:trPr>
        <w:tc>
          <w:tcPr>
            <w:tcW w:w="8756" w:type="dxa"/>
            <w:vAlign w:val="center"/>
            <w:hideMark/>
          </w:tcPr>
          <w:p w14:paraId="0254618A" w14:textId="77777777" w:rsidR="008E79ED" w:rsidRPr="008E79ED" w:rsidRDefault="008E79ED" w:rsidP="008E79ED">
            <w:pPr>
              <w:shd w:val="clear" w:color="auto" w:fill="FFFFFF"/>
              <w:jc w:val="center"/>
              <w:rPr>
                <w:rFonts w:eastAsia="Calibri"/>
                <w:color w:val="000000"/>
                <w:lang w:eastAsia="en-US"/>
              </w:rPr>
            </w:pPr>
            <w:r w:rsidRPr="008E79ED">
              <w:rPr>
                <w:rFonts w:eastAsia="Calibri"/>
                <w:bCs/>
                <w:color w:val="000000"/>
                <w:lang w:eastAsia="en-US"/>
              </w:rPr>
              <w:br w:type="page"/>
            </w:r>
            <w:r w:rsidRPr="008E79ED">
              <w:rPr>
                <w:rFonts w:eastAsia="Calibri"/>
                <w:bCs/>
                <w:color w:val="000000"/>
                <w:lang w:eastAsia="en-US"/>
              </w:rPr>
              <w:br w:type="page"/>
            </w:r>
            <w:r w:rsidRPr="008E79ED">
              <w:rPr>
                <w:rFonts w:eastAsia="Calibri"/>
                <w:bCs/>
                <w:color w:val="000000"/>
                <w:lang w:eastAsia="en-US"/>
              </w:rPr>
              <w:br w:type="page"/>
            </w:r>
            <w:proofErr w:type="spellStart"/>
            <w:r w:rsidRPr="008E79ED">
              <w:rPr>
                <w:rFonts w:eastAsia="Calibri"/>
                <w:b w:val="0"/>
                <w:i/>
                <w:lang w:eastAsia="zh-CN"/>
              </w:rPr>
              <w:t>g</w:t>
            </w:r>
            <w:r w:rsidRPr="008E79ED">
              <w:rPr>
                <w:rFonts w:eastAsia="Calibri"/>
                <w:b w:val="0"/>
                <w:i/>
                <w:vertAlign w:val="subscript"/>
                <w:lang w:eastAsia="zh-CN"/>
              </w:rPr>
              <w:t>gl</w:t>
            </w:r>
            <w:proofErr w:type="spellEnd"/>
            <w:r w:rsidRPr="008E79ED">
              <w:rPr>
                <w:rFonts w:eastAsia="Calibri"/>
                <w:b w:val="0"/>
                <w:i/>
                <w:vertAlign w:val="subscript"/>
                <w:lang w:eastAsia="zh-CN"/>
              </w:rPr>
              <w:t xml:space="preserve"> </w:t>
            </w:r>
            <w:r w:rsidRPr="008E79ED">
              <w:rPr>
                <w:rFonts w:eastAsia="Calibri"/>
                <w:b w:val="0"/>
                <w:i/>
                <w:lang w:eastAsia="zh-CN"/>
              </w:rPr>
              <w:t xml:space="preserve"> = </w:t>
            </w:r>
            <w:proofErr w:type="spellStart"/>
            <w:r w:rsidRPr="008E79ED">
              <w:rPr>
                <w:rFonts w:eastAsia="Calibri"/>
                <w:b w:val="0"/>
                <w:i/>
                <w:lang w:eastAsia="zh-CN"/>
              </w:rPr>
              <w:t>F</w:t>
            </w:r>
            <w:r w:rsidRPr="008E79ED">
              <w:rPr>
                <w:rFonts w:eastAsia="Calibri"/>
                <w:b w:val="0"/>
                <w:i/>
                <w:vertAlign w:val="subscript"/>
                <w:lang w:eastAsia="zh-CN"/>
              </w:rPr>
              <w:t>w</w:t>
            </w:r>
            <w:proofErr w:type="spellEnd"/>
            <w:r w:rsidRPr="008E79ED">
              <w:rPr>
                <w:rFonts w:eastAsia="Calibri"/>
                <w:b w:val="0"/>
                <w:i/>
                <w:lang w:eastAsia="zh-CN"/>
              </w:rPr>
              <w:sym w:font="Symbol" w:char="F0D7"/>
            </w:r>
            <w:r w:rsidRPr="008E79ED">
              <w:rPr>
                <w:rFonts w:eastAsia="Calibri"/>
                <w:b w:val="0"/>
                <w:i/>
                <w:lang w:eastAsia="zh-CN"/>
              </w:rPr>
              <w:t xml:space="preserve"> </w:t>
            </w:r>
            <w:proofErr w:type="spellStart"/>
            <w:r w:rsidRPr="008E79ED">
              <w:rPr>
                <w:rFonts w:eastAsia="Calibri"/>
                <w:b w:val="0"/>
                <w:i/>
                <w:lang w:eastAsia="zh-CN"/>
              </w:rPr>
              <w:t>g</w:t>
            </w:r>
            <w:r w:rsidRPr="008E79ED">
              <w:rPr>
                <w:rFonts w:eastAsia="Calibri"/>
                <w:b w:val="0"/>
                <w:i/>
                <w:vertAlign w:val="subscript"/>
                <w:lang w:eastAsia="zh-CN"/>
              </w:rPr>
              <w:t>n</w:t>
            </w:r>
            <w:proofErr w:type="spellEnd"/>
            <w:r w:rsidRPr="008E79ED">
              <w:rPr>
                <w:rFonts w:eastAsia="Calibri"/>
                <w:b w:val="0"/>
                <w:i/>
                <w:vertAlign w:val="subscript"/>
                <w:lang w:eastAsia="zh-CN"/>
              </w:rPr>
              <w:t xml:space="preserve"> </w:t>
            </w:r>
            <w:r w:rsidRPr="008E79ED">
              <w:rPr>
                <w:rFonts w:eastAsia="Calibri"/>
                <w:b w:val="0"/>
                <w:lang w:eastAsia="zh-CN"/>
              </w:rPr>
              <w:t>,</w:t>
            </w:r>
            <w:r w:rsidRPr="008E79ED">
              <w:rPr>
                <w:rFonts w:eastAsia="Calibri"/>
                <w:b w:val="0"/>
                <w:i/>
                <w:lang w:eastAsia="zh-CN"/>
              </w:rPr>
              <w:t xml:space="preserve"> </w:t>
            </w:r>
            <w:r w:rsidRPr="008E79ED">
              <w:rPr>
                <w:rFonts w:eastAsia="Calibri"/>
                <w:b w:val="0"/>
                <w:lang w:eastAsia="en-US"/>
              </w:rPr>
              <w:tab/>
            </w:r>
            <w:r w:rsidRPr="008E79ED">
              <w:rPr>
                <w:rFonts w:eastAsia="Calibri"/>
                <w:b w:val="0"/>
                <w:color w:val="000000"/>
                <w:lang w:eastAsia="en-US"/>
              </w:rPr>
              <w:fldChar w:fldCharType="begin"/>
            </w:r>
            <w:r w:rsidRPr="008E79ED">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8E79ED">
              <w:rPr>
                <w:rFonts w:eastAsia="Calibri"/>
                <w:b w:val="0"/>
                <w:color w:val="000000"/>
                <w:lang w:eastAsia="en-US"/>
              </w:rPr>
              <w:instrText xml:space="preserve"> </w:instrText>
            </w:r>
            <w:r w:rsidRPr="008E79ED">
              <w:rPr>
                <w:rFonts w:eastAsia="Calibri"/>
                <w:b w:val="0"/>
                <w:color w:val="000000"/>
                <w:lang w:eastAsia="en-US"/>
              </w:rPr>
              <w:fldChar w:fldCharType="end"/>
            </w:r>
          </w:p>
        </w:tc>
        <w:tc>
          <w:tcPr>
            <w:tcW w:w="1275" w:type="dxa"/>
            <w:vAlign w:val="center"/>
          </w:tcPr>
          <w:p w14:paraId="7A2E9670" w14:textId="77777777" w:rsidR="008E79ED" w:rsidRPr="008E79ED" w:rsidRDefault="008E79ED" w:rsidP="008E79ED">
            <w:pPr>
              <w:shd w:val="clear" w:color="auto" w:fill="FFFFFF"/>
              <w:jc w:val="right"/>
              <w:rPr>
                <w:rFonts w:eastAsia="Calibri"/>
                <w:b w:val="0"/>
                <w:color w:val="000000"/>
                <w:lang w:eastAsia="en-US"/>
              </w:rPr>
            </w:pPr>
          </w:p>
        </w:tc>
      </w:tr>
    </w:tbl>
    <w:p w14:paraId="1DF14248" w14:textId="74D25E91" w:rsidR="008E79ED" w:rsidRPr="008E79ED" w:rsidRDefault="008E79ED" w:rsidP="008E79ED">
      <w:pPr>
        <w:jc w:val="both"/>
        <w:rPr>
          <w:rFonts w:eastAsia="Calibri"/>
          <w:b w:val="0"/>
          <w:spacing w:val="-10"/>
          <w:lang w:eastAsia="en-US"/>
        </w:rPr>
      </w:pPr>
      <w:r w:rsidRPr="008E79ED">
        <w:rPr>
          <w:rFonts w:eastAsia="Calibri"/>
          <w:b w:val="0"/>
          <w:lang w:eastAsia="en-US"/>
        </w:rPr>
        <w:t xml:space="preserve">де </w:t>
      </w:r>
      <w:r w:rsidRPr="008E79ED">
        <w:rPr>
          <w:rFonts w:eastAsia="Calibri"/>
          <w:b w:val="0"/>
          <w:noProof/>
          <w:spacing w:val="-10"/>
          <w:position w:val="-12"/>
          <w:lang w:val="en-US" w:eastAsia="en-US"/>
        </w:rPr>
        <w:drawing>
          <wp:inline distT="0" distB="0" distL="0" distR="0" wp14:anchorId="2A5563D1" wp14:editId="28E31355">
            <wp:extent cx="257175" cy="285750"/>
            <wp:effectExtent l="0" t="0" r="9525" b="0"/>
            <wp:docPr id="114"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sidRPr="008E79ED">
        <w:rPr>
          <w:rFonts w:eastAsia="Calibri"/>
          <w:b w:val="0"/>
          <w:spacing w:val="-10"/>
          <w:lang w:eastAsia="en-US"/>
        </w:rPr>
        <w:t>– поправочний коефіцієнт для не</w:t>
      </w:r>
      <w:r w:rsidR="00E932A1" w:rsidRPr="00E932A1">
        <w:rPr>
          <w:rFonts w:eastAsia="Calibri"/>
          <w:b w:val="0"/>
          <w:spacing w:val="-10"/>
          <w:lang w:val="ru-RU" w:eastAsia="en-US"/>
        </w:rPr>
        <w:t xml:space="preserve"> </w:t>
      </w:r>
      <w:proofErr w:type="spellStart"/>
      <w:r w:rsidRPr="008E79ED">
        <w:rPr>
          <w:rFonts w:eastAsia="Calibri"/>
          <w:b w:val="0"/>
          <w:spacing w:val="-10"/>
          <w:lang w:eastAsia="en-US"/>
        </w:rPr>
        <w:t>розсіюючого</w:t>
      </w:r>
      <w:proofErr w:type="spellEnd"/>
      <w:r w:rsidRPr="008E79ED">
        <w:rPr>
          <w:rFonts w:eastAsia="Calibri"/>
          <w:b w:val="0"/>
          <w:spacing w:val="-10"/>
          <w:lang w:eastAsia="en-US"/>
        </w:rPr>
        <w:t xml:space="preserve"> скління, приймають </w:t>
      </w:r>
      <w:r w:rsidRPr="008E79ED">
        <w:rPr>
          <w:rFonts w:eastAsia="Calibri"/>
          <w:b w:val="0"/>
          <w:noProof/>
          <w:spacing w:val="-10"/>
          <w:position w:val="-12"/>
          <w:lang w:val="en-US" w:eastAsia="en-US"/>
        </w:rPr>
        <w:drawing>
          <wp:inline distT="0" distB="0" distL="0" distR="0" wp14:anchorId="2A696585" wp14:editId="2868574A">
            <wp:extent cx="685800" cy="247650"/>
            <wp:effectExtent l="0" t="0" r="0" b="0"/>
            <wp:docPr id="11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685800" cy="247650"/>
                    </a:xfrm>
                    <a:prstGeom prst="rect">
                      <a:avLst/>
                    </a:prstGeom>
                    <a:noFill/>
                    <a:ln>
                      <a:noFill/>
                    </a:ln>
                  </pic:spPr>
                </pic:pic>
              </a:graphicData>
            </a:graphic>
          </wp:inline>
        </w:drawing>
      </w:r>
      <w:r w:rsidRPr="008E79ED">
        <w:rPr>
          <w:rFonts w:eastAsia="Calibri"/>
          <w:b w:val="0"/>
          <w:spacing w:val="-10"/>
          <w:lang w:eastAsia="en-US"/>
        </w:rPr>
        <w:t>.</w:t>
      </w:r>
    </w:p>
    <w:p w14:paraId="4B8886D8" w14:textId="77777777" w:rsidR="008E79ED" w:rsidRPr="008E79ED" w:rsidRDefault="008E79ED" w:rsidP="008E79ED">
      <w:pPr>
        <w:jc w:val="both"/>
        <w:rPr>
          <w:rFonts w:eastAsia="Calibri"/>
          <w:b w:val="0"/>
          <w:lang w:eastAsia="en-US"/>
        </w:rPr>
      </w:pPr>
    </w:p>
    <w:p w14:paraId="4FA9D945" w14:textId="77777777" w:rsidR="008E79ED" w:rsidRPr="008E79ED" w:rsidRDefault="008E79ED" w:rsidP="008E79ED">
      <w:pPr>
        <w:rPr>
          <w:rFonts w:eastAsia="Calibri"/>
          <w:b w:val="0"/>
          <w:i/>
          <w:color w:val="000000"/>
          <w:lang w:eastAsia="en-US"/>
        </w:rPr>
      </w:pPr>
      <w:r w:rsidRPr="008E79ED">
        <w:rPr>
          <w:rFonts w:eastAsia="Calibri"/>
          <w:b w:val="0"/>
          <w:i/>
          <w:color w:val="000000"/>
          <w:lang w:eastAsia="en-US"/>
        </w:rPr>
        <w:t>Еквівалентна площа інсоляції непрозорих елементів будівлі.</w:t>
      </w:r>
    </w:p>
    <w:p w14:paraId="42010CE0" w14:textId="77777777" w:rsidR="008E79ED" w:rsidRPr="008E79ED" w:rsidRDefault="008E79ED" w:rsidP="008E79ED">
      <w:pPr>
        <w:jc w:val="both"/>
        <w:rPr>
          <w:rFonts w:eastAsia="Calibri"/>
          <w:b w:val="0"/>
          <w:color w:val="000000"/>
          <w:lang w:eastAsia="en-US"/>
        </w:rPr>
      </w:pPr>
      <w:r w:rsidRPr="008E79ED">
        <w:rPr>
          <w:rFonts w:eastAsia="Calibri"/>
          <w:b w:val="0"/>
          <w:color w:val="000000"/>
          <w:lang w:eastAsia="en-US"/>
        </w:rPr>
        <w:t xml:space="preserve">Еквівалентну площу інсоляції непрозорої частини оболонки будівлі </w:t>
      </w:r>
      <w:r w:rsidRPr="008E79ED">
        <w:rPr>
          <w:rFonts w:eastAsia="Calibri"/>
          <w:b w:val="0"/>
          <w:noProof/>
          <w:position w:val="-12"/>
          <w:lang w:val="en-US" w:eastAsia="en-US"/>
        </w:rPr>
        <w:drawing>
          <wp:inline distT="0" distB="0" distL="0" distR="0" wp14:anchorId="45E97FA9" wp14:editId="29D33EB4">
            <wp:extent cx="238125" cy="228600"/>
            <wp:effectExtent l="0" t="0" r="9525" b="0"/>
            <wp:docPr id="116"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238125" cy="228600"/>
                    </a:xfrm>
                    <a:prstGeom prst="rect">
                      <a:avLst/>
                    </a:prstGeom>
                    <a:noFill/>
                    <a:ln>
                      <a:noFill/>
                    </a:ln>
                  </pic:spPr>
                </pic:pic>
              </a:graphicData>
            </a:graphic>
          </wp:inline>
        </w:drawing>
      </w:r>
      <w:r w:rsidRPr="008E79ED">
        <w:rPr>
          <w:rFonts w:eastAsia="Calibri"/>
          <w:b w:val="0"/>
          <w:color w:val="000000"/>
          <w:lang w:eastAsia="en-US"/>
        </w:rPr>
        <w:t>м</w:t>
      </w:r>
      <w:r w:rsidRPr="008E79ED">
        <w:rPr>
          <w:rFonts w:eastAsia="Calibri"/>
          <w:b w:val="0"/>
          <w:color w:val="000000"/>
          <w:vertAlign w:val="superscript"/>
          <w:lang w:eastAsia="en-US"/>
        </w:rPr>
        <w:t>2</w:t>
      </w:r>
      <w:r w:rsidRPr="008E79ED">
        <w:rPr>
          <w:rFonts w:eastAsia="Calibri"/>
          <w:b w:val="0"/>
          <w:color w:val="000000"/>
          <w:lang w:eastAsia="en-US"/>
        </w:rPr>
        <w:t>, розраховують за формулою:</w:t>
      </w:r>
    </w:p>
    <w:tbl>
      <w:tblPr>
        <w:tblW w:w="9549" w:type="dxa"/>
        <w:tblLook w:val="00A0" w:firstRow="1" w:lastRow="0" w:firstColumn="1" w:lastColumn="0" w:noHBand="0" w:noVBand="0"/>
      </w:tblPr>
      <w:tblGrid>
        <w:gridCol w:w="8336"/>
        <w:gridCol w:w="1213"/>
      </w:tblGrid>
      <w:tr w:rsidR="008E79ED" w:rsidRPr="008E79ED" w14:paraId="5DC0BBFD" w14:textId="77777777" w:rsidTr="008E79ED">
        <w:trPr>
          <w:trHeight w:val="53"/>
        </w:trPr>
        <w:tc>
          <w:tcPr>
            <w:tcW w:w="8336" w:type="dxa"/>
            <w:vAlign w:val="center"/>
            <w:hideMark/>
          </w:tcPr>
          <w:p w14:paraId="3D57BAED" w14:textId="2B5BA95A" w:rsidR="008E79ED" w:rsidRPr="00ED4ED2" w:rsidRDefault="008E79ED" w:rsidP="00552E49">
            <w:pPr>
              <w:shd w:val="clear" w:color="auto" w:fill="FFFFFF"/>
              <w:jc w:val="center"/>
              <w:rPr>
                <w:rFonts w:eastAsia="Calibri"/>
                <w:b w:val="0"/>
                <w:color w:val="000000"/>
                <w:lang w:eastAsia="en-US"/>
              </w:rPr>
            </w:pPr>
            <w:r w:rsidRPr="008E79ED">
              <w:rPr>
                <w:rFonts w:eastAsia="Calibri"/>
                <w:bCs/>
                <w:color w:val="000000"/>
                <w:lang w:eastAsia="en-US"/>
              </w:rPr>
              <w:br w:type="page"/>
            </w:r>
            <w:r w:rsidRPr="008E79ED">
              <w:rPr>
                <w:rFonts w:eastAsia="Calibri"/>
                <w:bCs/>
                <w:color w:val="000000"/>
                <w:lang w:eastAsia="en-US"/>
              </w:rPr>
              <w:br w:type="page"/>
            </w:r>
            <w:r w:rsidRPr="008E79ED">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α</m:t>
                  </m:r>
                </m:e>
                <m:sub>
                  <m:r>
                    <m:rPr>
                      <m:nor/>
                    </m:rPr>
                    <w:rPr>
                      <w:rFonts w:ascii="Cambria Math" w:eastAsia="Calibri"/>
                      <w:b w:val="0"/>
                      <w:color w:val="000000"/>
                      <w:lang w:eastAsia="en-US"/>
                    </w:rPr>
                    <m:t>S,c</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R</m:t>
                  </m:r>
                </m:e>
                <m:sub>
                  <m:r>
                    <m:rPr>
                      <m:nor/>
                    </m:rPr>
                    <w:rPr>
                      <w:rFonts w:ascii="Cambria Math" w:eastAsia="Calibri"/>
                      <w:b w:val="0"/>
                      <w:color w:val="000000"/>
                      <w:lang w:eastAsia="en-US"/>
                    </w:rPr>
                    <m:t>se</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c</m:t>
                  </m:r>
                </m:sub>
              </m:sSub>
              <m:r>
                <m:rPr>
                  <m:sty m:val="bi"/>
                </m:rPr>
                <w:rPr>
                  <w:rFonts w:ascii="Cambria Math" w:eastAsia="Calibri"/>
                  <w:color w:val="000000"/>
                  <w:lang w:eastAsia="en-US"/>
                </w:rPr>
                <m: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213" w:type="dxa"/>
            <w:vAlign w:val="center"/>
          </w:tcPr>
          <w:p w14:paraId="69AAEFDC" w14:textId="77777777" w:rsidR="008E79ED" w:rsidRPr="008E79ED" w:rsidRDefault="008E79ED" w:rsidP="008E79ED">
            <w:pPr>
              <w:shd w:val="clear" w:color="auto" w:fill="FFFFFF"/>
              <w:jc w:val="right"/>
              <w:rPr>
                <w:rFonts w:eastAsia="Calibri"/>
                <w:b w:val="0"/>
                <w:color w:val="000000"/>
                <w:lang w:eastAsia="en-US"/>
              </w:rPr>
            </w:pPr>
          </w:p>
        </w:tc>
      </w:tr>
    </w:tbl>
    <w:p w14:paraId="45F8B66C" w14:textId="6CAC967F" w:rsidR="008E79ED" w:rsidRPr="008E79ED" w:rsidRDefault="008E79ED" w:rsidP="008E79ED">
      <w:pPr>
        <w:jc w:val="both"/>
        <w:rPr>
          <w:rFonts w:eastAsia="Calibri"/>
          <w:b w:val="0"/>
          <w:color w:val="000000"/>
          <w:lang w:eastAsia="en-US"/>
        </w:rPr>
      </w:pPr>
      <w:r w:rsidRPr="008E79ED">
        <w:rPr>
          <w:rFonts w:eastAsia="Calibri"/>
          <w:b w:val="0"/>
          <w:lang w:eastAsia="en-US"/>
        </w:rPr>
        <w:t xml:space="preserve">де </w:t>
      </w:r>
      <w:r w:rsidRPr="008E79ED">
        <w:rPr>
          <w:rFonts w:eastAsia="Calibri"/>
          <w:b w:val="0"/>
          <w:noProof/>
          <w:position w:val="-14"/>
          <w:lang w:val="en-US" w:eastAsia="en-US"/>
        </w:rPr>
        <w:drawing>
          <wp:inline distT="0" distB="0" distL="0" distR="0" wp14:anchorId="28193DBC" wp14:editId="6B620D91">
            <wp:extent cx="333375" cy="304800"/>
            <wp:effectExtent l="0" t="0" r="0" b="0"/>
            <wp:docPr id="118"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333375" cy="304800"/>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безрозмірний коефіцієнт поглинання сонячної радіації непрозорою частиною, приймают</w:t>
      </w:r>
      <w:r w:rsidR="001131CE">
        <w:rPr>
          <w:rFonts w:eastAsia="Calibri"/>
          <w:b w:val="0"/>
          <w:color w:val="000000"/>
          <w:lang w:eastAsia="en-US"/>
        </w:rPr>
        <w:t>ь</w:t>
      </w:r>
      <w:r w:rsidRPr="008E79ED">
        <w:rPr>
          <w:rFonts w:eastAsia="Calibri"/>
          <w:b w:val="0"/>
          <w:lang w:eastAsia="en-US"/>
        </w:rPr>
        <w:t xml:space="preserve">; </w:t>
      </w:r>
      <w:r w:rsidRPr="008E79ED">
        <w:rPr>
          <w:rFonts w:eastAsia="Calibri"/>
          <w:b w:val="0"/>
          <w:noProof/>
          <w:position w:val="-12"/>
          <w:lang w:val="en-US" w:eastAsia="en-US"/>
        </w:rPr>
        <w:drawing>
          <wp:inline distT="0" distB="0" distL="0" distR="0" wp14:anchorId="2BAF5D54" wp14:editId="019C177E">
            <wp:extent cx="266700" cy="266700"/>
            <wp:effectExtent l="0" t="0" r="0" b="0"/>
            <wp:docPr id="119"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тепловий зовнішній поверхневий опір непрозорої частини, м</w:t>
      </w:r>
      <w:r w:rsidRPr="008E79ED">
        <w:rPr>
          <w:rFonts w:eastAsia="Calibri"/>
          <w:b w:val="0"/>
          <w:color w:val="000000"/>
          <w:vertAlign w:val="superscript"/>
          <w:lang w:eastAsia="en-US"/>
        </w:rPr>
        <w:t>2</w:t>
      </w:r>
      <w:r w:rsidRPr="008E79ED">
        <w:rPr>
          <w:rFonts w:eastAsia="Calibri"/>
          <w:b w:val="0"/>
          <w:color w:val="000000"/>
          <w:lang w:eastAsia="en-US"/>
        </w:rPr>
        <w:t>·К/Вт, приймають 0,043 м</w:t>
      </w:r>
      <w:r w:rsidRPr="008E79ED">
        <w:rPr>
          <w:rFonts w:eastAsia="Calibri"/>
          <w:b w:val="0"/>
          <w:color w:val="000000"/>
          <w:vertAlign w:val="superscript"/>
          <w:lang w:eastAsia="en-US"/>
        </w:rPr>
        <w:t>2</w:t>
      </w:r>
      <w:r w:rsidRPr="008E79ED">
        <w:rPr>
          <w:rFonts w:eastAsia="Calibri"/>
          <w:b w:val="0"/>
          <w:color w:val="000000"/>
          <w:lang w:eastAsia="en-US"/>
        </w:rPr>
        <w:t xml:space="preserve">·К/Вт; </w:t>
      </w:r>
      <w:r w:rsidRPr="008E79ED">
        <w:rPr>
          <w:rFonts w:eastAsia="Calibri"/>
          <w:b w:val="0"/>
          <w:noProof/>
          <w:position w:val="-12"/>
          <w:lang w:val="en-US" w:eastAsia="en-US"/>
        </w:rPr>
        <w:drawing>
          <wp:inline distT="0" distB="0" distL="0" distR="0" wp14:anchorId="5C3DE42F" wp14:editId="4D67CDBE">
            <wp:extent cx="190500" cy="228600"/>
            <wp:effectExtent l="0" t="0" r="0" b="0"/>
            <wp:docPr id="120"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коефіцієнт теплопередачі непрозорої частини, Вт/(м</w:t>
      </w:r>
      <w:r w:rsidRPr="008E79ED">
        <w:rPr>
          <w:rFonts w:eastAsia="Calibri"/>
          <w:b w:val="0"/>
          <w:color w:val="000000"/>
          <w:vertAlign w:val="superscript"/>
          <w:lang w:eastAsia="en-US"/>
        </w:rPr>
        <w:t>2</w:t>
      </w:r>
      <w:r w:rsidRPr="008E79ED">
        <w:rPr>
          <w:rFonts w:eastAsia="Calibri"/>
          <w:b w:val="0"/>
          <w:color w:val="000000"/>
          <w:lang w:eastAsia="en-US"/>
        </w:rPr>
        <w:t>·К);</w:t>
      </w:r>
    </w:p>
    <w:p w14:paraId="717B1B15" w14:textId="77777777" w:rsidR="008E79ED" w:rsidRPr="008E79ED" w:rsidRDefault="008E79ED" w:rsidP="008E79ED">
      <w:pPr>
        <w:jc w:val="both"/>
        <w:rPr>
          <w:rFonts w:eastAsia="Calibri"/>
          <w:b w:val="0"/>
          <w:color w:val="000000"/>
          <w:lang w:eastAsia="en-US"/>
        </w:rPr>
      </w:pPr>
      <w:r w:rsidRPr="008E79ED">
        <w:rPr>
          <w:rFonts w:eastAsia="Calibri"/>
          <w:b w:val="0"/>
          <w:color w:val="000000"/>
          <w:lang w:eastAsia="en-US"/>
        </w:rPr>
        <w:t xml:space="preserve"> </w:t>
      </w:r>
      <w:r w:rsidRPr="008E79ED">
        <w:rPr>
          <w:rFonts w:eastAsia="Calibri"/>
          <w:b w:val="0"/>
          <w:noProof/>
          <w:position w:val="-12"/>
          <w:lang w:val="en-US" w:eastAsia="en-US"/>
        </w:rPr>
        <w:drawing>
          <wp:inline distT="0" distB="0" distL="0" distR="0" wp14:anchorId="224CE231" wp14:editId="7A8E486A">
            <wp:extent cx="190500" cy="228600"/>
            <wp:effectExtent l="0" t="0" r="0" b="0"/>
            <wp:docPr id="121"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8E79ED">
        <w:rPr>
          <w:rFonts w:eastAsia="Calibri"/>
          <w:b w:val="0"/>
          <w:lang w:eastAsia="en-US"/>
        </w:rPr>
        <w:t xml:space="preserve"> </w:t>
      </w:r>
      <w:r w:rsidRPr="008E79ED">
        <w:rPr>
          <w:rFonts w:eastAsia="Calibri"/>
          <w:b w:val="0"/>
          <w:color w:val="000000"/>
          <w:lang w:eastAsia="en-US"/>
        </w:rPr>
        <w:t>– площа проекції непрозорої частини, м</w:t>
      </w:r>
      <w:r w:rsidRPr="008E79ED">
        <w:rPr>
          <w:rFonts w:eastAsia="Calibri"/>
          <w:b w:val="0"/>
          <w:color w:val="000000"/>
          <w:vertAlign w:val="superscript"/>
          <w:lang w:eastAsia="en-US"/>
        </w:rPr>
        <w:t>2</w:t>
      </w:r>
      <w:r w:rsidRPr="008E79ED">
        <w:rPr>
          <w:rFonts w:eastAsia="Calibri"/>
          <w:b w:val="0"/>
          <w:color w:val="000000"/>
          <w:lang w:eastAsia="en-US"/>
        </w:rPr>
        <w:t>.</w:t>
      </w:r>
    </w:p>
    <w:p w14:paraId="57B2AE01" w14:textId="77777777" w:rsidR="00E932A1" w:rsidRDefault="00E932A1" w:rsidP="00DB1CDD">
      <w:pPr>
        <w:ind w:firstLine="0"/>
        <w:rPr>
          <w:rFonts w:eastAsia="Calibri"/>
          <w:b w:val="0"/>
          <w:i/>
          <w:color w:val="000000"/>
          <w:lang w:eastAsia="en-US"/>
        </w:rPr>
      </w:pPr>
    </w:p>
    <w:p w14:paraId="758A136F" w14:textId="73888712" w:rsidR="008E79ED" w:rsidRPr="008E79ED" w:rsidRDefault="008E79ED" w:rsidP="008E79ED">
      <w:pPr>
        <w:rPr>
          <w:rFonts w:eastAsia="Calibri"/>
          <w:b w:val="0"/>
          <w:i/>
          <w:color w:val="FF0000"/>
          <w:lang w:eastAsia="en-US"/>
        </w:rPr>
      </w:pPr>
      <w:r w:rsidRPr="008E79ED">
        <w:rPr>
          <w:rFonts w:eastAsia="Calibri"/>
          <w:b w:val="0"/>
          <w:i/>
          <w:color w:val="000000"/>
          <w:lang w:eastAsia="en-US"/>
        </w:rPr>
        <w:t>Теплове випромінювання в атмосферу.</w:t>
      </w:r>
    </w:p>
    <w:p w14:paraId="4D187645" w14:textId="77777777" w:rsidR="008E79ED" w:rsidRPr="00ED4ED2" w:rsidRDefault="008E79ED" w:rsidP="008E79ED">
      <w:pPr>
        <w:jc w:val="both"/>
        <w:rPr>
          <w:rFonts w:eastAsia="Calibri"/>
          <w:b w:val="0"/>
          <w:color w:val="000000"/>
          <w:lang w:eastAsia="en-US"/>
        </w:rPr>
      </w:pPr>
      <w:r w:rsidRPr="008E79ED">
        <w:rPr>
          <w:rFonts w:eastAsia="Calibri"/>
          <w:b w:val="0"/>
          <w:lang w:eastAsia="en-US"/>
        </w:rPr>
        <w:t xml:space="preserve">Додатковий тепловий потік за рахунок теплового випромінювання в атмосферу для відповідного елемента оболонки будівлі </w:t>
      </w:r>
      <w:r w:rsidRPr="008E79ED">
        <w:rPr>
          <w:rFonts w:eastAsia="Calibri"/>
          <w:b w:val="0"/>
          <w:noProof/>
          <w:position w:val="-12"/>
          <w:lang w:val="en-US" w:eastAsia="en-US"/>
        </w:rPr>
        <w:drawing>
          <wp:inline distT="0" distB="0" distL="0" distR="0" wp14:anchorId="3F7D09D0" wp14:editId="3AEE3B6B">
            <wp:extent cx="190500" cy="228600"/>
            <wp:effectExtent l="0" t="0" r="0" b="0"/>
            <wp:docPr id="122"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8E79ED">
        <w:rPr>
          <w:rFonts w:eastAsia="Calibri"/>
          <w:b w:val="0"/>
          <w:color w:val="000000"/>
          <w:lang w:eastAsia="en-US"/>
        </w:rPr>
        <w:t>, Вт, визначають за формуло</w:t>
      </w:r>
      <w:r w:rsidRPr="00ED4ED2">
        <w:rPr>
          <w:rFonts w:eastAsia="Calibri"/>
          <w:b w:val="0"/>
          <w:color w:val="000000"/>
          <w:lang w:eastAsia="en-US"/>
        </w:rPr>
        <w:t>ю:</w:t>
      </w:r>
    </w:p>
    <w:tbl>
      <w:tblPr>
        <w:tblW w:w="9475" w:type="dxa"/>
        <w:tblLook w:val="00A0" w:firstRow="1" w:lastRow="0" w:firstColumn="1" w:lastColumn="0" w:noHBand="0" w:noVBand="0"/>
      </w:tblPr>
      <w:tblGrid>
        <w:gridCol w:w="8271"/>
        <w:gridCol w:w="1204"/>
      </w:tblGrid>
      <w:tr w:rsidR="008E79ED" w:rsidRPr="00ED4ED2" w14:paraId="3E4EB2E8" w14:textId="77777777" w:rsidTr="008E79ED">
        <w:trPr>
          <w:trHeight w:val="47"/>
        </w:trPr>
        <w:tc>
          <w:tcPr>
            <w:tcW w:w="8271" w:type="dxa"/>
            <w:vAlign w:val="center"/>
            <w:hideMark/>
          </w:tcPr>
          <w:p w14:paraId="3E7E131A" w14:textId="4F1FCDD2" w:rsidR="008E79ED" w:rsidRPr="00ED4ED2" w:rsidRDefault="008E79ED" w:rsidP="00552E49">
            <w:pPr>
              <w:shd w:val="clear" w:color="auto" w:fill="FFFFFF"/>
              <w:jc w:val="center"/>
              <w:rPr>
                <w:rFonts w:eastAsia="Calibri"/>
                <w:b w:val="0"/>
                <w:color w:val="000000"/>
                <w:lang w:eastAsia="en-US"/>
              </w:rPr>
            </w:pPr>
            <w:r w:rsidRPr="00ED4ED2">
              <w:rPr>
                <w:rFonts w:eastAsia="Calibri"/>
                <w:b w:val="0"/>
                <w:color w:val="000000"/>
                <w:lang w:eastAsia="en-US"/>
              </w:rPr>
              <w:t xml:space="preserve">  </w:t>
            </w:r>
            <w:r w:rsidRPr="00ED4ED2">
              <w:rPr>
                <w:rFonts w:eastAsia="Calibri"/>
                <w:b w:val="0"/>
                <w:bCs/>
                <w:color w:val="000000"/>
                <w:lang w:eastAsia="en-US"/>
              </w:rPr>
              <w:br w:type="page"/>
            </w:r>
            <w:r w:rsidRPr="00ED4ED2">
              <w:rPr>
                <w:rFonts w:eastAsia="Calibri"/>
                <w:b w:val="0"/>
                <w:bCs/>
                <w:color w:val="000000"/>
                <w:lang w:eastAsia="en-US"/>
              </w:rPr>
              <w:br w:type="page"/>
            </w:r>
            <w:r w:rsidRPr="00ED4ED2">
              <w:rPr>
                <w:rFonts w:eastAsia="Calibri"/>
                <w:b w:val="0"/>
                <w:bCs/>
                <w:color w:val="000000"/>
                <w:lang w:eastAsia="en-US"/>
              </w:rPr>
              <w:br w:type="page"/>
            </w:r>
            <w:r w:rsidRPr="00ED4ED2">
              <w:rPr>
                <w:rFonts w:eastAsia="Calibri"/>
                <w:b w:val="0"/>
                <w:color w:val="000000"/>
                <w:lang w:eastAsia="en-US"/>
              </w:rPr>
              <w:tab/>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Φ</m:t>
                  </m:r>
                </m:e>
                <m:sub>
                  <m:r>
                    <m:rPr>
                      <m:sty m:val="bi"/>
                    </m:rPr>
                    <w:rPr>
                      <w:rFonts w:ascii="Cambria Math" w:eastAsia="Calibri"/>
                      <w:color w:val="000000"/>
                      <w:lang w:eastAsia="en-US"/>
                    </w:rPr>
                    <m:t>r</m:t>
                  </m: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R</m:t>
                  </m:r>
                </m:e>
                <m:sub>
                  <m:r>
                    <m:rPr>
                      <m:nor/>
                    </m:rPr>
                    <w:rPr>
                      <w:rFonts w:ascii="Cambria Math" w:eastAsia="Calibri"/>
                      <w:b w:val="0"/>
                      <w:color w:val="000000"/>
                      <w:lang w:eastAsia="en-US"/>
                    </w:rPr>
                    <m:t>se</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r</m:t>
                  </m:r>
                </m:sub>
              </m:sSub>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Δ</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nor/>
                    </m:rPr>
                    <w:rPr>
                      <w:rFonts w:ascii="Cambria Math" w:eastAsia="Calibri"/>
                      <w:b w:val="0"/>
                      <w:color w:val="000000"/>
                      <w:lang w:eastAsia="en-US"/>
                    </w:rPr>
                    <m:t>er</m:t>
                  </m:r>
                  <m:ctrlPr>
                    <w:rPr>
                      <w:rFonts w:ascii="Cambria Math" w:eastAsia="Calibri" w:hAnsi="Cambria Math"/>
                      <w:b w:val="0"/>
                      <w:color w:val="000000"/>
                      <w:lang w:eastAsia="en-US"/>
                    </w:rPr>
                  </m:ctrlPr>
                </m:sub>
              </m:sSub>
              <m:r>
                <m:rPr>
                  <m:sty m:val="bi"/>
                </m:rPr>
                <w:rPr>
                  <w:rFonts w:ascii="Cambria Math" w:eastAsia="Calibri"/>
                  <w:color w:val="000000"/>
                  <w:lang w:eastAsia="en-US"/>
                </w:rPr>
                <m:t>,</m:t>
              </m:r>
            </m:oMath>
            <w:r w:rsidR="00552E49" w:rsidRPr="00ED4ED2">
              <w:rPr>
                <w:rFonts w:eastAsia="Calibri"/>
                <w:b w:val="0"/>
                <w:color w:val="000000"/>
                <w:lang w:eastAsia="en-US"/>
              </w:rPr>
              <w:t xml:space="preserve"> </w:t>
            </w:r>
            <w:r w:rsidRPr="00ED4ED2">
              <w:rPr>
                <w:rFonts w:eastAsia="Calibri"/>
                <w:b w:val="0"/>
                <w:color w:val="000000"/>
                <w:lang w:eastAsia="en-US"/>
              </w:rPr>
              <w:fldChar w:fldCharType="begin"/>
            </w:r>
            <w:r w:rsidRPr="00ED4ED2">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ED4ED2">
              <w:rPr>
                <w:rFonts w:eastAsia="Calibri"/>
                <w:b w:val="0"/>
                <w:color w:val="000000"/>
                <w:lang w:eastAsia="en-US"/>
              </w:rPr>
              <w:instrText xml:space="preserve"> </w:instrText>
            </w:r>
            <w:r w:rsidRPr="00ED4ED2">
              <w:rPr>
                <w:rFonts w:eastAsia="Calibri"/>
                <w:b w:val="0"/>
                <w:color w:val="000000"/>
                <w:lang w:eastAsia="en-US"/>
              </w:rPr>
              <w:fldChar w:fldCharType="end"/>
            </w:r>
          </w:p>
        </w:tc>
        <w:tc>
          <w:tcPr>
            <w:tcW w:w="1204" w:type="dxa"/>
            <w:vAlign w:val="center"/>
          </w:tcPr>
          <w:p w14:paraId="05AFA4B7" w14:textId="77777777" w:rsidR="008E79ED" w:rsidRPr="00ED4ED2" w:rsidRDefault="008E79ED" w:rsidP="008E79ED">
            <w:pPr>
              <w:shd w:val="clear" w:color="auto" w:fill="FFFFFF"/>
              <w:jc w:val="right"/>
              <w:rPr>
                <w:rFonts w:eastAsia="Calibri"/>
                <w:b w:val="0"/>
                <w:color w:val="000000"/>
                <w:lang w:eastAsia="en-US"/>
              </w:rPr>
            </w:pPr>
          </w:p>
        </w:tc>
      </w:tr>
    </w:tbl>
    <w:p w14:paraId="6C32517C" w14:textId="77777777" w:rsidR="008E79ED" w:rsidRPr="00ED4ED2" w:rsidRDefault="008E79ED" w:rsidP="008E79ED">
      <w:pPr>
        <w:jc w:val="both"/>
        <w:rPr>
          <w:rFonts w:eastAsia="Calibri"/>
          <w:b w:val="0"/>
          <w:color w:val="000000"/>
          <w:lang w:eastAsia="en-US"/>
        </w:rPr>
      </w:pPr>
      <w:r w:rsidRPr="00ED4ED2">
        <w:rPr>
          <w:rFonts w:eastAsia="Calibri"/>
          <w:b w:val="0"/>
          <w:lang w:eastAsia="en-US"/>
        </w:rPr>
        <w:t xml:space="preserve">де </w:t>
      </w:r>
      <w:r w:rsidRPr="00ED4ED2">
        <w:rPr>
          <w:rFonts w:eastAsia="Calibri"/>
          <w:b w:val="0"/>
          <w:noProof/>
          <w:position w:val="-12"/>
          <w:lang w:val="en-US" w:eastAsia="en-US"/>
        </w:rPr>
        <w:drawing>
          <wp:inline distT="0" distB="0" distL="0" distR="0" wp14:anchorId="606A3CF4" wp14:editId="66B1489C">
            <wp:extent cx="266700" cy="266700"/>
            <wp:effectExtent l="0" t="0" r="0" b="0"/>
            <wp:docPr id="124"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ED4ED2">
        <w:rPr>
          <w:rFonts w:eastAsia="Calibri"/>
          <w:b w:val="0"/>
          <w:lang w:eastAsia="en-US"/>
        </w:rPr>
        <w:t xml:space="preserve"> </w:t>
      </w:r>
      <w:r w:rsidRPr="00ED4ED2">
        <w:rPr>
          <w:rFonts w:eastAsia="Calibri"/>
          <w:b w:val="0"/>
          <w:color w:val="000000"/>
          <w:lang w:eastAsia="en-US"/>
        </w:rPr>
        <w:t>– тепловий зовнішній поверхневий опір непрозорої частини, м</w:t>
      </w:r>
      <w:r w:rsidRPr="00ED4ED2">
        <w:rPr>
          <w:rFonts w:eastAsia="Calibri"/>
          <w:b w:val="0"/>
          <w:color w:val="000000"/>
          <w:vertAlign w:val="superscript"/>
          <w:lang w:eastAsia="en-US"/>
        </w:rPr>
        <w:t>2</w:t>
      </w:r>
      <w:r w:rsidRPr="00ED4ED2">
        <w:rPr>
          <w:rFonts w:eastAsia="Calibri"/>
          <w:b w:val="0"/>
          <w:color w:val="000000"/>
          <w:lang w:eastAsia="en-US"/>
        </w:rPr>
        <w:t>·К/Вт, приймають 0,043 м</w:t>
      </w:r>
      <w:r w:rsidRPr="00ED4ED2">
        <w:rPr>
          <w:rFonts w:eastAsia="Calibri"/>
          <w:b w:val="0"/>
          <w:color w:val="000000"/>
          <w:vertAlign w:val="superscript"/>
          <w:lang w:eastAsia="en-US"/>
        </w:rPr>
        <w:t>2</w:t>
      </w:r>
      <w:r w:rsidRPr="00ED4ED2">
        <w:rPr>
          <w:rFonts w:eastAsia="Calibri"/>
          <w:b w:val="0"/>
          <w:color w:val="000000"/>
          <w:lang w:eastAsia="en-US"/>
        </w:rPr>
        <w:t xml:space="preserve">·К/Вт; </w:t>
      </w:r>
      <w:r w:rsidRPr="00ED4ED2">
        <w:rPr>
          <w:rFonts w:eastAsia="Calibri"/>
          <w:b w:val="0"/>
          <w:noProof/>
          <w:position w:val="-12"/>
          <w:lang w:val="en-US" w:eastAsia="en-US"/>
        </w:rPr>
        <w:drawing>
          <wp:inline distT="0" distB="0" distL="0" distR="0" wp14:anchorId="3A3B7F0F" wp14:editId="17863BFE">
            <wp:extent cx="190500" cy="228600"/>
            <wp:effectExtent l="0" t="0" r="0" b="0"/>
            <wp:docPr id="12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ED4ED2">
        <w:rPr>
          <w:rFonts w:eastAsia="Calibri"/>
          <w:b w:val="0"/>
          <w:lang w:eastAsia="en-US"/>
        </w:rPr>
        <w:t xml:space="preserve"> </w:t>
      </w:r>
      <w:r w:rsidRPr="00ED4ED2">
        <w:rPr>
          <w:rFonts w:eastAsia="Calibri"/>
          <w:b w:val="0"/>
          <w:color w:val="000000"/>
          <w:lang w:eastAsia="en-US"/>
        </w:rPr>
        <w:t>– коефіцієнт теплопередачі непрозорої частини, Вт/(м</w:t>
      </w:r>
      <w:r w:rsidRPr="00ED4ED2">
        <w:rPr>
          <w:rFonts w:eastAsia="Calibri"/>
          <w:b w:val="0"/>
          <w:color w:val="000000"/>
          <w:vertAlign w:val="superscript"/>
          <w:lang w:eastAsia="en-US"/>
        </w:rPr>
        <w:t>2</w:t>
      </w:r>
      <w:r w:rsidRPr="00ED4ED2">
        <w:rPr>
          <w:rFonts w:eastAsia="Calibri"/>
          <w:b w:val="0"/>
          <w:color w:val="000000"/>
          <w:lang w:eastAsia="en-US"/>
        </w:rPr>
        <w:t xml:space="preserve">·К); </w:t>
      </w:r>
      <w:r w:rsidRPr="00ED4ED2">
        <w:rPr>
          <w:rFonts w:eastAsia="Calibri"/>
          <w:b w:val="0"/>
          <w:noProof/>
          <w:position w:val="-12"/>
          <w:lang w:val="en-US" w:eastAsia="en-US"/>
        </w:rPr>
        <w:drawing>
          <wp:inline distT="0" distB="0" distL="0" distR="0" wp14:anchorId="13B83513" wp14:editId="1CD8DD6A">
            <wp:extent cx="190500" cy="228600"/>
            <wp:effectExtent l="0" t="0" r="0" b="0"/>
            <wp:docPr id="12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ED4ED2">
        <w:rPr>
          <w:rFonts w:eastAsia="Calibri"/>
          <w:b w:val="0"/>
          <w:lang w:eastAsia="en-US"/>
        </w:rPr>
        <w:t xml:space="preserve"> </w:t>
      </w:r>
      <w:r w:rsidRPr="00ED4ED2">
        <w:rPr>
          <w:rFonts w:eastAsia="Calibri"/>
          <w:b w:val="0"/>
          <w:color w:val="000000"/>
          <w:lang w:eastAsia="en-US"/>
        </w:rPr>
        <w:t>– площа проекції елемента, м</w:t>
      </w:r>
      <w:r w:rsidRPr="00ED4ED2">
        <w:rPr>
          <w:rFonts w:eastAsia="Calibri"/>
          <w:b w:val="0"/>
          <w:color w:val="000000"/>
          <w:vertAlign w:val="superscript"/>
          <w:lang w:eastAsia="en-US"/>
        </w:rPr>
        <w:t>2</w:t>
      </w:r>
      <w:r w:rsidRPr="00ED4ED2">
        <w:rPr>
          <w:rFonts w:eastAsia="Calibri"/>
          <w:b w:val="0"/>
          <w:color w:val="000000"/>
          <w:lang w:eastAsia="en-US"/>
        </w:rPr>
        <w:t xml:space="preserve">; </w:t>
      </w:r>
      <w:r w:rsidRPr="00ED4ED2">
        <w:rPr>
          <w:rFonts w:eastAsia="Calibri"/>
          <w:b w:val="0"/>
          <w:noProof/>
          <w:position w:val="-12"/>
          <w:lang w:val="en-US" w:eastAsia="en-US"/>
        </w:rPr>
        <w:drawing>
          <wp:inline distT="0" distB="0" distL="0" distR="0" wp14:anchorId="46B2F83C" wp14:editId="5AE9EFA2">
            <wp:extent cx="152400" cy="228600"/>
            <wp:effectExtent l="0" t="0" r="0" b="0"/>
            <wp:docPr id="12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Pr="00ED4ED2">
        <w:rPr>
          <w:rFonts w:eastAsia="Calibri"/>
          <w:b w:val="0"/>
          <w:lang w:eastAsia="en-US"/>
        </w:rPr>
        <w:t xml:space="preserve"> </w:t>
      </w:r>
      <w:r w:rsidRPr="00ED4ED2">
        <w:rPr>
          <w:rFonts w:eastAsia="Calibri"/>
          <w:b w:val="0"/>
          <w:color w:val="000000"/>
          <w:lang w:eastAsia="en-US"/>
        </w:rPr>
        <w:t xml:space="preserve">– </w:t>
      </w:r>
      <w:r w:rsidRPr="00ED4ED2">
        <w:rPr>
          <w:rFonts w:eastAsia="Calibri"/>
          <w:b w:val="0"/>
          <w:lang w:eastAsia="en-US"/>
        </w:rPr>
        <w:t>коефіцієнт теплопередачі випромінюванням зовнішньої поверхні</w:t>
      </w:r>
      <w:r w:rsidRPr="00ED4ED2">
        <w:rPr>
          <w:rFonts w:eastAsia="Calibri"/>
          <w:b w:val="0"/>
          <w:color w:val="FF0000"/>
          <w:lang w:eastAsia="en-US"/>
        </w:rPr>
        <w:t xml:space="preserve">, </w:t>
      </w:r>
      <w:r w:rsidRPr="00ED4ED2">
        <w:rPr>
          <w:rFonts w:eastAsia="Calibri"/>
          <w:b w:val="0"/>
          <w:color w:val="000000"/>
          <w:lang w:eastAsia="en-US"/>
        </w:rPr>
        <w:t>Вт/(м</w:t>
      </w:r>
      <w:r w:rsidRPr="00ED4ED2">
        <w:rPr>
          <w:rFonts w:eastAsia="Calibri"/>
          <w:b w:val="0"/>
          <w:color w:val="000000"/>
          <w:vertAlign w:val="superscript"/>
          <w:lang w:eastAsia="en-US"/>
        </w:rPr>
        <w:t>2</w:t>
      </w:r>
      <w:r w:rsidRPr="00ED4ED2">
        <w:rPr>
          <w:rFonts w:eastAsia="Calibri"/>
          <w:b w:val="0"/>
          <w:color w:val="000000"/>
          <w:lang w:eastAsia="en-US"/>
        </w:rPr>
        <w:t>·К)</w:t>
      </w:r>
      <w:r w:rsidRPr="00ED4ED2">
        <w:rPr>
          <w:rFonts w:eastAsia="Calibri"/>
          <w:b w:val="0"/>
          <w:lang w:eastAsia="en-US"/>
        </w:rPr>
        <w:t xml:space="preserve">; </w:t>
      </w:r>
      <w:r w:rsidRPr="00ED4ED2">
        <w:rPr>
          <w:rFonts w:eastAsia="Calibri"/>
          <w:b w:val="0"/>
          <w:noProof/>
          <w:position w:val="-12"/>
          <w:lang w:val="en-US" w:eastAsia="en-US"/>
        </w:rPr>
        <w:drawing>
          <wp:inline distT="0" distB="0" distL="0" distR="0" wp14:anchorId="5B9B11E3" wp14:editId="670A0ADA">
            <wp:extent cx="314325" cy="228600"/>
            <wp:effectExtent l="0" t="0" r="9525" b="0"/>
            <wp:docPr id="12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ED4ED2">
        <w:rPr>
          <w:rFonts w:eastAsia="Calibri"/>
          <w:b w:val="0"/>
          <w:lang w:eastAsia="en-US"/>
        </w:rPr>
        <w:t xml:space="preserve"> </w:t>
      </w:r>
      <w:r w:rsidRPr="00ED4ED2">
        <w:rPr>
          <w:rFonts w:eastAsia="Calibri"/>
          <w:b w:val="0"/>
          <w:color w:val="000000"/>
          <w:lang w:eastAsia="en-US"/>
        </w:rPr>
        <w:t xml:space="preserve">– середня різниця між температурою зовнішнього повітря та уявною температурою атмосфери, °С, для помірних широт приймають </w:t>
      </w:r>
      <w:r w:rsidRPr="00ED4ED2">
        <w:rPr>
          <w:rFonts w:eastAsia="Calibri"/>
          <w:b w:val="0"/>
          <w:noProof/>
          <w:position w:val="-12"/>
          <w:lang w:val="en-US" w:eastAsia="en-US"/>
        </w:rPr>
        <w:drawing>
          <wp:inline distT="0" distB="0" distL="0" distR="0" wp14:anchorId="074F41CA" wp14:editId="069B87C7">
            <wp:extent cx="314325" cy="228600"/>
            <wp:effectExtent l="0" t="0" r="9525" b="0"/>
            <wp:docPr id="12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ED4ED2">
        <w:rPr>
          <w:rFonts w:eastAsia="Calibri"/>
          <w:b w:val="0"/>
          <w:color w:val="000000"/>
          <w:lang w:eastAsia="en-US"/>
        </w:rPr>
        <w:t>= 11 К.</w:t>
      </w:r>
    </w:p>
    <w:p w14:paraId="616CEEC4" w14:textId="77777777" w:rsidR="008E79ED" w:rsidRPr="00ED4ED2" w:rsidRDefault="008E79ED" w:rsidP="008E79ED">
      <w:pPr>
        <w:widowControl w:val="0"/>
        <w:jc w:val="both"/>
        <w:rPr>
          <w:rFonts w:eastAsia="Calibri"/>
          <w:b w:val="0"/>
          <w:color w:val="000000"/>
          <w:lang w:eastAsia="en-US"/>
        </w:rPr>
      </w:pPr>
      <w:r w:rsidRPr="00ED4ED2">
        <w:rPr>
          <w:rFonts w:eastAsia="Calibri"/>
          <w:b w:val="0"/>
          <w:lang w:eastAsia="en-US"/>
        </w:rPr>
        <w:t>Коефіцієнт теплопередачі випромінюванням зовнішньої поверхні</w:t>
      </w:r>
      <w:r w:rsidRPr="00ED4ED2">
        <w:rPr>
          <w:rFonts w:eastAsia="Calibri"/>
          <w:b w:val="0"/>
          <w:color w:val="000000"/>
          <w:lang w:eastAsia="en-US"/>
        </w:rPr>
        <w:t xml:space="preserve"> </w:t>
      </w:r>
      <w:r w:rsidRPr="00ED4ED2">
        <w:rPr>
          <w:rFonts w:eastAsia="Calibri"/>
          <w:b w:val="0"/>
          <w:noProof/>
          <w:position w:val="-12"/>
          <w:lang w:val="en-US" w:eastAsia="en-US"/>
        </w:rPr>
        <w:drawing>
          <wp:inline distT="0" distB="0" distL="0" distR="0" wp14:anchorId="17B482E9" wp14:editId="030EDF2B">
            <wp:extent cx="152400" cy="228600"/>
            <wp:effectExtent l="0" t="0" r="0" b="0"/>
            <wp:docPr id="130"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152400" cy="228600"/>
                    </a:xfrm>
                    <a:prstGeom prst="rect">
                      <a:avLst/>
                    </a:prstGeom>
                    <a:noFill/>
                    <a:ln>
                      <a:noFill/>
                    </a:ln>
                  </pic:spPr>
                </pic:pic>
              </a:graphicData>
            </a:graphic>
          </wp:inline>
        </w:drawing>
      </w:r>
      <w:r w:rsidRPr="00ED4ED2">
        <w:rPr>
          <w:rFonts w:eastAsia="Calibri"/>
          <w:b w:val="0"/>
          <w:color w:val="000000"/>
          <w:lang w:eastAsia="en-US"/>
        </w:rPr>
        <w:t>, Вт/(м</w:t>
      </w:r>
      <w:r w:rsidRPr="00ED4ED2">
        <w:rPr>
          <w:rFonts w:eastAsia="Calibri"/>
          <w:b w:val="0"/>
          <w:color w:val="000000"/>
          <w:vertAlign w:val="superscript"/>
          <w:lang w:eastAsia="en-US"/>
        </w:rPr>
        <w:t>2</w:t>
      </w:r>
      <w:r w:rsidRPr="00ED4ED2">
        <w:rPr>
          <w:rFonts w:eastAsia="Calibri"/>
          <w:b w:val="0"/>
          <w:color w:val="000000"/>
          <w:lang w:eastAsia="en-US"/>
        </w:rPr>
        <w:t>·К), може бути наближено розрахований за формулою:</w:t>
      </w:r>
    </w:p>
    <w:p w14:paraId="2B10C4A0" w14:textId="19614DE4" w:rsidR="008E79ED" w:rsidRPr="00ED4ED2" w:rsidRDefault="008C0DE4" w:rsidP="00552E49">
      <w:pPr>
        <w:jc w:val="center"/>
        <w:rPr>
          <w:rFonts w:eastAsia="Calibri"/>
          <w:b w:val="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r</m:t>
              </m:r>
            </m:sub>
          </m:sSub>
          <m:r>
            <m:rPr>
              <m:sty m:val="bi"/>
            </m:rPr>
            <w:rPr>
              <w:rFonts w:ascii="Cambria Math" w:eastAsia="Calibri"/>
              <w:color w:val="000000"/>
              <w:lang w:eastAsia="en-US"/>
            </w:rPr>
            <m:t>=4</m:t>
          </m:r>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ε</m:t>
          </m:r>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σ</m:t>
          </m:r>
          <m:r>
            <m:rPr>
              <m:sty m:val="bi"/>
            </m:rPr>
            <w:rPr>
              <w:rFonts w:ascii="Cambria Math" w:eastAsia="Calibri" w:hAnsi="Cambria Math" w:cs="Cambria Math"/>
              <w:color w:val="000000"/>
              <w:lang w:eastAsia="en-US"/>
            </w:rPr>
            <m:t>⋅</m:t>
          </m:r>
          <m:sSup>
            <m:sSupPr>
              <m:ctrlPr>
                <w:rPr>
                  <w:rFonts w:ascii="Cambria Math" w:eastAsia="Calibri" w:hAnsi="Cambria Math"/>
                  <w:b w:val="0"/>
                  <w:i/>
                  <w:color w:val="000000"/>
                  <w:lang w:eastAsia="en-US"/>
                </w:rPr>
              </m:ctrlPr>
            </m:sSupPr>
            <m:e>
              <m:d>
                <m:dPr>
                  <m:ctrlPr>
                    <w:rPr>
                      <w:rFonts w:ascii="Cambria Math" w:eastAsia="Calibri" w:hAnsi="Cambria Math"/>
                      <w:b w:val="0"/>
                      <w:i/>
                      <w:color w:val="000000"/>
                      <w:lang w:eastAsia="en-US"/>
                    </w:rPr>
                  </m:ctrlPr>
                </m:d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sty m:val="bi"/>
                        </m:rPr>
                        <w:rPr>
                          <w:rFonts w:ascii="Cambria Math" w:eastAsia="Calibri"/>
                          <w:color w:val="000000"/>
                          <w:lang w:eastAsia="en-US"/>
                        </w:rPr>
                        <m:t>ss</m:t>
                      </m:r>
                    </m:sub>
                  </m:sSub>
                  <m:r>
                    <m:rPr>
                      <m:sty m:val="bi"/>
                    </m:rPr>
                    <w:rPr>
                      <w:rFonts w:ascii="Cambria Math" w:eastAsia="Calibri"/>
                      <w:color w:val="000000"/>
                      <w:lang w:eastAsia="en-US"/>
                    </w:rPr>
                    <m:t>+273</m:t>
                  </m:r>
                </m:e>
              </m:d>
            </m:e>
            <m:sup>
              <m:r>
                <m:rPr>
                  <m:sty m:val="bi"/>
                </m:rPr>
                <w:rPr>
                  <w:rFonts w:ascii="Cambria Math" w:eastAsia="Calibri"/>
                  <w:color w:val="000000"/>
                  <w:lang w:eastAsia="en-US"/>
                </w:rPr>
                <m:t>3</m:t>
              </m:r>
            </m:sup>
          </m:sSup>
          <m:r>
            <m:rPr>
              <m:sty m:val="bi"/>
            </m:rPr>
            <w:rPr>
              <w:rFonts w:ascii="Cambria Math" w:eastAsia="Calibri"/>
              <w:color w:val="000000"/>
              <w:lang w:eastAsia="en-US"/>
            </w:rPr>
            <m:t>,</m:t>
          </m:r>
        </m:oMath>
      </m:oMathPara>
    </w:p>
    <w:p w14:paraId="3D53E56C" w14:textId="77777777" w:rsidR="008E79ED" w:rsidRPr="008E79ED" w:rsidRDefault="008E79ED" w:rsidP="008E79ED">
      <w:pPr>
        <w:spacing w:line="336" w:lineRule="auto"/>
        <w:jc w:val="both"/>
        <w:rPr>
          <w:rFonts w:eastAsia="Calibri"/>
          <w:b w:val="0"/>
          <w:lang w:eastAsia="en-US"/>
        </w:rPr>
      </w:pPr>
      <w:r w:rsidRPr="00ED4ED2">
        <w:rPr>
          <w:rFonts w:eastAsia="Calibri"/>
          <w:b w:val="0"/>
          <w:lang w:eastAsia="en-US"/>
        </w:rPr>
        <w:t xml:space="preserve">де </w:t>
      </w:r>
      <w:r w:rsidRPr="00ED4ED2">
        <w:rPr>
          <w:rFonts w:eastAsia="Calibri"/>
          <w:b w:val="0"/>
          <w:i/>
          <w:color w:val="000000"/>
          <w:lang w:eastAsia="en-US"/>
        </w:rPr>
        <w:t>ε</w:t>
      </w:r>
      <w:r w:rsidRPr="00ED4ED2">
        <w:rPr>
          <w:rFonts w:eastAsia="Calibri"/>
          <w:b w:val="0"/>
          <w:color w:val="000000"/>
          <w:lang w:eastAsia="en-US"/>
        </w:rPr>
        <w:t xml:space="preserve"> – коефіцієнт поглинання теплового випромінювання зовнішньою поверхнею огородження, прий</w:t>
      </w:r>
      <w:r w:rsidRPr="008E79ED">
        <w:rPr>
          <w:rFonts w:eastAsia="Calibri"/>
          <w:b w:val="0"/>
          <w:color w:val="000000"/>
          <w:lang w:eastAsia="en-US"/>
        </w:rPr>
        <w:t xml:space="preserve">мають за довідковими даними залежно від її типу. Вихідні данні в таблицях 2.9, 2.10, 2.11. </w:t>
      </w:r>
    </w:p>
    <w:p w14:paraId="56953C05" w14:textId="77777777" w:rsidR="008E79ED" w:rsidRPr="008E79ED" w:rsidRDefault="008E79ED" w:rsidP="008E79ED">
      <w:pPr>
        <w:spacing w:line="336" w:lineRule="auto"/>
        <w:jc w:val="both"/>
        <w:rPr>
          <w:rFonts w:eastAsia="Calibri"/>
          <w:b w:val="0"/>
          <w:lang w:eastAsia="en-US"/>
        </w:rPr>
      </w:pPr>
      <w:r w:rsidRPr="008E79ED">
        <w:rPr>
          <w:rFonts w:eastAsia="Calibri"/>
          <w:b w:val="0"/>
          <w:color w:val="000000"/>
          <w:shd w:val="clear" w:color="auto" w:fill="FFFFFF"/>
          <w:lang w:eastAsia="en-US"/>
        </w:rPr>
        <w:t>Значення коефіцієнта випромінювання для теплового випромінювання зовнішньої поверхні:</w:t>
      </w:r>
    </w:p>
    <w:p w14:paraId="362C7936" w14:textId="77777777" w:rsidR="008E79ED" w:rsidRPr="008E79ED" w:rsidRDefault="008E79ED" w:rsidP="008E79ED">
      <w:pPr>
        <w:shd w:val="clear" w:color="auto" w:fill="FFFFFF"/>
        <w:spacing w:line="336" w:lineRule="auto"/>
        <w:jc w:val="both"/>
        <w:rPr>
          <w:rFonts w:eastAsia="Calibri"/>
          <w:b w:val="0"/>
          <w:color w:val="000000"/>
          <w:lang w:eastAsia="en-US"/>
        </w:rPr>
      </w:pPr>
      <w:r w:rsidRPr="008E79ED">
        <w:rPr>
          <w:rFonts w:eastAsia="Calibri"/>
          <w:b w:val="0"/>
          <w:i/>
          <w:color w:val="000000"/>
          <w:lang w:eastAsia="en-US"/>
        </w:rPr>
        <w:t>σ</w:t>
      </w:r>
      <w:r w:rsidRPr="008E79ED">
        <w:rPr>
          <w:rFonts w:eastAsia="Calibri"/>
          <w:b w:val="0"/>
          <w:color w:val="000000"/>
          <w:lang w:eastAsia="en-US"/>
        </w:rPr>
        <w:t xml:space="preserve"> – стала Стефана-</w:t>
      </w:r>
      <w:proofErr w:type="spellStart"/>
      <w:r w:rsidRPr="008E79ED">
        <w:rPr>
          <w:rFonts w:eastAsia="Calibri"/>
          <w:b w:val="0"/>
          <w:color w:val="000000"/>
          <w:lang w:eastAsia="en-US"/>
        </w:rPr>
        <w:t>Больцмана</w:t>
      </w:r>
      <w:proofErr w:type="spellEnd"/>
      <w:r w:rsidRPr="008E79ED">
        <w:rPr>
          <w:rFonts w:eastAsia="Calibri"/>
          <w:b w:val="0"/>
          <w:color w:val="000000"/>
          <w:lang w:eastAsia="en-US"/>
        </w:rPr>
        <w:t>:</w:t>
      </w:r>
      <w:r w:rsidRPr="008E79ED">
        <w:rPr>
          <w:rFonts w:eastAsia="Calibri"/>
          <w:b w:val="0"/>
          <w:i/>
          <w:color w:val="000000"/>
          <w:lang w:eastAsia="en-US"/>
        </w:rPr>
        <w:t xml:space="preserve"> σ</w:t>
      </w:r>
      <w:r w:rsidRPr="008E79ED">
        <w:rPr>
          <w:rFonts w:eastAsia="Calibri"/>
          <w:b w:val="0"/>
          <w:color w:val="000000"/>
          <w:lang w:eastAsia="en-US"/>
        </w:rPr>
        <w:t> = 5,67·10</w:t>
      </w:r>
      <w:r w:rsidRPr="008E79ED">
        <w:rPr>
          <w:rFonts w:eastAsia="Calibri"/>
          <w:b w:val="0"/>
          <w:color w:val="000000"/>
          <w:vertAlign w:val="superscript"/>
          <w:lang w:eastAsia="en-US"/>
        </w:rPr>
        <w:t>-8</w:t>
      </w:r>
      <w:r w:rsidRPr="008E79ED">
        <w:rPr>
          <w:rFonts w:eastAsia="Calibri"/>
          <w:b w:val="0"/>
          <w:bCs/>
          <w:iCs/>
          <w:color w:val="000000"/>
          <w:lang w:eastAsia="en-US"/>
        </w:rPr>
        <w:t xml:space="preserve"> </w:t>
      </w:r>
      <w:r w:rsidRPr="008E79ED">
        <w:rPr>
          <w:rFonts w:eastAsia="Calibri"/>
          <w:b w:val="0"/>
          <w:color w:val="000000"/>
          <w:lang w:eastAsia="en-US"/>
        </w:rPr>
        <w:t>Вт/(м</w:t>
      </w:r>
      <w:r w:rsidRPr="008E79ED">
        <w:rPr>
          <w:rFonts w:eastAsia="Calibri"/>
          <w:b w:val="0"/>
          <w:color w:val="000000"/>
          <w:vertAlign w:val="superscript"/>
          <w:lang w:eastAsia="en-US"/>
        </w:rPr>
        <w:t>2</w:t>
      </w:r>
      <w:r w:rsidRPr="008E79ED">
        <w:rPr>
          <w:rFonts w:eastAsia="Calibri"/>
          <w:b w:val="0"/>
          <w:color w:val="000000"/>
          <w:lang w:eastAsia="en-US"/>
        </w:rPr>
        <w:t>·К</w:t>
      </w:r>
      <w:r w:rsidRPr="008E79ED">
        <w:rPr>
          <w:rFonts w:eastAsia="Calibri"/>
          <w:b w:val="0"/>
          <w:color w:val="000000"/>
          <w:vertAlign w:val="superscript"/>
          <w:lang w:eastAsia="en-US"/>
        </w:rPr>
        <w:t>4</w:t>
      </w:r>
      <w:r w:rsidRPr="008E79ED">
        <w:rPr>
          <w:rFonts w:eastAsia="Calibri"/>
          <w:b w:val="0"/>
          <w:color w:val="000000"/>
          <w:lang w:eastAsia="en-US"/>
        </w:rPr>
        <w:t>);</w:t>
      </w:r>
    </w:p>
    <w:p w14:paraId="6332EDF2" w14:textId="712DF6B6" w:rsidR="008E79ED" w:rsidRPr="008165EE" w:rsidRDefault="008C0DE4" w:rsidP="008165EE">
      <w:pPr>
        <w:spacing w:line="336" w:lineRule="auto"/>
        <w:jc w:val="both"/>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θ</m:t>
            </m:r>
          </m:e>
          <m:sub>
            <m:r>
              <m:rPr>
                <m:sty m:val="bi"/>
              </m:rPr>
              <w:rPr>
                <w:rFonts w:ascii="Cambria Math" w:eastAsia="Calibri"/>
                <w:lang w:eastAsia="en-US"/>
              </w:rPr>
              <m:t>ss</m:t>
            </m:r>
          </m:sub>
        </m:sSub>
      </m:oMath>
      <w:r w:rsidR="008E79ED" w:rsidRPr="008E79ED">
        <w:rPr>
          <w:rFonts w:eastAsia="Calibri"/>
          <w:b w:val="0"/>
          <w:color w:val="000000"/>
          <w:lang w:eastAsia="en-US"/>
        </w:rPr>
        <w:t xml:space="preserve">– середньоарифметичне значення поверхневої температури </w:t>
      </w:r>
      <w:r w:rsidR="008E79ED" w:rsidRPr="008E79ED">
        <w:rPr>
          <w:rFonts w:eastAsia="Calibri"/>
          <w:b w:val="0"/>
          <w:lang w:eastAsia="en-US"/>
        </w:rPr>
        <w:t>та температури атмосфери</w:t>
      </w:r>
      <w:r w:rsidR="008E79ED" w:rsidRPr="008E79ED">
        <w:rPr>
          <w:rFonts w:eastAsia="Calibri"/>
          <w:b w:val="0"/>
          <w:color w:val="000000"/>
          <w:lang w:eastAsia="en-US"/>
        </w:rPr>
        <w:t>, °С .Розрахунки зображені в таблиці 2.1</w:t>
      </w:r>
      <w:r w:rsidR="002E7D78">
        <w:rPr>
          <w:rFonts w:eastAsia="Calibri"/>
          <w:b w:val="0"/>
          <w:color w:val="000000"/>
          <w:lang w:eastAsia="en-US"/>
        </w:rPr>
        <w:t>5</w:t>
      </w:r>
      <w:r w:rsidR="008E79ED" w:rsidRPr="008E79ED">
        <w:rPr>
          <w:rFonts w:eastAsia="Calibri"/>
          <w:b w:val="0"/>
          <w:color w:val="000000"/>
          <w:lang w:eastAsia="en-US"/>
        </w:rPr>
        <w:t xml:space="preserve">. </w:t>
      </w:r>
    </w:p>
    <w:p w14:paraId="446EC207" w14:textId="77777777" w:rsidR="008165EE" w:rsidRPr="008E79ED" w:rsidRDefault="008165EE" w:rsidP="008E79ED">
      <w:pPr>
        <w:spacing w:line="276" w:lineRule="auto"/>
        <w:jc w:val="both"/>
        <w:rPr>
          <w:rFonts w:eastAsia="Calibri"/>
          <w:b w:val="0"/>
          <w:color w:val="000000"/>
          <w:lang w:eastAsia="en-US"/>
        </w:rPr>
      </w:pPr>
    </w:p>
    <w:p w14:paraId="1ABC3CCE" w14:textId="069E7444" w:rsidR="008E79ED" w:rsidRPr="008E79ED" w:rsidRDefault="008E79ED" w:rsidP="008E79ED">
      <w:pPr>
        <w:jc w:val="both"/>
        <w:rPr>
          <w:rFonts w:eastAsia="Calibri"/>
          <w:b w:val="0"/>
          <w:color w:val="000000"/>
          <w:lang w:eastAsia="en-US"/>
        </w:rPr>
      </w:pPr>
      <w:r w:rsidRPr="008E79ED">
        <w:rPr>
          <w:rFonts w:eastAsia="Calibri"/>
          <w:b w:val="0"/>
          <w:color w:val="000000"/>
          <w:lang w:eastAsia="en-US"/>
        </w:rPr>
        <w:t>Таблиця 2.</w:t>
      </w:r>
      <w:r w:rsidR="002E7D78">
        <w:rPr>
          <w:rFonts w:eastAsia="Calibri"/>
          <w:b w:val="0"/>
          <w:color w:val="000000"/>
          <w:lang w:eastAsia="en-US"/>
        </w:rPr>
        <w:t>12</w:t>
      </w:r>
      <w:r w:rsidRPr="008E79ED">
        <w:rPr>
          <w:rFonts w:eastAsia="Calibri"/>
          <w:b w:val="0"/>
          <w:color w:val="000000"/>
          <w:lang w:eastAsia="en-US"/>
        </w:rPr>
        <w:t xml:space="preserve"> – Для світлопрозорих огороджень </w:t>
      </w:r>
    </w:p>
    <w:tbl>
      <w:tblPr>
        <w:tblW w:w="7102" w:type="dxa"/>
        <w:jc w:val="center"/>
        <w:tblLook w:val="04A0" w:firstRow="1" w:lastRow="0" w:firstColumn="1" w:lastColumn="0" w:noHBand="0" w:noVBand="1"/>
      </w:tblPr>
      <w:tblGrid>
        <w:gridCol w:w="2294"/>
        <w:gridCol w:w="2294"/>
        <w:gridCol w:w="2514"/>
      </w:tblGrid>
      <w:tr w:rsidR="008E79ED" w:rsidRPr="008E79ED" w14:paraId="41EEA91E" w14:textId="77777777" w:rsidTr="008E79ED">
        <w:trPr>
          <w:trHeight w:val="170"/>
          <w:jc w:val="center"/>
        </w:trPr>
        <w:tc>
          <w:tcPr>
            <w:tcW w:w="2294" w:type="dxa"/>
            <w:tcBorders>
              <w:top w:val="single" w:sz="4" w:space="0" w:color="auto"/>
              <w:left w:val="single" w:sz="4" w:space="0" w:color="auto"/>
              <w:bottom w:val="single" w:sz="4" w:space="0" w:color="auto"/>
              <w:right w:val="single" w:sz="4" w:space="0" w:color="auto"/>
            </w:tcBorders>
            <w:noWrap/>
            <w:vAlign w:val="center"/>
            <w:hideMark/>
          </w:tcPr>
          <w:p w14:paraId="4275782A" w14:textId="77777777" w:rsidR="008E79ED" w:rsidRPr="008E79ED" w:rsidRDefault="008E79ED" w:rsidP="00C3369D">
            <w:pPr>
              <w:spacing w:line="240" w:lineRule="auto"/>
              <w:ind w:firstLine="0"/>
              <w:rPr>
                <w:rFonts w:eastAsia="Calibri"/>
                <w:b w:val="0"/>
                <w:color w:val="000000"/>
                <w:lang w:eastAsia="en-US"/>
              </w:rPr>
            </w:pPr>
          </w:p>
        </w:tc>
        <w:tc>
          <w:tcPr>
            <w:tcW w:w="2294" w:type="dxa"/>
            <w:tcBorders>
              <w:top w:val="single" w:sz="4" w:space="0" w:color="auto"/>
              <w:left w:val="nil"/>
              <w:bottom w:val="single" w:sz="4" w:space="0" w:color="auto"/>
              <w:right w:val="single" w:sz="4" w:space="0" w:color="auto"/>
            </w:tcBorders>
            <w:noWrap/>
            <w:vAlign w:val="center"/>
            <w:hideMark/>
          </w:tcPr>
          <w:p w14:paraId="2F8FA81E" w14:textId="77777777" w:rsidR="008E79ED" w:rsidRPr="008E79ED" w:rsidRDefault="008E79ED" w:rsidP="00C3369D">
            <w:pPr>
              <w:spacing w:line="240" w:lineRule="auto"/>
              <w:ind w:firstLine="567"/>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Aw</w:t>
            </w:r>
            <w:proofErr w:type="spellEnd"/>
            <w:r w:rsidRPr="008E79ED">
              <w:rPr>
                <w:rFonts w:eastAsia="Calibri"/>
                <w:b w:val="0"/>
                <w:color w:val="000000"/>
                <w:sz w:val="24"/>
                <w:szCs w:val="24"/>
                <w:lang w:eastAsia="en-US"/>
              </w:rPr>
              <w:t>, м²</w:t>
            </w:r>
          </w:p>
        </w:tc>
        <w:tc>
          <w:tcPr>
            <w:tcW w:w="2514" w:type="dxa"/>
            <w:tcBorders>
              <w:top w:val="single" w:sz="4" w:space="0" w:color="auto"/>
              <w:left w:val="nil"/>
              <w:bottom w:val="single" w:sz="4" w:space="0" w:color="auto"/>
              <w:right w:val="single" w:sz="4" w:space="0" w:color="auto"/>
            </w:tcBorders>
            <w:noWrap/>
            <w:vAlign w:val="center"/>
            <w:hideMark/>
          </w:tcPr>
          <w:p w14:paraId="35315DF7" w14:textId="77777777" w:rsidR="008E79ED" w:rsidRPr="008E79ED" w:rsidRDefault="008E79ED" w:rsidP="00C3369D">
            <w:pPr>
              <w:spacing w:line="240" w:lineRule="auto"/>
              <w:ind w:firstLine="567"/>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Asol</w:t>
            </w:r>
            <w:proofErr w:type="spellEnd"/>
            <w:r w:rsidRPr="008E79ED">
              <w:rPr>
                <w:rFonts w:eastAsia="Calibri"/>
                <w:b w:val="0"/>
                <w:color w:val="000000"/>
                <w:sz w:val="24"/>
                <w:szCs w:val="24"/>
                <w:lang w:eastAsia="en-US"/>
              </w:rPr>
              <w:t>, м²</w:t>
            </w:r>
          </w:p>
        </w:tc>
      </w:tr>
      <w:tr w:rsidR="008E79ED" w:rsidRPr="008E79ED" w14:paraId="25CE8450" w14:textId="77777777" w:rsidTr="008E79ED">
        <w:trPr>
          <w:trHeight w:val="170"/>
          <w:jc w:val="center"/>
        </w:trPr>
        <w:tc>
          <w:tcPr>
            <w:tcW w:w="2294" w:type="dxa"/>
            <w:tcBorders>
              <w:top w:val="nil"/>
              <w:left w:val="single" w:sz="4" w:space="0" w:color="auto"/>
              <w:bottom w:val="single" w:sz="4" w:space="0" w:color="auto"/>
              <w:right w:val="single" w:sz="4" w:space="0" w:color="auto"/>
            </w:tcBorders>
            <w:noWrap/>
            <w:vAlign w:val="center"/>
            <w:hideMark/>
          </w:tcPr>
          <w:p w14:paraId="7BDABC4F" w14:textId="77777777" w:rsidR="008E79ED" w:rsidRPr="008E79ED" w:rsidRDefault="008E79ED" w:rsidP="00C3369D">
            <w:pPr>
              <w:spacing w:line="240" w:lineRule="auto"/>
              <w:ind w:firstLine="567"/>
              <w:jc w:val="center"/>
              <w:rPr>
                <w:rFonts w:eastAsia="Calibri"/>
                <w:b w:val="0"/>
                <w:color w:val="000000"/>
                <w:sz w:val="24"/>
                <w:szCs w:val="24"/>
                <w:lang w:eastAsia="en-US"/>
              </w:rPr>
            </w:pPr>
            <w:r w:rsidRPr="008E79ED">
              <w:rPr>
                <w:rFonts w:eastAsia="Calibri"/>
                <w:b w:val="0"/>
                <w:color w:val="000000"/>
                <w:sz w:val="24"/>
                <w:szCs w:val="24"/>
                <w:lang w:eastAsia="en-US"/>
              </w:rPr>
              <w:t>Пн</w:t>
            </w:r>
          </w:p>
        </w:tc>
        <w:tc>
          <w:tcPr>
            <w:tcW w:w="2294" w:type="dxa"/>
            <w:tcBorders>
              <w:top w:val="nil"/>
              <w:left w:val="nil"/>
              <w:bottom w:val="single" w:sz="4" w:space="0" w:color="auto"/>
              <w:right w:val="single" w:sz="4" w:space="0" w:color="auto"/>
            </w:tcBorders>
            <w:noWrap/>
            <w:vAlign w:val="center"/>
            <w:hideMark/>
          </w:tcPr>
          <w:p w14:paraId="11772FCB" w14:textId="6C310488" w:rsidR="008E79ED" w:rsidRPr="008E79ED" w:rsidRDefault="00093DC0" w:rsidP="00C3369D">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1492</w:t>
            </w:r>
          </w:p>
        </w:tc>
        <w:tc>
          <w:tcPr>
            <w:tcW w:w="2514" w:type="dxa"/>
            <w:tcBorders>
              <w:top w:val="nil"/>
              <w:left w:val="nil"/>
              <w:bottom w:val="single" w:sz="4" w:space="0" w:color="auto"/>
              <w:right w:val="single" w:sz="4" w:space="0" w:color="auto"/>
            </w:tcBorders>
            <w:noWrap/>
            <w:vAlign w:val="center"/>
            <w:hideMark/>
          </w:tcPr>
          <w:p w14:paraId="2471336C" w14:textId="5DDBAD88" w:rsidR="008E79ED" w:rsidRPr="008E79ED" w:rsidRDefault="008E79ED" w:rsidP="00C3369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w:t>
            </w:r>
            <w:r w:rsidR="00093DC0">
              <w:rPr>
                <w:rFonts w:eastAsia="Calibri"/>
                <w:b w:val="0"/>
                <w:color w:val="000000"/>
                <w:sz w:val="24"/>
                <w:szCs w:val="24"/>
                <w:lang w:eastAsia="en-US"/>
              </w:rPr>
              <w:t>3</w:t>
            </w:r>
            <w:r w:rsidRPr="008E79ED">
              <w:rPr>
                <w:rFonts w:eastAsia="Calibri"/>
                <w:b w:val="0"/>
                <w:color w:val="000000"/>
                <w:sz w:val="24"/>
                <w:szCs w:val="24"/>
                <w:lang w:eastAsia="en-US"/>
              </w:rPr>
              <w:t>,</w:t>
            </w:r>
            <w:r w:rsidR="00093DC0">
              <w:rPr>
                <w:rFonts w:eastAsia="Calibri"/>
                <w:b w:val="0"/>
                <w:color w:val="000000"/>
                <w:sz w:val="24"/>
                <w:szCs w:val="24"/>
                <w:lang w:eastAsia="en-US"/>
              </w:rPr>
              <w:t>2</w:t>
            </w:r>
          </w:p>
        </w:tc>
      </w:tr>
      <w:tr w:rsidR="008E79ED" w:rsidRPr="008E79ED" w14:paraId="5D2B7E47" w14:textId="77777777" w:rsidTr="008E79ED">
        <w:trPr>
          <w:trHeight w:val="170"/>
          <w:jc w:val="center"/>
        </w:trPr>
        <w:tc>
          <w:tcPr>
            <w:tcW w:w="2294" w:type="dxa"/>
            <w:tcBorders>
              <w:top w:val="nil"/>
              <w:left w:val="single" w:sz="4" w:space="0" w:color="auto"/>
              <w:bottom w:val="single" w:sz="4" w:space="0" w:color="auto"/>
              <w:right w:val="single" w:sz="4" w:space="0" w:color="auto"/>
            </w:tcBorders>
            <w:noWrap/>
            <w:vAlign w:val="center"/>
            <w:hideMark/>
          </w:tcPr>
          <w:p w14:paraId="7EB6AEE0" w14:textId="77777777" w:rsidR="008E79ED" w:rsidRPr="008E79ED" w:rsidRDefault="008E79ED" w:rsidP="00C3369D">
            <w:pPr>
              <w:spacing w:line="240" w:lineRule="auto"/>
              <w:ind w:firstLine="567"/>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Сх</w:t>
            </w:r>
            <w:proofErr w:type="spellEnd"/>
          </w:p>
        </w:tc>
        <w:tc>
          <w:tcPr>
            <w:tcW w:w="2294" w:type="dxa"/>
            <w:tcBorders>
              <w:top w:val="nil"/>
              <w:left w:val="nil"/>
              <w:bottom w:val="single" w:sz="4" w:space="0" w:color="auto"/>
              <w:right w:val="single" w:sz="4" w:space="0" w:color="auto"/>
            </w:tcBorders>
            <w:noWrap/>
            <w:vAlign w:val="center"/>
            <w:hideMark/>
          </w:tcPr>
          <w:p w14:paraId="415FC1F5" w14:textId="23D4929A" w:rsidR="008E79ED" w:rsidRPr="008E79ED" w:rsidRDefault="00093DC0" w:rsidP="00C3369D">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574</w:t>
            </w:r>
          </w:p>
        </w:tc>
        <w:tc>
          <w:tcPr>
            <w:tcW w:w="2514" w:type="dxa"/>
            <w:tcBorders>
              <w:top w:val="nil"/>
              <w:left w:val="nil"/>
              <w:bottom w:val="single" w:sz="4" w:space="0" w:color="auto"/>
              <w:right w:val="single" w:sz="4" w:space="0" w:color="auto"/>
            </w:tcBorders>
            <w:noWrap/>
            <w:vAlign w:val="center"/>
            <w:hideMark/>
          </w:tcPr>
          <w:p w14:paraId="11A0B424" w14:textId="77777777" w:rsidR="008E79ED" w:rsidRPr="008E79ED" w:rsidRDefault="008E79ED" w:rsidP="00C3369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52,3</w:t>
            </w:r>
          </w:p>
        </w:tc>
      </w:tr>
      <w:tr w:rsidR="008E79ED" w:rsidRPr="008E79ED" w14:paraId="71257A1D" w14:textId="77777777" w:rsidTr="008E79ED">
        <w:trPr>
          <w:trHeight w:val="170"/>
          <w:jc w:val="center"/>
        </w:trPr>
        <w:tc>
          <w:tcPr>
            <w:tcW w:w="2294" w:type="dxa"/>
            <w:tcBorders>
              <w:top w:val="single" w:sz="4" w:space="0" w:color="auto"/>
              <w:left w:val="single" w:sz="4" w:space="0" w:color="auto"/>
              <w:bottom w:val="single" w:sz="4" w:space="0" w:color="auto"/>
              <w:right w:val="single" w:sz="4" w:space="0" w:color="auto"/>
            </w:tcBorders>
            <w:noWrap/>
            <w:vAlign w:val="center"/>
            <w:hideMark/>
          </w:tcPr>
          <w:p w14:paraId="68984248" w14:textId="77777777" w:rsidR="008E79ED" w:rsidRPr="008E79ED" w:rsidRDefault="008E79ED" w:rsidP="00C3369D">
            <w:pPr>
              <w:spacing w:line="240" w:lineRule="auto"/>
              <w:ind w:firstLine="567"/>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Пд</w:t>
            </w:r>
            <w:proofErr w:type="spellEnd"/>
          </w:p>
        </w:tc>
        <w:tc>
          <w:tcPr>
            <w:tcW w:w="2294" w:type="dxa"/>
            <w:tcBorders>
              <w:top w:val="single" w:sz="4" w:space="0" w:color="auto"/>
              <w:left w:val="single" w:sz="4" w:space="0" w:color="auto"/>
              <w:bottom w:val="single" w:sz="4" w:space="0" w:color="auto"/>
              <w:right w:val="single" w:sz="4" w:space="0" w:color="auto"/>
            </w:tcBorders>
            <w:noWrap/>
            <w:vAlign w:val="center"/>
            <w:hideMark/>
          </w:tcPr>
          <w:p w14:paraId="3433B1DA" w14:textId="70E3AC42" w:rsidR="008E79ED" w:rsidRPr="008E79ED" w:rsidRDefault="008E79ED" w:rsidP="00C3369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w:t>
            </w:r>
            <w:r w:rsidR="00093DC0">
              <w:rPr>
                <w:rFonts w:eastAsia="Calibri"/>
                <w:b w:val="0"/>
                <w:color w:val="000000"/>
                <w:sz w:val="24"/>
                <w:szCs w:val="24"/>
                <w:lang w:eastAsia="en-US"/>
              </w:rPr>
              <w:t>924</w:t>
            </w:r>
          </w:p>
        </w:tc>
        <w:tc>
          <w:tcPr>
            <w:tcW w:w="2514" w:type="dxa"/>
            <w:tcBorders>
              <w:top w:val="single" w:sz="4" w:space="0" w:color="auto"/>
              <w:left w:val="single" w:sz="4" w:space="0" w:color="auto"/>
              <w:bottom w:val="single" w:sz="4" w:space="0" w:color="auto"/>
              <w:right w:val="single" w:sz="4" w:space="0" w:color="auto"/>
            </w:tcBorders>
            <w:noWrap/>
            <w:vAlign w:val="center"/>
            <w:hideMark/>
          </w:tcPr>
          <w:p w14:paraId="3E3ACF0A" w14:textId="65B0B126" w:rsidR="008E79ED" w:rsidRPr="008E79ED" w:rsidRDefault="008E79ED" w:rsidP="00C3369D">
            <w:pPr>
              <w:spacing w:line="240" w:lineRule="auto"/>
              <w:ind w:firstLine="0"/>
              <w:jc w:val="center"/>
              <w:rPr>
                <w:rFonts w:eastAsia="Calibri"/>
                <w:b w:val="0"/>
                <w:color w:val="000000"/>
                <w:sz w:val="24"/>
                <w:szCs w:val="24"/>
                <w:lang w:val="en-US" w:eastAsia="en-US"/>
              </w:rPr>
            </w:pPr>
            <w:r w:rsidRPr="008E79ED">
              <w:rPr>
                <w:rFonts w:eastAsia="Calibri"/>
                <w:b w:val="0"/>
                <w:color w:val="000000"/>
                <w:sz w:val="24"/>
                <w:szCs w:val="24"/>
                <w:lang w:eastAsia="en-US"/>
              </w:rPr>
              <w:t>2</w:t>
            </w:r>
            <w:r w:rsidR="00487C6D">
              <w:rPr>
                <w:rFonts w:eastAsia="Calibri"/>
                <w:b w:val="0"/>
                <w:color w:val="000000"/>
                <w:sz w:val="24"/>
                <w:szCs w:val="24"/>
                <w:lang w:val="en-US" w:eastAsia="en-US"/>
              </w:rPr>
              <w:t>7</w:t>
            </w:r>
          </w:p>
        </w:tc>
      </w:tr>
      <w:tr w:rsidR="008E79ED" w:rsidRPr="008E79ED" w14:paraId="5578F8F8" w14:textId="77777777" w:rsidTr="008E79ED">
        <w:trPr>
          <w:trHeight w:val="170"/>
          <w:jc w:val="center"/>
        </w:trPr>
        <w:tc>
          <w:tcPr>
            <w:tcW w:w="2294" w:type="dxa"/>
            <w:tcBorders>
              <w:top w:val="single" w:sz="4" w:space="0" w:color="auto"/>
              <w:left w:val="single" w:sz="4" w:space="0" w:color="auto"/>
              <w:bottom w:val="single" w:sz="4" w:space="0" w:color="auto"/>
              <w:right w:val="single" w:sz="4" w:space="0" w:color="auto"/>
            </w:tcBorders>
            <w:noWrap/>
            <w:vAlign w:val="center"/>
            <w:hideMark/>
          </w:tcPr>
          <w:p w14:paraId="45CA8F50" w14:textId="77777777" w:rsidR="008E79ED" w:rsidRPr="008E79ED" w:rsidRDefault="008E79ED" w:rsidP="00C3369D">
            <w:pPr>
              <w:spacing w:line="240" w:lineRule="auto"/>
              <w:ind w:firstLine="567"/>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Зх</w:t>
            </w:r>
            <w:proofErr w:type="spellEnd"/>
          </w:p>
        </w:tc>
        <w:tc>
          <w:tcPr>
            <w:tcW w:w="2294" w:type="dxa"/>
            <w:tcBorders>
              <w:top w:val="single" w:sz="4" w:space="0" w:color="auto"/>
              <w:left w:val="nil"/>
              <w:bottom w:val="single" w:sz="4" w:space="0" w:color="auto"/>
              <w:right w:val="single" w:sz="4" w:space="0" w:color="auto"/>
            </w:tcBorders>
            <w:noWrap/>
            <w:vAlign w:val="center"/>
            <w:hideMark/>
          </w:tcPr>
          <w:p w14:paraId="06E8D5BE" w14:textId="3BD00ADA" w:rsidR="008E79ED" w:rsidRPr="008E79ED" w:rsidRDefault="00093DC0" w:rsidP="00C3369D">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560</w:t>
            </w:r>
          </w:p>
        </w:tc>
        <w:tc>
          <w:tcPr>
            <w:tcW w:w="2514" w:type="dxa"/>
            <w:tcBorders>
              <w:top w:val="single" w:sz="4" w:space="0" w:color="auto"/>
              <w:left w:val="nil"/>
              <w:bottom w:val="single" w:sz="4" w:space="0" w:color="auto"/>
              <w:right w:val="single" w:sz="4" w:space="0" w:color="auto"/>
            </w:tcBorders>
            <w:noWrap/>
            <w:vAlign w:val="center"/>
            <w:hideMark/>
          </w:tcPr>
          <w:p w14:paraId="2D5CA028" w14:textId="0E6FBB23" w:rsidR="008E79ED" w:rsidRPr="008E79ED" w:rsidRDefault="008E79ED" w:rsidP="00C3369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4</w:t>
            </w:r>
            <w:r w:rsidR="00487C6D">
              <w:rPr>
                <w:rFonts w:eastAsia="Calibri"/>
                <w:b w:val="0"/>
                <w:color w:val="000000"/>
                <w:sz w:val="24"/>
                <w:szCs w:val="24"/>
                <w:lang w:val="en-US" w:eastAsia="en-US"/>
              </w:rPr>
              <w:t>1</w:t>
            </w:r>
            <w:r w:rsidRPr="008E79ED">
              <w:rPr>
                <w:rFonts w:eastAsia="Calibri"/>
                <w:b w:val="0"/>
                <w:color w:val="000000"/>
                <w:sz w:val="24"/>
                <w:szCs w:val="24"/>
                <w:lang w:eastAsia="en-US"/>
              </w:rPr>
              <w:t>,3</w:t>
            </w:r>
          </w:p>
        </w:tc>
      </w:tr>
    </w:tbl>
    <w:p w14:paraId="6C637998" w14:textId="0476171A" w:rsidR="00486AA6" w:rsidRDefault="00486AA6" w:rsidP="008E79ED">
      <w:pPr>
        <w:jc w:val="both"/>
        <w:rPr>
          <w:rFonts w:eastAsia="Calibri"/>
          <w:b w:val="0"/>
          <w:color w:val="000000"/>
          <w:lang w:eastAsia="en-US"/>
        </w:rPr>
      </w:pPr>
    </w:p>
    <w:p w14:paraId="5D420196" w14:textId="79166D13" w:rsidR="008E79ED" w:rsidRPr="008E79ED" w:rsidRDefault="008E79ED" w:rsidP="008E79ED">
      <w:pPr>
        <w:jc w:val="both"/>
        <w:rPr>
          <w:rFonts w:eastAsia="Calibri"/>
          <w:b w:val="0"/>
          <w:color w:val="000000"/>
          <w:lang w:eastAsia="en-US"/>
        </w:rPr>
      </w:pPr>
      <w:r w:rsidRPr="008E79ED">
        <w:rPr>
          <w:rFonts w:eastAsia="Calibri"/>
          <w:b w:val="0"/>
          <w:color w:val="000000"/>
          <w:lang w:eastAsia="en-US"/>
        </w:rPr>
        <w:lastRenderedPageBreak/>
        <w:t>Таблиця 2.1</w:t>
      </w:r>
      <w:r w:rsidR="002E7D78">
        <w:rPr>
          <w:rFonts w:eastAsia="Calibri"/>
          <w:b w:val="0"/>
          <w:color w:val="000000"/>
          <w:lang w:eastAsia="en-US"/>
        </w:rPr>
        <w:t>3</w:t>
      </w:r>
      <w:r w:rsidRPr="008E79ED">
        <w:rPr>
          <w:rFonts w:eastAsia="Calibri"/>
          <w:b w:val="0"/>
          <w:color w:val="000000"/>
          <w:lang w:eastAsia="en-US"/>
        </w:rPr>
        <w:t xml:space="preserve"> – Для несвітлопрозорих огороджень </w:t>
      </w:r>
    </w:p>
    <w:tbl>
      <w:tblPr>
        <w:tblW w:w="6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600"/>
        <w:gridCol w:w="1733"/>
        <w:gridCol w:w="1600"/>
      </w:tblGrid>
      <w:tr w:rsidR="008E79ED" w:rsidRPr="008E79ED" w14:paraId="70850553" w14:textId="77777777" w:rsidTr="0084023E">
        <w:trPr>
          <w:trHeight w:val="57"/>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4843CF14" w14:textId="77777777" w:rsidR="008E79ED" w:rsidRPr="008E79ED" w:rsidRDefault="008E79ED" w:rsidP="0084023E">
            <w:pPr>
              <w:spacing w:line="276" w:lineRule="auto"/>
              <w:ind w:firstLine="0"/>
              <w:rPr>
                <w:rFonts w:eastAsia="Calibri"/>
                <w:b w:val="0"/>
                <w:color w:val="000000"/>
                <w:lang w:eastAsia="en-US"/>
              </w:rPr>
            </w:pP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6C6C0835" w14:textId="77777777" w:rsidR="008E79ED" w:rsidRPr="008E79ED" w:rsidRDefault="008E79ED" w:rsidP="0084023E">
            <w:pPr>
              <w:spacing w:line="240"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Aw</w:t>
            </w:r>
            <w:proofErr w:type="spellEnd"/>
            <w:r w:rsidRPr="008E79ED">
              <w:rPr>
                <w:rFonts w:eastAsia="Calibri"/>
                <w:b w:val="0"/>
                <w:color w:val="000000"/>
                <w:sz w:val="24"/>
                <w:szCs w:val="24"/>
                <w:lang w:eastAsia="en-US"/>
              </w:rPr>
              <w:t>, м²</w:t>
            </w:r>
          </w:p>
        </w:tc>
        <w:tc>
          <w:tcPr>
            <w:tcW w:w="1733" w:type="dxa"/>
            <w:tcBorders>
              <w:top w:val="single" w:sz="4" w:space="0" w:color="auto"/>
              <w:left w:val="single" w:sz="4" w:space="0" w:color="auto"/>
              <w:bottom w:val="single" w:sz="4" w:space="0" w:color="auto"/>
              <w:right w:val="single" w:sz="4" w:space="0" w:color="auto"/>
            </w:tcBorders>
            <w:noWrap/>
            <w:vAlign w:val="center"/>
            <w:hideMark/>
          </w:tcPr>
          <w:p w14:paraId="0783C036" w14:textId="77777777" w:rsidR="008E79ED" w:rsidRPr="008E79ED" w:rsidRDefault="008E79ED" w:rsidP="0084023E">
            <w:pPr>
              <w:spacing w:line="240"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Asol</w:t>
            </w:r>
            <w:proofErr w:type="spellEnd"/>
            <w:r w:rsidRPr="008E79ED">
              <w:rPr>
                <w:rFonts w:eastAsia="Calibri"/>
                <w:b w:val="0"/>
                <w:color w:val="000000"/>
                <w:sz w:val="24"/>
                <w:szCs w:val="24"/>
                <w:lang w:eastAsia="en-US"/>
              </w:rPr>
              <w:t>, м²</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64717AE8" w14:textId="77777777" w:rsidR="008E79ED" w:rsidRPr="008E79ED" w:rsidRDefault="008E79ED" w:rsidP="0084023E">
            <w:pPr>
              <w:spacing w:line="240"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Фr</w:t>
            </w:r>
            <w:proofErr w:type="spellEnd"/>
            <w:r w:rsidRPr="008E79ED">
              <w:rPr>
                <w:rFonts w:eastAsia="Calibri"/>
                <w:b w:val="0"/>
                <w:color w:val="000000"/>
                <w:sz w:val="24"/>
                <w:szCs w:val="24"/>
                <w:lang w:eastAsia="en-US"/>
              </w:rPr>
              <w:t>, Вт</w:t>
            </w:r>
          </w:p>
        </w:tc>
      </w:tr>
      <w:tr w:rsidR="008E79ED" w:rsidRPr="008E79ED" w14:paraId="492F4C6E" w14:textId="77777777" w:rsidTr="0084023E">
        <w:trPr>
          <w:trHeight w:val="57"/>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3A2A2256"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Пн</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7D740758" w14:textId="0BD2AE42" w:rsidR="008E79ED" w:rsidRPr="008E79ED" w:rsidRDefault="00093DC0" w:rsidP="0084023E">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3157,5</w:t>
            </w:r>
          </w:p>
        </w:tc>
        <w:tc>
          <w:tcPr>
            <w:tcW w:w="1733" w:type="dxa"/>
            <w:tcBorders>
              <w:top w:val="single" w:sz="4" w:space="0" w:color="auto"/>
              <w:left w:val="single" w:sz="4" w:space="0" w:color="auto"/>
              <w:bottom w:val="single" w:sz="4" w:space="0" w:color="auto"/>
              <w:right w:val="single" w:sz="4" w:space="0" w:color="auto"/>
            </w:tcBorders>
            <w:noWrap/>
            <w:vAlign w:val="center"/>
            <w:hideMark/>
          </w:tcPr>
          <w:p w14:paraId="674AAD75"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0,1043</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36ED5053"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133,4</w:t>
            </w:r>
          </w:p>
        </w:tc>
      </w:tr>
      <w:tr w:rsidR="008E79ED" w:rsidRPr="008E79ED" w14:paraId="5C9F7F17" w14:textId="77777777" w:rsidTr="0084023E">
        <w:trPr>
          <w:trHeight w:val="57"/>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3693EE5B" w14:textId="77777777" w:rsidR="008E79ED" w:rsidRPr="008E79ED" w:rsidRDefault="008E79ED" w:rsidP="0084023E">
            <w:pPr>
              <w:spacing w:line="240"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Сх</w:t>
            </w:r>
            <w:proofErr w:type="spellEnd"/>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642BDD17" w14:textId="35BB6DEF" w:rsidR="008E79ED" w:rsidRPr="008E79ED" w:rsidRDefault="00093DC0" w:rsidP="0084023E">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1164</w:t>
            </w:r>
          </w:p>
        </w:tc>
        <w:tc>
          <w:tcPr>
            <w:tcW w:w="1733" w:type="dxa"/>
            <w:tcBorders>
              <w:top w:val="single" w:sz="4" w:space="0" w:color="auto"/>
              <w:left w:val="single" w:sz="4" w:space="0" w:color="auto"/>
              <w:bottom w:val="single" w:sz="4" w:space="0" w:color="auto"/>
              <w:right w:val="single" w:sz="4" w:space="0" w:color="auto"/>
            </w:tcBorders>
            <w:noWrap/>
            <w:vAlign w:val="center"/>
            <w:hideMark/>
          </w:tcPr>
          <w:p w14:paraId="01CDB8DD"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0,1037</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4C39B347"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571,5</w:t>
            </w:r>
          </w:p>
        </w:tc>
      </w:tr>
      <w:tr w:rsidR="008E79ED" w:rsidRPr="008E79ED" w14:paraId="6C6C7A1D" w14:textId="77777777" w:rsidTr="0084023E">
        <w:trPr>
          <w:trHeight w:val="57"/>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6DDB6D18" w14:textId="77777777" w:rsidR="008E79ED" w:rsidRPr="008E79ED" w:rsidRDefault="008E79ED" w:rsidP="0084023E">
            <w:pPr>
              <w:spacing w:line="240"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Пд</w:t>
            </w:r>
            <w:proofErr w:type="spellEnd"/>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15F52676" w14:textId="25CA35C0" w:rsidR="008E79ED" w:rsidRPr="008E79ED" w:rsidRDefault="00093DC0" w:rsidP="0084023E">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2975,5</w:t>
            </w:r>
          </w:p>
        </w:tc>
        <w:tc>
          <w:tcPr>
            <w:tcW w:w="1733" w:type="dxa"/>
            <w:tcBorders>
              <w:top w:val="single" w:sz="4" w:space="0" w:color="auto"/>
              <w:left w:val="single" w:sz="4" w:space="0" w:color="auto"/>
              <w:bottom w:val="single" w:sz="4" w:space="0" w:color="auto"/>
              <w:right w:val="single" w:sz="4" w:space="0" w:color="auto"/>
            </w:tcBorders>
            <w:noWrap/>
            <w:vAlign w:val="center"/>
            <w:hideMark/>
          </w:tcPr>
          <w:p w14:paraId="78D13057"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0,056</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0C3871A5"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301</w:t>
            </w:r>
          </w:p>
        </w:tc>
      </w:tr>
      <w:tr w:rsidR="008E79ED" w:rsidRPr="008E79ED" w14:paraId="2C6972D8" w14:textId="77777777" w:rsidTr="0084023E">
        <w:trPr>
          <w:trHeight w:val="57"/>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1895AD10" w14:textId="77777777" w:rsidR="008E79ED" w:rsidRPr="008E79ED" w:rsidRDefault="008E79ED" w:rsidP="0084023E">
            <w:pPr>
              <w:spacing w:line="240"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Зх</w:t>
            </w:r>
            <w:proofErr w:type="spellEnd"/>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411D0279" w14:textId="33BDA0F0" w:rsidR="008E79ED" w:rsidRPr="008E79ED" w:rsidRDefault="00093DC0" w:rsidP="0084023E">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1164</w:t>
            </w:r>
          </w:p>
        </w:tc>
        <w:tc>
          <w:tcPr>
            <w:tcW w:w="1733" w:type="dxa"/>
            <w:tcBorders>
              <w:top w:val="single" w:sz="4" w:space="0" w:color="auto"/>
              <w:left w:val="single" w:sz="4" w:space="0" w:color="auto"/>
              <w:bottom w:val="single" w:sz="4" w:space="0" w:color="auto"/>
              <w:right w:val="single" w:sz="4" w:space="0" w:color="auto"/>
            </w:tcBorders>
            <w:noWrap/>
            <w:vAlign w:val="center"/>
            <w:hideMark/>
          </w:tcPr>
          <w:p w14:paraId="10F4B6A0"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0,1082</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170EC35D"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585,9</w:t>
            </w:r>
          </w:p>
        </w:tc>
      </w:tr>
      <w:tr w:rsidR="008E79ED" w:rsidRPr="008E79ED" w14:paraId="0DCC592B" w14:textId="77777777" w:rsidTr="0084023E">
        <w:trPr>
          <w:trHeight w:val="57"/>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64679AD0"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Дах</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75AB0F4D" w14:textId="7CF2CEA0" w:rsidR="008E79ED" w:rsidRPr="008E79ED" w:rsidRDefault="00093DC0" w:rsidP="0084023E">
            <w:pPr>
              <w:spacing w:line="240" w:lineRule="auto"/>
              <w:ind w:firstLine="0"/>
              <w:jc w:val="center"/>
              <w:rPr>
                <w:rFonts w:eastAsia="Calibri"/>
                <w:b w:val="0"/>
                <w:color w:val="000000"/>
                <w:sz w:val="24"/>
                <w:szCs w:val="24"/>
                <w:lang w:eastAsia="en-US"/>
              </w:rPr>
            </w:pPr>
            <w:r>
              <w:rPr>
                <w:rFonts w:eastAsia="Calibri"/>
                <w:b w:val="0"/>
                <w:color w:val="000000"/>
                <w:sz w:val="24"/>
                <w:szCs w:val="24"/>
                <w:lang w:eastAsia="en-US"/>
              </w:rPr>
              <w:t>3401</w:t>
            </w:r>
          </w:p>
        </w:tc>
        <w:tc>
          <w:tcPr>
            <w:tcW w:w="1733" w:type="dxa"/>
            <w:tcBorders>
              <w:top w:val="single" w:sz="4" w:space="0" w:color="auto"/>
              <w:left w:val="single" w:sz="4" w:space="0" w:color="auto"/>
              <w:bottom w:val="single" w:sz="4" w:space="0" w:color="auto"/>
              <w:right w:val="single" w:sz="4" w:space="0" w:color="auto"/>
            </w:tcBorders>
            <w:noWrap/>
            <w:vAlign w:val="center"/>
            <w:hideMark/>
          </w:tcPr>
          <w:p w14:paraId="3E76F2D6"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0,1082</w:t>
            </w:r>
          </w:p>
        </w:tc>
        <w:tc>
          <w:tcPr>
            <w:tcW w:w="1600" w:type="dxa"/>
            <w:tcBorders>
              <w:top w:val="single" w:sz="4" w:space="0" w:color="auto"/>
              <w:left w:val="single" w:sz="4" w:space="0" w:color="auto"/>
              <w:bottom w:val="single" w:sz="4" w:space="0" w:color="auto"/>
              <w:right w:val="single" w:sz="4" w:space="0" w:color="auto"/>
            </w:tcBorders>
            <w:noWrap/>
            <w:vAlign w:val="center"/>
            <w:hideMark/>
          </w:tcPr>
          <w:p w14:paraId="744ECAF0" w14:textId="77777777" w:rsidR="008E79ED" w:rsidRPr="008E79ED" w:rsidRDefault="008E79ED" w:rsidP="0084023E">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585,9</w:t>
            </w:r>
          </w:p>
        </w:tc>
      </w:tr>
    </w:tbl>
    <w:p w14:paraId="3D68469B" w14:textId="77777777" w:rsidR="00486AA6" w:rsidRDefault="00486AA6" w:rsidP="008E79ED">
      <w:pPr>
        <w:jc w:val="both"/>
        <w:rPr>
          <w:rFonts w:eastAsia="Calibri"/>
          <w:b w:val="0"/>
          <w:color w:val="000000"/>
          <w:lang w:eastAsia="en-US"/>
        </w:rPr>
      </w:pPr>
    </w:p>
    <w:p w14:paraId="14882A19" w14:textId="7871B637" w:rsidR="008E79ED" w:rsidRPr="008E79ED" w:rsidRDefault="008E79ED" w:rsidP="008E79ED">
      <w:pPr>
        <w:jc w:val="both"/>
        <w:rPr>
          <w:rFonts w:eastAsia="Calibri"/>
          <w:b w:val="0"/>
          <w:color w:val="000000"/>
          <w:lang w:eastAsia="en-US"/>
        </w:rPr>
      </w:pPr>
      <w:r w:rsidRPr="008E79ED">
        <w:rPr>
          <w:rFonts w:eastAsia="Calibri"/>
          <w:b w:val="0"/>
          <w:color w:val="000000"/>
          <w:lang w:eastAsia="en-US"/>
        </w:rPr>
        <w:t>Таблиця 2.1</w:t>
      </w:r>
      <w:r w:rsidR="002E7D78">
        <w:rPr>
          <w:rFonts w:eastAsia="Calibri"/>
          <w:b w:val="0"/>
          <w:color w:val="000000"/>
          <w:lang w:eastAsia="en-US"/>
        </w:rPr>
        <w:t>4</w:t>
      </w:r>
      <w:r w:rsidRPr="008E79ED">
        <w:rPr>
          <w:rFonts w:eastAsia="Calibri"/>
          <w:b w:val="0"/>
          <w:color w:val="000000"/>
          <w:lang w:eastAsia="en-US"/>
        </w:rPr>
        <w:t xml:space="preserve"> – Вихідні данні до розрахунку</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2"/>
        <w:gridCol w:w="715"/>
        <w:gridCol w:w="716"/>
        <w:gridCol w:w="716"/>
        <w:gridCol w:w="715"/>
        <w:gridCol w:w="716"/>
        <w:gridCol w:w="716"/>
        <w:gridCol w:w="715"/>
        <w:gridCol w:w="716"/>
        <w:gridCol w:w="716"/>
        <w:gridCol w:w="715"/>
        <w:gridCol w:w="716"/>
        <w:gridCol w:w="716"/>
      </w:tblGrid>
      <w:tr w:rsidR="008E79ED" w:rsidRPr="008E79ED" w14:paraId="43B762F4"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46C3BEF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Місто</w:t>
            </w:r>
          </w:p>
        </w:tc>
        <w:tc>
          <w:tcPr>
            <w:tcW w:w="8588" w:type="dxa"/>
            <w:gridSpan w:val="12"/>
            <w:tcBorders>
              <w:top w:val="single" w:sz="4" w:space="0" w:color="auto"/>
              <w:left w:val="single" w:sz="4" w:space="0" w:color="auto"/>
              <w:bottom w:val="single" w:sz="4" w:space="0" w:color="auto"/>
              <w:right w:val="single" w:sz="4" w:space="0" w:color="auto"/>
            </w:tcBorders>
            <w:noWrap/>
            <w:vAlign w:val="center"/>
            <w:hideMark/>
          </w:tcPr>
          <w:p w14:paraId="5E8231A5"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Київ</w:t>
            </w:r>
          </w:p>
        </w:tc>
      </w:tr>
      <w:tr w:rsidR="008E79ED" w:rsidRPr="008E79ED" w14:paraId="3F3B9581"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6D5C0693"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місяць</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7E7530B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І</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0DB758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II</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E38EF7F"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III</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5948B62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IV</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5581AA6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A73D56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VI</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78CF17B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VII</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BCE1AB4"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VIII</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CE34707"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IX</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6628B700"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X</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30164B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XI</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781F25D"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XII</w:t>
            </w:r>
          </w:p>
        </w:tc>
      </w:tr>
      <w:tr w:rsidR="008E79ED" w:rsidRPr="008E79ED" w14:paraId="52278B31"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6BE346C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північ</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091F6D75"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13</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15B6CC4A"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24</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0C801D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35</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33FC19A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97024F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56</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E4795D1"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67</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6B4B243A"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CB9B2D7"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40</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B0EBFFE"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29</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3FE83D9A"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B901DFA"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2DAE246"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w:t>
            </w:r>
          </w:p>
        </w:tc>
      </w:tr>
      <w:tr w:rsidR="008E79ED" w:rsidRPr="008E79ED" w14:paraId="1BCF9281"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5213C911"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схід</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5C156B17"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CBA29FF"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36</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CE9F0E8"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58</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45CBC2E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77</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5002055"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104</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0E53A9D"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111</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55067BCA"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108</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4C7DDA7"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93</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28F57BD"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70</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4025C21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38</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394547D"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17</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C79E83E"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14</w:t>
            </w:r>
          </w:p>
        </w:tc>
      </w:tr>
      <w:tr w:rsidR="008E79ED" w:rsidRPr="008E79ED" w14:paraId="52E7FA9E"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05341BA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південь</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3B14D53E"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50</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94578A0"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70</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9316871"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90</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27809A7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92</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BB33BF3"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60F95E4"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96</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4EF64A0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98</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5982041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106</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BE2FC1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102</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7DEE8247"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75</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208E257"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9E009E1"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35</w:t>
            </w:r>
          </w:p>
        </w:tc>
      </w:tr>
      <w:tr w:rsidR="008E79ED" w:rsidRPr="008E79ED" w14:paraId="313A449E"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28865F3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захід</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4600407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22</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12B6BE06"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38</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7A4B204"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61</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544E0204"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73</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FB046FE"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8A05B8F"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105</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7AE55C41"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104</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C112B9D"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89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9C3059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66</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59B97C38"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37</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BDF4371"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17</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F2B0A6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15</w:t>
            </w:r>
          </w:p>
        </w:tc>
      </w:tr>
      <w:tr w:rsidR="008E79ED" w:rsidRPr="008E79ED" w14:paraId="481DB9C4" w14:textId="77777777" w:rsidTr="008E79ED">
        <w:trPr>
          <w:trHeight w:val="330"/>
          <w:jc w:val="center"/>
        </w:trPr>
        <w:tc>
          <w:tcPr>
            <w:tcW w:w="1191" w:type="dxa"/>
            <w:tcBorders>
              <w:top w:val="single" w:sz="4" w:space="0" w:color="auto"/>
              <w:left w:val="single" w:sz="4" w:space="0" w:color="auto"/>
              <w:bottom w:val="single" w:sz="4" w:space="0" w:color="auto"/>
              <w:right w:val="single" w:sz="4" w:space="0" w:color="auto"/>
            </w:tcBorders>
            <w:noWrap/>
            <w:vAlign w:val="center"/>
            <w:hideMark/>
          </w:tcPr>
          <w:p w14:paraId="23673459"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горизонт.</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494FF0B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32</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1AD30AD4"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55</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D533923"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101</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6CC3D08C"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149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F248D16"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211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8455325"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228</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0693773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220</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251BC2B"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185</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4AC9E20"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130</w:t>
            </w:r>
          </w:p>
        </w:tc>
        <w:tc>
          <w:tcPr>
            <w:tcW w:w="715" w:type="dxa"/>
            <w:tcBorders>
              <w:top w:val="single" w:sz="4" w:space="0" w:color="auto"/>
              <w:left w:val="single" w:sz="4" w:space="0" w:color="auto"/>
              <w:bottom w:val="single" w:sz="4" w:space="0" w:color="auto"/>
              <w:right w:val="single" w:sz="4" w:space="0" w:color="auto"/>
            </w:tcBorders>
            <w:noWrap/>
            <w:vAlign w:val="center"/>
            <w:hideMark/>
          </w:tcPr>
          <w:p w14:paraId="1D3B3008"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2AE66DF"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7AD22D2" w14:textId="77777777" w:rsidR="008E79ED" w:rsidRPr="008E79ED" w:rsidRDefault="008E79ED" w:rsidP="008E79ED">
            <w:pPr>
              <w:spacing w:after="200"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22</w:t>
            </w:r>
          </w:p>
        </w:tc>
      </w:tr>
    </w:tbl>
    <w:p w14:paraId="376C7F20" w14:textId="77777777" w:rsidR="008E79ED" w:rsidRPr="008E79ED" w:rsidRDefault="008E79ED" w:rsidP="008E79ED">
      <w:pPr>
        <w:spacing w:after="200"/>
        <w:ind w:firstLine="0"/>
        <w:jc w:val="both"/>
        <w:rPr>
          <w:rFonts w:eastAsia="Calibri"/>
          <w:b w:val="0"/>
          <w:color w:val="000000"/>
          <w:lang w:eastAsia="en-US"/>
        </w:rPr>
      </w:pPr>
    </w:p>
    <w:p w14:paraId="5855D02E" w14:textId="16F15B05" w:rsidR="008E79ED" w:rsidRPr="008E79ED" w:rsidRDefault="008E79ED" w:rsidP="008E79ED">
      <w:pPr>
        <w:jc w:val="both"/>
        <w:rPr>
          <w:rFonts w:eastAsia="Calibri"/>
          <w:b w:val="0"/>
          <w:color w:val="000000"/>
          <w:lang w:eastAsia="en-US"/>
        </w:rPr>
      </w:pPr>
      <w:r w:rsidRPr="008E79ED">
        <w:rPr>
          <w:rFonts w:eastAsia="Calibri"/>
          <w:b w:val="0"/>
          <w:color w:val="000000"/>
          <w:lang w:eastAsia="en-US"/>
        </w:rPr>
        <w:t>Таблиця 2.1</w:t>
      </w:r>
      <w:r w:rsidR="002E7D78">
        <w:rPr>
          <w:rFonts w:eastAsia="Calibri"/>
          <w:b w:val="0"/>
          <w:color w:val="000000"/>
          <w:lang w:eastAsia="en-US"/>
        </w:rPr>
        <w:t>5</w:t>
      </w:r>
      <w:r w:rsidRPr="008E79ED">
        <w:rPr>
          <w:rFonts w:eastAsia="Calibri"/>
          <w:b w:val="0"/>
          <w:color w:val="000000"/>
          <w:lang w:eastAsia="en-US"/>
        </w:rPr>
        <w:t xml:space="preserve"> – Сонячні тепло надходження, </w:t>
      </w:r>
      <w:proofErr w:type="spellStart"/>
      <w:r w:rsidRPr="008E79ED">
        <w:rPr>
          <w:rFonts w:eastAsia="Calibri"/>
          <w:b w:val="0"/>
          <w:bCs/>
          <w:i/>
          <w:color w:val="000000"/>
          <w:lang w:eastAsia="en-US"/>
        </w:rPr>
        <w:t>Ф</w:t>
      </w:r>
      <w:r w:rsidRPr="008E79ED">
        <w:rPr>
          <w:rFonts w:eastAsia="Calibri"/>
          <w:b w:val="0"/>
          <w:bCs/>
          <w:color w:val="000000"/>
          <w:vertAlign w:val="subscript"/>
          <w:lang w:eastAsia="en-US"/>
        </w:rPr>
        <w:t>sol</w:t>
      </w:r>
      <w:proofErr w:type="spellEnd"/>
      <w:r w:rsidRPr="008E79ED">
        <w:rPr>
          <w:rFonts w:eastAsia="Calibri"/>
          <w:b w:val="0"/>
          <w:color w:val="000000"/>
          <w:lang w:eastAsia="en-US"/>
        </w:rPr>
        <w:t xml:space="preserve">, </w:t>
      </w:r>
      <w:proofErr w:type="spellStart"/>
      <w:r w:rsidRPr="008E79ED">
        <w:rPr>
          <w:rFonts w:eastAsia="Calibri"/>
          <w:b w:val="0"/>
          <w:color w:val="000000"/>
          <w:lang w:eastAsia="en-US"/>
        </w:rPr>
        <w:t>к</w:t>
      </w:r>
      <w:r w:rsidRPr="008E79ED">
        <w:rPr>
          <w:rFonts w:eastAsia="Calibri"/>
          <w:b w:val="0"/>
          <w:lang w:eastAsia="en-US"/>
        </w:rPr>
        <w:t>Вт·год</w:t>
      </w:r>
      <w:proofErr w:type="spellEnd"/>
      <w:r w:rsidRPr="008E79ED">
        <w:rPr>
          <w:rFonts w:eastAsia="Calibri"/>
          <w:b w:val="0"/>
          <w:lang w:eastAsia="en-US"/>
        </w:rPr>
        <w:t>.</w:t>
      </w:r>
    </w:p>
    <w:tbl>
      <w:tblPr>
        <w:tblW w:w="9975" w:type="dxa"/>
        <w:tblInd w:w="-176" w:type="dxa"/>
        <w:tblLayout w:type="fixed"/>
        <w:tblLook w:val="04A0" w:firstRow="1" w:lastRow="0" w:firstColumn="1" w:lastColumn="0" w:noHBand="0" w:noVBand="1"/>
      </w:tblPr>
      <w:tblGrid>
        <w:gridCol w:w="994"/>
        <w:gridCol w:w="710"/>
        <w:gridCol w:w="710"/>
        <w:gridCol w:w="827"/>
        <w:gridCol w:w="748"/>
        <w:gridCol w:w="748"/>
        <w:gridCol w:w="749"/>
        <w:gridCol w:w="748"/>
        <w:gridCol w:w="717"/>
        <w:gridCol w:w="31"/>
        <w:gridCol w:w="819"/>
        <w:gridCol w:w="709"/>
        <w:gridCol w:w="716"/>
        <w:gridCol w:w="749"/>
      </w:tblGrid>
      <w:tr w:rsidR="008E79ED" w:rsidRPr="008E79ED" w14:paraId="6114B185" w14:textId="77777777" w:rsidTr="00C3369D">
        <w:trPr>
          <w:trHeight w:val="330"/>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6F20619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місяць</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484C680C"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І</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364062C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II</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5F1B7FD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III</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D04DA8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IV</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7E409BC6"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V</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0FA4EB4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VI</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4E1B48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VII</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21D7039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VIII</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50B2B22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IX</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269F96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X</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6692DAA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XI</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2ADC50C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XII</w:t>
            </w:r>
          </w:p>
        </w:tc>
      </w:tr>
      <w:tr w:rsidR="008E79ED" w:rsidRPr="008E79ED" w14:paraId="6663057D" w14:textId="77777777" w:rsidTr="00C3369D">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center"/>
            <w:hideMark/>
          </w:tcPr>
          <w:p w14:paraId="71EB2E7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Вікна</w:t>
            </w:r>
          </w:p>
        </w:tc>
      </w:tr>
      <w:tr w:rsidR="008E79ED" w:rsidRPr="008E79ED" w14:paraId="7ECCD3C6" w14:textId="77777777" w:rsidTr="00C3369D">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7FD68052" w14:textId="77777777" w:rsidR="008E79ED" w:rsidRPr="008E79ED" w:rsidRDefault="008E79ED" w:rsidP="00C3369D">
            <w:pPr>
              <w:spacing w:line="240" w:lineRule="auto"/>
              <w:ind w:right="21" w:firstLine="0"/>
              <w:jc w:val="center"/>
              <w:rPr>
                <w:rFonts w:eastAsia="Calibri"/>
                <w:b w:val="0"/>
                <w:color w:val="000000"/>
                <w:sz w:val="22"/>
                <w:szCs w:val="22"/>
                <w:lang w:eastAsia="en-US"/>
              </w:rPr>
            </w:pPr>
            <w:r w:rsidRPr="008E79ED">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6305C9E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0,37</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020073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0,68</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17C2012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1,001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08B3214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1,11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B10F1D7"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1,60</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41ABCC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1,91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00C8881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1,74</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281AA35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1,14</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20FA170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0,829</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355250A2"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0,54</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1EC13F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0,31</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48C66992"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0,25</w:t>
            </w:r>
          </w:p>
        </w:tc>
      </w:tr>
      <w:tr w:rsidR="008E79ED" w:rsidRPr="008E79ED" w14:paraId="724E7CB5" w14:textId="77777777" w:rsidTr="00C3369D">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12E55143"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26B346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0,98</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65C6550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1,68</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04B969FC"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2,712</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8238AA3"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3,68</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68A81D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4,86</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6AA484F3"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5,19</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48D48AD"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5,05</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7B29EBFC"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4,34</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124F2C4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3,273</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2620127"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1,77</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4D2DD7C"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288786E3"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0,65</w:t>
            </w:r>
          </w:p>
        </w:tc>
      </w:tr>
      <w:tr w:rsidR="008E79ED" w:rsidRPr="008E79ED" w14:paraId="7E8B190E" w14:textId="77777777" w:rsidTr="00C3369D">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48131CE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2049D1B8"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2,33</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4AFF51F7"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3,27</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3FF84D91"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4,209</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3C48F8A"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4,30</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16C36F23"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4,72</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628B4890"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4,48</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146B94A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4,58</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7E32AA6C"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4,95</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78C0F6A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4,770</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DC45E62"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3,50</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1165A21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1,82</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0308AAB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1,63</w:t>
            </w:r>
          </w:p>
        </w:tc>
      </w:tr>
      <w:tr w:rsidR="008E79ED" w:rsidRPr="008E79ED" w14:paraId="179F4D17" w14:textId="77777777" w:rsidTr="00C3369D">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394D2CB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60B9585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1,02</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417F2F7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1,77</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474BC51D"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2,852</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0D5B2D1"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3,41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139C82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4,63</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00BF696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4,91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A3BCFA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4,86</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739A8386"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4,16</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09B49E06"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3,086</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11F06D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1,73</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4E56954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6AAA056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0,70</w:t>
            </w:r>
          </w:p>
        </w:tc>
      </w:tr>
      <w:tr w:rsidR="008E79ED" w:rsidRPr="008E79ED" w14:paraId="73EFBAF5" w14:textId="77777777" w:rsidTr="00C3369D">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center"/>
            <w:hideMark/>
          </w:tcPr>
          <w:p w14:paraId="555D360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Стіни</w:t>
            </w:r>
          </w:p>
        </w:tc>
      </w:tr>
      <w:tr w:rsidR="008E79ED" w:rsidRPr="008E79ED" w14:paraId="5F51ABB8" w14:textId="77777777" w:rsidTr="00C3369D">
        <w:trPr>
          <w:trHeight w:val="315"/>
        </w:trPr>
        <w:tc>
          <w:tcPr>
            <w:tcW w:w="993" w:type="dxa"/>
            <w:tcBorders>
              <w:top w:val="single" w:sz="4" w:space="0" w:color="auto"/>
              <w:left w:val="single" w:sz="4" w:space="0" w:color="auto"/>
              <w:bottom w:val="single" w:sz="4" w:space="0" w:color="auto"/>
              <w:right w:val="nil"/>
            </w:tcBorders>
            <w:noWrap/>
            <w:vAlign w:val="center"/>
            <w:hideMark/>
          </w:tcPr>
          <w:p w14:paraId="4EE43D3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250D5CB2" w14:textId="77777777" w:rsidR="008E79ED" w:rsidRPr="008E79ED" w:rsidRDefault="008E79ED" w:rsidP="00C3369D">
            <w:pPr>
              <w:spacing w:line="240" w:lineRule="auto"/>
              <w:ind w:firstLine="0"/>
              <w:jc w:val="center"/>
              <w:rPr>
                <w:rFonts w:eastAsia="Calibri"/>
                <w:b w:val="0"/>
                <w:color w:val="000000"/>
                <w:sz w:val="22"/>
                <w:szCs w:val="22"/>
                <w:lang w:val="en-US" w:eastAsia="en-US"/>
              </w:rPr>
            </w:pPr>
            <w:r w:rsidRPr="008E79ED">
              <w:rPr>
                <w:rFonts w:eastAsia="Calibri"/>
                <w:b w:val="0"/>
                <w:color w:val="000000"/>
                <w:sz w:val="22"/>
                <w:szCs w:val="22"/>
                <w:lang w:eastAsia="en-US"/>
              </w:rPr>
              <w:t>-0,8</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CA9D9D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3,41</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6B175B1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7,64</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7A0E1B21"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9,1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0A33AD6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7B9068B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19,9</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E0D161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17,6</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0714FE12"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9,56</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4B63B54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5,338</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4B2F5717"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1,49</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722CDA7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DC590D2"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-2,34</w:t>
            </w:r>
          </w:p>
        </w:tc>
      </w:tr>
      <w:tr w:rsidR="008E79ED" w:rsidRPr="008E79ED" w14:paraId="7DD9E505" w14:textId="77777777" w:rsidTr="00C3369D">
        <w:trPr>
          <w:trHeight w:val="315"/>
        </w:trPr>
        <w:tc>
          <w:tcPr>
            <w:tcW w:w="993" w:type="dxa"/>
            <w:tcBorders>
              <w:top w:val="single" w:sz="4" w:space="0" w:color="auto"/>
              <w:left w:val="single" w:sz="4" w:space="0" w:color="auto"/>
              <w:bottom w:val="single" w:sz="4" w:space="0" w:color="auto"/>
              <w:right w:val="nil"/>
            </w:tcBorders>
            <w:noWrap/>
            <w:vAlign w:val="center"/>
            <w:hideMark/>
          </w:tcPr>
          <w:p w14:paraId="5B358D1B"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307327C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0,32</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4CCA4833"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4,70</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0740A1E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11,12</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58EBD9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16,6</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00BC13D"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24,5</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E011F4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26,5</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C19794D"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25,7</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084F53A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21,3</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66489E2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14,62</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AE84DBC"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5,28</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0CFAD9AD"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-0,84</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0E7D740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-1,71</w:t>
            </w:r>
          </w:p>
        </w:tc>
      </w:tr>
      <w:tr w:rsidR="008E79ED" w:rsidRPr="008E79ED" w14:paraId="511698CB" w14:textId="77777777" w:rsidTr="00C3369D">
        <w:trPr>
          <w:trHeight w:val="315"/>
        </w:trPr>
        <w:tc>
          <w:tcPr>
            <w:tcW w:w="993" w:type="dxa"/>
            <w:tcBorders>
              <w:top w:val="single" w:sz="4" w:space="0" w:color="auto"/>
              <w:left w:val="single" w:sz="4" w:space="0" w:color="auto"/>
              <w:bottom w:val="single" w:sz="4" w:space="0" w:color="auto"/>
              <w:right w:val="nil"/>
            </w:tcBorders>
            <w:noWrap/>
            <w:vAlign w:val="center"/>
            <w:hideMark/>
          </w:tcPr>
          <w:p w14:paraId="2B33E9E7"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1A10AC7"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18,4</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A272F3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28,1</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6C4A156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37,89</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7125363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38,8</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B9E2AB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43,2</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DD9414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40,8</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2AA7E1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41,7</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71B2FEE8"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45,6</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7AE9F4F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43,72</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C680DD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30,6</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EE79DB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13,1</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569945C6"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11,1</w:t>
            </w:r>
          </w:p>
        </w:tc>
      </w:tr>
      <w:tr w:rsidR="008E79ED" w:rsidRPr="008E79ED" w14:paraId="22CC41F9" w14:textId="77777777" w:rsidTr="00C3369D">
        <w:trPr>
          <w:trHeight w:val="315"/>
        </w:trPr>
        <w:tc>
          <w:tcPr>
            <w:tcW w:w="993" w:type="dxa"/>
            <w:tcBorders>
              <w:top w:val="single" w:sz="4" w:space="0" w:color="auto"/>
              <w:left w:val="single" w:sz="4" w:space="0" w:color="auto"/>
              <w:bottom w:val="single" w:sz="4" w:space="0" w:color="auto"/>
              <w:right w:val="nil"/>
            </w:tcBorders>
            <w:noWrap/>
            <w:vAlign w:val="center"/>
            <w:hideMark/>
          </w:tcPr>
          <w:p w14:paraId="6AF071BF"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25488999"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2,65</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6AD38AEC"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8,79</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50855F7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17,63</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27AD4402"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22,2</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D16D565"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32,2</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0056746"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34,5</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A57AB4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34,1</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70522A70"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28,3</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1B33099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19,55</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004C0DA"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8,41</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2167257E"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0,73</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0D161264" w14:textId="77777777" w:rsidR="008E79ED" w:rsidRPr="008E79ED" w:rsidRDefault="008E79ED" w:rsidP="00C3369D">
            <w:pPr>
              <w:spacing w:line="240" w:lineRule="auto"/>
              <w:ind w:firstLine="0"/>
              <w:jc w:val="center"/>
              <w:rPr>
                <w:rFonts w:eastAsia="Calibri"/>
                <w:b w:val="0"/>
                <w:color w:val="000000"/>
                <w:sz w:val="22"/>
                <w:szCs w:val="22"/>
                <w:lang w:eastAsia="en-US"/>
              </w:rPr>
            </w:pPr>
            <w:r w:rsidRPr="008E79ED">
              <w:rPr>
                <w:rFonts w:eastAsia="Calibri"/>
                <w:b w:val="0"/>
                <w:color w:val="000000"/>
                <w:sz w:val="22"/>
                <w:szCs w:val="22"/>
                <w:lang w:eastAsia="en-US"/>
              </w:rPr>
              <w:t>-0,03</w:t>
            </w:r>
          </w:p>
        </w:tc>
      </w:tr>
    </w:tbl>
    <w:p w14:paraId="110BB76A" w14:textId="77777777" w:rsidR="008E79ED" w:rsidRPr="008E79ED" w:rsidRDefault="008E79ED" w:rsidP="008E79ED">
      <w:pPr>
        <w:spacing w:after="200" w:line="276" w:lineRule="auto"/>
        <w:ind w:firstLine="0"/>
        <w:contextualSpacing/>
        <w:rPr>
          <w:rFonts w:eastAsia="Calibri"/>
          <w:b w:val="0"/>
          <w:lang w:eastAsia="en-US"/>
        </w:rPr>
      </w:pPr>
      <w:r w:rsidRPr="008E79ED">
        <w:rPr>
          <w:rFonts w:eastAsia="Calibri"/>
          <w:b w:val="0"/>
          <w:lang w:eastAsia="en-US"/>
        </w:rPr>
        <w:t xml:space="preserve">     </w:t>
      </w:r>
    </w:p>
    <w:p w14:paraId="09881BB4" w14:textId="77777777" w:rsidR="008E79ED" w:rsidRPr="00C3369D" w:rsidRDefault="008E79ED" w:rsidP="008E79ED">
      <w:pPr>
        <w:spacing w:after="200"/>
        <w:contextualSpacing/>
        <w:jc w:val="both"/>
        <w:rPr>
          <w:rFonts w:eastAsia="Calibri"/>
          <w:b w:val="0"/>
          <w:lang w:eastAsia="en-US"/>
        </w:rPr>
      </w:pPr>
      <w:r w:rsidRPr="008E79ED">
        <w:rPr>
          <w:rFonts w:eastAsia="Calibri"/>
          <w:b w:val="0"/>
          <w:lang w:eastAsia="en-US"/>
        </w:rPr>
        <w:t xml:space="preserve">Загальні </w:t>
      </w:r>
      <w:proofErr w:type="spellStart"/>
      <w:r w:rsidRPr="008E79ED">
        <w:rPr>
          <w:rFonts w:eastAsia="Calibri"/>
          <w:b w:val="0"/>
          <w:lang w:eastAsia="en-US"/>
        </w:rPr>
        <w:t>теплонадходження</w:t>
      </w:r>
      <w:proofErr w:type="spellEnd"/>
      <w:r w:rsidRPr="008E79ED">
        <w:rPr>
          <w:rFonts w:eastAsia="Calibri"/>
          <w:b w:val="0"/>
          <w:lang w:eastAsia="en-US"/>
        </w:rPr>
        <w:t xml:space="preserve"> складаються з суми додаткових та </w:t>
      </w:r>
      <w:r w:rsidRPr="00C3369D">
        <w:rPr>
          <w:rFonts w:eastAsia="Calibri"/>
          <w:b w:val="0"/>
          <w:lang w:eastAsia="en-US"/>
        </w:rPr>
        <w:t>сонячних:</w:t>
      </w:r>
    </w:p>
    <w:p w14:paraId="459B72BA" w14:textId="6C0D6C31" w:rsidR="008E79ED" w:rsidRPr="00C3369D" w:rsidRDefault="008C0DE4" w:rsidP="00552E49">
      <w:pPr>
        <w:spacing w:after="200"/>
        <w:contextualSpacing/>
        <w:jc w:val="center"/>
        <w:rPr>
          <w:rFonts w:eastAsia="Calibri"/>
          <w:b w:val="0"/>
          <w:lang w:val="en-US"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Σ</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Qsol</m:t>
              </m:r>
            </m:e>
            <m:sub>
              <m:r>
                <m:rPr>
                  <m:sty m:val="bi"/>
                </m:rPr>
                <w:rPr>
                  <w:rFonts w:ascii="Cambria Math" w:eastAsia="Calibri"/>
                  <w:lang w:eastAsia="en-US"/>
                </w:rPr>
                <m:t>int</m:t>
              </m:r>
            </m:sub>
          </m:sSub>
        </m:oMath>
      </m:oMathPara>
    </w:p>
    <w:p w14:paraId="778D1518" w14:textId="38B2C865" w:rsidR="008E79ED" w:rsidRPr="008E79ED" w:rsidRDefault="008E79ED" w:rsidP="008E79ED">
      <w:pPr>
        <w:spacing w:after="200"/>
        <w:contextualSpacing/>
        <w:jc w:val="both"/>
        <w:rPr>
          <w:rFonts w:eastAsia="Calibri"/>
          <w:b w:val="0"/>
          <w:lang w:eastAsia="en-US"/>
        </w:rPr>
      </w:pPr>
      <w:r w:rsidRPr="00C3369D">
        <w:rPr>
          <w:rFonts w:eastAsia="Calibri"/>
          <w:b w:val="0"/>
          <w:lang w:eastAsia="en-US"/>
        </w:rPr>
        <w:t>В таблицю 2.1</w:t>
      </w:r>
      <w:r w:rsidR="002E7D78" w:rsidRPr="00C3369D">
        <w:rPr>
          <w:rFonts w:eastAsia="Calibri"/>
          <w:b w:val="0"/>
          <w:lang w:eastAsia="en-US"/>
        </w:rPr>
        <w:t>6</w:t>
      </w:r>
      <w:r w:rsidRPr="00C3369D">
        <w:rPr>
          <w:rFonts w:eastAsia="Calibri"/>
          <w:b w:val="0"/>
          <w:lang w:eastAsia="en-US"/>
        </w:rPr>
        <w:t xml:space="preserve"> занесемо загальні </w:t>
      </w:r>
      <w:proofErr w:type="spellStart"/>
      <w:r w:rsidRPr="00C3369D">
        <w:rPr>
          <w:rFonts w:eastAsia="Calibri"/>
          <w:b w:val="0"/>
          <w:lang w:eastAsia="en-US"/>
        </w:rPr>
        <w:t>теплонадходження</w:t>
      </w:r>
      <w:proofErr w:type="spellEnd"/>
      <w:r w:rsidRPr="008E79ED">
        <w:rPr>
          <w:rFonts w:eastAsia="Calibri"/>
          <w:b w:val="0"/>
          <w:lang w:eastAsia="en-US"/>
        </w:rPr>
        <w:t xml:space="preserve"> по кожному місяці.</w:t>
      </w:r>
    </w:p>
    <w:p w14:paraId="1897DE47" w14:textId="04023EBD" w:rsidR="008E79ED" w:rsidRPr="008E79ED" w:rsidRDefault="008E79ED" w:rsidP="0084023E">
      <w:pPr>
        <w:spacing w:after="200"/>
        <w:contextualSpacing/>
        <w:rPr>
          <w:rFonts w:eastAsia="Calibri"/>
          <w:b w:val="0"/>
          <w:lang w:eastAsia="en-US"/>
        </w:rPr>
      </w:pPr>
      <w:r w:rsidRPr="008E79ED">
        <w:rPr>
          <w:rFonts w:eastAsia="Calibri"/>
          <w:b w:val="0"/>
          <w:lang w:eastAsia="en-US"/>
        </w:rPr>
        <w:lastRenderedPageBreak/>
        <w:t>Таблиця 2.1</w:t>
      </w:r>
      <w:r w:rsidR="002E7D78">
        <w:rPr>
          <w:rFonts w:eastAsia="Calibri"/>
          <w:b w:val="0"/>
          <w:lang w:eastAsia="en-US"/>
        </w:rPr>
        <w:t>6</w:t>
      </w:r>
      <w:r w:rsidRPr="008E79ED">
        <w:rPr>
          <w:rFonts w:eastAsia="Calibri"/>
          <w:b w:val="0"/>
          <w:lang w:eastAsia="en-US"/>
        </w:rPr>
        <w:t xml:space="preserve"> – Загальні </w:t>
      </w:r>
      <w:proofErr w:type="spellStart"/>
      <w:r w:rsidRPr="008E79ED">
        <w:rPr>
          <w:rFonts w:eastAsia="Calibri"/>
          <w:b w:val="0"/>
          <w:lang w:eastAsia="en-US"/>
        </w:rPr>
        <w:t>теплонадходження</w:t>
      </w:r>
      <w:proofErr w:type="spellEnd"/>
    </w:p>
    <w:tbl>
      <w:tblPr>
        <w:tblW w:w="69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7"/>
        <w:gridCol w:w="1686"/>
        <w:gridCol w:w="2628"/>
      </w:tblGrid>
      <w:tr w:rsidR="008E79ED" w:rsidRPr="008E79ED" w14:paraId="4C5F97A5"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1536FDDF" w14:textId="77777777" w:rsidR="008E79ED" w:rsidRPr="008E79ED" w:rsidRDefault="008E79ED" w:rsidP="008E79E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Місяць</w:t>
            </w:r>
          </w:p>
        </w:tc>
        <w:tc>
          <w:tcPr>
            <w:tcW w:w="1686" w:type="dxa"/>
            <w:tcBorders>
              <w:top w:val="single" w:sz="4" w:space="0" w:color="auto"/>
              <w:left w:val="single" w:sz="4" w:space="0" w:color="auto"/>
              <w:bottom w:val="single" w:sz="4" w:space="0" w:color="auto"/>
              <w:right w:val="single" w:sz="4" w:space="0" w:color="auto"/>
            </w:tcBorders>
            <w:noWrap/>
            <w:vAlign w:val="bottom"/>
            <w:hideMark/>
          </w:tcPr>
          <w:p w14:paraId="79B610B3" w14:textId="77777777" w:rsidR="008E79ED" w:rsidRPr="008E79ED" w:rsidRDefault="008E79ED" w:rsidP="008E79ED">
            <w:pPr>
              <w:spacing w:line="240" w:lineRule="auto"/>
              <w:ind w:firstLine="0"/>
              <w:rPr>
                <w:rFonts w:eastAsia="Calibri"/>
                <w:b w:val="0"/>
                <w:color w:val="000000"/>
                <w:sz w:val="24"/>
                <w:szCs w:val="24"/>
                <w:lang w:eastAsia="en-US"/>
              </w:rPr>
            </w:pPr>
            <w:proofErr w:type="spellStart"/>
            <w:r w:rsidRPr="008E79ED">
              <w:rPr>
                <w:rFonts w:eastAsia="Calibri"/>
                <w:b w:val="0"/>
                <w:color w:val="000000"/>
                <w:sz w:val="24"/>
                <w:szCs w:val="24"/>
                <w:lang w:eastAsia="en-US"/>
              </w:rPr>
              <w:t>Qgn,кВт</w:t>
            </w:r>
            <w:proofErr w:type="spellEnd"/>
            <w:r w:rsidRPr="008E79ED">
              <w:rPr>
                <w:rFonts w:eastAsia="Calibri"/>
                <w:b w:val="0"/>
                <w:color w:val="000000"/>
                <w:sz w:val="24"/>
                <w:szCs w:val="24"/>
                <w:lang w:eastAsia="en-US"/>
              </w:rPr>
              <w:t>*год</w:t>
            </w:r>
          </w:p>
        </w:tc>
        <w:tc>
          <w:tcPr>
            <w:tcW w:w="2628" w:type="dxa"/>
            <w:tcBorders>
              <w:top w:val="single" w:sz="4" w:space="0" w:color="auto"/>
              <w:left w:val="single" w:sz="4" w:space="0" w:color="auto"/>
              <w:bottom w:val="single" w:sz="4" w:space="0" w:color="auto"/>
              <w:right w:val="single" w:sz="4" w:space="0" w:color="auto"/>
            </w:tcBorders>
            <w:noWrap/>
            <w:vAlign w:val="center"/>
            <w:hideMark/>
          </w:tcPr>
          <w:p w14:paraId="58ABA82C" w14:textId="77777777" w:rsidR="008E79ED" w:rsidRPr="008E79ED" w:rsidRDefault="008E79ED" w:rsidP="008E79E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Од. вимір.</w:t>
            </w:r>
          </w:p>
        </w:tc>
      </w:tr>
      <w:tr w:rsidR="00487C6D" w:rsidRPr="008E79ED" w14:paraId="1E397DD2"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0A4971DB"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w:t>
            </w:r>
          </w:p>
        </w:tc>
        <w:tc>
          <w:tcPr>
            <w:tcW w:w="1686" w:type="dxa"/>
            <w:tcBorders>
              <w:top w:val="single" w:sz="4" w:space="0" w:color="auto"/>
              <w:left w:val="single" w:sz="4" w:space="0" w:color="auto"/>
              <w:bottom w:val="single" w:sz="4" w:space="0" w:color="auto"/>
              <w:right w:val="single" w:sz="4" w:space="0" w:color="auto"/>
            </w:tcBorders>
            <w:noWrap/>
            <w:hideMark/>
          </w:tcPr>
          <w:p w14:paraId="3EA19B07" w14:textId="46186059"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45273,5205</w:t>
            </w:r>
          </w:p>
        </w:tc>
        <w:tc>
          <w:tcPr>
            <w:tcW w:w="2628" w:type="dxa"/>
            <w:vMerge w:val="restart"/>
            <w:tcBorders>
              <w:top w:val="single" w:sz="4" w:space="0" w:color="auto"/>
              <w:left w:val="single" w:sz="4" w:space="0" w:color="auto"/>
              <w:right w:val="single" w:sz="4" w:space="0" w:color="auto"/>
            </w:tcBorders>
            <w:noWrap/>
            <w:vAlign w:val="center"/>
            <w:hideMark/>
          </w:tcPr>
          <w:p w14:paraId="58C5256C"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кВт</w:t>
            </w:r>
            <w:r w:rsidRPr="008E79ED">
              <w:rPr>
                <w:rFonts w:eastAsia="Calibri"/>
                <w:b w:val="0"/>
                <w:color w:val="000000"/>
                <w:sz w:val="24"/>
                <w:szCs w:val="24"/>
                <w:lang w:eastAsia="en-US"/>
              </w:rPr>
              <w:sym w:font="Symbol" w:char="F0D7"/>
            </w:r>
            <w:r w:rsidRPr="008E79ED">
              <w:rPr>
                <w:rFonts w:eastAsia="Calibri"/>
                <w:b w:val="0"/>
                <w:color w:val="000000"/>
                <w:sz w:val="24"/>
                <w:szCs w:val="24"/>
                <w:lang w:eastAsia="en-US"/>
              </w:rPr>
              <w:t>год</w:t>
            </w:r>
          </w:p>
        </w:tc>
      </w:tr>
      <w:tr w:rsidR="00487C6D" w:rsidRPr="008E79ED" w14:paraId="4CA8ADCF"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1E9CB61C"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II</w:t>
            </w:r>
          </w:p>
        </w:tc>
        <w:tc>
          <w:tcPr>
            <w:tcW w:w="1686" w:type="dxa"/>
            <w:tcBorders>
              <w:top w:val="single" w:sz="4" w:space="0" w:color="auto"/>
              <w:left w:val="single" w:sz="4" w:space="0" w:color="auto"/>
              <w:bottom w:val="single" w:sz="4" w:space="0" w:color="auto"/>
              <w:right w:val="single" w:sz="4" w:space="0" w:color="auto"/>
            </w:tcBorders>
            <w:noWrap/>
            <w:hideMark/>
          </w:tcPr>
          <w:p w14:paraId="7D031B52" w14:textId="7E66E8DE"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74425,8645</w:t>
            </w:r>
          </w:p>
        </w:tc>
        <w:tc>
          <w:tcPr>
            <w:tcW w:w="0" w:type="auto"/>
            <w:vMerge/>
            <w:tcBorders>
              <w:left w:val="single" w:sz="4" w:space="0" w:color="auto"/>
              <w:right w:val="single" w:sz="4" w:space="0" w:color="auto"/>
            </w:tcBorders>
            <w:vAlign w:val="center"/>
            <w:hideMark/>
          </w:tcPr>
          <w:p w14:paraId="7B3C201B"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7F8432F2"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7E20BDBB"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III</w:t>
            </w:r>
          </w:p>
        </w:tc>
        <w:tc>
          <w:tcPr>
            <w:tcW w:w="1686" w:type="dxa"/>
            <w:tcBorders>
              <w:top w:val="single" w:sz="4" w:space="0" w:color="auto"/>
              <w:left w:val="single" w:sz="4" w:space="0" w:color="auto"/>
              <w:bottom w:val="single" w:sz="4" w:space="0" w:color="auto"/>
              <w:right w:val="single" w:sz="4" w:space="0" w:color="auto"/>
            </w:tcBorders>
            <w:noWrap/>
            <w:hideMark/>
          </w:tcPr>
          <w:p w14:paraId="491B9F7A" w14:textId="288D1FED"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124203,3975</w:t>
            </w:r>
          </w:p>
        </w:tc>
        <w:tc>
          <w:tcPr>
            <w:tcW w:w="0" w:type="auto"/>
            <w:vMerge/>
            <w:tcBorders>
              <w:left w:val="single" w:sz="4" w:space="0" w:color="auto"/>
              <w:right w:val="single" w:sz="4" w:space="0" w:color="auto"/>
            </w:tcBorders>
            <w:vAlign w:val="center"/>
            <w:hideMark/>
          </w:tcPr>
          <w:p w14:paraId="43C1DE91"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3224A216"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0DA358B1"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IV</w:t>
            </w:r>
          </w:p>
        </w:tc>
        <w:tc>
          <w:tcPr>
            <w:tcW w:w="1686" w:type="dxa"/>
            <w:tcBorders>
              <w:top w:val="single" w:sz="4" w:space="0" w:color="auto"/>
              <w:left w:val="single" w:sz="4" w:space="0" w:color="auto"/>
              <w:bottom w:val="single" w:sz="4" w:space="0" w:color="auto"/>
              <w:right w:val="single" w:sz="4" w:space="0" w:color="auto"/>
            </w:tcBorders>
            <w:noWrap/>
            <w:hideMark/>
          </w:tcPr>
          <w:p w14:paraId="4E8E2BA2" w14:textId="5115CACC"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137955,4215</w:t>
            </w:r>
          </w:p>
        </w:tc>
        <w:tc>
          <w:tcPr>
            <w:tcW w:w="0" w:type="auto"/>
            <w:vMerge/>
            <w:tcBorders>
              <w:left w:val="single" w:sz="4" w:space="0" w:color="auto"/>
              <w:right w:val="single" w:sz="4" w:space="0" w:color="auto"/>
            </w:tcBorders>
            <w:vAlign w:val="center"/>
            <w:hideMark/>
          </w:tcPr>
          <w:p w14:paraId="3F2CBB92"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63E50803"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426AFBDC"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w:t>
            </w:r>
          </w:p>
        </w:tc>
        <w:tc>
          <w:tcPr>
            <w:tcW w:w="1686" w:type="dxa"/>
            <w:tcBorders>
              <w:top w:val="single" w:sz="4" w:space="0" w:color="auto"/>
              <w:left w:val="single" w:sz="4" w:space="0" w:color="auto"/>
              <w:bottom w:val="single" w:sz="4" w:space="0" w:color="auto"/>
              <w:right w:val="single" w:sz="4" w:space="0" w:color="auto"/>
            </w:tcBorders>
            <w:noWrap/>
            <w:hideMark/>
          </w:tcPr>
          <w:p w14:paraId="1D4D06E8" w14:textId="65892D3F"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183211,938</w:t>
            </w:r>
          </w:p>
        </w:tc>
        <w:tc>
          <w:tcPr>
            <w:tcW w:w="0" w:type="auto"/>
            <w:vMerge/>
            <w:tcBorders>
              <w:left w:val="single" w:sz="4" w:space="0" w:color="auto"/>
              <w:right w:val="single" w:sz="4" w:space="0" w:color="auto"/>
            </w:tcBorders>
            <w:vAlign w:val="center"/>
            <w:hideMark/>
          </w:tcPr>
          <w:p w14:paraId="2F0EBFE9"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4EEB17F4"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64714809"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VI</w:t>
            </w:r>
          </w:p>
        </w:tc>
        <w:tc>
          <w:tcPr>
            <w:tcW w:w="1686" w:type="dxa"/>
            <w:tcBorders>
              <w:top w:val="single" w:sz="4" w:space="0" w:color="auto"/>
              <w:left w:val="single" w:sz="4" w:space="0" w:color="auto"/>
              <w:bottom w:val="single" w:sz="4" w:space="0" w:color="auto"/>
              <w:right w:val="single" w:sz="4" w:space="0" w:color="auto"/>
            </w:tcBorders>
            <w:noWrap/>
            <w:hideMark/>
          </w:tcPr>
          <w:p w14:paraId="68E55F27" w14:textId="53394798"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186970,2705</w:t>
            </w:r>
          </w:p>
        </w:tc>
        <w:tc>
          <w:tcPr>
            <w:tcW w:w="0" w:type="auto"/>
            <w:vMerge/>
            <w:tcBorders>
              <w:left w:val="single" w:sz="4" w:space="0" w:color="auto"/>
              <w:right w:val="single" w:sz="4" w:space="0" w:color="auto"/>
            </w:tcBorders>
            <w:vAlign w:val="center"/>
            <w:hideMark/>
          </w:tcPr>
          <w:p w14:paraId="42804BDC"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602C3652"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2C02CE19"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VII</w:t>
            </w:r>
          </w:p>
        </w:tc>
        <w:tc>
          <w:tcPr>
            <w:tcW w:w="1686" w:type="dxa"/>
            <w:tcBorders>
              <w:top w:val="single" w:sz="4" w:space="0" w:color="auto"/>
              <w:left w:val="single" w:sz="4" w:space="0" w:color="auto"/>
              <w:bottom w:val="single" w:sz="4" w:space="0" w:color="auto"/>
              <w:right w:val="single" w:sz="4" w:space="0" w:color="auto"/>
            </w:tcBorders>
            <w:noWrap/>
            <w:hideMark/>
          </w:tcPr>
          <w:p w14:paraId="02A9627D" w14:textId="5DE24F3F"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190005,933</w:t>
            </w:r>
          </w:p>
        </w:tc>
        <w:tc>
          <w:tcPr>
            <w:tcW w:w="0" w:type="auto"/>
            <w:vMerge/>
            <w:tcBorders>
              <w:left w:val="single" w:sz="4" w:space="0" w:color="auto"/>
              <w:right w:val="single" w:sz="4" w:space="0" w:color="auto"/>
            </w:tcBorders>
            <w:vAlign w:val="center"/>
            <w:hideMark/>
          </w:tcPr>
          <w:p w14:paraId="3733FAE0"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6E2A31E6"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1B2CDB8E"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VIII</w:t>
            </w:r>
          </w:p>
        </w:tc>
        <w:tc>
          <w:tcPr>
            <w:tcW w:w="1686" w:type="dxa"/>
            <w:tcBorders>
              <w:top w:val="single" w:sz="4" w:space="0" w:color="auto"/>
              <w:left w:val="single" w:sz="4" w:space="0" w:color="auto"/>
              <w:bottom w:val="single" w:sz="4" w:space="0" w:color="auto"/>
              <w:right w:val="single" w:sz="4" w:space="0" w:color="auto"/>
            </w:tcBorders>
            <w:noWrap/>
            <w:hideMark/>
          </w:tcPr>
          <w:p w14:paraId="22EFA26A" w14:textId="7E406EBB"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168682,02</w:t>
            </w:r>
          </w:p>
        </w:tc>
        <w:tc>
          <w:tcPr>
            <w:tcW w:w="0" w:type="auto"/>
            <w:vMerge/>
            <w:tcBorders>
              <w:left w:val="single" w:sz="4" w:space="0" w:color="auto"/>
              <w:right w:val="single" w:sz="4" w:space="0" w:color="auto"/>
            </w:tcBorders>
            <w:vAlign w:val="center"/>
            <w:hideMark/>
          </w:tcPr>
          <w:p w14:paraId="5E368F74"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5F52DFE5"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63C93FCF"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IX</w:t>
            </w:r>
          </w:p>
        </w:tc>
        <w:tc>
          <w:tcPr>
            <w:tcW w:w="1686" w:type="dxa"/>
            <w:tcBorders>
              <w:top w:val="single" w:sz="4" w:space="0" w:color="auto"/>
              <w:left w:val="single" w:sz="4" w:space="0" w:color="auto"/>
              <w:bottom w:val="single" w:sz="4" w:space="0" w:color="auto"/>
              <w:right w:val="single" w:sz="4" w:space="0" w:color="auto"/>
            </w:tcBorders>
            <w:noWrap/>
            <w:hideMark/>
          </w:tcPr>
          <w:p w14:paraId="3AA1E0C2" w14:textId="505F626E"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133283,3775</w:t>
            </w:r>
          </w:p>
        </w:tc>
        <w:tc>
          <w:tcPr>
            <w:tcW w:w="2628" w:type="dxa"/>
            <w:vMerge/>
            <w:tcBorders>
              <w:left w:val="single" w:sz="4" w:space="0" w:color="auto"/>
              <w:right w:val="single" w:sz="4" w:space="0" w:color="auto"/>
            </w:tcBorders>
            <w:vAlign w:val="center"/>
            <w:hideMark/>
          </w:tcPr>
          <w:p w14:paraId="6F385647" w14:textId="77777777" w:rsidR="00487C6D" w:rsidRPr="008E79ED" w:rsidRDefault="00487C6D" w:rsidP="00487C6D">
            <w:pPr>
              <w:spacing w:after="200" w:line="276" w:lineRule="auto"/>
              <w:ind w:firstLine="0"/>
              <w:rPr>
                <w:rFonts w:eastAsia="Calibri"/>
                <w:b w:val="0"/>
                <w:color w:val="000000"/>
                <w:sz w:val="24"/>
                <w:szCs w:val="24"/>
                <w:lang w:eastAsia="en-US"/>
              </w:rPr>
            </w:pPr>
          </w:p>
        </w:tc>
      </w:tr>
      <w:tr w:rsidR="00487C6D" w:rsidRPr="008E79ED" w14:paraId="3D012AC1"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09644902"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X</w:t>
            </w:r>
          </w:p>
        </w:tc>
        <w:tc>
          <w:tcPr>
            <w:tcW w:w="1686" w:type="dxa"/>
            <w:tcBorders>
              <w:top w:val="single" w:sz="4" w:space="0" w:color="auto"/>
              <w:left w:val="single" w:sz="4" w:space="0" w:color="auto"/>
              <w:bottom w:val="single" w:sz="4" w:space="0" w:color="auto"/>
              <w:right w:val="single" w:sz="4" w:space="0" w:color="auto"/>
            </w:tcBorders>
            <w:noWrap/>
            <w:hideMark/>
          </w:tcPr>
          <w:p w14:paraId="67518C05" w14:textId="72AF88A7"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83425,056</w:t>
            </w:r>
          </w:p>
        </w:tc>
        <w:tc>
          <w:tcPr>
            <w:tcW w:w="0" w:type="auto"/>
            <w:vMerge/>
            <w:tcBorders>
              <w:left w:val="single" w:sz="4" w:space="0" w:color="auto"/>
              <w:right w:val="single" w:sz="4" w:space="0" w:color="auto"/>
            </w:tcBorders>
            <w:vAlign w:val="center"/>
            <w:hideMark/>
          </w:tcPr>
          <w:p w14:paraId="3E7581CB" w14:textId="77777777" w:rsidR="00487C6D" w:rsidRPr="008E79ED" w:rsidRDefault="00487C6D" w:rsidP="00487C6D">
            <w:pPr>
              <w:spacing w:line="276" w:lineRule="auto"/>
              <w:ind w:firstLine="0"/>
              <w:rPr>
                <w:rFonts w:eastAsia="Calibri"/>
                <w:b w:val="0"/>
                <w:color w:val="000000"/>
                <w:sz w:val="24"/>
                <w:szCs w:val="24"/>
                <w:lang w:eastAsia="en-US"/>
              </w:rPr>
            </w:pPr>
          </w:p>
        </w:tc>
      </w:tr>
      <w:tr w:rsidR="00487C6D" w:rsidRPr="008E79ED" w14:paraId="636D581E"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70D1F811"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XI</w:t>
            </w:r>
          </w:p>
        </w:tc>
        <w:tc>
          <w:tcPr>
            <w:tcW w:w="1686" w:type="dxa"/>
            <w:tcBorders>
              <w:top w:val="single" w:sz="4" w:space="0" w:color="auto"/>
              <w:left w:val="single" w:sz="4" w:space="0" w:color="auto"/>
              <w:bottom w:val="single" w:sz="4" w:space="0" w:color="auto"/>
              <w:right w:val="single" w:sz="4" w:space="0" w:color="auto"/>
            </w:tcBorders>
            <w:noWrap/>
            <w:hideMark/>
          </w:tcPr>
          <w:p w14:paraId="422688BB" w14:textId="35871081"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32488,287</w:t>
            </w:r>
          </w:p>
        </w:tc>
        <w:tc>
          <w:tcPr>
            <w:tcW w:w="2628" w:type="dxa"/>
            <w:vMerge/>
            <w:tcBorders>
              <w:left w:val="single" w:sz="4" w:space="0" w:color="auto"/>
              <w:right w:val="single" w:sz="4" w:space="0" w:color="auto"/>
            </w:tcBorders>
            <w:vAlign w:val="center"/>
            <w:hideMark/>
          </w:tcPr>
          <w:p w14:paraId="5B583EC8" w14:textId="77777777" w:rsidR="00487C6D" w:rsidRPr="008E79ED" w:rsidRDefault="00487C6D" w:rsidP="00487C6D">
            <w:pPr>
              <w:spacing w:after="200" w:line="276" w:lineRule="auto"/>
              <w:ind w:firstLine="0"/>
              <w:rPr>
                <w:rFonts w:eastAsia="Calibri"/>
                <w:b w:val="0"/>
                <w:color w:val="000000"/>
                <w:sz w:val="24"/>
                <w:szCs w:val="24"/>
                <w:lang w:eastAsia="en-US"/>
              </w:rPr>
            </w:pPr>
          </w:p>
        </w:tc>
      </w:tr>
      <w:tr w:rsidR="00487C6D" w:rsidRPr="008E79ED" w14:paraId="6170729C" w14:textId="77777777" w:rsidTr="00487C6D">
        <w:trPr>
          <w:trHeight w:val="397"/>
          <w:jc w:val="center"/>
        </w:trPr>
        <w:tc>
          <w:tcPr>
            <w:tcW w:w="2587" w:type="dxa"/>
            <w:tcBorders>
              <w:top w:val="single" w:sz="4" w:space="0" w:color="auto"/>
              <w:left w:val="single" w:sz="4" w:space="0" w:color="auto"/>
              <w:bottom w:val="single" w:sz="4" w:space="0" w:color="auto"/>
              <w:right w:val="single" w:sz="4" w:space="0" w:color="auto"/>
            </w:tcBorders>
            <w:noWrap/>
            <w:vAlign w:val="center"/>
            <w:hideMark/>
          </w:tcPr>
          <w:p w14:paraId="74DA7274" w14:textId="77777777" w:rsidR="00487C6D" w:rsidRPr="008E79ED" w:rsidRDefault="00487C6D" w:rsidP="00487C6D">
            <w:pPr>
              <w:spacing w:line="240"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XII</w:t>
            </w:r>
          </w:p>
        </w:tc>
        <w:tc>
          <w:tcPr>
            <w:tcW w:w="1686" w:type="dxa"/>
            <w:tcBorders>
              <w:top w:val="single" w:sz="4" w:space="0" w:color="auto"/>
              <w:left w:val="single" w:sz="4" w:space="0" w:color="auto"/>
              <w:bottom w:val="single" w:sz="4" w:space="0" w:color="auto"/>
              <w:right w:val="single" w:sz="4" w:space="0" w:color="auto"/>
            </w:tcBorders>
            <w:noWrap/>
            <w:hideMark/>
          </w:tcPr>
          <w:p w14:paraId="7B65BA22" w14:textId="69D2F935" w:rsidR="00487C6D" w:rsidRPr="008E79ED" w:rsidRDefault="00487C6D" w:rsidP="00487C6D">
            <w:pPr>
              <w:spacing w:line="240" w:lineRule="auto"/>
              <w:ind w:firstLine="0"/>
              <w:jc w:val="right"/>
              <w:rPr>
                <w:rFonts w:eastAsia="Calibri"/>
                <w:b w:val="0"/>
                <w:bCs/>
                <w:color w:val="000000"/>
                <w:sz w:val="24"/>
                <w:szCs w:val="24"/>
                <w:lang w:eastAsia="en-US"/>
              </w:rPr>
            </w:pPr>
            <w:r w:rsidRPr="00487C6D">
              <w:rPr>
                <w:b w:val="0"/>
                <w:bCs/>
              </w:rPr>
              <w:t>27254,448</w:t>
            </w:r>
          </w:p>
        </w:tc>
        <w:tc>
          <w:tcPr>
            <w:tcW w:w="0" w:type="auto"/>
            <w:vMerge/>
            <w:tcBorders>
              <w:left w:val="single" w:sz="4" w:space="0" w:color="auto"/>
              <w:bottom w:val="single" w:sz="4" w:space="0" w:color="auto"/>
              <w:right w:val="single" w:sz="4" w:space="0" w:color="auto"/>
            </w:tcBorders>
            <w:vAlign w:val="center"/>
            <w:hideMark/>
          </w:tcPr>
          <w:p w14:paraId="08A29D12" w14:textId="77777777" w:rsidR="00487C6D" w:rsidRPr="008E79ED" w:rsidRDefault="00487C6D" w:rsidP="00487C6D">
            <w:pPr>
              <w:spacing w:line="276" w:lineRule="auto"/>
              <w:ind w:firstLine="0"/>
              <w:rPr>
                <w:rFonts w:eastAsia="Calibri"/>
                <w:b w:val="0"/>
                <w:color w:val="000000"/>
                <w:sz w:val="24"/>
                <w:szCs w:val="24"/>
                <w:lang w:eastAsia="en-US"/>
              </w:rPr>
            </w:pPr>
          </w:p>
        </w:tc>
      </w:tr>
    </w:tbl>
    <w:p w14:paraId="31E9B7EB" w14:textId="77777777" w:rsidR="008E79ED" w:rsidRPr="008E79ED" w:rsidRDefault="008E79ED" w:rsidP="008E79ED">
      <w:pPr>
        <w:jc w:val="both"/>
        <w:rPr>
          <w:rFonts w:eastAsia="Calibri"/>
          <w:b w:val="0"/>
          <w:i/>
          <w:color w:val="000000"/>
          <w:lang w:eastAsia="en-US"/>
        </w:rPr>
      </w:pPr>
    </w:p>
    <w:p w14:paraId="6E4185C4" w14:textId="77777777" w:rsidR="008E79ED" w:rsidRPr="008E79ED" w:rsidRDefault="008E79ED" w:rsidP="008E79ED">
      <w:pPr>
        <w:jc w:val="both"/>
        <w:rPr>
          <w:rFonts w:eastAsia="Calibri"/>
          <w:b w:val="0"/>
          <w:i/>
          <w:color w:val="000000"/>
          <w:lang w:eastAsia="en-US"/>
        </w:rPr>
      </w:pPr>
      <w:r w:rsidRPr="008E79ED">
        <w:rPr>
          <w:rFonts w:eastAsia="Calibri"/>
          <w:b w:val="0"/>
          <w:i/>
          <w:color w:val="000000"/>
          <w:lang w:eastAsia="en-US"/>
        </w:rPr>
        <w:t>Коефіцієнт використання надходжень для опалення.</w:t>
      </w:r>
    </w:p>
    <w:p w14:paraId="62B59069" w14:textId="77777777" w:rsidR="008E79ED" w:rsidRPr="00C3369D" w:rsidRDefault="008E79ED" w:rsidP="008E79ED">
      <w:pPr>
        <w:jc w:val="both"/>
        <w:rPr>
          <w:rFonts w:eastAsia="Calibri"/>
          <w:b w:val="0"/>
          <w:color w:val="000000"/>
          <w:lang w:eastAsia="en-US"/>
        </w:rPr>
      </w:pPr>
      <w:r w:rsidRPr="008E79ED">
        <w:rPr>
          <w:rFonts w:eastAsia="Calibri"/>
          <w:b w:val="0"/>
          <w:lang w:eastAsia="en-US"/>
        </w:rPr>
        <w:t xml:space="preserve">Безрозмірний коефіцієнт використання надходжень для опалення </w:t>
      </w:r>
      <w:r w:rsidRPr="008E79ED">
        <w:rPr>
          <w:rFonts w:eastAsia="Calibri"/>
          <w:b w:val="0"/>
          <w:noProof/>
          <w:color w:val="000000"/>
          <w:position w:val="-14"/>
          <w:lang w:val="en-US" w:eastAsia="en-US"/>
        </w:rPr>
        <w:drawing>
          <wp:inline distT="0" distB="0" distL="0" distR="0" wp14:anchorId="6C9422C6" wp14:editId="0A0701F1">
            <wp:extent cx="295275" cy="238125"/>
            <wp:effectExtent l="0" t="0" r="9525" b="9525"/>
            <wp:docPr id="134"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0"/>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295275" cy="238125"/>
                    </a:xfrm>
                    <a:prstGeom prst="rect">
                      <a:avLst/>
                    </a:prstGeom>
                    <a:noFill/>
                    <a:ln>
                      <a:noFill/>
                    </a:ln>
                  </pic:spPr>
                </pic:pic>
              </a:graphicData>
            </a:graphic>
          </wp:inline>
        </w:drawing>
      </w:r>
      <w:r w:rsidRPr="008E79ED">
        <w:rPr>
          <w:rFonts w:eastAsia="Calibri"/>
          <w:b w:val="0"/>
          <w:color w:val="000000"/>
          <w:lang w:eastAsia="en-US"/>
        </w:rPr>
        <w:t xml:space="preserve"> ‒ це функція </w:t>
      </w:r>
      <w:r w:rsidRPr="008E79ED">
        <w:rPr>
          <w:rFonts w:eastAsia="Calibri"/>
          <w:b w:val="0"/>
          <w:bCs/>
          <w:color w:val="000000"/>
          <w:lang w:eastAsia="en-US"/>
        </w:rPr>
        <w:t>співвідношення надходжень і втрат теплоти</w:t>
      </w:r>
      <w:r w:rsidRPr="008E79ED">
        <w:rPr>
          <w:rFonts w:eastAsia="Calibri"/>
          <w:b w:val="0"/>
          <w:color w:val="000000"/>
          <w:lang w:eastAsia="en-US"/>
        </w:rPr>
        <w:t xml:space="preserve">, </w:t>
      </w:r>
      <w:r w:rsidRPr="008E79ED">
        <w:rPr>
          <w:rFonts w:eastAsia="Calibri"/>
          <w:b w:val="0"/>
          <w:noProof/>
          <w:position w:val="-12"/>
          <w:lang w:val="en-US" w:eastAsia="en-US"/>
        </w:rPr>
        <w:drawing>
          <wp:inline distT="0" distB="0" distL="0" distR="0" wp14:anchorId="49E23645" wp14:editId="0648C5FE">
            <wp:extent cx="190500" cy="228600"/>
            <wp:effectExtent l="0" t="0" r="0" b="0"/>
            <wp:docPr id="135"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1"/>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8E79ED">
        <w:rPr>
          <w:rFonts w:eastAsia="Calibri"/>
          <w:b w:val="0"/>
          <w:color w:val="000000"/>
          <w:lang w:eastAsia="en-US"/>
        </w:rPr>
        <w:t xml:space="preserve">, та числового </w:t>
      </w:r>
      <w:r w:rsidRPr="00C3369D">
        <w:rPr>
          <w:rFonts w:eastAsia="Calibri"/>
          <w:b w:val="0"/>
          <w:color w:val="000000"/>
          <w:lang w:eastAsia="en-US"/>
        </w:rPr>
        <w:t xml:space="preserve">параметра </w:t>
      </w:r>
      <w:r w:rsidRPr="00C3369D">
        <w:rPr>
          <w:rFonts w:eastAsia="Calibri"/>
          <w:b w:val="0"/>
          <w:noProof/>
          <w:color w:val="000000"/>
          <w:position w:val="-12"/>
          <w:lang w:val="en-US" w:eastAsia="en-US"/>
        </w:rPr>
        <w:drawing>
          <wp:inline distT="0" distB="0" distL="0" distR="0" wp14:anchorId="30E05B58" wp14:editId="2A1D100B">
            <wp:extent cx="190500" cy="228600"/>
            <wp:effectExtent l="0" t="0" r="0" b="0"/>
            <wp:docPr id="136"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3"/>
                    <pic:cNvPicPr>
                      <a:picLocks noChangeAspect="1" noChangeArrowheads="1"/>
                    </pic:cNvPicPr>
                  </pic:nvPicPr>
                  <pic:blipFill>
                    <a:blip r:embed="rId286" cstate="print">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sidRPr="00C3369D">
        <w:rPr>
          <w:rFonts w:eastAsia="Calibri"/>
          <w:b w:val="0"/>
          <w:color w:val="000000"/>
          <w:lang w:eastAsia="en-US"/>
        </w:rPr>
        <w:t>, який залежить від інерції будівлі, як наведено у формулах :</w:t>
      </w:r>
    </w:p>
    <w:tbl>
      <w:tblPr>
        <w:tblW w:w="4001" w:type="pct"/>
        <w:jc w:val="center"/>
        <w:tblLook w:val="04A0" w:firstRow="1" w:lastRow="0" w:firstColumn="1" w:lastColumn="0" w:noHBand="0" w:noVBand="1"/>
      </w:tblPr>
      <w:tblGrid>
        <w:gridCol w:w="3328"/>
        <w:gridCol w:w="4158"/>
      </w:tblGrid>
      <w:tr w:rsidR="008E79ED" w:rsidRPr="00C3369D" w14:paraId="7AF9270C" w14:textId="77777777" w:rsidTr="008E79ED">
        <w:trPr>
          <w:cantSplit/>
          <w:jc w:val="center"/>
        </w:trPr>
        <w:tc>
          <w:tcPr>
            <w:tcW w:w="2223" w:type="pct"/>
            <w:vAlign w:val="center"/>
            <w:hideMark/>
          </w:tcPr>
          <w:p w14:paraId="6A71EEAC" w14:textId="7019D248" w:rsidR="008E79ED" w:rsidRPr="00C3369D" w:rsidRDefault="008E79ED" w:rsidP="00552E49">
            <w:pPr>
              <w:spacing w:line="240" w:lineRule="auto"/>
              <w:ind w:firstLine="0"/>
              <w:rPr>
                <w:rFonts w:eastAsia="Calibri"/>
                <w:b w:val="0"/>
                <w:color w:val="000000"/>
                <w:lang w:eastAsia="en-US"/>
              </w:rPr>
            </w:pPr>
            <w:r w:rsidRPr="00C3369D">
              <w:rPr>
                <w:rFonts w:eastAsia="Calibri"/>
                <w:b w:val="0"/>
                <w:color w:val="000000"/>
                <w:lang w:eastAsia="en-US"/>
              </w:rPr>
              <w:t xml:space="preserve">якщо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γ</m:t>
                  </m:r>
                </m:e>
                <m:sub>
                  <m:r>
                    <m:rPr>
                      <m:sty m:val="bi"/>
                    </m:rPr>
                    <w:rPr>
                      <w:rFonts w:ascii="Cambria Math" w:eastAsia="Calibri" w:hAnsi="Cambria Math"/>
                      <w:lang w:eastAsia="en-US"/>
                    </w:rPr>
                    <m:t>H</m:t>
                  </m:r>
                </m:sub>
              </m:sSub>
            </m:oMath>
            <w:r w:rsidRPr="00C3369D">
              <w:rPr>
                <w:rFonts w:eastAsia="Calibri"/>
                <w:b w:val="0"/>
                <w:lang w:eastAsia="en-US"/>
              </w:rPr>
              <w:t>&gt;0</w:t>
            </w:r>
            <w:r w:rsidRPr="00C3369D">
              <w:rPr>
                <w:rFonts w:eastAsia="Calibri"/>
                <w:b w:val="0"/>
                <w:color w:val="000000"/>
                <w:lang w:eastAsia="en-US"/>
              </w:rPr>
              <w:t xml:space="preserve"> та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C3369D">
              <w:rPr>
                <w:rFonts w:eastAsia="Calibri"/>
                <w:b w:val="0"/>
                <w:lang w:eastAsia="en-US"/>
              </w:rPr>
              <w:t>≠1</w:t>
            </w:r>
            <w:r w:rsidRPr="00C3369D">
              <w:rPr>
                <w:rFonts w:eastAsia="Calibri"/>
                <w:b w:val="0"/>
                <w:color w:val="000000"/>
                <w:lang w:eastAsia="en-US"/>
              </w:rPr>
              <w:t xml:space="preserve"> :</w:t>
            </w:r>
          </w:p>
        </w:tc>
        <w:tc>
          <w:tcPr>
            <w:tcW w:w="2777" w:type="pct"/>
            <w:vAlign w:val="center"/>
            <w:hideMark/>
          </w:tcPr>
          <w:p w14:paraId="2FDE3738" w14:textId="12322200" w:rsidR="008E79ED" w:rsidRPr="00C3369D" w:rsidRDefault="008C0DE4" w:rsidP="00552E49">
            <w:pPr>
              <w:spacing w:line="240" w:lineRule="auto"/>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r>
                      <m:rPr>
                        <m:sty m:val="bi"/>
                      </m:rPr>
                      <w:rPr>
                        <w:rFonts w:ascii="Cambria Math" w:eastAsia="Calibri"/>
                        <w:color w:val="000000"/>
                        <w:lang w:eastAsia="en-US"/>
                      </w:rPr>
                      <m:t>1</m:t>
                    </m:r>
                    <m:r>
                      <m:rPr>
                        <m:sty m:val="bi"/>
                      </m:rPr>
                      <w:rPr>
                        <w:rFonts w:ascii="Cambria Math" w:eastAsia="Calibri"/>
                        <w:color w:val="000000"/>
                        <w:lang w:eastAsia="en-US"/>
                      </w:rPr>
                      <m:t>-</m:t>
                    </m:r>
                    <m:sSup>
                      <m:sSupPr>
                        <m:ctrlPr>
                          <w:rPr>
                            <w:rFonts w:ascii="Cambria Math" w:eastAsia="Calibri" w:hAnsi="Cambria Math"/>
                            <w:b w:val="0"/>
                            <w:i/>
                            <w:color w:val="000000"/>
                            <w:lang w:eastAsia="en-US"/>
                          </w:rPr>
                        </m:ctrlPr>
                      </m:sSup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e>
                      <m:sup>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sup>
                    </m:sSup>
                  </m:num>
                  <m:den>
                    <m:r>
                      <m:rPr>
                        <m:sty m:val="bi"/>
                      </m:rPr>
                      <w:rPr>
                        <w:rFonts w:ascii="Cambria Math" w:eastAsia="Calibri"/>
                        <w:color w:val="000000"/>
                        <w:lang w:eastAsia="en-US"/>
                      </w:rPr>
                      <m:t>1</m:t>
                    </m:r>
                    <m:r>
                      <m:rPr>
                        <m:sty m:val="bi"/>
                      </m:rPr>
                      <w:rPr>
                        <w:rFonts w:ascii="Cambria Math" w:eastAsia="Calibri"/>
                        <w:color w:val="000000"/>
                        <w:lang w:eastAsia="en-US"/>
                      </w:rPr>
                      <m:t>-</m:t>
                    </m:r>
                    <m:sSup>
                      <m:sSupPr>
                        <m:ctrlPr>
                          <w:rPr>
                            <w:rFonts w:ascii="Cambria Math" w:eastAsia="Calibri" w:hAnsi="Cambria Math"/>
                            <w:b w:val="0"/>
                            <w:i/>
                            <w:color w:val="000000"/>
                            <w:lang w:eastAsia="en-US"/>
                          </w:rPr>
                        </m:ctrlPr>
                      </m:sSup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e>
                      <m:sup>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r>
                          <m:rPr>
                            <m:sty m:val="bi"/>
                          </m:rPr>
                          <w:rPr>
                            <w:rFonts w:ascii="Cambria Math" w:eastAsia="Calibri"/>
                            <w:color w:val="000000"/>
                            <w:lang w:eastAsia="en-US"/>
                          </w:rPr>
                          <m:t>+1</m:t>
                        </m:r>
                      </m:sup>
                    </m:sSup>
                  </m:den>
                </m:f>
                <m:r>
                  <m:rPr>
                    <m:nor/>
                  </m:rPr>
                  <w:rPr>
                    <w:rFonts w:ascii="Cambria Math" w:eastAsia="Calibri"/>
                    <w:b w:val="0"/>
                    <w:color w:val="000000"/>
                    <w:lang w:eastAsia="en-US"/>
                  </w:rPr>
                  <m:t xml:space="preserve">, </m:t>
                </m:r>
              </m:oMath>
            </m:oMathPara>
          </w:p>
        </w:tc>
      </w:tr>
      <w:tr w:rsidR="008E79ED" w:rsidRPr="00C3369D" w14:paraId="29514073" w14:textId="77777777" w:rsidTr="008E79ED">
        <w:trPr>
          <w:cantSplit/>
          <w:jc w:val="center"/>
        </w:trPr>
        <w:tc>
          <w:tcPr>
            <w:tcW w:w="2223" w:type="pct"/>
            <w:vAlign w:val="center"/>
            <w:hideMark/>
          </w:tcPr>
          <w:p w14:paraId="435BF10B" w14:textId="2A7D360C" w:rsidR="008E79ED" w:rsidRPr="00C3369D" w:rsidRDefault="008E79ED" w:rsidP="00552E49">
            <w:pPr>
              <w:spacing w:line="240" w:lineRule="auto"/>
              <w:ind w:firstLine="0"/>
              <w:rPr>
                <w:rFonts w:eastAsia="Calibri"/>
                <w:b w:val="0"/>
                <w:color w:val="000000"/>
                <w:lang w:eastAsia="en-US"/>
              </w:rPr>
            </w:pPr>
            <w:r w:rsidRPr="00C3369D">
              <w:rPr>
                <w:rFonts w:eastAsia="Calibri"/>
                <w:b w:val="0"/>
                <w:color w:val="000000"/>
                <w:lang w:eastAsia="en-US"/>
              </w:rPr>
              <w:t xml:space="preserve">якщо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C3369D">
              <w:rPr>
                <w:rFonts w:eastAsia="Calibri"/>
                <w:b w:val="0"/>
                <w:lang w:eastAsia="en-US"/>
              </w:rPr>
              <w:t>=1:</w:t>
            </w:r>
          </w:p>
        </w:tc>
        <w:tc>
          <w:tcPr>
            <w:tcW w:w="2777" w:type="pct"/>
            <w:vAlign w:val="center"/>
            <w:hideMark/>
          </w:tcPr>
          <w:p w14:paraId="393B0C3D" w14:textId="58569CAA" w:rsidR="008E79ED" w:rsidRPr="00C3369D" w:rsidRDefault="008C0DE4" w:rsidP="00552E49">
            <w:pPr>
              <w:spacing w:line="240" w:lineRule="auto"/>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num>
                  <m:den>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r>
                      <m:rPr>
                        <m:sty m:val="bi"/>
                      </m:rPr>
                      <w:rPr>
                        <w:rFonts w:ascii="Cambria Math" w:eastAsia="Calibri"/>
                        <w:color w:val="000000"/>
                        <w:lang w:eastAsia="en-US"/>
                      </w:rPr>
                      <m:t>+1</m:t>
                    </m:r>
                  </m:den>
                </m:f>
                <m:r>
                  <m:rPr>
                    <m:nor/>
                  </m:rPr>
                  <w:rPr>
                    <w:rFonts w:ascii="Cambria Math" w:eastAsia="Calibri"/>
                    <w:b w:val="0"/>
                    <w:color w:val="000000"/>
                    <w:lang w:eastAsia="en-US"/>
                  </w:rPr>
                  <m:t xml:space="preserve"> ,</m:t>
                </m:r>
              </m:oMath>
            </m:oMathPara>
          </w:p>
        </w:tc>
      </w:tr>
      <w:tr w:rsidR="008E79ED" w:rsidRPr="00C3369D" w14:paraId="7C6D2874" w14:textId="77777777" w:rsidTr="008E79ED">
        <w:trPr>
          <w:cantSplit/>
          <w:jc w:val="center"/>
        </w:trPr>
        <w:tc>
          <w:tcPr>
            <w:tcW w:w="2223" w:type="pct"/>
            <w:vAlign w:val="center"/>
            <w:hideMark/>
          </w:tcPr>
          <w:p w14:paraId="2D224FC6" w14:textId="1F885518" w:rsidR="008E79ED" w:rsidRPr="00C3369D" w:rsidRDefault="008E79ED" w:rsidP="00552E49">
            <w:pPr>
              <w:spacing w:line="240" w:lineRule="auto"/>
              <w:ind w:firstLine="0"/>
              <w:rPr>
                <w:rFonts w:eastAsia="Calibri"/>
                <w:b w:val="0"/>
                <w:color w:val="000000"/>
                <w:lang w:eastAsia="en-US"/>
              </w:rPr>
            </w:pPr>
            <w:r w:rsidRPr="00C3369D">
              <w:rPr>
                <w:rFonts w:eastAsia="Calibri"/>
                <w:b w:val="0"/>
                <w:color w:val="000000"/>
                <w:lang w:eastAsia="en-US"/>
              </w:rPr>
              <w:t xml:space="preserve">якщо :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C3369D">
              <w:rPr>
                <w:rFonts w:eastAsia="Calibri"/>
                <w:b w:val="0"/>
                <w:color w:val="000000"/>
                <w:lang w:eastAsia="en-US"/>
              </w:rPr>
              <w:t xml:space="preserve">&lt; 0 та </w:t>
            </w:r>
            <w:proofErr w:type="spellStart"/>
            <w:r w:rsidRPr="00C3369D">
              <w:rPr>
                <w:rFonts w:eastAsia="Calibri"/>
                <w:b w:val="0"/>
                <w:i/>
                <w:lang w:eastAsia="en-US"/>
              </w:rPr>
              <w:t>Q</w:t>
            </w:r>
            <w:r w:rsidRPr="00C3369D">
              <w:rPr>
                <w:rFonts w:eastAsia="Calibri"/>
                <w:b w:val="0"/>
                <w:i/>
                <w:vertAlign w:val="subscript"/>
                <w:lang w:eastAsia="en-US"/>
              </w:rPr>
              <w:t>H,gn</w:t>
            </w:r>
            <w:proofErr w:type="spellEnd"/>
            <w:r w:rsidRPr="00C3369D">
              <w:rPr>
                <w:rFonts w:eastAsia="Calibri"/>
                <w:b w:val="0"/>
                <w:i/>
                <w:vertAlign w:val="subscript"/>
                <w:lang w:eastAsia="en-US"/>
              </w:rPr>
              <w:t xml:space="preserve"> </w:t>
            </w:r>
            <w:r w:rsidRPr="00C3369D">
              <w:rPr>
                <w:rFonts w:eastAsia="Calibri"/>
                <w:b w:val="0"/>
                <w:color w:val="000000"/>
                <w:lang w:eastAsia="en-US"/>
              </w:rPr>
              <w:t>&gt; 0</w:t>
            </w:r>
          </w:p>
        </w:tc>
        <w:tc>
          <w:tcPr>
            <w:tcW w:w="2777" w:type="pct"/>
            <w:vAlign w:val="center"/>
            <w:hideMark/>
          </w:tcPr>
          <w:p w14:paraId="185B2A29" w14:textId="348F5218" w:rsidR="008E79ED" w:rsidRPr="00C3369D" w:rsidRDefault="008C0DE4" w:rsidP="00552E49">
            <w:pPr>
              <w:spacing w:line="240" w:lineRule="auto"/>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 xml:space="preserve">=1/ </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r>
                  <m:rPr>
                    <m:sty m:val="bi"/>
                  </m:rPr>
                  <w:rPr>
                    <w:rFonts w:ascii="Cambria Math" w:eastAsia="Calibri"/>
                    <w:color w:val="000000"/>
                    <w:lang w:eastAsia="en-US"/>
                  </w:rPr>
                  <m:t>,</m:t>
                </m:r>
              </m:oMath>
            </m:oMathPara>
          </w:p>
        </w:tc>
      </w:tr>
      <w:tr w:rsidR="008E79ED" w:rsidRPr="00C3369D" w14:paraId="1D469D52" w14:textId="77777777" w:rsidTr="008E79ED">
        <w:trPr>
          <w:cantSplit/>
          <w:jc w:val="center"/>
        </w:trPr>
        <w:tc>
          <w:tcPr>
            <w:tcW w:w="2223" w:type="pct"/>
            <w:vAlign w:val="center"/>
            <w:hideMark/>
          </w:tcPr>
          <w:p w14:paraId="02B5E7E0" w14:textId="6748864C" w:rsidR="008E79ED" w:rsidRPr="00C3369D" w:rsidRDefault="008E79ED" w:rsidP="00552E49">
            <w:pPr>
              <w:spacing w:line="240" w:lineRule="auto"/>
              <w:ind w:firstLine="0"/>
              <w:rPr>
                <w:rFonts w:eastAsia="Calibri"/>
                <w:b w:val="0"/>
                <w:color w:val="000000"/>
                <w:lang w:eastAsia="en-US"/>
              </w:rPr>
            </w:pPr>
            <w:r w:rsidRPr="00C3369D">
              <w:rPr>
                <w:rFonts w:eastAsia="Calibri"/>
                <w:b w:val="0"/>
                <w:color w:val="000000"/>
                <w:lang w:eastAsia="en-US"/>
              </w:rPr>
              <w:t xml:space="preserve">якщо :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C3369D">
              <w:rPr>
                <w:rFonts w:eastAsia="Calibri"/>
                <w:b w:val="0"/>
                <w:color w:val="000000"/>
                <w:lang w:eastAsia="en-US"/>
              </w:rPr>
              <w:t xml:space="preserve"> ≤ 0 та </w:t>
            </w:r>
            <w:proofErr w:type="spellStart"/>
            <w:r w:rsidRPr="00C3369D">
              <w:rPr>
                <w:rFonts w:eastAsia="Calibri"/>
                <w:b w:val="0"/>
                <w:i/>
                <w:lang w:eastAsia="en-US"/>
              </w:rPr>
              <w:t>Q</w:t>
            </w:r>
            <w:r w:rsidRPr="00C3369D">
              <w:rPr>
                <w:rFonts w:eastAsia="Calibri"/>
                <w:b w:val="0"/>
                <w:i/>
                <w:vertAlign w:val="subscript"/>
                <w:lang w:eastAsia="en-US"/>
              </w:rPr>
              <w:t>H,gn</w:t>
            </w:r>
            <w:proofErr w:type="spellEnd"/>
            <w:r w:rsidRPr="00C3369D">
              <w:rPr>
                <w:rFonts w:eastAsia="Calibri"/>
                <w:b w:val="0"/>
                <w:i/>
                <w:vertAlign w:val="subscript"/>
                <w:lang w:eastAsia="en-US"/>
              </w:rPr>
              <w:t xml:space="preserve"> </w:t>
            </w:r>
            <w:r w:rsidRPr="00C3369D">
              <w:rPr>
                <w:rFonts w:eastAsia="Calibri"/>
                <w:b w:val="0"/>
                <w:color w:val="000000"/>
                <w:lang w:eastAsia="en-US"/>
              </w:rPr>
              <w:t>≤0</w:t>
            </w:r>
          </w:p>
        </w:tc>
        <w:tc>
          <w:tcPr>
            <w:tcW w:w="2777" w:type="pct"/>
            <w:vAlign w:val="center"/>
            <w:hideMark/>
          </w:tcPr>
          <w:p w14:paraId="178D2810" w14:textId="5FA4CEE5" w:rsidR="008E79ED" w:rsidRPr="00C3369D" w:rsidRDefault="008E79ED" w:rsidP="00552E49">
            <w:pPr>
              <w:spacing w:line="240" w:lineRule="auto"/>
              <w:rPr>
                <w:rFonts w:eastAsia="Calibri"/>
                <w:b w:val="0"/>
                <w:color w:val="000000"/>
                <w:lang w:eastAsia="en-US"/>
              </w:rPr>
            </w:pPr>
            <w:r w:rsidRPr="00C3369D">
              <w:rPr>
                <w:rFonts w:eastAsia="Calibri"/>
                <w:b w:val="0"/>
                <w:color w:val="000000"/>
                <w:lang w:eastAsia="en-US"/>
              </w:rPr>
              <w:t xml:space="preserve">           </w:t>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=1</m:t>
              </m:r>
            </m:oMath>
          </w:p>
        </w:tc>
      </w:tr>
      <w:tr w:rsidR="008E79ED" w:rsidRPr="00C3369D" w14:paraId="0E3293BC" w14:textId="77777777" w:rsidTr="008E79ED">
        <w:trPr>
          <w:cantSplit/>
          <w:jc w:val="center"/>
        </w:trPr>
        <w:tc>
          <w:tcPr>
            <w:tcW w:w="2223" w:type="pct"/>
            <w:vAlign w:val="center"/>
            <w:hideMark/>
          </w:tcPr>
          <w:p w14:paraId="390E236A" w14:textId="77777777" w:rsidR="008E79ED" w:rsidRPr="00C3369D" w:rsidRDefault="008E79ED" w:rsidP="008E79ED">
            <w:pPr>
              <w:spacing w:line="240" w:lineRule="auto"/>
              <w:ind w:firstLine="0"/>
              <w:rPr>
                <w:rFonts w:eastAsia="Calibri"/>
                <w:b w:val="0"/>
                <w:color w:val="000000"/>
                <w:lang w:eastAsia="en-US"/>
              </w:rPr>
            </w:pPr>
            <w:r w:rsidRPr="00C3369D">
              <w:rPr>
                <w:rFonts w:eastAsia="Calibri"/>
                <w:b w:val="0"/>
                <w:color w:val="000000"/>
                <w:lang w:eastAsia="en-US"/>
              </w:rPr>
              <w:t>при:</w:t>
            </w:r>
          </w:p>
        </w:tc>
        <w:tc>
          <w:tcPr>
            <w:tcW w:w="2777" w:type="pct"/>
            <w:vAlign w:val="center"/>
            <w:hideMark/>
          </w:tcPr>
          <w:p w14:paraId="6E715E11" w14:textId="7806C830" w:rsidR="008E79ED" w:rsidRPr="00C3369D" w:rsidRDefault="008C0DE4" w:rsidP="00552E49">
            <w:pPr>
              <w:spacing w:line="240" w:lineRule="auto"/>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sty m:val="bi"/>
                          </m:rPr>
                          <w:rPr>
                            <w:rFonts w:ascii="Cambria Math" w:eastAsia="Calibri"/>
                            <w:color w:val="000000"/>
                            <w:lang w:eastAsia="en-US"/>
                          </w:rPr>
                          <m:t>H,gn</m:t>
                        </m:r>
                      </m:sub>
                    </m:sSub>
                  </m:num>
                  <m:den>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sty m:val="bi"/>
                          </m:rPr>
                          <w:rPr>
                            <w:rFonts w:ascii="Cambria Math" w:eastAsia="Calibri"/>
                            <w:color w:val="000000"/>
                            <w:lang w:eastAsia="en-US"/>
                          </w:rPr>
                          <m:t>H,</m:t>
                        </m:r>
                        <m:r>
                          <m:rPr>
                            <m:sty m:val="bi"/>
                          </m:rPr>
                          <w:rPr>
                            <w:rFonts w:ascii="Cambria Math" w:eastAsia="Calibri"/>
                            <w:color w:val="000000"/>
                            <w:lang w:eastAsia="en-US"/>
                          </w:rPr>
                          <m:t>h</m:t>
                        </m:r>
                        <m:r>
                          <m:rPr>
                            <m:sty m:val="bi"/>
                          </m:rPr>
                          <w:rPr>
                            <w:rFonts w:ascii="Cambria Math" w:eastAsia="Calibri"/>
                            <w:color w:val="000000"/>
                            <w:lang w:eastAsia="en-US"/>
                          </w:rPr>
                          <m:t>t</m:t>
                        </m:r>
                      </m:sub>
                    </m:sSub>
                  </m:den>
                </m:f>
                <m:r>
                  <m:rPr>
                    <m:sty m:val="bi"/>
                  </m:rPr>
                  <w:rPr>
                    <w:rFonts w:ascii="Cambria Math" w:eastAsia="Calibri"/>
                    <w:color w:val="000000"/>
                    <w:lang w:eastAsia="en-US"/>
                  </w:rPr>
                  <m:t>,</m:t>
                </m:r>
              </m:oMath>
            </m:oMathPara>
          </w:p>
        </w:tc>
      </w:tr>
    </w:tbl>
    <w:p w14:paraId="455A59F4" w14:textId="77777777" w:rsidR="008E79ED" w:rsidRPr="008E79ED" w:rsidRDefault="008E79ED" w:rsidP="008E79ED">
      <w:pPr>
        <w:rPr>
          <w:rFonts w:eastAsia="Calibri"/>
          <w:b w:val="0"/>
          <w:color w:val="000000"/>
          <w:lang w:eastAsia="en-US"/>
        </w:rPr>
      </w:pPr>
      <w:r w:rsidRPr="00C3369D">
        <w:rPr>
          <w:rFonts w:eastAsia="Calibri"/>
          <w:b w:val="0"/>
          <w:color w:val="000000"/>
          <w:lang w:eastAsia="en-US"/>
        </w:rPr>
        <w:t>де (для кожного місяця та для кожної зони</w:t>
      </w:r>
      <w:r w:rsidRPr="008E79ED">
        <w:rPr>
          <w:rFonts w:eastAsia="Calibri"/>
          <w:b w:val="0"/>
          <w:color w:val="000000"/>
          <w:lang w:eastAsia="en-US"/>
        </w:rPr>
        <w:t xml:space="preserve"> будівлі):</w:t>
      </w:r>
    </w:p>
    <w:p w14:paraId="3639CA7F" w14:textId="77777777" w:rsidR="008E79ED" w:rsidRPr="008E79ED" w:rsidRDefault="008E79ED" w:rsidP="008E79ED">
      <w:pPr>
        <w:jc w:val="both"/>
        <w:rPr>
          <w:rFonts w:eastAsia="Calibri"/>
          <w:b w:val="0"/>
          <w:color w:val="000000"/>
          <w:lang w:eastAsia="en-US"/>
        </w:rPr>
      </w:pPr>
      <w:r w:rsidRPr="008E79ED">
        <w:rPr>
          <w:rFonts w:eastAsia="Calibri"/>
          <w:b w:val="0"/>
          <w:i/>
          <w:lang w:eastAsia="en-US"/>
        </w:rPr>
        <w:sym w:font="Symbol" w:char="F067"/>
      </w:r>
      <w:r w:rsidRPr="008E79ED">
        <w:rPr>
          <w:rFonts w:eastAsia="Calibri"/>
          <w:b w:val="0"/>
          <w:i/>
          <w:vertAlign w:val="subscript"/>
          <w:lang w:eastAsia="en-US"/>
        </w:rPr>
        <w:t>H</w:t>
      </w:r>
      <w:r w:rsidRPr="008E79ED">
        <w:rPr>
          <w:rFonts w:eastAsia="Calibri"/>
          <w:b w:val="0"/>
          <w:position w:val="-12"/>
          <w:lang w:eastAsia="nb-NO"/>
        </w:rPr>
        <w:t xml:space="preserve"> </w:t>
      </w:r>
      <w:r w:rsidRPr="008E79ED">
        <w:rPr>
          <w:rFonts w:eastAsia="Calibri"/>
          <w:b w:val="0"/>
          <w:lang w:eastAsia="en-US"/>
        </w:rPr>
        <w:t xml:space="preserve">– </w:t>
      </w:r>
      <w:r w:rsidRPr="008E79ED">
        <w:rPr>
          <w:rFonts w:eastAsia="Calibri"/>
          <w:b w:val="0"/>
          <w:color w:val="000000"/>
          <w:lang w:eastAsia="en-US"/>
        </w:rPr>
        <w:t xml:space="preserve">безрозмірне </w:t>
      </w:r>
      <w:r w:rsidRPr="008E79ED">
        <w:rPr>
          <w:rFonts w:eastAsia="Calibri"/>
          <w:b w:val="0"/>
          <w:bCs/>
          <w:color w:val="000000"/>
          <w:lang w:eastAsia="en-US"/>
        </w:rPr>
        <w:t>співвідношення надходжень і втрат теплоти</w:t>
      </w:r>
      <w:r w:rsidRPr="008E79ED">
        <w:rPr>
          <w:rFonts w:eastAsia="Calibri"/>
          <w:b w:val="0"/>
          <w:color w:val="000000"/>
          <w:lang w:eastAsia="en-US"/>
        </w:rPr>
        <w:t xml:space="preserve"> для режиму опалення; </w:t>
      </w:r>
      <w:proofErr w:type="spellStart"/>
      <w:r w:rsidRPr="008E79ED">
        <w:rPr>
          <w:rFonts w:eastAsia="Calibri"/>
          <w:b w:val="0"/>
          <w:i/>
          <w:lang w:eastAsia="en-US"/>
        </w:rPr>
        <w:t>Q</w:t>
      </w:r>
      <w:r w:rsidRPr="008E79ED">
        <w:rPr>
          <w:rFonts w:eastAsia="Calibri"/>
          <w:b w:val="0"/>
          <w:i/>
          <w:vertAlign w:val="subscript"/>
          <w:lang w:eastAsia="en-US"/>
        </w:rPr>
        <w:t>H,ht</w:t>
      </w:r>
      <w:proofErr w:type="spellEnd"/>
      <w:r w:rsidRPr="008E79ED">
        <w:rPr>
          <w:rFonts w:eastAsia="Calibri"/>
          <w:b w:val="0"/>
          <w:lang w:eastAsia="en-US"/>
        </w:rPr>
        <w:t xml:space="preserve"> – сумарна теплопередача </w:t>
      </w:r>
      <w:r w:rsidRPr="008E79ED">
        <w:rPr>
          <w:rFonts w:eastAsia="Calibri"/>
          <w:b w:val="0"/>
          <w:color w:val="000000"/>
          <w:lang w:eastAsia="en-US"/>
        </w:rPr>
        <w:t>для режиму опалення</w:t>
      </w:r>
      <w:r w:rsidRPr="008E79ED">
        <w:rPr>
          <w:rFonts w:eastAsia="Calibri"/>
          <w:b w:val="0"/>
          <w:lang w:eastAsia="en-US"/>
        </w:rPr>
        <w:t xml:space="preserve">, </w:t>
      </w:r>
      <w:proofErr w:type="spellStart"/>
      <w:r w:rsidRPr="008E79ED">
        <w:rPr>
          <w:rFonts w:eastAsia="Calibri"/>
          <w:b w:val="0"/>
          <w:color w:val="000000"/>
          <w:lang w:eastAsia="en-US"/>
        </w:rPr>
        <w:t>Вт</w:t>
      </w:r>
      <w:r w:rsidRPr="008E79ED">
        <w:rPr>
          <w:rFonts w:eastAsia="Calibri"/>
          <w:b w:val="0"/>
          <w:lang w:eastAsia="en-US"/>
        </w:rPr>
        <w:t>·</w:t>
      </w:r>
      <w:r w:rsidRPr="008E79ED">
        <w:rPr>
          <w:rFonts w:eastAsia="Calibri"/>
          <w:b w:val="0"/>
          <w:color w:val="000000"/>
          <w:lang w:eastAsia="en-US"/>
        </w:rPr>
        <w:t>год</w:t>
      </w:r>
      <w:proofErr w:type="spellEnd"/>
      <w:r w:rsidRPr="008E79ED">
        <w:rPr>
          <w:rFonts w:eastAsia="Calibri"/>
          <w:b w:val="0"/>
          <w:color w:val="000000"/>
          <w:lang w:eastAsia="en-US"/>
        </w:rPr>
        <w:t xml:space="preserve">; </w:t>
      </w:r>
      <w:r w:rsidRPr="008E79ED">
        <w:rPr>
          <w:rFonts w:eastAsia="Calibri"/>
          <w:b w:val="0"/>
          <w:lang w:eastAsia="en-US"/>
        </w:rPr>
        <w:t xml:space="preserve"> </w:t>
      </w:r>
      <w:proofErr w:type="spellStart"/>
      <w:r w:rsidRPr="008E79ED">
        <w:rPr>
          <w:rFonts w:eastAsia="Calibri"/>
          <w:b w:val="0"/>
          <w:i/>
          <w:lang w:eastAsia="en-US"/>
        </w:rPr>
        <w:t>Q</w:t>
      </w:r>
      <w:r w:rsidRPr="008E79ED">
        <w:rPr>
          <w:rFonts w:eastAsia="Calibri"/>
          <w:b w:val="0"/>
          <w:i/>
          <w:vertAlign w:val="subscript"/>
          <w:lang w:eastAsia="en-US"/>
        </w:rPr>
        <w:t>H,gn</w:t>
      </w:r>
      <w:proofErr w:type="spellEnd"/>
      <w:r w:rsidRPr="008E79ED">
        <w:rPr>
          <w:rFonts w:eastAsia="Calibri"/>
          <w:b w:val="0"/>
          <w:i/>
          <w:vertAlign w:val="subscript"/>
          <w:lang w:eastAsia="en-US"/>
        </w:rPr>
        <w:t xml:space="preserve"> </w:t>
      </w:r>
      <w:r w:rsidRPr="008E79ED">
        <w:rPr>
          <w:rFonts w:eastAsia="Calibri"/>
          <w:b w:val="0"/>
          <w:lang w:eastAsia="en-US"/>
        </w:rPr>
        <w:t xml:space="preserve">– сумарні </w:t>
      </w:r>
      <w:proofErr w:type="spellStart"/>
      <w:r w:rsidRPr="008E79ED">
        <w:rPr>
          <w:rFonts w:eastAsia="Calibri"/>
          <w:b w:val="0"/>
          <w:lang w:eastAsia="en-US"/>
        </w:rPr>
        <w:t>теплонадходження</w:t>
      </w:r>
      <w:proofErr w:type="spellEnd"/>
      <w:r w:rsidRPr="008E79ED">
        <w:rPr>
          <w:rFonts w:eastAsia="Calibri"/>
          <w:b w:val="0"/>
          <w:lang w:eastAsia="en-US"/>
        </w:rPr>
        <w:t xml:space="preserve"> </w:t>
      </w:r>
      <w:r w:rsidRPr="008E79ED">
        <w:rPr>
          <w:rFonts w:eastAsia="Calibri"/>
          <w:b w:val="0"/>
          <w:color w:val="000000"/>
          <w:lang w:eastAsia="en-US"/>
        </w:rPr>
        <w:t>для режиму опалення</w:t>
      </w:r>
      <w:r w:rsidRPr="008E79ED">
        <w:rPr>
          <w:rFonts w:eastAsia="Calibri"/>
          <w:b w:val="0"/>
          <w:lang w:eastAsia="en-US"/>
        </w:rPr>
        <w:t xml:space="preserve">, </w:t>
      </w:r>
      <w:proofErr w:type="spellStart"/>
      <w:r w:rsidRPr="008E79ED">
        <w:rPr>
          <w:rFonts w:eastAsia="Calibri"/>
          <w:b w:val="0"/>
          <w:color w:val="000000"/>
          <w:lang w:eastAsia="en-US"/>
        </w:rPr>
        <w:t>Вт</w:t>
      </w:r>
      <w:r w:rsidRPr="008E79ED">
        <w:rPr>
          <w:rFonts w:eastAsia="Calibri"/>
          <w:b w:val="0"/>
          <w:lang w:eastAsia="en-US"/>
        </w:rPr>
        <w:t>·</w:t>
      </w:r>
      <w:r w:rsidRPr="008E79ED">
        <w:rPr>
          <w:rFonts w:eastAsia="Calibri"/>
          <w:b w:val="0"/>
          <w:color w:val="000000"/>
          <w:lang w:eastAsia="en-US"/>
        </w:rPr>
        <w:t>год</w:t>
      </w:r>
      <w:proofErr w:type="spellEnd"/>
      <w:r w:rsidRPr="008E79ED">
        <w:rPr>
          <w:rFonts w:eastAsia="Calibri"/>
          <w:b w:val="0"/>
          <w:color w:val="000000"/>
          <w:lang w:eastAsia="en-US"/>
        </w:rPr>
        <w:t>,</w:t>
      </w:r>
      <w:r w:rsidRPr="008E79ED">
        <w:rPr>
          <w:rFonts w:eastAsia="Calibri"/>
          <w:b w:val="0"/>
          <w:lang w:eastAsia="en-US"/>
        </w:rPr>
        <w:t xml:space="preserve"> ; α</w:t>
      </w:r>
      <w:r w:rsidRPr="008E79ED">
        <w:rPr>
          <w:rFonts w:eastAsia="Calibri"/>
          <w:b w:val="0"/>
          <w:vertAlign w:val="subscript"/>
          <w:lang w:eastAsia="en-US"/>
        </w:rPr>
        <w:t xml:space="preserve">H </w:t>
      </w:r>
      <w:r w:rsidRPr="008E79ED">
        <w:rPr>
          <w:rFonts w:eastAsia="Calibri"/>
          <w:b w:val="0"/>
          <w:lang w:eastAsia="en-US"/>
        </w:rPr>
        <w:t xml:space="preserve">– </w:t>
      </w:r>
      <w:r w:rsidRPr="008E79ED">
        <w:rPr>
          <w:rFonts w:eastAsia="Calibri"/>
          <w:b w:val="0"/>
          <w:color w:val="000000"/>
          <w:lang w:eastAsia="en-US"/>
        </w:rPr>
        <w:t xml:space="preserve">безрозмірний числовий параметр, що залежить від часової константи будівлі, </w:t>
      </w:r>
      <w:r w:rsidRPr="008E79ED">
        <w:rPr>
          <w:rFonts w:eastAsia="Calibri"/>
          <w:b w:val="0"/>
          <w:i/>
          <w:lang w:eastAsia="en-US"/>
        </w:rPr>
        <w:sym w:font="Symbol" w:char="F074"/>
      </w:r>
      <w:r w:rsidRPr="008E79ED">
        <w:rPr>
          <w:rFonts w:eastAsia="Calibri"/>
          <w:b w:val="0"/>
          <w:i/>
          <w:vertAlign w:val="subscript"/>
          <w:lang w:eastAsia="en-US"/>
        </w:rPr>
        <w:t>H</w:t>
      </w:r>
      <w:r w:rsidRPr="008E79ED">
        <w:rPr>
          <w:rFonts w:eastAsia="Calibri"/>
          <w:b w:val="0"/>
          <w:color w:val="000000"/>
          <w:lang w:eastAsia="en-US"/>
        </w:rPr>
        <w:t>, визначений за формулою:</w:t>
      </w:r>
    </w:p>
    <w:p w14:paraId="621A3058" w14:textId="0C9C5161" w:rsidR="008E79ED" w:rsidRPr="00C3369D" w:rsidRDefault="008C0DE4" w:rsidP="00552E49">
      <w:pPr>
        <w:jc w:val="center"/>
        <w:rPr>
          <w:rFonts w:eastAsia="Calibri"/>
          <w:b w:val="0"/>
          <w:color w:val="00000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H</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H,0</m:t>
              </m:r>
            </m:sub>
          </m:sSub>
          <m:r>
            <m:rPr>
              <m:sty m:val="bi"/>
            </m:rPr>
            <w:rPr>
              <w:rFonts w:ascii="Cambria Math" w:eastAsia="Calibri"/>
              <w:lang w:eastAsia="en-US"/>
            </w:rPr>
            <m:t>+</m:t>
          </m:r>
          <m:f>
            <m:fPr>
              <m:ctrlPr>
                <w:rPr>
                  <w:rFonts w:ascii="Cambria Math" w:eastAsia="Calibri" w:hAnsi="Cambria Math"/>
                  <w:b w:val="0"/>
                  <w:i/>
                  <w:lang w:eastAsia="en-US"/>
                </w:rPr>
              </m:ctrlPr>
            </m:fPr>
            <m:num>
              <m:r>
                <m:rPr>
                  <m:sty m:val="bi"/>
                </m:rPr>
                <w:rPr>
                  <w:rFonts w:ascii="Cambria Math" w:eastAsia="Calibri"/>
                  <w:lang w:eastAsia="en-US"/>
                </w:rPr>
                <m:t>τ</m:t>
              </m:r>
            </m:num>
            <m:den>
              <m:sSub>
                <m:sSubPr>
                  <m:ctrlPr>
                    <w:rPr>
                      <w:rFonts w:ascii="Cambria Math" w:eastAsia="Calibri" w:hAnsi="Cambria Math"/>
                      <w:b w:val="0"/>
                      <w:i/>
                      <w:lang w:eastAsia="en-US"/>
                    </w:rPr>
                  </m:ctrlPr>
                </m:sSubPr>
                <m:e>
                  <m:r>
                    <m:rPr>
                      <m:sty m:val="bi"/>
                    </m:rPr>
                    <w:rPr>
                      <w:rFonts w:ascii="Cambria Math" w:eastAsia="Calibri"/>
                      <w:lang w:eastAsia="en-US"/>
                    </w:rPr>
                    <m:t>τ</m:t>
                  </m:r>
                </m:e>
                <m:sub>
                  <m:r>
                    <m:rPr>
                      <m:sty m:val="bi"/>
                    </m:rPr>
                    <w:rPr>
                      <w:rFonts w:ascii="Cambria Math" w:eastAsia="Calibri"/>
                      <w:lang w:eastAsia="en-US"/>
                    </w:rPr>
                    <m:t>H,0</m:t>
                  </m:r>
                </m:sub>
              </m:sSub>
            </m:den>
          </m:f>
          <m:r>
            <m:rPr>
              <m:sty m:val="bi"/>
            </m:rPr>
            <w:rPr>
              <w:rFonts w:ascii="Cambria Math" w:eastAsia="Calibri"/>
              <w:lang w:eastAsia="en-US"/>
            </w:rPr>
            <m:t>,</m:t>
          </m:r>
        </m:oMath>
      </m:oMathPara>
    </w:p>
    <w:p w14:paraId="21BD8161" w14:textId="77777777" w:rsidR="008E79ED" w:rsidRPr="00C3369D" w:rsidRDefault="008E79ED" w:rsidP="008E79ED">
      <w:pPr>
        <w:jc w:val="both"/>
        <w:rPr>
          <w:rFonts w:eastAsia="Calibri"/>
          <w:b w:val="0"/>
          <w:color w:val="000000"/>
          <w:lang w:eastAsia="en-US"/>
        </w:rPr>
      </w:pPr>
      <w:r w:rsidRPr="00C3369D">
        <w:rPr>
          <w:rFonts w:eastAsia="Calibri"/>
          <w:b w:val="0"/>
          <w:color w:val="000000"/>
          <w:lang w:eastAsia="en-US"/>
        </w:rPr>
        <w:t xml:space="preserve">де </w:t>
      </w:r>
      <w:r w:rsidRPr="00C3369D">
        <w:rPr>
          <w:rFonts w:eastAsia="Calibri"/>
          <w:b w:val="0"/>
          <w:lang w:eastAsia="en-US"/>
        </w:rPr>
        <w:t>α</w:t>
      </w:r>
      <w:r w:rsidRPr="00C3369D">
        <w:rPr>
          <w:rFonts w:eastAsia="Calibri"/>
          <w:b w:val="0"/>
          <w:vertAlign w:val="subscript"/>
          <w:lang w:eastAsia="en-US"/>
        </w:rPr>
        <w:t>H,0</w:t>
      </w:r>
      <w:r w:rsidRPr="00C3369D">
        <w:rPr>
          <w:rFonts w:eastAsia="Calibri"/>
          <w:b w:val="0"/>
          <w:i/>
          <w:vertAlign w:val="subscript"/>
          <w:lang w:eastAsia="en-US"/>
        </w:rPr>
        <w:t xml:space="preserve"> </w:t>
      </w:r>
      <w:r w:rsidRPr="00C3369D">
        <w:rPr>
          <w:rFonts w:eastAsia="Calibri"/>
          <w:b w:val="0"/>
          <w:lang w:eastAsia="en-US"/>
        </w:rPr>
        <w:t>–</w:t>
      </w:r>
      <w:r w:rsidRPr="00C3369D">
        <w:rPr>
          <w:rFonts w:eastAsia="Calibri"/>
          <w:b w:val="0"/>
          <w:color w:val="000000"/>
          <w:lang w:eastAsia="en-US"/>
        </w:rPr>
        <w:t xml:space="preserve"> довідковий безрозмірний числовий параметр, що приймають рівним 1,0; </w:t>
      </w:r>
      <w:r w:rsidRPr="00C3369D">
        <w:rPr>
          <w:rFonts w:eastAsia="Calibri"/>
          <w:b w:val="0"/>
          <w:i/>
          <w:lang w:eastAsia="en-US"/>
        </w:rPr>
        <w:sym w:font="Symbol" w:char="F074"/>
      </w:r>
      <w:r w:rsidRPr="00C3369D">
        <w:rPr>
          <w:rFonts w:eastAsia="Calibri"/>
          <w:b w:val="0"/>
          <w:i/>
          <w:lang w:eastAsia="en-US"/>
        </w:rPr>
        <w:t xml:space="preserve"> </w:t>
      </w:r>
      <w:r w:rsidRPr="00C3369D">
        <w:rPr>
          <w:rFonts w:eastAsia="Calibri"/>
          <w:b w:val="0"/>
          <w:lang w:eastAsia="en-US"/>
        </w:rPr>
        <w:t xml:space="preserve">– </w:t>
      </w:r>
      <w:r w:rsidRPr="00C3369D">
        <w:rPr>
          <w:rFonts w:eastAsia="Calibri"/>
          <w:b w:val="0"/>
          <w:color w:val="000000"/>
          <w:lang w:eastAsia="en-US"/>
        </w:rPr>
        <w:t xml:space="preserve">часова константа зони будівлі, год, визначена згідно з пунктом 12.4; </w:t>
      </w:r>
      <w:r w:rsidRPr="00C3369D">
        <w:rPr>
          <w:rFonts w:eastAsia="Calibri"/>
          <w:b w:val="0"/>
          <w:i/>
          <w:lang w:eastAsia="en-US"/>
        </w:rPr>
        <w:sym w:font="Symbol" w:char="F074"/>
      </w:r>
      <w:r w:rsidRPr="00C3369D">
        <w:rPr>
          <w:rFonts w:eastAsia="Calibri"/>
          <w:b w:val="0"/>
          <w:i/>
          <w:vertAlign w:val="subscript"/>
          <w:lang w:eastAsia="en-US"/>
        </w:rPr>
        <w:t>H,0</w:t>
      </w:r>
      <w:r w:rsidRPr="00C3369D">
        <w:rPr>
          <w:rFonts w:eastAsia="Calibri"/>
          <w:b w:val="0"/>
          <w:color w:val="000000"/>
          <w:lang w:eastAsia="en-US"/>
        </w:rPr>
        <w:t xml:space="preserve"> </w:t>
      </w:r>
      <w:r w:rsidRPr="00C3369D">
        <w:rPr>
          <w:rFonts w:eastAsia="Calibri"/>
          <w:b w:val="0"/>
          <w:lang w:eastAsia="en-US"/>
        </w:rPr>
        <w:t xml:space="preserve">– </w:t>
      </w:r>
      <w:r w:rsidRPr="00C3369D">
        <w:rPr>
          <w:rFonts w:eastAsia="Calibri"/>
          <w:b w:val="0"/>
          <w:color w:val="000000"/>
          <w:lang w:eastAsia="en-US"/>
        </w:rPr>
        <w:t>довідкова часова константа, що приймають рівною 15 год.</w:t>
      </w:r>
    </w:p>
    <w:p w14:paraId="24BFCA5C" w14:textId="77777777" w:rsidR="008E79ED" w:rsidRPr="00C3369D" w:rsidRDefault="008E79ED" w:rsidP="008E79ED">
      <w:pPr>
        <w:rPr>
          <w:rFonts w:eastAsia="Calibri"/>
          <w:b w:val="0"/>
          <w:i/>
          <w:color w:val="000000"/>
          <w:lang w:eastAsia="en-US"/>
        </w:rPr>
      </w:pPr>
      <w:r w:rsidRPr="00C3369D">
        <w:rPr>
          <w:rFonts w:eastAsia="Calibri"/>
          <w:b w:val="0"/>
          <w:i/>
          <w:color w:val="000000"/>
          <w:lang w:eastAsia="en-US"/>
        </w:rPr>
        <w:t>Часова константа будівлі.</w:t>
      </w:r>
    </w:p>
    <w:p w14:paraId="6CC2F945" w14:textId="77777777" w:rsidR="008E79ED" w:rsidRPr="00C3369D" w:rsidRDefault="008E79ED" w:rsidP="008E79ED">
      <w:pPr>
        <w:widowControl w:val="0"/>
        <w:jc w:val="both"/>
        <w:rPr>
          <w:rFonts w:eastAsia="Calibri"/>
          <w:b w:val="0"/>
          <w:color w:val="000000"/>
          <w:lang w:eastAsia="en-US"/>
        </w:rPr>
      </w:pPr>
      <w:r w:rsidRPr="00C3369D">
        <w:rPr>
          <w:rFonts w:eastAsia="Calibri"/>
          <w:b w:val="0"/>
          <w:lang w:eastAsia="en-US"/>
        </w:rPr>
        <w:t>Часова константа зони будівлі</w:t>
      </w:r>
      <w:r w:rsidRPr="00C3369D">
        <w:rPr>
          <w:rFonts w:eastAsia="Calibri"/>
          <w:b w:val="0"/>
          <w:i/>
          <w:color w:val="000000"/>
          <w:lang w:eastAsia="en-US"/>
        </w:rPr>
        <w:t xml:space="preserve"> τ</w:t>
      </w:r>
      <w:r w:rsidRPr="00C3369D">
        <w:rPr>
          <w:rFonts w:eastAsia="Calibri"/>
          <w:b w:val="0"/>
          <w:lang w:eastAsia="en-US"/>
        </w:rPr>
        <w:t xml:space="preserve">, год, характеризує внутрішню теплову інерцію </w:t>
      </w:r>
      <w:proofErr w:type="spellStart"/>
      <w:r w:rsidRPr="00C3369D">
        <w:rPr>
          <w:rFonts w:eastAsia="Calibri"/>
          <w:b w:val="0"/>
          <w:lang w:eastAsia="en-US"/>
        </w:rPr>
        <w:t>кондиціонованої</w:t>
      </w:r>
      <w:proofErr w:type="spellEnd"/>
      <w:r w:rsidRPr="00C3369D">
        <w:rPr>
          <w:rFonts w:eastAsia="Calibri"/>
          <w:b w:val="0"/>
          <w:lang w:eastAsia="en-US"/>
        </w:rPr>
        <w:t xml:space="preserve"> зони, як для періоду опалення, так і для періоду охолодження. ЇЇ розраховують за формулою:</w:t>
      </w:r>
    </w:p>
    <w:tbl>
      <w:tblPr>
        <w:tblW w:w="5000" w:type="pct"/>
        <w:tblLook w:val="04A0" w:firstRow="1" w:lastRow="0" w:firstColumn="1" w:lastColumn="0" w:noHBand="0" w:noVBand="1"/>
      </w:tblPr>
      <w:tblGrid>
        <w:gridCol w:w="935"/>
        <w:gridCol w:w="6549"/>
        <w:gridCol w:w="1871"/>
      </w:tblGrid>
      <w:tr w:rsidR="008E79ED" w:rsidRPr="00C3369D" w14:paraId="2C8FC824" w14:textId="77777777" w:rsidTr="008E79ED">
        <w:trPr>
          <w:cantSplit/>
        </w:trPr>
        <w:tc>
          <w:tcPr>
            <w:tcW w:w="500" w:type="pct"/>
            <w:vAlign w:val="center"/>
          </w:tcPr>
          <w:p w14:paraId="0EE1C1B5" w14:textId="77777777" w:rsidR="008E79ED" w:rsidRPr="00C3369D" w:rsidRDefault="008E79ED" w:rsidP="008E79ED">
            <w:pPr>
              <w:rPr>
                <w:rFonts w:eastAsia="Calibri"/>
                <w:b w:val="0"/>
                <w:lang w:eastAsia="en-US"/>
              </w:rPr>
            </w:pPr>
          </w:p>
        </w:tc>
        <w:tc>
          <w:tcPr>
            <w:tcW w:w="3500" w:type="pct"/>
            <w:vAlign w:val="center"/>
            <w:hideMark/>
          </w:tcPr>
          <w:p w14:paraId="05D0F720" w14:textId="2D95C201" w:rsidR="008E79ED" w:rsidRPr="00C3369D" w:rsidRDefault="00C3369D" w:rsidP="00552E49">
            <w:pPr>
              <w:jc w:val="center"/>
              <w:rPr>
                <w:rFonts w:eastAsia="Calibri"/>
                <w:b w:val="0"/>
                <w:lang w:eastAsia="en-US"/>
              </w:rPr>
            </w:pPr>
            <m:oMathPara>
              <m:oMath>
                <m:r>
                  <m:rPr>
                    <m:sty m:val="bi"/>
                  </m:rPr>
                  <w:rPr>
                    <w:rFonts w:ascii="Cambria Math" w:eastAsia="Calibri"/>
                    <w:lang w:eastAsia="en-US"/>
                  </w:rPr>
                  <m:t>τ=</m:t>
                </m:r>
                <m:f>
                  <m:fPr>
                    <m:ctrlPr>
                      <w:rPr>
                        <w:rFonts w:ascii="Cambria Math" w:eastAsia="Calibri" w:hAnsi="Cambria Math"/>
                        <w:b w:val="0"/>
                        <w:bCs/>
                        <w:i/>
                        <w:lang w:eastAsia="en-US"/>
                      </w:rPr>
                    </m:ctrlPr>
                  </m:fPr>
                  <m:num>
                    <m:sSub>
                      <m:sSubPr>
                        <m:ctrlPr>
                          <w:rPr>
                            <w:rFonts w:ascii="Cambria Math" w:eastAsia="Calibri" w:hAnsi="Cambria Math"/>
                            <w:b w:val="0"/>
                            <w:bCs/>
                            <w:i/>
                            <w:lang w:eastAsia="en-US"/>
                          </w:rPr>
                        </m:ctrlPr>
                      </m:sSubPr>
                      <m:e>
                        <m:r>
                          <m:rPr>
                            <m:sty m:val="bi"/>
                          </m:rPr>
                          <w:rPr>
                            <w:rFonts w:ascii="Cambria Math" w:eastAsia="Calibri"/>
                            <w:lang w:eastAsia="en-US"/>
                          </w:rPr>
                          <m:t>C</m:t>
                        </m:r>
                      </m:e>
                      <m:sub>
                        <m:r>
                          <m:rPr>
                            <m:sty m:val="bi"/>
                          </m:rPr>
                          <w:rPr>
                            <w:rFonts w:ascii="Cambria Math" w:eastAsia="Calibri"/>
                            <w:lang w:eastAsia="en-US"/>
                          </w:rPr>
                          <m:t>m</m:t>
                        </m:r>
                      </m:sub>
                    </m:sSub>
                  </m:num>
                  <m:den>
                    <m:sSub>
                      <m:sSubPr>
                        <m:ctrlPr>
                          <w:rPr>
                            <w:rFonts w:ascii="Cambria Math" w:eastAsia="Calibri" w:hAnsi="Cambria Math"/>
                            <w:b w:val="0"/>
                            <w:bCs/>
                            <w:i/>
                            <w:lang w:eastAsia="en-US"/>
                          </w:rPr>
                        </m:ctrlPr>
                      </m:sSubPr>
                      <m:e>
                        <m:r>
                          <m:rPr>
                            <m:sty m:val="bi"/>
                          </m:rPr>
                          <w:rPr>
                            <w:rFonts w:ascii="Cambria Math" w:eastAsia="Calibri"/>
                            <w:lang w:eastAsia="en-US"/>
                          </w:rPr>
                          <m:t>H</m:t>
                        </m:r>
                      </m:e>
                      <m:sub>
                        <m:r>
                          <m:rPr>
                            <m:sty m:val="bi"/>
                          </m:rPr>
                          <w:rPr>
                            <w:rFonts w:ascii="Cambria Math" w:eastAsia="Calibri"/>
                            <w:lang w:eastAsia="en-US"/>
                          </w:rPr>
                          <m:t>tr,adj</m:t>
                        </m:r>
                      </m:sub>
                    </m:sSub>
                    <m:r>
                      <m:rPr>
                        <m:sty m:val="bi"/>
                      </m:rPr>
                      <w:rPr>
                        <w:rFonts w:ascii="Cambria Math" w:eastAsia="Calibri"/>
                        <w:lang w:eastAsia="en-US"/>
                      </w:rPr>
                      <m:t>+</m:t>
                    </m:r>
                    <m:sSub>
                      <m:sSubPr>
                        <m:ctrlPr>
                          <w:rPr>
                            <w:rFonts w:ascii="Cambria Math" w:eastAsia="Calibri" w:hAnsi="Cambria Math"/>
                            <w:b w:val="0"/>
                            <w:bCs/>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r>
                      <m:rPr>
                        <m:sty m:val="bi"/>
                      </m:rPr>
                      <w:rPr>
                        <w:rFonts w:ascii="Cambria Math" w:eastAsia="Calibri"/>
                        <w:lang w:eastAsia="en-US"/>
                      </w:rPr>
                      <m:t>+</m:t>
                    </m:r>
                    <m:sSub>
                      <m:sSubPr>
                        <m:ctrlPr>
                          <w:rPr>
                            <w:rFonts w:ascii="Cambria Math" w:eastAsia="Calibri" w:hAnsi="Cambria Math"/>
                            <w:b w:val="0"/>
                            <w:bCs/>
                            <w:i/>
                            <w:lang w:eastAsia="en-US"/>
                          </w:rPr>
                        </m:ctrlPr>
                      </m:sSubPr>
                      <m:e>
                        <m:r>
                          <m:rPr>
                            <m:sty m:val="bi"/>
                          </m:rPr>
                          <w:rPr>
                            <w:rFonts w:ascii="Cambria Math" w:eastAsia="Calibri"/>
                            <w:lang w:eastAsia="en-US"/>
                          </w:rPr>
                          <m:t>H</m:t>
                        </m:r>
                      </m:e>
                      <m:sub>
                        <m:r>
                          <m:rPr>
                            <m:sty m:val="bi"/>
                          </m:rPr>
                          <w:rPr>
                            <w:rFonts w:ascii="Cambria Math" w:eastAsia="Calibri"/>
                            <w:lang w:eastAsia="en-US"/>
                          </w:rPr>
                          <m:t>ve,extra,adj</m:t>
                        </m:r>
                      </m:sub>
                    </m:sSub>
                  </m:den>
                </m:f>
                <m:r>
                  <m:rPr>
                    <m:sty m:val="bi"/>
                  </m:rPr>
                  <w:rPr>
                    <w:rFonts w:ascii="Cambria Math" w:eastAsia="Calibri"/>
                    <w:lang w:eastAsia="en-US"/>
                  </w:rPr>
                  <m:t>,</m:t>
                </m:r>
              </m:oMath>
            </m:oMathPara>
          </w:p>
        </w:tc>
        <w:tc>
          <w:tcPr>
            <w:tcW w:w="1000" w:type="pct"/>
            <w:vAlign w:val="center"/>
          </w:tcPr>
          <w:p w14:paraId="3CA54D35" w14:textId="77777777" w:rsidR="008E79ED" w:rsidRPr="00C3369D" w:rsidRDefault="008E79ED" w:rsidP="008E79ED">
            <w:pPr>
              <w:jc w:val="right"/>
              <w:rPr>
                <w:rFonts w:eastAsia="Calibri"/>
                <w:b w:val="0"/>
                <w:lang w:eastAsia="en-US"/>
              </w:rPr>
            </w:pPr>
          </w:p>
        </w:tc>
      </w:tr>
    </w:tbl>
    <w:p w14:paraId="22FDD769" w14:textId="0293F6EA" w:rsidR="008E79ED" w:rsidRPr="00C3369D" w:rsidRDefault="008E79ED" w:rsidP="00552E49">
      <w:pPr>
        <w:shd w:val="clear" w:color="auto" w:fill="FFFFFF"/>
        <w:jc w:val="both"/>
        <w:rPr>
          <w:rFonts w:eastAsia="Calibri"/>
          <w:b w:val="0"/>
          <w:lang w:eastAsia="en-US"/>
        </w:rPr>
      </w:pPr>
      <w:r w:rsidRPr="00C3369D">
        <w:rPr>
          <w:rFonts w:eastAsia="Calibri"/>
          <w:b w:val="0"/>
          <w:lang w:eastAsia="en-US"/>
        </w:rPr>
        <w:t xml:space="preserve">де </w:t>
      </w:r>
      <w:r w:rsidRPr="00C3369D">
        <w:rPr>
          <w:rFonts w:eastAsia="Calibri"/>
          <w:b w:val="0"/>
          <w:noProof/>
          <w:position w:val="-12"/>
          <w:lang w:val="en-US" w:eastAsia="en-US"/>
        </w:rPr>
        <w:drawing>
          <wp:inline distT="0" distB="0" distL="0" distR="0" wp14:anchorId="37FD3E01" wp14:editId="09407532">
            <wp:extent cx="228600" cy="228600"/>
            <wp:effectExtent l="0" t="0" r="0" b="0"/>
            <wp:docPr id="149"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5"/>
                    <pic:cNvPicPr>
                      <a:picLocks noChangeAspect="1" noChangeArrowheads="1"/>
                    </pic:cNvPicPr>
                  </pic:nvPicPr>
                  <pic:blipFill>
                    <a:blip r:embed="rId287"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C3369D">
        <w:rPr>
          <w:rFonts w:eastAsia="Calibri"/>
          <w:b w:val="0"/>
          <w:lang w:eastAsia="en-US"/>
        </w:rPr>
        <w:t xml:space="preserve"> ‒ внутрішня теплоємність будівлі або зони будівлі, </w:t>
      </w:r>
      <w:proofErr w:type="spellStart"/>
      <w:r w:rsidRPr="00C3369D">
        <w:rPr>
          <w:rFonts w:eastAsia="Calibri"/>
          <w:b w:val="0"/>
          <w:lang w:eastAsia="en-US"/>
        </w:rPr>
        <w:t>Вт·год</w:t>
      </w:r>
      <w:proofErr w:type="spellEnd"/>
      <w:r w:rsidRPr="00C3369D">
        <w:rPr>
          <w:rFonts w:eastAsia="Calibri"/>
          <w:b w:val="0"/>
          <w:lang w:eastAsia="en-US"/>
        </w:rPr>
        <w:t xml:space="preserve"> /К; </w:t>
      </w:r>
      <w:r w:rsidRPr="00C3369D">
        <w:rPr>
          <w:rFonts w:eastAsia="Calibri"/>
          <w:b w:val="0"/>
          <w:noProof/>
          <w:position w:val="-14"/>
          <w:lang w:val="en-US" w:eastAsia="en-US"/>
        </w:rPr>
        <w:drawing>
          <wp:inline distT="0" distB="0" distL="0" distR="0" wp14:anchorId="08DCC7EC" wp14:editId="18EE6A86">
            <wp:extent cx="409575" cy="266700"/>
            <wp:effectExtent l="0" t="0" r="9525" b="0"/>
            <wp:docPr id="150"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6"/>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409575" cy="266700"/>
                    </a:xfrm>
                    <a:prstGeom prst="rect">
                      <a:avLst/>
                    </a:prstGeom>
                    <a:noFill/>
                    <a:ln>
                      <a:noFill/>
                    </a:ln>
                  </pic:spPr>
                </pic:pic>
              </a:graphicData>
            </a:graphic>
          </wp:inline>
        </w:drawing>
      </w:r>
      <w:r w:rsidRPr="00C3369D">
        <w:rPr>
          <w:rFonts w:eastAsia="Calibri"/>
          <w:b w:val="0"/>
          <w:lang w:eastAsia="en-US"/>
        </w:rPr>
        <w:t xml:space="preserve"> ‒ репрезентативне значення загального коефіцієнта теплопередачі трансмісією, Вт/К; </w:t>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oMath>
      <w:r w:rsidRPr="00C3369D">
        <w:rPr>
          <w:rFonts w:eastAsia="Calibri"/>
          <w:b w:val="0"/>
          <w:lang w:eastAsia="en-US"/>
        </w:rPr>
        <w:t xml:space="preserve"> ‒ репрезентативне значення загального коефіцієнта теплопередачі вентиляцією, Вт/К;</w:t>
      </w:r>
    </w:p>
    <w:p w14:paraId="7F3D91CF" w14:textId="3A10EF6B" w:rsidR="008E79ED" w:rsidRPr="00C3369D" w:rsidRDefault="008E79ED" w:rsidP="00552E49">
      <w:pPr>
        <w:shd w:val="clear" w:color="auto" w:fill="FFFFFF"/>
        <w:jc w:val="both"/>
        <w:rPr>
          <w:rFonts w:ascii="Calibri" w:eastAsia="Calibri" w:hAnsi="Calibri"/>
          <w:b w:val="0"/>
          <w:sz w:val="22"/>
          <w:szCs w:val="22"/>
          <w:lang w:eastAsia="en-US"/>
        </w:rPr>
      </w:pPr>
      <w:r w:rsidRPr="00C3369D">
        <w:rPr>
          <w:rFonts w:eastAsia="Calibri"/>
          <w:b w:val="0"/>
          <w:lang w:eastAsia="en-US"/>
        </w:rPr>
        <w:t xml:space="preserve">Репрезентативні значення </w:t>
      </w:r>
      <w:r w:rsidRPr="00C3369D">
        <w:rPr>
          <w:rFonts w:eastAsia="Calibri"/>
          <w:b w:val="0"/>
          <w:noProof/>
          <w:position w:val="-14"/>
          <w:lang w:val="en-US" w:eastAsia="en-US"/>
        </w:rPr>
        <w:drawing>
          <wp:inline distT="0" distB="0" distL="0" distR="0" wp14:anchorId="0D795C97" wp14:editId="03E1D265">
            <wp:extent cx="361950" cy="238125"/>
            <wp:effectExtent l="0" t="0" r="0" b="9525"/>
            <wp:docPr id="152"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7"/>
                    <pic:cNvPicPr>
                      <a:picLocks noChangeAspect="1" noChangeArrowheads="1"/>
                    </pic:cNvPicPr>
                  </pic:nvPicPr>
                  <pic:blipFill>
                    <a:blip r:embed="rId289"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C3369D">
        <w:rPr>
          <w:rFonts w:eastAsia="Calibri"/>
          <w:b w:val="0"/>
          <w:lang w:eastAsia="en-US"/>
        </w:rPr>
        <w:t xml:space="preserve"> і </w:t>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oMath>
      <w:r w:rsidRPr="00C3369D">
        <w:rPr>
          <w:rFonts w:eastAsia="Calibri"/>
          <w:b w:val="0"/>
          <w:lang w:eastAsia="en-US"/>
        </w:rPr>
        <w:t xml:space="preserve"> </w:t>
      </w:r>
      <w:bookmarkStart w:id="21" w:name="_Hlk121720348"/>
      <w:r w:rsidRPr="00C3369D">
        <w:rPr>
          <w:rFonts w:eastAsia="Calibri"/>
          <w:b w:val="0"/>
          <w:lang w:eastAsia="en-US"/>
        </w:rPr>
        <w:t>‒</w:t>
      </w:r>
      <w:bookmarkEnd w:id="21"/>
      <w:r w:rsidRPr="00C3369D">
        <w:rPr>
          <w:rFonts w:eastAsia="Calibri"/>
          <w:b w:val="0"/>
          <w:lang w:eastAsia="en-US"/>
        </w:rPr>
        <w:t xml:space="preserve"> є значеннями, що є показовими для домінуючого сезону опалення: місячні величини для січня. </w:t>
      </w:r>
    </w:p>
    <w:p w14:paraId="780FBB04" w14:textId="77777777" w:rsidR="008E79ED" w:rsidRPr="00C3369D" w:rsidRDefault="008E79ED" w:rsidP="008E79ED">
      <w:pPr>
        <w:shd w:val="clear" w:color="auto" w:fill="FFFFFF"/>
        <w:jc w:val="both"/>
        <w:rPr>
          <w:rFonts w:eastAsia="Calibri"/>
          <w:b w:val="0"/>
          <w:color w:val="000000"/>
          <w:lang w:eastAsia="en-US"/>
        </w:rPr>
      </w:pPr>
      <w:r w:rsidRPr="00C3369D">
        <w:rPr>
          <w:rFonts w:eastAsia="Calibri"/>
          <w:b w:val="0"/>
          <w:color w:val="000000"/>
          <w:lang w:eastAsia="en-US"/>
        </w:rPr>
        <w:t xml:space="preserve">Внутрішню теплоємність будівлі або зони будівлі, </w:t>
      </w:r>
      <w:proofErr w:type="spellStart"/>
      <w:r w:rsidRPr="00C3369D">
        <w:rPr>
          <w:rFonts w:eastAsia="Calibri"/>
          <w:b w:val="0"/>
          <w:i/>
          <w:color w:val="000000"/>
          <w:lang w:eastAsia="en-US"/>
        </w:rPr>
        <w:t>C</w:t>
      </w:r>
      <w:r w:rsidRPr="00C3369D">
        <w:rPr>
          <w:rFonts w:eastAsia="Calibri"/>
          <w:b w:val="0"/>
          <w:i/>
          <w:color w:val="000000"/>
          <w:vertAlign w:val="subscript"/>
          <w:lang w:eastAsia="en-US"/>
        </w:rPr>
        <w:t>m</w:t>
      </w:r>
      <w:proofErr w:type="spellEnd"/>
      <w:r w:rsidRPr="00C3369D">
        <w:rPr>
          <w:rFonts w:eastAsia="Calibri"/>
          <w:b w:val="0"/>
          <w:color w:val="000000"/>
          <w:lang w:eastAsia="en-US"/>
        </w:rPr>
        <w:t xml:space="preserve">, </w:t>
      </w:r>
      <w:proofErr w:type="spellStart"/>
      <w:r w:rsidRPr="00C3369D">
        <w:rPr>
          <w:rFonts w:eastAsia="Calibri"/>
          <w:b w:val="0"/>
          <w:color w:val="000000"/>
          <w:lang w:eastAsia="en-US"/>
        </w:rPr>
        <w:t>Вт·год</w:t>
      </w:r>
      <w:proofErr w:type="spellEnd"/>
      <w:r w:rsidRPr="00C3369D">
        <w:rPr>
          <w:rFonts w:eastAsia="Calibri"/>
          <w:b w:val="0"/>
          <w:color w:val="000000"/>
          <w:lang w:eastAsia="en-US"/>
        </w:rPr>
        <w:t>/K, розраховуються за формулою:</w:t>
      </w:r>
    </w:p>
    <w:tbl>
      <w:tblPr>
        <w:tblW w:w="5000" w:type="pct"/>
        <w:tblLook w:val="04A0" w:firstRow="1" w:lastRow="0" w:firstColumn="1" w:lastColumn="0" w:noHBand="0" w:noVBand="1"/>
      </w:tblPr>
      <w:tblGrid>
        <w:gridCol w:w="935"/>
        <w:gridCol w:w="6549"/>
        <w:gridCol w:w="1871"/>
      </w:tblGrid>
      <w:tr w:rsidR="008E79ED" w:rsidRPr="00C3369D" w14:paraId="0D6C2F86" w14:textId="77777777" w:rsidTr="008E79ED">
        <w:trPr>
          <w:cantSplit/>
        </w:trPr>
        <w:tc>
          <w:tcPr>
            <w:tcW w:w="468" w:type="pct"/>
            <w:vAlign w:val="center"/>
          </w:tcPr>
          <w:p w14:paraId="0E867C5F" w14:textId="77777777" w:rsidR="008E79ED" w:rsidRPr="00C3369D" w:rsidRDefault="008E79ED" w:rsidP="008E79ED">
            <w:pPr>
              <w:jc w:val="both"/>
              <w:rPr>
                <w:rFonts w:eastAsia="Calibri"/>
                <w:b w:val="0"/>
                <w:lang w:eastAsia="en-US"/>
              </w:rPr>
            </w:pPr>
          </w:p>
        </w:tc>
        <w:tc>
          <w:tcPr>
            <w:tcW w:w="3275" w:type="pct"/>
            <w:vAlign w:val="center"/>
            <w:hideMark/>
          </w:tcPr>
          <w:p w14:paraId="585DFBFC" w14:textId="77777777" w:rsidR="008E79ED" w:rsidRPr="00C3369D" w:rsidRDefault="008E79ED" w:rsidP="008E79ED">
            <w:pPr>
              <w:jc w:val="center"/>
              <w:rPr>
                <w:rFonts w:eastAsia="Calibri"/>
                <w:b w:val="0"/>
                <w:lang w:eastAsia="en-US"/>
              </w:rPr>
            </w:pPr>
            <w:proofErr w:type="spellStart"/>
            <w:r w:rsidRPr="00C3369D">
              <w:rPr>
                <w:rFonts w:eastAsia="Calibri"/>
                <w:b w:val="0"/>
                <w:i/>
                <w:lang w:eastAsia="en-US"/>
              </w:rPr>
              <w:t>C</w:t>
            </w:r>
            <w:r w:rsidRPr="00C3369D">
              <w:rPr>
                <w:rFonts w:eastAsia="Calibri"/>
                <w:b w:val="0"/>
                <w:i/>
                <w:vertAlign w:val="subscript"/>
                <w:lang w:eastAsia="en-US"/>
              </w:rPr>
              <w:t>m</w:t>
            </w:r>
            <w:proofErr w:type="spellEnd"/>
            <w:r w:rsidRPr="00C3369D">
              <w:rPr>
                <w:rFonts w:eastAsia="Calibri"/>
                <w:b w:val="0"/>
                <w:i/>
                <w:position w:val="-12"/>
                <w:lang w:eastAsia="nb-NO"/>
              </w:rPr>
              <w:t xml:space="preserve"> </w:t>
            </w:r>
            <w:r w:rsidRPr="00C3369D">
              <w:rPr>
                <w:rFonts w:eastAsia="Calibri"/>
                <w:b w:val="0"/>
                <w:i/>
                <w:lang w:eastAsia="en-US"/>
              </w:rPr>
              <w:t xml:space="preserve">= </w:t>
            </w:r>
            <w:proofErr w:type="spellStart"/>
            <w:r w:rsidRPr="00C3369D">
              <w:rPr>
                <w:rFonts w:eastAsia="Calibri"/>
                <w:b w:val="0"/>
                <w:i/>
                <w:lang w:eastAsia="en-US"/>
              </w:rPr>
              <w:t>C·A</w:t>
            </w:r>
            <w:r w:rsidRPr="00C3369D">
              <w:rPr>
                <w:rFonts w:eastAsia="Calibri"/>
                <w:b w:val="0"/>
                <w:i/>
                <w:vertAlign w:val="subscript"/>
                <w:lang w:eastAsia="en-US"/>
              </w:rPr>
              <w:t>f</w:t>
            </w:r>
            <w:proofErr w:type="spellEnd"/>
            <w:r w:rsidRPr="00C3369D">
              <w:rPr>
                <w:rFonts w:eastAsia="Calibri"/>
                <w:b w:val="0"/>
                <w:i/>
                <w:vertAlign w:val="subscript"/>
                <w:lang w:eastAsia="en-US"/>
              </w:rPr>
              <w:t xml:space="preserve"> </w:t>
            </w:r>
            <w:r w:rsidRPr="00C3369D">
              <w:rPr>
                <w:rFonts w:eastAsia="Calibri"/>
                <w:b w:val="0"/>
                <w:lang w:eastAsia="en-US"/>
              </w:rPr>
              <w:t>,</w:t>
            </w:r>
          </w:p>
        </w:tc>
        <w:tc>
          <w:tcPr>
            <w:tcW w:w="936" w:type="pct"/>
            <w:vAlign w:val="center"/>
          </w:tcPr>
          <w:p w14:paraId="2898EA95" w14:textId="77777777" w:rsidR="008E79ED" w:rsidRPr="00C3369D" w:rsidRDefault="008E79ED" w:rsidP="008E79ED">
            <w:pPr>
              <w:jc w:val="right"/>
              <w:rPr>
                <w:rFonts w:eastAsia="Calibri"/>
                <w:b w:val="0"/>
                <w:lang w:eastAsia="en-US"/>
              </w:rPr>
            </w:pPr>
          </w:p>
        </w:tc>
      </w:tr>
    </w:tbl>
    <w:p w14:paraId="0A67CF8C" w14:textId="77777777" w:rsidR="008E79ED" w:rsidRPr="00C3369D" w:rsidRDefault="008E79ED" w:rsidP="008E79ED">
      <w:pPr>
        <w:shd w:val="clear" w:color="auto" w:fill="FFFFFF"/>
        <w:jc w:val="both"/>
        <w:rPr>
          <w:rFonts w:eastAsia="Calibri"/>
          <w:b w:val="0"/>
          <w:lang w:eastAsia="en-US"/>
        </w:rPr>
      </w:pPr>
      <w:r w:rsidRPr="00C3369D">
        <w:rPr>
          <w:rFonts w:eastAsia="Calibri"/>
          <w:b w:val="0"/>
          <w:color w:val="000000"/>
          <w:lang w:eastAsia="en-US"/>
        </w:rPr>
        <w:t xml:space="preserve">де </w:t>
      </w:r>
      <w:r w:rsidRPr="00C3369D">
        <w:rPr>
          <w:rFonts w:eastAsia="Calibri"/>
          <w:b w:val="0"/>
          <w:i/>
          <w:color w:val="000000"/>
          <w:lang w:eastAsia="en-US"/>
        </w:rPr>
        <w:t xml:space="preserve">C </w:t>
      </w:r>
      <w:r w:rsidRPr="00C3369D">
        <w:rPr>
          <w:rFonts w:eastAsia="Calibri"/>
          <w:b w:val="0"/>
          <w:color w:val="000000"/>
          <w:lang w:eastAsia="en-US"/>
        </w:rPr>
        <w:t xml:space="preserve">‒ внутрішня теплоємність будівлі або зони будівлі на одиницю площі, </w:t>
      </w:r>
      <w:proofErr w:type="spellStart"/>
      <w:r w:rsidRPr="00C3369D">
        <w:rPr>
          <w:rFonts w:eastAsia="Calibri"/>
          <w:b w:val="0"/>
          <w:color w:val="000000"/>
          <w:lang w:eastAsia="en-US"/>
        </w:rPr>
        <w:t>Вт·год</w:t>
      </w:r>
      <w:proofErr w:type="spellEnd"/>
      <w:r w:rsidRPr="00C3369D">
        <w:rPr>
          <w:rFonts w:eastAsia="Calibri"/>
          <w:b w:val="0"/>
          <w:color w:val="000000"/>
          <w:lang w:eastAsia="en-US"/>
        </w:rPr>
        <w:t xml:space="preserve">/(м²·K); </w:t>
      </w:r>
      <w:proofErr w:type="spellStart"/>
      <w:r w:rsidRPr="00C3369D">
        <w:rPr>
          <w:rFonts w:eastAsia="Calibri"/>
          <w:b w:val="0"/>
          <w:i/>
          <w:color w:val="000000"/>
          <w:lang w:eastAsia="en-US"/>
        </w:rPr>
        <w:t>A</w:t>
      </w:r>
      <w:r w:rsidRPr="00C3369D">
        <w:rPr>
          <w:rFonts w:eastAsia="Calibri"/>
          <w:b w:val="0"/>
          <w:i/>
          <w:color w:val="000000"/>
          <w:vertAlign w:val="subscript"/>
          <w:lang w:eastAsia="en-US"/>
        </w:rPr>
        <w:t>f</w:t>
      </w:r>
      <w:proofErr w:type="spellEnd"/>
      <w:r w:rsidRPr="00C3369D">
        <w:rPr>
          <w:rFonts w:eastAsia="Calibri"/>
          <w:b w:val="0"/>
          <w:color w:val="000000"/>
          <w:vertAlign w:val="subscript"/>
          <w:lang w:eastAsia="en-US"/>
        </w:rPr>
        <w:t xml:space="preserve">  </w:t>
      </w:r>
      <w:r w:rsidRPr="00C3369D">
        <w:rPr>
          <w:rFonts w:eastAsia="Calibri"/>
          <w:b w:val="0"/>
          <w:color w:val="000000"/>
          <w:lang w:eastAsia="en-US"/>
        </w:rPr>
        <w:t xml:space="preserve">‒ </w:t>
      </w:r>
      <w:proofErr w:type="spellStart"/>
      <w:r w:rsidRPr="00C3369D">
        <w:rPr>
          <w:rFonts w:eastAsia="Calibri"/>
          <w:b w:val="0"/>
          <w:color w:val="000000"/>
          <w:lang w:eastAsia="en-US"/>
        </w:rPr>
        <w:t>кондиціонована</w:t>
      </w:r>
      <w:proofErr w:type="spellEnd"/>
      <w:r w:rsidRPr="00C3369D">
        <w:rPr>
          <w:rFonts w:eastAsia="Calibri"/>
          <w:b w:val="0"/>
          <w:color w:val="000000"/>
          <w:lang w:eastAsia="en-US"/>
        </w:rPr>
        <w:t xml:space="preserve"> площа будівлі або зони будівлі, м².</w:t>
      </w:r>
    </w:p>
    <w:p w14:paraId="4B91D340" w14:textId="0D3172F8" w:rsidR="008E79ED" w:rsidRPr="00C3369D" w:rsidRDefault="008E79ED" w:rsidP="008E79ED">
      <w:pPr>
        <w:tabs>
          <w:tab w:val="left" w:pos="618"/>
          <w:tab w:val="left" w:pos="709"/>
        </w:tabs>
        <w:rPr>
          <w:rFonts w:eastAsia="Calibri"/>
          <w:b w:val="0"/>
          <w:lang w:eastAsia="en-US"/>
        </w:rPr>
      </w:pPr>
      <w:r w:rsidRPr="00C3369D">
        <w:rPr>
          <w:rFonts w:eastAsia="Calibri"/>
          <w:b w:val="0"/>
          <w:lang w:eastAsia="en-US"/>
        </w:rPr>
        <w:t>Данні розрахунки помісячно занесемо до таблиці 2.1</w:t>
      </w:r>
      <w:r w:rsidR="002E7D78" w:rsidRPr="00C3369D">
        <w:rPr>
          <w:rFonts w:eastAsia="Calibri"/>
          <w:b w:val="0"/>
          <w:lang w:eastAsia="en-US"/>
        </w:rPr>
        <w:t>7</w:t>
      </w:r>
      <w:r w:rsidRPr="00C3369D">
        <w:rPr>
          <w:rFonts w:eastAsia="Calibri"/>
          <w:b w:val="0"/>
          <w:lang w:eastAsia="en-US"/>
        </w:rPr>
        <w:t xml:space="preserve"> </w:t>
      </w:r>
    </w:p>
    <w:p w14:paraId="302F33F4" w14:textId="0FAD1D4F" w:rsidR="008E79ED" w:rsidRPr="00C3369D" w:rsidRDefault="008E79ED" w:rsidP="008E79ED">
      <w:pPr>
        <w:spacing w:after="200"/>
        <w:contextualSpacing/>
        <w:jc w:val="both"/>
        <w:rPr>
          <w:rFonts w:eastAsia="Calibri"/>
          <w:b w:val="0"/>
          <w:bCs/>
          <w:iCs/>
          <w:snapToGrid w:val="0"/>
          <w:lang w:eastAsia="en-US"/>
        </w:rPr>
      </w:pPr>
      <w:r w:rsidRPr="00C3369D">
        <w:rPr>
          <w:rFonts w:eastAsia="Calibri"/>
          <w:b w:val="0"/>
          <w:bCs/>
          <w:snapToGrid w:val="0"/>
          <w:lang w:eastAsia="en-US"/>
        </w:rPr>
        <w:t xml:space="preserve">Знайдемо різницю у % розрахункового або фактичного значення питомої </w:t>
      </w:r>
      <w:proofErr w:type="spellStart"/>
      <w:r w:rsidRPr="00C3369D">
        <w:rPr>
          <w:rFonts w:eastAsia="Calibri"/>
          <w:b w:val="0"/>
          <w:bCs/>
          <w:snapToGrid w:val="0"/>
          <w:lang w:eastAsia="en-US"/>
        </w:rPr>
        <w:t>енергопотреби</w:t>
      </w:r>
      <w:proofErr w:type="spellEnd"/>
      <w:r w:rsidRPr="00C3369D">
        <w:rPr>
          <w:rFonts w:eastAsia="Calibri"/>
          <w:b w:val="0"/>
          <w:bCs/>
          <w:snapToGrid w:val="0"/>
          <w:lang w:eastAsia="en-US"/>
        </w:rPr>
        <w:t xml:space="preserve"> ЕР=</w:t>
      </w:r>
      <w:r w:rsidR="002E7D78" w:rsidRPr="00C3369D">
        <w:rPr>
          <w:rFonts w:eastAsia="Calibri"/>
          <w:b w:val="0"/>
          <w:bCs/>
          <w:snapToGrid w:val="0"/>
          <w:lang w:eastAsia="en-US"/>
        </w:rPr>
        <w:t>201</w:t>
      </w:r>
      <w:r w:rsidRPr="00C3369D">
        <w:rPr>
          <w:rFonts w:eastAsia="Calibri"/>
          <w:b w:val="0"/>
          <w:bCs/>
          <w:i/>
          <w:snapToGrid w:val="0"/>
          <w:lang w:val="ru-RU" w:eastAsia="en-US"/>
        </w:rPr>
        <w:t xml:space="preserve"> </w:t>
      </w:r>
      <w:r w:rsidRPr="00C3369D">
        <w:rPr>
          <w:rFonts w:eastAsia="Calibri"/>
          <w:b w:val="0"/>
          <w:bCs/>
          <w:snapToGrid w:val="0"/>
          <w:lang w:eastAsia="en-US"/>
        </w:rPr>
        <w:t xml:space="preserve">від максимально  допустимого значення, </w:t>
      </w:r>
      <w:proofErr w:type="spellStart"/>
      <w:r w:rsidRPr="00C3369D">
        <w:rPr>
          <w:rFonts w:eastAsia="Calibri"/>
          <w:b w:val="0"/>
          <w:bCs/>
          <w:iCs/>
          <w:snapToGrid w:val="0"/>
          <w:lang w:eastAsia="en-US"/>
        </w:rPr>
        <w:t>ЕР</w:t>
      </w:r>
      <w:r w:rsidRPr="00C3369D">
        <w:rPr>
          <w:rFonts w:eastAsia="Calibri"/>
          <w:b w:val="0"/>
          <w:bCs/>
          <w:iCs/>
          <w:snapToGrid w:val="0"/>
          <w:vertAlign w:val="subscript"/>
          <w:lang w:eastAsia="en-US"/>
        </w:rPr>
        <w:t>max</w:t>
      </w:r>
      <w:proofErr w:type="spellEnd"/>
      <w:r w:rsidRPr="00C3369D">
        <w:rPr>
          <w:rFonts w:eastAsia="Calibri"/>
          <w:b w:val="0"/>
          <w:bCs/>
          <w:iCs/>
          <w:snapToGrid w:val="0"/>
          <w:vertAlign w:val="subscript"/>
          <w:lang w:eastAsia="en-US"/>
        </w:rPr>
        <w:t>=</w:t>
      </w:r>
      <w:r w:rsidR="00487C6D" w:rsidRPr="00C3369D">
        <w:rPr>
          <w:rFonts w:eastAsia="Calibri"/>
          <w:b w:val="0"/>
          <w:bCs/>
          <w:iCs/>
          <w:snapToGrid w:val="0"/>
          <w:lang w:val="ru-RU" w:eastAsia="en-US"/>
        </w:rPr>
        <w:t>150</w:t>
      </w:r>
      <w:r w:rsidRPr="00C3369D">
        <w:rPr>
          <w:rFonts w:eastAsia="Calibri"/>
          <w:b w:val="0"/>
          <w:bCs/>
          <w:iCs/>
          <w:snapToGrid w:val="0"/>
          <w:lang w:eastAsia="en-US"/>
        </w:rPr>
        <w:t>:</w:t>
      </w:r>
    </w:p>
    <w:p w14:paraId="1DE8EC2A" w14:textId="24991984" w:rsidR="008E79ED" w:rsidRPr="00C3369D" w:rsidRDefault="008C0DE4" w:rsidP="00552E49">
      <w:pPr>
        <w:spacing w:after="200"/>
        <w:contextualSpacing/>
        <w:jc w:val="center"/>
        <w:rPr>
          <w:rFonts w:eastAsia="Calibri"/>
          <w:b w:val="0"/>
          <w:snapToGrid w:val="0"/>
          <w:lang w:eastAsia="en-US"/>
        </w:rPr>
      </w:pPr>
      <m:oMathPara>
        <m:oMath>
          <m:f>
            <m:fPr>
              <m:ctrlPr>
                <w:rPr>
                  <w:rFonts w:ascii="Cambria Math" w:eastAsia="Calibri" w:hAnsi="Cambria Math"/>
                  <w:b w:val="0"/>
                  <w:i/>
                  <w:lang w:eastAsia="en-US"/>
                </w:rPr>
              </m:ctrlPr>
            </m:fPr>
            <m:num>
              <m:r>
                <m:rPr>
                  <m:sty m:val="bi"/>
                </m:rPr>
                <w:rPr>
                  <w:rFonts w:ascii="Cambria Math" w:eastAsia="Calibri"/>
                  <w:lang w:eastAsia="en-US"/>
                </w:rPr>
                <m:t>EP</m:t>
              </m:r>
              <m:r>
                <m:rPr>
                  <m:sty m:val="bi"/>
                </m:rPr>
                <w:rPr>
                  <w:rFonts w:ascii="Cambria Math" w:eastAsia="Calibri"/>
                  <w:lang w:eastAsia="en-US"/>
                </w:rPr>
                <m:t>-</m:t>
              </m:r>
              <m:r>
                <m:rPr>
                  <m:sty m:val="bi"/>
                </m:rPr>
                <w:rPr>
                  <w:rFonts w:ascii="Cambria Math" w:eastAsia="Calibri"/>
                  <w:lang w:eastAsia="en-US"/>
                </w:rPr>
                <m:t>E</m:t>
              </m:r>
              <m:sSub>
                <m:sSubPr>
                  <m:ctrlPr>
                    <w:rPr>
                      <w:rFonts w:ascii="Cambria Math" w:eastAsia="Calibri" w:hAnsi="Cambria Math"/>
                      <w:b w:val="0"/>
                      <w:i/>
                      <w:lang w:eastAsia="en-US"/>
                    </w:rPr>
                  </m:ctrlPr>
                </m:sSubPr>
                <m:e>
                  <m:r>
                    <m:rPr>
                      <m:sty m:val="bi"/>
                    </m:rPr>
                    <w:rPr>
                      <w:rFonts w:ascii="Cambria Math" w:eastAsia="Calibri"/>
                      <w:lang w:eastAsia="en-US"/>
                    </w:rPr>
                    <m:t>P</m:t>
                  </m:r>
                </m:e>
                <m:sub>
                  <m:r>
                    <m:rPr>
                      <m:sty m:val="bi"/>
                    </m:rPr>
                    <w:rPr>
                      <w:rFonts w:ascii="Cambria Math" w:eastAsia="Calibri"/>
                      <w:lang w:eastAsia="en-US"/>
                    </w:rPr>
                    <m:t>max</m:t>
                  </m:r>
                </m:sub>
              </m:sSub>
            </m:num>
            <m:den>
              <m:r>
                <m:rPr>
                  <m:sty m:val="bi"/>
                </m:rPr>
                <w:rPr>
                  <w:rFonts w:ascii="Cambria Math" w:eastAsia="Calibri"/>
                  <w:lang w:eastAsia="en-US"/>
                </w:rPr>
                <m:t>E</m:t>
              </m:r>
              <m:sSub>
                <m:sSubPr>
                  <m:ctrlPr>
                    <w:rPr>
                      <w:rFonts w:ascii="Cambria Math" w:eastAsia="Calibri" w:hAnsi="Cambria Math"/>
                      <w:b w:val="0"/>
                      <w:i/>
                      <w:lang w:eastAsia="en-US"/>
                    </w:rPr>
                  </m:ctrlPr>
                </m:sSubPr>
                <m:e>
                  <m:r>
                    <m:rPr>
                      <m:sty m:val="bi"/>
                    </m:rPr>
                    <w:rPr>
                      <w:rFonts w:ascii="Cambria Math" w:eastAsia="Calibri"/>
                      <w:lang w:eastAsia="en-US"/>
                    </w:rPr>
                    <m:t>P</m:t>
                  </m:r>
                </m:e>
                <m:sub>
                  <m:r>
                    <m:rPr>
                      <m:sty m:val="bi"/>
                    </m:rPr>
                    <w:rPr>
                      <w:rFonts w:ascii="Cambria Math" w:eastAsia="Calibri"/>
                      <w:lang w:eastAsia="en-US"/>
                    </w:rPr>
                    <m:t>max</m:t>
                  </m:r>
                </m:sub>
              </m:sSub>
              <m:r>
                <m:rPr>
                  <m:sty m:val="bi"/>
                </m:rPr>
                <w:rPr>
                  <w:rFonts w:ascii="Cambria Math" w:eastAsia="Calibri" w:hAnsi="Cambria Math" w:cs="Cambria Math"/>
                  <w:lang w:eastAsia="en-US"/>
                </w:rPr>
                <m:t>⋅</m:t>
              </m:r>
              <m:r>
                <m:rPr>
                  <m:sty m:val="bi"/>
                </m:rPr>
                <w:rPr>
                  <w:rFonts w:ascii="Cambria Math" w:eastAsia="Calibri"/>
                  <w:lang w:eastAsia="en-US"/>
                </w:rPr>
                <m:t>100%  .</m:t>
              </m:r>
            </m:den>
          </m:f>
          <m:r>
            <m:rPr>
              <m:sty m:val="bi"/>
            </m:rPr>
            <w:rPr>
              <w:rFonts w:ascii="Cambria Math" w:eastAsia="Calibri"/>
              <w:lang w:eastAsia="en-US"/>
            </w:rPr>
            <m:t>=34%</m:t>
          </m:r>
        </m:oMath>
      </m:oMathPara>
    </w:p>
    <w:p w14:paraId="0BB8B68B" w14:textId="25E48784" w:rsidR="008E79ED" w:rsidRPr="008E79ED" w:rsidRDefault="008E79ED" w:rsidP="008E79ED">
      <w:pPr>
        <w:spacing w:after="200"/>
        <w:contextualSpacing/>
        <w:jc w:val="both"/>
        <w:rPr>
          <w:rFonts w:eastAsia="Calibri"/>
          <w:b w:val="0"/>
          <w:spacing w:val="-6"/>
          <w:lang w:val="ru-RU" w:eastAsia="en-US"/>
        </w:rPr>
      </w:pPr>
      <w:r w:rsidRPr="00C3369D">
        <w:rPr>
          <w:rFonts w:eastAsia="Calibri"/>
          <w:b w:val="0"/>
          <w:spacing w:val="-6"/>
          <w:lang w:eastAsia="en-US"/>
        </w:rPr>
        <w:lastRenderedPageBreak/>
        <w:t xml:space="preserve">За класифікацією будинків за енергетичною ефективністю клас енергоефективності даного будинку </w:t>
      </w:r>
      <w:r w:rsidRPr="00C3369D">
        <w:rPr>
          <w:rFonts w:eastAsia="Calibri"/>
          <w:b w:val="0"/>
          <w:bCs/>
          <w:spacing w:val="-6"/>
          <w:lang w:val="ru-RU" w:eastAsia="en-US"/>
        </w:rPr>
        <w:t>Е</w:t>
      </w:r>
      <w:r w:rsidRPr="00C3369D">
        <w:rPr>
          <w:rFonts w:eastAsia="Calibri"/>
          <w:b w:val="0"/>
          <w:spacing w:val="-6"/>
          <w:lang w:eastAsia="en-US"/>
        </w:rPr>
        <w:t xml:space="preserve">, так як співвідношення потрапляє в інтервал від </w:t>
      </w:r>
      <w:r w:rsidRPr="00C3369D">
        <w:rPr>
          <w:rFonts w:eastAsia="Calibri"/>
          <w:b w:val="0"/>
          <w:spacing w:val="-6"/>
          <w:lang w:val="ru-RU" w:eastAsia="en-US"/>
        </w:rPr>
        <w:t>26</w:t>
      </w:r>
      <w:r w:rsidRPr="00C3369D">
        <w:rPr>
          <w:rFonts w:eastAsia="Calibri"/>
          <w:b w:val="0"/>
          <w:spacing w:val="-6"/>
          <w:lang w:eastAsia="en-US"/>
        </w:rPr>
        <w:t xml:space="preserve"> до </w:t>
      </w:r>
      <w:r w:rsidRPr="00C3369D">
        <w:rPr>
          <w:rFonts w:eastAsia="Calibri"/>
          <w:b w:val="0"/>
          <w:spacing w:val="-6"/>
          <w:lang w:val="ru-RU" w:eastAsia="en-US"/>
        </w:rPr>
        <w:t xml:space="preserve">50. </w:t>
      </w:r>
      <w:proofErr w:type="spellStart"/>
      <w:r w:rsidRPr="00C3369D">
        <w:rPr>
          <w:rFonts w:eastAsia="Calibri"/>
          <w:b w:val="0"/>
          <w:spacing w:val="-6"/>
          <w:lang w:val="ru-RU" w:eastAsia="en-US"/>
        </w:rPr>
        <w:t>Розрахунки</w:t>
      </w:r>
      <w:proofErr w:type="spellEnd"/>
      <w:r w:rsidR="00D55576" w:rsidRPr="00C3369D">
        <w:rPr>
          <w:rFonts w:eastAsia="Calibri"/>
          <w:b w:val="0"/>
          <w:spacing w:val="-6"/>
          <w:lang w:val="ru-RU" w:eastAsia="en-US"/>
        </w:rPr>
        <w:t xml:space="preserve"> </w:t>
      </w:r>
      <w:proofErr w:type="spellStart"/>
      <w:r w:rsidR="00D55576" w:rsidRPr="00C3369D">
        <w:rPr>
          <w:rFonts w:eastAsia="Calibri"/>
          <w:b w:val="0"/>
          <w:spacing w:val="-6"/>
          <w:lang w:val="ru-RU" w:eastAsia="en-US"/>
        </w:rPr>
        <w:t>динамічних</w:t>
      </w:r>
      <w:proofErr w:type="spellEnd"/>
      <w:r w:rsidR="00D55576" w:rsidRPr="00C3369D">
        <w:rPr>
          <w:rFonts w:eastAsia="Calibri"/>
          <w:b w:val="0"/>
          <w:spacing w:val="-6"/>
          <w:lang w:val="ru-RU" w:eastAsia="en-US"/>
        </w:rPr>
        <w:t xml:space="preserve"> </w:t>
      </w:r>
      <w:proofErr w:type="spellStart"/>
      <w:r w:rsidR="00D55576" w:rsidRPr="00C3369D">
        <w:rPr>
          <w:rFonts w:eastAsia="Calibri"/>
          <w:b w:val="0"/>
          <w:spacing w:val="-6"/>
          <w:lang w:val="ru-RU" w:eastAsia="en-US"/>
        </w:rPr>
        <w:t>параметрів</w:t>
      </w:r>
      <w:proofErr w:type="spellEnd"/>
      <w:r w:rsidR="00D55576">
        <w:rPr>
          <w:rFonts w:eastAsia="Calibri"/>
          <w:b w:val="0"/>
          <w:spacing w:val="-6"/>
          <w:lang w:val="ru-RU" w:eastAsia="en-US"/>
        </w:rPr>
        <w:t xml:space="preserve"> </w:t>
      </w:r>
      <w:proofErr w:type="spellStart"/>
      <w:r w:rsidR="00D55576">
        <w:rPr>
          <w:rFonts w:eastAsia="Calibri"/>
          <w:b w:val="0"/>
          <w:spacing w:val="-6"/>
          <w:lang w:val="ru-RU" w:eastAsia="en-US"/>
        </w:rPr>
        <w:t>наведені</w:t>
      </w:r>
      <w:proofErr w:type="spellEnd"/>
      <w:r w:rsidRPr="008E79ED">
        <w:rPr>
          <w:rFonts w:eastAsia="Calibri"/>
          <w:b w:val="0"/>
          <w:spacing w:val="-6"/>
          <w:lang w:val="ru-RU" w:eastAsia="en-US"/>
        </w:rPr>
        <w:t xml:space="preserve"> в таблиц</w:t>
      </w:r>
      <w:r w:rsidR="00D55576">
        <w:rPr>
          <w:rFonts w:eastAsia="Calibri"/>
          <w:b w:val="0"/>
          <w:spacing w:val="-6"/>
          <w:lang w:eastAsia="en-US"/>
        </w:rPr>
        <w:t>і</w:t>
      </w:r>
      <w:r w:rsidRPr="008E79ED">
        <w:rPr>
          <w:rFonts w:eastAsia="Calibri"/>
          <w:b w:val="0"/>
          <w:spacing w:val="-6"/>
          <w:lang w:val="ru-RU" w:eastAsia="en-US"/>
        </w:rPr>
        <w:t xml:space="preserve"> </w:t>
      </w:r>
      <w:r w:rsidR="000A67DE" w:rsidRPr="008E79ED">
        <w:rPr>
          <w:rFonts w:eastAsia="Calibri"/>
          <w:b w:val="0"/>
          <w:spacing w:val="-6"/>
          <w:lang w:val="ru-RU" w:eastAsia="en-US"/>
        </w:rPr>
        <w:t>2.1</w:t>
      </w:r>
      <w:r w:rsidR="000A67DE">
        <w:rPr>
          <w:rFonts w:eastAsia="Calibri"/>
          <w:b w:val="0"/>
          <w:spacing w:val="-6"/>
          <w:lang w:val="ru-RU" w:eastAsia="en-US"/>
        </w:rPr>
        <w:t>7</w:t>
      </w:r>
      <w:r w:rsidR="000A67DE" w:rsidRPr="008E79ED">
        <w:rPr>
          <w:rFonts w:eastAsia="Calibri"/>
          <w:b w:val="0"/>
          <w:spacing w:val="-6"/>
          <w:lang w:val="ru-RU" w:eastAsia="en-US"/>
        </w:rPr>
        <w:t>.</w:t>
      </w:r>
    </w:p>
    <w:p w14:paraId="483F9736" w14:textId="77777777" w:rsidR="008E79ED" w:rsidRPr="008E79ED" w:rsidRDefault="008E79ED" w:rsidP="008E79ED">
      <w:pPr>
        <w:spacing w:after="200"/>
        <w:contextualSpacing/>
        <w:jc w:val="both"/>
        <w:rPr>
          <w:rFonts w:eastAsia="Calibri"/>
          <w:b w:val="0"/>
          <w:spacing w:val="-6"/>
          <w:lang w:val="ru-RU" w:eastAsia="en-US"/>
        </w:rPr>
      </w:pPr>
    </w:p>
    <w:p w14:paraId="4A98CC9B" w14:textId="006D484C" w:rsidR="008E79ED" w:rsidRPr="008E79ED" w:rsidRDefault="008E79ED" w:rsidP="008E79ED">
      <w:pPr>
        <w:jc w:val="both"/>
        <w:rPr>
          <w:rFonts w:eastAsia="Calibri"/>
          <w:b w:val="0"/>
          <w:lang w:eastAsia="en-US"/>
        </w:rPr>
      </w:pPr>
      <w:r w:rsidRPr="008E79ED">
        <w:rPr>
          <w:rFonts w:eastAsia="Calibri"/>
          <w:b w:val="0"/>
          <w:lang w:eastAsia="en-US"/>
        </w:rPr>
        <w:t>Таблиця 2.1</w:t>
      </w:r>
      <w:r w:rsidR="002E7D78">
        <w:rPr>
          <w:rFonts w:eastAsia="Calibri"/>
          <w:b w:val="0"/>
          <w:lang w:eastAsia="en-US"/>
        </w:rPr>
        <w:t>7</w:t>
      </w:r>
      <w:r w:rsidRPr="008E79ED">
        <w:rPr>
          <w:rFonts w:eastAsia="Calibri"/>
          <w:b w:val="0"/>
          <w:lang w:eastAsia="en-US"/>
        </w:rPr>
        <w:t xml:space="preserve"> – Розрахунки динамічних параметрів на опалення</w:t>
      </w:r>
    </w:p>
    <w:tbl>
      <w:tblPr>
        <w:tblpPr w:leftFromText="180" w:rightFromText="180" w:bottomFromText="200" w:vertAnchor="text" w:tblpXSpec="center" w:tblpY="1"/>
        <w:tblOverlap w:val="never"/>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1176"/>
        <w:gridCol w:w="1177"/>
        <w:gridCol w:w="1177"/>
        <w:gridCol w:w="1280"/>
        <w:gridCol w:w="1280"/>
        <w:gridCol w:w="1735"/>
      </w:tblGrid>
      <w:tr w:rsidR="008E79ED" w:rsidRPr="008E79ED" w14:paraId="499E3AC1" w14:textId="77777777" w:rsidTr="00295147">
        <w:trPr>
          <w:trHeight w:val="841"/>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62EE35EA"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Місяць</w:t>
            </w:r>
          </w:p>
        </w:tc>
        <w:tc>
          <w:tcPr>
            <w:tcW w:w="1176" w:type="dxa"/>
            <w:tcBorders>
              <w:top w:val="single" w:sz="4" w:space="0" w:color="auto"/>
              <w:left w:val="single" w:sz="4" w:space="0" w:color="auto"/>
              <w:bottom w:val="single" w:sz="4" w:space="0" w:color="auto"/>
              <w:right w:val="single" w:sz="4" w:space="0" w:color="auto"/>
            </w:tcBorders>
            <w:noWrap/>
            <w:vAlign w:val="center"/>
            <w:hideMark/>
          </w:tcPr>
          <w:p w14:paraId="67974984" w14:textId="77777777" w:rsidR="008E79ED" w:rsidRPr="008E79ED" w:rsidRDefault="008E79ED" w:rsidP="00C3369D">
            <w:pPr>
              <w:spacing w:line="276" w:lineRule="auto"/>
              <w:ind w:hanging="7"/>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C</w:t>
            </w:r>
            <w:r w:rsidRPr="008E79ED">
              <w:rPr>
                <w:rFonts w:eastAsia="Calibri"/>
                <w:b w:val="0"/>
                <w:color w:val="000000"/>
                <w:sz w:val="24"/>
                <w:szCs w:val="24"/>
                <w:vertAlign w:val="subscript"/>
                <w:lang w:eastAsia="en-US"/>
              </w:rPr>
              <w:t>m</w:t>
            </w:r>
            <w:proofErr w:type="spellEnd"/>
          </w:p>
        </w:tc>
        <w:tc>
          <w:tcPr>
            <w:tcW w:w="1177" w:type="dxa"/>
            <w:tcBorders>
              <w:top w:val="single" w:sz="4" w:space="0" w:color="auto"/>
              <w:left w:val="single" w:sz="4" w:space="0" w:color="auto"/>
              <w:bottom w:val="single" w:sz="4" w:space="0" w:color="auto"/>
              <w:right w:val="single" w:sz="4" w:space="0" w:color="auto"/>
            </w:tcBorders>
            <w:noWrap/>
            <w:vAlign w:val="center"/>
            <w:hideMark/>
          </w:tcPr>
          <w:p w14:paraId="31EC424B"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τ</w:t>
            </w:r>
          </w:p>
        </w:tc>
        <w:tc>
          <w:tcPr>
            <w:tcW w:w="1177" w:type="dxa"/>
            <w:tcBorders>
              <w:top w:val="single" w:sz="4" w:space="0" w:color="auto"/>
              <w:left w:val="single" w:sz="4" w:space="0" w:color="auto"/>
              <w:bottom w:val="single" w:sz="4" w:space="0" w:color="auto"/>
              <w:right w:val="single" w:sz="4" w:space="0" w:color="auto"/>
            </w:tcBorders>
            <w:noWrap/>
            <w:vAlign w:val="center"/>
            <w:hideMark/>
          </w:tcPr>
          <w:p w14:paraId="4FB7FBF4" w14:textId="77777777" w:rsidR="008E79ED" w:rsidRPr="008E79ED" w:rsidRDefault="008E79ED" w:rsidP="00C3369D">
            <w:pPr>
              <w:spacing w:line="276" w:lineRule="auto"/>
              <w:ind w:hanging="1"/>
              <w:jc w:val="center"/>
              <w:rPr>
                <w:rFonts w:eastAsia="Calibri"/>
                <w:b w:val="0"/>
                <w:color w:val="000000"/>
                <w:sz w:val="24"/>
                <w:szCs w:val="24"/>
                <w:lang w:eastAsia="en-US"/>
              </w:rPr>
            </w:pPr>
            <w:r w:rsidRPr="008E79ED">
              <w:rPr>
                <w:rFonts w:eastAsia="Calibri"/>
                <w:b w:val="0"/>
                <w:color w:val="000000"/>
                <w:sz w:val="24"/>
                <w:szCs w:val="24"/>
                <w:lang w:eastAsia="en-US"/>
              </w:rPr>
              <w:t>α</w:t>
            </w:r>
            <w:r w:rsidRPr="008E79ED">
              <w:rPr>
                <w:rFonts w:eastAsia="Calibri"/>
                <w:b w:val="0"/>
                <w:color w:val="000000"/>
                <w:sz w:val="24"/>
                <w:szCs w:val="24"/>
                <w:vertAlign w:val="subscript"/>
                <w:lang w:eastAsia="en-US"/>
              </w:rPr>
              <w:t>н</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6049AF22" w14:textId="77777777" w:rsidR="008E79ED" w:rsidRPr="008E79ED" w:rsidRDefault="008E79ED" w:rsidP="00C3369D">
            <w:pPr>
              <w:spacing w:line="276"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γ</w:t>
            </w:r>
            <w:r w:rsidRPr="008E79ED">
              <w:rPr>
                <w:rFonts w:eastAsia="Calibri"/>
                <w:b w:val="0"/>
                <w:color w:val="000000"/>
                <w:sz w:val="24"/>
                <w:szCs w:val="24"/>
                <w:vertAlign w:val="subscript"/>
                <w:lang w:eastAsia="en-US"/>
              </w:rPr>
              <w:t>н</w:t>
            </w:r>
            <w:proofErr w:type="spellEnd"/>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05D08FFC" w14:textId="77777777" w:rsidR="008E79ED" w:rsidRPr="008E79ED" w:rsidRDefault="008E79ED" w:rsidP="00C3369D">
            <w:pPr>
              <w:spacing w:line="276"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η</w:t>
            </w:r>
            <w:r w:rsidRPr="008E79ED">
              <w:rPr>
                <w:rFonts w:eastAsia="Calibri"/>
                <w:b w:val="0"/>
                <w:color w:val="000000"/>
                <w:sz w:val="24"/>
                <w:szCs w:val="24"/>
                <w:vertAlign w:val="subscript"/>
                <w:lang w:eastAsia="en-US"/>
              </w:rPr>
              <w:t>н</w:t>
            </w:r>
            <w:proofErr w:type="spellEnd"/>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2D3067DA" w14:textId="77777777" w:rsidR="008E79ED" w:rsidRPr="008E79ED" w:rsidRDefault="008E79ED" w:rsidP="00C3369D">
            <w:pPr>
              <w:spacing w:line="276" w:lineRule="auto"/>
              <w:ind w:firstLine="0"/>
              <w:jc w:val="center"/>
              <w:rPr>
                <w:rFonts w:eastAsia="Calibri"/>
                <w:b w:val="0"/>
                <w:color w:val="000000"/>
                <w:sz w:val="24"/>
                <w:szCs w:val="24"/>
                <w:lang w:eastAsia="en-US"/>
              </w:rPr>
            </w:pPr>
            <w:proofErr w:type="spellStart"/>
            <w:r w:rsidRPr="008E79ED">
              <w:rPr>
                <w:rFonts w:eastAsia="Calibri"/>
                <w:b w:val="0"/>
                <w:color w:val="000000"/>
                <w:sz w:val="24"/>
                <w:szCs w:val="24"/>
                <w:lang w:eastAsia="en-US"/>
              </w:rPr>
              <w:t>Q</w:t>
            </w:r>
            <w:r w:rsidRPr="008E79ED">
              <w:rPr>
                <w:rFonts w:eastAsia="Calibri"/>
                <w:b w:val="0"/>
                <w:color w:val="000000"/>
                <w:sz w:val="24"/>
                <w:szCs w:val="24"/>
                <w:vertAlign w:val="subscript"/>
                <w:lang w:eastAsia="en-US"/>
              </w:rPr>
              <w:t>h,nd</w:t>
            </w:r>
            <w:proofErr w:type="spellEnd"/>
            <w:r w:rsidRPr="008E79ED">
              <w:rPr>
                <w:rFonts w:eastAsia="Calibri"/>
                <w:b w:val="0"/>
                <w:color w:val="000000"/>
                <w:sz w:val="24"/>
                <w:szCs w:val="24"/>
                <w:lang w:eastAsia="en-US"/>
              </w:rPr>
              <w:t>,</w:t>
            </w:r>
          </w:p>
          <w:p w14:paraId="350CDD9A"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кВт</w:t>
            </w:r>
            <w:r w:rsidRPr="008E79ED">
              <w:rPr>
                <w:rFonts w:eastAsia="Calibri"/>
                <w:b w:val="0"/>
                <w:color w:val="000000"/>
                <w:sz w:val="24"/>
                <w:szCs w:val="24"/>
                <w:lang w:eastAsia="en-US"/>
              </w:rPr>
              <w:sym w:font="Symbol" w:char="F0D7"/>
            </w:r>
            <w:r w:rsidRPr="008E79ED">
              <w:rPr>
                <w:rFonts w:eastAsia="Calibri"/>
                <w:b w:val="0"/>
                <w:color w:val="000000"/>
                <w:sz w:val="24"/>
                <w:szCs w:val="24"/>
                <w:lang w:eastAsia="en-US"/>
              </w:rPr>
              <w:t>год</w:t>
            </w:r>
          </w:p>
        </w:tc>
      </w:tr>
      <w:tr w:rsidR="008E79ED" w:rsidRPr="008E79ED" w14:paraId="26E723DD"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5640E7D6"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w:t>
            </w:r>
          </w:p>
        </w:tc>
        <w:tc>
          <w:tcPr>
            <w:tcW w:w="1176" w:type="dxa"/>
            <w:vMerge w:val="restart"/>
            <w:tcBorders>
              <w:top w:val="single" w:sz="4" w:space="0" w:color="auto"/>
              <w:left w:val="single" w:sz="4" w:space="0" w:color="auto"/>
              <w:bottom w:val="single" w:sz="4" w:space="0" w:color="auto"/>
              <w:right w:val="single" w:sz="4" w:space="0" w:color="auto"/>
            </w:tcBorders>
            <w:noWrap/>
            <w:vAlign w:val="center"/>
            <w:hideMark/>
          </w:tcPr>
          <w:p w14:paraId="130AE1E6" w14:textId="77777777" w:rsidR="008E79ED" w:rsidRPr="008E79ED" w:rsidRDefault="008E79ED" w:rsidP="00C3369D">
            <w:pPr>
              <w:spacing w:line="276" w:lineRule="auto"/>
              <w:ind w:hanging="7"/>
              <w:jc w:val="center"/>
              <w:rPr>
                <w:rFonts w:eastAsia="Calibri"/>
                <w:b w:val="0"/>
                <w:color w:val="000000"/>
                <w:sz w:val="24"/>
                <w:szCs w:val="24"/>
                <w:lang w:val="ru-RU" w:eastAsia="en-US"/>
              </w:rPr>
            </w:pPr>
            <w:r w:rsidRPr="008E79ED">
              <w:rPr>
                <w:rFonts w:eastAsia="Calibri"/>
                <w:b w:val="0"/>
                <w:color w:val="000000"/>
                <w:sz w:val="24"/>
                <w:szCs w:val="24"/>
                <w:lang w:val="ru-RU" w:eastAsia="en-US"/>
              </w:rPr>
              <w:t>115500</w:t>
            </w:r>
          </w:p>
        </w:tc>
        <w:tc>
          <w:tcPr>
            <w:tcW w:w="1177" w:type="dxa"/>
            <w:vMerge w:val="restart"/>
            <w:tcBorders>
              <w:top w:val="single" w:sz="4" w:space="0" w:color="auto"/>
              <w:left w:val="single" w:sz="4" w:space="0" w:color="auto"/>
              <w:bottom w:val="single" w:sz="4" w:space="0" w:color="auto"/>
              <w:right w:val="single" w:sz="4" w:space="0" w:color="auto"/>
            </w:tcBorders>
            <w:noWrap/>
            <w:vAlign w:val="center"/>
            <w:hideMark/>
          </w:tcPr>
          <w:p w14:paraId="2388F046" w14:textId="77777777" w:rsidR="008E79ED" w:rsidRPr="008E79ED" w:rsidRDefault="008E79ED" w:rsidP="00C3369D">
            <w:pPr>
              <w:spacing w:line="276" w:lineRule="auto"/>
              <w:ind w:firstLine="0"/>
              <w:jc w:val="center"/>
              <w:rPr>
                <w:rFonts w:eastAsia="Calibri"/>
                <w:b w:val="0"/>
                <w:color w:val="000000"/>
                <w:sz w:val="24"/>
                <w:szCs w:val="24"/>
                <w:lang w:val="en-US" w:eastAsia="en-US"/>
              </w:rPr>
            </w:pPr>
            <w:r w:rsidRPr="008E79ED">
              <w:rPr>
                <w:rFonts w:eastAsia="Calibri"/>
                <w:b w:val="0"/>
                <w:color w:val="000000"/>
                <w:sz w:val="24"/>
                <w:szCs w:val="24"/>
                <w:lang w:val="en-US" w:eastAsia="en-US"/>
              </w:rPr>
              <w:t>19</w:t>
            </w:r>
            <w:r w:rsidRPr="008E79ED">
              <w:rPr>
                <w:rFonts w:eastAsia="Calibri"/>
                <w:b w:val="0"/>
                <w:color w:val="000000"/>
                <w:sz w:val="24"/>
                <w:szCs w:val="24"/>
                <w:lang w:val="ru-RU" w:eastAsia="en-US"/>
              </w:rPr>
              <w:t>,</w:t>
            </w:r>
            <w:r w:rsidRPr="008E79ED">
              <w:rPr>
                <w:rFonts w:eastAsia="Calibri"/>
                <w:b w:val="0"/>
                <w:color w:val="000000"/>
                <w:sz w:val="24"/>
                <w:szCs w:val="24"/>
                <w:lang w:val="en-US" w:eastAsia="en-US"/>
              </w:rPr>
              <w:t>4</w:t>
            </w:r>
          </w:p>
        </w:tc>
        <w:tc>
          <w:tcPr>
            <w:tcW w:w="1177" w:type="dxa"/>
            <w:vMerge w:val="restart"/>
            <w:tcBorders>
              <w:top w:val="single" w:sz="4" w:space="0" w:color="auto"/>
              <w:left w:val="single" w:sz="4" w:space="0" w:color="auto"/>
              <w:bottom w:val="single" w:sz="4" w:space="0" w:color="auto"/>
              <w:right w:val="single" w:sz="4" w:space="0" w:color="auto"/>
            </w:tcBorders>
            <w:noWrap/>
            <w:vAlign w:val="center"/>
            <w:hideMark/>
          </w:tcPr>
          <w:p w14:paraId="57767E5A" w14:textId="77777777" w:rsidR="008E79ED" w:rsidRPr="008E79ED" w:rsidRDefault="008E79ED" w:rsidP="00C3369D">
            <w:pPr>
              <w:spacing w:line="276" w:lineRule="auto"/>
              <w:ind w:hanging="1"/>
              <w:jc w:val="center"/>
              <w:rPr>
                <w:rFonts w:eastAsia="Calibri"/>
                <w:b w:val="0"/>
                <w:color w:val="000000"/>
                <w:sz w:val="24"/>
                <w:szCs w:val="24"/>
                <w:lang w:val="en-US" w:eastAsia="en-US"/>
              </w:rPr>
            </w:pPr>
            <w:r w:rsidRPr="008E79ED">
              <w:rPr>
                <w:rFonts w:eastAsia="Calibri"/>
                <w:b w:val="0"/>
                <w:color w:val="000000"/>
                <w:sz w:val="24"/>
                <w:szCs w:val="24"/>
                <w:lang w:val="en-US" w:eastAsia="en-US"/>
              </w:rPr>
              <w:t>2</w:t>
            </w:r>
            <w:r w:rsidRPr="008E79ED">
              <w:rPr>
                <w:rFonts w:eastAsia="Calibri"/>
                <w:b w:val="0"/>
                <w:color w:val="000000"/>
                <w:sz w:val="24"/>
                <w:szCs w:val="24"/>
                <w:lang w:val="ru-RU" w:eastAsia="en-US"/>
              </w:rPr>
              <w:t>,</w:t>
            </w:r>
            <w:r w:rsidRPr="008E79ED">
              <w:rPr>
                <w:rFonts w:eastAsia="Calibri"/>
                <w:b w:val="0"/>
                <w:color w:val="000000"/>
                <w:sz w:val="24"/>
                <w:szCs w:val="24"/>
                <w:lang w:val="en-US" w:eastAsia="en-US"/>
              </w:rPr>
              <w:t>3</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77DA2320" w14:textId="53CD5502" w:rsidR="008E79ED" w:rsidRPr="008E79ED" w:rsidRDefault="008E79ED" w:rsidP="00C3369D">
            <w:pPr>
              <w:spacing w:line="276" w:lineRule="auto"/>
              <w:ind w:firstLine="0"/>
              <w:jc w:val="center"/>
              <w:rPr>
                <w:rFonts w:eastAsia="Calibri"/>
                <w:b w:val="0"/>
                <w:color w:val="000000"/>
                <w:sz w:val="24"/>
                <w:szCs w:val="24"/>
                <w:lang w:val="en-US" w:eastAsia="en-US"/>
              </w:rPr>
            </w:pPr>
            <w:r w:rsidRPr="008E79ED">
              <w:rPr>
                <w:rFonts w:eastAsia="Calibri"/>
                <w:b w:val="0"/>
                <w:color w:val="000000"/>
                <w:sz w:val="24"/>
                <w:szCs w:val="24"/>
                <w:lang w:eastAsia="en-US"/>
              </w:rPr>
              <w:t>7,0</w:t>
            </w:r>
            <w:r w:rsidR="00487C6D">
              <w:rPr>
                <w:rFonts w:eastAsia="Calibri"/>
                <w:b w:val="0"/>
                <w:color w:val="000000"/>
                <w:sz w:val="24"/>
                <w:szCs w:val="24"/>
                <w:lang w:val="en-US" w:eastAsia="en-US"/>
              </w:rPr>
              <w:t>7</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06827A11"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0,14</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56917FF8" w14:textId="693E2E1F"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78</w:t>
            </w:r>
            <w:r w:rsidR="00487C6D">
              <w:rPr>
                <w:rFonts w:eastAsia="Calibri"/>
                <w:b w:val="0"/>
                <w:color w:val="000000"/>
                <w:sz w:val="24"/>
                <w:szCs w:val="24"/>
                <w:lang w:val="en-US" w:eastAsia="en-US"/>
              </w:rPr>
              <w:t>68</w:t>
            </w:r>
            <w:r w:rsidRPr="008E79ED">
              <w:rPr>
                <w:rFonts w:eastAsia="Calibri"/>
                <w:b w:val="0"/>
                <w:color w:val="000000"/>
                <w:sz w:val="24"/>
                <w:szCs w:val="24"/>
                <w:lang w:eastAsia="en-US"/>
              </w:rPr>
              <w:t>0,67</w:t>
            </w:r>
          </w:p>
        </w:tc>
      </w:tr>
      <w:tr w:rsidR="008E79ED" w:rsidRPr="008E79ED" w14:paraId="0812BB6E"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0C5795CD"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171A9C03"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72DFDDF4"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1152C2B1"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2F03CD41" w14:textId="310D5CC8" w:rsidR="008E79ED" w:rsidRPr="008E79ED" w:rsidRDefault="008E79ED" w:rsidP="00C3369D">
            <w:pPr>
              <w:spacing w:line="276" w:lineRule="auto"/>
              <w:ind w:firstLine="0"/>
              <w:jc w:val="center"/>
              <w:rPr>
                <w:rFonts w:eastAsia="Calibri"/>
                <w:b w:val="0"/>
                <w:color w:val="000000"/>
                <w:sz w:val="24"/>
                <w:szCs w:val="24"/>
                <w:lang w:val="en-US" w:eastAsia="en-US"/>
              </w:rPr>
            </w:pPr>
            <w:r w:rsidRPr="008E79ED">
              <w:rPr>
                <w:rFonts w:eastAsia="Calibri"/>
                <w:b w:val="0"/>
                <w:color w:val="000000"/>
                <w:sz w:val="24"/>
                <w:szCs w:val="24"/>
                <w:lang w:eastAsia="en-US"/>
              </w:rPr>
              <w:t>5,4</w:t>
            </w:r>
            <w:r w:rsidR="00487C6D">
              <w:rPr>
                <w:rFonts w:eastAsia="Calibri"/>
                <w:b w:val="0"/>
                <w:color w:val="000000"/>
                <w:sz w:val="24"/>
                <w:szCs w:val="24"/>
                <w:lang w:val="en-US" w:eastAsia="en-US"/>
              </w:rPr>
              <w:t>2</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3FE5FEFF"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0,18</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757441F1" w14:textId="43348031"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67</w:t>
            </w:r>
            <w:r w:rsidR="00487C6D">
              <w:rPr>
                <w:rFonts w:eastAsia="Calibri"/>
                <w:b w:val="0"/>
                <w:color w:val="000000"/>
                <w:sz w:val="24"/>
                <w:szCs w:val="24"/>
                <w:lang w:val="en-US" w:eastAsia="en-US"/>
              </w:rPr>
              <w:t>78</w:t>
            </w:r>
            <w:r w:rsidRPr="008E79ED">
              <w:rPr>
                <w:rFonts w:eastAsia="Calibri"/>
                <w:b w:val="0"/>
                <w:color w:val="000000"/>
                <w:sz w:val="24"/>
                <w:szCs w:val="24"/>
                <w:lang w:eastAsia="en-US"/>
              </w:rPr>
              <w:t>8,28</w:t>
            </w:r>
          </w:p>
        </w:tc>
      </w:tr>
      <w:tr w:rsidR="008E79ED" w:rsidRPr="008E79ED" w14:paraId="7D62FB59"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51AD2E9F"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7BE2646C"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37337B32"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4D09FFA9"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13A1CFB6" w14:textId="68AD2B50"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3,8</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41AA4060"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0,25</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3B7472C0" w14:textId="15BAB9ED"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58</w:t>
            </w:r>
            <w:r w:rsidR="00487C6D">
              <w:rPr>
                <w:rFonts w:eastAsia="Calibri"/>
                <w:b w:val="0"/>
                <w:color w:val="000000"/>
                <w:sz w:val="24"/>
                <w:szCs w:val="24"/>
                <w:lang w:val="en-US" w:eastAsia="en-US"/>
              </w:rPr>
              <w:t>68</w:t>
            </w:r>
            <w:r w:rsidRPr="008E79ED">
              <w:rPr>
                <w:rFonts w:eastAsia="Calibri"/>
                <w:b w:val="0"/>
                <w:color w:val="000000"/>
                <w:sz w:val="24"/>
                <w:szCs w:val="24"/>
                <w:lang w:eastAsia="en-US"/>
              </w:rPr>
              <w:t>7,71</w:t>
            </w:r>
          </w:p>
        </w:tc>
      </w:tr>
      <w:tr w:rsidR="008E79ED" w:rsidRPr="008E79ED" w14:paraId="62F7A6CD"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59519019"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4</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2911F835"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316BDD06"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120B0BDE"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4CD31193" w14:textId="42557D94" w:rsidR="008E79ED" w:rsidRPr="008E79ED" w:rsidRDefault="008E79ED" w:rsidP="00C3369D">
            <w:pPr>
              <w:spacing w:line="276" w:lineRule="auto"/>
              <w:ind w:firstLine="0"/>
              <w:jc w:val="center"/>
              <w:rPr>
                <w:rFonts w:eastAsia="Calibri"/>
                <w:b w:val="0"/>
                <w:color w:val="000000"/>
                <w:sz w:val="24"/>
                <w:szCs w:val="24"/>
                <w:lang w:val="en-US" w:eastAsia="en-US"/>
              </w:rPr>
            </w:pPr>
            <w:r w:rsidRPr="008E79ED">
              <w:rPr>
                <w:rFonts w:eastAsia="Calibri"/>
                <w:b w:val="0"/>
                <w:color w:val="000000"/>
                <w:sz w:val="24"/>
                <w:szCs w:val="24"/>
                <w:lang w:eastAsia="en-US"/>
              </w:rPr>
              <w:t>2,2</w:t>
            </w:r>
            <w:r w:rsidR="00487C6D">
              <w:rPr>
                <w:rFonts w:eastAsia="Calibri"/>
                <w:b w:val="0"/>
                <w:color w:val="000000"/>
                <w:sz w:val="24"/>
                <w:szCs w:val="24"/>
                <w:lang w:val="en-US" w:eastAsia="en-US"/>
              </w:rPr>
              <w:t>9</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58560AA5"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0,40</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77E33866" w14:textId="011D380B"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val="ru-RU" w:eastAsia="en-US"/>
              </w:rPr>
              <w:t>5</w:t>
            </w:r>
            <w:r w:rsidRPr="008E79ED">
              <w:rPr>
                <w:rFonts w:eastAsia="Calibri"/>
                <w:b w:val="0"/>
                <w:color w:val="000000"/>
                <w:sz w:val="24"/>
                <w:szCs w:val="24"/>
                <w:lang w:eastAsia="en-US"/>
              </w:rPr>
              <w:t>0</w:t>
            </w:r>
            <w:r w:rsidR="00487C6D">
              <w:rPr>
                <w:rFonts w:eastAsia="Calibri"/>
                <w:b w:val="0"/>
                <w:color w:val="000000"/>
                <w:sz w:val="24"/>
                <w:szCs w:val="24"/>
                <w:lang w:val="en-US" w:eastAsia="en-US"/>
              </w:rPr>
              <w:t>57</w:t>
            </w:r>
            <w:r w:rsidRPr="008E79ED">
              <w:rPr>
                <w:rFonts w:eastAsia="Calibri"/>
                <w:b w:val="0"/>
                <w:color w:val="000000"/>
                <w:sz w:val="24"/>
                <w:szCs w:val="24"/>
                <w:lang w:eastAsia="en-US"/>
              </w:rPr>
              <w:t>3,33</w:t>
            </w:r>
          </w:p>
        </w:tc>
      </w:tr>
      <w:tr w:rsidR="008E79ED" w:rsidRPr="008E79ED" w14:paraId="6DF962C8"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51C6E927"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56EB5F79"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1EBA8AC9"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756B1516"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2814E58E" w14:textId="3EC02B1B" w:rsidR="008E79ED" w:rsidRPr="008E79ED" w:rsidRDefault="008E79ED" w:rsidP="00C3369D">
            <w:pPr>
              <w:spacing w:line="276" w:lineRule="auto"/>
              <w:ind w:firstLine="0"/>
              <w:jc w:val="center"/>
              <w:rPr>
                <w:rFonts w:eastAsia="Calibri"/>
                <w:b w:val="0"/>
                <w:color w:val="000000"/>
                <w:sz w:val="24"/>
                <w:szCs w:val="24"/>
                <w:lang w:val="en-US" w:eastAsia="en-US"/>
              </w:rPr>
            </w:pPr>
            <w:r w:rsidRPr="008E79ED">
              <w:rPr>
                <w:rFonts w:eastAsia="Calibri"/>
                <w:b w:val="0"/>
                <w:color w:val="000000"/>
                <w:sz w:val="24"/>
                <w:szCs w:val="24"/>
                <w:lang w:eastAsia="en-US"/>
              </w:rPr>
              <w:t>1,0</w:t>
            </w:r>
            <w:r w:rsidR="00487C6D">
              <w:rPr>
                <w:rFonts w:eastAsia="Calibri"/>
                <w:b w:val="0"/>
                <w:color w:val="000000"/>
                <w:sz w:val="24"/>
                <w:szCs w:val="24"/>
                <w:lang w:val="en-US" w:eastAsia="en-US"/>
              </w:rPr>
              <w:t>7</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44B7361A"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0,68</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43A36228"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r>
      <w:tr w:rsidR="008E79ED" w:rsidRPr="008E79ED" w14:paraId="0C663325"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134F9316"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6ECA735A"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67B84505"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233CBE70"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6C629E8F" w14:textId="6D429282"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0,5</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1E69C5EB"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0,87</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5ADA867C"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r>
      <w:tr w:rsidR="008E79ED" w:rsidRPr="008E79ED" w14:paraId="2E541124"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47C4BBBA"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7</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6162ABA1"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215F3042"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5BCB159D"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1909065F"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0A46384A"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42EA3730"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r>
      <w:tr w:rsidR="008E79ED" w:rsidRPr="008E79ED" w14:paraId="0A7BC7C4"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6A2270B6"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8</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464ADFC4"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41774063"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16EDFC2B"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42EFCE2B"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04C52B94"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1B258C15"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r>
      <w:tr w:rsidR="008E79ED" w:rsidRPr="008E79ED" w14:paraId="5464F610"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49AB5E47"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9</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4E4CACD9"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6E8FDF9D"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2082819F"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49B386B4" w14:textId="21B9C70F" w:rsidR="008E79ED" w:rsidRPr="008E79ED" w:rsidRDefault="008E79ED" w:rsidP="00C3369D">
            <w:pPr>
              <w:spacing w:line="276" w:lineRule="auto"/>
              <w:ind w:firstLine="0"/>
              <w:jc w:val="center"/>
              <w:rPr>
                <w:rFonts w:eastAsia="Calibri"/>
                <w:b w:val="0"/>
                <w:color w:val="000000"/>
                <w:sz w:val="24"/>
                <w:szCs w:val="24"/>
                <w:lang w:val="en-US" w:eastAsia="en-US"/>
              </w:rPr>
            </w:pPr>
            <w:r w:rsidRPr="008E79ED">
              <w:rPr>
                <w:rFonts w:eastAsia="Calibri"/>
                <w:b w:val="0"/>
                <w:color w:val="000000"/>
                <w:sz w:val="24"/>
                <w:szCs w:val="24"/>
                <w:lang w:eastAsia="en-US"/>
              </w:rPr>
              <w:t>1,3</w:t>
            </w:r>
            <w:r w:rsidR="00487C6D">
              <w:rPr>
                <w:rFonts w:eastAsia="Calibri"/>
                <w:b w:val="0"/>
                <w:color w:val="000000"/>
                <w:sz w:val="24"/>
                <w:szCs w:val="24"/>
                <w:lang w:val="en-US" w:eastAsia="en-US"/>
              </w:rPr>
              <w:t>9</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07438E59"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0,57</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45B88F79"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w:t>
            </w:r>
          </w:p>
        </w:tc>
      </w:tr>
      <w:tr w:rsidR="008E79ED" w:rsidRPr="008E79ED" w14:paraId="1F20251D"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4040AD3D"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10</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0C42C672"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78C3A940"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0540F20B"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279231CA" w14:textId="6F165839"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2,9</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2E8CE927"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0,32</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6ED93DAE" w14:textId="2D7C8AC9"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val="ru-RU" w:eastAsia="en-US"/>
              </w:rPr>
              <w:t>6</w:t>
            </w:r>
            <w:r w:rsidRPr="008E79ED">
              <w:rPr>
                <w:rFonts w:eastAsia="Calibri"/>
                <w:b w:val="0"/>
                <w:color w:val="000000"/>
                <w:sz w:val="24"/>
                <w:szCs w:val="24"/>
                <w:lang w:eastAsia="en-US"/>
              </w:rPr>
              <w:t>7</w:t>
            </w:r>
            <w:r w:rsidR="00487C6D">
              <w:rPr>
                <w:rFonts w:eastAsia="Calibri"/>
                <w:b w:val="0"/>
                <w:color w:val="000000"/>
                <w:sz w:val="24"/>
                <w:szCs w:val="24"/>
                <w:lang w:val="en-US" w:eastAsia="en-US"/>
              </w:rPr>
              <w:t>70</w:t>
            </w:r>
            <w:r w:rsidRPr="008E79ED">
              <w:rPr>
                <w:rFonts w:eastAsia="Calibri"/>
                <w:b w:val="0"/>
                <w:color w:val="000000"/>
                <w:sz w:val="24"/>
                <w:szCs w:val="24"/>
                <w:lang w:eastAsia="en-US"/>
              </w:rPr>
              <w:t>4,32</w:t>
            </w:r>
          </w:p>
        </w:tc>
      </w:tr>
      <w:tr w:rsidR="008E79ED" w:rsidRPr="008E79ED" w14:paraId="724907F6"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2F3C8867"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11</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40499A1B"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62A9CA9C"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26CEA37B"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6062733C" w14:textId="47437160"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5,5</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3BEB9E90"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0,18</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592EC504" w14:textId="53F508CA"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val="ru-RU" w:eastAsia="en-US"/>
              </w:rPr>
              <w:t>7</w:t>
            </w:r>
            <w:r w:rsidRPr="008E79ED">
              <w:rPr>
                <w:rFonts w:eastAsia="Calibri"/>
                <w:b w:val="0"/>
                <w:color w:val="000000"/>
                <w:sz w:val="24"/>
                <w:szCs w:val="24"/>
                <w:lang w:eastAsia="en-US"/>
              </w:rPr>
              <w:t>6</w:t>
            </w:r>
            <w:r w:rsidR="00487C6D">
              <w:rPr>
                <w:rFonts w:eastAsia="Calibri"/>
                <w:b w:val="0"/>
                <w:color w:val="000000"/>
                <w:sz w:val="24"/>
                <w:szCs w:val="24"/>
                <w:lang w:val="en-US" w:eastAsia="en-US"/>
              </w:rPr>
              <w:t>828</w:t>
            </w:r>
            <w:r w:rsidRPr="008E79ED">
              <w:rPr>
                <w:rFonts w:eastAsia="Calibri"/>
                <w:b w:val="0"/>
                <w:color w:val="000000"/>
                <w:sz w:val="24"/>
                <w:szCs w:val="24"/>
                <w:lang w:eastAsia="en-US"/>
              </w:rPr>
              <w:t>7,62</w:t>
            </w:r>
          </w:p>
        </w:tc>
      </w:tr>
      <w:tr w:rsidR="008E79ED" w:rsidRPr="008E79ED" w14:paraId="69EBBEBF" w14:textId="77777777" w:rsidTr="008E79ED">
        <w:trPr>
          <w:trHeight w:val="397"/>
        </w:trPr>
        <w:tc>
          <w:tcPr>
            <w:tcW w:w="1101" w:type="dxa"/>
            <w:tcBorders>
              <w:top w:val="single" w:sz="4" w:space="0" w:color="auto"/>
              <w:left w:val="single" w:sz="4" w:space="0" w:color="auto"/>
              <w:bottom w:val="single" w:sz="4" w:space="0" w:color="auto"/>
              <w:right w:val="single" w:sz="4" w:space="0" w:color="auto"/>
            </w:tcBorders>
            <w:noWrap/>
            <w:vAlign w:val="center"/>
            <w:hideMark/>
          </w:tcPr>
          <w:p w14:paraId="76C35C94"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12</w:t>
            </w:r>
          </w:p>
        </w:tc>
        <w:tc>
          <w:tcPr>
            <w:tcW w:w="1176" w:type="dxa"/>
            <w:vMerge/>
            <w:tcBorders>
              <w:top w:val="single" w:sz="4" w:space="0" w:color="auto"/>
              <w:left w:val="single" w:sz="4" w:space="0" w:color="auto"/>
              <w:bottom w:val="single" w:sz="4" w:space="0" w:color="auto"/>
              <w:right w:val="single" w:sz="4" w:space="0" w:color="auto"/>
            </w:tcBorders>
            <w:vAlign w:val="center"/>
            <w:hideMark/>
          </w:tcPr>
          <w:p w14:paraId="3FC38F7A" w14:textId="77777777" w:rsidR="008E79ED" w:rsidRPr="008E79ED" w:rsidRDefault="008E79ED" w:rsidP="00C3369D">
            <w:pPr>
              <w:spacing w:line="276" w:lineRule="auto"/>
              <w:ind w:firstLine="0"/>
              <w:rPr>
                <w:rFonts w:eastAsia="Calibri"/>
                <w:b w:val="0"/>
                <w:color w:val="000000"/>
                <w:sz w:val="24"/>
                <w:szCs w:val="24"/>
                <w:lang w:val="ru-RU"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4C6422F2"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389D7FC5" w14:textId="77777777" w:rsidR="008E79ED" w:rsidRPr="008E79ED" w:rsidRDefault="008E79ED" w:rsidP="00C3369D">
            <w:pPr>
              <w:spacing w:line="276" w:lineRule="auto"/>
              <w:ind w:firstLine="0"/>
              <w:rPr>
                <w:rFonts w:eastAsia="Calibri"/>
                <w:b w:val="0"/>
                <w:color w:val="000000"/>
                <w:sz w:val="24"/>
                <w:szCs w:val="24"/>
                <w:lang w:val="en-US" w:eastAsia="en-US"/>
              </w:rPr>
            </w:pP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0D3B8AF3" w14:textId="016154A8"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6,1</w:t>
            </w:r>
          </w:p>
        </w:tc>
        <w:tc>
          <w:tcPr>
            <w:tcW w:w="1280" w:type="dxa"/>
            <w:tcBorders>
              <w:top w:val="single" w:sz="4" w:space="0" w:color="auto"/>
              <w:left w:val="single" w:sz="4" w:space="0" w:color="auto"/>
              <w:bottom w:val="single" w:sz="4" w:space="0" w:color="auto"/>
              <w:right w:val="single" w:sz="4" w:space="0" w:color="auto"/>
            </w:tcBorders>
            <w:noWrap/>
            <w:vAlign w:val="center"/>
            <w:hideMark/>
          </w:tcPr>
          <w:p w14:paraId="404E52B6" w14:textId="77777777"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eastAsia="en-US"/>
              </w:rPr>
              <w:t>0,14</w:t>
            </w:r>
          </w:p>
        </w:tc>
        <w:tc>
          <w:tcPr>
            <w:tcW w:w="1735" w:type="dxa"/>
            <w:tcBorders>
              <w:top w:val="single" w:sz="4" w:space="0" w:color="auto"/>
              <w:left w:val="single" w:sz="4" w:space="0" w:color="auto"/>
              <w:bottom w:val="single" w:sz="4" w:space="0" w:color="auto"/>
              <w:right w:val="single" w:sz="4" w:space="0" w:color="auto"/>
            </w:tcBorders>
            <w:noWrap/>
            <w:vAlign w:val="center"/>
            <w:hideMark/>
          </w:tcPr>
          <w:p w14:paraId="17C7E012" w14:textId="1FB836FF" w:rsidR="008E79ED" w:rsidRPr="008E79ED" w:rsidRDefault="008E79ED" w:rsidP="00C3369D">
            <w:pPr>
              <w:spacing w:line="276" w:lineRule="auto"/>
              <w:ind w:firstLine="0"/>
              <w:jc w:val="center"/>
              <w:rPr>
                <w:rFonts w:eastAsia="Calibri"/>
                <w:b w:val="0"/>
                <w:color w:val="000000"/>
                <w:sz w:val="24"/>
                <w:szCs w:val="24"/>
                <w:lang w:eastAsia="en-US"/>
              </w:rPr>
            </w:pPr>
            <w:r w:rsidRPr="008E79ED">
              <w:rPr>
                <w:rFonts w:eastAsia="Calibri"/>
                <w:b w:val="0"/>
                <w:color w:val="000000"/>
                <w:sz w:val="24"/>
                <w:szCs w:val="24"/>
                <w:lang w:val="ru-RU" w:eastAsia="en-US"/>
              </w:rPr>
              <w:t>9</w:t>
            </w:r>
            <w:r w:rsidRPr="008E79ED">
              <w:rPr>
                <w:rFonts w:eastAsia="Calibri"/>
                <w:b w:val="0"/>
                <w:color w:val="000000"/>
                <w:sz w:val="24"/>
                <w:szCs w:val="24"/>
                <w:lang w:eastAsia="en-US"/>
              </w:rPr>
              <w:t>18</w:t>
            </w:r>
            <w:r w:rsidR="00487C6D">
              <w:rPr>
                <w:rFonts w:eastAsia="Calibri"/>
                <w:b w:val="0"/>
                <w:color w:val="000000"/>
                <w:sz w:val="24"/>
                <w:szCs w:val="24"/>
                <w:lang w:val="en-US" w:eastAsia="en-US"/>
              </w:rPr>
              <w:t>7</w:t>
            </w:r>
            <w:r w:rsidRPr="008E79ED">
              <w:rPr>
                <w:rFonts w:eastAsia="Calibri"/>
                <w:b w:val="0"/>
                <w:color w:val="000000"/>
                <w:sz w:val="24"/>
                <w:szCs w:val="24"/>
                <w:lang w:eastAsia="en-US"/>
              </w:rPr>
              <w:t>5,52</w:t>
            </w:r>
          </w:p>
        </w:tc>
      </w:tr>
      <w:tr w:rsidR="008E79ED" w:rsidRPr="008E79ED" w14:paraId="1971DA9F" w14:textId="77777777" w:rsidTr="008E79ED">
        <w:trPr>
          <w:trHeight w:val="397"/>
        </w:trPr>
        <w:tc>
          <w:tcPr>
            <w:tcW w:w="8926" w:type="dxa"/>
            <w:gridSpan w:val="7"/>
            <w:tcBorders>
              <w:top w:val="single" w:sz="4" w:space="0" w:color="auto"/>
              <w:left w:val="single" w:sz="4" w:space="0" w:color="auto"/>
              <w:bottom w:val="single" w:sz="4" w:space="0" w:color="auto"/>
              <w:right w:val="single" w:sz="4" w:space="0" w:color="auto"/>
            </w:tcBorders>
            <w:noWrap/>
            <w:vAlign w:val="center"/>
            <w:hideMark/>
          </w:tcPr>
          <w:p w14:paraId="140185AC" w14:textId="572D1532" w:rsidR="008E79ED" w:rsidRPr="008E79ED" w:rsidRDefault="002E7D78" w:rsidP="00C3369D">
            <w:pPr>
              <w:spacing w:line="276" w:lineRule="auto"/>
              <w:ind w:firstLine="0"/>
              <w:jc w:val="right"/>
              <w:rPr>
                <w:rFonts w:eastAsia="Calibri"/>
                <w:b w:val="0"/>
                <w:color w:val="000000"/>
                <w:sz w:val="24"/>
                <w:szCs w:val="24"/>
                <w:lang w:val="en-US" w:eastAsia="en-US"/>
              </w:rPr>
            </w:pPr>
            <w:r>
              <w:rPr>
                <w:rFonts w:eastAsia="Calibri"/>
                <w:b w:val="0"/>
                <w:color w:val="000000"/>
                <w:sz w:val="24"/>
                <w:szCs w:val="24"/>
                <w:lang w:val="en-US" w:eastAsia="en-US"/>
              </w:rPr>
              <w:t>1183597.45</w:t>
            </w:r>
          </w:p>
        </w:tc>
      </w:tr>
    </w:tbl>
    <w:p w14:paraId="3FDCD603" w14:textId="77777777" w:rsidR="008E79ED" w:rsidRPr="008E79ED" w:rsidRDefault="008E79ED" w:rsidP="008E79ED">
      <w:pPr>
        <w:tabs>
          <w:tab w:val="left" w:pos="618"/>
          <w:tab w:val="left" w:pos="709"/>
        </w:tabs>
        <w:ind w:firstLine="0"/>
        <w:jc w:val="both"/>
        <w:rPr>
          <w:rFonts w:eastAsia="Calibri"/>
          <w:b w:val="0"/>
          <w:lang w:eastAsia="en-US"/>
        </w:rPr>
      </w:pPr>
    </w:p>
    <w:p w14:paraId="30A75AF7" w14:textId="77777777" w:rsidR="00486AA6" w:rsidRPr="008E79ED" w:rsidRDefault="00486AA6" w:rsidP="008E79ED">
      <w:pPr>
        <w:tabs>
          <w:tab w:val="left" w:pos="618"/>
          <w:tab w:val="left" w:pos="709"/>
        </w:tabs>
        <w:jc w:val="both"/>
        <w:rPr>
          <w:rFonts w:eastAsia="Calibri"/>
          <w:b w:val="0"/>
          <w:lang w:eastAsia="en-US"/>
        </w:rPr>
      </w:pPr>
    </w:p>
    <w:p w14:paraId="3310D1EE" w14:textId="38FCE5AA" w:rsidR="00D9372D" w:rsidRDefault="00D9372D" w:rsidP="00D9372D">
      <w:pPr>
        <w:ind w:firstLineChars="202" w:firstLine="564"/>
        <w:jc w:val="both"/>
        <w:rPr>
          <w:rFonts w:eastAsia="Calibri"/>
          <w:bCs/>
          <w:iCs/>
          <w:spacing w:val="-2"/>
        </w:rPr>
      </w:pPr>
      <w:r>
        <w:rPr>
          <w:rFonts w:eastAsia="Calibri"/>
          <w:bCs/>
          <w:iCs/>
          <w:spacing w:val="-2"/>
        </w:rPr>
        <w:t>Висновк</w:t>
      </w:r>
      <w:r w:rsidR="004B6CD8">
        <w:rPr>
          <w:rFonts w:eastAsia="Calibri"/>
          <w:bCs/>
          <w:iCs/>
          <w:spacing w:val="-2"/>
        </w:rPr>
        <w:t>и</w:t>
      </w:r>
      <w:r>
        <w:rPr>
          <w:rFonts w:eastAsia="Calibri"/>
          <w:bCs/>
          <w:iCs/>
          <w:spacing w:val="-2"/>
        </w:rPr>
        <w:t xml:space="preserve"> до розділу</w:t>
      </w:r>
    </w:p>
    <w:p w14:paraId="5903765C" w14:textId="77777777" w:rsidR="00C3369D" w:rsidRDefault="00C3369D" w:rsidP="00D9372D">
      <w:pPr>
        <w:ind w:firstLineChars="202" w:firstLine="564"/>
        <w:jc w:val="both"/>
        <w:rPr>
          <w:rFonts w:eastAsia="Calibri"/>
          <w:bCs/>
          <w:iCs/>
          <w:spacing w:val="-2"/>
        </w:rPr>
      </w:pPr>
    </w:p>
    <w:p w14:paraId="275265B0" w14:textId="025B35CC" w:rsidR="00D9372D" w:rsidRDefault="00D9372D" w:rsidP="00C3369D">
      <w:pPr>
        <w:ind w:firstLineChars="255"/>
        <w:jc w:val="both"/>
        <w:rPr>
          <w:rFonts w:eastAsia="Calibri"/>
          <w:b w:val="0"/>
          <w:iCs/>
          <w:spacing w:val="-2"/>
        </w:rPr>
      </w:pPr>
      <w:r>
        <w:rPr>
          <w:rFonts w:eastAsia="Calibri"/>
          <w:b w:val="0"/>
          <w:iCs/>
          <w:spacing w:val="-2"/>
        </w:rPr>
        <w:t>В даному розділі було проведено обстеження всіх огороджу</w:t>
      </w:r>
      <w:r w:rsidR="00D55576">
        <w:rPr>
          <w:rFonts w:eastAsia="Calibri"/>
          <w:b w:val="0"/>
          <w:iCs/>
          <w:spacing w:val="-2"/>
        </w:rPr>
        <w:t>вальн</w:t>
      </w:r>
      <w:r>
        <w:rPr>
          <w:rFonts w:eastAsia="Calibri"/>
          <w:b w:val="0"/>
          <w:iCs/>
          <w:spacing w:val="-2"/>
        </w:rPr>
        <w:t>их конструкції, системи опалення, електропостачання та ГВП. Було виявлено основні проблеми через, які відбуваються енергетичні втрати та запропоновані заходи для підвищення енергоефективності</w:t>
      </w:r>
      <w:r w:rsidR="00D55576">
        <w:rPr>
          <w:rFonts w:eastAsia="Calibri"/>
          <w:b w:val="0"/>
          <w:iCs/>
          <w:spacing w:val="-2"/>
        </w:rPr>
        <w:t>.</w:t>
      </w:r>
      <w:r>
        <w:rPr>
          <w:rFonts w:eastAsia="Calibri"/>
          <w:b w:val="0"/>
          <w:iCs/>
          <w:spacing w:val="-2"/>
        </w:rPr>
        <w:t xml:space="preserve"> </w:t>
      </w:r>
    </w:p>
    <w:p w14:paraId="580BED4A" w14:textId="77777777" w:rsidR="00DC00D7" w:rsidRDefault="00D9372D" w:rsidP="00C3369D">
      <w:pPr>
        <w:jc w:val="both"/>
        <w:rPr>
          <w:rFonts w:eastAsia="Calibri"/>
          <w:b w:val="0"/>
          <w:iCs/>
          <w:spacing w:val="-2"/>
        </w:rPr>
      </w:pPr>
      <w:r>
        <w:rPr>
          <w:rFonts w:eastAsia="Calibri"/>
          <w:b w:val="0"/>
          <w:iCs/>
          <w:spacing w:val="-2"/>
        </w:rPr>
        <w:t>Запропонованим заходами щодо енергозбереження є</w:t>
      </w:r>
      <w:r w:rsidR="00DC00D7">
        <w:rPr>
          <w:rFonts w:eastAsia="Calibri"/>
          <w:b w:val="0"/>
          <w:iCs/>
          <w:spacing w:val="-2"/>
        </w:rPr>
        <w:t>:</w:t>
      </w:r>
    </w:p>
    <w:p w14:paraId="78822CEE" w14:textId="6050FB22" w:rsidR="00DC00D7" w:rsidRDefault="00DC00D7" w:rsidP="00DC00D7">
      <w:pPr>
        <w:pStyle w:val="ad"/>
        <w:numPr>
          <w:ilvl w:val="0"/>
          <w:numId w:val="28"/>
        </w:numPr>
        <w:jc w:val="both"/>
        <w:rPr>
          <w:rFonts w:eastAsia="Calibri"/>
          <w:b w:val="0"/>
          <w:iCs/>
          <w:spacing w:val="-2"/>
        </w:rPr>
      </w:pPr>
      <w:r>
        <w:rPr>
          <w:rFonts w:eastAsia="Calibri"/>
          <w:b w:val="0"/>
          <w:iCs/>
          <w:spacing w:val="-2"/>
        </w:rPr>
        <w:lastRenderedPageBreak/>
        <w:t>встановлення теплової завіси над дверима, що найчастіше використовуються. Даний захід не потребує великих грошових затрат та має досить швидкий термін окупності, близько 1 місяця</w:t>
      </w:r>
      <w:r w:rsidR="009A1842">
        <w:rPr>
          <w:rFonts w:eastAsia="Calibri"/>
          <w:b w:val="0"/>
          <w:iCs/>
          <w:spacing w:val="-2"/>
        </w:rPr>
        <w:t>;</w:t>
      </w:r>
    </w:p>
    <w:p w14:paraId="3EF4D9C8" w14:textId="1DBF2B92" w:rsidR="00DC00D7" w:rsidRDefault="00D9372D" w:rsidP="00DC00D7">
      <w:pPr>
        <w:pStyle w:val="ad"/>
        <w:numPr>
          <w:ilvl w:val="0"/>
          <w:numId w:val="28"/>
        </w:numPr>
        <w:jc w:val="both"/>
        <w:rPr>
          <w:rFonts w:eastAsia="Calibri"/>
          <w:b w:val="0"/>
          <w:iCs/>
          <w:spacing w:val="-2"/>
        </w:rPr>
      </w:pPr>
      <w:r w:rsidRPr="00DC00D7">
        <w:rPr>
          <w:rFonts w:eastAsia="Calibri"/>
          <w:b w:val="0"/>
          <w:iCs/>
          <w:spacing w:val="-2"/>
        </w:rPr>
        <w:t xml:space="preserve"> </w:t>
      </w:r>
      <w:r w:rsidR="00152069">
        <w:rPr>
          <w:rFonts w:eastAsia="Calibri"/>
          <w:b w:val="0"/>
          <w:iCs/>
          <w:spacing w:val="-2"/>
        </w:rPr>
        <w:t>утеплення зовнішніх стін</w:t>
      </w:r>
      <w:r w:rsidR="00295147">
        <w:rPr>
          <w:b w:val="0"/>
          <w:color w:val="000000"/>
          <w:lang w:eastAsia="uk-UA"/>
        </w:rPr>
        <w:t xml:space="preserve"> мінеральною </w:t>
      </w:r>
      <w:proofErr w:type="spellStart"/>
      <w:r w:rsidR="00295147">
        <w:rPr>
          <w:b w:val="0"/>
          <w:color w:val="000000"/>
          <w:lang w:eastAsia="uk-UA"/>
        </w:rPr>
        <w:t>ватою</w:t>
      </w:r>
      <w:proofErr w:type="spellEnd"/>
      <w:r w:rsidR="00295147">
        <w:rPr>
          <w:b w:val="0"/>
          <w:color w:val="000000"/>
          <w:lang w:eastAsia="uk-UA"/>
        </w:rPr>
        <w:t xml:space="preserve"> </w:t>
      </w:r>
      <w:r w:rsidR="00295147" w:rsidRPr="009B7222">
        <w:rPr>
          <w:b w:val="0"/>
          <w:color w:val="000000"/>
          <w:lang w:eastAsia="uk-UA"/>
        </w:rPr>
        <w:t xml:space="preserve">товщиною </w:t>
      </w:r>
      <w:r w:rsidR="00295147" w:rsidRPr="009B7222">
        <w:rPr>
          <w:b w:val="0"/>
          <w:color w:val="000000"/>
          <w:position w:val="-6"/>
          <w:lang w:eastAsia="uk-UA"/>
        </w:rPr>
        <w:object w:dxaOrig="1140" w:dyaOrig="279" w14:anchorId="3789D127">
          <v:shape id="_x0000_i1106" type="#_x0000_t75" style="width:68.4pt;height:16.2pt" o:ole="">
            <v:imagedata r:id="rId192" o:title=""/>
          </v:shape>
          <o:OLEObject Type="Embed" ProgID="Equation.DSMT4" ShapeID="_x0000_i1106" DrawAspect="Content" ObjectID="_1732460873" r:id="rId290"/>
        </w:object>
      </w:r>
      <w:r w:rsidR="00295147" w:rsidRPr="009B7222">
        <w:rPr>
          <w:b w:val="0"/>
          <w:color w:val="000000"/>
          <w:lang w:eastAsia="uk-UA"/>
        </w:rPr>
        <w:t xml:space="preserve"> з коефіцієнтом теплопровідності </w:t>
      </w:r>
      <w:r w:rsidR="00295147" w:rsidRPr="009B7222">
        <w:rPr>
          <w:b w:val="0"/>
          <w:color w:val="000000"/>
          <w:position w:val="-10"/>
          <w:lang w:eastAsia="uk-UA"/>
        </w:rPr>
        <w:object w:dxaOrig="1980" w:dyaOrig="340" w14:anchorId="3D29A06E">
          <v:shape id="_x0000_i1107" type="#_x0000_t75" style="width:120pt;height:19.2pt" o:ole="">
            <v:imagedata r:id="rId194" o:title=""/>
          </v:shape>
          <o:OLEObject Type="Embed" ProgID="Equation.DSMT4" ShapeID="_x0000_i1107" DrawAspect="Content" ObjectID="_1732460874" r:id="rId291"/>
        </w:object>
      </w:r>
      <w:r w:rsidR="00295147">
        <w:rPr>
          <w:rFonts w:eastAsia="Calibri"/>
          <w:b w:val="0"/>
          <w:iCs/>
          <w:spacing w:val="-2"/>
        </w:rPr>
        <w:t>. Даний захід з енергозбереження потребує великих капітальних затрат та довгий строк впровадження, але має досить малий термін окупності, що становить 4,7 роки. Тому даний захід є доцільним для використання</w:t>
      </w:r>
      <w:r w:rsidR="009A1842">
        <w:rPr>
          <w:rFonts w:eastAsia="Calibri"/>
          <w:b w:val="0"/>
          <w:iCs/>
          <w:spacing w:val="-2"/>
        </w:rPr>
        <w:t>;</w:t>
      </w:r>
      <w:r w:rsidR="00295147">
        <w:rPr>
          <w:rFonts w:eastAsia="Calibri"/>
          <w:b w:val="0"/>
          <w:iCs/>
          <w:spacing w:val="-2"/>
        </w:rPr>
        <w:t xml:space="preserve"> </w:t>
      </w:r>
    </w:p>
    <w:p w14:paraId="428B0F04" w14:textId="77777777" w:rsidR="003110D5" w:rsidRDefault="00D9372D" w:rsidP="003110D5">
      <w:pPr>
        <w:pStyle w:val="ad"/>
        <w:numPr>
          <w:ilvl w:val="0"/>
          <w:numId w:val="28"/>
        </w:numPr>
        <w:jc w:val="both"/>
        <w:rPr>
          <w:rFonts w:eastAsia="Calibri"/>
          <w:b w:val="0"/>
          <w:iCs/>
          <w:spacing w:val="-2"/>
        </w:rPr>
      </w:pPr>
      <w:r w:rsidRPr="00DC00D7">
        <w:rPr>
          <w:rFonts w:eastAsia="Calibri"/>
          <w:b w:val="0"/>
          <w:iCs/>
          <w:spacing w:val="-2"/>
        </w:rPr>
        <w:t>заміна старих вікон</w:t>
      </w:r>
      <w:r w:rsidR="00295147">
        <w:rPr>
          <w:rFonts w:eastAsia="Calibri"/>
          <w:b w:val="0"/>
          <w:iCs/>
          <w:spacing w:val="-2"/>
        </w:rPr>
        <w:t xml:space="preserve"> на нові енергозберігаючі. Цей захід має довгий термін окупності 14,3 роки та великі капіталовкладення</w:t>
      </w:r>
      <w:r w:rsidRPr="00DC00D7">
        <w:rPr>
          <w:rFonts w:eastAsia="Calibri"/>
          <w:b w:val="0"/>
          <w:iCs/>
          <w:spacing w:val="-2"/>
        </w:rPr>
        <w:t xml:space="preserve">. </w:t>
      </w:r>
    </w:p>
    <w:p w14:paraId="1F13DCB1" w14:textId="60589CFA" w:rsidR="00D9372D" w:rsidRPr="003110D5" w:rsidRDefault="00D9372D" w:rsidP="00C3369D">
      <w:pPr>
        <w:ind w:left="709" w:firstLine="0"/>
        <w:jc w:val="both"/>
        <w:rPr>
          <w:rFonts w:eastAsia="Calibri"/>
          <w:b w:val="0"/>
          <w:iCs/>
          <w:spacing w:val="-2"/>
        </w:rPr>
      </w:pPr>
      <w:r w:rsidRPr="003110D5">
        <w:rPr>
          <w:rFonts w:eastAsia="Calibri"/>
          <w:b w:val="0"/>
          <w:iCs/>
          <w:spacing w:val="-2"/>
        </w:rPr>
        <w:t>Також було обраховано клас енергоефективності навчального корпусу.</w:t>
      </w:r>
    </w:p>
    <w:p w14:paraId="7B01D13D" w14:textId="0FC50A79" w:rsidR="00113ED3" w:rsidRDefault="00113ED3" w:rsidP="00D9372D">
      <w:pPr>
        <w:ind w:firstLineChars="202" w:firstLine="562"/>
        <w:jc w:val="both"/>
        <w:rPr>
          <w:rFonts w:eastAsia="Calibri"/>
          <w:b w:val="0"/>
          <w:iCs/>
          <w:spacing w:val="-2"/>
        </w:rPr>
      </w:pPr>
    </w:p>
    <w:p w14:paraId="7E1184FD" w14:textId="68FE2510" w:rsidR="00D82543" w:rsidRPr="0084023E" w:rsidRDefault="00B441F3" w:rsidP="00D82543">
      <w:pPr>
        <w:ind w:firstLine="708"/>
        <w:jc w:val="center"/>
        <w:rPr>
          <w:rFonts w:eastAsia="Calibri"/>
          <w:bCs/>
          <w:highlight w:val="yellow"/>
          <w:lang w:val="ru-RU" w:eastAsia="en-US"/>
        </w:rPr>
      </w:pPr>
      <w:r w:rsidRPr="00B441F3">
        <w:rPr>
          <w:bCs/>
          <w:sz w:val="32"/>
          <w:szCs w:val="32"/>
          <w:lang w:eastAsia="en-US"/>
        </w:rPr>
        <w:br w:type="page"/>
      </w:r>
      <w:r w:rsidR="00D82543" w:rsidRPr="0084023E">
        <w:rPr>
          <w:rFonts w:eastAsia="Calibri"/>
          <w:bCs/>
          <w:lang w:val="ru-RU" w:eastAsia="en-US"/>
        </w:rPr>
        <w:lastRenderedPageBreak/>
        <w:t xml:space="preserve">3 </w:t>
      </w:r>
      <w:r w:rsidR="0001625C">
        <w:rPr>
          <w:rFonts w:eastAsia="Calibri"/>
          <w:bCs/>
          <w:lang w:eastAsia="en-US"/>
        </w:rPr>
        <w:t>НАУКОВО-ДОСЛІДНИЦЬКИЙ ІНЖИНІРИНГ</w:t>
      </w:r>
    </w:p>
    <w:p w14:paraId="0127E443" w14:textId="4385FC33" w:rsidR="00D82543" w:rsidRDefault="00D82543" w:rsidP="00D82543">
      <w:pPr>
        <w:ind w:firstLine="708"/>
        <w:jc w:val="center"/>
        <w:rPr>
          <w:rFonts w:eastAsia="Calibri"/>
          <w:highlight w:val="yellow"/>
          <w:lang w:val="ru-RU" w:eastAsia="en-US"/>
        </w:rPr>
      </w:pPr>
    </w:p>
    <w:p w14:paraId="0628F637" w14:textId="7F668767" w:rsidR="00D47F74" w:rsidRDefault="00D47F74" w:rsidP="00D47F74">
      <w:pPr>
        <w:ind w:firstLine="708"/>
        <w:rPr>
          <w:rFonts w:eastAsia="Calibri"/>
          <w:lang w:eastAsia="en-US"/>
        </w:rPr>
      </w:pPr>
      <w:r w:rsidRPr="00D47F74">
        <w:rPr>
          <w:rFonts w:eastAsia="Calibri"/>
          <w:lang w:val="ru-RU" w:eastAsia="en-US"/>
        </w:rPr>
        <w:t>3</w:t>
      </w:r>
      <w:r w:rsidRPr="00D47F74">
        <w:rPr>
          <w:rFonts w:eastAsia="Calibri"/>
          <w:lang w:eastAsia="en-US"/>
        </w:rPr>
        <w:t>.1 Опис використаних програмних продуктів</w:t>
      </w:r>
    </w:p>
    <w:p w14:paraId="1B65832A" w14:textId="77777777" w:rsidR="0084023E" w:rsidRPr="00D47F74" w:rsidRDefault="0084023E" w:rsidP="00D47F74">
      <w:pPr>
        <w:ind w:firstLine="708"/>
        <w:rPr>
          <w:rFonts w:eastAsia="Calibri"/>
          <w:lang w:eastAsia="en-US"/>
        </w:rPr>
      </w:pPr>
    </w:p>
    <w:p w14:paraId="645D796C" w14:textId="7CF5B499" w:rsidR="00D82543" w:rsidRPr="00D82543" w:rsidRDefault="00D47F74" w:rsidP="00D82543">
      <w:pPr>
        <w:jc w:val="both"/>
        <w:rPr>
          <w:b w:val="0"/>
        </w:rPr>
      </w:pPr>
      <w:proofErr w:type="spellStart"/>
      <w:r w:rsidRPr="00D47F74">
        <w:rPr>
          <w:b w:val="0"/>
        </w:rPr>
        <w:t>RETScreen</w:t>
      </w:r>
      <w:proofErr w:type="spellEnd"/>
      <w:r w:rsidRPr="00D47F74">
        <w:rPr>
          <w:b w:val="0"/>
        </w:rPr>
        <w:t xml:space="preserve"> програмне забезпечення яке застосовується в системі енергетичного менеджменту для моделювання, розрахунку проектів з енергозбереження [</w:t>
      </w:r>
      <w:r w:rsidR="00D059D0">
        <w:rPr>
          <w:b w:val="0"/>
        </w:rPr>
        <w:t>6</w:t>
      </w:r>
      <w:r w:rsidRPr="00D47F74">
        <w:rPr>
          <w:b w:val="0"/>
        </w:rPr>
        <w:t xml:space="preserve">]. За його допомогою </w:t>
      </w:r>
      <w:r>
        <w:rPr>
          <w:b w:val="0"/>
        </w:rPr>
        <w:t xml:space="preserve">цього програмного продукту </w:t>
      </w:r>
      <w:r w:rsidRPr="00D47F74">
        <w:rPr>
          <w:b w:val="0"/>
        </w:rPr>
        <w:t xml:space="preserve">можна провести контроль продуктивності </w:t>
      </w:r>
      <w:r>
        <w:rPr>
          <w:b w:val="0"/>
        </w:rPr>
        <w:t xml:space="preserve">різних об’єктів </w:t>
      </w:r>
      <w:r w:rsidRPr="00D47F74">
        <w:rPr>
          <w:b w:val="0"/>
        </w:rPr>
        <w:t>і визначити можливост</w:t>
      </w:r>
      <w:r>
        <w:rPr>
          <w:b w:val="0"/>
        </w:rPr>
        <w:t>і</w:t>
      </w:r>
      <w:r w:rsidRPr="00D47F74">
        <w:rPr>
          <w:b w:val="0"/>
        </w:rPr>
        <w:t xml:space="preserve"> економії виробництва енергії </w:t>
      </w:r>
      <w:r>
        <w:rPr>
          <w:b w:val="0"/>
        </w:rPr>
        <w:t xml:space="preserve">з </w:t>
      </w:r>
      <w:r w:rsidRPr="00D47F74">
        <w:rPr>
          <w:b w:val="0"/>
        </w:rPr>
        <w:t>відновлюва</w:t>
      </w:r>
      <w:r>
        <w:rPr>
          <w:b w:val="0"/>
        </w:rPr>
        <w:t xml:space="preserve">льних джерел </w:t>
      </w:r>
      <w:r w:rsidRPr="00D47F74">
        <w:rPr>
          <w:b w:val="0"/>
        </w:rPr>
        <w:t xml:space="preserve">енергії. </w:t>
      </w:r>
      <w:r>
        <w:rPr>
          <w:b w:val="0"/>
        </w:rPr>
        <w:t>Принципову с</w:t>
      </w:r>
      <w:r w:rsidRPr="00D47F74">
        <w:rPr>
          <w:b w:val="0"/>
        </w:rPr>
        <w:t>хему роботи</w:t>
      </w:r>
      <w:r>
        <w:rPr>
          <w:b w:val="0"/>
        </w:rPr>
        <w:t xml:space="preserve"> програмного середовища </w:t>
      </w:r>
      <w:r w:rsidRPr="00D47F74">
        <w:rPr>
          <w:b w:val="0"/>
        </w:rPr>
        <w:t xml:space="preserve"> </w:t>
      </w:r>
      <w:proofErr w:type="spellStart"/>
      <w:r w:rsidRPr="00D47F74">
        <w:rPr>
          <w:b w:val="0"/>
        </w:rPr>
        <w:t>RETScreen</w:t>
      </w:r>
      <w:proofErr w:type="spellEnd"/>
      <w:r w:rsidRPr="00D47F74">
        <w:rPr>
          <w:b w:val="0"/>
        </w:rPr>
        <w:t xml:space="preserve"> показано на рисун</w:t>
      </w:r>
      <w:r w:rsidR="00487B46">
        <w:rPr>
          <w:b w:val="0"/>
        </w:rPr>
        <w:t>ку</w:t>
      </w:r>
      <w:r w:rsidRPr="00D47F74">
        <w:rPr>
          <w:b w:val="0"/>
        </w:rPr>
        <w:t xml:space="preserve"> 3.1</w:t>
      </w:r>
    </w:p>
    <w:p w14:paraId="71080DBC" w14:textId="62CA9EF4" w:rsidR="00D82543" w:rsidRDefault="00D47F74" w:rsidP="00D82543">
      <w:pPr>
        <w:jc w:val="both"/>
        <w:rPr>
          <w:b w:val="0"/>
        </w:rPr>
      </w:pPr>
      <w:r w:rsidRPr="00D47F74">
        <w:rPr>
          <w:b w:val="0"/>
          <w:noProof/>
          <w:lang w:val="en-US" w:eastAsia="en-US"/>
        </w:rPr>
        <w:drawing>
          <wp:inline distT="0" distB="0" distL="0" distR="0" wp14:anchorId="263A6BD4" wp14:editId="105FD99C">
            <wp:extent cx="5523865" cy="4771811"/>
            <wp:effectExtent l="0" t="0" r="635"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5533780" cy="4780376"/>
                    </a:xfrm>
                    <a:prstGeom prst="rect">
                      <a:avLst/>
                    </a:prstGeom>
                    <a:noFill/>
                    <a:ln>
                      <a:noFill/>
                    </a:ln>
                  </pic:spPr>
                </pic:pic>
              </a:graphicData>
            </a:graphic>
          </wp:inline>
        </w:drawing>
      </w:r>
    </w:p>
    <w:p w14:paraId="1240DD4C" w14:textId="77777777" w:rsidR="00C3369D" w:rsidRPr="00D82543" w:rsidRDefault="00C3369D" w:rsidP="00D82543">
      <w:pPr>
        <w:jc w:val="both"/>
        <w:rPr>
          <w:b w:val="0"/>
        </w:rPr>
      </w:pPr>
    </w:p>
    <w:p w14:paraId="5D03CC8C" w14:textId="2EB0DD02" w:rsidR="00D82543" w:rsidRPr="00D47F74" w:rsidRDefault="00D47F74" w:rsidP="00D82543">
      <w:pPr>
        <w:jc w:val="both"/>
        <w:rPr>
          <w:b w:val="0"/>
          <w:lang w:val="ru-RU"/>
        </w:rPr>
      </w:pPr>
      <w:r>
        <w:rPr>
          <w:b w:val="0"/>
        </w:rPr>
        <w:t>Рисунок 3.1</w:t>
      </w:r>
      <w:r w:rsidR="0084023E">
        <w:rPr>
          <w:b w:val="0"/>
        </w:rPr>
        <w:t xml:space="preserve"> –</w:t>
      </w:r>
      <w:r>
        <w:rPr>
          <w:b w:val="0"/>
        </w:rPr>
        <w:t xml:space="preserve"> Схема роботи програмного забезпечення </w:t>
      </w:r>
      <w:proofErr w:type="spellStart"/>
      <w:r>
        <w:rPr>
          <w:b w:val="0"/>
          <w:lang w:val="en-US"/>
        </w:rPr>
        <w:t>RETSreen</w:t>
      </w:r>
      <w:proofErr w:type="spellEnd"/>
    </w:p>
    <w:p w14:paraId="75CAFC62" w14:textId="1AA996C4" w:rsidR="00D82543" w:rsidRDefault="00D82543" w:rsidP="00D82543">
      <w:pPr>
        <w:jc w:val="both"/>
        <w:rPr>
          <w:b w:val="0"/>
        </w:rPr>
      </w:pPr>
    </w:p>
    <w:p w14:paraId="6D553782" w14:textId="790F8CD7" w:rsidR="00D82543" w:rsidRPr="00222292" w:rsidRDefault="00222292" w:rsidP="00C3369D">
      <w:pPr>
        <w:ind w:firstLine="0"/>
        <w:jc w:val="both"/>
        <w:rPr>
          <w:b w:val="0"/>
          <w:lang w:val="ru-RU"/>
        </w:rPr>
      </w:pPr>
      <w:r>
        <w:rPr>
          <w:b w:val="0"/>
        </w:rPr>
        <w:lastRenderedPageBreak/>
        <w:tab/>
        <w:t xml:space="preserve">Програмне забезпечення </w:t>
      </w:r>
      <w:r>
        <w:rPr>
          <w:b w:val="0"/>
          <w:lang w:val="en-US"/>
        </w:rPr>
        <w:t>PV</w:t>
      </w:r>
      <w:r w:rsidRPr="00222292">
        <w:rPr>
          <w:b w:val="0"/>
          <w:lang w:val="ru-RU"/>
        </w:rPr>
        <w:t xml:space="preserve"> </w:t>
      </w:r>
      <w:r>
        <w:rPr>
          <w:b w:val="0"/>
          <w:lang w:val="en-US"/>
        </w:rPr>
        <w:t>SOL</w:t>
      </w:r>
      <w:r w:rsidRPr="00222292">
        <w:rPr>
          <w:b w:val="0"/>
          <w:lang w:val="ru-RU"/>
        </w:rPr>
        <w:t xml:space="preserve"> </w:t>
      </w:r>
      <w:r>
        <w:rPr>
          <w:b w:val="0"/>
        </w:rPr>
        <w:t xml:space="preserve">та </w:t>
      </w:r>
      <w:r>
        <w:rPr>
          <w:b w:val="0"/>
          <w:lang w:val="en-US"/>
        </w:rPr>
        <w:t>TSOL</w:t>
      </w:r>
      <w:r>
        <w:rPr>
          <w:b w:val="0"/>
        </w:rPr>
        <w:t xml:space="preserve"> являються продуктами одного виробника </w:t>
      </w:r>
      <w:r>
        <w:rPr>
          <w:b w:val="0"/>
          <w:lang w:val="en-US"/>
        </w:rPr>
        <w:t>VALENTIN</w:t>
      </w:r>
      <w:r w:rsidRPr="00222292">
        <w:rPr>
          <w:b w:val="0"/>
          <w:lang w:val="ru-RU"/>
        </w:rPr>
        <w:t xml:space="preserve"> </w:t>
      </w:r>
      <w:r>
        <w:rPr>
          <w:b w:val="0"/>
          <w:lang w:val="en-US"/>
        </w:rPr>
        <w:t>SOFTWARE</w:t>
      </w:r>
      <w:r w:rsidRPr="00222292">
        <w:rPr>
          <w:b w:val="0"/>
          <w:lang w:val="ru-RU"/>
        </w:rPr>
        <w:t>.</w:t>
      </w:r>
    </w:p>
    <w:p w14:paraId="793F6677" w14:textId="652D5AB2" w:rsidR="00D82543" w:rsidRPr="00222292" w:rsidRDefault="00222292" w:rsidP="0084023E">
      <w:pPr>
        <w:ind w:firstLine="708"/>
        <w:jc w:val="both"/>
        <w:rPr>
          <w:b w:val="0"/>
          <w:lang w:val="ru-RU"/>
        </w:rPr>
      </w:pPr>
      <w:r w:rsidRPr="00222292">
        <w:rPr>
          <w:b w:val="0"/>
        </w:rPr>
        <w:t>PV</w:t>
      </w:r>
      <w:r w:rsidRPr="00222292">
        <w:rPr>
          <w:b w:val="0"/>
          <w:lang w:val="ru-RU"/>
        </w:rPr>
        <w:t xml:space="preserve"> </w:t>
      </w:r>
      <w:r w:rsidRPr="00222292">
        <w:rPr>
          <w:b w:val="0"/>
        </w:rPr>
        <w:t xml:space="preserve">SOL </w:t>
      </w:r>
      <w:r w:rsidR="009C6585" w:rsidRPr="008E79ED">
        <w:rPr>
          <w:rFonts w:eastAsia="Calibri"/>
          <w:b w:val="0"/>
          <w:lang w:eastAsia="en-US"/>
        </w:rPr>
        <w:t>‒</w:t>
      </w:r>
      <w:r w:rsidRPr="00222292">
        <w:rPr>
          <w:b w:val="0"/>
        </w:rPr>
        <w:t xml:space="preserve"> це програма динамічного моделювання з 3D-візуалізацією та детальним аналізом затінення для розрахунку фотоелектричних систем у поєднанні зі споживачами, акумуляторними системами та електромобілями</w:t>
      </w:r>
      <w:r w:rsidRPr="00222292">
        <w:rPr>
          <w:b w:val="0"/>
          <w:lang w:val="ru-RU"/>
        </w:rPr>
        <w:t>[</w:t>
      </w:r>
      <w:r w:rsidR="00F667AC" w:rsidRPr="00F667AC">
        <w:rPr>
          <w:b w:val="0"/>
          <w:lang w:val="ru-RU"/>
        </w:rPr>
        <w:t>9</w:t>
      </w:r>
      <w:r w:rsidRPr="00222292">
        <w:rPr>
          <w:b w:val="0"/>
          <w:lang w:val="ru-RU"/>
        </w:rPr>
        <w:t>]</w:t>
      </w:r>
    </w:p>
    <w:p w14:paraId="0AB85FB0" w14:textId="1EA552DC" w:rsidR="00222292" w:rsidRPr="00222292" w:rsidRDefault="00222292" w:rsidP="0084023E">
      <w:pPr>
        <w:ind w:firstLine="708"/>
        <w:jc w:val="both"/>
        <w:rPr>
          <w:b w:val="0"/>
          <w:lang w:val="ru-RU"/>
        </w:rPr>
      </w:pPr>
      <w:r>
        <w:rPr>
          <w:b w:val="0"/>
          <w:lang w:val="en-US"/>
        </w:rPr>
        <w:t>T</w:t>
      </w:r>
      <w:r w:rsidRPr="00222292">
        <w:rPr>
          <w:b w:val="0"/>
          <w:lang w:val="ru-RU"/>
        </w:rPr>
        <w:t xml:space="preserve"> </w:t>
      </w:r>
      <w:r w:rsidRPr="00222292">
        <w:rPr>
          <w:b w:val="0"/>
        </w:rPr>
        <w:t xml:space="preserve">SOL </w:t>
      </w:r>
      <w:r w:rsidR="009C6585" w:rsidRPr="008E79ED">
        <w:rPr>
          <w:rFonts w:eastAsia="Calibri"/>
          <w:b w:val="0"/>
          <w:lang w:eastAsia="en-US"/>
        </w:rPr>
        <w:t>‒</w:t>
      </w:r>
      <w:r w:rsidRPr="00222292">
        <w:rPr>
          <w:b w:val="0"/>
        </w:rPr>
        <w:t xml:space="preserve"> це програма моделювання, яку ви використовуєте для розрахунку продуктивності сонячної теплової системи. Неважливо, чи це для підігріву питної води, підтримки опалення, басейнів чи технологічного тепла: за допомогою T*SOL ви можете оптимально спроектувати заплановану </w:t>
      </w:r>
      <w:proofErr w:type="spellStart"/>
      <w:r w:rsidRPr="00222292">
        <w:rPr>
          <w:b w:val="0"/>
        </w:rPr>
        <w:t>геліосистему</w:t>
      </w:r>
      <w:proofErr w:type="spellEnd"/>
      <w:r w:rsidRPr="00222292">
        <w:rPr>
          <w:b w:val="0"/>
        </w:rPr>
        <w:t>, визначити розміри накопичувального бака та колекторних масивів (також східні/західні дахи) і визначити рентабельність.</w:t>
      </w:r>
      <w:r w:rsidRPr="00222292">
        <w:rPr>
          <w:b w:val="0"/>
          <w:lang w:val="ru-RU"/>
        </w:rPr>
        <w:t>[</w:t>
      </w:r>
      <w:r w:rsidR="00F667AC" w:rsidRPr="00F667AC">
        <w:rPr>
          <w:b w:val="0"/>
          <w:lang w:val="ru-RU"/>
        </w:rPr>
        <w:t>9</w:t>
      </w:r>
      <w:r w:rsidRPr="00222292">
        <w:rPr>
          <w:b w:val="0"/>
          <w:lang w:val="ru-RU"/>
        </w:rPr>
        <w:t>]</w:t>
      </w:r>
    </w:p>
    <w:p w14:paraId="5E3B8973" w14:textId="0FF16254" w:rsidR="00222292" w:rsidRPr="00222292" w:rsidRDefault="00222292" w:rsidP="0084023E">
      <w:pPr>
        <w:ind w:firstLine="708"/>
        <w:jc w:val="both"/>
        <w:rPr>
          <w:b w:val="0"/>
        </w:rPr>
      </w:pPr>
      <w:r w:rsidRPr="00045C7B">
        <w:rPr>
          <w:b w:val="0"/>
        </w:rPr>
        <w:t>Коли починаєте планувати</w:t>
      </w:r>
      <w:r w:rsidRPr="00222292">
        <w:rPr>
          <w:b w:val="0"/>
        </w:rPr>
        <w:t>, у вас є великий вибір усіх відповідних систем для підігріву гарячої води та підтримки опалення, а також для басейнів та технологічно</w:t>
      </w:r>
      <w:r w:rsidR="00163769">
        <w:rPr>
          <w:b w:val="0"/>
        </w:rPr>
        <w:t>ї</w:t>
      </w:r>
      <w:r w:rsidRPr="00222292">
        <w:rPr>
          <w:b w:val="0"/>
        </w:rPr>
        <w:t xml:space="preserve"> тепл</w:t>
      </w:r>
      <w:r w:rsidR="00163769">
        <w:rPr>
          <w:b w:val="0"/>
        </w:rPr>
        <w:t>оти</w:t>
      </w:r>
      <w:r w:rsidRPr="00222292">
        <w:rPr>
          <w:b w:val="0"/>
        </w:rPr>
        <w:t xml:space="preserve">. На етапі проектування </w:t>
      </w:r>
      <w:r w:rsidRPr="00045C7B">
        <w:rPr>
          <w:b w:val="0"/>
        </w:rPr>
        <w:t>отримаєте підтримку</w:t>
      </w:r>
      <w:r w:rsidRPr="00222292">
        <w:rPr>
          <w:b w:val="0"/>
        </w:rPr>
        <w:t xml:space="preserve"> з пропозиціями щодо розмірів, і ви зможете використовувати варіацію параметрів, щоб визначити, наприклад, оптимальне поєднання розміру накопичувального резервуара та площі </w:t>
      </w:r>
      <w:proofErr w:type="spellStart"/>
      <w:r w:rsidRPr="00222292">
        <w:rPr>
          <w:b w:val="0"/>
        </w:rPr>
        <w:t>колектора</w:t>
      </w:r>
      <w:proofErr w:type="spellEnd"/>
      <w:r w:rsidR="00D55576" w:rsidRPr="00222292">
        <w:rPr>
          <w:b w:val="0"/>
        </w:rPr>
        <w:t xml:space="preserve"> </w:t>
      </w:r>
      <w:r w:rsidRPr="00222292">
        <w:rPr>
          <w:b w:val="0"/>
        </w:rPr>
        <w:t>[</w:t>
      </w:r>
      <w:r w:rsidR="00F667AC" w:rsidRPr="00F667AC">
        <w:rPr>
          <w:b w:val="0"/>
        </w:rPr>
        <w:t>9</w:t>
      </w:r>
      <w:r w:rsidRPr="00222292">
        <w:rPr>
          <w:b w:val="0"/>
        </w:rPr>
        <w:t>]</w:t>
      </w:r>
      <w:r w:rsidR="00D55576">
        <w:rPr>
          <w:b w:val="0"/>
        </w:rPr>
        <w:t>.</w:t>
      </w:r>
    </w:p>
    <w:p w14:paraId="2D14E88E" w14:textId="5E5C152A" w:rsidR="00222292" w:rsidRDefault="00222292" w:rsidP="0084023E">
      <w:pPr>
        <w:ind w:firstLine="708"/>
        <w:jc w:val="both"/>
        <w:rPr>
          <w:b w:val="0"/>
          <w:lang w:val="ru-RU"/>
        </w:rPr>
      </w:pPr>
      <w:r w:rsidRPr="00222292">
        <w:rPr>
          <w:b w:val="0"/>
        </w:rPr>
        <w:t xml:space="preserve">Після моделювання </w:t>
      </w:r>
      <w:r w:rsidRPr="00045C7B">
        <w:rPr>
          <w:b w:val="0"/>
        </w:rPr>
        <w:t>отримає</w:t>
      </w:r>
      <w:r w:rsidR="00045C7B" w:rsidRPr="00045C7B">
        <w:rPr>
          <w:b w:val="0"/>
        </w:rPr>
        <w:t>мо</w:t>
      </w:r>
      <w:r w:rsidRPr="00222292">
        <w:rPr>
          <w:b w:val="0"/>
        </w:rPr>
        <w:t xml:space="preserve"> вичерпний і привабливий звіт про проект із усіма системними даними, а також детальними результатами моделювання та прибутковості</w:t>
      </w:r>
      <w:r w:rsidR="0084023E">
        <w:rPr>
          <w:b w:val="0"/>
          <w:lang w:val="ru-RU"/>
        </w:rPr>
        <w:t xml:space="preserve"> </w:t>
      </w:r>
      <w:r w:rsidRPr="00222292">
        <w:rPr>
          <w:b w:val="0"/>
          <w:lang w:val="ru-RU"/>
        </w:rPr>
        <w:t>[</w:t>
      </w:r>
      <w:r w:rsidR="00F667AC" w:rsidRPr="00F667AC">
        <w:rPr>
          <w:b w:val="0"/>
          <w:lang w:val="ru-RU"/>
        </w:rPr>
        <w:t>9</w:t>
      </w:r>
      <w:r w:rsidRPr="00222292">
        <w:rPr>
          <w:b w:val="0"/>
          <w:lang w:val="ru-RU"/>
        </w:rPr>
        <w:t>]</w:t>
      </w:r>
      <w:r w:rsidR="0084023E">
        <w:rPr>
          <w:b w:val="0"/>
          <w:lang w:val="ru-RU"/>
        </w:rPr>
        <w:t>.</w:t>
      </w:r>
    </w:p>
    <w:p w14:paraId="0DA4DC34" w14:textId="57D451B3" w:rsidR="0084023E" w:rsidRDefault="0084023E" w:rsidP="0084023E">
      <w:pPr>
        <w:ind w:firstLine="708"/>
        <w:jc w:val="both"/>
        <w:rPr>
          <w:b w:val="0"/>
          <w:lang w:val="ru-RU"/>
        </w:rPr>
      </w:pPr>
    </w:p>
    <w:p w14:paraId="074F3359" w14:textId="77777777" w:rsidR="0084023E" w:rsidRDefault="0084023E" w:rsidP="0084023E">
      <w:pPr>
        <w:ind w:firstLine="708"/>
        <w:jc w:val="both"/>
        <w:rPr>
          <w:b w:val="0"/>
          <w:lang w:val="ru-RU"/>
        </w:rPr>
      </w:pPr>
    </w:p>
    <w:p w14:paraId="71B2FFAE" w14:textId="3845C6B1" w:rsidR="00222292" w:rsidRDefault="001F0163" w:rsidP="0084023E">
      <w:pPr>
        <w:ind w:firstLine="708"/>
        <w:jc w:val="both"/>
        <w:rPr>
          <w:bCs/>
        </w:rPr>
      </w:pPr>
      <w:r w:rsidRPr="00B01B43">
        <w:rPr>
          <w:bCs/>
          <w:lang w:val="ru-RU"/>
        </w:rPr>
        <w:t xml:space="preserve">3.2 </w:t>
      </w:r>
      <w:r w:rsidR="00B01B43" w:rsidRPr="00B01B43">
        <w:rPr>
          <w:bCs/>
        </w:rPr>
        <w:t>Моделювання та розрахунок сонячних колекторів</w:t>
      </w:r>
    </w:p>
    <w:p w14:paraId="67E446DF" w14:textId="77777777" w:rsidR="0084023E" w:rsidRPr="00222292" w:rsidRDefault="0084023E" w:rsidP="0084023E">
      <w:pPr>
        <w:ind w:firstLine="708"/>
        <w:jc w:val="both"/>
        <w:rPr>
          <w:bCs/>
        </w:rPr>
      </w:pPr>
    </w:p>
    <w:p w14:paraId="1FBC3AE4" w14:textId="791E577A" w:rsidR="00871E9C" w:rsidRDefault="00B01B43" w:rsidP="00C3369D">
      <w:pPr>
        <w:jc w:val="both"/>
        <w:rPr>
          <w:b w:val="0"/>
        </w:rPr>
      </w:pPr>
      <w:r>
        <w:rPr>
          <w:b w:val="0"/>
        </w:rPr>
        <w:t xml:space="preserve">Щороку ціни на гаряче водопостачання стрімко зростають, а це поволі змушує </w:t>
      </w:r>
      <w:r w:rsidR="00EB43C4">
        <w:rPr>
          <w:b w:val="0"/>
        </w:rPr>
        <w:t xml:space="preserve">задуматись в який спосіб почати економити використану енергію. Джерелом чистої, а саме головне безкоштовної енергії є сонячний колектор. Дану установку використовують для додаткового опалення або для гарячого </w:t>
      </w:r>
      <w:r w:rsidR="00EB43C4">
        <w:rPr>
          <w:b w:val="0"/>
        </w:rPr>
        <w:lastRenderedPageBreak/>
        <w:t>водопостачання.</w:t>
      </w:r>
      <w:r w:rsidR="008065D9">
        <w:rPr>
          <w:b w:val="0"/>
        </w:rPr>
        <w:t xml:space="preserve"> Всі колектори є різні, мають різних виробників, потужність та ціну.</w:t>
      </w:r>
      <w:r w:rsidR="008065D9" w:rsidRPr="008065D9">
        <w:rPr>
          <w:b w:val="0"/>
        </w:rPr>
        <w:t xml:space="preserve"> </w:t>
      </w:r>
      <w:r w:rsidR="008065D9">
        <w:rPr>
          <w:b w:val="0"/>
        </w:rPr>
        <w:t>Найчастіше в Україні використовують плоскі та вакуумні колектори.</w:t>
      </w:r>
    </w:p>
    <w:p w14:paraId="1C0ED3F1" w14:textId="77777777" w:rsidR="00487B46" w:rsidRDefault="00487B46" w:rsidP="00871E9C">
      <w:pPr>
        <w:ind w:firstLine="0"/>
        <w:jc w:val="both"/>
        <w:rPr>
          <w:b w:val="0"/>
        </w:rPr>
      </w:pPr>
    </w:p>
    <w:p w14:paraId="15BFE6DC" w14:textId="78C20C33" w:rsidR="0034143B" w:rsidRPr="0034143B" w:rsidRDefault="0034143B" w:rsidP="00E9089F">
      <w:pPr>
        <w:ind w:firstLine="0"/>
        <w:jc w:val="center"/>
        <w:rPr>
          <w:b w:val="0"/>
        </w:rPr>
      </w:pPr>
      <w:r w:rsidRPr="0034143B">
        <w:rPr>
          <w:bCs/>
        </w:rPr>
        <w:t>Типи сонячних колекторів</w:t>
      </w:r>
    </w:p>
    <w:p w14:paraId="7E08447C" w14:textId="1527FB46" w:rsidR="0034143B" w:rsidRPr="0034143B" w:rsidRDefault="0034143B" w:rsidP="0084023E">
      <w:pPr>
        <w:jc w:val="both"/>
        <w:rPr>
          <w:b w:val="0"/>
        </w:rPr>
      </w:pPr>
      <w:r w:rsidRPr="0034143B">
        <w:rPr>
          <w:b w:val="0"/>
        </w:rPr>
        <w:t>Плаский сонячний колектор</w:t>
      </w:r>
      <w:r w:rsidR="00C3369D">
        <w:rPr>
          <w:b w:val="0"/>
        </w:rPr>
        <w:t>.</w:t>
      </w:r>
    </w:p>
    <w:p w14:paraId="1E383C97" w14:textId="0F878669" w:rsidR="0034143B" w:rsidRPr="0034143B" w:rsidRDefault="0034143B" w:rsidP="0084023E">
      <w:pPr>
        <w:jc w:val="both"/>
        <w:rPr>
          <w:b w:val="0"/>
          <w:lang w:val="ru-RU"/>
        </w:rPr>
      </w:pPr>
      <w:r w:rsidRPr="0034143B">
        <w:rPr>
          <w:b w:val="0"/>
        </w:rPr>
        <w:t xml:space="preserve">Складається з елементу, що поглинає сонячне випромінювання, прозорого покриття та </w:t>
      </w:r>
      <w:proofErr w:type="spellStart"/>
      <w:r w:rsidRPr="0034143B">
        <w:rPr>
          <w:b w:val="0"/>
        </w:rPr>
        <w:t>термоізолюючого</w:t>
      </w:r>
      <w:proofErr w:type="spellEnd"/>
      <w:r w:rsidRPr="0034143B">
        <w:rPr>
          <w:b w:val="0"/>
        </w:rPr>
        <w:t xml:space="preserve"> шару. Поглинальний елемент називається абсорбентом; він з'єднаний з теплопровідною системою. Прозорий елемент зазвичай виконується з загартованого скла з пониженим вмістом металів</w:t>
      </w:r>
      <w:r w:rsidR="00163769" w:rsidRPr="0034143B">
        <w:rPr>
          <w:b w:val="0"/>
          <w:lang w:val="ru-RU"/>
        </w:rPr>
        <w:t xml:space="preserve"> </w:t>
      </w:r>
      <w:r w:rsidRPr="0034143B">
        <w:rPr>
          <w:b w:val="0"/>
          <w:lang w:val="ru-RU"/>
        </w:rPr>
        <w:t>[</w:t>
      </w:r>
      <w:r w:rsidR="002569B3">
        <w:rPr>
          <w:b w:val="0"/>
          <w:lang w:val="ru-RU"/>
        </w:rPr>
        <w:t>10</w:t>
      </w:r>
      <w:r w:rsidRPr="0034143B">
        <w:rPr>
          <w:b w:val="0"/>
          <w:lang w:val="ru-RU"/>
        </w:rPr>
        <w:t>]</w:t>
      </w:r>
      <w:r w:rsidR="00163769">
        <w:rPr>
          <w:b w:val="0"/>
          <w:lang w:val="ru-RU"/>
        </w:rPr>
        <w:t>.</w:t>
      </w:r>
    </w:p>
    <w:p w14:paraId="756C8B83" w14:textId="2809AECA" w:rsidR="0034143B" w:rsidRPr="0034143B" w:rsidRDefault="0034143B" w:rsidP="0084023E">
      <w:pPr>
        <w:jc w:val="both"/>
        <w:rPr>
          <w:b w:val="0"/>
          <w:lang w:val="ru-RU"/>
        </w:rPr>
      </w:pPr>
      <w:r w:rsidRPr="0034143B">
        <w:rPr>
          <w:b w:val="0"/>
        </w:rPr>
        <w:t>При відсутності відбору тепл</w:t>
      </w:r>
      <w:r w:rsidR="00163769">
        <w:rPr>
          <w:b w:val="0"/>
        </w:rPr>
        <w:t>оти</w:t>
      </w:r>
      <w:r w:rsidRPr="0034143B">
        <w:rPr>
          <w:b w:val="0"/>
        </w:rPr>
        <w:t xml:space="preserve"> (застої) пласкі колектори здатні нагрівати воду до 190</w:t>
      </w:r>
      <w:r w:rsidR="00C3369D">
        <w:rPr>
          <w:b w:val="0"/>
        </w:rPr>
        <w:t>-</w:t>
      </w:r>
      <w:r w:rsidRPr="0034143B">
        <w:rPr>
          <w:b w:val="0"/>
        </w:rPr>
        <w:t>200 °C. Чим більше енергії випромінювання передається теплоносію, що протікає в колекторі, тим вище його ефективність. Підвищити її можна, застосовуючи спеціальне оптичне покриття, яке не випромінює тепл</w:t>
      </w:r>
      <w:r w:rsidR="00163769">
        <w:rPr>
          <w:b w:val="0"/>
        </w:rPr>
        <w:t xml:space="preserve">оту </w:t>
      </w:r>
      <w:r w:rsidRPr="0034143B">
        <w:rPr>
          <w:b w:val="0"/>
        </w:rPr>
        <w:t>в інфрачервоному спектрі</w:t>
      </w:r>
      <w:r w:rsidR="00871E9C">
        <w:rPr>
          <w:b w:val="0"/>
        </w:rPr>
        <w:t xml:space="preserve"> </w:t>
      </w:r>
      <w:r w:rsidRPr="0034143B">
        <w:rPr>
          <w:b w:val="0"/>
          <w:lang w:val="ru-RU"/>
        </w:rPr>
        <w:t>[</w:t>
      </w:r>
      <w:r w:rsidR="002569B3">
        <w:rPr>
          <w:b w:val="0"/>
          <w:lang w:val="ru-RU"/>
        </w:rPr>
        <w:t>10</w:t>
      </w:r>
      <w:r w:rsidRPr="0034143B">
        <w:rPr>
          <w:b w:val="0"/>
          <w:lang w:val="ru-RU"/>
        </w:rPr>
        <w:t>]</w:t>
      </w:r>
      <w:r w:rsidR="00871E9C">
        <w:rPr>
          <w:b w:val="0"/>
          <w:lang w:val="ru-RU"/>
        </w:rPr>
        <w:t>.</w:t>
      </w:r>
    </w:p>
    <w:p w14:paraId="60310EBC" w14:textId="18E6829D" w:rsidR="0034143B" w:rsidRPr="0034143B" w:rsidRDefault="0034143B" w:rsidP="0084023E">
      <w:pPr>
        <w:jc w:val="both"/>
        <w:rPr>
          <w:b w:val="0"/>
        </w:rPr>
      </w:pPr>
      <w:r w:rsidRPr="0034143B">
        <w:rPr>
          <w:b w:val="0"/>
        </w:rPr>
        <w:t xml:space="preserve">Стандартним способом підвищення ефективності </w:t>
      </w:r>
      <w:proofErr w:type="spellStart"/>
      <w:r w:rsidRPr="0034143B">
        <w:rPr>
          <w:b w:val="0"/>
        </w:rPr>
        <w:t>колектора</w:t>
      </w:r>
      <w:proofErr w:type="spellEnd"/>
      <w:r w:rsidRPr="0034143B">
        <w:rPr>
          <w:b w:val="0"/>
        </w:rPr>
        <w:t xml:space="preserve"> стало застосування </w:t>
      </w:r>
      <w:proofErr w:type="spellStart"/>
      <w:r w:rsidRPr="0034143B">
        <w:rPr>
          <w:b w:val="0"/>
        </w:rPr>
        <w:t>абсорбента</w:t>
      </w:r>
      <w:proofErr w:type="spellEnd"/>
      <w:r w:rsidRPr="0034143B">
        <w:rPr>
          <w:b w:val="0"/>
        </w:rPr>
        <w:t xml:space="preserve"> з листової міді ч</w:t>
      </w:r>
      <w:r w:rsidR="00871E9C">
        <w:rPr>
          <w:b w:val="0"/>
        </w:rPr>
        <w:t xml:space="preserve">ерез її високу теплопровідність </w:t>
      </w:r>
      <w:r w:rsidRPr="0034143B">
        <w:rPr>
          <w:b w:val="0"/>
        </w:rPr>
        <w:t>[</w:t>
      </w:r>
      <w:r w:rsidR="002569B3">
        <w:rPr>
          <w:b w:val="0"/>
        </w:rPr>
        <w:t>10</w:t>
      </w:r>
      <w:r w:rsidRPr="0034143B">
        <w:rPr>
          <w:b w:val="0"/>
        </w:rPr>
        <w:t>]</w:t>
      </w:r>
      <w:r w:rsidR="00871E9C">
        <w:rPr>
          <w:b w:val="0"/>
        </w:rPr>
        <w:t>.</w:t>
      </w:r>
    </w:p>
    <w:p w14:paraId="3FCE3B5A" w14:textId="31BADE8C" w:rsidR="0034143B" w:rsidRPr="0034143B" w:rsidRDefault="0034143B" w:rsidP="0084023E">
      <w:pPr>
        <w:jc w:val="both"/>
        <w:rPr>
          <w:b w:val="0"/>
        </w:rPr>
      </w:pPr>
      <w:r w:rsidRPr="0034143B">
        <w:rPr>
          <w:b w:val="0"/>
        </w:rPr>
        <w:t>Вакуумний сонячний колектор</w:t>
      </w:r>
      <w:r w:rsidR="00871E9C">
        <w:rPr>
          <w:b w:val="0"/>
        </w:rPr>
        <w:t>.</w:t>
      </w:r>
    </w:p>
    <w:p w14:paraId="1BFE38E7" w14:textId="7ADB3EA7" w:rsidR="0034143B" w:rsidRPr="0034143B" w:rsidRDefault="0034143B" w:rsidP="0084023E">
      <w:pPr>
        <w:jc w:val="both"/>
        <w:rPr>
          <w:b w:val="0"/>
          <w:lang w:val="ru-RU"/>
        </w:rPr>
      </w:pPr>
      <w:r w:rsidRPr="0034143B">
        <w:rPr>
          <w:b w:val="0"/>
        </w:rPr>
        <w:t>В режимі обмеження відбору тепл</w:t>
      </w:r>
      <w:r w:rsidR="00163769">
        <w:rPr>
          <w:b w:val="0"/>
        </w:rPr>
        <w:t>оти</w:t>
      </w:r>
      <w:r w:rsidRPr="0034143B">
        <w:rPr>
          <w:b w:val="0"/>
        </w:rPr>
        <w:t xml:space="preserve"> можливе підвищення температури теплоносія до 250</w:t>
      </w:r>
      <w:r w:rsidR="00C3369D">
        <w:rPr>
          <w:b w:val="0"/>
        </w:rPr>
        <w:t>-</w:t>
      </w:r>
      <w:r w:rsidRPr="0034143B">
        <w:rPr>
          <w:b w:val="0"/>
        </w:rPr>
        <w:t>300 °C</w:t>
      </w:r>
      <w:r w:rsidR="00871E9C">
        <w:rPr>
          <w:b w:val="0"/>
        </w:rPr>
        <w:t>.</w:t>
      </w:r>
      <w:r w:rsidRPr="0034143B">
        <w:rPr>
          <w:b w:val="0"/>
        </w:rPr>
        <w:t xml:space="preserve"> Домогтися цього можна за рахунок зменшення теплових втрат в результаті використання багатошарового скляного покриття, герметизації або створення в колекторах вакууму. Фактично сонячна теплова труба схожа за будовою з побутовими термосами. Тільки зовнішня частина труби прозора, а на внутрішній трубці нанесено </w:t>
      </w:r>
      <w:proofErr w:type="spellStart"/>
      <w:r w:rsidRPr="0034143B">
        <w:rPr>
          <w:b w:val="0"/>
        </w:rPr>
        <w:t>високоселективне</w:t>
      </w:r>
      <w:proofErr w:type="spellEnd"/>
      <w:r w:rsidRPr="0034143B">
        <w:rPr>
          <w:b w:val="0"/>
        </w:rPr>
        <w:t xml:space="preserve"> покрит</w:t>
      </w:r>
      <w:r w:rsidR="00871E9C">
        <w:rPr>
          <w:b w:val="0"/>
        </w:rPr>
        <w:t xml:space="preserve">тя, що вловлює сонячну енергію. </w:t>
      </w:r>
      <w:r w:rsidRPr="0034143B">
        <w:rPr>
          <w:b w:val="0"/>
        </w:rPr>
        <w:t>Між зовнішньою та внутрішньою трубками знаходиться вакуум. Саме ваку</w:t>
      </w:r>
      <w:r w:rsidR="00163769">
        <w:rPr>
          <w:b w:val="0"/>
        </w:rPr>
        <w:t>у</w:t>
      </w:r>
      <w:r w:rsidRPr="0034143B">
        <w:rPr>
          <w:b w:val="0"/>
        </w:rPr>
        <w:t xml:space="preserve">мний прошарок дає можливість зберегти близько 95 % уловлюваної теплової енергії. Окрім того, у вакуумних сонячних колекторах знайшли застосування теплові трубки, що виконують роль </w:t>
      </w:r>
      <w:r w:rsidRPr="0034143B">
        <w:rPr>
          <w:b w:val="0"/>
        </w:rPr>
        <w:lastRenderedPageBreak/>
        <w:t>провідника тепл</w:t>
      </w:r>
      <w:r w:rsidR="00163769">
        <w:rPr>
          <w:b w:val="0"/>
        </w:rPr>
        <w:t>оти</w:t>
      </w:r>
      <w:r w:rsidRPr="0034143B">
        <w:rPr>
          <w:b w:val="0"/>
        </w:rPr>
        <w:t>. При опроміненні установки сонячним світлом, рідина, що знаходиться в нижній частині трубки, нагріваючись перетворюється на пару.</w:t>
      </w:r>
    </w:p>
    <w:p w14:paraId="745E0CB0" w14:textId="66C81BCB" w:rsidR="0034143B" w:rsidRPr="0034143B" w:rsidRDefault="0034143B" w:rsidP="0084023E">
      <w:pPr>
        <w:jc w:val="both"/>
        <w:rPr>
          <w:b w:val="0"/>
        </w:rPr>
      </w:pPr>
      <w:r w:rsidRPr="0034143B">
        <w:rPr>
          <w:b w:val="0"/>
        </w:rPr>
        <w:t>Пар</w:t>
      </w:r>
      <w:r w:rsidR="00163769">
        <w:rPr>
          <w:b w:val="0"/>
        </w:rPr>
        <w:t>а</w:t>
      </w:r>
      <w:r w:rsidRPr="0034143B">
        <w:rPr>
          <w:b w:val="0"/>
        </w:rPr>
        <w:t xml:space="preserve"> підніма</w:t>
      </w:r>
      <w:r w:rsidR="00163769">
        <w:rPr>
          <w:b w:val="0"/>
        </w:rPr>
        <w:t>є</w:t>
      </w:r>
      <w:r w:rsidRPr="0034143B">
        <w:rPr>
          <w:b w:val="0"/>
        </w:rPr>
        <w:t>ться у верхню частину трубки (конденсатор), де конденсуючись переда</w:t>
      </w:r>
      <w:r w:rsidR="00163769">
        <w:rPr>
          <w:b w:val="0"/>
        </w:rPr>
        <w:t>є</w:t>
      </w:r>
      <w:r w:rsidRPr="0034143B">
        <w:rPr>
          <w:b w:val="0"/>
        </w:rPr>
        <w:t xml:space="preserve"> тепло</w:t>
      </w:r>
      <w:r w:rsidR="00163769">
        <w:rPr>
          <w:b w:val="0"/>
        </w:rPr>
        <w:t>ту</w:t>
      </w:r>
      <w:r w:rsidRPr="0034143B">
        <w:rPr>
          <w:b w:val="0"/>
        </w:rPr>
        <w:t xml:space="preserve"> колектору. Використання даної схеми дозволяє досягти більшого ККД (у порівнянні з пласкими колекторами) при роботі в умовах низьких темпер</w:t>
      </w:r>
      <w:r w:rsidR="00871E9C">
        <w:rPr>
          <w:b w:val="0"/>
        </w:rPr>
        <w:t>атур і слабкої освітленості.</w:t>
      </w:r>
      <w:r w:rsidRPr="0034143B">
        <w:rPr>
          <w:b w:val="0"/>
        </w:rPr>
        <w:t xml:space="preserve"> Сучасні побутові сонячні колектори здатні нагрівати воду до температури кипіння навіть при негативній навколишній температурі</w:t>
      </w:r>
      <w:r w:rsidR="00163769" w:rsidRPr="0034143B">
        <w:rPr>
          <w:b w:val="0"/>
        </w:rPr>
        <w:t xml:space="preserve"> </w:t>
      </w:r>
      <w:r w:rsidRPr="0034143B">
        <w:rPr>
          <w:b w:val="0"/>
        </w:rPr>
        <w:t>[</w:t>
      </w:r>
      <w:r w:rsidR="002569B3">
        <w:rPr>
          <w:b w:val="0"/>
        </w:rPr>
        <w:t>10</w:t>
      </w:r>
      <w:r w:rsidRPr="0034143B">
        <w:rPr>
          <w:b w:val="0"/>
        </w:rPr>
        <w:t>]</w:t>
      </w:r>
      <w:r w:rsidR="00163769">
        <w:rPr>
          <w:b w:val="0"/>
        </w:rPr>
        <w:t>.</w:t>
      </w:r>
    </w:p>
    <w:p w14:paraId="104AE755" w14:textId="5C705E6C" w:rsidR="00D82543" w:rsidRDefault="00EB43C4" w:rsidP="0084023E">
      <w:pPr>
        <w:ind w:firstLine="708"/>
        <w:jc w:val="both"/>
        <w:rPr>
          <w:b w:val="0"/>
        </w:rPr>
      </w:pPr>
      <w:r>
        <w:rPr>
          <w:b w:val="0"/>
        </w:rPr>
        <w:t xml:space="preserve">На мою думку найбільш ефективним є вакуумний колектор, хоч і в ціні вони трішки дорожчі за інші типи сонячних колекторів. </w:t>
      </w:r>
      <w:r w:rsidR="00263AAA" w:rsidRPr="00263AAA">
        <w:rPr>
          <w:b w:val="0"/>
        </w:rPr>
        <w:t xml:space="preserve">Площинний поглинач </w:t>
      </w:r>
      <w:r w:rsidR="009C6585" w:rsidRPr="008E79ED">
        <w:rPr>
          <w:rFonts w:eastAsia="Calibri"/>
          <w:b w:val="0"/>
          <w:lang w:eastAsia="en-US"/>
        </w:rPr>
        <w:t>‒</w:t>
      </w:r>
      <w:r w:rsidR="00263AAA" w:rsidRPr="00263AAA">
        <w:rPr>
          <w:b w:val="0"/>
        </w:rPr>
        <w:t>це пофарбований в темній колір металевий лист, з'єднаний з теплопровідними трубами. Шар поглинача акумулює сонячні промені і трансформує сонячну енергію в теплову, яка потім передається рідин</w:t>
      </w:r>
      <w:r w:rsidR="009C6585">
        <w:rPr>
          <w:b w:val="0"/>
        </w:rPr>
        <w:t>і</w:t>
      </w:r>
      <w:r w:rsidR="00263AAA" w:rsidRPr="00263AAA">
        <w:rPr>
          <w:b w:val="0"/>
        </w:rPr>
        <w:t xml:space="preserve">-теплоносія (суміші води і </w:t>
      </w:r>
      <w:proofErr w:type="spellStart"/>
      <w:r w:rsidR="00263AAA" w:rsidRPr="00263AAA">
        <w:rPr>
          <w:b w:val="0"/>
        </w:rPr>
        <w:t>гліколю</w:t>
      </w:r>
      <w:proofErr w:type="spellEnd"/>
      <w:r w:rsidR="00263AAA" w:rsidRPr="00263AAA">
        <w:rPr>
          <w:b w:val="0"/>
        </w:rPr>
        <w:t>). Ця рідина «направляє» тепло</w:t>
      </w:r>
      <w:r w:rsidR="009C6585">
        <w:rPr>
          <w:b w:val="0"/>
        </w:rPr>
        <w:t>ту</w:t>
      </w:r>
      <w:r w:rsidR="00263AAA" w:rsidRPr="00263AAA">
        <w:rPr>
          <w:b w:val="0"/>
        </w:rPr>
        <w:t xml:space="preserve"> в сонячний акумулятор. Скляне покриття </w:t>
      </w:r>
      <w:proofErr w:type="spellStart"/>
      <w:r w:rsidR="00263AAA" w:rsidRPr="00263AAA">
        <w:rPr>
          <w:b w:val="0"/>
        </w:rPr>
        <w:t>колектора</w:t>
      </w:r>
      <w:proofErr w:type="spellEnd"/>
      <w:r w:rsidR="00263AAA" w:rsidRPr="00263AAA">
        <w:rPr>
          <w:b w:val="0"/>
        </w:rPr>
        <w:t xml:space="preserve"> захищає поглинач від впливу навколишнього середовища і знижує втрати тепл</w:t>
      </w:r>
      <w:r w:rsidR="009C6585">
        <w:rPr>
          <w:b w:val="0"/>
        </w:rPr>
        <w:t>оти</w:t>
      </w:r>
      <w:r w:rsidR="00263AAA" w:rsidRPr="00263AAA">
        <w:rPr>
          <w:b w:val="0"/>
        </w:rPr>
        <w:t>, створюючи парниковий ефект. Цю ж функцію виконує і теплоізоляція з мінерального волокна [</w:t>
      </w:r>
      <w:r w:rsidR="002569B3">
        <w:rPr>
          <w:b w:val="0"/>
        </w:rPr>
        <w:t>11</w:t>
      </w:r>
      <w:r w:rsidR="00263AAA" w:rsidRPr="00263AAA">
        <w:rPr>
          <w:b w:val="0"/>
        </w:rPr>
        <w:t>]</w:t>
      </w:r>
      <w:r w:rsidR="009C6585">
        <w:rPr>
          <w:b w:val="0"/>
        </w:rPr>
        <w:t>.</w:t>
      </w:r>
    </w:p>
    <w:p w14:paraId="6C5CA841" w14:textId="37352D65" w:rsidR="00DB1CDD" w:rsidRDefault="00DB1CDD" w:rsidP="0084023E">
      <w:pPr>
        <w:ind w:firstLine="708"/>
        <w:jc w:val="both"/>
        <w:rPr>
          <w:b w:val="0"/>
        </w:rPr>
      </w:pPr>
      <w:r>
        <w:rPr>
          <w:b w:val="0"/>
        </w:rPr>
        <w:t xml:space="preserve">Провівши аналіз ринку доступних та найпопулярніших сонячних колекторів, для подальшого моделювання було обрано колектори від компанії виробника </w:t>
      </w:r>
      <w:r w:rsidRPr="00DB1CDD">
        <w:rPr>
          <w:b w:val="0"/>
        </w:rPr>
        <w:t>«</w:t>
      </w:r>
      <w:proofErr w:type="spellStart"/>
      <w:r w:rsidRPr="00DB1CDD">
        <w:rPr>
          <w:b w:val="0"/>
        </w:rPr>
        <w:t>Viessmann</w:t>
      </w:r>
      <w:proofErr w:type="spellEnd"/>
      <w:r w:rsidRPr="00DB1CDD">
        <w:rPr>
          <w:b w:val="0"/>
        </w:rPr>
        <w:t>»</w:t>
      </w:r>
      <w:r w:rsidR="008B67F2">
        <w:rPr>
          <w:b w:val="0"/>
        </w:rPr>
        <w:t>.</w:t>
      </w:r>
    </w:p>
    <w:p w14:paraId="46A37985" w14:textId="5BA74946" w:rsidR="00F06FC7" w:rsidRPr="004A3041" w:rsidRDefault="004A3041" w:rsidP="00F06FC7">
      <w:pPr>
        <w:ind w:firstLine="708"/>
        <w:jc w:val="both"/>
        <w:rPr>
          <w:b w:val="0"/>
        </w:rPr>
      </w:pPr>
      <w:r>
        <w:rPr>
          <w:b w:val="0"/>
        </w:rPr>
        <w:t>Сонячний колектор встановлюємо для забе</w:t>
      </w:r>
      <w:r w:rsidR="008065D9">
        <w:rPr>
          <w:b w:val="0"/>
        </w:rPr>
        <w:t>зпечення гарячою водою їдальні. Обрано накопичувальний бак об’ємом 1000 літрів для покриття потреб ГВП, що складають 900 літрів та п’ять вакуумних сонячних колекторів</w:t>
      </w:r>
      <w:r w:rsidR="008B67F2">
        <w:rPr>
          <w:b w:val="0"/>
        </w:rPr>
        <w:t>.</w:t>
      </w:r>
    </w:p>
    <w:p w14:paraId="56FB3D02" w14:textId="36AB4B3C" w:rsidR="00F06FC7" w:rsidRPr="00C3369D" w:rsidRDefault="0078033B" w:rsidP="00310FDC">
      <w:pPr>
        <w:ind w:firstLine="0"/>
        <w:jc w:val="both"/>
        <w:rPr>
          <w:b w:val="0"/>
          <w:bCs/>
          <w:noProof/>
        </w:rPr>
      </w:pPr>
      <w:r>
        <w:rPr>
          <w:b w:val="0"/>
        </w:rPr>
        <w:tab/>
        <w:t>В таблиці 3.1 наведено характеристики сонячних колекторів обраних в програмних продуктах.</w:t>
      </w:r>
      <w:r w:rsidR="00F06FC7" w:rsidRPr="00F06FC7">
        <w:rPr>
          <w:noProof/>
        </w:rPr>
        <w:t xml:space="preserve"> </w:t>
      </w:r>
      <w:r w:rsidR="00F06FC7">
        <w:rPr>
          <w:b w:val="0"/>
          <w:bCs/>
          <w:noProof/>
        </w:rPr>
        <w:t xml:space="preserve">На рисунку 3.2 можна ознайомитись з частиною результатів моделювання в програмному середовищі </w:t>
      </w:r>
      <w:r w:rsidR="00F06FC7">
        <w:rPr>
          <w:b w:val="0"/>
          <w:bCs/>
          <w:noProof/>
          <w:lang w:val="en-US"/>
        </w:rPr>
        <w:t>RETScreen</w:t>
      </w:r>
      <w:r w:rsidR="00C3369D">
        <w:rPr>
          <w:b w:val="0"/>
          <w:bCs/>
          <w:noProof/>
        </w:rPr>
        <w:t>.</w:t>
      </w:r>
    </w:p>
    <w:p w14:paraId="2D29BBBA" w14:textId="77777777" w:rsidR="00F06FC7" w:rsidRDefault="00F06FC7" w:rsidP="00310FDC">
      <w:pPr>
        <w:ind w:firstLine="0"/>
        <w:jc w:val="both"/>
        <w:rPr>
          <w:noProof/>
        </w:rPr>
      </w:pPr>
    </w:p>
    <w:p w14:paraId="4E1996DA" w14:textId="77777777" w:rsidR="00F06FC7" w:rsidRDefault="00F06FC7" w:rsidP="0084023E">
      <w:pPr>
        <w:spacing w:line="276" w:lineRule="auto"/>
        <w:ind w:firstLine="0"/>
        <w:jc w:val="both"/>
        <w:rPr>
          <w:noProof/>
        </w:rPr>
      </w:pPr>
    </w:p>
    <w:p w14:paraId="5B4A0C07" w14:textId="2EE9AEBF" w:rsidR="00F06FC7" w:rsidRDefault="00F06FC7" w:rsidP="0084023E">
      <w:pPr>
        <w:spacing w:line="276" w:lineRule="auto"/>
        <w:ind w:firstLine="0"/>
        <w:jc w:val="both"/>
        <w:rPr>
          <w:noProof/>
        </w:rPr>
      </w:pPr>
    </w:p>
    <w:p w14:paraId="55E1A39C" w14:textId="4C4E89CA" w:rsidR="00F06FC7" w:rsidRDefault="00F06FC7" w:rsidP="0084023E">
      <w:pPr>
        <w:spacing w:line="276" w:lineRule="auto"/>
        <w:ind w:firstLine="0"/>
        <w:jc w:val="both"/>
        <w:rPr>
          <w:noProof/>
        </w:rPr>
      </w:pPr>
    </w:p>
    <w:p w14:paraId="7BF24CED" w14:textId="05F156B4" w:rsidR="00F06FC7" w:rsidRPr="002E645B" w:rsidRDefault="00F06FC7" w:rsidP="00F06FC7">
      <w:pPr>
        <w:spacing w:line="276" w:lineRule="auto"/>
        <w:ind w:firstLine="0"/>
        <w:rPr>
          <w:b w:val="0"/>
          <w:bCs/>
          <w:noProof/>
          <w:lang w:val="ru-RU"/>
        </w:rPr>
      </w:pPr>
    </w:p>
    <w:p w14:paraId="24996459" w14:textId="46BCFD31" w:rsidR="00D82543" w:rsidRDefault="00F06FC7" w:rsidP="0084023E">
      <w:pPr>
        <w:spacing w:line="276" w:lineRule="auto"/>
        <w:ind w:firstLine="0"/>
        <w:jc w:val="both"/>
        <w:rPr>
          <w:b w:val="0"/>
        </w:rPr>
      </w:pPr>
      <w:r>
        <w:rPr>
          <w:noProof/>
          <w:lang w:val="en-US" w:eastAsia="en-US"/>
        </w:rPr>
        <w:drawing>
          <wp:inline distT="0" distB="0" distL="0" distR="0" wp14:anchorId="5C7C75EB" wp14:editId="46AFD851">
            <wp:extent cx="5940425" cy="263525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3"/>
                    <a:stretch>
                      <a:fillRect/>
                    </a:stretch>
                  </pic:blipFill>
                  <pic:spPr>
                    <a:xfrm>
                      <a:off x="0" y="0"/>
                      <a:ext cx="5940425" cy="2635250"/>
                    </a:xfrm>
                    <a:prstGeom prst="rect">
                      <a:avLst/>
                    </a:prstGeom>
                  </pic:spPr>
                </pic:pic>
              </a:graphicData>
            </a:graphic>
          </wp:inline>
        </w:drawing>
      </w:r>
    </w:p>
    <w:p w14:paraId="0125C703" w14:textId="6DFFFF5E" w:rsidR="00701E19" w:rsidRDefault="00F06FC7" w:rsidP="00F06FC7">
      <w:pPr>
        <w:spacing w:line="276" w:lineRule="auto"/>
        <w:ind w:firstLine="0"/>
        <w:jc w:val="center"/>
        <w:rPr>
          <w:b w:val="0"/>
        </w:rPr>
      </w:pPr>
      <w:r>
        <w:rPr>
          <w:b w:val="0"/>
        </w:rPr>
        <w:t>Рисунок 3.2 – Характеристики системи сонячних колекторів</w:t>
      </w:r>
    </w:p>
    <w:p w14:paraId="10F4AD4A" w14:textId="77777777" w:rsidR="00F06FC7" w:rsidRPr="00F06FC7" w:rsidRDefault="00F06FC7" w:rsidP="00F06FC7">
      <w:pPr>
        <w:spacing w:line="276" w:lineRule="auto"/>
        <w:ind w:firstLine="0"/>
        <w:jc w:val="center"/>
        <w:rPr>
          <w:b w:val="0"/>
        </w:rPr>
      </w:pPr>
    </w:p>
    <w:p w14:paraId="16216FEE" w14:textId="6A52AF8E" w:rsidR="00C74DA3" w:rsidRPr="00C74DA3" w:rsidRDefault="00C74DA3" w:rsidP="00C3369D">
      <w:pPr>
        <w:spacing w:after="200" w:line="276" w:lineRule="auto"/>
        <w:rPr>
          <w:b w:val="0"/>
        </w:rPr>
      </w:pPr>
      <w:r w:rsidRPr="00045C7B">
        <w:rPr>
          <w:b w:val="0"/>
        </w:rPr>
        <w:t>Таблиця 3.1</w:t>
      </w:r>
    </w:p>
    <w:tbl>
      <w:tblPr>
        <w:tblStyle w:val="af0"/>
        <w:tblW w:w="0" w:type="auto"/>
        <w:tblLook w:val="04A0" w:firstRow="1" w:lastRow="0" w:firstColumn="1" w:lastColumn="0" w:noHBand="0" w:noVBand="1"/>
      </w:tblPr>
      <w:tblGrid>
        <w:gridCol w:w="3115"/>
        <w:gridCol w:w="3115"/>
        <w:gridCol w:w="3115"/>
      </w:tblGrid>
      <w:tr w:rsidR="0078033B" w14:paraId="68366BF7" w14:textId="77777777" w:rsidTr="0078033B">
        <w:tc>
          <w:tcPr>
            <w:tcW w:w="3115" w:type="dxa"/>
          </w:tcPr>
          <w:p w14:paraId="686206FB" w14:textId="77777777" w:rsidR="0078033B" w:rsidRDefault="0078033B" w:rsidP="0084023E">
            <w:pPr>
              <w:spacing w:line="240" w:lineRule="auto"/>
              <w:ind w:firstLine="0"/>
              <w:rPr>
                <w:b w:val="0"/>
              </w:rPr>
            </w:pPr>
          </w:p>
        </w:tc>
        <w:tc>
          <w:tcPr>
            <w:tcW w:w="3115" w:type="dxa"/>
          </w:tcPr>
          <w:p w14:paraId="13B2B06A" w14:textId="5921D61B" w:rsidR="0078033B" w:rsidRPr="0078033B" w:rsidRDefault="0078033B" w:rsidP="0084023E">
            <w:pPr>
              <w:spacing w:line="240" w:lineRule="auto"/>
              <w:ind w:firstLine="0"/>
              <w:jc w:val="center"/>
              <w:rPr>
                <w:b w:val="0"/>
                <w:lang w:val="en-US"/>
              </w:rPr>
            </w:pPr>
            <w:r>
              <w:rPr>
                <w:b w:val="0"/>
                <w:lang w:val="en-US"/>
              </w:rPr>
              <w:t>T Sol</w:t>
            </w:r>
          </w:p>
        </w:tc>
        <w:tc>
          <w:tcPr>
            <w:tcW w:w="3115" w:type="dxa"/>
          </w:tcPr>
          <w:p w14:paraId="49269532" w14:textId="4B76FE26" w:rsidR="0078033B" w:rsidRPr="0078033B" w:rsidRDefault="0078033B" w:rsidP="0084023E">
            <w:pPr>
              <w:spacing w:line="240" w:lineRule="auto"/>
              <w:ind w:firstLine="0"/>
              <w:jc w:val="center"/>
              <w:rPr>
                <w:b w:val="0"/>
                <w:lang w:val="en-US"/>
              </w:rPr>
            </w:pPr>
            <w:proofErr w:type="spellStart"/>
            <w:r>
              <w:rPr>
                <w:b w:val="0"/>
                <w:lang w:val="en-US"/>
              </w:rPr>
              <w:t>RETSc</w:t>
            </w:r>
            <w:r w:rsidR="00C3369D">
              <w:rPr>
                <w:b w:val="0"/>
                <w:lang w:val="en-US"/>
              </w:rPr>
              <w:t>r</w:t>
            </w:r>
            <w:r>
              <w:rPr>
                <w:b w:val="0"/>
                <w:lang w:val="en-US"/>
              </w:rPr>
              <w:t>een</w:t>
            </w:r>
            <w:proofErr w:type="spellEnd"/>
          </w:p>
        </w:tc>
      </w:tr>
      <w:tr w:rsidR="0078033B" w14:paraId="56CA1D4F" w14:textId="77777777" w:rsidTr="0078033B">
        <w:tc>
          <w:tcPr>
            <w:tcW w:w="3115" w:type="dxa"/>
          </w:tcPr>
          <w:p w14:paraId="0AD8C38B" w14:textId="3793E1EC" w:rsidR="0078033B" w:rsidRPr="0078033B" w:rsidRDefault="0078033B" w:rsidP="0084023E">
            <w:pPr>
              <w:spacing w:line="240" w:lineRule="auto"/>
              <w:ind w:firstLine="0"/>
              <w:rPr>
                <w:b w:val="0"/>
              </w:rPr>
            </w:pPr>
            <w:r>
              <w:rPr>
                <w:b w:val="0"/>
              </w:rPr>
              <w:t>Тип</w:t>
            </w:r>
          </w:p>
        </w:tc>
        <w:tc>
          <w:tcPr>
            <w:tcW w:w="3115" w:type="dxa"/>
          </w:tcPr>
          <w:p w14:paraId="38D252AF" w14:textId="721D4B71" w:rsidR="0078033B" w:rsidRDefault="0078033B" w:rsidP="0084023E">
            <w:pPr>
              <w:spacing w:line="240" w:lineRule="auto"/>
              <w:ind w:firstLine="0"/>
              <w:rPr>
                <w:b w:val="0"/>
              </w:rPr>
            </w:pPr>
            <w:proofErr w:type="spellStart"/>
            <w:r w:rsidRPr="0078033B">
              <w:rPr>
                <w:b w:val="0"/>
              </w:rPr>
              <w:t>Vitosol</w:t>
            </w:r>
            <w:proofErr w:type="spellEnd"/>
            <w:r w:rsidRPr="0078033B">
              <w:rPr>
                <w:b w:val="0"/>
              </w:rPr>
              <w:t xml:space="preserve"> 300-T, SP3 2m2</w:t>
            </w:r>
          </w:p>
        </w:tc>
        <w:tc>
          <w:tcPr>
            <w:tcW w:w="3115" w:type="dxa"/>
          </w:tcPr>
          <w:p w14:paraId="77BADD56" w14:textId="4D94E70D" w:rsidR="0078033B" w:rsidRDefault="0078033B" w:rsidP="0084023E">
            <w:pPr>
              <w:spacing w:line="240" w:lineRule="auto"/>
              <w:ind w:firstLine="0"/>
              <w:rPr>
                <w:b w:val="0"/>
              </w:rPr>
            </w:pPr>
            <w:proofErr w:type="spellStart"/>
            <w:r w:rsidRPr="0078033B">
              <w:rPr>
                <w:b w:val="0"/>
              </w:rPr>
              <w:t>Vitosol</w:t>
            </w:r>
            <w:proofErr w:type="spellEnd"/>
            <w:r w:rsidRPr="0078033B">
              <w:rPr>
                <w:b w:val="0"/>
              </w:rPr>
              <w:t xml:space="preserve"> 300-T, SP3 2m2</w:t>
            </w:r>
          </w:p>
        </w:tc>
      </w:tr>
      <w:tr w:rsidR="0078033B" w14:paraId="12E6D570" w14:textId="77777777" w:rsidTr="0078033B">
        <w:tc>
          <w:tcPr>
            <w:tcW w:w="3115" w:type="dxa"/>
          </w:tcPr>
          <w:p w14:paraId="22D33D49" w14:textId="2AC1DA5F" w:rsidR="0078033B" w:rsidRDefault="0078033B" w:rsidP="0084023E">
            <w:pPr>
              <w:spacing w:line="240" w:lineRule="auto"/>
              <w:ind w:firstLine="0"/>
              <w:rPr>
                <w:b w:val="0"/>
              </w:rPr>
            </w:pPr>
            <w:r>
              <w:rPr>
                <w:b w:val="0"/>
              </w:rPr>
              <w:t>Кількість,</w:t>
            </w:r>
            <w:r w:rsidR="009C6585">
              <w:rPr>
                <w:b w:val="0"/>
              </w:rPr>
              <w:t xml:space="preserve"> </w:t>
            </w:r>
            <w:proofErr w:type="spellStart"/>
            <w:r>
              <w:rPr>
                <w:b w:val="0"/>
              </w:rPr>
              <w:t>шт</w:t>
            </w:r>
            <w:proofErr w:type="spellEnd"/>
            <w:r>
              <w:rPr>
                <w:b w:val="0"/>
              </w:rPr>
              <w:t xml:space="preserve"> </w:t>
            </w:r>
          </w:p>
        </w:tc>
        <w:tc>
          <w:tcPr>
            <w:tcW w:w="3115" w:type="dxa"/>
          </w:tcPr>
          <w:p w14:paraId="1CE2EE57" w14:textId="6470C7BF" w:rsidR="0078033B" w:rsidRDefault="0078033B" w:rsidP="0084023E">
            <w:pPr>
              <w:spacing w:line="240" w:lineRule="auto"/>
              <w:ind w:firstLine="0"/>
              <w:jc w:val="center"/>
              <w:rPr>
                <w:b w:val="0"/>
              </w:rPr>
            </w:pPr>
            <w:r>
              <w:rPr>
                <w:b w:val="0"/>
              </w:rPr>
              <w:t>5</w:t>
            </w:r>
          </w:p>
        </w:tc>
        <w:tc>
          <w:tcPr>
            <w:tcW w:w="3115" w:type="dxa"/>
          </w:tcPr>
          <w:p w14:paraId="48DE4AC2" w14:textId="55ABC50D" w:rsidR="0078033B" w:rsidRDefault="0078033B" w:rsidP="0084023E">
            <w:pPr>
              <w:spacing w:line="240" w:lineRule="auto"/>
              <w:ind w:firstLine="0"/>
              <w:jc w:val="center"/>
              <w:rPr>
                <w:b w:val="0"/>
              </w:rPr>
            </w:pPr>
            <w:r>
              <w:rPr>
                <w:b w:val="0"/>
              </w:rPr>
              <w:t>5</w:t>
            </w:r>
          </w:p>
        </w:tc>
      </w:tr>
      <w:tr w:rsidR="0078033B" w14:paraId="6C1541E2" w14:textId="77777777" w:rsidTr="0078033B">
        <w:tc>
          <w:tcPr>
            <w:tcW w:w="3115" w:type="dxa"/>
          </w:tcPr>
          <w:p w14:paraId="3C96DED0" w14:textId="7CD976FF" w:rsidR="0078033B" w:rsidRPr="0078033B" w:rsidRDefault="0078033B" w:rsidP="0084023E">
            <w:pPr>
              <w:spacing w:line="240" w:lineRule="auto"/>
              <w:ind w:firstLine="0"/>
              <w:rPr>
                <w:b w:val="0"/>
                <w:vertAlign w:val="superscript"/>
              </w:rPr>
            </w:pPr>
            <w:r>
              <w:rPr>
                <w:b w:val="0"/>
              </w:rPr>
              <w:t xml:space="preserve">Загальна площа </w:t>
            </w:r>
            <w:proofErr w:type="spellStart"/>
            <w:r>
              <w:rPr>
                <w:b w:val="0"/>
              </w:rPr>
              <w:t>колектора</w:t>
            </w:r>
            <w:proofErr w:type="spellEnd"/>
            <w:r>
              <w:rPr>
                <w:b w:val="0"/>
              </w:rPr>
              <w:t>, м</w:t>
            </w:r>
            <w:r>
              <w:rPr>
                <w:b w:val="0"/>
                <w:vertAlign w:val="superscript"/>
              </w:rPr>
              <w:t>2</w:t>
            </w:r>
          </w:p>
        </w:tc>
        <w:tc>
          <w:tcPr>
            <w:tcW w:w="3115" w:type="dxa"/>
          </w:tcPr>
          <w:p w14:paraId="02EEA317" w14:textId="596FB7C0" w:rsidR="0078033B" w:rsidRDefault="0078033B" w:rsidP="0084023E">
            <w:pPr>
              <w:spacing w:line="240" w:lineRule="auto"/>
              <w:ind w:firstLine="0"/>
              <w:jc w:val="center"/>
              <w:rPr>
                <w:b w:val="0"/>
              </w:rPr>
            </w:pPr>
            <w:r>
              <w:rPr>
                <w:b w:val="0"/>
              </w:rPr>
              <w:t>2,88</w:t>
            </w:r>
          </w:p>
        </w:tc>
        <w:tc>
          <w:tcPr>
            <w:tcW w:w="3115" w:type="dxa"/>
          </w:tcPr>
          <w:p w14:paraId="17F34E73" w14:textId="60866E10" w:rsidR="0078033B" w:rsidRDefault="0078033B" w:rsidP="0084023E">
            <w:pPr>
              <w:spacing w:line="240" w:lineRule="auto"/>
              <w:ind w:firstLine="0"/>
              <w:jc w:val="center"/>
              <w:rPr>
                <w:b w:val="0"/>
              </w:rPr>
            </w:pPr>
            <w:r>
              <w:rPr>
                <w:b w:val="0"/>
              </w:rPr>
              <w:t>2,88</w:t>
            </w:r>
          </w:p>
        </w:tc>
      </w:tr>
    </w:tbl>
    <w:p w14:paraId="2BAB7437" w14:textId="15A8B857" w:rsidR="00D82543" w:rsidRDefault="00D82543" w:rsidP="00D82543">
      <w:pPr>
        <w:spacing w:after="200" w:line="276" w:lineRule="auto"/>
        <w:ind w:firstLine="0"/>
        <w:rPr>
          <w:b w:val="0"/>
        </w:rPr>
      </w:pPr>
    </w:p>
    <w:p w14:paraId="04B4ADE3" w14:textId="77777777" w:rsidR="00F06FC7" w:rsidRPr="00D82543" w:rsidRDefault="00F06FC7" w:rsidP="00D82543">
      <w:pPr>
        <w:spacing w:after="200" w:line="276" w:lineRule="auto"/>
        <w:ind w:firstLine="0"/>
        <w:rPr>
          <w:b w:val="0"/>
        </w:rPr>
      </w:pPr>
    </w:p>
    <w:p w14:paraId="6B961933" w14:textId="45A17EFB" w:rsidR="00D82543" w:rsidRPr="00D82543" w:rsidRDefault="0078033B" w:rsidP="0084023E">
      <w:pPr>
        <w:spacing w:after="200"/>
        <w:ind w:firstLine="0"/>
        <w:jc w:val="both"/>
        <w:rPr>
          <w:b w:val="0"/>
        </w:rPr>
      </w:pPr>
      <w:r>
        <w:rPr>
          <w:b w:val="0"/>
        </w:rPr>
        <w:tab/>
        <w:t>Колектори розташовані на плоско</w:t>
      </w:r>
      <w:r w:rsidR="00523A9F">
        <w:rPr>
          <w:b w:val="0"/>
        </w:rPr>
        <w:t>му</w:t>
      </w:r>
      <w:r>
        <w:rPr>
          <w:b w:val="0"/>
        </w:rPr>
        <w:t xml:space="preserve"> даху під кутом </w:t>
      </w:r>
      <w:r w:rsidR="00191189" w:rsidRPr="00191189">
        <w:rPr>
          <w:b w:val="0"/>
          <w:bCs/>
          <w:lang w:eastAsia="uk-UA"/>
        </w:rPr>
        <w:t>35°</w:t>
      </w:r>
      <w:r w:rsidR="00191189">
        <w:rPr>
          <w:b w:val="0"/>
          <w:bCs/>
          <w:lang w:eastAsia="uk-UA"/>
        </w:rPr>
        <w:t xml:space="preserve"> до горизонту. Результати моделюва</w:t>
      </w:r>
      <w:r w:rsidR="0084023E">
        <w:rPr>
          <w:b w:val="0"/>
          <w:bCs/>
          <w:lang w:eastAsia="uk-UA"/>
        </w:rPr>
        <w:t>ння наведено на рисунках 3.</w:t>
      </w:r>
      <w:r w:rsidR="00670869">
        <w:rPr>
          <w:b w:val="0"/>
          <w:bCs/>
          <w:lang w:eastAsia="uk-UA"/>
        </w:rPr>
        <w:t>3</w:t>
      </w:r>
      <w:r w:rsidR="0084023E">
        <w:rPr>
          <w:b w:val="0"/>
          <w:bCs/>
          <w:lang w:eastAsia="uk-UA"/>
        </w:rPr>
        <w:t xml:space="preserve"> -</w:t>
      </w:r>
      <w:r w:rsidR="00191189">
        <w:rPr>
          <w:b w:val="0"/>
          <w:bCs/>
          <w:lang w:eastAsia="uk-UA"/>
        </w:rPr>
        <w:t xml:space="preserve"> 3.</w:t>
      </w:r>
      <w:r w:rsidR="00670869">
        <w:rPr>
          <w:b w:val="0"/>
          <w:bCs/>
          <w:lang w:eastAsia="uk-UA"/>
        </w:rPr>
        <w:t>5</w:t>
      </w:r>
      <w:r w:rsidR="009C6585">
        <w:rPr>
          <w:b w:val="0"/>
          <w:bCs/>
          <w:lang w:eastAsia="uk-UA"/>
        </w:rPr>
        <w:t>.</w:t>
      </w:r>
    </w:p>
    <w:p w14:paraId="7851B4B5" w14:textId="140028B1" w:rsidR="00D82543" w:rsidRPr="00D82543" w:rsidRDefault="00191189" w:rsidP="00D82543">
      <w:pPr>
        <w:spacing w:after="200" w:line="276" w:lineRule="auto"/>
        <w:ind w:firstLine="0"/>
        <w:rPr>
          <w:b w:val="0"/>
        </w:rPr>
      </w:pPr>
      <w:r>
        <w:rPr>
          <w:noProof/>
          <w:lang w:val="en-US" w:eastAsia="en-US"/>
        </w:rPr>
        <w:lastRenderedPageBreak/>
        <w:drawing>
          <wp:inline distT="0" distB="0" distL="0" distR="0" wp14:anchorId="6525BA35" wp14:editId="02BBC8B3">
            <wp:extent cx="5638800" cy="3701536"/>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5651932" cy="3710156"/>
                    </a:xfrm>
                    <a:prstGeom prst="rect">
                      <a:avLst/>
                    </a:prstGeom>
                  </pic:spPr>
                </pic:pic>
              </a:graphicData>
            </a:graphic>
          </wp:inline>
        </w:drawing>
      </w:r>
    </w:p>
    <w:p w14:paraId="718E7544" w14:textId="0BD197C4" w:rsidR="00D82543" w:rsidRPr="00D82543" w:rsidRDefault="00191189" w:rsidP="00191189">
      <w:pPr>
        <w:spacing w:after="200" w:line="276" w:lineRule="auto"/>
        <w:ind w:firstLine="0"/>
        <w:jc w:val="center"/>
        <w:rPr>
          <w:b w:val="0"/>
        </w:rPr>
      </w:pPr>
      <w:r>
        <w:rPr>
          <w:b w:val="0"/>
        </w:rPr>
        <w:t>Рисунок 3.</w:t>
      </w:r>
      <w:r w:rsidR="00670869">
        <w:rPr>
          <w:b w:val="0"/>
        </w:rPr>
        <w:t>3</w:t>
      </w:r>
      <w:r>
        <w:rPr>
          <w:b w:val="0"/>
        </w:rPr>
        <w:t xml:space="preserve"> – Схема системи сонячних колекторів</w:t>
      </w:r>
    </w:p>
    <w:p w14:paraId="0135B91A" w14:textId="77777777" w:rsidR="00D82543" w:rsidRPr="00D82543" w:rsidRDefault="00D82543" w:rsidP="00D82543">
      <w:pPr>
        <w:spacing w:after="200" w:line="276" w:lineRule="auto"/>
        <w:ind w:firstLine="0"/>
        <w:rPr>
          <w:b w:val="0"/>
        </w:rPr>
      </w:pPr>
    </w:p>
    <w:p w14:paraId="050AD69E" w14:textId="5A120F36" w:rsidR="00D82543" w:rsidRPr="00D82543" w:rsidRDefault="00191189" w:rsidP="00D82543">
      <w:pPr>
        <w:spacing w:after="200" w:line="276" w:lineRule="auto"/>
        <w:ind w:firstLine="0"/>
        <w:rPr>
          <w:b w:val="0"/>
        </w:rPr>
      </w:pPr>
      <w:r w:rsidRPr="00191189">
        <w:rPr>
          <w:noProof/>
          <w:lang w:val="en-US" w:eastAsia="en-US"/>
        </w:rPr>
        <w:drawing>
          <wp:inline distT="0" distB="0" distL="0" distR="0" wp14:anchorId="01DE7D56" wp14:editId="45FA7814">
            <wp:extent cx="5940425" cy="2955925"/>
            <wp:effectExtent l="0" t="0" r="317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5940425" cy="2955925"/>
                    </a:xfrm>
                    <a:prstGeom prst="rect">
                      <a:avLst/>
                    </a:prstGeom>
                  </pic:spPr>
                </pic:pic>
              </a:graphicData>
            </a:graphic>
          </wp:inline>
        </w:drawing>
      </w:r>
    </w:p>
    <w:p w14:paraId="0BD81969" w14:textId="67BB2023" w:rsidR="00D82543" w:rsidRPr="00D82543" w:rsidRDefault="00191189" w:rsidP="00191189">
      <w:pPr>
        <w:spacing w:after="200" w:line="276" w:lineRule="auto"/>
        <w:ind w:firstLine="0"/>
        <w:jc w:val="center"/>
        <w:rPr>
          <w:b w:val="0"/>
        </w:rPr>
      </w:pPr>
      <w:r>
        <w:rPr>
          <w:b w:val="0"/>
        </w:rPr>
        <w:t>Рисунок 3.</w:t>
      </w:r>
      <w:r w:rsidR="00670869">
        <w:rPr>
          <w:b w:val="0"/>
        </w:rPr>
        <w:t>4</w:t>
      </w:r>
      <w:r>
        <w:rPr>
          <w:b w:val="0"/>
        </w:rPr>
        <w:t xml:space="preserve"> – Щоденна максимальна температура колекторів</w:t>
      </w:r>
    </w:p>
    <w:p w14:paraId="7C537DFB" w14:textId="11C60C2E" w:rsidR="00D82543" w:rsidRDefault="00D82543" w:rsidP="00D82543">
      <w:pPr>
        <w:spacing w:after="200" w:line="276" w:lineRule="auto"/>
        <w:ind w:firstLine="0"/>
        <w:rPr>
          <w:b w:val="0"/>
        </w:rPr>
      </w:pPr>
    </w:p>
    <w:p w14:paraId="19586102" w14:textId="5D19773A" w:rsidR="00191189" w:rsidRDefault="00191189" w:rsidP="00D82543">
      <w:pPr>
        <w:spacing w:after="200" w:line="276" w:lineRule="auto"/>
        <w:ind w:firstLine="0"/>
        <w:rPr>
          <w:b w:val="0"/>
        </w:rPr>
      </w:pPr>
      <w:r w:rsidRPr="00191189">
        <w:rPr>
          <w:noProof/>
          <w:lang w:val="en-US" w:eastAsia="en-US"/>
        </w:rPr>
        <w:lastRenderedPageBreak/>
        <w:drawing>
          <wp:inline distT="0" distB="0" distL="0" distR="0" wp14:anchorId="43A41E16" wp14:editId="050CF4D6">
            <wp:extent cx="5940425" cy="3129280"/>
            <wp:effectExtent l="0" t="0" r="3175"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5940425" cy="3129280"/>
                    </a:xfrm>
                    <a:prstGeom prst="rect">
                      <a:avLst/>
                    </a:prstGeom>
                  </pic:spPr>
                </pic:pic>
              </a:graphicData>
            </a:graphic>
          </wp:inline>
        </w:drawing>
      </w:r>
    </w:p>
    <w:p w14:paraId="34FFE2D5" w14:textId="1A6EF5A4" w:rsidR="00191189" w:rsidRDefault="00191189" w:rsidP="00C934C5">
      <w:pPr>
        <w:spacing w:after="200" w:line="276" w:lineRule="auto"/>
        <w:ind w:firstLine="0"/>
        <w:jc w:val="center"/>
        <w:rPr>
          <w:b w:val="0"/>
        </w:rPr>
      </w:pPr>
      <w:r>
        <w:rPr>
          <w:b w:val="0"/>
        </w:rPr>
        <w:t>Рисунок 3.</w:t>
      </w:r>
      <w:r w:rsidR="00670869">
        <w:rPr>
          <w:b w:val="0"/>
        </w:rPr>
        <w:t>5</w:t>
      </w:r>
      <w:r>
        <w:rPr>
          <w:b w:val="0"/>
        </w:rPr>
        <w:t xml:space="preserve"> – Споживання сонячної енергії від загального споживання</w:t>
      </w:r>
    </w:p>
    <w:p w14:paraId="6F616B11" w14:textId="07555F3E" w:rsidR="00C934C5" w:rsidRDefault="00C934C5" w:rsidP="0084023E">
      <w:pPr>
        <w:ind w:firstLine="0"/>
        <w:rPr>
          <w:b w:val="0"/>
        </w:rPr>
      </w:pPr>
    </w:p>
    <w:p w14:paraId="71338EEF" w14:textId="331BDCED" w:rsidR="00C934C5" w:rsidRDefault="00C934C5" w:rsidP="0084023E">
      <w:pPr>
        <w:ind w:firstLine="708"/>
        <w:jc w:val="both"/>
        <w:rPr>
          <w:b w:val="0"/>
        </w:rPr>
      </w:pPr>
      <w:r>
        <w:rPr>
          <w:b w:val="0"/>
        </w:rPr>
        <w:t xml:space="preserve">Після проведення моделювання сонячних колекторів  в програмних продуктах та порівнявши періоди окупності можна зробити висновок, що період окупності в обох програмах майже однаковий. </w:t>
      </w:r>
      <w:r w:rsidRPr="000511F0">
        <w:rPr>
          <w:b w:val="0"/>
        </w:rPr>
        <w:t>Це пов’язане з тим, що обрані програмні продукти мають різних розробників.</w:t>
      </w:r>
      <w:r>
        <w:rPr>
          <w:b w:val="0"/>
        </w:rPr>
        <w:t xml:space="preserve"> На рисунках 3.</w:t>
      </w:r>
      <w:r w:rsidR="00670869">
        <w:rPr>
          <w:b w:val="0"/>
        </w:rPr>
        <w:t>6</w:t>
      </w:r>
      <w:r>
        <w:rPr>
          <w:b w:val="0"/>
        </w:rPr>
        <w:t xml:space="preserve"> та 3.</w:t>
      </w:r>
      <w:r w:rsidR="00670869">
        <w:rPr>
          <w:b w:val="0"/>
        </w:rPr>
        <w:t>7</w:t>
      </w:r>
      <w:r>
        <w:rPr>
          <w:b w:val="0"/>
        </w:rPr>
        <w:t xml:space="preserve"> наведено графіки окупності встановлення сонячних колекторів у навчальному корпусі.</w:t>
      </w:r>
    </w:p>
    <w:p w14:paraId="5AC11BE7" w14:textId="145F32BD" w:rsidR="00C934C5" w:rsidRDefault="00C934C5" w:rsidP="00C934C5">
      <w:pPr>
        <w:spacing w:after="200" w:line="276" w:lineRule="auto"/>
        <w:ind w:firstLine="708"/>
        <w:rPr>
          <w:b w:val="0"/>
        </w:rPr>
      </w:pPr>
      <w:r w:rsidRPr="00C934C5">
        <w:rPr>
          <w:noProof/>
          <w:lang w:val="en-US" w:eastAsia="en-US"/>
        </w:rPr>
        <w:drawing>
          <wp:inline distT="0" distB="0" distL="0" distR="0" wp14:anchorId="343B2839" wp14:editId="48139DC1">
            <wp:extent cx="5272655" cy="2697480"/>
            <wp:effectExtent l="0" t="0" r="4445" b="762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7"/>
                    <a:stretch>
                      <a:fillRect/>
                    </a:stretch>
                  </pic:blipFill>
                  <pic:spPr>
                    <a:xfrm>
                      <a:off x="0" y="0"/>
                      <a:ext cx="5273750" cy="2698040"/>
                    </a:xfrm>
                    <a:prstGeom prst="rect">
                      <a:avLst/>
                    </a:prstGeom>
                  </pic:spPr>
                </pic:pic>
              </a:graphicData>
            </a:graphic>
          </wp:inline>
        </w:drawing>
      </w:r>
    </w:p>
    <w:p w14:paraId="232A36F5" w14:textId="78C3E001" w:rsidR="00C934C5" w:rsidRPr="008F699F" w:rsidRDefault="00C934C5" w:rsidP="00C934C5">
      <w:pPr>
        <w:spacing w:after="200" w:line="276" w:lineRule="auto"/>
        <w:ind w:firstLine="708"/>
        <w:jc w:val="center"/>
        <w:rPr>
          <w:b w:val="0"/>
          <w:lang w:val="ru-RU"/>
        </w:rPr>
      </w:pPr>
      <w:r>
        <w:rPr>
          <w:b w:val="0"/>
        </w:rPr>
        <w:t>Рисунок 3.</w:t>
      </w:r>
      <w:r w:rsidR="00670869">
        <w:rPr>
          <w:b w:val="0"/>
        </w:rPr>
        <w:t>6</w:t>
      </w:r>
      <w:r>
        <w:rPr>
          <w:b w:val="0"/>
        </w:rPr>
        <w:t xml:space="preserve"> – Графік окупності з програмного продукту </w:t>
      </w:r>
      <w:r>
        <w:rPr>
          <w:b w:val="0"/>
          <w:lang w:val="en-US"/>
        </w:rPr>
        <w:t>T</w:t>
      </w:r>
      <w:r w:rsidRPr="00C934C5">
        <w:rPr>
          <w:b w:val="0"/>
          <w:lang w:val="ru-RU"/>
        </w:rPr>
        <w:t xml:space="preserve"> </w:t>
      </w:r>
      <w:r>
        <w:rPr>
          <w:b w:val="0"/>
          <w:lang w:val="en-US"/>
        </w:rPr>
        <w:t>Sol</w:t>
      </w:r>
    </w:p>
    <w:p w14:paraId="1E1AAF3D" w14:textId="6AB567D9" w:rsidR="00C934C5" w:rsidRDefault="00C934C5" w:rsidP="0084023E">
      <w:pPr>
        <w:spacing w:after="200" w:line="276" w:lineRule="auto"/>
        <w:ind w:firstLine="0"/>
        <w:jc w:val="center"/>
        <w:rPr>
          <w:b w:val="0"/>
          <w:lang w:val="ru-RU"/>
        </w:rPr>
      </w:pPr>
      <w:r w:rsidRPr="00C934C5">
        <w:rPr>
          <w:noProof/>
          <w:lang w:val="en-US" w:eastAsia="en-US"/>
        </w:rPr>
        <w:lastRenderedPageBreak/>
        <w:drawing>
          <wp:inline distT="0" distB="0" distL="0" distR="0" wp14:anchorId="71F99929" wp14:editId="2D10706A">
            <wp:extent cx="5940425" cy="2251075"/>
            <wp:effectExtent l="0" t="0" r="3175"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stretch>
                      <a:fillRect/>
                    </a:stretch>
                  </pic:blipFill>
                  <pic:spPr>
                    <a:xfrm>
                      <a:off x="0" y="0"/>
                      <a:ext cx="5940425" cy="2251075"/>
                    </a:xfrm>
                    <a:prstGeom prst="rect">
                      <a:avLst/>
                    </a:prstGeom>
                  </pic:spPr>
                </pic:pic>
              </a:graphicData>
            </a:graphic>
          </wp:inline>
        </w:drawing>
      </w:r>
    </w:p>
    <w:p w14:paraId="4C5DEBC3" w14:textId="59A972DD" w:rsidR="00C934C5" w:rsidRPr="00687528" w:rsidRDefault="00C934C5" w:rsidP="0084023E">
      <w:pPr>
        <w:spacing w:after="200" w:line="276" w:lineRule="auto"/>
        <w:ind w:firstLine="0"/>
        <w:jc w:val="center"/>
        <w:rPr>
          <w:b w:val="0"/>
          <w:lang w:val="ru-RU"/>
        </w:rPr>
      </w:pPr>
      <w:r>
        <w:rPr>
          <w:b w:val="0"/>
        </w:rPr>
        <w:t xml:space="preserve">Рисунок </w:t>
      </w:r>
      <w:r w:rsidR="00687528">
        <w:rPr>
          <w:b w:val="0"/>
        </w:rPr>
        <w:t>3.</w:t>
      </w:r>
      <w:r w:rsidR="00670869">
        <w:rPr>
          <w:b w:val="0"/>
        </w:rPr>
        <w:t>7</w:t>
      </w:r>
      <w:r w:rsidR="00687528">
        <w:rPr>
          <w:b w:val="0"/>
        </w:rPr>
        <w:t xml:space="preserve"> – Графік окупності з програмного продукту </w:t>
      </w:r>
      <w:proofErr w:type="spellStart"/>
      <w:r w:rsidR="00687528">
        <w:rPr>
          <w:b w:val="0"/>
          <w:lang w:val="en-US"/>
        </w:rPr>
        <w:t>RETSc</w:t>
      </w:r>
      <w:r w:rsidR="00064A1B">
        <w:rPr>
          <w:b w:val="0"/>
          <w:lang w:val="en-US"/>
        </w:rPr>
        <w:t>r</w:t>
      </w:r>
      <w:r w:rsidR="00687528">
        <w:rPr>
          <w:b w:val="0"/>
          <w:lang w:val="en-US"/>
        </w:rPr>
        <w:t>een</w:t>
      </w:r>
      <w:proofErr w:type="spellEnd"/>
    </w:p>
    <w:p w14:paraId="382A0DA4" w14:textId="77777777" w:rsidR="009963DA" w:rsidRDefault="009963DA" w:rsidP="00D82543">
      <w:pPr>
        <w:tabs>
          <w:tab w:val="left" w:pos="709"/>
        </w:tabs>
        <w:ind w:firstLine="0"/>
        <w:jc w:val="center"/>
        <w:rPr>
          <w:b w:val="0"/>
        </w:rPr>
      </w:pPr>
    </w:p>
    <w:p w14:paraId="5EF657BB" w14:textId="4E55121A" w:rsidR="009963DA" w:rsidRDefault="009963DA" w:rsidP="00C3369D">
      <w:pPr>
        <w:tabs>
          <w:tab w:val="left" w:pos="709"/>
        </w:tabs>
        <w:rPr>
          <w:bCs/>
        </w:rPr>
      </w:pPr>
      <w:r w:rsidRPr="009963DA">
        <w:rPr>
          <w:bCs/>
        </w:rPr>
        <w:t>3.3 Моделювання та розрахунок фотоелектричних панелей</w:t>
      </w:r>
    </w:p>
    <w:p w14:paraId="30A457AC" w14:textId="77777777" w:rsidR="0084023E" w:rsidRDefault="0084023E" w:rsidP="0084023E">
      <w:pPr>
        <w:tabs>
          <w:tab w:val="left" w:pos="709"/>
        </w:tabs>
        <w:ind w:firstLine="0"/>
        <w:rPr>
          <w:bCs/>
        </w:rPr>
      </w:pPr>
    </w:p>
    <w:p w14:paraId="7C4FE920" w14:textId="31C5AECD" w:rsidR="00352096" w:rsidRDefault="00352096" w:rsidP="0084023E">
      <w:pPr>
        <w:jc w:val="both"/>
        <w:rPr>
          <w:b w:val="0"/>
        </w:rPr>
      </w:pPr>
      <w:r w:rsidRPr="00352096">
        <w:rPr>
          <w:b w:val="0"/>
        </w:rPr>
        <w:t>На сьогоднішній день у світі виробляється три типи сонячних панелей</w:t>
      </w:r>
      <w:r>
        <w:rPr>
          <w:b w:val="0"/>
        </w:rPr>
        <w:t>.</w:t>
      </w:r>
    </w:p>
    <w:p w14:paraId="07CFB4E9" w14:textId="30105105" w:rsidR="00352096" w:rsidRDefault="0084023E" w:rsidP="0084023E">
      <w:pPr>
        <w:pStyle w:val="ad"/>
        <w:numPr>
          <w:ilvl w:val="0"/>
          <w:numId w:val="31"/>
        </w:numPr>
        <w:jc w:val="both"/>
        <w:rPr>
          <w:b w:val="0"/>
        </w:rPr>
      </w:pPr>
      <w:r>
        <w:rPr>
          <w:b w:val="0"/>
        </w:rPr>
        <w:t>монокристалічні;</w:t>
      </w:r>
    </w:p>
    <w:p w14:paraId="16013925" w14:textId="362BEC52" w:rsidR="00352096" w:rsidRDefault="0084023E" w:rsidP="0084023E">
      <w:pPr>
        <w:pStyle w:val="ad"/>
        <w:numPr>
          <w:ilvl w:val="0"/>
          <w:numId w:val="31"/>
        </w:numPr>
        <w:jc w:val="both"/>
        <w:rPr>
          <w:b w:val="0"/>
        </w:rPr>
      </w:pPr>
      <w:r>
        <w:rPr>
          <w:b w:val="0"/>
        </w:rPr>
        <w:t>п</w:t>
      </w:r>
      <w:r w:rsidR="00352096">
        <w:rPr>
          <w:b w:val="0"/>
        </w:rPr>
        <w:t>олікристалічні</w:t>
      </w:r>
      <w:r>
        <w:rPr>
          <w:b w:val="0"/>
        </w:rPr>
        <w:t>;</w:t>
      </w:r>
    </w:p>
    <w:p w14:paraId="531EDB0A" w14:textId="10DD6BED" w:rsidR="00352096" w:rsidRDefault="0084023E" w:rsidP="0084023E">
      <w:pPr>
        <w:pStyle w:val="ad"/>
        <w:numPr>
          <w:ilvl w:val="0"/>
          <w:numId w:val="31"/>
        </w:numPr>
        <w:jc w:val="both"/>
        <w:rPr>
          <w:b w:val="0"/>
        </w:rPr>
      </w:pPr>
      <w:proofErr w:type="spellStart"/>
      <w:r>
        <w:rPr>
          <w:b w:val="0"/>
        </w:rPr>
        <w:t>т</w:t>
      </w:r>
      <w:r w:rsidR="00352096">
        <w:rPr>
          <w:b w:val="0"/>
        </w:rPr>
        <w:t>онкоплів</w:t>
      </w:r>
      <w:r>
        <w:rPr>
          <w:b w:val="0"/>
        </w:rPr>
        <w:t>кові</w:t>
      </w:r>
      <w:proofErr w:type="spellEnd"/>
      <w:r>
        <w:rPr>
          <w:b w:val="0"/>
        </w:rPr>
        <w:t>.</w:t>
      </w:r>
    </w:p>
    <w:p w14:paraId="29B69E6C" w14:textId="0E011270" w:rsidR="00352096" w:rsidRPr="00352096" w:rsidRDefault="00352096" w:rsidP="00163769">
      <w:pPr>
        <w:jc w:val="both"/>
        <w:rPr>
          <w:b w:val="0"/>
        </w:rPr>
      </w:pPr>
      <w:r w:rsidRPr="00352096">
        <w:rPr>
          <w:b w:val="0"/>
        </w:rPr>
        <w:t xml:space="preserve">В перших двох використовують чистий кремній з напиленням легуючих матеріалів на зовнішній і струмопровідною основою на тильній сторонах. </w:t>
      </w:r>
      <w:proofErr w:type="spellStart"/>
      <w:r w:rsidRPr="00352096">
        <w:rPr>
          <w:b w:val="0"/>
        </w:rPr>
        <w:t>Тонкоплівкові</w:t>
      </w:r>
      <w:proofErr w:type="spellEnd"/>
      <w:r w:rsidRPr="00352096">
        <w:rPr>
          <w:b w:val="0"/>
        </w:rPr>
        <w:t xml:space="preserve"> сонячні батареї можуть бути з аморфного кремнію чи інших напівпровідникових матеріалів, також з додатковим напиленням і струмоприймальними елементами. Всі види потребують прозорого зовнішнього шару зі скла чи полімерів для захисту від вологи і механічних пошкоджень</w:t>
      </w:r>
      <w:r w:rsidR="00163769" w:rsidRPr="00352096">
        <w:rPr>
          <w:b w:val="0"/>
        </w:rPr>
        <w:t xml:space="preserve"> </w:t>
      </w:r>
      <w:r w:rsidRPr="00352096">
        <w:rPr>
          <w:b w:val="0"/>
        </w:rPr>
        <w:t>[</w:t>
      </w:r>
      <w:r w:rsidR="00347776" w:rsidRPr="00347776">
        <w:rPr>
          <w:b w:val="0"/>
        </w:rPr>
        <w:t>5</w:t>
      </w:r>
      <w:r w:rsidRPr="00352096">
        <w:rPr>
          <w:b w:val="0"/>
        </w:rPr>
        <w:t>]</w:t>
      </w:r>
      <w:r w:rsidR="00163769">
        <w:rPr>
          <w:b w:val="0"/>
        </w:rPr>
        <w:t>.</w:t>
      </w:r>
    </w:p>
    <w:p w14:paraId="42C5F2CB" w14:textId="5B283E40" w:rsidR="00352096" w:rsidRPr="00352096" w:rsidRDefault="00352096" w:rsidP="0084023E">
      <w:pPr>
        <w:ind w:firstLine="708"/>
        <w:jc w:val="both"/>
        <w:rPr>
          <w:b w:val="0"/>
          <w:lang w:val="en-US"/>
        </w:rPr>
      </w:pPr>
      <w:r w:rsidRPr="00352096">
        <w:rPr>
          <w:b w:val="0"/>
        </w:rPr>
        <w:t>Сонячні батареї використовують в побуті, для промислового виробництва електрики і як елементи живлення космічних апаратів. Через це до них висуваються різні вимоги</w:t>
      </w:r>
      <w:r w:rsidR="00064A1B">
        <w:rPr>
          <w:b w:val="0"/>
          <w:lang w:val="en-US"/>
        </w:rPr>
        <w:t xml:space="preserve"> </w:t>
      </w:r>
      <w:r>
        <w:rPr>
          <w:b w:val="0"/>
          <w:lang w:val="en-US"/>
        </w:rPr>
        <w:t>[</w:t>
      </w:r>
      <w:r w:rsidR="00347776">
        <w:rPr>
          <w:b w:val="0"/>
          <w:lang w:val="en-US"/>
        </w:rPr>
        <w:t>5</w:t>
      </w:r>
      <w:r>
        <w:rPr>
          <w:b w:val="0"/>
          <w:lang w:val="en-US"/>
        </w:rPr>
        <w:t>]</w:t>
      </w:r>
      <w:r w:rsidR="00064A1B" w:rsidRPr="00352096">
        <w:rPr>
          <w:b w:val="0"/>
        </w:rPr>
        <w:t>:</w:t>
      </w:r>
    </w:p>
    <w:p w14:paraId="3F001EEA" w14:textId="0B09E557" w:rsidR="00352096" w:rsidRPr="00352096" w:rsidRDefault="00C3369D" w:rsidP="0084023E">
      <w:pPr>
        <w:pStyle w:val="ad"/>
        <w:numPr>
          <w:ilvl w:val="0"/>
          <w:numId w:val="32"/>
        </w:numPr>
        <w:jc w:val="both"/>
        <w:rPr>
          <w:b w:val="0"/>
        </w:rPr>
      </w:pPr>
      <w:r>
        <w:rPr>
          <w:b w:val="0"/>
        </w:rPr>
        <w:t>е</w:t>
      </w:r>
      <w:r w:rsidR="00352096" w:rsidRPr="00352096">
        <w:rPr>
          <w:b w:val="0"/>
        </w:rPr>
        <w:t>фективність (ККД)</w:t>
      </w:r>
      <w:r>
        <w:rPr>
          <w:b w:val="0"/>
        </w:rPr>
        <w:t>;</w:t>
      </w:r>
    </w:p>
    <w:p w14:paraId="02AECBFB" w14:textId="5ED0A105" w:rsidR="00352096" w:rsidRPr="00352096" w:rsidRDefault="00C3369D" w:rsidP="0084023E">
      <w:pPr>
        <w:pStyle w:val="ad"/>
        <w:numPr>
          <w:ilvl w:val="0"/>
          <w:numId w:val="32"/>
        </w:numPr>
        <w:jc w:val="both"/>
        <w:rPr>
          <w:b w:val="0"/>
        </w:rPr>
      </w:pPr>
      <w:r>
        <w:rPr>
          <w:b w:val="0"/>
        </w:rPr>
        <w:t>с</w:t>
      </w:r>
      <w:r w:rsidR="00352096" w:rsidRPr="00352096">
        <w:rPr>
          <w:b w:val="0"/>
        </w:rPr>
        <w:t>трок служби</w:t>
      </w:r>
      <w:r>
        <w:rPr>
          <w:b w:val="0"/>
        </w:rPr>
        <w:t>;</w:t>
      </w:r>
    </w:p>
    <w:p w14:paraId="06D40EEA" w14:textId="5972F393" w:rsidR="00352096" w:rsidRPr="00352096" w:rsidRDefault="00C3369D" w:rsidP="0084023E">
      <w:pPr>
        <w:pStyle w:val="ad"/>
        <w:numPr>
          <w:ilvl w:val="0"/>
          <w:numId w:val="32"/>
        </w:numPr>
        <w:jc w:val="both"/>
        <w:rPr>
          <w:b w:val="0"/>
        </w:rPr>
      </w:pPr>
      <w:r>
        <w:rPr>
          <w:b w:val="0"/>
        </w:rPr>
        <w:t>в</w:t>
      </w:r>
      <w:r w:rsidR="00352096" w:rsidRPr="00352096">
        <w:rPr>
          <w:b w:val="0"/>
        </w:rPr>
        <w:t>ага</w:t>
      </w:r>
      <w:r>
        <w:rPr>
          <w:b w:val="0"/>
        </w:rPr>
        <w:t>;</w:t>
      </w:r>
    </w:p>
    <w:p w14:paraId="104CD95D" w14:textId="551963CD" w:rsidR="00352096" w:rsidRPr="00352096" w:rsidRDefault="00C3369D" w:rsidP="0084023E">
      <w:pPr>
        <w:pStyle w:val="ad"/>
        <w:numPr>
          <w:ilvl w:val="0"/>
          <w:numId w:val="32"/>
        </w:numPr>
        <w:jc w:val="both"/>
        <w:rPr>
          <w:b w:val="0"/>
        </w:rPr>
      </w:pPr>
      <w:r>
        <w:rPr>
          <w:b w:val="0"/>
        </w:rPr>
        <w:lastRenderedPageBreak/>
        <w:t>в</w:t>
      </w:r>
      <w:r w:rsidR="00352096" w:rsidRPr="00352096">
        <w:rPr>
          <w:b w:val="0"/>
        </w:rPr>
        <w:t>артість</w:t>
      </w:r>
      <w:r>
        <w:rPr>
          <w:b w:val="0"/>
        </w:rPr>
        <w:t>.</w:t>
      </w:r>
    </w:p>
    <w:p w14:paraId="43AFC260" w14:textId="73909468" w:rsidR="00352096" w:rsidRPr="00352096" w:rsidRDefault="00352096" w:rsidP="00163769">
      <w:pPr>
        <w:ind w:firstLine="708"/>
        <w:jc w:val="both"/>
        <w:rPr>
          <w:b w:val="0"/>
          <w:lang w:val="ru-RU"/>
        </w:rPr>
      </w:pPr>
      <w:r w:rsidRPr="00352096">
        <w:rPr>
          <w:b w:val="0"/>
        </w:rPr>
        <w:t>Найдоцільніший для встановлення тип сонячних панелей в кожному випадку обирають за співвідношенням цих показників</w:t>
      </w:r>
      <w:r w:rsidR="00163769" w:rsidRPr="00352096">
        <w:rPr>
          <w:b w:val="0"/>
          <w:lang w:val="ru-RU"/>
        </w:rPr>
        <w:t xml:space="preserve"> </w:t>
      </w:r>
      <w:r w:rsidRPr="00352096">
        <w:rPr>
          <w:b w:val="0"/>
          <w:lang w:val="ru-RU"/>
        </w:rPr>
        <w:t>[</w:t>
      </w:r>
      <w:r w:rsidR="00347776" w:rsidRPr="00347776">
        <w:rPr>
          <w:b w:val="0"/>
          <w:lang w:val="ru-RU"/>
        </w:rPr>
        <w:t>5</w:t>
      </w:r>
      <w:r w:rsidRPr="00352096">
        <w:rPr>
          <w:b w:val="0"/>
          <w:lang w:val="ru-RU"/>
        </w:rPr>
        <w:t>]</w:t>
      </w:r>
      <w:r w:rsidR="00163769">
        <w:rPr>
          <w:b w:val="0"/>
          <w:lang w:val="ru-RU"/>
        </w:rPr>
        <w:t>.</w:t>
      </w:r>
    </w:p>
    <w:p w14:paraId="1E51E702" w14:textId="14DBD3B3" w:rsidR="00347776" w:rsidRDefault="00347776" w:rsidP="00163769">
      <w:pPr>
        <w:tabs>
          <w:tab w:val="left" w:pos="709"/>
        </w:tabs>
        <w:ind w:firstLine="0"/>
        <w:jc w:val="both"/>
        <w:rPr>
          <w:b w:val="0"/>
        </w:rPr>
      </w:pPr>
      <w:r>
        <w:rPr>
          <w:b w:val="0"/>
        </w:rPr>
        <w:tab/>
        <w:t xml:space="preserve">Для підвищення класу енергоефективності </w:t>
      </w:r>
      <w:r w:rsidR="00163769">
        <w:rPr>
          <w:b w:val="0"/>
        </w:rPr>
        <w:t xml:space="preserve">корпусу </w:t>
      </w:r>
      <w:r>
        <w:rPr>
          <w:b w:val="0"/>
        </w:rPr>
        <w:t>та зменшення споживання електричної енергії було запропоновано встановлення сонячної електростанції на даху навчального корпусу. За рахунок згенерованої електричної енергії покривається значний відсоток енергії, що береться з мережі Оператора Системи Розподілу.</w:t>
      </w:r>
    </w:p>
    <w:p w14:paraId="1E6713D9" w14:textId="64778EAD" w:rsidR="00F06FC7" w:rsidRDefault="006804CC" w:rsidP="00163769">
      <w:pPr>
        <w:tabs>
          <w:tab w:val="left" w:pos="709"/>
        </w:tabs>
        <w:ind w:firstLine="0"/>
        <w:jc w:val="both"/>
        <w:rPr>
          <w:b w:val="0"/>
        </w:rPr>
      </w:pPr>
      <w:r>
        <w:rPr>
          <w:b w:val="0"/>
        </w:rPr>
        <w:tab/>
      </w:r>
      <w:r w:rsidR="00657D3C">
        <w:rPr>
          <w:b w:val="0"/>
        </w:rPr>
        <w:t xml:space="preserve">В програмному забезпечені </w:t>
      </w:r>
      <w:r w:rsidR="00657D3C">
        <w:rPr>
          <w:b w:val="0"/>
          <w:lang w:val="en-US"/>
        </w:rPr>
        <w:t>PV</w:t>
      </w:r>
      <w:r w:rsidR="00657D3C" w:rsidRPr="00657D3C">
        <w:rPr>
          <w:b w:val="0"/>
          <w:lang w:val="ru-RU"/>
        </w:rPr>
        <w:t xml:space="preserve"> </w:t>
      </w:r>
      <w:r w:rsidR="00657D3C">
        <w:rPr>
          <w:b w:val="0"/>
          <w:lang w:val="en-US"/>
        </w:rPr>
        <w:t>Sol</w:t>
      </w:r>
      <w:r w:rsidR="00657D3C" w:rsidRPr="00657D3C">
        <w:rPr>
          <w:b w:val="0"/>
          <w:lang w:val="ru-RU"/>
        </w:rPr>
        <w:t xml:space="preserve"> </w:t>
      </w:r>
      <w:r w:rsidR="00657D3C">
        <w:rPr>
          <w:b w:val="0"/>
        </w:rPr>
        <w:t>та</w:t>
      </w:r>
      <w:r w:rsidR="00657D3C" w:rsidRPr="00657D3C">
        <w:rPr>
          <w:b w:val="0"/>
          <w:lang w:val="ru-RU"/>
        </w:rPr>
        <w:t xml:space="preserve"> </w:t>
      </w:r>
      <w:proofErr w:type="spellStart"/>
      <w:r w:rsidR="00657D3C">
        <w:rPr>
          <w:b w:val="0"/>
          <w:lang w:val="en-US"/>
        </w:rPr>
        <w:t>RETSc</w:t>
      </w:r>
      <w:r w:rsidR="00064A1B">
        <w:rPr>
          <w:b w:val="0"/>
          <w:lang w:val="en-US"/>
        </w:rPr>
        <w:t>r</w:t>
      </w:r>
      <w:r w:rsidR="00657D3C">
        <w:rPr>
          <w:b w:val="0"/>
          <w:lang w:val="en-US"/>
        </w:rPr>
        <w:t>een</w:t>
      </w:r>
      <w:proofErr w:type="spellEnd"/>
      <w:r w:rsidR="00657D3C">
        <w:rPr>
          <w:b w:val="0"/>
        </w:rPr>
        <w:t xml:space="preserve"> проведено моделювання фотоелектричних панелей. На плоскому даху навчального корпусу №9 було встановлено 282 панелей від виробника «</w:t>
      </w:r>
      <w:r w:rsidR="00657D3C">
        <w:rPr>
          <w:b w:val="0"/>
          <w:lang w:val="en-US"/>
        </w:rPr>
        <w:t>Trina</w:t>
      </w:r>
      <w:r w:rsidR="00657D3C" w:rsidRPr="00657D3C">
        <w:rPr>
          <w:b w:val="0"/>
          <w:lang w:val="ru-RU"/>
        </w:rPr>
        <w:t xml:space="preserve"> </w:t>
      </w:r>
      <w:r w:rsidR="00657D3C">
        <w:rPr>
          <w:b w:val="0"/>
          <w:lang w:val="en-US"/>
        </w:rPr>
        <w:t>Solar</w:t>
      </w:r>
      <w:r w:rsidR="00657D3C">
        <w:rPr>
          <w:b w:val="0"/>
        </w:rPr>
        <w:t>»</w:t>
      </w:r>
      <w:r w:rsidR="00657D3C" w:rsidRPr="00657D3C">
        <w:rPr>
          <w:b w:val="0"/>
          <w:lang w:val="ru-RU"/>
        </w:rPr>
        <w:t xml:space="preserve"> </w:t>
      </w:r>
      <w:proofErr w:type="spellStart"/>
      <w:r w:rsidR="00657D3C">
        <w:rPr>
          <w:b w:val="0"/>
        </w:rPr>
        <w:t>потужність</w:t>
      </w:r>
      <w:r w:rsidR="00163769">
        <w:rPr>
          <w:b w:val="0"/>
        </w:rPr>
        <w:t>ю</w:t>
      </w:r>
      <w:proofErr w:type="spellEnd"/>
      <w:r w:rsidR="00657D3C">
        <w:rPr>
          <w:b w:val="0"/>
        </w:rPr>
        <w:t xml:space="preserve"> 370 Вт. Для перетворення згенерованого постійного струму в змінний обрано інвертор</w:t>
      </w:r>
      <w:r w:rsidR="00163769">
        <w:rPr>
          <w:b w:val="0"/>
        </w:rPr>
        <w:t>и</w:t>
      </w:r>
      <w:r w:rsidR="00657D3C">
        <w:rPr>
          <w:b w:val="0"/>
        </w:rPr>
        <w:t xml:space="preserve"> від виробника </w:t>
      </w:r>
      <w:bookmarkStart w:id="22" w:name="_Hlk121758871"/>
      <w:r w:rsidR="00657D3C" w:rsidRPr="00657D3C">
        <w:rPr>
          <w:b w:val="0"/>
        </w:rPr>
        <w:t>«</w:t>
      </w:r>
      <w:proofErr w:type="spellStart"/>
      <w:r w:rsidR="00657D3C" w:rsidRPr="00657D3C">
        <w:rPr>
          <w:b w:val="0"/>
        </w:rPr>
        <w:t>Viessmann</w:t>
      </w:r>
      <w:proofErr w:type="spellEnd"/>
      <w:r w:rsidR="00657D3C" w:rsidRPr="00657D3C">
        <w:rPr>
          <w:b w:val="0"/>
        </w:rPr>
        <w:t>»</w:t>
      </w:r>
      <w:bookmarkEnd w:id="22"/>
      <w:r w:rsidR="00F06FC7">
        <w:rPr>
          <w:b w:val="0"/>
        </w:rPr>
        <w:t xml:space="preserve">. Характеристики системи </w:t>
      </w:r>
      <w:proofErr w:type="spellStart"/>
      <w:r w:rsidR="00F06FC7">
        <w:rPr>
          <w:b w:val="0"/>
        </w:rPr>
        <w:t>фотоелектичних</w:t>
      </w:r>
      <w:proofErr w:type="spellEnd"/>
      <w:r w:rsidR="00F06FC7">
        <w:rPr>
          <w:b w:val="0"/>
        </w:rPr>
        <w:t xml:space="preserve"> панелей наведено на рисунку </w:t>
      </w:r>
      <w:r w:rsidR="00670869">
        <w:rPr>
          <w:b w:val="0"/>
        </w:rPr>
        <w:t>3.8</w:t>
      </w:r>
    </w:p>
    <w:p w14:paraId="48E1DBFC" w14:textId="77777777" w:rsidR="00670869" w:rsidRDefault="00670869" w:rsidP="00163769">
      <w:pPr>
        <w:tabs>
          <w:tab w:val="left" w:pos="709"/>
        </w:tabs>
        <w:ind w:firstLine="0"/>
        <w:jc w:val="both"/>
        <w:rPr>
          <w:b w:val="0"/>
        </w:rPr>
      </w:pPr>
    </w:p>
    <w:p w14:paraId="55818BDC" w14:textId="75D504D8" w:rsidR="00E43587" w:rsidRDefault="00F06FC7" w:rsidP="00670869">
      <w:pPr>
        <w:tabs>
          <w:tab w:val="left" w:pos="709"/>
        </w:tabs>
        <w:ind w:firstLine="0"/>
        <w:jc w:val="center"/>
        <w:rPr>
          <w:b w:val="0"/>
        </w:rPr>
      </w:pPr>
      <w:r>
        <w:rPr>
          <w:b w:val="0"/>
          <w:noProof/>
          <w:lang w:val="en-US" w:eastAsia="en-US"/>
        </w:rPr>
        <w:drawing>
          <wp:inline distT="0" distB="0" distL="0" distR="0" wp14:anchorId="6B193439" wp14:editId="4DEE12DF">
            <wp:extent cx="5727355" cy="3791738"/>
            <wp:effectExtent l="0" t="0" r="698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5738708" cy="3799254"/>
                    </a:xfrm>
                    <a:prstGeom prst="rect">
                      <a:avLst/>
                    </a:prstGeom>
                    <a:noFill/>
                  </pic:spPr>
                </pic:pic>
              </a:graphicData>
            </a:graphic>
          </wp:inline>
        </w:drawing>
      </w:r>
    </w:p>
    <w:p w14:paraId="0827D047" w14:textId="207E4489" w:rsidR="00670869" w:rsidRDefault="00670869" w:rsidP="00670869">
      <w:pPr>
        <w:tabs>
          <w:tab w:val="left" w:pos="709"/>
        </w:tabs>
        <w:ind w:firstLine="0"/>
        <w:jc w:val="center"/>
        <w:rPr>
          <w:b w:val="0"/>
        </w:rPr>
      </w:pPr>
      <w:r>
        <w:rPr>
          <w:b w:val="0"/>
        </w:rPr>
        <w:t>Рисунок 3.8 – Характеристики фотоелектричних панелей</w:t>
      </w:r>
    </w:p>
    <w:p w14:paraId="60E54E0C" w14:textId="23EAA432" w:rsidR="009963DA" w:rsidRDefault="00E43587" w:rsidP="00163769">
      <w:pPr>
        <w:tabs>
          <w:tab w:val="left" w:pos="709"/>
        </w:tabs>
        <w:ind w:firstLine="0"/>
        <w:jc w:val="both"/>
        <w:rPr>
          <w:b w:val="0"/>
          <w:noProof/>
          <w:lang w:val="en-US" w:eastAsia="en-US"/>
        </w:rPr>
      </w:pPr>
      <w:r>
        <w:rPr>
          <w:b w:val="0"/>
        </w:rPr>
        <w:lastRenderedPageBreak/>
        <w:tab/>
      </w:r>
      <w:r w:rsidR="008E79DC">
        <w:rPr>
          <w:b w:val="0"/>
        </w:rPr>
        <w:t>Сумарна потужність встановлених фотоелектричних елементів становить</w:t>
      </w:r>
      <w:r w:rsidR="00657D3C">
        <w:rPr>
          <w:b w:val="0"/>
        </w:rPr>
        <w:t xml:space="preserve"> </w:t>
      </w:r>
      <w:r w:rsidR="008E79DC">
        <w:rPr>
          <w:b w:val="0"/>
        </w:rPr>
        <w:t>104,34 кВт, на рисунку 3.</w:t>
      </w:r>
      <w:r w:rsidR="00670869">
        <w:rPr>
          <w:b w:val="0"/>
        </w:rPr>
        <w:t>9</w:t>
      </w:r>
      <w:r w:rsidR="008E79DC">
        <w:rPr>
          <w:b w:val="0"/>
        </w:rPr>
        <w:t xml:space="preserve"> показано, як розміщені елементи на</w:t>
      </w:r>
      <w:r w:rsidR="00163769">
        <w:rPr>
          <w:b w:val="0"/>
        </w:rPr>
        <w:t xml:space="preserve"> </w:t>
      </w:r>
      <w:r w:rsidR="008E79DC">
        <w:rPr>
          <w:b w:val="0"/>
        </w:rPr>
        <w:t>даху корпусу.</w:t>
      </w:r>
    </w:p>
    <w:p w14:paraId="1C618546" w14:textId="7BA9EA34" w:rsidR="00C3369D" w:rsidRDefault="00C3369D" w:rsidP="00163769">
      <w:pPr>
        <w:tabs>
          <w:tab w:val="left" w:pos="709"/>
        </w:tabs>
        <w:ind w:firstLine="0"/>
        <w:jc w:val="both"/>
        <w:rPr>
          <w:b w:val="0"/>
        </w:rPr>
      </w:pPr>
      <w:r>
        <w:rPr>
          <w:noProof/>
          <w:sz w:val="20"/>
          <w:szCs w:val="20"/>
          <w:lang w:val="en-US"/>
        </w:rPr>
        <w:drawing>
          <wp:anchor distT="0" distB="0" distL="114300" distR="114300" simplePos="0" relativeHeight="251659264" behindDoc="0" locked="0" layoutInCell="1" allowOverlap="1" wp14:anchorId="3D2870D2" wp14:editId="2F5A8F85">
            <wp:simplePos x="0" y="0"/>
            <wp:positionH relativeFrom="margin">
              <wp:posOffset>1213485</wp:posOffset>
            </wp:positionH>
            <wp:positionV relativeFrom="paragraph">
              <wp:posOffset>114300</wp:posOffset>
            </wp:positionV>
            <wp:extent cx="3429000" cy="2888764"/>
            <wp:effectExtent l="0" t="0" r="0" b="6985"/>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3440205" cy="289820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9111DD" w14:textId="3CB36358" w:rsidR="00C3369D" w:rsidRDefault="00C3369D" w:rsidP="00163769">
      <w:pPr>
        <w:tabs>
          <w:tab w:val="left" w:pos="709"/>
        </w:tabs>
        <w:ind w:firstLine="0"/>
        <w:jc w:val="both"/>
        <w:rPr>
          <w:b w:val="0"/>
        </w:rPr>
      </w:pPr>
    </w:p>
    <w:p w14:paraId="2FAFC56A" w14:textId="09EEB5E4" w:rsidR="00C3369D" w:rsidRDefault="00C3369D" w:rsidP="00163769">
      <w:pPr>
        <w:tabs>
          <w:tab w:val="left" w:pos="709"/>
        </w:tabs>
        <w:ind w:firstLine="0"/>
        <w:jc w:val="both"/>
        <w:rPr>
          <w:b w:val="0"/>
        </w:rPr>
      </w:pPr>
    </w:p>
    <w:p w14:paraId="25C4A4B3" w14:textId="3950A278" w:rsidR="00C3369D" w:rsidRDefault="00C3369D" w:rsidP="00163769">
      <w:pPr>
        <w:tabs>
          <w:tab w:val="left" w:pos="709"/>
        </w:tabs>
        <w:ind w:firstLine="0"/>
        <w:jc w:val="both"/>
        <w:rPr>
          <w:b w:val="0"/>
        </w:rPr>
      </w:pPr>
    </w:p>
    <w:p w14:paraId="6575A28B" w14:textId="007A6D5D" w:rsidR="00C3369D" w:rsidRDefault="00C3369D" w:rsidP="00163769">
      <w:pPr>
        <w:tabs>
          <w:tab w:val="left" w:pos="709"/>
        </w:tabs>
        <w:ind w:firstLine="0"/>
        <w:jc w:val="both"/>
        <w:rPr>
          <w:b w:val="0"/>
        </w:rPr>
      </w:pPr>
    </w:p>
    <w:p w14:paraId="73C23B95" w14:textId="247FE9AB" w:rsidR="00C3369D" w:rsidRDefault="00C3369D" w:rsidP="00163769">
      <w:pPr>
        <w:tabs>
          <w:tab w:val="left" w:pos="709"/>
        </w:tabs>
        <w:ind w:firstLine="0"/>
        <w:jc w:val="both"/>
        <w:rPr>
          <w:b w:val="0"/>
        </w:rPr>
      </w:pPr>
    </w:p>
    <w:p w14:paraId="5A3404CF" w14:textId="165FF30D" w:rsidR="00C3369D" w:rsidRDefault="00C3369D" w:rsidP="00163769">
      <w:pPr>
        <w:tabs>
          <w:tab w:val="left" w:pos="709"/>
        </w:tabs>
        <w:ind w:firstLine="0"/>
        <w:jc w:val="both"/>
        <w:rPr>
          <w:b w:val="0"/>
        </w:rPr>
      </w:pPr>
    </w:p>
    <w:p w14:paraId="79FC05C6" w14:textId="17BB7DBD" w:rsidR="00C3369D" w:rsidRDefault="00C3369D" w:rsidP="00163769">
      <w:pPr>
        <w:tabs>
          <w:tab w:val="left" w:pos="709"/>
        </w:tabs>
        <w:ind w:firstLine="0"/>
        <w:jc w:val="both"/>
        <w:rPr>
          <w:b w:val="0"/>
        </w:rPr>
      </w:pPr>
    </w:p>
    <w:p w14:paraId="0ED3852B" w14:textId="03C31299" w:rsidR="00C3369D" w:rsidRDefault="00C3369D" w:rsidP="00163769">
      <w:pPr>
        <w:tabs>
          <w:tab w:val="left" w:pos="709"/>
        </w:tabs>
        <w:ind w:firstLine="0"/>
        <w:jc w:val="both"/>
        <w:rPr>
          <w:b w:val="0"/>
        </w:rPr>
      </w:pPr>
    </w:p>
    <w:p w14:paraId="6DAD2EBA" w14:textId="77777777" w:rsidR="00C3369D" w:rsidRDefault="00C3369D" w:rsidP="00163769">
      <w:pPr>
        <w:tabs>
          <w:tab w:val="left" w:pos="709"/>
        </w:tabs>
        <w:ind w:firstLine="0"/>
        <w:jc w:val="both"/>
        <w:rPr>
          <w:b w:val="0"/>
        </w:rPr>
      </w:pPr>
    </w:p>
    <w:p w14:paraId="5F7E1A40" w14:textId="39F6F69E" w:rsidR="008E79DC" w:rsidRDefault="008E79DC" w:rsidP="008E79DC">
      <w:pPr>
        <w:tabs>
          <w:tab w:val="left" w:pos="709"/>
        </w:tabs>
        <w:ind w:firstLine="0"/>
        <w:jc w:val="center"/>
        <w:rPr>
          <w:b w:val="0"/>
        </w:rPr>
      </w:pPr>
      <w:r w:rsidRPr="000511F0">
        <w:rPr>
          <w:b w:val="0"/>
        </w:rPr>
        <w:t>Рисунок 3.</w:t>
      </w:r>
      <w:r w:rsidR="00670869" w:rsidRPr="000511F0">
        <w:rPr>
          <w:b w:val="0"/>
        </w:rPr>
        <w:t>9</w:t>
      </w:r>
      <w:bookmarkStart w:id="23" w:name="_GoBack"/>
      <w:bookmarkEnd w:id="23"/>
      <w:r>
        <w:rPr>
          <w:b w:val="0"/>
        </w:rPr>
        <w:t xml:space="preserve"> – Розміщення фотоелектричних елементів</w:t>
      </w:r>
    </w:p>
    <w:p w14:paraId="2ED23700" w14:textId="77777777" w:rsidR="00DB1CDD" w:rsidRDefault="00DB1CDD" w:rsidP="00A16B28">
      <w:pPr>
        <w:tabs>
          <w:tab w:val="left" w:pos="709"/>
        </w:tabs>
        <w:ind w:firstLine="0"/>
        <w:rPr>
          <w:b w:val="0"/>
        </w:rPr>
      </w:pPr>
    </w:p>
    <w:p w14:paraId="37A11313" w14:textId="69072FFB" w:rsidR="00A16B28" w:rsidRPr="00A16B28" w:rsidRDefault="00DB1CDD" w:rsidP="00A16B28">
      <w:pPr>
        <w:tabs>
          <w:tab w:val="left" w:pos="709"/>
        </w:tabs>
        <w:ind w:firstLine="0"/>
        <w:rPr>
          <w:b w:val="0"/>
        </w:rPr>
      </w:pPr>
      <w:r>
        <w:rPr>
          <w:b w:val="0"/>
        </w:rPr>
        <w:tab/>
      </w:r>
      <w:r w:rsidR="00A16B28">
        <w:rPr>
          <w:b w:val="0"/>
        </w:rPr>
        <w:t>На рисунку 3.</w:t>
      </w:r>
      <w:r w:rsidR="00670869">
        <w:rPr>
          <w:b w:val="0"/>
        </w:rPr>
        <w:t>10</w:t>
      </w:r>
      <w:r w:rsidR="00A16B28">
        <w:rPr>
          <w:b w:val="0"/>
        </w:rPr>
        <w:t xml:space="preserve"> показані технічні характеристики фотоелектричної системи, яка в свою чергу поділена на чотири підсистеми, що мають назви </w:t>
      </w:r>
      <w:r w:rsidR="00A16B28" w:rsidRPr="00A16B28">
        <w:rPr>
          <w:b w:val="0"/>
        </w:rPr>
        <w:t xml:space="preserve"> </w:t>
      </w:r>
      <w:r w:rsidR="00C3369D">
        <w:rPr>
          <w:b w:val="0"/>
        </w:rPr>
        <w:t xml:space="preserve">ФЕС 1 – </w:t>
      </w:r>
      <w:r w:rsidR="00A16B28">
        <w:rPr>
          <w:b w:val="0"/>
        </w:rPr>
        <w:t>«</w:t>
      </w:r>
      <w:r w:rsidR="00A16B28">
        <w:rPr>
          <w:b w:val="0"/>
          <w:lang w:val="en-US"/>
        </w:rPr>
        <w:t>Building</w:t>
      </w:r>
      <w:r w:rsidR="00A16B28" w:rsidRPr="00A16B28">
        <w:rPr>
          <w:b w:val="0"/>
        </w:rPr>
        <w:t xml:space="preserve"> 06-</w:t>
      </w:r>
      <w:r w:rsidR="00A16B28">
        <w:rPr>
          <w:b w:val="0"/>
          <w:lang w:val="en-US"/>
        </w:rPr>
        <w:t>Roof</w:t>
      </w:r>
      <w:r w:rsidR="00A16B28" w:rsidRPr="00A16B28">
        <w:rPr>
          <w:b w:val="0"/>
        </w:rPr>
        <w:t xml:space="preserve"> </w:t>
      </w:r>
      <w:r w:rsidR="00A16B28">
        <w:rPr>
          <w:b w:val="0"/>
          <w:lang w:val="en-US"/>
        </w:rPr>
        <w:t>Area</w:t>
      </w:r>
      <w:r w:rsidR="00A16B28" w:rsidRPr="00A16B28">
        <w:rPr>
          <w:b w:val="0"/>
        </w:rPr>
        <w:t xml:space="preserve"> </w:t>
      </w:r>
      <w:r w:rsidR="00A16B28">
        <w:rPr>
          <w:b w:val="0"/>
          <w:lang w:val="en-US"/>
        </w:rPr>
        <w:t>South</w:t>
      </w:r>
      <w:r w:rsidR="00A16B28">
        <w:rPr>
          <w:b w:val="0"/>
        </w:rPr>
        <w:t xml:space="preserve">», </w:t>
      </w:r>
      <w:r w:rsidR="00C3369D">
        <w:rPr>
          <w:b w:val="0"/>
        </w:rPr>
        <w:t xml:space="preserve">ФЕС 2 – </w:t>
      </w:r>
      <w:r w:rsidR="00A16B28">
        <w:rPr>
          <w:b w:val="0"/>
        </w:rPr>
        <w:t>«</w:t>
      </w:r>
      <w:r w:rsidR="00A16B28">
        <w:rPr>
          <w:b w:val="0"/>
          <w:lang w:val="en-US"/>
        </w:rPr>
        <w:t>Building</w:t>
      </w:r>
      <w:r w:rsidR="00A16B28" w:rsidRPr="00A16B28">
        <w:rPr>
          <w:b w:val="0"/>
        </w:rPr>
        <w:t xml:space="preserve"> 0</w:t>
      </w:r>
      <w:r w:rsidR="00A16B28">
        <w:rPr>
          <w:b w:val="0"/>
        </w:rPr>
        <w:t>7</w:t>
      </w:r>
      <w:r w:rsidR="00A16B28" w:rsidRPr="00A16B28">
        <w:rPr>
          <w:b w:val="0"/>
        </w:rPr>
        <w:t>-</w:t>
      </w:r>
      <w:r w:rsidR="00A16B28">
        <w:rPr>
          <w:b w:val="0"/>
          <w:lang w:val="en-US"/>
        </w:rPr>
        <w:t>Roof</w:t>
      </w:r>
      <w:r w:rsidR="00A16B28" w:rsidRPr="00A16B28">
        <w:rPr>
          <w:b w:val="0"/>
        </w:rPr>
        <w:t xml:space="preserve"> </w:t>
      </w:r>
      <w:r w:rsidR="00A16B28">
        <w:rPr>
          <w:b w:val="0"/>
          <w:lang w:val="en-US"/>
        </w:rPr>
        <w:t>Area</w:t>
      </w:r>
      <w:r w:rsidR="00A16B28" w:rsidRPr="00A16B28">
        <w:rPr>
          <w:b w:val="0"/>
        </w:rPr>
        <w:t xml:space="preserve"> </w:t>
      </w:r>
      <w:r w:rsidR="00A16B28">
        <w:rPr>
          <w:b w:val="0"/>
          <w:lang w:val="en-US"/>
        </w:rPr>
        <w:t>South</w:t>
      </w:r>
      <w:r w:rsidR="00A16B28">
        <w:rPr>
          <w:b w:val="0"/>
        </w:rPr>
        <w:t>»,</w:t>
      </w:r>
      <w:r w:rsidR="00A16B28" w:rsidRPr="00A16B28">
        <w:rPr>
          <w:b w:val="0"/>
        </w:rPr>
        <w:t xml:space="preserve"> </w:t>
      </w:r>
      <w:r w:rsidR="00C3369D">
        <w:rPr>
          <w:b w:val="0"/>
        </w:rPr>
        <w:t xml:space="preserve">ФЕС 3 – </w:t>
      </w:r>
      <w:r w:rsidR="00A16B28">
        <w:rPr>
          <w:b w:val="0"/>
        </w:rPr>
        <w:t>«</w:t>
      </w:r>
      <w:r w:rsidR="00A16B28">
        <w:rPr>
          <w:b w:val="0"/>
          <w:lang w:val="en-US"/>
        </w:rPr>
        <w:t>Building</w:t>
      </w:r>
      <w:r w:rsidR="00A16B28" w:rsidRPr="00A16B28">
        <w:rPr>
          <w:b w:val="0"/>
        </w:rPr>
        <w:t xml:space="preserve"> 0</w:t>
      </w:r>
      <w:r w:rsidR="00A16B28">
        <w:rPr>
          <w:b w:val="0"/>
        </w:rPr>
        <w:t>1</w:t>
      </w:r>
      <w:r w:rsidR="00A16B28" w:rsidRPr="00A16B28">
        <w:rPr>
          <w:b w:val="0"/>
        </w:rPr>
        <w:t>-</w:t>
      </w:r>
      <w:r w:rsidR="00A16B28">
        <w:rPr>
          <w:b w:val="0"/>
          <w:lang w:val="en-US"/>
        </w:rPr>
        <w:t>Roof</w:t>
      </w:r>
      <w:r w:rsidR="00A16B28" w:rsidRPr="00A16B28">
        <w:rPr>
          <w:b w:val="0"/>
        </w:rPr>
        <w:t xml:space="preserve"> </w:t>
      </w:r>
      <w:r w:rsidR="00A16B28">
        <w:rPr>
          <w:b w:val="0"/>
          <w:lang w:val="en-US"/>
        </w:rPr>
        <w:t>Area</w:t>
      </w:r>
      <w:r w:rsidR="00A16B28" w:rsidRPr="00A16B28">
        <w:rPr>
          <w:b w:val="0"/>
        </w:rPr>
        <w:t xml:space="preserve"> </w:t>
      </w:r>
      <w:r w:rsidR="00A16B28">
        <w:rPr>
          <w:b w:val="0"/>
          <w:lang w:val="en-US"/>
        </w:rPr>
        <w:t>South</w:t>
      </w:r>
      <w:r w:rsidR="00A16B28">
        <w:rPr>
          <w:b w:val="0"/>
        </w:rPr>
        <w:t xml:space="preserve">» та </w:t>
      </w:r>
      <w:r w:rsidR="00C3369D">
        <w:rPr>
          <w:b w:val="0"/>
        </w:rPr>
        <w:t xml:space="preserve">ФЕС 4 – </w:t>
      </w:r>
      <w:r w:rsidR="00A16B28">
        <w:rPr>
          <w:b w:val="0"/>
        </w:rPr>
        <w:t>«</w:t>
      </w:r>
      <w:r w:rsidR="00A16B28">
        <w:rPr>
          <w:b w:val="0"/>
          <w:lang w:val="en-US"/>
        </w:rPr>
        <w:t>Building</w:t>
      </w:r>
      <w:r w:rsidR="00A16B28" w:rsidRPr="00A16B28">
        <w:rPr>
          <w:b w:val="0"/>
        </w:rPr>
        <w:t xml:space="preserve"> 0</w:t>
      </w:r>
      <w:r w:rsidR="00A16B28">
        <w:rPr>
          <w:b w:val="0"/>
        </w:rPr>
        <w:t>9</w:t>
      </w:r>
      <w:r w:rsidR="00A16B28" w:rsidRPr="00A16B28">
        <w:rPr>
          <w:b w:val="0"/>
        </w:rPr>
        <w:t>-</w:t>
      </w:r>
      <w:r w:rsidR="00A16B28">
        <w:rPr>
          <w:b w:val="0"/>
          <w:lang w:val="en-US"/>
        </w:rPr>
        <w:t>Roof</w:t>
      </w:r>
      <w:r w:rsidR="00A16B28" w:rsidRPr="00A16B28">
        <w:rPr>
          <w:b w:val="0"/>
        </w:rPr>
        <w:t xml:space="preserve"> </w:t>
      </w:r>
      <w:r w:rsidR="00A16B28">
        <w:rPr>
          <w:b w:val="0"/>
          <w:lang w:val="en-US"/>
        </w:rPr>
        <w:t>Area</w:t>
      </w:r>
      <w:r w:rsidR="00A16B28" w:rsidRPr="00A16B28">
        <w:rPr>
          <w:b w:val="0"/>
        </w:rPr>
        <w:t xml:space="preserve"> </w:t>
      </w:r>
      <w:r w:rsidR="00A16B28">
        <w:rPr>
          <w:b w:val="0"/>
          <w:lang w:val="en-US"/>
        </w:rPr>
        <w:t>South</w:t>
      </w:r>
      <w:r w:rsidR="00A16B28">
        <w:rPr>
          <w:b w:val="0"/>
        </w:rPr>
        <w:t>»</w:t>
      </w:r>
    </w:p>
    <w:p w14:paraId="3EA5C14A" w14:textId="70F71F39" w:rsidR="008E79DC" w:rsidRDefault="00A16B28" w:rsidP="00470E1D">
      <w:pPr>
        <w:tabs>
          <w:tab w:val="left" w:pos="709"/>
        </w:tabs>
        <w:ind w:firstLine="0"/>
        <w:rPr>
          <w:b w:val="0"/>
        </w:rPr>
      </w:pPr>
      <w:r w:rsidRPr="00A16B28">
        <w:rPr>
          <w:noProof/>
          <w:lang w:val="en-US" w:eastAsia="en-US"/>
        </w:rPr>
        <w:lastRenderedPageBreak/>
        <w:drawing>
          <wp:inline distT="0" distB="0" distL="0" distR="0" wp14:anchorId="78664B02" wp14:editId="50D6B8E3">
            <wp:extent cx="5940425" cy="6788785"/>
            <wp:effectExtent l="0" t="0" r="3175"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1"/>
                    <a:stretch>
                      <a:fillRect/>
                    </a:stretch>
                  </pic:blipFill>
                  <pic:spPr>
                    <a:xfrm>
                      <a:off x="0" y="0"/>
                      <a:ext cx="5940425" cy="6788785"/>
                    </a:xfrm>
                    <a:prstGeom prst="rect">
                      <a:avLst/>
                    </a:prstGeom>
                  </pic:spPr>
                </pic:pic>
              </a:graphicData>
            </a:graphic>
          </wp:inline>
        </w:drawing>
      </w:r>
    </w:p>
    <w:p w14:paraId="5375C4B1" w14:textId="214A9B56" w:rsidR="00A16B28" w:rsidRDefault="00A16B28" w:rsidP="00A16B28">
      <w:pPr>
        <w:tabs>
          <w:tab w:val="left" w:pos="709"/>
        </w:tabs>
        <w:ind w:firstLine="0"/>
        <w:jc w:val="center"/>
        <w:rPr>
          <w:b w:val="0"/>
        </w:rPr>
      </w:pPr>
      <w:r>
        <w:rPr>
          <w:b w:val="0"/>
        </w:rPr>
        <w:t>Рисунок 3.</w:t>
      </w:r>
      <w:r w:rsidR="00670869">
        <w:rPr>
          <w:b w:val="0"/>
        </w:rPr>
        <w:t>10</w:t>
      </w:r>
      <w:r>
        <w:rPr>
          <w:b w:val="0"/>
        </w:rPr>
        <w:t xml:space="preserve"> </w:t>
      </w:r>
      <w:bookmarkStart w:id="24" w:name="_Hlk121720930"/>
      <w:r>
        <w:rPr>
          <w:b w:val="0"/>
        </w:rPr>
        <w:t>–</w:t>
      </w:r>
      <w:bookmarkEnd w:id="24"/>
      <w:r>
        <w:rPr>
          <w:b w:val="0"/>
        </w:rPr>
        <w:t xml:space="preserve"> Технічні характеристики фотоелектричної системи</w:t>
      </w:r>
    </w:p>
    <w:p w14:paraId="76B9ACAC" w14:textId="77777777" w:rsidR="0084023E" w:rsidRPr="00657D3C" w:rsidRDefault="0084023E" w:rsidP="00A16B28">
      <w:pPr>
        <w:tabs>
          <w:tab w:val="left" w:pos="709"/>
        </w:tabs>
        <w:ind w:firstLine="0"/>
        <w:jc w:val="center"/>
        <w:rPr>
          <w:b w:val="0"/>
        </w:rPr>
      </w:pPr>
    </w:p>
    <w:p w14:paraId="64D20892" w14:textId="39689435" w:rsidR="001D30B0" w:rsidRDefault="00A16B28" w:rsidP="0084023E">
      <w:pPr>
        <w:tabs>
          <w:tab w:val="left" w:pos="709"/>
        </w:tabs>
        <w:jc w:val="both"/>
        <w:rPr>
          <w:b w:val="0"/>
        </w:rPr>
      </w:pPr>
      <w:r w:rsidRPr="00A16B28">
        <w:rPr>
          <w:b w:val="0"/>
        </w:rPr>
        <w:t xml:space="preserve">Дані щодо генерації енергії сонячною електростанцією та її використання, а також електроспоживання та частки від сонячної електростанції та мережі можна розглянути в помісячному розрізі </w:t>
      </w:r>
      <w:r w:rsidR="00C3369D">
        <w:rPr>
          <w:b w:val="0"/>
        </w:rPr>
        <w:br/>
      </w:r>
      <w:r w:rsidRPr="00A16B28">
        <w:rPr>
          <w:b w:val="0"/>
        </w:rPr>
        <w:t>(рис</w:t>
      </w:r>
      <w:r>
        <w:rPr>
          <w:b w:val="0"/>
        </w:rPr>
        <w:t>унках 3.</w:t>
      </w:r>
      <w:r w:rsidR="00670869">
        <w:rPr>
          <w:b w:val="0"/>
        </w:rPr>
        <w:t>11</w:t>
      </w:r>
      <w:r>
        <w:rPr>
          <w:b w:val="0"/>
        </w:rPr>
        <w:t xml:space="preserve"> та 3.1</w:t>
      </w:r>
      <w:r w:rsidR="00670869">
        <w:rPr>
          <w:b w:val="0"/>
        </w:rPr>
        <w:t>2</w:t>
      </w:r>
      <w:r w:rsidRPr="00A16B28">
        <w:rPr>
          <w:b w:val="0"/>
        </w:rPr>
        <w:t>)</w:t>
      </w:r>
      <w:r w:rsidR="0084023E">
        <w:rPr>
          <w:b w:val="0"/>
        </w:rPr>
        <w:t>.</w:t>
      </w:r>
    </w:p>
    <w:p w14:paraId="58215C9B" w14:textId="3F8AA61B" w:rsidR="001D30B0" w:rsidRDefault="001D30B0" w:rsidP="00A16B28">
      <w:pPr>
        <w:tabs>
          <w:tab w:val="left" w:pos="709"/>
        </w:tabs>
        <w:ind w:firstLine="0"/>
        <w:rPr>
          <w:b w:val="0"/>
        </w:rPr>
      </w:pPr>
      <w:r>
        <w:rPr>
          <w:noProof/>
          <w:lang w:val="en-US" w:eastAsia="en-US"/>
        </w:rPr>
        <w:lastRenderedPageBreak/>
        <w:drawing>
          <wp:inline distT="0" distB="0" distL="0" distR="0" wp14:anchorId="0047E881" wp14:editId="213711DD">
            <wp:extent cx="5940425" cy="3364992"/>
            <wp:effectExtent l="0" t="0" r="3175" b="698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2"/>
                    <a:stretch>
                      <a:fillRect/>
                    </a:stretch>
                  </pic:blipFill>
                  <pic:spPr>
                    <a:xfrm>
                      <a:off x="0" y="0"/>
                      <a:ext cx="5949300" cy="3370019"/>
                    </a:xfrm>
                    <a:prstGeom prst="rect">
                      <a:avLst/>
                    </a:prstGeom>
                  </pic:spPr>
                </pic:pic>
              </a:graphicData>
            </a:graphic>
          </wp:inline>
        </w:drawing>
      </w:r>
    </w:p>
    <w:p w14:paraId="45133C6A" w14:textId="0C2D04DE" w:rsidR="001D30B0" w:rsidRDefault="001D30B0" w:rsidP="001D30B0">
      <w:pPr>
        <w:tabs>
          <w:tab w:val="left" w:pos="709"/>
        </w:tabs>
        <w:ind w:firstLine="0"/>
        <w:jc w:val="center"/>
        <w:rPr>
          <w:b w:val="0"/>
        </w:rPr>
      </w:pPr>
      <w:r>
        <w:rPr>
          <w:b w:val="0"/>
        </w:rPr>
        <w:t>Рисунок 3.</w:t>
      </w:r>
      <w:r w:rsidR="00670869">
        <w:rPr>
          <w:b w:val="0"/>
        </w:rPr>
        <w:t>11</w:t>
      </w:r>
      <w:r>
        <w:rPr>
          <w:b w:val="0"/>
        </w:rPr>
        <w:t xml:space="preserve"> </w:t>
      </w:r>
      <w:r w:rsidR="004B6CD8">
        <w:rPr>
          <w:b w:val="0"/>
        </w:rPr>
        <w:t>–</w:t>
      </w:r>
      <w:r w:rsidRPr="001D30B0">
        <w:rPr>
          <w:b w:val="0"/>
        </w:rPr>
        <w:t>Результати моделювання: помісячна генерація та використання енергії</w:t>
      </w:r>
    </w:p>
    <w:p w14:paraId="4AF8EB63" w14:textId="77777777" w:rsidR="001D30B0" w:rsidRDefault="001D30B0" w:rsidP="00A16B28">
      <w:pPr>
        <w:tabs>
          <w:tab w:val="left" w:pos="709"/>
        </w:tabs>
        <w:ind w:firstLine="0"/>
        <w:rPr>
          <w:b w:val="0"/>
        </w:rPr>
      </w:pPr>
      <w:r>
        <w:rPr>
          <w:noProof/>
          <w:lang w:val="en-US" w:eastAsia="en-US"/>
        </w:rPr>
        <w:drawing>
          <wp:inline distT="0" distB="0" distL="0" distR="0" wp14:anchorId="748D3927" wp14:editId="67907E5E">
            <wp:extent cx="5940425" cy="3130905"/>
            <wp:effectExtent l="0" t="0" r="3175"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3"/>
                    <a:stretch>
                      <a:fillRect/>
                    </a:stretch>
                  </pic:blipFill>
                  <pic:spPr>
                    <a:xfrm>
                      <a:off x="0" y="0"/>
                      <a:ext cx="5947516" cy="3134642"/>
                    </a:xfrm>
                    <a:prstGeom prst="rect">
                      <a:avLst/>
                    </a:prstGeom>
                  </pic:spPr>
                </pic:pic>
              </a:graphicData>
            </a:graphic>
          </wp:inline>
        </w:drawing>
      </w:r>
    </w:p>
    <w:p w14:paraId="654DA5FF" w14:textId="14066321" w:rsidR="001D30B0" w:rsidRDefault="001D30B0" w:rsidP="001D30B0">
      <w:pPr>
        <w:tabs>
          <w:tab w:val="left" w:pos="709"/>
        </w:tabs>
        <w:ind w:firstLine="0"/>
        <w:jc w:val="center"/>
        <w:rPr>
          <w:b w:val="0"/>
        </w:rPr>
      </w:pPr>
      <w:r>
        <w:rPr>
          <w:b w:val="0"/>
        </w:rPr>
        <w:t>Рисунок 3.1</w:t>
      </w:r>
      <w:r w:rsidR="00670869">
        <w:rPr>
          <w:b w:val="0"/>
        </w:rPr>
        <w:t>2</w:t>
      </w:r>
      <w:r>
        <w:rPr>
          <w:b w:val="0"/>
        </w:rPr>
        <w:t xml:space="preserve"> </w:t>
      </w:r>
      <w:r w:rsidR="004B6CD8">
        <w:rPr>
          <w:b w:val="0"/>
        </w:rPr>
        <w:t>–</w:t>
      </w:r>
      <w:r>
        <w:rPr>
          <w:b w:val="0"/>
        </w:rPr>
        <w:t xml:space="preserve"> </w:t>
      </w:r>
      <w:r w:rsidRPr="001D30B0">
        <w:rPr>
          <w:b w:val="0"/>
        </w:rPr>
        <w:t>Результати моделювання: помісячне електроспоживання</w:t>
      </w:r>
      <w:r w:rsidR="00A16B28" w:rsidRPr="00A16B28">
        <w:rPr>
          <w:b w:val="0"/>
        </w:rPr>
        <w:t xml:space="preserve"> </w:t>
      </w:r>
    </w:p>
    <w:p w14:paraId="0E2BB970" w14:textId="77777777" w:rsidR="001D30B0" w:rsidRDefault="001D30B0" w:rsidP="001D30B0">
      <w:pPr>
        <w:tabs>
          <w:tab w:val="left" w:pos="709"/>
        </w:tabs>
        <w:ind w:firstLine="0"/>
        <w:jc w:val="center"/>
        <w:rPr>
          <w:b w:val="0"/>
        </w:rPr>
      </w:pPr>
    </w:p>
    <w:p w14:paraId="434B733E" w14:textId="77777777" w:rsidR="001D30B0" w:rsidRDefault="001D30B0" w:rsidP="001D30B0">
      <w:pPr>
        <w:tabs>
          <w:tab w:val="left" w:pos="709"/>
        </w:tabs>
        <w:ind w:firstLine="0"/>
        <w:jc w:val="center"/>
        <w:rPr>
          <w:b w:val="0"/>
        </w:rPr>
      </w:pPr>
    </w:p>
    <w:p w14:paraId="1109F2D3" w14:textId="77777777" w:rsidR="001D30B0" w:rsidRDefault="001D30B0" w:rsidP="001D30B0">
      <w:pPr>
        <w:tabs>
          <w:tab w:val="left" w:pos="709"/>
        </w:tabs>
        <w:ind w:firstLine="0"/>
        <w:jc w:val="center"/>
        <w:rPr>
          <w:b w:val="0"/>
        </w:rPr>
      </w:pPr>
    </w:p>
    <w:p w14:paraId="1A40DF03" w14:textId="5415A24F" w:rsidR="00045C7B" w:rsidRDefault="00045C7B" w:rsidP="001D30B0">
      <w:pPr>
        <w:tabs>
          <w:tab w:val="left" w:pos="709"/>
        </w:tabs>
        <w:ind w:firstLine="0"/>
        <w:jc w:val="center"/>
        <w:rPr>
          <w:b w:val="0"/>
          <w:lang w:val="ru-RU"/>
        </w:rPr>
      </w:pPr>
    </w:p>
    <w:p w14:paraId="44007531" w14:textId="586D3970" w:rsidR="001D30B0" w:rsidRDefault="001D30B0" w:rsidP="0084023E">
      <w:pPr>
        <w:tabs>
          <w:tab w:val="left" w:pos="709"/>
        </w:tabs>
        <w:rPr>
          <w:bCs/>
        </w:rPr>
      </w:pPr>
      <w:r>
        <w:rPr>
          <w:bCs/>
        </w:rPr>
        <w:lastRenderedPageBreak/>
        <w:t>Висновк</w:t>
      </w:r>
      <w:r w:rsidR="0084023E">
        <w:rPr>
          <w:bCs/>
        </w:rPr>
        <w:t>и</w:t>
      </w:r>
      <w:r>
        <w:rPr>
          <w:bCs/>
        </w:rPr>
        <w:t xml:space="preserve"> до розділу</w:t>
      </w:r>
    </w:p>
    <w:p w14:paraId="75673BCB" w14:textId="77777777" w:rsidR="001D30B0" w:rsidRDefault="001D30B0" w:rsidP="001D30B0">
      <w:pPr>
        <w:tabs>
          <w:tab w:val="left" w:pos="709"/>
        </w:tabs>
        <w:ind w:firstLine="0"/>
        <w:rPr>
          <w:b w:val="0"/>
        </w:rPr>
      </w:pPr>
    </w:p>
    <w:p w14:paraId="6204F93C" w14:textId="01F33DC2" w:rsidR="001D30B0" w:rsidRDefault="00291D84" w:rsidP="0084023E">
      <w:pPr>
        <w:tabs>
          <w:tab w:val="left" w:pos="709"/>
        </w:tabs>
        <w:ind w:firstLine="0"/>
        <w:jc w:val="both"/>
        <w:rPr>
          <w:b w:val="0"/>
        </w:rPr>
      </w:pPr>
      <w:r>
        <w:rPr>
          <w:b w:val="0"/>
        </w:rPr>
        <w:tab/>
      </w:r>
      <w:r w:rsidR="008B67F2">
        <w:rPr>
          <w:b w:val="0"/>
        </w:rPr>
        <w:t>П</w:t>
      </w:r>
      <w:r w:rsidR="001D30B0">
        <w:rPr>
          <w:b w:val="0"/>
        </w:rPr>
        <w:t xml:space="preserve">роведено моделювання </w:t>
      </w:r>
      <w:proofErr w:type="spellStart"/>
      <w:r w:rsidR="001D30B0">
        <w:rPr>
          <w:b w:val="0"/>
        </w:rPr>
        <w:t>геліосис</w:t>
      </w:r>
      <w:r w:rsidR="008B67F2">
        <w:rPr>
          <w:b w:val="0"/>
        </w:rPr>
        <w:t>т</w:t>
      </w:r>
      <w:r w:rsidR="001D30B0">
        <w:rPr>
          <w:b w:val="0"/>
        </w:rPr>
        <w:t>ем</w:t>
      </w:r>
      <w:proofErr w:type="spellEnd"/>
      <w:r w:rsidR="001D30B0">
        <w:rPr>
          <w:b w:val="0"/>
        </w:rPr>
        <w:t xml:space="preserve"> для забезпечення електричною енергією та гарячим водопостачанням  навчального корпусу.</w:t>
      </w:r>
    </w:p>
    <w:p w14:paraId="7117505E" w14:textId="1EF91F69" w:rsidR="00291D84" w:rsidRDefault="001D30B0" w:rsidP="008B67F2">
      <w:pPr>
        <w:tabs>
          <w:tab w:val="left" w:pos="709"/>
        </w:tabs>
        <w:jc w:val="both"/>
        <w:rPr>
          <w:b w:val="0"/>
        </w:rPr>
      </w:pPr>
      <w:r>
        <w:rPr>
          <w:b w:val="0"/>
        </w:rPr>
        <w:t xml:space="preserve">Моделювання було проведено у двох програмних продуктах  для кожної системи. Результати  моделювання є майже однаковими в обох програмних продуктах, незначні відхилення пов’язанні з тим, що </w:t>
      </w:r>
      <w:r w:rsidR="00855959">
        <w:rPr>
          <w:b w:val="0"/>
        </w:rPr>
        <w:t>ці  програмні забезпечення мають різних виробників</w:t>
      </w:r>
      <w:r w:rsidR="008B67F2">
        <w:rPr>
          <w:b w:val="0"/>
        </w:rPr>
        <w:t>.</w:t>
      </w:r>
      <w:r w:rsidR="00291D84">
        <w:rPr>
          <w:b w:val="0"/>
        </w:rPr>
        <w:t xml:space="preserve"> </w:t>
      </w:r>
    </w:p>
    <w:p w14:paraId="18FD7ADB" w14:textId="3C78A480" w:rsidR="00291D84" w:rsidRDefault="00291D84" w:rsidP="0084023E">
      <w:pPr>
        <w:tabs>
          <w:tab w:val="left" w:pos="709"/>
        </w:tabs>
        <w:ind w:firstLine="0"/>
        <w:jc w:val="both"/>
        <w:rPr>
          <w:b w:val="0"/>
        </w:rPr>
      </w:pPr>
      <w:r>
        <w:rPr>
          <w:b w:val="0"/>
        </w:rPr>
        <w:tab/>
      </w:r>
      <w:r w:rsidRPr="009A635B">
        <w:rPr>
          <w:b w:val="0"/>
        </w:rPr>
        <w:t xml:space="preserve">Розрахунки показали, що встановлення </w:t>
      </w:r>
      <w:r w:rsidR="009A635B" w:rsidRPr="009A635B">
        <w:rPr>
          <w:b w:val="0"/>
        </w:rPr>
        <w:t xml:space="preserve">вакуумного сонячного </w:t>
      </w:r>
      <w:proofErr w:type="spellStart"/>
      <w:r w:rsidR="009A635B" w:rsidRPr="009A635B">
        <w:rPr>
          <w:b w:val="0"/>
        </w:rPr>
        <w:t>колектора</w:t>
      </w:r>
      <w:proofErr w:type="spellEnd"/>
      <w:r w:rsidRPr="009A635B">
        <w:rPr>
          <w:b w:val="0"/>
        </w:rPr>
        <w:t xml:space="preserve"> дозволяє зменшити річне споживання енергії 1</w:t>
      </w:r>
      <w:r w:rsidR="009A635B" w:rsidRPr="009A635B">
        <w:rPr>
          <w:b w:val="0"/>
        </w:rPr>
        <w:t>3,5</w:t>
      </w:r>
      <w:r w:rsidRPr="009A635B">
        <w:rPr>
          <w:b w:val="0"/>
        </w:rPr>
        <w:t>-</w:t>
      </w:r>
      <w:r w:rsidR="009A635B" w:rsidRPr="009A635B">
        <w:rPr>
          <w:b w:val="0"/>
        </w:rPr>
        <w:t>7,0</w:t>
      </w:r>
      <w:r w:rsidRPr="009A635B">
        <w:rPr>
          <w:b w:val="0"/>
        </w:rPr>
        <w:t>=</w:t>
      </w:r>
      <w:r w:rsidR="009A635B" w:rsidRPr="009A635B">
        <w:rPr>
          <w:b w:val="0"/>
        </w:rPr>
        <w:t>6,5</w:t>
      </w:r>
      <w:r w:rsidRPr="009A635B">
        <w:rPr>
          <w:b w:val="0"/>
        </w:rPr>
        <w:t xml:space="preserve"> </w:t>
      </w:r>
      <w:proofErr w:type="spellStart"/>
      <w:r w:rsidRPr="009A635B">
        <w:rPr>
          <w:b w:val="0"/>
        </w:rPr>
        <w:t>МВт·год</w:t>
      </w:r>
      <w:proofErr w:type="spellEnd"/>
      <w:r w:rsidRPr="009A635B">
        <w:rPr>
          <w:b w:val="0"/>
        </w:rPr>
        <w:t>, викиди СО</w:t>
      </w:r>
      <w:r w:rsidRPr="009A635B">
        <w:rPr>
          <w:b w:val="0"/>
          <w:vertAlign w:val="subscript"/>
        </w:rPr>
        <w:t>2</w:t>
      </w:r>
      <w:r w:rsidRPr="009A635B">
        <w:rPr>
          <w:b w:val="0"/>
        </w:rPr>
        <w:t xml:space="preserve"> з </w:t>
      </w:r>
      <w:r w:rsidR="009A635B" w:rsidRPr="009A635B">
        <w:rPr>
          <w:b w:val="0"/>
        </w:rPr>
        <w:t>9,2</w:t>
      </w:r>
      <w:r w:rsidRPr="009A635B">
        <w:rPr>
          <w:b w:val="0"/>
        </w:rPr>
        <w:t xml:space="preserve"> т до </w:t>
      </w:r>
      <w:r w:rsidR="009A635B" w:rsidRPr="009A635B">
        <w:rPr>
          <w:b w:val="0"/>
        </w:rPr>
        <w:t>4,8</w:t>
      </w:r>
      <w:r w:rsidRPr="009A635B">
        <w:rPr>
          <w:b w:val="0"/>
        </w:rPr>
        <w:t xml:space="preserve"> т, тобто на </w:t>
      </w:r>
      <w:r w:rsidR="009A635B" w:rsidRPr="009A635B">
        <w:rPr>
          <w:b w:val="0"/>
        </w:rPr>
        <w:t>4,4</w:t>
      </w:r>
      <w:r w:rsidRPr="009A635B">
        <w:rPr>
          <w:b w:val="0"/>
        </w:rPr>
        <w:t xml:space="preserve"> т</w:t>
      </w:r>
      <w:r w:rsidR="001765DB">
        <w:rPr>
          <w:b w:val="0"/>
        </w:rPr>
        <w:t>,</w:t>
      </w:r>
      <w:r w:rsidRPr="009A635B">
        <w:rPr>
          <w:b w:val="0"/>
        </w:rPr>
        <w:t xml:space="preserve"> що еквівалентно збереженню: </w:t>
      </w:r>
      <w:r w:rsidR="009A635B" w:rsidRPr="009A635B">
        <w:rPr>
          <w:b w:val="0"/>
        </w:rPr>
        <w:t>10,1</w:t>
      </w:r>
      <w:r w:rsidRPr="009A635B">
        <w:rPr>
          <w:b w:val="0"/>
        </w:rPr>
        <w:t xml:space="preserve"> барел</w:t>
      </w:r>
      <w:r w:rsidR="009A635B" w:rsidRPr="009A635B">
        <w:rPr>
          <w:b w:val="0"/>
        </w:rPr>
        <w:t>я</w:t>
      </w:r>
      <w:r w:rsidRPr="009A635B">
        <w:rPr>
          <w:b w:val="0"/>
        </w:rPr>
        <w:t xml:space="preserve"> сирої нафти або </w:t>
      </w:r>
      <w:r w:rsidR="009A635B" w:rsidRPr="009A635B">
        <w:rPr>
          <w:b w:val="0"/>
        </w:rPr>
        <w:t>1875</w:t>
      </w:r>
      <w:r w:rsidRPr="009A635B">
        <w:rPr>
          <w:b w:val="0"/>
        </w:rPr>
        <w:t xml:space="preserve"> літрів високооктанового бензину, </w:t>
      </w:r>
      <w:r w:rsidR="009A635B" w:rsidRPr="009A635B">
        <w:rPr>
          <w:b w:val="0"/>
        </w:rPr>
        <w:t>1,5</w:t>
      </w:r>
      <w:r w:rsidRPr="009A635B">
        <w:rPr>
          <w:b w:val="0"/>
        </w:rPr>
        <w:t xml:space="preserve"> т перероблених відходів</w:t>
      </w:r>
      <w:r w:rsidR="009A635B">
        <w:rPr>
          <w:b w:val="0"/>
        </w:rPr>
        <w:t xml:space="preserve">. А встановлення фотоелектричних панелей </w:t>
      </w:r>
      <w:r w:rsidR="00952318">
        <w:rPr>
          <w:b w:val="0"/>
        </w:rPr>
        <w:t xml:space="preserve">– </w:t>
      </w:r>
      <w:r w:rsidR="009A635B">
        <w:rPr>
          <w:b w:val="0"/>
        </w:rPr>
        <w:t xml:space="preserve">зменшити </w:t>
      </w:r>
      <w:r w:rsidR="00952318" w:rsidRPr="009A635B">
        <w:rPr>
          <w:b w:val="0"/>
        </w:rPr>
        <w:t xml:space="preserve">річне споживання </w:t>
      </w:r>
      <w:r w:rsidR="00952318">
        <w:rPr>
          <w:b w:val="0"/>
        </w:rPr>
        <w:t>електричної енергії 220 –</w:t>
      </w:r>
      <w:r w:rsidR="00952318" w:rsidRPr="00952318">
        <w:rPr>
          <w:b w:val="0"/>
        </w:rPr>
        <w:t>1</w:t>
      </w:r>
      <w:r w:rsidR="000A707F">
        <w:rPr>
          <w:b w:val="0"/>
        </w:rPr>
        <w:t>09</w:t>
      </w:r>
      <w:r w:rsidR="00952318">
        <w:rPr>
          <w:b w:val="0"/>
        </w:rPr>
        <w:t>=1</w:t>
      </w:r>
      <w:r w:rsidR="000A707F">
        <w:rPr>
          <w:b w:val="0"/>
        </w:rPr>
        <w:t>11</w:t>
      </w:r>
      <w:r w:rsidR="00952318">
        <w:rPr>
          <w:b w:val="0"/>
        </w:rPr>
        <w:t xml:space="preserve"> </w:t>
      </w:r>
      <w:proofErr w:type="spellStart"/>
      <w:r w:rsidR="00952318" w:rsidRPr="009A635B">
        <w:rPr>
          <w:b w:val="0"/>
        </w:rPr>
        <w:t>МВт·год</w:t>
      </w:r>
      <w:proofErr w:type="spellEnd"/>
      <w:r w:rsidR="00952318">
        <w:rPr>
          <w:b w:val="0"/>
        </w:rPr>
        <w:t>,</w:t>
      </w:r>
      <w:r w:rsidR="00952318" w:rsidRPr="00952318">
        <w:rPr>
          <w:b w:val="0"/>
        </w:rPr>
        <w:t xml:space="preserve"> </w:t>
      </w:r>
      <w:r w:rsidR="009A635B">
        <w:rPr>
          <w:b w:val="0"/>
        </w:rPr>
        <w:t>викиди СО</w:t>
      </w:r>
      <w:r w:rsidR="009A635B">
        <w:rPr>
          <w:b w:val="0"/>
          <w:vertAlign w:val="subscript"/>
        </w:rPr>
        <w:t xml:space="preserve">2 </w:t>
      </w:r>
      <w:r w:rsidR="00952318">
        <w:rPr>
          <w:b w:val="0"/>
        </w:rPr>
        <w:t xml:space="preserve"> – </w:t>
      </w:r>
      <w:r w:rsidR="009A635B">
        <w:rPr>
          <w:b w:val="0"/>
        </w:rPr>
        <w:t>з 43,6 т до 3 т, тобто на 40,5 т</w:t>
      </w:r>
      <w:r w:rsidR="001765DB">
        <w:rPr>
          <w:b w:val="0"/>
        </w:rPr>
        <w:t>,</w:t>
      </w:r>
      <w:r w:rsidR="009A635B">
        <w:rPr>
          <w:b w:val="0"/>
        </w:rPr>
        <w:t xml:space="preserve"> що еквівалентно: 17404 літр</w:t>
      </w:r>
      <w:r w:rsidR="001765DB">
        <w:rPr>
          <w:b w:val="0"/>
        </w:rPr>
        <w:t>ам</w:t>
      </w:r>
      <w:r w:rsidR="009A635B">
        <w:rPr>
          <w:b w:val="0"/>
        </w:rPr>
        <w:t xml:space="preserve"> </w:t>
      </w:r>
      <w:r w:rsidR="002569B3">
        <w:rPr>
          <w:b w:val="0"/>
        </w:rPr>
        <w:t>високооктанового</w:t>
      </w:r>
      <w:r w:rsidR="009A635B">
        <w:rPr>
          <w:b w:val="0"/>
        </w:rPr>
        <w:t xml:space="preserve"> бензину</w:t>
      </w:r>
      <w:r w:rsidR="002569B3">
        <w:rPr>
          <w:b w:val="0"/>
        </w:rPr>
        <w:t xml:space="preserve"> або 94</w:t>
      </w:r>
      <w:r w:rsidR="00C3369D">
        <w:rPr>
          <w:b w:val="0"/>
        </w:rPr>
        <w:t>,</w:t>
      </w:r>
      <w:r w:rsidR="002569B3">
        <w:rPr>
          <w:b w:val="0"/>
        </w:rPr>
        <w:t>2 бареля сирої нафти, 14 т перероблених відходів</w:t>
      </w:r>
      <w:r w:rsidR="00952318">
        <w:rPr>
          <w:b w:val="0"/>
        </w:rPr>
        <w:t>.</w:t>
      </w:r>
    </w:p>
    <w:p w14:paraId="122A2202" w14:textId="77777777" w:rsidR="00952318" w:rsidRDefault="00952318" w:rsidP="00952318">
      <w:pPr>
        <w:tabs>
          <w:tab w:val="left" w:pos="709"/>
        </w:tabs>
        <w:ind w:firstLine="0"/>
        <w:jc w:val="both"/>
        <w:rPr>
          <w:b w:val="0"/>
        </w:rPr>
      </w:pPr>
      <w:r w:rsidRPr="00952318">
        <w:rPr>
          <w:b w:val="0"/>
          <w:highlight w:val="yellow"/>
        </w:rPr>
        <w:t>СТРОК ОКУПНОСТІ</w:t>
      </w:r>
    </w:p>
    <w:p w14:paraId="2AAA4F17" w14:textId="466C62C6" w:rsidR="00291D84" w:rsidRDefault="00291D84" w:rsidP="0084023E">
      <w:pPr>
        <w:tabs>
          <w:tab w:val="left" w:pos="709"/>
        </w:tabs>
        <w:ind w:firstLine="0"/>
        <w:jc w:val="both"/>
        <w:rPr>
          <w:b w:val="0"/>
        </w:rPr>
      </w:pPr>
      <w:r>
        <w:rPr>
          <w:b w:val="0"/>
        </w:rPr>
        <w:tab/>
      </w:r>
      <w:r w:rsidRPr="00291D84">
        <w:rPr>
          <w:b w:val="0"/>
        </w:rPr>
        <w:t xml:space="preserve">Встановлення активних сонячних </w:t>
      </w:r>
      <w:r>
        <w:rPr>
          <w:b w:val="0"/>
        </w:rPr>
        <w:t xml:space="preserve">систем </w:t>
      </w:r>
      <w:r w:rsidRPr="00291D84">
        <w:rPr>
          <w:b w:val="0"/>
        </w:rPr>
        <w:t>в бюджетних закладах вищої освіти дозволить знизити споживання електричної енергії або природного газу, зменшити шкідливі викиди в навколишнє середовище, при цьому строк окупності з кожним роком буде зменшуватись за рахунок збільшення цін на енергоносії.</w:t>
      </w:r>
    </w:p>
    <w:p w14:paraId="2A1506E5" w14:textId="7824905E" w:rsidR="00D82543" w:rsidRPr="00D82543" w:rsidRDefault="00D82543" w:rsidP="0084023E">
      <w:pPr>
        <w:tabs>
          <w:tab w:val="left" w:pos="709"/>
        </w:tabs>
        <w:ind w:firstLine="0"/>
        <w:jc w:val="center"/>
        <w:rPr>
          <w:rFonts w:eastAsia="Calibri"/>
          <w:bCs/>
          <w:lang w:eastAsia="en-US"/>
        </w:rPr>
      </w:pPr>
      <w:r w:rsidRPr="00D82543">
        <w:rPr>
          <w:b w:val="0"/>
        </w:rPr>
        <w:br w:type="page"/>
      </w:r>
      <w:r w:rsidRPr="00D82543">
        <w:rPr>
          <w:rFonts w:eastAsia="Calibri"/>
          <w:bCs/>
          <w:lang w:eastAsia="en-US"/>
        </w:rPr>
        <w:lastRenderedPageBreak/>
        <w:t>4 ЕНЕРГОМЕНЕДЖМЕНТ ТА МОНІТОРИНГ</w:t>
      </w:r>
    </w:p>
    <w:p w14:paraId="03B63CDD" w14:textId="77777777" w:rsidR="00D82543" w:rsidRPr="00D82543" w:rsidRDefault="00D82543" w:rsidP="00D82543">
      <w:pPr>
        <w:tabs>
          <w:tab w:val="left" w:pos="709"/>
        </w:tabs>
        <w:jc w:val="both"/>
        <w:rPr>
          <w:rFonts w:eastAsia="Calibri"/>
          <w:bCs/>
          <w:lang w:eastAsia="en-US"/>
        </w:rPr>
      </w:pPr>
    </w:p>
    <w:p w14:paraId="77174C6A" w14:textId="77777777" w:rsidR="00100B7F" w:rsidRPr="00100B7F" w:rsidRDefault="00100B7F" w:rsidP="00100B7F">
      <w:pPr>
        <w:jc w:val="both"/>
        <w:rPr>
          <w:rFonts w:eastAsia="Calibri"/>
          <w:b w:val="0"/>
          <w:lang w:eastAsia="en-US"/>
        </w:rPr>
      </w:pPr>
      <w:proofErr w:type="spellStart"/>
      <w:r w:rsidRPr="00100B7F">
        <w:rPr>
          <w:rFonts w:eastAsia="Calibri"/>
          <w:b w:val="0"/>
          <w:lang w:eastAsia="en-US"/>
        </w:rPr>
        <w:t>Енергоменеджмент</w:t>
      </w:r>
      <w:proofErr w:type="spellEnd"/>
      <w:r w:rsidRPr="00100B7F">
        <w:rPr>
          <w:rFonts w:eastAsia="Calibri"/>
          <w:b w:val="0"/>
          <w:lang w:eastAsia="en-US"/>
        </w:rPr>
        <w:t xml:space="preserve"> – безперервно діюча система управління енергоспоживанням, яка дозволяє суттєво оптимізувати кількість споживаної енергії, прогнозувати та контролювати кількість енергоресурсів, необхідних для забезпечення господарської діяльності об’єкта. </w:t>
      </w:r>
    </w:p>
    <w:p w14:paraId="7D47D543" w14:textId="53DB695B" w:rsidR="00D82543" w:rsidRPr="00D82543" w:rsidRDefault="00100B7F" w:rsidP="00100B7F">
      <w:pPr>
        <w:jc w:val="both"/>
        <w:rPr>
          <w:rFonts w:eastAsia="Calibri"/>
          <w:b w:val="0"/>
          <w:lang w:eastAsia="en-US"/>
        </w:rPr>
      </w:pPr>
      <w:r w:rsidRPr="00100B7F">
        <w:rPr>
          <w:rFonts w:eastAsia="Calibri"/>
          <w:b w:val="0"/>
          <w:lang w:eastAsia="en-US"/>
        </w:rPr>
        <w:t xml:space="preserve">Система </w:t>
      </w:r>
      <w:proofErr w:type="spellStart"/>
      <w:r w:rsidRPr="00100B7F">
        <w:rPr>
          <w:rFonts w:eastAsia="Calibri"/>
          <w:b w:val="0"/>
          <w:lang w:eastAsia="en-US"/>
        </w:rPr>
        <w:t>енергоменеджменту</w:t>
      </w:r>
      <w:proofErr w:type="spellEnd"/>
      <w:r w:rsidRPr="00100B7F">
        <w:rPr>
          <w:rFonts w:eastAsia="Calibri"/>
          <w:b w:val="0"/>
          <w:lang w:eastAsia="en-US"/>
        </w:rPr>
        <w:t xml:space="preserve"> – це комплекс взаємопов’язаних та взаємодіючих елементів (організаційних заходів, технічних засобів та програмно-методичного забезпечення), спрямованих на формування енергетичної політики, встановлення цілей та розробку заходів для досягнення мети. Система управління  дозволить керівникам приймати швидкі рішення, направлені на мінімальне споживання  потрібної кількості енергетичних ресурсів</w:t>
      </w:r>
      <w:r w:rsidR="00D82543" w:rsidRPr="00D82543">
        <w:rPr>
          <w:rFonts w:eastAsia="Calibri"/>
          <w:b w:val="0"/>
          <w:lang w:eastAsia="en-US"/>
        </w:rPr>
        <w:t>.</w:t>
      </w:r>
    </w:p>
    <w:p w14:paraId="29B40B9B" w14:textId="310A7CF0" w:rsidR="008C29E1" w:rsidRPr="008C29E1" w:rsidRDefault="008C29E1" w:rsidP="008C29E1">
      <w:pPr>
        <w:jc w:val="both"/>
        <w:rPr>
          <w:rFonts w:eastAsia="Calibri"/>
          <w:b w:val="0"/>
          <w:lang w:eastAsia="en-US"/>
        </w:rPr>
      </w:pPr>
      <w:r>
        <w:rPr>
          <w:rFonts w:eastAsia="Calibri"/>
          <w:b w:val="0"/>
          <w:lang w:eastAsia="en-US"/>
        </w:rPr>
        <w:t xml:space="preserve">Навчальний корпус </w:t>
      </w:r>
      <w:r w:rsidRPr="008C29E1">
        <w:rPr>
          <w:rFonts w:eastAsia="Calibri"/>
          <w:b w:val="0"/>
          <w:lang w:eastAsia="en-US"/>
        </w:rPr>
        <w:t xml:space="preserve">№ 9 не має системи </w:t>
      </w:r>
      <w:proofErr w:type="spellStart"/>
      <w:r w:rsidRPr="008C29E1">
        <w:rPr>
          <w:rFonts w:eastAsia="Calibri"/>
          <w:b w:val="0"/>
          <w:lang w:eastAsia="en-US"/>
        </w:rPr>
        <w:t>енергоменеджменту</w:t>
      </w:r>
      <w:proofErr w:type="spellEnd"/>
      <w:r w:rsidRPr="008C29E1">
        <w:rPr>
          <w:rFonts w:eastAsia="Calibri"/>
          <w:b w:val="0"/>
          <w:lang w:eastAsia="en-US"/>
        </w:rPr>
        <w:t xml:space="preserve">. У зв’язку з цим пропоную впровадити таку систему в навчальному корпусі №9. В першу чергу необхідно призначити на відповідну посаду керівника об’єкта, особу, відповідальну за впровадження енергетичного менеджменту в об’єкті – </w:t>
      </w:r>
      <w:proofErr w:type="spellStart"/>
      <w:r w:rsidRPr="008C29E1">
        <w:rPr>
          <w:rFonts w:eastAsia="Calibri"/>
          <w:b w:val="0"/>
          <w:lang w:eastAsia="en-US"/>
        </w:rPr>
        <w:t>енергоменеджера</w:t>
      </w:r>
      <w:proofErr w:type="spellEnd"/>
      <w:r w:rsidRPr="008C29E1">
        <w:rPr>
          <w:rFonts w:eastAsia="Calibri"/>
          <w:b w:val="0"/>
          <w:lang w:eastAsia="en-US"/>
        </w:rPr>
        <w:t xml:space="preserve">. Основними обов’язками </w:t>
      </w:r>
      <w:proofErr w:type="spellStart"/>
      <w:r w:rsidRPr="008C29E1">
        <w:rPr>
          <w:rFonts w:eastAsia="Calibri"/>
          <w:b w:val="0"/>
          <w:lang w:eastAsia="en-US"/>
        </w:rPr>
        <w:t>енергоменеджера</w:t>
      </w:r>
      <w:proofErr w:type="spellEnd"/>
      <w:r w:rsidRPr="008C29E1">
        <w:rPr>
          <w:rFonts w:eastAsia="Calibri"/>
          <w:b w:val="0"/>
          <w:lang w:eastAsia="en-US"/>
        </w:rPr>
        <w:t xml:space="preserve"> є: </w:t>
      </w:r>
    </w:p>
    <w:p w14:paraId="7B2E0AD4" w14:textId="77777777" w:rsidR="008C29E1" w:rsidRPr="008C29E1" w:rsidRDefault="008C29E1" w:rsidP="00033637">
      <w:pPr>
        <w:rPr>
          <w:rFonts w:eastAsia="Calibri"/>
          <w:b w:val="0"/>
          <w:lang w:eastAsia="en-US"/>
        </w:rPr>
      </w:pPr>
      <w:r w:rsidRPr="008C29E1">
        <w:rPr>
          <w:rFonts w:eastAsia="Calibri"/>
          <w:b w:val="0"/>
          <w:lang w:eastAsia="en-US"/>
        </w:rPr>
        <w:t xml:space="preserve">- збір інформації про енергоспоживання; </w:t>
      </w:r>
    </w:p>
    <w:p w14:paraId="306258D5" w14:textId="77777777" w:rsidR="008C29E1" w:rsidRPr="008C29E1" w:rsidRDefault="008C29E1" w:rsidP="00033637">
      <w:pPr>
        <w:rPr>
          <w:rFonts w:eastAsia="Calibri"/>
          <w:b w:val="0"/>
          <w:lang w:eastAsia="en-US"/>
        </w:rPr>
      </w:pPr>
      <w:r w:rsidRPr="008C29E1">
        <w:rPr>
          <w:rFonts w:eastAsia="Calibri"/>
          <w:b w:val="0"/>
          <w:lang w:eastAsia="en-US"/>
        </w:rPr>
        <w:t xml:space="preserve">− аналіз споживання енергоресурсів з урахуванням оцінки енергозберігаючих заходів; </w:t>
      </w:r>
    </w:p>
    <w:p w14:paraId="47F6B9EC" w14:textId="6177E3EC" w:rsidR="008C29E1" w:rsidRPr="008C29E1" w:rsidRDefault="008C29E1" w:rsidP="00033637">
      <w:pPr>
        <w:rPr>
          <w:rFonts w:eastAsia="Calibri"/>
          <w:b w:val="0"/>
          <w:lang w:eastAsia="en-US"/>
        </w:rPr>
      </w:pPr>
      <w:r w:rsidRPr="008C29E1">
        <w:rPr>
          <w:rFonts w:eastAsia="Calibri"/>
          <w:b w:val="0"/>
          <w:lang w:eastAsia="en-US"/>
        </w:rPr>
        <w:t xml:space="preserve">- </w:t>
      </w:r>
      <w:r w:rsidR="00033637">
        <w:rPr>
          <w:rFonts w:eastAsia="Calibri"/>
          <w:b w:val="0"/>
          <w:lang w:eastAsia="en-US"/>
        </w:rPr>
        <w:t>г</w:t>
      </w:r>
      <w:r w:rsidRPr="008C29E1">
        <w:rPr>
          <w:rFonts w:eastAsia="Calibri"/>
          <w:b w:val="0"/>
          <w:lang w:eastAsia="en-US"/>
        </w:rPr>
        <w:t xml:space="preserve">отувати пропозиції щодо удосконалення обладнання, обслуговування та експлуатації обладнання; </w:t>
      </w:r>
    </w:p>
    <w:p w14:paraId="5F4764B4" w14:textId="77777777" w:rsidR="008C29E1" w:rsidRPr="008C29E1" w:rsidRDefault="008C29E1" w:rsidP="00033637">
      <w:pPr>
        <w:rPr>
          <w:rFonts w:eastAsia="Calibri"/>
          <w:b w:val="0"/>
          <w:lang w:eastAsia="en-US"/>
        </w:rPr>
      </w:pPr>
      <w:r w:rsidRPr="008C29E1">
        <w:rPr>
          <w:rFonts w:eastAsia="Calibri"/>
          <w:b w:val="0"/>
          <w:lang w:eastAsia="en-US"/>
        </w:rPr>
        <w:t xml:space="preserve">- визначити ККД споживачів енергії; </w:t>
      </w:r>
    </w:p>
    <w:p w14:paraId="50EF42A7" w14:textId="77777777" w:rsidR="008C29E1" w:rsidRPr="008C29E1" w:rsidRDefault="008C29E1" w:rsidP="00033637">
      <w:pPr>
        <w:rPr>
          <w:rFonts w:eastAsia="Calibri"/>
          <w:b w:val="0"/>
          <w:lang w:eastAsia="en-US"/>
        </w:rPr>
      </w:pPr>
      <w:r w:rsidRPr="008C29E1">
        <w:rPr>
          <w:rFonts w:eastAsia="Calibri"/>
          <w:b w:val="0"/>
          <w:lang w:eastAsia="en-US"/>
        </w:rPr>
        <w:t xml:space="preserve">− моніторинг інвестицій в енергозберігаючі заходи та порівняння їх з іншими витратами; </w:t>
      </w:r>
    </w:p>
    <w:p w14:paraId="05DCE4C7" w14:textId="77777777" w:rsidR="008C29E1" w:rsidRPr="008C29E1" w:rsidRDefault="008C29E1" w:rsidP="00033637">
      <w:pPr>
        <w:rPr>
          <w:rFonts w:eastAsia="Calibri"/>
          <w:b w:val="0"/>
          <w:lang w:eastAsia="en-US"/>
        </w:rPr>
      </w:pPr>
      <w:r w:rsidRPr="008C29E1">
        <w:rPr>
          <w:rFonts w:eastAsia="Calibri"/>
          <w:b w:val="0"/>
          <w:lang w:eastAsia="en-US"/>
        </w:rPr>
        <w:t xml:space="preserve">- проводити внутрішні енергетичні аудити; </w:t>
      </w:r>
    </w:p>
    <w:p w14:paraId="732FFBEA" w14:textId="0CAE1660" w:rsidR="008C29E1" w:rsidRDefault="008C29E1" w:rsidP="00033637">
      <w:pPr>
        <w:rPr>
          <w:rFonts w:eastAsia="Calibri"/>
          <w:b w:val="0"/>
          <w:lang w:eastAsia="en-US"/>
        </w:rPr>
      </w:pPr>
      <w:r w:rsidRPr="008C29E1">
        <w:rPr>
          <w:rFonts w:eastAsia="Calibri"/>
          <w:b w:val="0"/>
          <w:lang w:eastAsia="en-US"/>
        </w:rPr>
        <w:t xml:space="preserve">- </w:t>
      </w:r>
      <w:r w:rsidR="00033637">
        <w:rPr>
          <w:rFonts w:eastAsia="Calibri"/>
          <w:b w:val="0"/>
          <w:lang w:eastAsia="en-US"/>
        </w:rPr>
        <w:t>з</w:t>
      </w:r>
      <w:r w:rsidRPr="008C29E1">
        <w:rPr>
          <w:rFonts w:eastAsia="Calibri"/>
          <w:b w:val="0"/>
          <w:lang w:eastAsia="en-US"/>
        </w:rPr>
        <w:t xml:space="preserve">нання методів оцінки корпоративного </w:t>
      </w:r>
      <w:proofErr w:type="spellStart"/>
      <w:r w:rsidRPr="008C29E1">
        <w:rPr>
          <w:rFonts w:eastAsia="Calibri"/>
          <w:b w:val="0"/>
          <w:lang w:eastAsia="en-US"/>
        </w:rPr>
        <w:t>енергоменеджменту</w:t>
      </w:r>
      <w:proofErr w:type="spellEnd"/>
      <w:r w:rsidRPr="008C29E1">
        <w:rPr>
          <w:rFonts w:eastAsia="Calibri"/>
          <w:b w:val="0"/>
          <w:lang w:eastAsia="en-US"/>
        </w:rPr>
        <w:t xml:space="preserve"> та навчання персоналу в цій галузі;</w:t>
      </w:r>
    </w:p>
    <w:p w14:paraId="049BB0CA" w14:textId="77777777" w:rsidR="00033637" w:rsidRPr="00033637" w:rsidRDefault="00033637" w:rsidP="00033637">
      <w:pPr>
        <w:jc w:val="both"/>
        <w:rPr>
          <w:rFonts w:eastAsia="Calibri"/>
          <w:b w:val="0"/>
          <w:lang w:eastAsia="en-US"/>
        </w:rPr>
      </w:pPr>
      <w:r w:rsidRPr="00033637">
        <w:rPr>
          <w:rFonts w:eastAsia="Calibri"/>
          <w:b w:val="0"/>
          <w:lang w:eastAsia="en-US"/>
        </w:rPr>
        <w:lastRenderedPageBreak/>
        <w:t xml:space="preserve">Найважливішою функцією </w:t>
      </w:r>
      <w:proofErr w:type="spellStart"/>
      <w:r w:rsidRPr="00033637">
        <w:rPr>
          <w:rFonts w:eastAsia="Calibri"/>
          <w:b w:val="0"/>
          <w:lang w:eastAsia="en-US"/>
        </w:rPr>
        <w:t>енергоменеджменту</w:t>
      </w:r>
      <w:proofErr w:type="spellEnd"/>
      <w:r w:rsidRPr="00033637">
        <w:rPr>
          <w:rFonts w:eastAsia="Calibri"/>
          <w:b w:val="0"/>
          <w:lang w:eastAsia="en-US"/>
        </w:rPr>
        <w:t xml:space="preserve"> є </w:t>
      </w:r>
      <w:proofErr w:type="spellStart"/>
      <w:r w:rsidRPr="00033637">
        <w:rPr>
          <w:rFonts w:eastAsia="Calibri"/>
          <w:b w:val="0"/>
          <w:lang w:eastAsia="en-US"/>
        </w:rPr>
        <w:t>енергомоніторинг</w:t>
      </w:r>
      <w:proofErr w:type="spellEnd"/>
      <w:r w:rsidRPr="00033637">
        <w:rPr>
          <w:rFonts w:eastAsia="Calibri"/>
          <w:b w:val="0"/>
          <w:lang w:eastAsia="en-US"/>
        </w:rPr>
        <w:t xml:space="preserve"> – збір та аналіз інформації про споживання енергії. Цей елемент </w:t>
      </w:r>
      <w:proofErr w:type="spellStart"/>
      <w:r w:rsidRPr="00033637">
        <w:rPr>
          <w:rFonts w:eastAsia="Calibri"/>
          <w:b w:val="0"/>
          <w:lang w:eastAsia="en-US"/>
        </w:rPr>
        <w:t>енергоменеджменту</w:t>
      </w:r>
      <w:proofErr w:type="spellEnd"/>
      <w:r w:rsidRPr="00033637">
        <w:rPr>
          <w:rFonts w:eastAsia="Calibri"/>
          <w:b w:val="0"/>
          <w:lang w:eastAsia="en-US"/>
        </w:rPr>
        <w:t xml:space="preserve"> необхідно впроваджувати в першу чергу. </w:t>
      </w:r>
    </w:p>
    <w:p w14:paraId="63D9EE8D" w14:textId="0604CCD2" w:rsidR="00033637" w:rsidRPr="00033637" w:rsidRDefault="00033637" w:rsidP="00033637">
      <w:pPr>
        <w:jc w:val="both"/>
        <w:rPr>
          <w:rFonts w:eastAsia="Calibri"/>
          <w:b w:val="0"/>
          <w:lang w:eastAsia="en-US"/>
        </w:rPr>
      </w:pPr>
      <w:r w:rsidRPr="00033637">
        <w:rPr>
          <w:rFonts w:eastAsia="Calibri"/>
          <w:b w:val="0"/>
          <w:lang w:eastAsia="en-US"/>
        </w:rPr>
        <w:t xml:space="preserve">Система </w:t>
      </w:r>
      <w:proofErr w:type="spellStart"/>
      <w:r w:rsidRPr="00033637">
        <w:rPr>
          <w:rFonts w:eastAsia="Calibri"/>
          <w:b w:val="0"/>
          <w:lang w:eastAsia="en-US"/>
        </w:rPr>
        <w:t>енергомоніторингу</w:t>
      </w:r>
      <w:proofErr w:type="spellEnd"/>
      <w:r w:rsidRPr="00033637">
        <w:rPr>
          <w:rFonts w:eastAsia="Calibri"/>
          <w:b w:val="0"/>
          <w:lang w:eastAsia="en-US"/>
        </w:rPr>
        <w:t xml:space="preserve"> працює так: відповідальні за енергозбереження на об’єкті вносять інформацію в електронну базу даних, до якої має доступ </w:t>
      </w:r>
      <w:proofErr w:type="spellStart"/>
      <w:r w:rsidRPr="00033637">
        <w:rPr>
          <w:rFonts w:eastAsia="Calibri"/>
          <w:b w:val="0"/>
          <w:lang w:eastAsia="en-US"/>
        </w:rPr>
        <w:t>енергоменеджер</w:t>
      </w:r>
      <w:proofErr w:type="spellEnd"/>
      <w:r w:rsidRPr="00033637">
        <w:rPr>
          <w:rFonts w:eastAsia="Calibri"/>
          <w:b w:val="0"/>
          <w:lang w:eastAsia="en-US"/>
        </w:rPr>
        <w:t xml:space="preserve">. Далі </w:t>
      </w:r>
      <w:proofErr w:type="spellStart"/>
      <w:r w:rsidRPr="00033637">
        <w:rPr>
          <w:rFonts w:eastAsia="Calibri"/>
          <w:b w:val="0"/>
          <w:lang w:eastAsia="en-US"/>
        </w:rPr>
        <w:t>енергоменеджер</w:t>
      </w:r>
      <w:proofErr w:type="spellEnd"/>
      <w:r w:rsidRPr="00033637">
        <w:rPr>
          <w:rFonts w:eastAsia="Calibri"/>
          <w:b w:val="0"/>
          <w:lang w:eastAsia="en-US"/>
        </w:rPr>
        <w:t xml:space="preserve"> проводить аналіз споживання та готує рекомендації щодо підвищення енергоефективності об’єкта. Наступний крок реалізувати ці рекомендації та реалізувати реальну економію. </w:t>
      </w:r>
    </w:p>
    <w:p w14:paraId="3AA187C4" w14:textId="77777777" w:rsidR="00033637" w:rsidRPr="00033637" w:rsidRDefault="00033637" w:rsidP="00033637">
      <w:pPr>
        <w:jc w:val="both"/>
        <w:rPr>
          <w:rFonts w:eastAsia="Calibri"/>
          <w:b w:val="0"/>
          <w:lang w:eastAsia="en-US"/>
        </w:rPr>
      </w:pPr>
      <w:r w:rsidRPr="00033637">
        <w:rPr>
          <w:rFonts w:eastAsia="Calibri"/>
          <w:b w:val="0"/>
          <w:lang w:eastAsia="en-US"/>
        </w:rPr>
        <w:t xml:space="preserve">Необхідно постійно оцінювати результати впроваджених заходів і порівнювати отримані результати (фактичне споживання енергії) з очікуваними (передбачене споживання енергії) і документувати будь-які заплановані зміни. </w:t>
      </w:r>
    </w:p>
    <w:p w14:paraId="551F82F1" w14:textId="31AD6032" w:rsidR="00D82543" w:rsidRPr="00D82543" w:rsidRDefault="00033637" w:rsidP="00033637">
      <w:pPr>
        <w:jc w:val="both"/>
        <w:rPr>
          <w:rFonts w:eastAsia="Calibri"/>
          <w:b w:val="0"/>
          <w:lang w:eastAsia="en-US"/>
        </w:rPr>
      </w:pPr>
      <w:r w:rsidRPr="00033637">
        <w:rPr>
          <w:rFonts w:eastAsia="Calibri"/>
          <w:b w:val="0"/>
          <w:lang w:eastAsia="en-US"/>
        </w:rPr>
        <w:t xml:space="preserve">Кожен працівник повинен розуміти роботу системи </w:t>
      </w:r>
      <w:proofErr w:type="spellStart"/>
      <w:r w:rsidRPr="00033637">
        <w:rPr>
          <w:rFonts w:eastAsia="Calibri"/>
          <w:b w:val="0"/>
          <w:lang w:eastAsia="en-US"/>
        </w:rPr>
        <w:t>енергоменеджменту</w:t>
      </w:r>
      <w:proofErr w:type="spellEnd"/>
      <w:r w:rsidRPr="00033637">
        <w:rPr>
          <w:rFonts w:eastAsia="Calibri"/>
          <w:b w:val="0"/>
          <w:lang w:eastAsia="en-US"/>
        </w:rPr>
        <w:t xml:space="preserve"> та її переваги для вс</w:t>
      </w:r>
      <w:r>
        <w:rPr>
          <w:rFonts w:eastAsia="Calibri"/>
          <w:b w:val="0"/>
          <w:lang w:eastAsia="en-US"/>
        </w:rPr>
        <w:t xml:space="preserve">іх відвідувачів </w:t>
      </w:r>
      <w:r w:rsidRPr="00033637">
        <w:rPr>
          <w:rFonts w:eastAsia="Calibri"/>
          <w:b w:val="0"/>
          <w:lang w:eastAsia="en-US"/>
        </w:rPr>
        <w:t>та кожного члена колективу,</w:t>
      </w:r>
      <w:r>
        <w:rPr>
          <w:rFonts w:eastAsia="Calibri"/>
          <w:b w:val="0"/>
          <w:lang w:eastAsia="en-US"/>
        </w:rPr>
        <w:t xml:space="preserve"> </w:t>
      </w:r>
      <w:r w:rsidR="00D82543" w:rsidRPr="00D82543">
        <w:rPr>
          <w:rFonts w:eastAsia="Calibri"/>
          <w:b w:val="0"/>
          <w:lang w:eastAsia="en-US"/>
        </w:rPr>
        <w:t>про поставлену мету і досягнуті результати.</w:t>
      </w:r>
    </w:p>
    <w:p w14:paraId="758D9CF1" w14:textId="77777777" w:rsidR="00033637" w:rsidRDefault="00D82543" w:rsidP="00033637">
      <w:pPr>
        <w:jc w:val="both"/>
        <w:rPr>
          <w:rFonts w:eastAsia="Calibri"/>
          <w:b w:val="0"/>
          <w:lang w:eastAsia="en-US"/>
        </w:rPr>
      </w:pPr>
      <w:r w:rsidRPr="00D82543">
        <w:rPr>
          <w:rFonts w:eastAsia="Calibri"/>
          <w:b w:val="0"/>
          <w:lang w:eastAsia="en-US"/>
        </w:rPr>
        <w:t xml:space="preserve"> </w:t>
      </w:r>
      <w:r w:rsidR="00033637" w:rsidRPr="00033637">
        <w:rPr>
          <w:rFonts w:eastAsia="Calibri"/>
          <w:b w:val="0"/>
          <w:lang w:eastAsia="en-US"/>
        </w:rPr>
        <w:t xml:space="preserve">При необхідності слід розробити плани мотивації та мотивації працівників, що дозволить активізувати людей та спонукати їх до ефективного використання енергії. </w:t>
      </w:r>
    </w:p>
    <w:p w14:paraId="7F18ABFB" w14:textId="77777777" w:rsidR="00033637" w:rsidRDefault="00033637" w:rsidP="00033637">
      <w:pPr>
        <w:jc w:val="both"/>
        <w:rPr>
          <w:rFonts w:eastAsia="Calibri"/>
          <w:b w:val="0"/>
          <w:lang w:eastAsia="en-US"/>
        </w:rPr>
      </w:pPr>
      <w:r w:rsidRPr="00033637">
        <w:rPr>
          <w:rFonts w:eastAsia="Calibri"/>
          <w:b w:val="0"/>
          <w:lang w:eastAsia="en-US"/>
        </w:rPr>
        <w:t xml:space="preserve">Основні потенційні напрями енергозбереження в дошкільних закладах з використанням систем </w:t>
      </w:r>
      <w:proofErr w:type="spellStart"/>
      <w:r w:rsidRPr="00033637">
        <w:rPr>
          <w:rFonts w:eastAsia="Calibri"/>
          <w:b w:val="0"/>
          <w:lang w:eastAsia="en-US"/>
        </w:rPr>
        <w:t>енергоменеджменту</w:t>
      </w:r>
      <w:proofErr w:type="spellEnd"/>
      <w:r w:rsidRPr="00033637">
        <w:rPr>
          <w:rFonts w:eastAsia="Calibri"/>
          <w:b w:val="0"/>
          <w:lang w:eastAsia="en-US"/>
        </w:rPr>
        <w:t xml:space="preserve">: </w:t>
      </w:r>
    </w:p>
    <w:p w14:paraId="174FBDC9" w14:textId="77777777" w:rsidR="00033637" w:rsidRDefault="00033637" w:rsidP="00033637">
      <w:pPr>
        <w:jc w:val="both"/>
        <w:rPr>
          <w:rFonts w:eastAsia="Calibri"/>
          <w:b w:val="0"/>
          <w:lang w:eastAsia="en-US"/>
        </w:rPr>
      </w:pPr>
      <w:r w:rsidRPr="00033637">
        <w:rPr>
          <w:rFonts w:eastAsia="Calibri"/>
          <w:b w:val="0"/>
          <w:lang w:eastAsia="en-US"/>
        </w:rPr>
        <w:t xml:space="preserve">- встановлення дверних </w:t>
      </w:r>
      <w:proofErr w:type="spellStart"/>
      <w:r w:rsidRPr="00033637">
        <w:rPr>
          <w:rFonts w:eastAsia="Calibri"/>
          <w:b w:val="0"/>
          <w:lang w:eastAsia="en-US"/>
        </w:rPr>
        <w:t>доводчиків</w:t>
      </w:r>
      <w:proofErr w:type="spellEnd"/>
      <w:r w:rsidRPr="00033637">
        <w:rPr>
          <w:rFonts w:eastAsia="Calibri"/>
          <w:b w:val="0"/>
          <w:lang w:eastAsia="en-US"/>
        </w:rPr>
        <w:t xml:space="preserve"> у фойє та вхідній групі для зменшення втрат на нагрівання інфільтрованого повітря;</w:t>
      </w:r>
    </w:p>
    <w:p w14:paraId="030D13AD" w14:textId="661E1496" w:rsidR="00033637" w:rsidRDefault="00033637" w:rsidP="00033637">
      <w:pPr>
        <w:jc w:val="both"/>
        <w:rPr>
          <w:rFonts w:eastAsia="Calibri"/>
          <w:b w:val="0"/>
          <w:lang w:eastAsia="en-US"/>
        </w:rPr>
      </w:pPr>
      <w:r w:rsidRPr="00033637">
        <w:rPr>
          <w:rFonts w:eastAsia="Calibri"/>
          <w:b w:val="0"/>
          <w:lang w:eastAsia="en-US"/>
        </w:rPr>
        <w:t xml:space="preserve"> − моніторинг відкритих вікон та квартир</w:t>
      </w:r>
      <w:r w:rsidR="002F3CDA">
        <w:rPr>
          <w:rFonts w:eastAsia="Calibri"/>
          <w:b w:val="0"/>
          <w:lang w:eastAsia="en-US"/>
        </w:rPr>
        <w:t>ок</w:t>
      </w:r>
      <w:r w:rsidRPr="00033637">
        <w:rPr>
          <w:rFonts w:eastAsia="Calibri"/>
          <w:b w:val="0"/>
          <w:lang w:eastAsia="en-US"/>
        </w:rPr>
        <w:t xml:space="preserve">; </w:t>
      </w:r>
    </w:p>
    <w:p w14:paraId="6D3D8C0C" w14:textId="27E42CF9" w:rsidR="00033637" w:rsidRDefault="00033637" w:rsidP="00033637">
      <w:pPr>
        <w:jc w:val="both"/>
        <w:rPr>
          <w:rFonts w:eastAsia="Calibri"/>
          <w:b w:val="0"/>
          <w:lang w:eastAsia="en-US"/>
        </w:rPr>
      </w:pPr>
      <w:r w:rsidRPr="00033637">
        <w:rPr>
          <w:rFonts w:eastAsia="Calibri"/>
          <w:b w:val="0"/>
          <w:lang w:eastAsia="en-US"/>
        </w:rPr>
        <w:t xml:space="preserve">- </w:t>
      </w:r>
      <w:r>
        <w:rPr>
          <w:rFonts w:eastAsia="Calibri"/>
          <w:b w:val="0"/>
          <w:lang w:eastAsia="en-US"/>
        </w:rPr>
        <w:t>л</w:t>
      </w:r>
      <w:r w:rsidRPr="00033637">
        <w:rPr>
          <w:rFonts w:eastAsia="Calibri"/>
          <w:b w:val="0"/>
          <w:lang w:eastAsia="en-US"/>
        </w:rPr>
        <w:t>екції щодо зменшення втрат енергії через людський фактор (вимкнення світла, обладнання, що не використовується);</w:t>
      </w:r>
    </w:p>
    <w:p w14:paraId="4B2611E2" w14:textId="77777777" w:rsidR="00033637" w:rsidRDefault="00033637" w:rsidP="00033637">
      <w:pPr>
        <w:jc w:val="both"/>
        <w:rPr>
          <w:rFonts w:eastAsia="Calibri"/>
          <w:b w:val="0"/>
          <w:lang w:eastAsia="en-US"/>
        </w:rPr>
      </w:pPr>
      <w:r w:rsidRPr="00033637">
        <w:rPr>
          <w:rFonts w:eastAsia="Calibri"/>
          <w:b w:val="0"/>
          <w:lang w:eastAsia="en-US"/>
        </w:rPr>
        <w:t xml:space="preserve"> − запровадження системи винагород; </w:t>
      </w:r>
    </w:p>
    <w:p w14:paraId="2C341227" w14:textId="3775A42F" w:rsidR="00D82543" w:rsidRPr="00D82543" w:rsidRDefault="00033637" w:rsidP="00033637">
      <w:pPr>
        <w:jc w:val="both"/>
        <w:rPr>
          <w:rFonts w:eastAsia="Calibri"/>
          <w:b w:val="0"/>
          <w:lang w:eastAsia="en-US"/>
        </w:rPr>
      </w:pPr>
      <w:r w:rsidRPr="00033637">
        <w:rPr>
          <w:rFonts w:eastAsia="Calibri"/>
          <w:b w:val="0"/>
          <w:lang w:eastAsia="en-US"/>
        </w:rPr>
        <w:t xml:space="preserve">- </w:t>
      </w:r>
      <w:r>
        <w:rPr>
          <w:rFonts w:eastAsia="Calibri"/>
          <w:b w:val="0"/>
          <w:lang w:eastAsia="en-US"/>
        </w:rPr>
        <w:t>в</w:t>
      </w:r>
      <w:r w:rsidRPr="00033637">
        <w:rPr>
          <w:rFonts w:eastAsia="Calibri"/>
          <w:b w:val="0"/>
          <w:lang w:eastAsia="en-US"/>
        </w:rPr>
        <w:t>становити аератори на змішувачі та крани</w:t>
      </w:r>
      <w:r w:rsidR="00D82543" w:rsidRPr="00D82543">
        <w:rPr>
          <w:rFonts w:eastAsia="Calibri"/>
          <w:b w:val="0"/>
          <w:lang w:eastAsia="en-US"/>
        </w:rPr>
        <w:t>.</w:t>
      </w:r>
    </w:p>
    <w:p w14:paraId="3A093176" w14:textId="77777777" w:rsidR="00033637" w:rsidRDefault="00033637" w:rsidP="00D82543">
      <w:pPr>
        <w:jc w:val="both"/>
        <w:rPr>
          <w:rFonts w:eastAsia="Calibri"/>
          <w:b w:val="0"/>
          <w:lang w:eastAsia="en-US"/>
        </w:rPr>
      </w:pPr>
    </w:p>
    <w:p w14:paraId="64A93C4E" w14:textId="0DBB5B41" w:rsidR="00D82543" w:rsidRPr="00D82543" w:rsidRDefault="00D82543" w:rsidP="00A0128D">
      <w:pPr>
        <w:jc w:val="both"/>
        <w:rPr>
          <w:rFonts w:eastAsia="Calibri"/>
          <w:b w:val="0"/>
          <w:lang w:eastAsia="en-US"/>
        </w:rPr>
      </w:pPr>
      <w:r w:rsidRPr="00D82543">
        <w:rPr>
          <w:rFonts w:eastAsia="Calibri"/>
          <w:b w:val="0"/>
          <w:lang w:eastAsia="en-US"/>
        </w:rPr>
        <w:lastRenderedPageBreak/>
        <w:t>Інвестиції:</w:t>
      </w:r>
    </w:p>
    <w:p w14:paraId="4B7B69E1" w14:textId="06E59DAB" w:rsidR="00D82543" w:rsidRPr="00D82543" w:rsidRDefault="00D82543" w:rsidP="00A0128D">
      <w:pPr>
        <w:numPr>
          <w:ilvl w:val="0"/>
          <w:numId w:val="12"/>
        </w:numPr>
        <w:spacing w:after="200"/>
        <w:contextualSpacing/>
        <w:jc w:val="both"/>
        <w:rPr>
          <w:rFonts w:eastAsia="Calibri"/>
          <w:b w:val="0"/>
          <w:lang w:eastAsia="en-US"/>
        </w:rPr>
      </w:pPr>
      <w:r w:rsidRPr="00D82543">
        <w:rPr>
          <w:rFonts w:eastAsia="Calibri"/>
          <w:b w:val="0"/>
          <w:lang w:eastAsia="en-US"/>
        </w:rPr>
        <w:t xml:space="preserve">Обладнання                                           </w:t>
      </w:r>
      <w:r w:rsidR="00033637">
        <w:rPr>
          <w:rFonts w:eastAsia="Calibri"/>
          <w:b w:val="0"/>
          <w:lang w:eastAsia="en-US"/>
        </w:rPr>
        <w:t>9</w:t>
      </w:r>
      <w:r w:rsidRPr="00D82543">
        <w:rPr>
          <w:rFonts w:eastAsia="Calibri"/>
          <w:b w:val="0"/>
          <w:lang w:eastAsia="en-US"/>
        </w:rPr>
        <w:t xml:space="preserve"> 000,00 грн</w:t>
      </w:r>
    </w:p>
    <w:p w14:paraId="5899CC01" w14:textId="3E8AC13C" w:rsidR="00D82543" w:rsidRPr="00D82543" w:rsidRDefault="00D82543" w:rsidP="00A0128D">
      <w:pPr>
        <w:numPr>
          <w:ilvl w:val="0"/>
          <w:numId w:val="12"/>
        </w:numPr>
        <w:spacing w:after="200"/>
        <w:contextualSpacing/>
        <w:jc w:val="both"/>
        <w:rPr>
          <w:rFonts w:eastAsia="Calibri"/>
          <w:b w:val="0"/>
          <w:lang w:eastAsia="en-US"/>
        </w:rPr>
      </w:pPr>
      <w:r w:rsidRPr="00D82543">
        <w:rPr>
          <w:rFonts w:eastAsia="Calibri"/>
          <w:b w:val="0"/>
          <w:lang w:eastAsia="en-US"/>
        </w:rPr>
        <w:t xml:space="preserve">Заробітна плата                                    </w:t>
      </w:r>
      <w:r w:rsidR="00033637">
        <w:rPr>
          <w:rFonts w:eastAsia="Calibri"/>
          <w:b w:val="0"/>
          <w:lang w:eastAsia="en-US"/>
        </w:rPr>
        <w:t xml:space="preserve">30 </w:t>
      </w:r>
      <w:r w:rsidRPr="00D82543">
        <w:rPr>
          <w:rFonts w:eastAsia="Calibri"/>
          <w:b w:val="0"/>
          <w:lang w:eastAsia="en-US"/>
        </w:rPr>
        <w:t>000,00 грн</w:t>
      </w:r>
    </w:p>
    <w:p w14:paraId="1F343874" w14:textId="7FCBED2D" w:rsidR="00D82543" w:rsidRPr="00D82543" w:rsidRDefault="00D82543" w:rsidP="00A0128D">
      <w:pPr>
        <w:numPr>
          <w:ilvl w:val="0"/>
          <w:numId w:val="12"/>
        </w:numPr>
        <w:spacing w:after="200"/>
        <w:contextualSpacing/>
        <w:jc w:val="both"/>
        <w:rPr>
          <w:rFonts w:eastAsia="Calibri"/>
          <w:lang w:eastAsia="en-US"/>
        </w:rPr>
      </w:pPr>
      <w:r w:rsidRPr="00D82543">
        <w:rPr>
          <w:rFonts w:eastAsia="Calibri"/>
          <w:lang w:eastAsia="en-US"/>
        </w:rPr>
        <w:t xml:space="preserve">Загальні                                               </w:t>
      </w:r>
      <w:r w:rsidR="00033637">
        <w:rPr>
          <w:rFonts w:eastAsia="Calibri"/>
          <w:lang w:eastAsia="en-US"/>
        </w:rPr>
        <w:t>39</w:t>
      </w:r>
      <w:r w:rsidRPr="00D82543">
        <w:rPr>
          <w:rFonts w:eastAsia="Calibri"/>
          <w:lang w:eastAsia="en-US"/>
        </w:rPr>
        <w:t xml:space="preserve"> 000,00 грн</w:t>
      </w:r>
    </w:p>
    <w:p w14:paraId="1EAD91AC" w14:textId="78028A85" w:rsidR="00D82543" w:rsidRPr="00D82543" w:rsidRDefault="00D82543" w:rsidP="00A0128D">
      <w:pPr>
        <w:widowControl w:val="0"/>
        <w:jc w:val="both"/>
        <w:rPr>
          <w:b w:val="0"/>
          <w:color w:val="000000"/>
        </w:rPr>
      </w:pPr>
      <w:r w:rsidRPr="00D82543">
        <w:rPr>
          <w:rFonts w:eastAsia="Calibri"/>
          <w:b w:val="0"/>
          <w:lang w:eastAsia="en-US"/>
        </w:rPr>
        <w:t xml:space="preserve">Наслідком роботи </w:t>
      </w:r>
      <w:proofErr w:type="spellStart"/>
      <w:r w:rsidRPr="00D82543">
        <w:rPr>
          <w:rFonts w:eastAsia="Calibri"/>
          <w:b w:val="0"/>
          <w:lang w:eastAsia="en-US"/>
        </w:rPr>
        <w:t>енергоменеджера</w:t>
      </w:r>
      <w:proofErr w:type="spellEnd"/>
      <w:r w:rsidRPr="00D82543">
        <w:rPr>
          <w:rFonts w:eastAsia="Calibri"/>
          <w:b w:val="0"/>
          <w:lang w:eastAsia="en-US"/>
        </w:rPr>
        <w:t xml:space="preserve"> буде скорочення споживання енергетичних ресурсів. Так як обсяг можливих організаційних та технічних заходів в </w:t>
      </w:r>
      <w:r w:rsidR="002F3CDA">
        <w:rPr>
          <w:rFonts w:eastAsia="Calibri"/>
          <w:b w:val="0"/>
          <w:lang w:eastAsia="en-US"/>
        </w:rPr>
        <w:t>навчальному корпусі</w:t>
      </w:r>
      <w:r w:rsidRPr="00D82543">
        <w:rPr>
          <w:rFonts w:eastAsia="Calibri"/>
          <w:b w:val="0"/>
          <w:lang w:eastAsia="en-US"/>
        </w:rPr>
        <w:t xml:space="preserve"> невеликий</w:t>
      </w:r>
    </w:p>
    <w:p w14:paraId="03BA27CA" w14:textId="017F0992" w:rsidR="00D82543" w:rsidRDefault="00D82543" w:rsidP="00A0128D">
      <w:pPr>
        <w:shd w:val="clear" w:color="auto" w:fill="FFFFFF"/>
        <w:jc w:val="center"/>
        <w:rPr>
          <w:b w:val="0"/>
          <w:color w:val="000000"/>
        </w:rPr>
      </w:pPr>
    </w:p>
    <w:p w14:paraId="019EE821" w14:textId="77777777" w:rsidR="00A0128D" w:rsidRPr="00D82543" w:rsidRDefault="00A0128D" w:rsidP="00A0128D">
      <w:pPr>
        <w:shd w:val="clear" w:color="auto" w:fill="FFFFFF"/>
        <w:jc w:val="center"/>
        <w:rPr>
          <w:b w:val="0"/>
          <w:color w:val="000000"/>
        </w:rPr>
      </w:pPr>
    </w:p>
    <w:p w14:paraId="7DE66FC0" w14:textId="57DEFA63" w:rsidR="00D82543" w:rsidRPr="00D82543" w:rsidRDefault="00D82543" w:rsidP="00A0128D">
      <w:pPr>
        <w:rPr>
          <w:rFonts w:eastAsia="Calibri"/>
          <w:lang w:eastAsia="en-US"/>
        </w:rPr>
      </w:pPr>
      <w:r w:rsidRPr="00D82543">
        <w:rPr>
          <w:rFonts w:eastAsia="Calibri"/>
          <w:lang w:eastAsia="en-US"/>
        </w:rPr>
        <w:t>Висновки до розділу</w:t>
      </w:r>
    </w:p>
    <w:p w14:paraId="0C5A21CC" w14:textId="77777777" w:rsidR="00D82543" w:rsidRPr="00D82543" w:rsidRDefault="00D82543" w:rsidP="00A0128D">
      <w:pPr>
        <w:jc w:val="both"/>
        <w:rPr>
          <w:rFonts w:eastAsia="Calibri"/>
          <w:lang w:eastAsia="en-US"/>
        </w:rPr>
      </w:pPr>
    </w:p>
    <w:p w14:paraId="3B0CB333" w14:textId="6B31B095" w:rsidR="008C29E1" w:rsidRDefault="00A0128D" w:rsidP="00A0128D">
      <w:pPr>
        <w:spacing w:after="200"/>
        <w:ind w:firstLine="567"/>
        <w:jc w:val="both"/>
        <w:rPr>
          <w:rFonts w:eastAsia="Calibri"/>
          <w:b w:val="0"/>
          <w:lang w:eastAsia="en-US"/>
        </w:rPr>
      </w:pPr>
      <w:r>
        <w:rPr>
          <w:rFonts w:eastAsia="Calibri"/>
          <w:b w:val="0"/>
          <w:lang w:eastAsia="en-US"/>
        </w:rPr>
        <w:t>В</w:t>
      </w:r>
      <w:r w:rsidR="00D82543" w:rsidRPr="00D82543">
        <w:rPr>
          <w:rFonts w:eastAsia="Calibri"/>
          <w:b w:val="0"/>
          <w:lang w:eastAsia="en-US"/>
        </w:rPr>
        <w:t xml:space="preserve">провадження системи </w:t>
      </w:r>
      <w:proofErr w:type="spellStart"/>
      <w:r w:rsidR="00D82543" w:rsidRPr="00D82543">
        <w:rPr>
          <w:rFonts w:eastAsia="Calibri"/>
          <w:b w:val="0"/>
          <w:lang w:eastAsia="en-US"/>
        </w:rPr>
        <w:t>енергоменеджменту</w:t>
      </w:r>
      <w:proofErr w:type="spellEnd"/>
      <w:r w:rsidR="00D82543" w:rsidRPr="00D82543">
        <w:rPr>
          <w:rFonts w:eastAsia="Calibri"/>
          <w:b w:val="0"/>
          <w:lang w:eastAsia="en-US"/>
        </w:rPr>
        <w:t xml:space="preserve">  в </w:t>
      </w:r>
      <w:r w:rsidR="00931CEC">
        <w:rPr>
          <w:rFonts w:eastAsia="Calibri"/>
          <w:b w:val="0"/>
          <w:lang w:eastAsia="en-US"/>
        </w:rPr>
        <w:t>навчальний корпус</w:t>
      </w:r>
      <w:r w:rsidR="00D82543" w:rsidRPr="00D82543">
        <w:rPr>
          <w:rFonts w:eastAsia="Calibri"/>
          <w:b w:val="0"/>
          <w:lang w:eastAsia="en-US"/>
        </w:rPr>
        <w:t xml:space="preserve"> №</w:t>
      </w:r>
      <w:r w:rsidR="00931CEC">
        <w:rPr>
          <w:rFonts w:eastAsia="Calibri"/>
          <w:b w:val="0"/>
          <w:lang w:eastAsia="en-US"/>
        </w:rPr>
        <w:t>9</w:t>
      </w:r>
      <w:r w:rsidR="00D82543" w:rsidRPr="00D82543">
        <w:rPr>
          <w:rFonts w:eastAsia="Calibri"/>
          <w:b w:val="0"/>
          <w:lang w:eastAsia="en-US"/>
        </w:rPr>
        <w:t xml:space="preserve"> не </w:t>
      </w:r>
      <w:r w:rsidR="00931CEC">
        <w:rPr>
          <w:rFonts w:eastAsia="Calibri"/>
          <w:b w:val="0"/>
          <w:lang w:eastAsia="en-US"/>
        </w:rPr>
        <w:t>має</w:t>
      </w:r>
      <w:r w:rsidR="00D82543" w:rsidRPr="00D82543">
        <w:rPr>
          <w:rFonts w:eastAsia="Calibri"/>
          <w:b w:val="0"/>
          <w:lang w:eastAsia="en-US"/>
        </w:rPr>
        <w:t xml:space="preserve"> великих капітальних затрат </w:t>
      </w:r>
      <w:r w:rsidR="002F3CDA">
        <w:rPr>
          <w:rFonts w:eastAsia="Calibri"/>
          <w:b w:val="0"/>
          <w:lang w:eastAsia="en-US"/>
        </w:rPr>
        <w:t>у зв’язку з цим  швидко окупиться</w:t>
      </w:r>
      <w:r w:rsidR="00D82543" w:rsidRPr="00D82543">
        <w:rPr>
          <w:rFonts w:eastAsia="Calibri"/>
          <w:b w:val="0"/>
          <w:lang w:eastAsia="en-US"/>
        </w:rPr>
        <w:t xml:space="preserve">. Тому даний захід необхідно обов’язково </w:t>
      </w:r>
    </w:p>
    <w:p w14:paraId="7EF9D792" w14:textId="77777777" w:rsidR="00613127" w:rsidRDefault="00613127" w:rsidP="00A0128D">
      <w:pPr>
        <w:spacing w:after="200"/>
        <w:jc w:val="both"/>
      </w:pPr>
    </w:p>
    <w:p w14:paraId="51CFF5F2" w14:textId="77777777" w:rsidR="00B577AA" w:rsidRDefault="00B577AA">
      <w:pPr>
        <w:spacing w:after="200" w:line="276" w:lineRule="auto"/>
        <w:ind w:firstLine="0"/>
      </w:pPr>
      <w:r>
        <w:br w:type="page"/>
      </w:r>
    </w:p>
    <w:p w14:paraId="6950D8C4" w14:textId="7CD53190" w:rsidR="00F6111C" w:rsidRPr="00952318" w:rsidRDefault="00952318" w:rsidP="00952318">
      <w:pPr>
        <w:shd w:val="clear" w:color="auto" w:fill="FFFFFF"/>
        <w:ind w:firstLine="0"/>
        <w:jc w:val="center"/>
        <w:rPr>
          <w:rFonts w:eastAsia="Calibri"/>
          <w:lang w:eastAsia="en-US"/>
        </w:rPr>
      </w:pPr>
      <w:bookmarkStart w:id="25" w:name="_Hlk121816025"/>
      <w:r>
        <w:rPr>
          <w:rFonts w:eastAsia="Calibri"/>
          <w:lang w:eastAsia="en-US"/>
        </w:rPr>
        <w:lastRenderedPageBreak/>
        <w:t xml:space="preserve">5 </w:t>
      </w:r>
      <w:r w:rsidR="00F6111C" w:rsidRPr="00952318">
        <w:rPr>
          <w:rFonts w:eastAsia="Calibri"/>
          <w:lang w:eastAsia="en-US"/>
        </w:rPr>
        <w:t xml:space="preserve">РОЗРОБКА СТАРТАП-ПРОЕКТУ </w:t>
      </w:r>
      <w:r w:rsidR="001B22B8" w:rsidRPr="00952318">
        <w:rPr>
          <w:rFonts w:eastAsia="Calibri"/>
          <w:lang w:eastAsia="en-US"/>
        </w:rPr>
        <w:t>ВИКОРИСТАННЯ ФОТОЕЛЕКТРИЧНОЇ СИСТЕМИ В</w:t>
      </w:r>
      <w:r w:rsidR="00F6111C" w:rsidRPr="00952318">
        <w:rPr>
          <w:rFonts w:eastAsia="Calibri"/>
          <w:lang w:eastAsia="en-US"/>
        </w:rPr>
        <w:t xml:space="preserve"> ЕНЕРГОПОСТАЧАНН</w:t>
      </w:r>
      <w:r w:rsidR="001B22B8" w:rsidRPr="00952318">
        <w:rPr>
          <w:rFonts w:eastAsia="Calibri"/>
          <w:lang w:eastAsia="en-US"/>
        </w:rPr>
        <w:t>І</w:t>
      </w:r>
      <w:r w:rsidR="00F6111C" w:rsidRPr="00952318">
        <w:rPr>
          <w:rFonts w:eastAsia="Calibri"/>
          <w:lang w:eastAsia="en-US"/>
        </w:rPr>
        <w:t xml:space="preserve"> НАВЧАЛЬНО</w:t>
      </w:r>
      <w:r w:rsidR="001B22B8" w:rsidRPr="00952318">
        <w:rPr>
          <w:rFonts w:eastAsia="Calibri"/>
          <w:lang w:eastAsia="en-US"/>
        </w:rPr>
        <w:t xml:space="preserve">ГО </w:t>
      </w:r>
      <w:r w:rsidR="00F6111C" w:rsidRPr="00952318">
        <w:rPr>
          <w:rFonts w:eastAsia="Calibri"/>
          <w:lang w:eastAsia="en-US"/>
        </w:rPr>
        <w:t>КОРПУС</w:t>
      </w:r>
      <w:r w:rsidR="001B22B8" w:rsidRPr="00952318">
        <w:rPr>
          <w:rFonts w:eastAsia="Calibri"/>
          <w:lang w:eastAsia="en-US"/>
        </w:rPr>
        <w:t>У</w:t>
      </w:r>
    </w:p>
    <w:bookmarkEnd w:id="25"/>
    <w:p w14:paraId="5D98D95A" w14:textId="77777777" w:rsidR="00F6111C" w:rsidRPr="00F6111C" w:rsidRDefault="00F6111C" w:rsidP="00952318">
      <w:pPr>
        <w:shd w:val="clear" w:color="auto" w:fill="FFFFFF"/>
        <w:tabs>
          <w:tab w:val="left" w:pos="1703"/>
        </w:tabs>
        <w:spacing w:line="276" w:lineRule="auto"/>
        <w:ind w:left="375" w:firstLine="0"/>
        <w:contextualSpacing/>
        <w:jc w:val="both"/>
        <w:rPr>
          <w:rFonts w:eastAsia="Calibri"/>
          <w:b w:val="0"/>
          <w:bCs/>
          <w:lang w:eastAsia="en-US"/>
        </w:rPr>
      </w:pPr>
    </w:p>
    <w:p w14:paraId="4BD73F17" w14:textId="2B430E53" w:rsidR="00F6111C" w:rsidRPr="001B22B8" w:rsidRDefault="00F6111C" w:rsidP="00952318">
      <w:pPr>
        <w:keepNext/>
        <w:keepLines/>
        <w:numPr>
          <w:ilvl w:val="1"/>
          <w:numId w:val="15"/>
        </w:numPr>
        <w:spacing w:line="276" w:lineRule="auto"/>
        <w:ind w:left="709" w:firstLine="0"/>
        <w:jc w:val="both"/>
        <w:outlineLvl w:val="0"/>
        <w:rPr>
          <w:b w:val="0"/>
          <w:noProof/>
        </w:rPr>
      </w:pPr>
      <w:bookmarkStart w:id="26" w:name="_Toc10705831"/>
      <w:r w:rsidRPr="00F6111C">
        <w:rPr>
          <w:bCs/>
          <w:noProof/>
        </w:rPr>
        <w:t xml:space="preserve">Цілі та етапи реалізації </w:t>
      </w:r>
      <w:r w:rsidRPr="00F6111C">
        <w:rPr>
          <w:noProof/>
        </w:rPr>
        <w:t>стартап-проекту</w:t>
      </w:r>
      <w:bookmarkEnd w:id="26"/>
    </w:p>
    <w:p w14:paraId="46893EB9" w14:textId="77777777" w:rsidR="001B22B8" w:rsidRPr="00F6111C" w:rsidRDefault="001B22B8" w:rsidP="00952318">
      <w:pPr>
        <w:keepNext/>
        <w:keepLines/>
        <w:spacing w:line="276" w:lineRule="auto"/>
        <w:ind w:left="709" w:firstLine="0"/>
        <w:jc w:val="both"/>
        <w:outlineLvl w:val="0"/>
        <w:rPr>
          <w:b w:val="0"/>
          <w:noProof/>
        </w:rPr>
      </w:pPr>
    </w:p>
    <w:p w14:paraId="1B9C36B1" w14:textId="77777777" w:rsidR="00F6111C" w:rsidRPr="00F6111C" w:rsidRDefault="00F6111C" w:rsidP="00F6111C">
      <w:pPr>
        <w:spacing w:line="24" w:lineRule="exact"/>
        <w:ind w:firstLine="0"/>
        <w:jc w:val="both"/>
        <w:rPr>
          <w:b w:val="0"/>
          <w:lang w:val="ru-RU" w:eastAsia="uk-UA"/>
        </w:rPr>
      </w:pPr>
    </w:p>
    <w:p w14:paraId="52EAD5E7" w14:textId="31A871B8" w:rsidR="00F6111C" w:rsidRDefault="00F6111C" w:rsidP="00F6111C">
      <w:pPr>
        <w:jc w:val="both"/>
        <w:rPr>
          <w:b w:val="0"/>
          <w:lang w:eastAsia="uk-UA"/>
        </w:rPr>
      </w:pPr>
      <w:r w:rsidRPr="00F6111C">
        <w:rPr>
          <w:b w:val="0"/>
          <w:lang w:eastAsia="uk-UA"/>
        </w:rPr>
        <w:t>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Пропонується модернізувати систему енергопостачання з використанням фотоелектричної системи в навчальному корпусі №9</w:t>
      </w:r>
      <w:r w:rsidR="006755BC" w:rsidRPr="006755BC">
        <w:rPr>
          <w:b w:val="0"/>
          <w:lang w:val="ru-RU" w:eastAsia="uk-UA"/>
        </w:rPr>
        <w:t>.</w:t>
      </w:r>
      <w:r w:rsidR="006755BC">
        <w:rPr>
          <w:b w:val="0"/>
          <w:lang w:eastAsia="uk-UA"/>
        </w:rPr>
        <w:t xml:space="preserve"> Цілі основних етапів реалізації наведено в таблиці 5.1</w:t>
      </w:r>
      <w:r w:rsidR="00952318">
        <w:rPr>
          <w:b w:val="0"/>
          <w:lang w:eastAsia="uk-UA"/>
        </w:rPr>
        <w:t>.</w:t>
      </w:r>
    </w:p>
    <w:p w14:paraId="261F66F4" w14:textId="77777777" w:rsidR="00952318" w:rsidRPr="006755BC" w:rsidRDefault="00952318" w:rsidP="00952318">
      <w:pPr>
        <w:spacing w:line="276" w:lineRule="auto"/>
        <w:jc w:val="both"/>
        <w:rPr>
          <w:b w:val="0"/>
          <w:lang w:eastAsia="uk-UA"/>
        </w:rPr>
      </w:pPr>
    </w:p>
    <w:p w14:paraId="6D1E8BDA" w14:textId="01BFBCE9" w:rsidR="00F6111C" w:rsidRPr="00F6111C" w:rsidRDefault="00F6111C" w:rsidP="00952318">
      <w:pPr>
        <w:spacing w:line="240" w:lineRule="auto"/>
        <w:rPr>
          <w:rFonts w:eastAsiaTheme="minorEastAsia"/>
          <w:b w:val="0"/>
          <w:bCs/>
          <w:lang w:eastAsia="uk-UA"/>
        </w:rPr>
      </w:pPr>
      <w:r w:rsidRPr="00F6111C">
        <w:rPr>
          <w:rFonts w:eastAsiaTheme="minorEastAsia"/>
          <w:b w:val="0"/>
          <w:bCs/>
          <w:lang w:eastAsia="uk-UA"/>
        </w:rPr>
        <w:t>Таблиця 5.1</w:t>
      </w:r>
      <w:r w:rsidR="006755BC">
        <w:rPr>
          <w:rFonts w:eastAsiaTheme="minorEastAsia"/>
          <w:b w:val="0"/>
          <w:bCs/>
          <w:lang w:eastAsia="uk-UA"/>
        </w:rPr>
        <w:t xml:space="preserve"> </w:t>
      </w:r>
      <w:r w:rsidRPr="00F6111C">
        <w:rPr>
          <w:rFonts w:eastAsiaTheme="minorEastAsia"/>
          <w:b w:val="0"/>
          <w:lang w:eastAsia="uk-UA"/>
        </w:rPr>
        <w:t xml:space="preserve">– </w:t>
      </w:r>
      <w:r w:rsidRPr="00F6111C">
        <w:rPr>
          <w:rFonts w:eastAsiaTheme="minorEastAsia"/>
          <w:b w:val="0"/>
          <w:bCs/>
          <w:lang w:eastAsia="uk-UA"/>
        </w:rPr>
        <w:t>Цілі основних етапів реалізації стартап-проекту</w:t>
      </w:r>
    </w:p>
    <w:tbl>
      <w:tblPr>
        <w:tblStyle w:val="af0"/>
        <w:tblW w:w="0" w:type="auto"/>
        <w:tblLook w:val="04A0" w:firstRow="1" w:lastRow="0" w:firstColumn="1" w:lastColumn="0" w:noHBand="0" w:noVBand="1"/>
      </w:tblPr>
      <w:tblGrid>
        <w:gridCol w:w="2943"/>
        <w:gridCol w:w="6402"/>
      </w:tblGrid>
      <w:tr w:rsidR="00F6111C" w:rsidRPr="001B22B8" w14:paraId="35843372" w14:textId="77777777" w:rsidTr="001B22B8">
        <w:tc>
          <w:tcPr>
            <w:tcW w:w="2943" w:type="dxa"/>
            <w:vAlign w:val="center"/>
          </w:tcPr>
          <w:p w14:paraId="47E8156B" w14:textId="5E25B260" w:rsidR="00F6111C" w:rsidRPr="001B22B8" w:rsidRDefault="00F6111C" w:rsidP="001B22B8">
            <w:pPr>
              <w:spacing w:line="240" w:lineRule="auto"/>
              <w:ind w:firstLine="0"/>
              <w:rPr>
                <w:rFonts w:eastAsiaTheme="minorEastAsia"/>
                <w:b w:val="0"/>
                <w:sz w:val="26"/>
                <w:szCs w:val="26"/>
                <w:lang w:eastAsia="uk-UA"/>
              </w:rPr>
            </w:pPr>
            <w:r w:rsidRPr="001B22B8">
              <w:rPr>
                <w:rFonts w:eastAsiaTheme="minorEastAsia"/>
                <w:b w:val="0"/>
                <w:sz w:val="26"/>
                <w:szCs w:val="26"/>
                <w:lang w:eastAsia="uk-UA"/>
              </w:rPr>
              <w:t xml:space="preserve">Етапи реалізації </w:t>
            </w:r>
          </w:p>
        </w:tc>
        <w:tc>
          <w:tcPr>
            <w:tcW w:w="6402" w:type="dxa"/>
            <w:vAlign w:val="center"/>
          </w:tcPr>
          <w:p w14:paraId="2D8A8104" w14:textId="77777777" w:rsidR="00F6111C" w:rsidRPr="001B22B8" w:rsidRDefault="00F6111C" w:rsidP="001B22B8">
            <w:pPr>
              <w:spacing w:line="240" w:lineRule="auto"/>
              <w:ind w:firstLine="0"/>
              <w:jc w:val="center"/>
              <w:rPr>
                <w:rFonts w:eastAsiaTheme="minorEastAsia"/>
                <w:b w:val="0"/>
                <w:sz w:val="26"/>
                <w:szCs w:val="26"/>
                <w:lang w:eastAsia="uk-UA"/>
              </w:rPr>
            </w:pPr>
            <w:r w:rsidRPr="001B22B8">
              <w:rPr>
                <w:rFonts w:eastAsiaTheme="minorEastAsia"/>
                <w:b w:val="0"/>
                <w:sz w:val="26"/>
                <w:szCs w:val="26"/>
                <w:lang w:eastAsia="uk-UA"/>
              </w:rPr>
              <w:t>Цілі етапів реалізації стартап-проекту</w:t>
            </w:r>
          </w:p>
        </w:tc>
      </w:tr>
      <w:tr w:rsidR="00F6111C" w:rsidRPr="001B22B8" w14:paraId="7C89C6FF" w14:textId="77777777" w:rsidTr="001B22B8">
        <w:tc>
          <w:tcPr>
            <w:tcW w:w="2943" w:type="dxa"/>
          </w:tcPr>
          <w:p w14:paraId="2BB670B6" w14:textId="77777777"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Початковий етап стартап-проекту</w:t>
            </w:r>
          </w:p>
        </w:tc>
        <w:tc>
          <w:tcPr>
            <w:tcW w:w="6402" w:type="dxa"/>
          </w:tcPr>
          <w:p w14:paraId="110EB6DC" w14:textId="77777777"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Дослідження енергетичних потреби, обстеження системи електропостачання, впровадження проекту в навчальному корпусі №9</w:t>
            </w:r>
          </w:p>
        </w:tc>
      </w:tr>
      <w:tr w:rsidR="00F6111C" w:rsidRPr="001B22B8" w14:paraId="47C393D8" w14:textId="77777777" w:rsidTr="001B22B8">
        <w:tc>
          <w:tcPr>
            <w:tcW w:w="2943" w:type="dxa"/>
          </w:tcPr>
          <w:p w14:paraId="4CA423DD" w14:textId="4BCF45DC"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 xml:space="preserve">Етап обґрунтування актуальності та </w:t>
            </w:r>
            <w:proofErr w:type="spellStart"/>
            <w:r w:rsidRPr="001B22B8">
              <w:rPr>
                <w:rFonts w:eastAsiaTheme="minorEastAsia"/>
                <w:b w:val="0"/>
                <w:sz w:val="26"/>
                <w:szCs w:val="26"/>
                <w:lang w:eastAsia="uk-UA"/>
              </w:rPr>
              <w:t>новиз</w:t>
            </w:r>
            <w:proofErr w:type="spellEnd"/>
            <w:r w:rsidR="001B22B8" w:rsidRPr="001B22B8">
              <w:rPr>
                <w:rFonts w:eastAsiaTheme="minorEastAsia"/>
                <w:b w:val="0"/>
                <w:sz w:val="26"/>
                <w:szCs w:val="26"/>
                <w:lang w:eastAsia="uk-UA"/>
              </w:rPr>
              <w:t xml:space="preserve">- </w:t>
            </w:r>
            <w:proofErr w:type="spellStart"/>
            <w:r w:rsidRPr="001B22B8">
              <w:rPr>
                <w:rFonts w:eastAsiaTheme="minorEastAsia"/>
                <w:b w:val="0"/>
                <w:sz w:val="26"/>
                <w:szCs w:val="26"/>
                <w:lang w:eastAsia="uk-UA"/>
              </w:rPr>
              <w:t>ни</w:t>
            </w:r>
            <w:proofErr w:type="spellEnd"/>
            <w:r w:rsidRPr="001B22B8">
              <w:rPr>
                <w:rFonts w:eastAsiaTheme="minorEastAsia"/>
                <w:b w:val="0"/>
                <w:sz w:val="26"/>
                <w:szCs w:val="26"/>
                <w:lang w:eastAsia="uk-UA"/>
              </w:rPr>
              <w:t xml:space="preserve"> інноваційної ідеї</w:t>
            </w:r>
          </w:p>
        </w:tc>
        <w:tc>
          <w:tcPr>
            <w:tcW w:w="6402" w:type="dxa"/>
          </w:tcPr>
          <w:p w14:paraId="5000BF9C" w14:textId="77777777"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 xml:space="preserve">Вдосконалення системи електропостачання корпусу, поступовий перехід навчально корпусу на використання електричної енергії власної генерації </w:t>
            </w:r>
          </w:p>
        </w:tc>
      </w:tr>
      <w:tr w:rsidR="00F6111C" w:rsidRPr="001B22B8" w14:paraId="5D923D00" w14:textId="77777777" w:rsidTr="001B22B8">
        <w:tc>
          <w:tcPr>
            <w:tcW w:w="2943" w:type="dxa"/>
          </w:tcPr>
          <w:p w14:paraId="350BACF2" w14:textId="77777777"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Етап аналізу конкурентного середовища</w:t>
            </w:r>
          </w:p>
        </w:tc>
        <w:tc>
          <w:tcPr>
            <w:tcW w:w="6402" w:type="dxa"/>
          </w:tcPr>
          <w:p w14:paraId="1BF693D6" w14:textId="77777777" w:rsidR="00F6111C" w:rsidRPr="001B22B8" w:rsidRDefault="00F6111C" w:rsidP="001B22B8">
            <w:pPr>
              <w:spacing w:line="240" w:lineRule="auto"/>
              <w:ind w:firstLine="0"/>
              <w:jc w:val="both"/>
              <w:rPr>
                <w:rFonts w:eastAsiaTheme="minorEastAsia"/>
                <w:b w:val="0"/>
                <w:sz w:val="26"/>
                <w:szCs w:val="26"/>
                <w:lang w:eastAsia="uk-UA"/>
              </w:rPr>
            </w:pPr>
            <w:r w:rsidRPr="001B22B8">
              <w:rPr>
                <w:b w:val="0"/>
                <w:sz w:val="26"/>
                <w:szCs w:val="26"/>
              </w:rPr>
              <w:t xml:space="preserve">Компаній, що займаються </w:t>
            </w:r>
            <w:proofErr w:type="spellStart"/>
            <w:r w:rsidRPr="001B22B8">
              <w:rPr>
                <w:b w:val="0"/>
                <w:sz w:val="26"/>
                <w:szCs w:val="26"/>
              </w:rPr>
              <w:t>продажем</w:t>
            </w:r>
            <w:proofErr w:type="spellEnd"/>
            <w:r w:rsidRPr="001B22B8">
              <w:rPr>
                <w:b w:val="0"/>
                <w:sz w:val="26"/>
                <w:szCs w:val="26"/>
              </w:rPr>
              <w:t xml:space="preserve"> та </w:t>
            </w:r>
            <w:proofErr w:type="spellStart"/>
            <w:r w:rsidRPr="001B22B8">
              <w:rPr>
                <w:b w:val="0"/>
                <w:sz w:val="26"/>
                <w:szCs w:val="26"/>
              </w:rPr>
              <w:t>проектуваням</w:t>
            </w:r>
            <w:proofErr w:type="spellEnd"/>
            <w:r w:rsidRPr="001B22B8">
              <w:rPr>
                <w:b w:val="0"/>
                <w:sz w:val="26"/>
                <w:szCs w:val="26"/>
              </w:rPr>
              <w:t xml:space="preserve"> сонячних електростанцій на теперішній час більше ніж достатньо</w:t>
            </w:r>
          </w:p>
        </w:tc>
      </w:tr>
      <w:tr w:rsidR="00F6111C" w:rsidRPr="001B22B8" w14:paraId="04316313" w14:textId="77777777" w:rsidTr="001B22B8">
        <w:tc>
          <w:tcPr>
            <w:tcW w:w="2943" w:type="dxa"/>
          </w:tcPr>
          <w:p w14:paraId="4E3B150C" w14:textId="77777777"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Етап обґрунтування ресурсного забезпечення проекту</w:t>
            </w:r>
          </w:p>
        </w:tc>
        <w:tc>
          <w:tcPr>
            <w:tcW w:w="6402" w:type="dxa"/>
          </w:tcPr>
          <w:p w14:paraId="5182061D" w14:textId="73D0BA30" w:rsidR="00F6111C" w:rsidRPr="001B22B8" w:rsidRDefault="00F6111C" w:rsidP="001B22B8">
            <w:pPr>
              <w:spacing w:line="240" w:lineRule="auto"/>
              <w:ind w:firstLine="0"/>
              <w:jc w:val="both"/>
              <w:rPr>
                <w:rFonts w:eastAsiaTheme="minorEastAsia"/>
                <w:b w:val="0"/>
                <w:sz w:val="26"/>
                <w:szCs w:val="26"/>
                <w:lang w:eastAsia="uk-UA"/>
              </w:rPr>
            </w:pPr>
            <w:r w:rsidRPr="001B22B8">
              <w:rPr>
                <w:rFonts w:eastAsiaTheme="minorEastAsia"/>
                <w:b w:val="0"/>
                <w:sz w:val="26"/>
                <w:szCs w:val="26"/>
                <w:lang w:eastAsia="uk-UA"/>
              </w:rPr>
              <w:t>Для забезпечення проекту потрібні сонячні панелі, інвертори, акумулятор. Для установки всього обладнання потрібні монтажники та кваліфіковані інженери, капітальних ресурсів.</w:t>
            </w:r>
            <w:r w:rsidR="001B22B8" w:rsidRPr="001B22B8">
              <w:rPr>
                <w:rFonts w:eastAsiaTheme="minorEastAsia"/>
                <w:b w:val="0"/>
                <w:sz w:val="26"/>
                <w:szCs w:val="26"/>
                <w:lang w:eastAsia="uk-UA"/>
              </w:rPr>
              <w:t xml:space="preserve"> </w:t>
            </w:r>
            <w:r w:rsidRPr="001B22B8">
              <w:rPr>
                <w:rFonts w:eastAsiaTheme="minorEastAsia"/>
                <w:b w:val="0"/>
                <w:sz w:val="26"/>
                <w:szCs w:val="26"/>
                <w:lang w:eastAsia="uk-UA"/>
              </w:rPr>
              <w:t>Для впровадження проекту необхідно близько одного-двох місяців.</w:t>
            </w:r>
          </w:p>
        </w:tc>
      </w:tr>
      <w:tr w:rsidR="00F6111C" w:rsidRPr="001B22B8" w14:paraId="644A64D9" w14:textId="77777777" w:rsidTr="001B22B8">
        <w:tc>
          <w:tcPr>
            <w:tcW w:w="2943" w:type="dxa"/>
          </w:tcPr>
          <w:p w14:paraId="75B28FE3" w14:textId="7890E11C" w:rsidR="00F6111C" w:rsidRPr="001B22B8" w:rsidRDefault="00F6111C" w:rsidP="001B22B8">
            <w:pPr>
              <w:spacing w:line="240" w:lineRule="auto"/>
              <w:ind w:firstLine="0"/>
              <w:jc w:val="both"/>
              <w:rPr>
                <w:rFonts w:eastAsiaTheme="minorEastAsia"/>
                <w:b w:val="0"/>
                <w:bCs/>
                <w:sz w:val="26"/>
                <w:szCs w:val="26"/>
                <w:lang w:eastAsia="uk-UA"/>
              </w:rPr>
            </w:pPr>
            <w:r w:rsidRPr="001B22B8">
              <w:rPr>
                <w:rFonts w:eastAsiaTheme="minorEastAsia"/>
                <w:b w:val="0"/>
                <w:bCs/>
                <w:sz w:val="26"/>
                <w:szCs w:val="26"/>
                <w:lang w:eastAsia="uk-UA"/>
              </w:rPr>
              <w:t>Етап фінансового забезпечення</w:t>
            </w:r>
            <w:r w:rsidR="001B22B8" w:rsidRPr="001B22B8">
              <w:rPr>
                <w:rFonts w:eastAsiaTheme="minorEastAsia"/>
                <w:b w:val="0"/>
                <w:bCs/>
                <w:sz w:val="26"/>
                <w:szCs w:val="26"/>
                <w:lang w:eastAsia="uk-UA"/>
              </w:rPr>
              <w:t xml:space="preserve"> </w:t>
            </w:r>
            <w:r w:rsidRPr="001B22B8">
              <w:rPr>
                <w:rFonts w:eastAsiaTheme="minorEastAsia"/>
                <w:b w:val="0"/>
                <w:bCs/>
                <w:sz w:val="26"/>
                <w:szCs w:val="26"/>
                <w:lang w:eastAsia="uk-UA"/>
              </w:rPr>
              <w:t>реалізації проекту</w:t>
            </w:r>
          </w:p>
        </w:tc>
        <w:tc>
          <w:tcPr>
            <w:tcW w:w="6402" w:type="dxa"/>
          </w:tcPr>
          <w:p w14:paraId="5E46FC50" w14:textId="77777777" w:rsidR="00F6111C" w:rsidRPr="001B22B8" w:rsidRDefault="00F6111C" w:rsidP="001B22B8">
            <w:pPr>
              <w:spacing w:line="240" w:lineRule="auto"/>
              <w:ind w:firstLine="0"/>
              <w:jc w:val="both"/>
              <w:rPr>
                <w:rFonts w:eastAsiaTheme="minorEastAsia"/>
                <w:b w:val="0"/>
                <w:bCs/>
                <w:sz w:val="26"/>
                <w:szCs w:val="26"/>
                <w:lang w:eastAsia="uk-UA"/>
              </w:rPr>
            </w:pPr>
            <w:r w:rsidRPr="001B22B8">
              <w:rPr>
                <w:rFonts w:eastAsiaTheme="minorEastAsia"/>
                <w:b w:val="0"/>
                <w:bCs/>
                <w:sz w:val="26"/>
                <w:szCs w:val="26"/>
                <w:lang w:eastAsia="uk-UA"/>
              </w:rPr>
              <w:t>Вартість проекту становитиме близько 78 тис. доларів.</w:t>
            </w:r>
          </w:p>
        </w:tc>
      </w:tr>
      <w:tr w:rsidR="00F6111C" w:rsidRPr="001B22B8" w14:paraId="170AC763" w14:textId="77777777" w:rsidTr="001B22B8">
        <w:tc>
          <w:tcPr>
            <w:tcW w:w="2943" w:type="dxa"/>
          </w:tcPr>
          <w:p w14:paraId="150BC63B" w14:textId="77777777" w:rsidR="00F6111C" w:rsidRPr="001B22B8" w:rsidRDefault="00F6111C" w:rsidP="001B22B8">
            <w:pPr>
              <w:spacing w:line="240" w:lineRule="auto"/>
              <w:ind w:firstLine="0"/>
              <w:jc w:val="both"/>
              <w:rPr>
                <w:rFonts w:eastAsiaTheme="minorEastAsia"/>
                <w:b w:val="0"/>
                <w:bCs/>
                <w:sz w:val="26"/>
                <w:szCs w:val="26"/>
                <w:lang w:eastAsia="uk-UA"/>
              </w:rPr>
            </w:pPr>
            <w:r w:rsidRPr="001B22B8">
              <w:rPr>
                <w:rFonts w:eastAsiaTheme="minorEastAsia"/>
                <w:b w:val="0"/>
                <w:bCs/>
                <w:sz w:val="26"/>
                <w:szCs w:val="26"/>
                <w:lang w:eastAsia="uk-UA"/>
              </w:rPr>
              <w:t>Інвестиційний етап реалізації стартап-проекту</w:t>
            </w:r>
          </w:p>
        </w:tc>
        <w:tc>
          <w:tcPr>
            <w:tcW w:w="6402" w:type="dxa"/>
          </w:tcPr>
          <w:p w14:paraId="7FC08066" w14:textId="77777777" w:rsidR="00F6111C" w:rsidRPr="001B22B8" w:rsidRDefault="00F6111C" w:rsidP="001B22B8">
            <w:pPr>
              <w:spacing w:line="240" w:lineRule="auto"/>
              <w:ind w:firstLine="0"/>
              <w:jc w:val="both"/>
              <w:rPr>
                <w:rFonts w:eastAsiaTheme="minorEastAsia"/>
                <w:b w:val="0"/>
                <w:bCs/>
                <w:sz w:val="26"/>
                <w:szCs w:val="26"/>
                <w:lang w:eastAsia="uk-UA"/>
              </w:rPr>
            </w:pPr>
            <w:r w:rsidRPr="001B22B8">
              <w:rPr>
                <w:rFonts w:eastAsiaTheme="minorEastAsia"/>
                <w:b w:val="0"/>
                <w:bCs/>
                <w:sz w:val="26"/>
                <w:szCs w:val="26"/>
                <w:lang w:eastAsia="uk-UA"/>
              </w:rPr>
              <w:t>Потенційні інвестори фінансування стартап-проекту можуть бути як держава або адміністрація НТУУ КПІ ім. Ігоря Сікорського, так і багато різних бізнесменів.</w:t>
            </w:r>
          </w:p>
        </w:tc>
      </w:tr>
      <w:tr w:rsidR="00F6111C" w:rsidRPr="001B22B8" w14:paraId="3A1DB89A" w14:textId="77777777" w:rsidTr="001B22B8">
        <w:trPr>
          <w:trHeight w:val="1060"/>
        </w:trPr>
        <w:tc>
          <w:tcPr>
            <w:tcW w:w="2943" w:type="dxa"/>
          </w:tcPr>
          <w:p w14:paraId="138FDE09" w14:textId="77777777" w:rsidR="00F6111C" w:rsidRPr="001B22B8" w:rsidRDefault="00F6111C" w:rsidP="001B22B8">
            <w:pPr>
              <w:spacing w:line="240" w:lineRule="auto"/>
              <w:ind w:firstLine="0"/>
              <w:jc w:val="both"/>
              <w:rPr>
                <w:rFonts w:eastAsiaTheme="minorEastAsia"/>
                <w:b w:val="0"/>
                <w:bCs/>
                <w:sz w:val="26"/>
                <w:szCs w:val="26"/>
                <w:lang w:eastAsia="uk-UA"/>
              </w:rPr>
            </w:pPr>
            <w:r w:rsidRPr="001B22B8">
              <w:rPr>
                <w:rFonts w:eastAsiaTheme="minorEastAsia"/>
                <w:b w:val="0"/>
                <w:bCs/>
                <w:sz w:val="26"/>
                <w:szCs w:val="26"/>
                <w:lang w:eastAsia="uk-UA"/>
              </w:rPr>
              <w:t>Маркетинговий етап реалізації проекту</w:t>
            </w:r>
          </w:p>
        </w:tc>
        <w:tc>
          <w:tcPr>
            <w:tcW w:w="6402" w:type="dxa"/>
          </w:tcPr>
          <w:p w14:paraId="1145B42C" w14:textId="77777777" w:rsidR="00F6111C" w:rsidRPr="001B22B8" w:rsidRDefault="00F6111C" w:rsidP="001B22B8">
            <w:pPr>
              <w:spacing w:line="240" w:lineRule="auto"/>
              <w:ind w:firstLine="0"/>
              <w:jc w:val="both"/>
              <w:rPr>
                <w:rFonts w:eastAsiaTheme="minorEastAsia"/>
                <w:b w:val="0"/>
                <w:bCs/>
                <w:sz w:val="26"/>
                <w:szCs w:val="26"/>
                <w:lang w:eastAsia="uk-UA"/>
              </w:rPr>
            </w:pPr>
            <w:r w:rsidRPr="001B22B8">
              <w:rPr>
                <w:rFonts w:eastAsiaTheme="minorEastAsia"/>
                <w:b w:val="0"/>
                <w:bCs/>
                <w:sz w:val="26"/>
                <w:szCs w:val="26"/>
                <w:lang w:eastAsia="uk-UA"/>
              </w:rPr>
              <w:t>В Києві та і взагалі на території України багато навчальних закладів, в яких система енергопостачання в незадовільному стані та потребує модернізації</w:t>
            </w:r>
          </w:p>
        </w:tc>
      </w:tr>
    </w:tbl>
    <w:p w14:paraId="2645E52F" w14:textId="5A3F4FD8" w:rsidR="00F6111C" w:rsidRDefault="00F6111C" w:rsidP="00F6111C">
      <w:pPr>
        <w:keepNext/>
        <w:keepLines/>
        <w:numPr>
          <w:ilvl w:val="1"/>
          <w:numId w:val="15"/>
        </w:numPr>
        <w:spacing w:after="200" w:line="276" w:lineRule="auto"/>
        <w:ind w:left="0" w:firstLine="709"/>
        <w:jc w:val="both"/>
        <w:outlineLvl w:val="0"/>
        <w:rPr>
          <w:rFonts w:eastAsia="Calibri"/>
          <w:noProof/>
        </w:rPr>
      </w:pPr>
      <w:bookmarkStart w:id="27" w:name="_Toc10705832"/>
      <w:r w:rsidRPr="00F6111C">
        <w:rPr>
          <w:rFonts w:eastAsia="Calibri"/>
          <w:noProof/>
        </w:rPr>
        <w:lastRenderedPageBreak/>
        <w:t xml:space="preserve">Обґрунтування </w:t>
      </w:r>
      <w:r w:rsidRPr="00F6111C">
        <w:rPr>
          <w:noProof/>
        </w:rPr>
        <w:t>актуальності та</w:t>
      </w:r>
      <w:r w:rsidRPr="00F6111C">
        <w:rPr>
          <w:b w:val="0"/>
          <w:noProof/>
        </w:rPr>
        <w:t xml:space="preserve"> </w:t>
      </w:r>
      <w:r w:rsidRPr="00F6111C">
        <w:rPr>
          <w:rFonts w:eastAsia="Calibri"/>
          <w:noProof/>
        </w:rPr>
        <w:t>н</w:t>
      </w:r>
      <w:r w:rsidRPr="00F6111C">
        <w:rPr>
          <w:noProof/>
        </w:rPr>
        <w:t>овизни</w:t>
      </w:r>
      <w:r w:rsidRPr="00F6111C">
        <w:rPr>
          <w:bCs/>
          <w:noProof/>
        </w:rPr>
        <w:t xml:space="preserve"> інноваційної ідеї </w:t>
      </w:r>
      <w:r w:rsidRPr="00F6111C">
        <w:rPr>
          <w:rFonts w:eastAsia="Calibri"/>
          <w:noProof/>
        </w:rPr>
        <w:t>стартап-проекту</w:t>
      </w:r>
      <w:bookmarkEnd w:id="27"/>
    </w:p>
    <w:p w14:paraId="49E705D5" w14:textId="77777777" w:rsidR="00952318" w:rsidRPr="00F6111C" w:rsidRDefault="00952318" w:rsidP="00952318">
      <w:pPr>
        <w:keepNext/>
        <w:keepLines/>
        <w:ind w:left="709" w:firstLine="0"/>
        <w:jc w:val="both"/>
        <w:outlineLvl w:val="0"/>
        <w:rPr>
          <w:rFonts w:eastAsia="Calibri"/>
          <w:noProof/>
        </w:rPr>
      </w:pPr>
    </w:p>
    <w:p w14:paraId="627611A4" w14:textId="3A6A014C" w:rsidR="00F6111C" w:rsidRDefault="006755BC" w:rsidP="00952318">
      <w:pPr>
        <w:tabs>
          <w:tab w:val="left" w:pos="567"/>
        </w:tabs>
        <w:rPr>
          <w:rFonts w:eastAsiaTheme="minorEastAsia"/>
          <w:b w:val="0"/>
          <w:lang w:eastAsia="uk-UA"/>
        </w:rPr>
      </w:pPr>
      <w:r>
        <w:rPr>
          <w:rFonts w:eastAsiaTheme="minorEastAsia"/>
          <w:b w:val="0"/>
          <w:lang w:eastAsia="uk-UA"/>
        </w:rPr>
        <w:t>Актуальність та новизну ідеї проекту наведено в таблиці 5.2</w:t>
      </w:r>
      <w:r w:rsidR="00952318">
        <w:rPr>
          <w:rFonts w:eastAsiaTheme="minorEastAsia"/>
          <w:b w:val="0"/>
          <w:lang w:eastAsia="uk-UA"/>
        </w:rPr>
        <w:t>.</w:t>
      </w:r>
    </w:p>
    <w:p w14:paraId="0FC09DC0" w14:textId="77777777" w:rsidR="00952318" w:rsidRPr="00F6111C" w:rsidRDefault="00952318" w:rsidP="00952318">
      <w:pPr>
        <w:tabs>
          <w:tab w:val="left" w:pos="567"/>
        </w:tabs>
        <w:rPr>
          <w:rFonts w:eastAsiaTheme="minorEastAsia"/>
          <w:b w:val="0"/>
          <w:lang w:eastAsia="uk-UA"/>
        </w:rPr>
      </w:pPr>
    </w:p>
    <w:p w14:paraId="668FAB0D" w14:textId="5310021C" w:rsidR="00F6111C" w:rsidRPr="00F6111C" w:rsidRDefault="00F6111C" w:rsidP="00952318">
      <w:pPr>
        <w:spacing w:after="200"/>
        <w:rPr>
          <w:rFonts w:eastAsiaTheme="minorEastAsia"/>
          <w:b w:val="0"/>
          <w:lang w:eastAsia="uk-UA"/>
        </w:rPr>
      </w:pPr>
      <w:r w:rsidRPr="00F6111C">
        <w:rPr>
          <w:rFonts w:eastAsiaTheme="minorEastAsia"/>
          <w:b w:val="0"/>
          <w:lang w:eastAsia="uk-UA"/>
        </w:rPr>
        <w:t>Таблиця</w:t>
      </w:r>
      <w:r w:rsidRPr="00F6111C">
        <w:rPr>
          <w:rFonts w:eastAsiaTheme="minorEastAsia"/>
          <w:b w:val="0"/>
          <w:lang w:val="ru-RU" w:eastAsia="uk-UA"/>
        </w:rPr>
        <w:t xml:space="preserve"> 5.</w:t>
      </w:r>
      <w:r w:rsidRPr="00F6111C">
        <w:rPr>
          <w:rFonts w:eastAsiaTheme="minorEastAsia"/>
          <w:b w:val="0"/>
          <w:lang w:eastAsia="uk-UA"/>
        </w:rPr>
        <w:t>2</w:t>
      </w:r>
      <w:r w:rsidR="00871E9C">
        <w:rPr>
          <w:rFonts w:eastAsiaTheme="minorEastAsia"/>
          <w:b w:val="0"/>
          <w:lang w:eastAsia="uk-UA"/>
        </w:rPr>
        <w:t xml:space="preserve"> </w:t>
      </w:r>
      <w:r w:rsidRPr="00F6111C">
        <w:rPr>
          <w:rFonts w:eastAsiaTheme="minorEastAsia"/>
          <w:b w:val="0"/>
          <w:lang w:eastAsia="uk-UA"/>
        </w:rPr>
        <w:t>–</w:t>
      </w:r>
      <w:r w:rsidR="00871E9C">
        <w:rPr>
          <w:rFonts w:eastAsiaTheme="minorEastAsia"/>
          <w:b w:val="0"/>
          <w:lang w:eastAsia="uk-UA"/>
        </w:rPr>
        <w:t xml:space="preserve"> </w:t>
      </w:r>
      <w:r w:rsidRPr="00F6111C">
        <w:rPr>
          <w:rFonts w:eastAsiaTheme="minorEastAsia"/>
          <w:b w:val="0"/>
          <w:lang w:eastAsia="uk-UA"/>
        </w:rPr>
        <w:t>Актуальність та новизна ідеї стартап-проекту</w:t>
      </w:r>
    </w:p>
    <w:tbl>
      <w:tblPr>
        <w:tblStyle w:val="af0"/>
        <w:tblW w:w="0" w:type="auto"/>
        <w:tblLook w:val="04A0" w:firstRow="1" w:lastRow="0" w:firstColumn="1" w:lastColumn="0" w:noHBand="0" w:noVBand="1"/>
      </w:tblPr>
      <w:tblGrid>
        <w:gridCol w:w="2405"/>
        <w:gridCol w:w="3402"/>
        <w:gridCol w:w="3538"/>
      </w:tblGrid>
      <w:tr w:rsidR="00F6111C" w:rsidRPr="00F6111C" w14:paraId="6D0D30F8" w14:textId="77777777" w:rsidTr="0051267A">
        <w:tc>
          <w:tcPr>
            <w:tcW w:w="2405" w:type="dxa"/>
            <w:vAlign w:val="center"/>
          </w:tcPr>
          <w:p w14:paraId="30A1EFD5" w14:textId="77777777" w:rsidR="00F6111C" w:rsidRPr="006755BC" w:rsidRDefault="00F6111C" w:rsidP="00F6111C">
            <w:pPr>
              <w:spacing w:after="200" w:line="276" w:lineRule="auto"/>
              <w:ind w:firstLine="0"/>
              <w:jc w:val="center"/>
              <w:rPr>
                <w:rFonts w:eastAsiaTheme="minorEastAsia"/>
                <w:b w:val="0"/>
                <w:bCs/>
                <w:sz w:val="26"/>
                <w:szCs w:val="26"/>
                <w:lang w:eastAsia="uk-UA"/>
              </w:rPr>
            </w:pPr>
            <w:r w:rsidRPr="006755BC">
              <w:rPr>
                <w:rFonts w:eastAsiaTheme="minorEastAsia"/>
                <w:b w:val="0"/>
                <w:bCs/>
                <w:iCs/>
                <w:sz w:val="26"/>
                <w:szCs w:val="26"/>
                <w:lang w:eastAsia="uk-UA"/>
              </w:rPr>
              <w:t>Зміст ідеї</w:t>
            </w:r>
          </w:p>
        </w:tc>
        <w:tc>
          <w:tcPr>
            <w:tcW w:w="3402" w:type="dxa"/>
            <w:vAlign w:val="center"/>
          </w:tcPr>
          <w:p w14:paraId="4F7A9D9D" w14:textId="77777777" w:rsidR="00F6111C" w:rsidRPr="006755BC" w:rsidRDefault="00F6111C" w:rsidP="00F6111C">
            <w:pPr>
              <w:spacing w:after="200" w:line="276" w:lineRule="auto"/>
              <w:ind w:firstLine="0"/>
              <w:jc w:val="center"/>
              <w:rPr>
                <w:rFonts w:eastAsiaTheme="minorEastAsia"/>
                <w:b w:val="0"/>
                <w:bCs/>
                <w:sz w:val="26"/>
                <w:szCs w:val="26"/>
                <w:lang w:eastAsia="uk-UA"/>
              </w:rPr>
            </w:pPr>
            <w:r w:rsidRPr="006755BC">
              <w:rPr>
                <w:rFonts w:eastAsiaTheme="minorEastAsia"/>
                <w:b w:val="0"/>
                <w:bCs/>
                <w:iCs/>
                <w:sz w:val="26"/>
                <w:szCs w:val="26"/>
                <w:lang w:eastAsia="uk-UA"/>
              </w:rPr>
              <w:t>Напрямки застосування</w:t>
            </w:r>
          </w:p>
        </w:tc>
        <w:tc>
          <w:tcPr>
            <w:tcW w:w="3538" w:type="dxa"/>
            <w:vAlign w:val="center"/>
          </w:tcPr>
          <w:p w14:paraId="2DFD64B5" w14:textId="77777777" w:rsidR="00F6111C" w:rsidRPr="006755BC" w:rsidRDefault="00F6111C" w:rsidP="00F6111C">
            <w:pPr>
              <w:spacing w:after="200" w:line="276" w:lineRule="auto"/>
              <w:ind w:firstLine="0"/>
              <w:jc w:val="center"/>
              <w:rPr>
                <w:rFonts w:eastAsiaTheme="minorEastAsia"/>
                <w:b w:val="0"/>
                <w:bCs/>
                <w:sz w:val="26"/>
                <w:szCs w:val="26"/>
                <w:lang w:eastAsia="uk-UA"/>
              </w:rPr>
            </w:pPr>
            <w:r w:rsidRPr="006755BC">
              <w:rPr>
                <w:rFonts w:eastAsiaTheme="minorEastAsia"/>
                <w:b w:val="0"/>
                <w:bCs/>
                <w:iCs/>
                <w:sz w:val="26"/>
                <w:szCs w:val="26"/>
                <w:lang w:eastAsia="uk-UA"/>
              </w:rPr>
              <w:t>Переваги та вигоди споживача</w:t>
            </w:r>
          </w:p>
        </w:tc>
      </w:tr>
      <w:tr w:rsidR="00F6111C" w:rsidRPr="00F6111C" w14:paraId="5D6770D5" w14:textId="77777777" w:rsidTr="0051267A">
        <w:trPr>
          <w:trHeight w:val="783"/>
        </w:trPr>
        <w:tc>
          <w:tcPr>
            <w:tcW w:w="2405" w:type="dxa"/>
            <w:vMerge w:val="restart"/>
            <w:vAlign w:val="center"/>
          </w:tcPr>
          <w:p w14:paraId="2E1C834B" w14:textId="77777777" w:rsidR="00F6111C" w:rsidRPr="006755BC" w:rsidRDefault="00F6111C" w:rsidP="00F6111C">
            <w:pPr>
              <w:spacing w:after="200" w:line="276" w:lineRule="auto"/>
              <w:ind w:firstLine="0"/>
              <w:jc w:val="center"/>
              <w:rPr>
                <w:rFonts w:eastAsiaTheme="minorEastAsia"/>
                <w:b w:val="0"/>
                <w:bCs/>
                <w:sz w:val="26"/>
                <w:szCs w:val="26"/>
              </w:rPr>
            </w:pPr>
            <w:r w:rsidRPr="006755BC">
              <w:rPr>
                <w:b w:val="0"/>
                <w:bCs/>
                <w:sz w:val="26"/>
                <w:szCs w:val="26"/>
                <w:lang w:eastAsia="uk-UA"/>
              </w:rPr>
              <w:t>Пропонується встановлення фотоелектричної системи в закладах освіти</w:t>
            </w:r>
          </w:p>
        </w:tc>
        <w:tc>
          <w:tcPr>
            <w:tcW w:w="3402" w:type="dxa"/>
            <w:vAlign w:val="center"/>
          </w:tcPr>
          <w:p w14:paraId="16E5AEFD" w14:textId="77777777" w:rsidR="00F6111C" w:rsidRPr="006755BC" w:rsidRDefault="00F6111C" w:rsidP="00F6111C">
            <w:pPr>
              <w:spacing w:after="200" w:line="276" w:lineRule="auto"/>
              <w:ind w:firstLine="0"/>
              <w:jc w:val="center"/>
              <w:rPr>
                <w:rFonts w:eastAsiaTheme="minorEastAsia"/>
                <w:b w:val="0"/>
                <w:bCs/>
                <w:sz w:val="26"/>
                <w:szCs w:val="26"/>
              </w:rPr>
            </w:pPr>
            <w:r w:rsidRPr="006755BC">
              <w:rPr>
                <w:rFonts w:eastAsiaTheme="minorEastAsia"/>
                <w:b w:val="0"/>
                <w:bCs/>
                <w:sz w:val="26"/>
                <w:szCs w:val="26"/>
              </w:rPr>
              <w:t>1.Університети</w:t>
            </w:r>
          </w:p>
        </w:tc>
        <w:tc>
          <w:tcPr>
            <w:tcW w:w="3533" w:type="dxa"/>
            <w:vMerge w:val="restart"/>
            <w:shd w:val="clear" w:color="auto" w:fill="auto"/>
          </w:tcPr>
          <w:p w14:paraId="0476D21E" w14:textId="77777777" w:rsidR="00F6111C" w:rsidRPr="006755BC" w:rsidRDefault="00F6111C" w:rsidP="00F6111C">
            <w:pPr>
              <w:spacing w:after="200" w:line="276" w:lineRule="auto"/>
              <w:ind w:firstLine="0"/>
              <w:rPr>
                <w:rFonts w:eastAsiaTheme="minorEastAsia"/>
                <w:b w:val="0"/>
                <w:bCs/>
                <w:sz w:val="26"/>
                <w:szCs w:val="26"/>
                <w:lang w:eastAsia="uk-UA"/>
              </w:rPr>
            </w:pPr>
            <w:r w:rsidRPr="006755BC">
              <w:rPr>
                <w:rFonts w:eastAsiaTheme="minorEastAsia"/>
                <w:b w:val="0"/>
                <w:bCs/>
                <w:sz w:val="26"/>
                <w:szCs w:val="26"/>
                <w:lang w:eastAsia="uk-UA"/>
              </w:rPr>
              <w:t>Очікується економія грошових коштів за частковий продаж електричної енергії в мережі, та відносно швидку окупність.</w:t>
            </w:r>
          </w:p>
        </w:tc>
      </w:tr>
      <w:tr w:rsidR="00F6111C" w:rsidRPr="00F6111C" w14:paraId="4419EA3F" w14:textId="77777777" w:rsidTr="0051267A">
        <w:trPr>
          <w:trHeight w:val="695"/>
        </w:trPr>
        <w:tc>
          <w:tcPr>
            <w:tcW w:w="2405" w:type="dxa"/>
            <w:vMerge/>
            <w:vAlign w:val="center"/>
          </w:tcPr>
          <w:p w14:paraId="64609476" w14:textId="77777777" w:rsidR="00F6111C" w:rsidRPr="00F6111C" w:rsidRDefault="00F6111C" w:rsidP="00F6111C">
            <w:pPr>
              <w:spacing w:after="200" w:line="276" w:lineRule="auto"/>
              <w:ind w:firstLine="0"/>
              <w:jc w:val="center"/>
              <w:rPr>
                <w:rFonts w:eastAsiaTheme="minorEastAsia"/>
              </w:rPr>
            </w:pPr>
          </w:p>
        </w:tc>
        <w:tc>
          <w:tcPr>
            <w:tcW w:w="3402" w:type="dxa"/>
            <w:vAlign w:val="center"/>
          </w:tcPr>
          <w:p w14:paraId="682C6116" w14:textId="77777777" w:rsidR="00F6111C" w:rsidRPr="006755BC" w:rsidRDefault="00F6111C" w:rsidP="00F6111C">
            <w:pPr>
              <w:spacing w:after="200" w:line="276" w:lineRule="auto"/>
              <w:ind w:firstLine="0"/>
              <w:jc w:val="center"/>
              <w:rPr>
                <w:rFonts w:eastAsiaTheme="minorEastAsia"/>
                <w:b w:val="0"/>
                <w:bCs/>
                <w:sz w:val="26"/>
                <w:szCs w:val="26"/>
              </w:rPr>
            </w:pPr>
            <w:r w:rsidRPr="006755BC">
              <w:rPr>
                <w:rFonts w:eastAsiaTheme="minorEastAsia"/>
                <w:b w:val="0"/>
                <w:bCs/>
                <w:sz w:val="26"/>
                <w:szCs w:val="26"/>
              </w:rPr>
              <w:t>2.Коледжі</w:t>
            </w:r>
          </w:p>
        </w:tc>
        <w:tc>
          <w:tcPr>
            <w:tcW w:w="3533" w:type="dxa"/>
            <w:vMerge/>
            <w:shd w:val="clear" w:color="auto" w:fill="auto"/>
          </w:tcPr>
          <w:p w14:paraId="09956A41" w14:textId="77777777" w:rsidR="00F6111C" w:rsidRPr="00F6111C" w:rsidRDefault="00F6111C" w:rsidP="00F6111C">
            <w:pPr>
              <w:spacing w:after="200" w:line="276" w:lineRule="auto"/>
              <w:ind w:firstLine="0"/>
              <w:rPr>
                <w:rFonts w:eastAsiaTheme="minorEastAsia"/>
                <w:lang w:eastAsia="uk-UA"/>
              </w:rPr>
            </w:pPr>
          </w:p>
        </w:tc>
      </w:tr>
      <w:tr w:rsidR="00F6111C" w:rsidRPr="00F6111C" w14:paraId="328EC016" w14:textId="77777777" w:rsidTr="0051267A">
        <w:tc>
          <w:tcPr>
            <w:tcW w:w="2405" w:type="dxa"/>
            <w:vMerge/>
            <w:vAlign w:val="center"/>
          </w:tcPr>
          <w:p w14:paraId="313C5A4A" w14:textId="77777777" w:rsidR="00F6111C" w:rsidRPr="00F6111C" w:rsidRDefault="00F6111C" w:rsidP="00F6111C">
            <w:pPr>
              <w:spacing w:after="200" w:line="276" w:lineRule="auto"/>
              <w:ind w:firstLine="0"/>
              <w:jc w:val="center"/>
              <w:rPr>
                <w:rFonts w:eastAsiaTheme="minorEastAsia"/>
              </w:rPr>
            </w:pPr>
          </w:p>
        </w:tc>
        <w:tc>
          <w:tcPr>
            <w:tcW w:w="3402" w:type="dxa"/>
            <w:vAlign w:val="center"/>
          </w:tcPr>
          <w:p w14:paraId="736095D5" w14:textId="77777777" w:rsidR="00F6111C" w:rsidRPr="006755BC" w:rsidRDefault="00F6111C" w:rsidP="00F6111C">
            <w:pPr>
              <w:spacing w:after="200" w:line="276" w:lineRule="auto"/>
              <w:ind w:firstLine="0"/>
              <w:jc w:val="center"/>
              <w:rPr>
                <w:rFonts w:eastAsiaTheme="minorEastAsia"/>
                <w:b w:val="0"/>
                <w:bCs/>
                <w:sz w:val="26"/>
                <w:szCs w:val="26"/>
              </w:rPr>
            </w:pPr>
            <w:r w:rsidRPr="006755BC">
              <w:rPr>
                <w:rFonts w:eastAsiaTheme="minorEastAsia"/>
                <w:b w:val="0"/>
                <w:bCs/>
                <w:sz w:val="26"/>
                <w:szCs w:val="26"/>
              </w:rPr>
              <w:t>3.Ліцеї</w:t>
            </w:r>
          </w:p>
        </w:tc>
        <w:tc>
          <w:tcPr>
            <w:tcW w:w="3533" w:type="dxa"/>
            <w:vMerge/>
            <w:shd w:val="clear" w:color="auto" w:fill="auto"/>
          </w:tcPr>
          <w:p w14:paraId="5B60FB1F" w14:textId="77777777" w:rsidR="00F6111C" w:rsidRPr="00F6111C" w:rsidRDefault="00F6111C" w:rsidP="00F6111C">
            <w:pPr>
              <w:spacing w:after="200" w:line="276" w:lineRule="auto"/>
              <w:ind w:firstLine="0"/>
              <w:rPr>
                <w:rFonts w:eastAsiaTheme="minorEastAsia"/>
                <w:lang w:eastAsia="uk-UA"/>
              </w:rPr>
            </w:pPr>
          </w:p>
        </w:tc>
      </w:tr>
    </w:tbl>
    <w:p w14:paraId="0BD67979" w14:textId="14F0899E" w:rsidR="00F6111C" w:rsidRDefault="00F6111C" w:rsidP="00F6111C">
      <w:pPr>
        <w:tabs>
          <w:tab w:val="left" w:pos="-57"/>
          <w:tab w:val="left" w:pos="2451"/>
        </w:tabs>
        <w:outlineLvl w:val="0"/>
        <w:rPr>
          <w:noProof/>
        </w:rPr>
      </w:pPr>
      <w:bookmarkStart w:id="28" w:name="_Toc10705833"/>
    </w:p>
    <w:p w14:paraId="6ADC342F" w14:textId="77777777" w:rsidR="001B22B8" w:rsidRPr="00F6111C" w:rsidRDefault="001B22B8" w:rsidP="00F6111C">
      <w:pPr>
        <w:tabs>
          <w:tab w:val="left" w:pos="-57"/>
          <w:tab w:val="left" w:pos="2451"/>
        </w:tabs>
        <w:outlineLvl w:val="0"/>
        <w:rPr>
          <w:noProof/>
        </w:rPr>
      </w:pPr>
    </w:p>
    <w:p w14:paraId="3DFED2FA" w14:textId="77777777" w:rsidR="00F6111C" w:rsidRPr="00F6111C" w:rsidRDefault="00F6111C" w:rsidP="00952318">
      <w:pPr>
        <w:tabs>
          <w:tab w:val="left" w:pos="-57"/>
          <w:tab w:val="left" w:pos="2451"/>
        </w:tabs>
        <w:outlineLvl w:val="0"/>
        <w:rPr>
          <w:b w:val="0"/>
          <w:noProof/>
        </w:rPr>
      </w:pPr>
      <w:r w:rsidRPr="00F6111C">
        <w:rPr>
          <w:noProof/>
        </w:rPr>
        <w:t>5.3 Аналіз конкурентного середовища</w:t>
      </w:r>
      <w:bookmarkEnd w:id="28"/>
    </w:p>
    <w:p w14:paraId="5EDC8FC4" w14:textId="77777777" w:rsidR="003110D5" w:rsidRDefault="003110D5" w:rsidP="00952318">
      <w:pPr>
        <w:ind w:firstLine="0"/>
        <w:rPr>
          <w:rFonts w:eastAsiaTheme="minorEastAsia"/>
          <w:b w:val="0"/>
          <w:lang w:eastAsia="uk-UA"/>
        </w:rPr>
      </w:pPr>
    </w:p>
    <w:p w14:paraId="73F08740" w14:textId="4E97F5CC" w:rsidR="00F6111C" w:rsidRPr="00F6111C" w:rsidRDefault="003110D5" w:rsidP="00952318">
      <w:pPr>
        <w:rPr>
          <w:rFonts w:eastAsiaTheme="minorEastAsia"/>
          <w:b w:val="0"/>
          <w:lang w:eastAsia="uk-UA"/>
        </w:rPr>
      </w:pPr>
      <w:r>
        <w:rPr>
          <w:rFonts w:eastAsiaTheme="minorEastAsia"/>
          <w:b w:val="0"/>
          <w:lang w:eastAsia="uk-UA"/>
        </w:rPr>
        <w:t>Проведено аналіз конкурентного середовища. Всі результати занесено до таблиць 5.3 та 5.4</w:t>
      </w:r>
      <w:r w:rsidR="00952318">
        <w:rPr>
          <w:rFonts w:eastAsiaTheme="minorEastAsia"/>
          <w:b w:val="0"/>
          <w:lang w:eastAsia="uk-UA"/>
        </w:rPr>
        <w:t>.</w:t>
      </w:r>
    </w:p>
    <w:p w14:paraId="4F61CDB4" w14:textId="77777777" w:rsidR="003110D5" w:rsidRDefault="003110D5" w:rsidP="00952318">
      <w:pPr>
        <w:jc w:val="right"/>
        <w:rPr>
          <w:b w:val="0"/>
          <w:bCs/>
        </w:rPr>
      </w:pPr>
    </w:p>
    <w:p w14:paraId="6D81988F" w14:textId="0AF40B4A" w:rsidR="00F6111C" w:rsidRPr="00F6111C" w:rsidRDefault="00F6111C" w:rsidP="00952318">
      <w:pPr>
        <w:rPr>
          <w:b w:val="0"/>
          <w:bCs/>
        </w:rPr>
      </w:pPr>
      <w:r w:rsidRPr="00F6111C">
        <w:rPr>
          <w:b w:val="0"/>
          <w:bCs/>
        </w:rPr>
        <w:t>Таблиця 5.3</w:t>
      </w:r>
      <w:r w:rsidR="00871E9C">
        <w:rPr>
          <w:b w:val="0"/>
          <w:bCs/>
        </w:rPr>
        <w:t xml:space="preserve"> </w:t>
      </w:r>
      <w:r w:rsidRPr="00F6111C">
        <w:rPr>
          <w:rFonts w:eastAsiaTheme="minorEastAsia"/>
          <w:b w:val="0"/>
          <w:lang w:eastAsia="uk-UA"/>
        </w:rPr>
        <w:t>–</w:t>
      </w:r>
      <w:r w:rsidR="00871E9C">
        <w:rPr>
          <w:rFonts w:eastAsiaTheme="minorEastAsia"/>
          <w:b w:val="0"/>
          <w:lang w:eastAsia="uk-UA"/>
        </w:rPr>
        <w:t xml:space="preserve"> </w:t>
      </w:r>
      <w:r w:rsidRPr="00F6111C">
        <w:rPr>
          <w:b w:val="0"/>
          <w:bCs/>
        </w:rPr>
        <w:t>Переваги ідеї проекту</w:t>
      </w:r>
    </w:p>
    <w:tbl>
      <w:tblPr>
        <w:tblW w:w="979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2694"/>
        <w:gridCol w:w="2268"/>
        <w:gridCol w:w="1984"/>
        <w:gridCol w:w="2141"/>
      </w:tblGrid>
      <w:tr w:rsidR="00F6111C" w:rsidRPr="00F6111C" w14:paraId="60122B76" w14:textId="77777777" w:rsidTr="0051267A">
        <w:trPr>
          <w:trHeight w:val="1467"/>
        </w:trPr>
        <w:tc>
          <w:tcPr>
            <w:tcW w:w="709" w:type="dxa"/>
            <w:vAlign w:val="center"/>
          </w:tcPr>
          <w:p w14:paraId="1FC69EF6" w14:textId="77777777" w:rsidR="00F6111C" w:rsidRPr="006755BC" w:rsidRDefault="00F6111C" w:rsidP="00F6111C">
            <w:pPr>
              <w:numPr>
                <w:ilvl w:val="12"/>
                <w:numId w:val="0"/>
              </w:numPr>
              <w:spacing w:after="200" w:line="276" w:lineRule="auto"/>
              <w:jc w:val="center"/>
              <w:rPr>
                <w:b w:val="0"/>
                <w:sz w:val="26"/>
                <w:szCs w:val="26"/>
              </w:rPr>
            </w:pPr>
            <w:r w:rsidRPr="006755BC">
              <w:rPr>
                <w:rFonts w:eastAsiaTheme="minorEastAsia"/>
                <w:b w:val="0"/>
                <w:sz w:val="26"/>
                <w:szCs w:val="26"/>
                <w:lang w:eastAsia="uk-UA"/>
              </w:rPr>
              <w:t xml:space="preserve">№ </w:t>
            </w:r>
            <w:r w:rsidRPr="006755BC">
              <w:rPr>
                <w:rFonts w:eastAsiaTheme="minorEastAsia"/>
                <w:b w:val="0"/>
                <w:sz w:val="26"/>
                <w:szCs w:val="26"/>
                <w:lang w:eastAsia="uk-UA"/>
              </w:rPr>
              <w:br/>
              <w:t>п/п</w:t>
            </w:r>
          </w:p>
        </w:tc>
        <w:tc>
          <w:tcPr>
            <w:tcW w:w="2694" w:type="dxa"/>
            <w:vAlign w:val="center"/>
          </w:tcPr>
          <w:p w14:paraId="21CD0455" w14:textId="77777777" w:rsidR="00F6111C" w:rsidRPr="006755BC" w:rsidRDefault="00F6111C" w:rsidP="00F6111C">
            <w:pPr>
              <w:numPr>
                <w:ilvl w:val="12"/>
                <w:numId w:val="0"/>
              </w:numPr>
              <w:spacing w:after="200" w:line="276" w:lineRule="auto"/>
              <w:jc w:val="center"/>
              <w:rPr>
                <w:b w:val="0"/>
                <w:sz w:val="26"/>
                <w:szCs w:val="26"/>
              </w:rPr>
            </w:pPr>
            <w:r w:rsidRPr="006755BC">
              <w:rPr>
                <w:rFonts w:eastAsiaTheme="minorEastAsia"/>
                <w:b w:val="0"/>
                <w:sz w:val="26"/>
                <w:szCs w:val="26"/>
                <w:lang w:eastAsia="uk-UA"/>
              </w:rPr>
              <w:t>Техніко-економічні характеристики ідеї</w:t>
            </w:r>
          </w:p>
        </w:tc>
        <w:tc>
          <w:tcPr>
            <w:tcW w:w="2268" w:type="dxa"/>
            <w:vAlign w:val="center"/>
          </w:tcPr>
          <w:p w14:paraId="512BF6DC" w14:textId="77777777" w:rsidR="00F6111C" w:rsidRPr="006755BC" w:rsidRDefault="00F6111C" w:rsidP="00F6111C">
            <w:pPr>
              <w:numPr>
                <w:ilvl w:val="12"/>
                <w:numId w:val="0"/>
              </w:numPr>
              <w:spacing w:after="200" w:line="276" w:lineRule="auto"/>
              <w:jc w:val="center"/>
              <w:rPr>
                <w:b w:val="0"/>
                <w:sz w:val="26"/>
                <w:szCs w:val="26"/>
                <w:lang w:val="ru-RU"/>
              </w:rPr>
            </w:pPr>
            <w:r w:rsidRPr="006755BC">
              <w:rPr>
                <w:b w:val="0"/>
                <w:sz w:val="26"/>
                <w:szCs w:val="26"/>
              </w:rPr>
              <w:t xml:space="preserve">Компанія </w:t>
            </w:r>
            <w:r w:rsidRPr="006755BC">
              <w:rPr>
                <w:b w:val="0"/>
                <w:sz w:val="26"/>
                <w:szCs w:val="26"/>
                <w:lang w:val="ru-RU"/>
              </w:rPr>
              <w:t>«</w:t>
            </w:r>
            <w:proofErr w:type="spellStart"/>
            <w:r w:rsidRPr="006755BC">
              <w:rPr>
                <w:b w:val="0"/>
                <w:sz w:val="26"/>
                <w:szCs w:val="26"/>
              </w:rPr>
              <w:t>ВольтЕнерджі</w:t>
            </w:r>
            <w:proofErr w:type="spellEnd"/>
            <w:r w:rsidRPr="006755BC">
              <w:rPr>
                <w:b w:val="0"/>
                <w:sz w:val="26"/>
                <w:szCs w:val="26"/>
                <w:lang w:val="ru-RU"/>
              </w:rPr>
              <w:t>»</w:t>
            </w:r>
          </w:p>
        </w:tc>
        <w:tc>
          <w:tcPr>
            <w:tcW w:w="1984" w:type="dxa"/>
            <w:vAlign w:val="center"/>
          </w:tcPr>
          <w:p w14:paraId="1EAA48CA" w14:textId="14F34CDB" w:rsidR="00F6111C" w:rsidRPr="006755BC" w:rsidRDefault="00F6111C" w:rsidP="00F6111C">
            <w:pPr>
              <w:numPr>
                <w:ilvl w:val="12"/>
                <w:numId w:val="0"/>
              </w:numPr>
              <w:spacing w:after="200" w:line="276" w:lineRule="auto"/>
              <w:jc w:val="center"/>
              <w:rPr>
                <w:b w:val="0"/>
                <w:sz w:val="26"/>
                <w:szCs w:val="26"/>
              </w:rPr>
            </w:pPr>
            <w:r w:rsidRPr="006755BC">
              <w:rPr>
                <w:b w:val="0"/>
                <w:sz w:val="26"/>
                <w:szCs w:val="26"/>
              </w:rPr>
              <w:t xml:space="preserve">Компанія </w:t>
            </w:r>
            <w:r w:rsidRPr="006755BC">
              <w:rPr>
                <w:b w:val="0"/>
                <w:sz w:val="26"/>
                <w:szCs w:val="26"/>
                <w:lang w:val="ru-RU"/>
              </w:rPr>
              <w:t>«</w:t>
            </w:r>
            <w:r w:rsidRPr="006755BC">
              <w:rPr>
                <w:b w:val="0"/>
                <w:sz w:val="26"/>
                <w:szCs w:val="26"/>
              </w:rPr>
              <w:t>Генерація.</w:t>
            </w:r>
            <w:r w:rsidR="001B22B8" w:rsidRPr="006755BC">
              <w:rPr>
                <w:b w:val="0"/>
                <w:sz w:val="26"/>
                <w:szCs w:val="26"/>
              </w:rPr>
              <w:t xml:space="preserve"> </w:t>
            </w:r>
            <w:r w:rsidRPr="006755BC">
              <w:rPr>
                <w:b w:val="0"/>
                <w:sz w:val="26"/>
                <w:szCs w:val="26"/>
              </w:rPr>
              <w:t>Еко</w:t>
            </w:r>
            <w:r w:rsidRPr="006755BC">
              <w:rPr>
                <w:b w:val="0"/>
                <w:sz w:val="26"/>
                <w:szCs w:val="26"/>
                <w:lang w:val="ru-RU"/>
              </w:rPr>
              <w:t>»</w:t>
            </w:r>
          </w:p>
        </w:tc>
        <w:tc>
          <w:tcPr>
            <w:tcW w:w="2141" w:type="dxa"/>
            <w:tcBorders>
              <w:bottom w:val="single" w:sz="4" w:space="0" w:color="auto"/>
            </w:tcBorders>
            <w:shd w:val="clear" w:color="auto" w:fill="auto"/>
            <w:vAlign w:val="center"/>
          </w:tcPr>
          <w:p w14:paraId="05B73252" w14:textId="77777777" w:rsidR="00F6111C" w:rsidRPr="006755BC" w:rsidRDefault="00F6111C" w:rsidP="00F6111C">
            <w:pPr>
              <w:spacing w:after="200" w:line="276" w:lineRule="auto"/>
              <w:ind w:firstLine="0"/>
              <w:jc w:val="center"/>
              <w:rPr>
                <w:rFonts w:eastAsiaTheme="minorEastAsia"/>
                <w:b w:val="0"/>
                <w:sz w:val="26"/>
                <w:szCs w:val="26"/>
                <w:lang w:eastAsia="uk-UA"/>
              </w:rPr>
            </w:pPr>
            <w:r w:rsidRPr="006755BC">
              <w:rPr>
                <w:b w:val="0"/>
                <w:sz w:val="26"/>
                <w:szCs w:val="26"/>
              </w:rPr>
              <w:t xml:space="preserve">Компанія </w:t>
            </w:r>
            <w:r w:rsidRPr="006755BC">
              <w:rPr>
                <w:b w:val="0"/>
                <w:sz w:val="26"/>
                <w:szCs w:val="26"/>
                <w:lang w:val="ru-RU"/>
              </w:rPr>
              <w:t>«</w:t>
            </w:r>
            <w:r w:rsidRPr="006755BC">
              <w:rPr>
                <w:b w:val="0"/>
                <w:sz w:val="26"/>
                <w:szCs w:val="26"/>
                <w:lang w:val="en-US"/>
              </w:rPr>
              <w:t>Green System</w:t>
            </w:r>
            <w:r w:rsidRPr="006755BC">
              <w:rPr>
                <w:b w:val="0"/>
                <w:sz w:val="26"/>
                <w:szCs w:val="26"/>
                <w:lang w:val="ru-RU"/>
              </w:rPr>
              <w:t>»</w:t>
            </w:r>
          </w:p>
        </w:tc>
      </w:tr>
      <w:tr w:rsidR="00F6111C" w:rsidRPr="00F6111C" w14:paraId="505E2689" w14:textId="77777777" w:rsidTr="0051267A">
        <w:trPr>
          <w:trHeight w:val="686"/>
        </w:trPr>
        <w:tc>
          <w:tcPr>
            <w:tcW w:w="709" w:type="dxa"/>
            <w:vAlign w:val="center"/>
          </w:tcPr>
          <w:p w14:paraId="341A2622"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rPr>
              <w:t>1.</w:t>
            </w:r>
          </w:p>
        </w:tc>
        <w:tc>
          <w:tcPr>
            <w:tcW w:w="2694" w:type="dxa"/>
            <w:vAlign w:val="center"/>
          </w:tcPr>
          <w:p w14:paraId="6A35BF24" w14:textId="77777777" w:rsidR="00F6111C" w:rsidRPr="006755BC" w:rsidRDefault="00F6111C" w:rsidP="00F6111C">
            <w:pPr>
              <w:spacing w:after="200" w:line="304" w:lineRule="exact"/>
              <w:ind w:left="100" w:firstLine="0"/>
              <w:jc w:val="center"/>
              <w:rPr>
                <w:rFonts w:eastAsiaTheme="minorEastAsia"/>
                <w:b w:val="0"/>
                <w:sz w:val="26"/>
                <w:szCs w:val="26"/>
                <w:lang w:eastAsia="uk-UA"/>
              </w:rPr>
            </w:pPr>
            <w:r w:rsidRPr="006755BC">
              <w:rPr>
                <w:b w:val="0"/>
                <w:sz w:val="26"/>
                <w:szCs w:val="26"/>
                <w:lang w:eastAsia="uk-UA"/>
              </w:rPr>
              <w:t>Капіталовкладення</w:t>
            </w:r>
          </w:p>
        </w:tc>
        <w:tc>
          <w:tcPr>
            <w:tcW w:w="2268" w:type="dxa"/>
            <w:vAlign w:val="center"/>
          </w:tcPr>
          <w:p w14:paraId="2AF2AB49" w14:textId="77777777" w:rsidR="00F6111C" w:rsidRPr="006755BC" w:rsidRDefault="00F6111C" w:rsidP="00F6111C">
            <w:pPr>
              <w:numPr>
                <w:ilvl w:val="12"/>
                <w:numId w:val="0"/>
              </w:numPr>
              <w:spacing w:after="200" w:line="276" w:lineRule="auto"/>
              <w:jc w:val="center"/>
              <w:rPr>
                <w:b w:val="0"/>
                <w:sz w:val="26"/>
                <w:szCs w:val="26"/>
                <w:lang w:val="en-US"/>
              </w:rPr>
            </w:pPr>
            <w:r w:rsidRPr="006755BC">
              <w:rPr>
                <w:b w:val="0"/>
                <w:sz w:val="26"/>
                <w:szCs w:val="26"/>
                <w:lang w:val="en-US"/>
              </w:rPr>
              <w:t>7</w:t>
            </w:r>
            <w:r w:rsidRPr="006755BC">
              <w:rPr>
                <w:b w:val="0"/>
                <w:sz w:val="26"/>
                <w:szCs w:val="26"/>
              </w:rPr>
              <w:t>8000</w:t>
            </w:r>
            <w:r w:rsidRPr="006755BC">
              <w:rPr>
                <w:b w:val="0"/>
                <w:sz w:val="26"/>
                <w:szCs w:val="26"/>
                <w:lang w:val="en-US"/>
              </w:rPr>
              <w:t xml:space="preserve"> USD</w:t>
            </w:r>
          </w:p>
        </w:tc>
        <w:tc>
          <w:tcPr>
            <w:tcW w:w="1984" w:type="dxa"/>
            <w:vAlign w:val="center"/>
          </w:tcPr>
          <w:p w14:paraId="3AA1D5E1"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lang w:val="en-US"/>
              </w:rPr>
              <w:t>7</w:t>
            </w:r>
            <w:r w:rsidRPr="006755BC">
              <w:rPr>
                <w:b w:val="0"/>
                <w:sz w:val="26"/>
                <w:szCs w:val="26"/>
              </w:rPr>
              <w:t>8000</w:t>
            </w:r>
            <w:r w:rsidRPr="006755BC">
              <w:rPr>
                <w:b w:val="0"/>
                <w:sz w:val="26"/>
                <w:szCs w:val="26"/>
                <w:lang w:val="en-US"/>
              </w:rPr>
              <w:t xml:space="preserve"> USD</w:t>
            </w:r>
          </w:p>
        </w:tc>
        <w:tc>
          <w:tcPr>
            <w:tcW w:w="2141" w:type="dxa"/>
            <w:tcBorders>
              <w:bottom w:val="single" w:sz="4" w:space="0" w:color="auto"/>
            </w:tcBorders>
            <w:shd w:val="clear" w:color="auto" w:fill="auto"/>
            <w:vAlign w:val="center"/>
          </w:tcPr>
          <w:p w14:paraId="6D96E1B7" w14:textId="77777777" w:rsidR="00F6111C" w:rsidRPr="006755BC" w:rsidRDefault="00F6111C" w:rsidP="00F6111C">
            <w:pPr>
              <w:spacing w:after="200" w:line="276" w:lineRule="auto"/>
              <w:ind w:firstLine="0"/>
              <w:jc w:val="center"/>
              <w:rPr>
                <w:rFonts w:eastAsiaTheme="minorEastAsia"/>
                <w:b w:val="0"/>
                <w:sz w:val="26"/>
                <w:szCs w:val="26"/>
                <w:lang w:eastAsia="uk-UA"/>
              </w:rPr>
            </w:pPr>
            <w:r w:rsidRPr="006755BC">
              <w:rPr>
                <w:b w:val="0"/>
                <w:sz w:val="26"/>
                <w:szCs w:val="26"/>
                <w:lang w:val="en-US"/>
              </w:rPr>
              <w:t>7</w:t>
            </w:r>
            <w:r w:rsidRPr="006755BC">
              <w:rPr>
                <w:b w:val="0"/>
                <w:sz w:val="26"/>
                <w:szCs w:val="26"/>
              </w:rPr>
              <w:t>8000</w:t>
            </w:r>
            <w:r w:rsidRPr="006755BC">
              <w:rPr>
                <w:b w:val="0"/>
                <w:sz w:val="26"/>
                <w:szCs w:val="26"/>
                <w:lang w:val="en-US"/>
              </w:rPr>
              <w:t xml:space="preserve"> USD</w:t>
            </w:r>
          </w:p>
        </w:tc>
      </w:tr>
      <w:tr w:rsidR="00F6111C" w:rsidRPr="00F6111C" w14:paraId="39D2C680" w14:textId="77777777" w:rsidTr="0051267A">
        <w:trPr>
          <w:trHeight w:val="686"/>
        </w:trPr>
        <w:tc>
          <w:tcPr>
            <w:tcW w:w="709" w:type="dxa"/>
            <w:vAlign w:val="center"/>
          </w:tcPr>
          <w:p w14:paraId="46F935C1"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rPr>
              <w:t>2</w:t>
            </w:r>
          </w:p>
        </w:tc>
        <w:tc>
          <w:tcPr>
            <w:tcW w:w="2694" w:type="dxa"/>
            <w:vAlign w:val="center"/>
          </w:tcPr>
          <w:p w14:paraId="618FFABD" w14:textId="77777777" w:rsidR="00F6111C" w:rsidRPr="006755BC" w:rsidRDefault="00F6111C" w:rsidP="00F6111C">
            <w:pPr>
              <w:spacing w:after="200" w:line="304" w:lineRule="exact"/>
              <w:ind w:left="100" w:firstLine="0"/>
              <w:jc w:val="center"/>
              <w:rPr>
                <w:rFonts w:eastAsiaTheme="minorEastAsia"/>
                <w:b w:val="0"/>
                <w:sz w:val="26"/>
                <w:szCs w:val="26"/>
                <w:lang w:eastAsia="uk-UA"/>
              </w:rPr>
            </w:pPr>
            <w:r w:rsidRPr="006755BC">
              <w:rPr>
                <w:b w:val="0"/>
                <w:sz w:val="26"/>
                <w:szCs w:val="26"/>
                <w:lang w:eastAsia="uk-UA"/>
              </w:rPr>
              <w:t>Термін окупності</w:t>
            </w:r>
          </w:p>
        </w:tc>
        <w:tc>
          <w:tcPr>
            <w:tcW w:w="2268" w:type="dxa"/>
            <w:vAlign w:val="center"/>
          </w:tcPr>
          <w:p w14:paraId="6B930564"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lang w:val="ru-RU"/>
              </w:rPr>
              <w:t>4,3</w:t>
            </w:r>
            <w:r w:rsidRPr="006755BC">
              <w:rPr>
                <w:b w:val="0"/>
                <w:sz w:val="26"/>
                <w:szCs w:val="26"/>
              </w:rPr>
              <w:t xml:space="preserve"> роки</w:t>
            </w:r>
          </w:p>
        </w:tc>
        <w:tc>
          <w:tcPr>
            <w:tcW w:w="1984" w:type="dxa"/>
            <w:vAlign w:val="center"/>
          </w:tcPr>
          <w:p w14:paraId="0242BA47"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rPr>
              <w:t>5,2 роки</w:t>
            </w:r>
          </w:p>
        </w:tc>
        <w:tc>
          <w:tcPr>
            <w:tcW w:w="2141" w:type="dxa"/>
            <w:tcBorders>
              <w:bottom w:val="single" w:sz="4" w:space="0" w:color="auto"/>
            </w:tcBorders>
            <w:shd w:val="clear" w:color="auto" w:fill="auto"/>
            <w:vAlign w:val="center"/>
          </w:tcPr>
          <w:p w14:paraId="54F0ED77" w14:textId="77777777" w:rsidR="00F6111C" w:rsidRPr="006755BC" w:rsidRDefault="00F6111C" w:rsidP="00F6111C">
            <w:pPr>
              <w:spacing w:after="200" w:line="276" w:lineRule="auto"/>
              <w:ind w:firstLine="0"/>
              <w:jc w:val="center"/>
              <w:rPr>
                <w:rFonts w:eastAsiaTheme="minorEastAsia"/>
                <w:b w:val="0"/>
                <w:sz w:val="26"/>
                <w:szCs w:val="26"/>
                <w:lang w:eastAsia="uk-UA"/>
              </w:rPr>
            </w:pPr>
            <w:r w:rsidRPr="006755BC">
              <w:rPr>
                <w:rFonts w:eastAsiaTheme="minorEastAsia"/>
                <w:b w:val="0"/>
                <w:sz w:val="26"/>
                <w:szCs w:val="26"/>
                <w:lang w:eastAsia="uk-UA"/>
              </w:rPr>
              <w:t>5,7 роки</w:t>
            </w:r>
          </w:p>
        </w:tc>
      </w:tr>
      <w:tr w:rsidR="00F6111C" w:rsidRPr="00F6111C" w14:paraId="73CC7ED1" w14:textId="77777777" w:rsidTr="0051267A">
        <w:trPr>
          <w:trHeight w:val="686"/>
        </w:trPr>
        <w:tc>
          <w:tcPr>
            <w:tcW w:w="709" w:type="dxa"/>
            <w:vAlign w:val="center"/>
          </w:tcPr>
          <w:p w14:paraId="6615E5ED"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rPr>
              <w:t>3</w:t>
            </w:r>
          </w:p>
        </w:tc>
        <w:tc>
          <w:tcPr>
            <w:tcW w:w="2694" w:type="dxa"/>
            <w:vAlign w:val="center"/>
          </w:tcPr>
          <w:p w14:paraId="7122B599" w14:textId="77777777" w:rsidR="00F6111C" w:rsidRPr="006755BC" w:rsidRDefault="00F6111C" w:rsidP="00F6111C">
            <w:pPr>
              <w:spacing w:after="200" w:line="304" w:lineRule="exact"/>
              <w:ind w:left="100" w:firstLine="0"/>
              <w:jc w:val="center"/>
              <w:rPr>
                <w:rFonts w:eastAsiaTheme="minorEastAsia"/>
                <w:b w:val="0"/>
                <w:sz w:val="26"/>
                <w:szCs w:val="26"/>
                <w:lang w:eastAsia="uk-UA"/>
              </w:rPr>
            </w:pPr>
            <w:r w:rsidRPr="006755BC">
              <w:rPr>
                <w:b w:val="0"/>
                <w:sz w:val="26"/>
                <w:szCs w:val="26"/>
                <w:lang w:eastAsia="uk-UA"/>
              </w:rPr>
              <w:t>Економія в місяць</w:t>
            </w:r>
          </w:p>
        </w:tc>
        <w:tc>
          <w:tcPr>
            <w:tcW w:w="2268" w:type="dxa"/>
            <w:vAlign w:val="center"/>
          </w:tcPr>
          <w:p w14:paraId="5B9D9C20"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lang w:val="en-US"/>
              </w:rPr>
              <w:t>3800</w:t>
            </w:r>
            <w:r w:rsidRPr="006755BC">
              <w:rPr>
                <w:b w:val="0"/>
                <w:sz w:val="26"/>
                <w:szCs w:val="26"/>
              </w:rPr>
              <w:t xml:space="preserve"> кВт</w:t>
            </w:r>
          </w:p>
        </w:tc>
        <w:tc>
          <w:tcPr>
            <w:tcW w:w="1984" w:type="dxa"/>
            <w:vAlign w:val="center"/>
          </w:tcPr>
          <w:p w14:paraId="487B670B" w14:textId="77777777" w:rsidR="00F6111C" w:rsidRPr="006755BC" w:rsidRDefault="00F6111C" w:rsidP="00F6111C">
            <w:pPr>
              <w:numPr>
                <w:ilvl w:val="12"/>
                <w:numId w:val="0"/>
              </w:numPr>
              <w:spacing w:after="200" w:line="276" w:lineRule="auto"/>
              <w:jc w:val="center"/>
              <w:rPr>
                <w:b w:val="0"/>
                <w:sz w:val="26"/>
                <w:szCs w:val="26"/>
              </w:rPr>
            </w:pPr>
            <w:r w:rsidRPr="006755BC">
              <w:rPr>
                <w:b w:val="0"/>
                <w:sz w:val="26"/>
                <w:szCs w:val="26"/>
                <w:lang w:val="en-US"/>
              </w:rPr>
              <w:t>4350</w:t>
            </w:r>
            <w:r w:rsidRPr="006755BC">
              <w:rPr>
                <w:b w:val="0"/>
                <w:sz w:val="26"/>
                <w:szCs w:val="26"/>
              </w:rPr>
              <w:t xml:space="preserve"> кВт</w:t>
            </w:r>
          </w:p>
        </w:tc>
        <w:tc>
          <w:tcPr>
            <w:tcW w:w="2141" w:type="dxa"/>
            <w:tcBorders>
              <w:bottom w:val="single" w:sz="4" w:space="0" w:color="auto"/>
            </w:tcBorders>
            <w:shd w:val="clear" w:color="auto" w:fill="auto"/>
            <w:vAlign w:val="center"/>
          </w:tcPr>
          <w:p w14:paraId="412CEEA8" w14:textId="77777777" w:rsidR="00F6111C" w:rsidRPr="006755BC" w:rsidRDefault="00F6111C" w:rsidP="00F6111C">
            <w:pPr>
              <w:spacing w:after="200" w:line="276" w:lineRule="auto"/>
              <w:ind w:firstLine="0"/>
              <w:jc w:val="center"/>
              <w:rPr>
                <w:rFonts w:eastAsiaTheme="minorEastAsia"/>
                <w:b w:val="0"/>
                <w:sz w:val="26"/>
                <w:szCs w:val="26"/>
                <w:lang w:eastAsia="uk-UA"/>
              </w:rPr>
            </w:pPr>
            <w:r w:rsidRPr="006755BC">
              <w:rPr>
                <w:rFonts w:eastAsiaTheme="minorEastAsia"/>
                <w:b w:val="0"/>
                <w:sz w:val="26"/>
                <w:szCs w:val="26"/>
                <w:lang w:val="en-US" w:eastAsia="uk-UA"/>
              </w:rPr>
              <w:t>4100</w:t>
            </w:r>
            <w:r w:rsidRPr="006755BC">
              <w:rPr>
                <w:rFonts w:eastAsiaTheme="minorEastAsia"/>
                <w:b w:val="0"/>
                <w:sz w:val="26"/>
                <w:szCs w:val="26"/>
                <w:lang w:eastAsia="uk-UA"/>
              </w:rPr>
              <w:t xml:space="preserve"> кВт</w:t>
            </w:r>
          </w:p>
        </w:tc>
      </w:tr>
    </w:tbl>
    <w:p w14:paraId="072A0553" w14:textId="77777777" w:rsidR="00F6111C" w:rsidRPr="00F6111C" w:rsidRDefault="00F6111C" w:rsidP="00F6111C">
      <w:pPr>
        <w:spacing w:after="200" w:line="276" w:lineRule="auto"/>
        <w:ind w:firstLine="0"/>
        <w:rPr>
          <w:rFonts w:eastAsiaTheme="minorEastAsia"/>
          <w:b w:val="0"/>
          <w:lang w:eastAsia="uk-UA"/>
        </w:rPr>
      </w:pPr>
    </w:p>
    <w:p w14:paraId="1047093B" w14:textId="64EA3F01" w:rsidR="00F6111C" w:rsidRPr="00F6111C" w:rsidRDefault="00F6111C" w:rsidP="003E7E1B">
      <w:pPr>
        <w:autoSpaceDE w:val="0"/>
        <w:autoSpaceDN w:val="0"/>
        <w:adjustRightInd w:val="0"/>
        <w:spacing w:line="240" w:lineRule="auto"/>
        <w:rPr>
          <w:rFonts w:eastAsiaTheme="minorEastAsia"/>
          <w:b w:val="0"/>
          <w:color w:val="000000"/>
          <w:lang w:eastAsia="uk-UA"/>
        </w:rPr>
      </w:pPr>
      <w:r w:rsidRPr="00F6111C">
        <w:rPr>
          <w:rFonts w:eastAsiaTheme="minorEastAsia"/>
          <w:b w:val="0"/>
          <w:color w:val="000000"/>
          <w:lang w:eastAsia="uk-UA"/>
        </w:rPr>
        <w:lastRenderedPageBreak/>
        <w:t>Таблиця 5.4</w:t>
      </w:r>
      <w:r w:rsidR="00871E9C">
        <w:rPr>
          <w:rFonts w:eastAsiaTheme="minorEastAsia"/>
          <w:b w:val="0"/>
          <w:color w:val="000000"/>
          <w:lang w:eastAsia="uk-UA"/>
        </w:rPr>
        <w:t xml:space="preserve"> </w:t>
      </w:r>
      <w:r w:rsidRPr="00F6111C">
        <w:rPr>
          <w:rFonts w:eastAsiaTheme="minorEastAsia"/>
          <w:b w:val="0"/>
          <w:lang w:eastAsia="uk-UA"/>
        </w:rPr>
        <w:t>–</w:t>
      </w:r>
      <w:r w:rsidR="00871E9C">
        <w:rPr>
          <w:rFonts w:eastAsiaTheme="minorEastAsia"/>
          <w:b w:val="0"/>
          <w:lang w:eastAsia="uk-UA"/>
        </w:rPr>
        <w:t xml:space="preserve"> </w:t>
      </w:r>
      <w:r w:rsidRPr="00F6111C">
        <w:rPr>
          <w:rFonts w:eastAsiaTheme="minorEastAsia"/>
          <w:b w:val="0"/>
          <w:color w:val="000000"/>
          <w:lang w:eastAsia="uk-UA"/>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F6111C" w:rsidRPr="00F6111C" w14:paraId="10C3C1D3" w14:textId="77777777" w:rsidTr="0051267A">
        <w:tc>
          <w:tcPr>
            <w:tcW w:w="4672" w:type="dxa"/>
            <w:shd w:val="clear" w:color="auto" w:fill="auto"/>
          </w:tcPr>
          <w:p w14:paraId="1039D981" w14:textId="77777777" w:rsidR="00F6111C" w:rsidRPr="00F6111C" w:rsidRDefault="00F6111C" w:rsidP="003E7E1B">
            <w:pPr>
              <w:widowControl w:val="0"/>
              <w:autoSpaceDE w:val="0"/>
              <w:autoSpaceDN w:val="0"/>
              <w:spacing w:line="240" w:lineRule="auto"/>
              <w:ind w:right="-28" w:firstLine="0"/>
              <w:jc w:val="center"/>
              <w:rPr>
                <w:rFonts w:eastAsia="Calibri"/>
                <w:sz w:val="24"/>
                <w:szCs w:val="24"/>
                <w:lang w:eastAsia="en-US" w:bidi="en-US"/>
              </w:rPr>
            </w:pPr>
            <w:r w:rsidRPr="00F6111C">
              <w:rPr>
                <w:rFonts w:eastAsia="Calibri"/>
                <w:sz w:val="24"/>
                <w:szCs w:val="24"/>
                <w:lang w:eastAsia="en-US" w:bidi="en-US"/>
              </w:rPr>
              <w:t>Сильні сторони</w:t>
            </w:r>
          </w:p>
        </w:tc>
        <w:tc>
          <w:tcPr>
            <w:tcW w:w="4673" w:type="dxa"/>
            <w:shd w:val="clear" w:color="auto" w:fill="auto"/>
          </w:tcPr>
          <w:p w14:paraId="1659DEC4" w14:textId="77777777" w:rsidR="00F6111C" w:rsidRPr="00F6111C" w:rsidRDefault="00F6111C" w:rsidP="003E7E1B">
            <w:pPr>
              <w:widowControl w:val="0"/>
              <w:autoSpaceDE w:val="0"/>
              <w:autoSpaceDN w:val="0"/>
              <w:spacing w:line="240" w:lineRule="auto"/>
              <w:ind w:right="-28" w:firstLine="0"/>
              <w:jc w:val="center"/>
              <w:rPr>
                <w:rFonts w:eastAsia="Calibri"/>
                <w:sz w:val="24"/>
                <w:szCs w:val="24"/>
                <w:lang w:eastAsia="en-US" w:bidi="en-US"/>
              </w:rPr>
            </w:pPr>
            <w:r w:rsidRPr="00F6111C">
              <w:rPr>
                <w:rFonts w:eastAsia="Calibri"/>
                <w:sz w:val="24"/>
                <w:szCs w:val="24"/>
                <w:lang w:eastAsia="en-US" w:bidi="en-US"/>
              </w:rPr>
              <w:t>Слабкі сторони</w:t>
            </w:r>
          </w:p>
        </w:tc>
      </w:tr>
      <w:tr w:rsidR="00F6111C" w:rsidRPr="00F6111C" w14:paraId="7FB83D2F" w14:textId="77777777" w:rsidTr="0051267A">
        <w:tc>
          <w:tcPr>
            <w:tcW w:w="4672" w:type="dxa"/>
            <w:shd w:val="clear" w:color="auto" w:fill="auto"/>
          </w:tcPr>
          <w:p w14:paraId="40EF6D1B"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 xml:space="preserve">1. Економія за сплату </w:t>
            </w:r>
            <w:proofErr w:type="spellStart"/>
            <w:r w:rsidRPr="00F6111C">
              <w:rPr>
                <w:rFonts w:eastAsia="Calibri"/>
                <w:b w:val="0"/>
                <w:sz w:val="24"/>
                <w:szCs w:val="24"/>
                <w:lang w:eastAsia="en-US" w:bidi="en-US"/>
              </w:rPr>
              <w:t>ел.енергії</w:t>
            </w:r>
            <w:proofErr w:type="spellEnd"/>
          </w:p>
          <w:p w14:paraId="3C397A27"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2. Модернізація системи</w:t>
            </w:r>
          </w:p>
          <w:p w14:paraId="040FFFBD"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3. Простота монтажу</w:t>
            </w:r>
          </w:p>
          <w:p w14:paraId="74D2B9C4"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4. Використання відновлювального джерела енергії</w:t>
            </w:r>
          </w:p>
          <w:p w14:paraId="532D98AD"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 xml:space="preserve">5. Можливість програмування та регулювання </w:t>
            </w:r>
          </w:p>
        </w:tc>
        <w:tc>
          <w:tcPr>
            <w:tcW w:w="4673" w:type="dxa"/>
            <w:shd w:val="clear" w:color="auto" w:fill="auto"/>
          </w:tcPr>
          <w:p w14:paraId="17470416" w14:textId="77777777" w:rsidR="00F6111C" w:rsidRPr="00F6111C" w:rsidRDefault="00F6111C" w:rsidP="003E7E1B">
            <w:pPr>
              <w:widowControl w:val="0"/>
              <w:tabs>
                <w:tab w:val="left" w:pos="828"/>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1. Часті зміни у законодавстві, пов’язані з зеленою енергетикою(«Зеленим тарифом»</w:t>
            </w:r>
          </w:p>
          <w:p w14:paraId="1A746E4D" w14:textId="77777777" w:rsidR="00F6111C" w:rsidRPr="00F6111C" w:rsidRDefault="00F6111C" w:rsidP="003E7E1B">
            <w:pPr>
              <w:widowControl w:val="0"/>
              <w:tabs>
                <w:tab w:val="left" w:pos="828"/>
              </w:tabs>
              <w:autoSpaceDE w:val="0"/>
              <w:autoSpaceDN w:val="0"/>
              <w:spacing w:line="240" w:lineRule="auto"/>
              <w:ind w:right="-28" w:firstLine="0"/>
              <w:rPr>
                <w:rFonts w:eastAsia="Calibri"/>
                <w:b w:val="0"/>
                <w:sz w:val="24"/>
                <w:szCs w:val="24"/>
                <w:lang w:eastAsia="en-US" w:bidi="en-US"/>
              </w:rPr>
            </w:pPr>
          </w:p>
        </w:tc>
      </w:tr>
      <w:tr w:rsidR="00F6111C" w:rsidRPr="00F6111C" w14:paraId="3581CF35" w14:textId="77777777" w:rsidTr="0051267A">
        <w:tc>
          <w:tcPr>
            <w:tcW w:w="4672" w:type="dxa"/>
            <w:shd w:val="clear" w:color="auto" w:fill="auto"/>
          </w:tcPr>
          <w:p w14:paraId="5A1043A3" w14:textId="77777777" w:rsidR="00F6111C" w:rsidRPr="00F6111C" w:rsidRDefault="00F6111C" w:rsidP="003E7E1B">
            <w:pPr>
              <w:widowControl w:val="0"/>
              <w:autoSpaceDE w:val="0"/>
              <w:autoSpaceDN w:val="0"/>
              <w:spacing w:line="240" w:lineRule="auto"/>
              <w:ind w:right="-28" w:firstLine="0"/>
              <w:jc w:val="center"/>
              <w:rPr>
                <w:rFonts w:eastAsia="Calibri"/>
                <w:sz w:val="24"/>
                <w:szCs w:val="24"/>
                <w:lang w:eastAsia="en-US" w:bidi="en-US"/>
              </w:rPr>
            </w:pPr>
            <w:r w:rsidRPr="00F6111C">
              <w:rPr>
                <w:rFonts w:eastAsia="Calibri"/>
                <w:sz w:val="24"/>
                <w:szCs w:val="24"/>
                <w:lang w:eastAsia="en-US" w:bidi="en-US"/>
              </w:rPr>
              <w:t>Можливості</w:t>
            </w:r>
          </w:p>
        </w:tc>
        <w:tc>
          <w:tcPr>
            <w:tcW w:w="4673" w:type="dxa"/>
            <w:shd w:val="clear" w:color="auto" w:fill="auto"/>
          </w:tcPr>
          <w:p w14:paraId="3CFF9EF4" w14:textId="77777777" w:rsidR="00F6111C" w:rsidRPr="00F6111C" w:rsidRDefault="00F6111C" w:rsidP="003E7E1B">
            <w:pPr>
              <w:widowControl w:val="0"/>
              <w:autoSpaceDE w:val="0"/>
              <w:autoSpaceDN w:val="0"/>
              <w:spacing w:line="240" w:lineRule="auto"/>
              <w:ind w:right="-28" w:firstLine="0"/>
              <w:jc w:val="center"/>
              <w:rPr>
                <w:rFonts w:eastAsia="Calibri"/>
                <w:sz w:val="24"/>
                <w:szCs w:val="24"/>
                <w:lang w:eastAsia="en-US" w:bidi="en-US"/>
              </w:rPr>
            </w:pPr>
            <w:r w:rsidRPr="00F6111C">
              <w:rPr>
                <w:rFonts w:eastAsia="Calibri"/>
                <w:sz w:val="24"/>
                <w:szCs w:val="24"/>
                <w:lang w:eastAsia="en-US" w:bidi="en-US"/>
              </w:rPr>
              <w:t>Загрози</w:t>
            </w:r>
          </w:p>
        </w:tc>
      </w:tr>
      <w:tr w:rsidR="00F6111C" w:rsidRPr="00F6111C" w14:paraId="5B73D977" w14:textId="77777777" w:rsidTr="0051267A">
        <w:tc>
          <w:tcPr>
            <w:tcW w:w="4672" w:type="dxa"/>
            <w:shd w:val="clear" w:color="auto" w:fill="auto"/>
          </w:tcPr>
          <w:p w14:paraId="4FF6F28E"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1. Підтримка держави та інвесторів</w:t>
            </w:r>
          </w:p>
          <w:p w14:paraId="4FC4044E" w14:textId="77777777" w:rsidR="00F6111C" w:rsidRPr="00F6111C" w:rsidRDefault="00F6111C" w:rsidP="003E7E1B">
            <w:pPr>
              <w:widowControl w:val="0"/>
              <w:tabs>
                <w:tab w:val="left" w:pos="829"/>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2. Можливість удосконалення моніторингу</w:t>
            </w:r>
          </w:p>
        </w:tc>
        <w:tc>
          <w:tcPr>
            <w:tcW w:w="4673" w:type="dxa"/>
            <w:shd w:val="clear" w:color="auto" w:fill="auto"/>
          </w:tcPr>
          <w:p w14:paraId="6E62B2D7" w14:textId="27FA0732" w:rsidR="00F6111C" w:rsidRPr="00F6111C" w:rsidRDefault="00F6111C" w:rsidP="003E7E1B">
            <w:pPr>
              <w:widowControl w:val="0"/>
              <w:tabs>
                <w:tab w:val="left" w:pos="828"/>
              </w:tabs>
              <w:autoSpaceDE w:val="0"/>
              <w:autoSpaceDN w:val="0"/>
              <w:spacing w:line="240" w:lineRule="auto"/>
              <w:ind w:right="-28" w:firstLine="0"/>
              <w:rPr>
                <w:rFonts w:eastAsia="Calibri"/>
                <w:b w:val="0"/>
                <w:sz w:val="24"/>
                <w:szCs w:val="24"/>
                <w:lang w:eastAsia="en-US" w:bidi="en-US"/>
              </w:rPr>
            </w:pPr>
            <w:r w:rsidRPr="00F6111C">
              <w:rPr>
                <w:rFonts w:eastAsia="Calibri"/>
                <w:b w:val="0"/>
                <w:sz w:val="24"/>
                <w:szCs w:val="24"/>
                <w:lang w:eastAsia="en-US" w:bidi="en-US"/>
              </w:rPr>
              <w:t>1. Нестабільність систем електропостачання та пікові навантаження на систему</w:t>
            </w:r>
          </w:p>
        </w:tc>
      </w:tr>
    </w:tbl>
    <w:p w14:paraId="4164A0AD" w14:textId="77777777" w:rsidR="00F6111C" w:rsidRPr="00F6111C" w:rsidRDefault="00F6111C" w:rsidP="003E7E1B">
      <w:pPr>
        <w:ind w:firstLine="0"/>
        <w:rPr>
          <w:rFonts w:eastAsiaTheme="minorEastAsia"/>
          <w:b w:val="0"/>
          <w:lang w:val="ru-RU" w:eastAsia="uk-UA"/>
        </w:rPr>
      </w:pPr>
    </w:p>
    <w:p w14:paraId="5DC9913B" w14:textId="77777777" w:rsidR="00C03B8A" w:rsidRDefault="00C03B8A" w:rsidP="003E7E1B">
      <w:pPr>
        <w:tabs>
          <w:tab w:val="left" w:pos="-57"/>
          <w:tab w:val="left" w:pos="2451"/>
        </w:tabs>
        <w:jc w:val="both"/>
        <w:outlineLvl w:val="0"/>
        <w:rPr>
          <w:noProof/>
        </w:rPr>
      </w:pPr>
      <w:bookmarkStart w:id="29" w:name="_Toc10705834"/>
    </w:p>
    <w:p w14:paraId="4C74D11B" w14:textId="613FECCB" w:rsidR="00F6111C" w:rsidRDefault="00F6111C" w:rsidP="003E7E1B">
      <w:pPr>
        <w:pStyle w:val="ad"/>
        <w:numPr>
          <w:ilvl w:val="1"/>
          <w:numId w:val="15"/>
        </w:numPr>
        <w:tabs>
          <w:tab w:val="left" w:pos="-57"/>
          <w:tab w:val="left" w:pos="2451"/>
        </w:tabs>
        <w:ind w:hanging="750"/>
        <w:jc w:val="both"/>
        <w:outlineLvl w:val="0"/>
        <w:rPr>
          <w:noProof/>
        </w:rPr>
      </w:pPr>
      <w:r w:rsidRPr="00F6111C">
        <w:rPr>
          <w:noProof/>
        </w:rPr>
        <w:t>Обґрунтування ресурсного забезпечення проекту</w:t>
      </w:r>
      <w:bookmarkEnd w:id="29"/>
    </w:p>
    <w:p w14:paraId="695577FF" w14:textId="77777777" w:rsidR="00952318" w:rsidRPr="00952318" w:rsidRDefault="00952318" w:rsidP="003E7E1B">
      <w:pPr>
        <w:tabs>
          <w:tab w:val="left" w:pos="-57"/>
          <w:tab w:val="left" w:pos="2451"/>
        </w:tabs>
        <w:ind w:left="709" w:firstLine="0"/>
        <w:jc w:val="both"/>
        <w:outlineLvl w:val="0"/>
        <w:rPr>
          <w:b w:val="0"/>
          <w:noProof/>
        </w:rPr>
      </w:pPr>
    </w:p>
    <w:p w14:paraId="3886E4DB" w14:textId="3EACA03C" w:rsidR="00F6111C" w:rsidRDefault="00313AB5" w:rsidP="003E7E1B">
      <w:pPr>
        <w:rPr>
          <w:rFonts w:eastAsiaTheme="minorEastAsia"/>
          <w:b w:val="0"/>
          <w:lang w:eastAsia="uk-UA"/>
        </w:rPr>
      </w:pPr>
      <w:r>
        <w:rPr>
          <w:rFonts w:eastAsiaTheme="minorEastAsia"/>
          <w:b w:val="0"/>
          <w:lang w:eastAsia="uk-UA"/>
        </w:rPr>
        <w:t>Опис капіталовкладень наведено в таблиці 5.5</w:t>
      </w:r>
      <w:r w:rsidR="00952318">
        <w:rPr>
          <w:rFonts w:eastAsiaTheme="minorEastAsia"/>
          <w:b w:val="0"/>
          <w:lang w:eastAsia="uk-UA"/>
        </w:rPr>
        <w:t>.</w:t>
      </w:r>
    </w:p>
    <w:p w14:paraId="7F8BF828" w14:textId="77777777" w:rsidR="00952318" w:rsidRPr="00313AB5" w:rsidRDefault="00952318" w:rsidP="003E7E1B">
      <w:pPr>
        <w:rPr>
          <w:rFonts w:eastAsiaTheme="minorEastAsia"/>
          <w:b w:val="0"/>
          <w:lang w:eastAsia="uk-UA"/>
        </w:rPr>
      </w:pPr>
    </w:p>
    <w:p w14:paraId="2A067C8D" w14:textId="2C870581" w:rsidR="00F6111C" w:rsidRPr="00F6111C" w:rsidRDefault="00F6111C" w:rsidP="003E7E1B">
      <w:pPr>
        <w:rPr>
          <w:rFonts w:eastAsiaTheme="minorEastAsia"/>
          <w:b w:val="0"/>
          <w:color w:val="000000" w:themeColor="text1"/>
          <w:lang w:eastAsia="uk-UA"/>
        </w:rPr>
      </w:pPr>
      <w:r w:rsidRPr="00F6111C">
        <w:rPr>
          <w:rFonts w:eastAsiaTheme="minorEastAsia"/>
          <w:b w:val="0"/>
          <w:color w:val="000000"/>
          <w:lang w:eastAsia="uk-UA"/>
        </w:rPr>
        <w:t>Таблиця 5.5</w:t>
      </w:r>
      <w:r w:rsidR="001E2B95">
        <w:rPr>
          <w:rFonts w:eastAsiaTheme="minorEastAsia"/>
          <w:b w:val="0"/>
          <w:color w:val="000000"/>
          <w:lang w:eastAsia="uk-UA"/>
        </w:rPr>
        <w:t xml:space="preserve"> </w:t>
      </w:r>
      <w:r w:rsidRPr="00F6111C">
        <w:rPr>
          <w:rFonts w:eastAsiaTheme="minorEastAsia"/>
          <w:b w:val="0"/>
          <w:lang w:eastAsia="uk-UA"/>
        </w:rPr>
        <w:t>–</w:t>
      </w:r>
      <w:r w:rsidR="001E2B95">
        <w:rPr>
          <w:rFonts w:eastAsiaTheme="minorEastAsia"/>
          <w:b w:val="0"/>
          <w:lang w:eastAsia="uk-UA"/>
        </w:rPr>
        <w:t xml:space="preserve"> </w:t>
      </w:r>
      <w:r w:rsidRPr="00F6111C">
        <w:rPr>
          <w:rFonts w:eastAsiaTheme="minorEastAsia"/>
          <w:b w:val="0"/>
          <w:lang w:eastAsia="uk-UA"/>
        </w:rPr>
        <w:t xml:space="preserve">Обґрунтування капіталовкладень </w:t>
      </w:r>
      <w:r w:rsidRPr="00F6111C">
        <w:rPr>
          <w:rFonts w:eastAsiaTheme="minorEastAsia"/>
          <w:b w:val="0"/>
          <w:color w:val="000000" w:themeColor="text1"/>
          <w:lang w:eastAsia="uk-UA"/>
        </w:rPr>
        <w:t>на реалізацію проекту</w:t>
      </w:r>
    </w:p>
    <w:tbl>
      <w:tblPr>
        <w:tblpPr w:leftFromText="180" w:rightFromText="180" w:vertAnchor="text" w:horzAnchor="margin" w:tblpY="16"/>
        <w:tblOverlap w:val="never"/>
        <w:tblW w:w="4991"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979"/>
        <w:gridCol w:w="1349"/>
      </w:tblGrid>
      <w:tr w:rsidR="00952318" w:rsidRPr="00F6111C" w14:paraId="079380E4" w14:textId="77777777" w:rsidTr="003E7E1B">
        <w:trPr>
          <w:cantSplit/>
          <w:trHeight w:val="564"/>
        </w:trPr>
        <w:tc>
          <w:tcPr>
            <w:tcW w:w="4277" w:type="pct"/>
            <w:tcBorders>
              <w:top w:val="single" w:sz="4" w:space="0" w:color="auto"/>
              <w:left w:val="single" w:sz="4" w:space="0" w:color="auto"/>
              <w:bottom w:val="single" w:sz="4" w:space="0" w:color="auto"/>
              <w:right w:val="single" w:sz="4" w:space="0" w:color="auto"/>
            </w:tcBorders>
          </w:tcPr>
          <w:p w14:paraId="55E502A4" w14:textId="77777777" w:rsidR="00F6111C" w:rsidRPr="003E7E1B" w:rsidRDefault="00F6111C" w:rsidP="003E7E1B">
            <w:pPr>
              <w:spacing w:line="240" w:lineRule="auto"/>
              <w:ind w:firstLine="160"/>
              <w:jc w:val="center"/>
              <w:rPr>
                <w:rFonts w:eastAsiaTheme="minorEastAsia"/>
                <w:sz w:val="24"/>
                <w:szCs w:val="24"/>
                <w:lang w:eastAsia="uk-UA"/>
              </w:rPr>
            </w:pPr>
            <w:r w:rsidRPr="003E7E1B">
              <w:rPr>
                <w:rFonts w:eastAsiaTheme="minorEastAsia"/>
                <w:sz w:val="24"/>
                <w:szCs w:val="24"/>
                <w:lang w:eastAsia="uk-UA"/>
              </w:rPr>
              <w:t>Статті капіталовкладень</w:t>
            </w:r>
          </w:p>
        </w:tc>
        <w:tc>
          <w:tcPr>
            <w:tcW w:w="723" w:type="pct"/>
            <w:tcBorders>
              <w:top w:val="single" w:sz="4" w:space="0" w:color="auto"/>
              <w:left w:val="single" w:sz="4" w:space="0" w:color="auto"/>
              <w:bottom w:val="single" w:sz="4" w:space="0" w:color="auto"/>
              <w:right w:val="single" w:sz="4" w:space="0" w:color="auto"/>
            </w:tcBorders>
          </w:tcPr>
          <w:p w14:paraId="4DA32A1D" w14:textId="77777777" w:rsidR="00F6111C" w:rsidRPr="003E7E1B" w:rsidRDefault="00F6111C" w:rsidP="003E7E1B">
            <w:pPr>
              <w:spacing w:line="240" w:lineRule="auto"/>
              <w:ind w:firstLine="0"/>
              <w:rPr>
                <w:rFonts w:eastAsiaTheme="minorEastAsia"/>
                <w:bCs/>
                <w:sz w:val="24"/>
                <w:szCs w:val="24"/>
                <w:lang w:eastAsia="uk-UA"/>
              </w:rPr>
            </w:pPr>
            <w:r w:rsidRPr="003E7E1B">
              <w:rPr>
                <w:rFonts w:eastAsiaTheme="minorEastAsia"/>
                <w:bCs/>
                <w:sz w:val="24"/>
                <w:szCs w:val="24"/>
                <w:lang w:eastAsia="uk-UA"/>
              </w:rPr>
              <w:t xml:space="preserve">Величина,  </w:t>
            </w:r>
            <w:r w:rsidRPr="003E7E1B">
              <w:rPr>
                <w:rFonts w:eastAsiaTheme="minorEastAsia"/>
                <w:bCs/>
                <w:sz w:val="24"/>
                <w:szCs w:val="24"/>
                <w:lang w:val="en-US" w:eastAsia="uk-UA"/>
              </w:rPr>
              <w:t>USD</w:t>
            </w:r>
            <w:r w:rsidRPr="003E7E1B">
              <w:rPr>
                <w:rFonts w:eastAsiaTheme="minorEastAsia"/>
                <w:bCs/>
                <w:sz w:val="24"/>
                <w:szCs w:val="24"/>
                <w:lang w:eastAsia="uk-UA"/>
              </w:rPr>
              <w:t>.</w:t>
            </w:r>
          </w:p>
        </w:tc>
      </w:tr>
      <w:tr w:rsidR="003E7E1B" w:rsidRPr="00F6111C" w14:paraId="769372DC" w14:textId="77777777" w:rsidTr="003E7E1B">
        <w:trPr>
          <w:cantSplit/>
          <w:trHeight w:val="260"/>
        </w:trPr>
        <w:tc>
          <w:tcPr>
            <w:tcW w:w="4277" w:type="pct"/>
            <w:tcBorders>
              <w:top w:val="single" w:sz="4" w:space="0" w:color="auto"/>
              <w:left w:val="single" w:sz="4" w:space="0" w:color="auto"/>
              <w:bottom w:val="single" w:sz="4" w:space="0" w:color="auto"/>
              <w:right w:val="single" w:sz="4" w:space="0" w:color="auto"/>
            </w:tcBorders>
          </w:tcPr>
          <w:p w14:paraId="27006405" w14:textId="6554FB77" w:rsidR="003E7E1B" w:rsidRPr="003E7E1B" w:rsidRDefault="003E7E1B" w:rsidP="003E7E1B">
            <w:pPr>
              <w:spacing w:line="240" w:lineRule="auto"/>
              <w:ind w:firstLine="160"/>
              <w:jc w:val="center"/>
              <w:rPr>
                <w:rFonts w:eastAsiaTheme="minorEastAsia"/>
                <w:sz w:val="24"/>
                <w:szCs w:val="24"/>
                <w:lang w:eastAsia="uk-UA"/>
              </w:rPr>
            </w:pPr>
            <w:r w:rsidRPr="003E7E1B">
              <w:rPr>
                <w:rFonts w:eastAsiaTheme="minorEastAsia"/>
                <w:sz w:val="24"/>
                <w:szCs w:val="24"/>
                <w:lang w:eastAsia="uk-UA"/>
              </w:rPr>
              <w:t>1</w:t>
            </w:r>
          </w:p>
        </w:tc>
        <w:tc>
          <w:tcPr>
            <w:tcW w:w="723" w:type="pct"/>
            <w:tcBorders>
              <w:top w:val="single" w:sz="4" w:space="0" w:color="auto"/>
              <w:left w:val="single" w:sz="4" w:space="0" w:color="auto"/>
              <w:bottom w:val="single" w:sz="4" w:space="0" w:color="auto"/>
              <w:right w:val="single" w:sz="4" w:space="0" w:color="auto"/>
            </w:tcBorders>
          </w:tcPr>
          <w:p w14:paraId="5509DDEB" w14:textId="33A3BF85" w:rsidR="003E7E1B" w:rsidRPr="003E7E1B" w:rsidRDefault="003E7E1B" w:rsidP="003E7E1B">
            <w:pPr>
              <w:spacing w:line="240" w:lineRule="auto"/>
              <w:ind w:firstLine="0"/>
              <w:rPr>
                <w:rFonts w:eastAsiaTheme="minorEastAsia"/>
                <w:bCs/>
                <w:sz w:val="24"/>
                <w:szCs w:val="24"/>
                <w:lang w:eastAsia="uk-UA"/>
              </w:rPr>
            </w:pPr>
            <w:r w:rsidRPr="003E7E1B">
              <w:rPr>
                <w:rFonts w:eastAsiaTheme="minorEastAsia"/>
                <w:bCs/>
                <w:sz w:val="24"/>
                <w:szCs w:val="24"/>
                <w:lang w:eastAsia="uk-UA"/>
              </w:rPr>
              <w:t>2</w:t>
            </w:r>
          </w:p>
        </w:tc>
      </w:tr>
      <w:tr w:rsidR="00952318" w:rsidRPr="00F6111C" w14:paraId="40E1D356" w14:textId="77777777" w:rsidTr="003E7E1B">
        <w:trPr>
          <w:cantSplit/>
          <w:trHeight w:val="334"/>
        </w:trPr>
        <w:tc>
          <w:tcPr>
            <w:tcW w:w="4277" w:type="pct"/>
            <w:tcBorders>
              <w:top w:val="single" w:sz="4" w:space="0" w:color="auto"/>
              <w:left w:val="single" w:sz="4" w:space="0" w:color="auto"/>
              <w:bottom w:val="single" w:sz="4" w:space="0" w:color="auto"/>
              <w:right w:val="single" w:sz="4" w:space="0" w:color="auto"/>
            </w:tcBorders>
          </w:tcPr>
          <w:p w14:paraId="40C462F3" w14:textId="77777777" w:rsidR="00F6111C" w:rsidRPr="003E7E1B" w:rsidRDefault="00F6111C" w:rsidP="003E7E1B">
            <w:pPr>
              <w:spacing w:line="240" w:lineRule="auto"/>
              <w:ind w:firstLine="160"/>
              <w:rPr>
                <w:rFonts w:eastAsiaTheme="minorEastAsia"/>
                <w:bCs/>
                <w:sz w:val="24"/>
                <w:szCs w:val="24"/>
                <w:lang w:eastAsia="uk-UA"/>
              </w:rPr>
            </w:pPr>
            <w:r w:rsidRPr="003E7E1B">
              <w:rPr>
                <w:rFonts w:eastAsiaTheme="minorEastAsia"/>
                <w:bCs/>
                <w:sz w:val="24"/>
                <w:szCs w:val="24"/>
                <w:lang w:eastAsia="uk-UA"/>
              </w:rPr>
              <w:t>Прямі матеріальні затрати</w:t>
            </w:r>
          </w:p>
        </w:tc>
        <w:tc>
          <w:tcPr>
            <w:tcW w:w="723" w:type="pct"/>
            <w:tcBorders>
              <w:top w:val="single" w:sz="4" w:space="0" w:color="auto"/>
              <w:left w:val="single" w:sz="4" w:space="0" w:color="auto"/>
              <w:bottom w:val="single" w:sz="4" w:space="0" w:color="auto"/>
              <w:right w:val="single" w:sz="4" w:space="0" w:color="auto"/>
            </w:tcBorders>
          </w:tcPr>
          <w:p w14:paraId="4914DFFD" w14:textId="77777777" w:rsidR="00F6111C" w:rsidRPr="003E7E1B" w:rsidRDefault="00F6111C" w:rsidP="003E7E1B">
            <w:pPr>
              <w:spacing w:line="240" w:lineRule="auto"/>
              <w:ind w:firstLine="0"/>
              <w:rPr>
                <w:rFonts w:eastAsiaTheme="minorEastAsia"/>
                <w:bCs/>
                <w:sz w:val="24"/>
                <w:szCs w:val="24"/>
                <w:lang w:eastAsia="uk-UA"/>
              </w:rPr>
            </w:pPr>
            <w:r w:rsidRPr="003E7E1B">
              <w:rPr>
                <w:rFonts w:eastAsiaTheme="minorEastAsia"/>
                <w:bCs/>
                <w:sz w:val="24"/>
                <w:szCs w:val="24"/>
                <w:lang w:eastAsia="uk-UA"/>
              </w:rPr>
              <w:t>7</w:t>
            </w:r>
            <w:r w:rsidRPr="003E7E1B">
              <w:rPr>
                <w:rFonts w:eastAsiaTheme="minorEastAsia"/>
                <w:bCs/>
                <w:sz w:val="24"/>
                <w:szCs w:val="24"/>
                <w:lang w:val="en-US" w:eastAsia="uk-UA"/>
              </w:rPr>
              <w:t>8</w:t>
            </w:r>
            <w:r w:rsidRPr="003E7E1B">
              <w:rPr>
                <w:rFonts w:eastAsiaTheme="minorEastAsia"/>
                <w:bCs/>
                <w:sz w:val="24"/>
                <w:szCs w:val="24"/>
                <w:lang w:eastAsia="uk-UA"/>
              </w:rPr>
              <w:t>000</w:t>
            </w:r>
          </w:p>
        </w:tc>
      </w:tr>
      <w:tr w:rsidR="00952318" w:rsidRPr="00F6111C" w14:paraId="7830BF69"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32756FB2" w14:textId="77777777" w:rsidR="00F6111C" w:rsidRPr="003E7E1B" w:rsidRDefault="00F6111C" w:rsidP="003E7E1B">
            <w:pPr>
              <w:numPr>
                <w:ilvl w:val="0"/>
                <w:numId w:val="17"/>
              </w:numPr>
              <w:tabs>
                <w:tab w:val="left" w:pos="306"/>
              </w:tabs>
              <w:spacing w:after="200" w:line="276" w:lineRule="auto"/>
              <w:ind w:left="22" w:firstLine="142"/>
              <w:contextualSpacing/>
              <w:rPr>
                <w:rFonts w:eastAsia="Calibri"/>
                <w:bCs/>
                <w:sz w:val="24"/>
                <w:szCs w:val="24"/>
                <w:lang w:eastAsia="en-US"/>
              </w:rPr>
            </w:pPr>
            <w:r w:rsidRPr="003E7E1B">
              <w:rPr>
                <w:rFonts w:eastAsia="Calibri"/>
                <w:b w:val="0"/>
                <w:iCs/>
                <w:sz w:val="24"/>
                <w:szCs w:val="24"/>
                <w:lang w:eastAsia="en-US"/>
              </w:rPr>
              <w:t>витрати сировини й матеріалів за винятком повернених відходів</w:t>
            </w:r>
          </w:p>
        </w:tc>
        <w:tc>
          <w:tcPr>
            <w:tcW w:w="723" w:type="pct"/>
            <w:tcBorders>
              <w:top w:val="single" w:sz="4" w:space="0" w:color="auto"/>
              <w:left w:val="single" w:sz="4" w:space="0" w:color="auto"/>
              <w:bottom w:val="single" w:sz="4" w:space="0" w:color="auto"/>
              <w:right w:val="single" w:sz="4" w:space="0" w:color="auto"/>
            </w:tcBorders>
          </w:tcPr>
          <w:p w14:paraId="5E4AD741" w14:textId="77777777" w:rsidR="00F6111C" w:rsidRPr="003E7E1B" w:rsidRDefault="00F6111C" w:rsidP="003E7E1B">
            <w:pPr>
              <w:spacing w:after="200" w:line="276" w:lineRule="auto"/>
              <w:ind w:left="35"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F6111C" w14:paraId="7ABC6AD0"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012C2771" w14:textId="77777777" w:rsidR="00F6111C" w:rsidRPr="003E7E1B" w:rsidRDefault="00F6111C" w:rsidP="003E7E1B">
            <w:pPr>
              <w:numPr>
                <w:ilvl w:val="0"/>
                <w:numId w:val="17"/>
              </w:numPr>
              <w:tabs>
                <w:tab w:val="left" w:pos="354"/>
              </w:tabs>
              <w:autoSpaceDE w:val="0"/>
              <w:autoSpaceDN w:val="0"/>
              <w:adjustRightInd w:val="0"/>
              <w:spacing w:line="240" w:lineRule="auto"/>
              <w:ind w:left="22" w:firstLine="142"/>
              <w:jc w:val="both"/>
              <w:rPr>
                <w:b w:val="0"/>
                <w:iCs/>
                <w:sz w:val="24"/>
                <w:szCs w:val="24"/>
              </w:rPr>
            </w:pPr>
            <w:r w:rsidRPr="003E7E1B">
              <w:rPr>
                <w:b w:val="0"/>
                <w:iCs/>
                <w:sz w:val="24"/>
                <w:szCs w:val="24"/>
              </w:rPr>
              <w:t>витрати купівельних напівфабрикатів та комплектуючих виробів</w:t>
            </w:r>
          </w:p>
        </w:tc>
        <w:tc>
          <w:tcPr>
            <w:tcW w:w="723" w:type="pct"/>
            <w:tcBorders>
              <w:top w:val="single" w:sz="4" w:space="0" w:color="auto"/>
              <w:left w:val="single" w:sz="4" w:space="0" w:color="auto"/>
              <w:bottom w:val="single" w:sz="4" w:space="0" w:color="auto"/>
              <w:right w:val="single" w:sz="4" w:space="0" w:color="auto"/>
            </w:tcBorders>
          </w:tcPr>
          <w:p w14:paraId="15F1DD1D" w14:textId="77777777" w:rsidR="00F6111C" w:rsidRPr="003E7E1B" w:rsidRDefault="00F6111C" w:rsidP="003E7E1B">
            <w:pPr>
              <w:tabs>
                <w:tab w:val="left" w:pos="354"/>
              </w:tabs>
              <w:autoSpaceDE w:val="0"/>
              <w:autoSpaceDN w:val="0"/>
              <w:adjustRightInd w:val="0"/>
              <w:spacing w:line="240" w:lineRule="auto"/>
              <w:ind w:left="35" w:firstLine="0"/>
              <w:jc w:val="both"/>
              <w:rPr>
                <w:b w:val="0"/>
                <w:i/>
                <w:iCs/>
                <w:sz w:val="24"/>
                <w:szCs w:val="24"/>
              </w:rPr>
            </w:pPr>
            <w:r w:rsidRPr="003E7E1B">
              <w:rPr>
                <w:b w:val="0"/>
                <w:i/>
                <w:iCs/>
                <w:sz w:val="24"/>
                <w:szCs w:val="24"/>
              </w:rPr>
              <w:t>-</w:t>
            </w:r>
          </w:p>
        </w:tc>
      </w:tr>
      <w:tr w:rsidR="00952318" w:rsidRPr="00F6111C" w14:paraId="72BA35AF"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295AABA2" w14:textId="77777777" w:rsidR="00F6111C" w:rsidRPr="003E7E1B" w:rsidRDefault="00F6111C" w:rsidP="003E7E1B">
            <w:pPr>
              <w:numPr>
                <w:ilvl w:val="0"/>
                <w:numId w:val="17"/>
              </w:numPr>
              <w:tabs>
                <w:tab w:val="left" w:pos="354"/>
              </w:tabs>
              <w:autoSpaceDE w:val="0"/>
              <w:autoSpaceDN w:val="0"/>
              <w:adjustRightInd w:val="0"/>
              <w:spacing w:line="240" w:lineRule="auto"/>
              <w:ind w:left="22" w:firstLine="142"/>
              <w:jc w:val="both"/>
              <w:rPr>
                <w:b w:val="0"/>
                <w:iCs/>
                <w:sz w:val="24"/>
                <w:szCs w:val="24"/>
              </w:rPr>
            </w:pPr>
            <w:r w:rsidRPr="003E7E1B">
              <w:rPr>
                <w:b w:val="0"/>
                <w:iCs/>
                <w:sz w:val="24"/>
                <w:szCs w:val="24"/>
              </w:rPr>
              <w:t>витрати палива й енергії</w:t>
            </w:r>
          </w:p>
        </w:tc>
        <w:tc>
          <w:tcPr>
            <w:tcW w:w="723" w:type="pct"/>
            <w:tcBorders>
              <w:top w:val="single" w:sz="4" w:space="0" w:color="auto"/>
              <w:left w:val="single" w:sz="4" w:space="0" w:color="auto"/>
              <w:bottom w:val="single" w:sz="4" w:space="0" w:color="auto"/>
              <w:right w:val="single" w:sz="4" w:space="0" w:color="auto"/>
            </w:tcBorders>
          </w:tcPr>
          <w:p w14:paraId="16771DAD" w14:textId="77777777" w:rsidR="00F6111C" w:rsidRPr="003E7E1B" w:rsidRDefault="00F6111C" w:rsidP="003E7E1B">
            <w:pPr>
              <w:tabs>
                <w:tab w:val="left" w:pos="354"/>
              </w:tabs>
              <w:autoSpaceDE w:val="0"/>
              <w:autoSpaceDN w:val="0"/>
              <w:adjustRightInd w:val="0"/>
              <w:spacing w:line="240" w:lineRule="auto"/>
              <w:ind w:left="35" w:firstLine="0"/>
              <w:jc w:val="both"/>
              <w:rPr>
                <w:b w:val="0"/>
                <w:i/>
                <w:iCs/>
                <w:sz w:val="24"/>
                <w:szCs w:val="24"/>
              </w:rPr>
            </w:pPr>
            <w:r w:rsidRPr="003E7E1B">
              <w:rPr>
                <w:b w:val="0"/>
                <w:i/>
                <w:iCs/>
                <w:sz w:val="24"/>
                <w:szCs w:val="24"/>
              </w:rPr>
              <w:t>-</w:t>
            </w:r>
          </w:p>
        </w:tc>
      </w:tr>
      <w:tr w:rsidR="00952318" w:rsidRPr="00F6111C" w14:paraId="17B473A0"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6CAA717C" w14:textId="77777777" w:rsidR="00F6111C" w:rsidRPr="003E7E1B" w:rsidRDefault="00F6111C" w:rsidP="003E7E1B">
            <w:pPr>
              <w:numPr>
                <w:ilvl w:val="0"/>
                <w:numId w:val="17"/>
              </w:numPr>
              <w:tabs>
                <w:tab w:val="left" w:pos="354"/>
              </w:tabs>
              <w:autoSpaceDE w:val="0"/>
              <w:autoSpaceDN w:val="0"/>
              <w:adjustRightInd w:val="0"/>
              <w:spacing w:line="240" w:lineRule="auto"/>
              <w:ind w:left="22" w:firstLine="142"/>
              <w:jc w:val="both"/>
              <w:rPr>
                <w:b w:val="0"/>
                <w:iCs/>
                <w:sz w:val="24"/>
                <w:szCs w:val="24"/>
              </w:rPr>
            </w:pPr>
            <w:r w:rsidRPr="003E7E1B">
              <w:rPr>
                <w:b w:val="0"/>
                <w:iCs/>
                <w:sz w:val="24"/>
                <w:szCs w:val="24"/>
              </w:rPr>
              <w:t>витрати на запасні частини</w:t>
            </w:r>
          </w:p>
        </w:tc>
        <w:tc>
          <w:tcPr>
            <w:tcW w:w="723" w:type="pct"/>
            <w:tcBorders>
              <w:top w:val="single" w:sz="4" w:space="0" w:color="auto"/>
              <w:left w:val="single" w:sz="4" w:space="0" w:color="auto"/>
              <w:bottom w:val="single" w:sz="4" w:space="0" w:color="auto"/>
              <w:right w:val="single" w:sz="4" w:space="0" w:color="auto"/>
            </w:tcBorders>
          </w:tcPr>
          <w:p w14:paraId="61D08613" w14:textId="77777777" w:rsidR="00F6111C" w:rsidRPr="003E7E1B" w:rsidRDefault="00F6111C" w:rsidP="003E7E1B">
            <w:pPr>
              <w:tabs>
                <w:tab w:val="left" w:pos="354"/>
              </w:tabs>
              <w:autoSpaceDE w:val="0"/>
              <w:autoSpaceDN w:val="0"/>
              <w:adjustRightInd w:val="0"/>
              <w:spacing w:line="240" w:lineRule="auto"/>
              <w:ind w:left="35" w:firstLine="0"/>
              <w:jc w:val="both"/>
              <w:rPr>
                <w:b w:val="0"/>
                <w:i/>
                <w:iCs/>
                <w:sz w:val="24"/>
                <w:szCs w:val="24"/>
              </w:rPr>
            </w:pPr>
            <w:r w:rsidRPr="003E7E1B">
              <w:rPr>
                <w:b w:val="0"/>
                <w:i/>
                <w:iCs/>
                <w:sz w:val="24"/>
                <w:szCs w:val="24"/>
              </w:rPr>
              <w:t>-</w:t>
            </w:r>
          </w:p>
        </w:tc>
      </w:tr>
      <w:tr w:rsidR="00952318" w:rsidRPr="00F6111C" w14:paraId="1C008269"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00C48A1C" w14:textId="77777777" w:rsidR="00F6111C" w:rsidRPr="003E7E1B" w:rsidRDefault="00F6111C" w:rsidP="003E7E1B">
            <w:pPr>
              <w:numPr>
                <w:ilvl w:val="0"/>
                <w:numId w:val="17"/>
              </w:numPr>
              <w:tabs>
                <w:tab w:val="left" w:pos="354"/>
              </w:tabs>
              <w:autoSpaceDE w:val="0"/>
              <w:autoSpaceDN w:val="0"/>
              <w:adjustRightInd w:val="0"/>
              <w:spacing w:line="240" w:lineRule="auto"/>
              <w:ind w:left="22" w:firstLine="142"/>
              <w:jc w:val="both"/>
              <w:rPr>
                <w:b w:val="0"/>
                <w:iCs/>
                <w:sz w:val="24"/>
                <w:szCs w:val="24"/>
              </w:rPr>
            </w:pPr>
            <w:r w:rsidRPr="003E7E1B">
              <w:rPr>
                <w:b w:val="0"/>
                <w:iCs/>
                <w:sz w:val="24"/>
                <w:szCs w:val="24"/>
              </w:rPr>
              <w:t>інші матеріальні витрати</w:t>
            </w:r>
          </w:p>
        </w:tc>
        <w:tc>
          <w:tcPr>
            <w:tcW w:w="723" w:type="pct"/>
            <w:tcBorders>
              <w:top w:val="single" w:sz="4" w:space="0" w:color="auto"/>
              <w:left w:val="single" w:sz="4" w:space="0" w:color="auto"/>
              <w:bottom w:val="single" w:sz="4" w:space="0" w:color="auto"/>
              <w:right w:val="single" w:sz="4" w:space="0" w:color="auto"/>
            </w:tcBorders>
          </w:tcPr>
          <w:p w14:paraId="0EF30481" w14:textId="77777777" w:rsidR="00F6111C" w:rsidRPr="003E7E1B" w:rsidRDefault="00F6111C" w:rsidP="003E7E1B">
            <w:pPr>
              <w:tabs>
                <w:tab w:val="left" w:pos="354"/>
              </w:tabs>
              <w:autoSpaceDE w:val="0"/>
              <w:autoSpaceDN w:val="0"/>
              <w:adjustRightInd w:val="0"/>
              <w:spacing w:line="240" w:lineRule="auto"/>
              <w:ind w:left="35" w:firstLine="0"/>
              <w:jc w:val="both"/>
              <w:rPr>
                <w:b w:val="0"/>
                <w:i/>
                <w:iCs/>
                <w:sz w:val="24"/>
                <w:szCs w:val="24"/>
              </w:rPr>
            </w:pPr>
            <w:r w:rsidRPr="003E7E1B">
              <w:rPr>
                <w:b w:val="0"/>
                <w:i/>
                <w:iCs/>
                <w:sz w:val="24"/>
                <w:szCs w:val="24"/>
              </w:rPr>
              <w:t>-</w:t>
            </w:r>
          </w:p>
        </w:tc>
      </w:tr>
      <w:tr w:rsidR="00952318" w:rsidRPr="00F6111C" w14:paraId="7D667FE6"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5A97C84D" w14:textId="77777777" w:rsidR="00F6111C" w:rsidRPr="003E7E1B" w:rsidRDefault="00F6111C" w:rsidP="003E7E1B">
            <w:pPr>
              <w:spacing w:line="240" w:lineRule="auto"/>
              <w:ind w:firstLine="0"/>
              <w:rPr>
                <w:rFonts w:eastAsiaTheme="minorEastAsia"/>
                <w:sz w:val="24"/>
                <w:szCs w:val="24"/>
                <w:lang w:eastAsia="uk-UA"/>
              </w:rPr>
            </w:pPr>
            <w:r w:rsidRPr="003E7E1B">
              <w:rPr>
                <w:rFonts w:eastAsiaTheme="minorEastAsia"/>
                <w:bCs/>
                <w:sz w:val="24"/>
                <w:szCs w:val="24"/>
                <w:lang w:eastAsia="uk-UA"/>
              </w:rPr>
              <w:t>Прямі затрати на оплату праці</w:t>
            </w:r>
            <w:r w:rsidRPr="003E7E1B">
              <w:rPr>
                <w:rFonts w:eastAsiaTheme="minorEastAsia"/>
                <w:iCs/>
                <w:sz w:val="24"/>
                <w:szCs w:val="24"/>
                <w:lang w:eastAsia="uk-UA"/>
              </w:rPr>
              <w:t xml:space="preserve"> виробничих працівників</w:t>
            </w:r>
          </w:p>
        </w:tc>
        <w:tc>
          <w:tcPr>
            <w:tcW w:w="723" w:type="pct"/>
            <w:tcBorders>
              <w:top w:val="single" w:sz="4" w:space="0" w:color="auto"/>
              <w:left w:val="single" w:sz="4" w:space="0" w:color="auto"/>
              <w:bottom w:val="single" w:sz="4" w:space="0" w:color="auto"/>
              <w:right w:val="single" w:sz="4" w:space="0" w:color="auto"/>
            </w:tcBorders>
          </w:tcPr>
          <w:p w14:paraId="0BEC257A" w14:textId="77777777" w:rsidR="00F6111C" w:rsidRPr="003E7E1B" w:rsidRDefault="00F6111C" w:rsidP="003E7E1B">
            <w:pPr>
              <w:spacing w:line="240" w:lineRule="auto"/>
              <w:ind w:firstLine="0"/>
              <w:rPr>
                <w:rFonts w:eastAsiaTheme="minorEastAsia"/>
                <w:bCs/>
                <w:sz w:val="24"/>
                <w:szCs w:val="24"/>
                <w:lang w:eastAsia="uk-UA"/>
              </w:rPr>
            </w:pPr>
            <w:r w:rsidRPr="003E7E1B">
              <w:rPr>
                <w:rFonts w:eastAsiaTheme="minorEastAsia"/>
                <w:bCs/>
                <w:sz w:val="24"/>
                <w:szCs w:val="24"/>
                <w:lang w:val="en-US" w:eastAsia="uk-UA"/>
              </w:rPr>
              <w:t>8</w:t>
            </w:r>
            <w:r w:rsidRPr="003E7E1B">
              <w:rPr>
                <w:rFonts w:eastAsiaTheme="minorEastAsia"/>
                <w:bCs/>
                <w:sz w:val="24"/>
                <w:szCs w:val="24"/>
                <w:lang w:eastAsia="uk-UA"/>
              </w:rPr>
              <w:t>000</w:t>
            </w:r>
          </w:p>
        </w:tc>
      </w:tr>
      <w:tr w:rsidR="00952318" w:rsidRPr="00F6111C" w14:paraId="53577F29"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60459ECD" w14:textId="77777777" w:rsidR="00F6111C" w:rsidRPr="003E7E1B" w:rsidRDefault="00F6111C" w:rsidP="003E7E1B">
            <w:pPr>
              <w:numPr>
                <w:ilvl w:val="0"/>
                <w:numId w:val="16"/>
              </w:numPr>
              <w:tabs>
                <w:tab w:val="num" w:pos="0"/>
                <w:tab w:val="left" w:pos="354"/>
                <w:tab w:val="num" w:pos="3195"/>
              </w:tabs>
              <w:spacing w:line="240" w:lineRule="auto"/>
              <w:ind w:left="0" w:firstLine="71"/>
              <w:rPr>
                <w:rFonts w:eastAsiaTheme="minorEastAsia"/>
                <w:b w:val="0"/>
                <w:bCs/>
                <w:iCs/>
                <w:sz w:val="24"/>
                <w:szCs w:val="24"/>
                <w:lang w:eastAsia="uk-UA"/>
              </w:rPr>
            </w:pPr>
            <w:r w:rsidRPr="003E7E1B">
              <w:rPr>
                <w:rFonts w:eastAsiaTheme="minorEastAsia"/>
                <w:b w:val="0"/>
                <w:iCs/>
                <w:sz w:val="24"/>
                <w:szCs w:val="24"/>
                <w:lang w:eastAsia="uk-UA"/>
              </w:rPr>
              <w:t>заробітна плата за ставками і тарифами виробничих працівників</w:t>
            </w:r>
          </w:p>
        </w:tc>
        <w:tc>
          <w:tcPr>
            <w:tcW w:w="723" w:type="pct"/>
            <w:tcBorders>
              <w:top w:val="single" w:sz="4" w:space="0" w:color="auto"/>
              <w:left w:val="single" w:sz="4" w:space="0" w:color="auto"/>
              <w:bottom w:val="single" w:sz="4" w:space="0" w:color="auto"/>
              <w:right w:val="single" w:sz="4" w:space="0" w:color="auto"/>
            </w:tcBorders>
          </w:tcPr>
          <w:p w14:paraId="69EA0F3D" w14:textId="77777777" w:rsidR="00F6111C" w:rsidRPr="003E7E1B" w:rsidRDefault="00F6111C" w:rsidP="003E7E1B">
            <w:pPr>
              <w:tabs>
                <w:tab w:val="left" w:pos="0"/>
              </w:tabs>
              <w:spacing w:line="240" w:lineRule="auto"/>
              <w:ind w:left="35"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F6111C" w14:paraId="5981A6EC"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5EB6263A" w14:textId="77777777" w:rsidR="00F6111C" w:rsidRPr="003E7E1B" w:rsidRDefault="00F6111C" w:rsidP="003E7E1B">
            <w:pPr>
              <w:numPr>
                <w:ilvl w:val="0"/>
                <w:numId w:val="16"/>
              </w:numPr>
              <w:tabs>
                <w:tab w:val="num" w:pos="0"/>
                <w:tab w:val="left" w:pos="354"/>
                <w:tab w:val="num" w:pos="3195"/>
              </w:tabs>
              <w:spacing w:line="240" w:lineRule="auto"/>
              <w:ind w:left="0" w:firstLine="71"/>
              <w:rPr>
                <w:rFonts w:eastAsiaTheme="minorEastAsia"/>
                <w:b w:val="0"/>
                <w:iCs/>
                <w:sz w:val="24"/>
                <w:szCs w:val="24"/>
                <w:lang w:eastAsia="uk-UA"/>
              </w:rPr>
            </w:pPr>
            <w:r w:rsidRPr="003E7E1B">
              <w:rPr>
                <w:rFonts w:eastAsiaTheme="minorEastAsia"/>
                <w:b w:val="0"/>
                <w:iCs/>
                <w:sz w:val="24"/>
                <w:szCs w:val="24"/>
                <w:lang w:eastAsia="uk-UA"/>
              </w:rPr>
              <w:t>премії, заохочення, компенсаційні виплати виробничих працівників</w:t>
            </w:r>
          </w:p>
        </w:tc>
        <w:tc>
          <w:tcPr>
            <w:tcW w:w="723" w:type="pct"/>
            <w:tcBorders>
              <w:top w:val="single" w:sz="4" w:space="0" w:color="auto"/>
              <w:left w:val="single" w:sz="4" w:space="0" w:color="auto"/>
              <w:bottom w:val="single" w:sz="4" w:space="0" w:color="auto"/>
              <w:right w:val="single" w:sz="4" w:space="0" w:color="auto"/>
            </w:tcBorders>
          </w:tcPr>
          <w:p w14:paraId="0CE57336" w14:textId="77777777" w:rsidR="00F6111C" w:rsidRPr="003E7E1B" w:rsidRDefault="00F6111C" w:rsidP="003E7E1B">
            <w:pPr>
              <w:tabs>
                <w:tab w:val="left" w:pos="0"/>
              </w:tabs>
              <w:spacing w:line="240" w:lineRule="auto"/>
              <w:ind w:left="35"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F6111C" w14:paraId="6E7EEE6F"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5DED9070" w14:textId="77777777" w:rsidR="00F6111C" w:rsidRPr="003E7E1B" w:rsidRDefault="00F6111C" w:rsidP="003E7E1B">
            <w:pPr>
              <w:numPr>
                <w:ilvl w:val="0"/>
                <w:numId w:val="16"/>
              </w:numPr>
              <w:tabs>
                <w:tab w:val="num" w:pos="0"/>
                <w:tab w:val="left" w:pos="354"/>
                <w:tab w:val="num" w:pos="3195"/>
              </w:tabs>
              <w:spacing w:line="240" w:lineRule="auto"/>
              <w:ind w:left="0" w:firstLine="71"/>
              <w:rPr>
                <w:rFonts w:eastAsiaTheme="minorEastAsia"/>
                <w:b w:val="0"/>
                <w:bCs/>
                <w:iCs/>
                <w:sz w:val="24"/>
                <w:szCs w:val="24"/>
                <w:lang w:eastAsia="uk-UA"/>
              </w:rPr>
            </w:pPr>
            <w:r w:rsidRPr="003E7E1B">
              <w:rPr>
                <w:rFonts w:eastAsiaTheme="minorEastAsia"/>
                <w:b w:val="0"/>
                <w:iCs/>
                <w:sz w:val="24"/>
                <w:szCs w:val="24"/>
                <w:lang w:eastAsia="uk-UA"/>
              </w:rPr>
              <w:t>оплата відпусток виробничих працівників</w:t>
            </w:r>
          </w:p>
        </w:tc>
        <w:tc>
          <w:tcPr>
            <w:tcW w:w="723" w:type="pct"/>
            <w:tcBorders>
              <w:top w:val="single" w:sz="4" w:space="0" w:color="auto"/>
              <w:left w:val="single" w:sz="4" w:space="0" w:color="auto"/>
              <w:bottom w:val="single" w:sz="4" w:space="0" w:color="auto"/>
              <w:right w:val="single" w:sz="4" w:space="0" w:color="auto"/>
            </w:tcBorders>
          </w:tcPr>
          <w:p w14:paraId="7DCAF752" w14:textId="77777777" w:rsidR="00F6111C" w:rsidRPr="003E7E1B" w:rsidRDefault="00F6111C" w:rsidP="003E7E1B">
            <w:pPr>
              <w:tabs>
                <w:tab w:val="left" w:pos="0"/>
              </w:tabs>
              <w:spacing w:line="240" w:lineRule="auto"/>
              <w:ind w:left="35"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F6111C" w14:paraId="3BBE2B2E"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168E1D06" w14:textId="77777777" w:rsidR="00F6111C" w:rsidRPr="003E7E1B" w:rsidRDefault="00F6111C" w:rsidP="003E7E1B">
            <w:pPr>
              <w:numPr>
                <w:ilvl w:val="0"/>
                <w:numId w:val="16"/>
              </w:numPr>
              <w:tabs>
                <w:tab w:val="num" w:pos="0"/>
                <w:tab w:val="left" w:pos="354"/>
                <w:tab w:val="num" w:pos="3195"/>
              </w:tabs>
              <w:spacing w:line="240" w:lineRule="auto"/>
              <w:ind w:left="0" w:firstLine="71"/>
              <w:rPr>
                <w:rFonts w:eastAsiaTheme="minorEastAsia"/>
                <w:b w:val="0"/>
                <w:iCs/>
                <w:sz w:val="24"/>
                <w:szCs w:val="24"/>
                <w:lang w:eastAsia="uk-UA"/>
              </w:rPr>
            </w:pPr>
            <w:r w:rsidRPr="003E7E1B">
              <w:rPr>
                <w:rFonts w:eastAsiaTheme="minorEastAsia"/>
                <w:b w:val="0"/>
                <w:iCs/>
                <w:sz w:val="24"/>
                <w:szCs w:val="24"/>
                <w:lang w:eastAsia="uk-UA"/>
              </w:rPr>
              <w:t>інші витрати невідпрацьованого часу виробничих працівників</w:t>
            </w:r>
          </w:p>
        </w:tc>
        <w:tc>
          <w:tcPr>
            <w:tcW w:w="723" w:type="pct"/>
            <w:tcBorders>
              <w:top w:val="single" w:sz="4" w:space="0" w:color="auto"/>
              <w:left w:val="single" w:sz="4" w:space="0" w:color="auto"/>
              <w:bottom w:val="single" w:sz="4" w:space="0" w:color="auto"/>
              <w:right w:val="single" w:sz="4" w:space="0" w:color="auto"/>
            </w:tcBorders>
          </w:tcPr>
          <w:p w14:paraId="64FC3D07" w14:textId="77777777" w:rsidR="00F6111C" w:rsidRPr="003E7E1B" w:rsidRDefault="00F6111C" w:rsidP="003E7E1B">
            <w:pPr>
              <w:tabs>
                <w:tab w:val="left" w:pos="0"/>
              </w:tabs>
              <w:spacing w:line="240" w:lineRule="auto"/>
              <w:ind w:left="35"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F6111C" w14:paraId="0A4653BF"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098B644C" w14:textId="77777777" w:rsidR="00F6111C" w:rsidRPr="003E7E1B" w:rsidRDefault="00F6111C" w:rsidP="003E7E1B">
            <w:pPr>
              <w:spacing w:line="240" w:lineRule="auto"/>
              <w:ind w:firstLine="0"/>
              <w:rPr>
                <w:rFonts w:eastAsiaTheme="minorEastAsia"/>
                <w:sz w:val="24"/>
                <w:szCs w:val="24"/>
                <w:lang w:eastAsia="uk-UA"/>
              </w:rPr>
            </w:pPr>
            <w:r w:rsidRPr="003E7E1B">
              <w:rPr>
                <w:rFonts w:eastAsiaTheme="minorEastAsia"/>
                <w:bCs/>
                <w:sz w:val="24"/>
                <w:szCs w:val="24"/>
                <w:lang w:eastAsia="uk-UA"/>
              </w:rPr>
              <w:t>Соціальні відрахування до Пенсійного фонду – 22% по заробітній платі виробничих працівників</w:t>
            </w:r>
          </w:p>
        </w:tc>
        <w:tc>
          <w:tcPr>
            <w:tcW w:w="723" w:type="pct"/>
            <w:tcBorders>
              <w:top w:val="single" w:sz="4" w:space="0" w:color="auto"/>
              <w:left w:val="single" w:sz="4" w:space="0" w:color="auto"/>
              <w:bottom w:val="single" w:sz="4" w:space="0" w:color="auto"/>
              <w:right w:val="single" w:sz="4" w:space="0" w:color="auto"/>
            </w:tcBorders>
          </w:tcPr>
          <w:p w14:paraId="43937041" w14:textId="77777777" w:rsidR="00F6111C" w:rsidRPr="003E7E1B" w:rsidRDefault="00F6111C" w:rsidP="003E7E1B">
            <w:pPr>
              <w:spacing w:line="240" w:lineRule="auto"/>
              <w:ind w:firstLine="0"/>
              <w:rPr>
                <w:rFonts w:eastAsiaTheme="minorEastAsia"/>
                <w:bCs/>
                <w:sz w:val="24"/>
                <w:szCs w:val="24"/>
                <w:lang w:eastAsia="uk-UA"/>
              </w:rPr>
            </w:pPr>
            <w:r w:rsidRPr="003E7E1B">
              <w:rPr>
                <w:rFonts w:eastAsiaTheme="minorEastAsia"/>
                <w:bCs/>
                <w:sz w:val="24"/>
                <w:szCs w:val="24"/>
                <w:lang w:eastAsia="uk-UA"/>
              </w:rPr>
              <w:t>1</w:t>
            </w:r>
            <w:r w:rsidRPr="003E7E1B">
              <w:rPr>
                <w:rFonts w:eastAsiaTheme="minorEastAsia"/>
                <w:bCs/>
                <w:sz w:val="24"/>
                <w:szCs w:val="24"/>
                <w:lang w:val="en-US" w:eastAsia="uk-UA"/>
              </w:rPr>
              <w:t>76</w:t>
            </w:r>
            <w:r w:rsidRPr="003E7E1B">
              <w:rPr>
                <w:rFonts w:eastAsiaTheme="minorEastAsia"/>
                <w:bCs/>
                <w:sz w:val="24"/>
                <w:szCs w:val="24"/>
                <w:lang w:eastAsia="uk-UA"/>
              </w:rPr>
              <w:t>0</w:t>
            </w:r>
          </w:p>
        </w:tc>
      </w:tr>
      <w:tr w:rsidR="00952318" w:rsidRPr="00F6111C" w14:paraId="62DEA21E"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4707699A" w14:textId="77777777" w:rsidR="00F6111C" w:rsidRPr="003E7E1B" w:rsidRDefault="00F6111C" w:rsidP="003E7E1B">
            <w:pPr>
              <w:spacing w:line="240" w:lineRule="auto"/>
              <w:ind w:firstLine="0"/>
              <w:rPr>
                <w:rFonts w:eastAsiaTheme="minorHAnsi"/>
                <w:sz w:val="24"/>
                <w:szCs w:val="24"/>
                <w:lang w:eastAsia="en-US"/>
              </w:rPr>
            </w:pPr>
            <w:r w:rsidRPr="003E7E1B">
              <w:rPr>
                <w:rFonts w:eastAsiaTheme="minorHAnsi"/>
                <w:sz w:val="24"/>
                <w:szCs w:val="24"/>
                <w:lang w:eastAsia="en-US"/>
              </w:rPr>
              <w:t>Вартість основних фондів та нематеріальних активів виробничого призначення</w:t>
            </w:r>
          </w:p>
        </w:tc>
        <w:tc>
          <w:tcPr>
            <w:tcW w:w="723" w:type="pct"/>
            <w:tcBorders>
              <w:top w:val="single" w:sz="4" w:space="0" w:color="auto"/>
              <w:left w:val="single" w:sz="4" w:space="0" w:color="auto"/>
              <w:bottom w:val="single" w:sz="4" w:space="0" w:color="auto"/>
              <w:right w:val="single" w:sz="4" w:space="0" w:color="auto"/>
            </w:tcBorders>
          </w:tcPr>
          <w:p w14:paraId="026B2106" w14:textId="77777777" w:rsidR="00F6111C" w:rsidRPr="003E7E1B" w:rsidRDefault="00F6111C" w:rsidP="003E7E1B">
            <w:pPr>
              <w:spacing w:line="240" w:lineRule="auto"/>
              <w:ind w:firstLine="0"/>
              <w:rPr>
                <w:rFonts w:eastAsiaTheme="minorHAnsi"/>
                <w:sz w:val="24"/>
                <w:szCs w:val="24"/>
                <w:lang w:eastAsia="en-US"/>
              </w:rPr>
            </w:pPr>
            <w:r w:rsidRPr="003E7E1B">
              <w:rPr>
                <w:rFonts w:eastAsiaTheme="minorHAnsi"/>
                <w:sz w:val="24"/>
                <w:szCs w:val="24"/>
                <w:lang w:eastAsia="en-US"/>
              </w:rPr>
              <w:t>1260</w:t>
            </w:r>
          </w:p>
        </w:tc>
      </w:tr>
      <w:tr w:rsidR="00952318" w:rsidRPr="00F6111C" w14:paraId="32BFD434"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11FE48EC" w14:textId="77777777" w:rsidR="00F6111C" w:rsidRPr="003E7E1B" w:rsidRDefault="00F6111C" w:rsidP="003E7E1B">
            <w:pPr>
              <w:numPr>
                <w:ilvl w:val="0"/>
                <w:numId w:val="18"/>
              </w:numPr>
              <w:tabs>
                <w:tab w:val="left" w:pos="306"/>
              </w:tabs>
              <w:spacing w:line="240" w:lineRule="auto"/>
              <w:ind w:left="0" w:firstLine="164"/>
              <w:contextualSpacing/>
              <w:rPr>
                <w:rFonts w:eastAsia="Calibri"/>
                <w:b w:val="0"/>
                <w:bCs/>
                <w:iCs/>
                <w:sz w:val="24"/>
                <w:szCs w:val="24"/>
                <w:lang w:eastAsia="en-US"/>
              </w:rPr>
            </w:pPr>
            <w:r w:rsidRPr="003E7E1B">
              <w:rPr>
                <w:rFonts w:eastAsia="Calibri"/>
                <w:b w:val="0"/>
                <w:iCs/>
                <w:sz w:val="24"/>
                <w:szCs w:val="24"/>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723" w:type="pct"/>
            <w:tcBorders>
              <w:top w:val="single" w:sz="4" w:space="0" w:color="auto"/>
              <w:left w:val="single" w:sz="4" w:space="0" w:color="auto"/>
              <w:bottom w:val="single" w:sz="4" w:space="0" w:color="auto"/>
              <w:right w:val="single" w:sz="4" w:space="0" w:color="auto"/>
            </w:tcBorders>
          </w:tcPr>
          <w:p w14:paraId="63403F0D" w14:textId="77777777" w:rsidR="00F6111C" w:rsidRPr="003E7E1B" w:rsidRDefault="00F6111C" w:rsidP="003E7E1B">
            <w:pPr>
              <w:tabs>
                <w:tab w:val="left" w:pos="354"/>
              </w:tabs>
              <w:spacing w:line="240" w:lineRule="auto"/>
              <w:ind w:firstLine="0"/>
              <w:rPr>
                <w:rFonts w:eastAsiaTheme="minorEastAsia"/>
                <w:b w:val="0"/>
                <w:iCs/>
                <w:sz w:val="24"/>
                <w:szCs w:val="24"/>
                <w:lang w:eastAsia="uk-UA"/>
              </w:rPr>
            </w:pPr>
            <w:r w:rsidRPr="003E7E1B">
              <w:rPr>
                <w:rFonts w:eastAsiaTheme="minorEastAsia"/>
                <w:b w:val="0"/>
                <w:i/>
                <w:iCs/>
                <w:sz w:val="24"/>
                <w:szCs w:val="24"/>
                <w:lang w:eastAsia="uk-UA"/>
              </w:rPr>
              <w:t>-</w:t>
            </w:r>
          </w:p>
        </w:tc>
      </w:tr>
      <w:tr w:rsidR="00952318" w:rsidRPr="00F6111C" w14:paraId="55895C90"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043C99BF" w14:textId="77777777" w:rsidR="00F6111C" w:rsidRPr="003E7E1B" w:rsidRDefault="00F6111C" w:rsidP="003E7E1B">
            <w:pPr>
              <w:spacing w:line="240" w:lineRule="auto"/>
              <w:ind w:firstLine="0"/>
              <w:rPr>
                <w:rFonts w:eastAsiaTheme="minorEastAsia"/>
                <w:sz w:val="24"/>
                <w:szCs w:val="24"/>
                <w:lang w:eastAsia="uk-UA"/>
              </w:rPr>
            </w:pPr>
            <w:r w:rsidRPr="003E7E1B">
              <w:rPr>
                <w:rFonts w:eastAsiaTheme="minorEastAsia"/>
                <w:sz w:val="24"/>
                <w:szCs w:val="24"/>
                <w:lang w:eastAsia="uk-UA"/>
              </w:rPr>
              <w:t>Інші прямі витрати:</w:t>
            </w:r>
          </w:p>
        </w:tc>
        <w:tc>
          <w:tcPr>
            <w:tcW w:w="723" w:type="pct"/>
            <w:tcBorders>
              <w:top w:val="single" w:sz="4" w:space="0" w:color="auto"/>
              <w:left w:val="single" w:sz="4" w:space="0" w:color="auto"/>
              <w:bottom w:val="single" w:sz="4" w:space="0" w:color="auto"/>
              <w:right w:val="single" w:sz="4" w:space="0" w:color="auto"/>
            </w:tcBorders>
          </w:tcPr>
          <w:p w14:paraId="23E2F979" w14:textId="77777777" w:rsidR="00F6111C" w:rsidRPr="003E7E1B" w:rsidRDefault="00F6111C" w:rsidP="003E7E1B">
            <w:pPr>
              <w:spacing w:line="240" w:lineRule="auto"/>
              <w:ind w:firstLine="0"/>
              <w:rPr>
                <w:rFonts w:eastAsiaTheme="minorEastAsia"/>
                <w:sz w:val="24"/>
                <w:szCs w:val="24"/>
                <w:lang w:eastAsia="uk-UA"/>
              </w:rPr>
            </w:pPr>
            <w:r w:rsidRPr="003E7E1B">
              <w:rPr>
                <w:rFonts w:eastAsiaTheme="minorEastAsia"/>
                <w:sz w:val="24"/>
                <w:szCs w:val="24"/>
                <w:lang w:eastAsia="uk-UA"/>
              </w:rPr>
              <w:t>5500</w:t>
            </w:r>
          </w:p>
        </w:tc>
      </w:tr>
      <w:tr w:rsidR="00952318" w:rsidRPr="00F6111C" w14:paraId="6FA338D6" w14:textId="77777777" w:rsidTr="003E7E1B">
        <w:trPr>
          <w:cantSplit/>
          <w:trHeight w:val="283"/>
        </w:trPr>
        <w:tc>
          <w:tcPr>
            <w:tcW w:w="4277" w:type="pct"/>
            <w:tcBorders>
              <w:top w:val="single" w:sz="4" w:space="0" w:color="auto"/>
              <w:left w:val="single" w:sz="4" w:space="0" w:color="auto"/>
              <w:bottom w:val="single" w:sz="4" w:space="0" w:color="auto"/>
              <w:right w:val="single" w:sz="4" w:space="0" w:color="auto"/>
            </w:tcBorders>
          </w:tcPr>
          <w:p w14:paraId="11B0F6B4" w14:textId="77777777" w:rsidR="00F6111C" w:rsidRPr="003E7E1B" w:rsidRDefault="00F6111C" w:rsidP="003E7E1B">
            <w:pPr>
              <w:numPr>
                <w:ilvl w:val="0"/>
                <w:numId w:val="19"/>
              </w:numPr>
              <w:tabs>
                <w:tab w:val="left" w:pos="306"/>
              </w:tabs>
              <w:autoSpaceDE w:val="0"/>
              <w:autoSpaceDN w:val="0"/>
              <w:adjustRightInd w:val="0"/>
              <w:spacing w:line="240" w:lineRule="auto"/>
              <w:ind w:left="22" w:firstLine="142"/>
              <w:jc w:val="both"/>
              <w:rPr>
                <w:sz w:val="24"/>
                <w:szCs w:val="24"/>
              </w:rPr>
            </w:pPr>
            <w:r w:rsidRPr="003E7E1B">
              <w:rPr>
                <w:b w:val="0"/>
                <w:color w:val="000000"/>
                <w:sz w:val="24"/>
                <w:szCs w:val="24"/>
              </w:rPr>
              <w:t>витрати на дослідження та розробку інноваційних продуктів</w:t>
            </w:r>
          </w:p>
        </w:tc>
        <w:tc>
          <w:tcPr>
            <w:tcW w:w="723" w:type="pct"/>
            <w:tcBorders>
              <w:top w:val="single" w:sz="4" w:space="0" w:color="auto"/>
              <w:left w:val="single" w:sz="4" w:space="0" w:color="auto"/>
              <w:bottom w:val="single" w:sz="4" w:space="0" w:color="auto"/>
              <w:right w:val="single" w:sz="4" w:space="0" w:color="auto"/>
            </w:tcBorders>
          </w:tcPr>
          <w:p w14:paraId="4CF50A91" w14:textId="77777777" w:rsidR="00F6111C" w:rsidRPr="003E7E1B" w:rsidRDefault="00F6111C" w:rsidP="003E7E1B">
            <w:pPr>
              <w:autoSpaceDE w:val="0"/>
              <w:autoSpaceDN w:val="0"/>
              <w:adjustRightInd w:val="0"/>
              <w:spacing w:line="240" w:lineRule="auto"/>
              <w:ind w:firstLine="0"/>
              <w:jc w:val="both"/>
              <w:rPr>
                <w:b w:val="0"/>
                <w:i/>
                <w:color w:val="000000"/>
                <w:sz w:val="24"/>
                <w:szCs w:val="24"/>
              </w:rPr>
            </w:pPr>
            <w:r w:rsidRPr="003E7E1B">
              <w:rPr>
                <w:b w:val="0"/>
                <w:i/>
                <w:color w:val="000000"/>
                <w:sz w:val="24"/>
                <w:szCs w:val="24"/>
              </w:rPr>
              <w:t>-</w:t>
            </w:r>
          </w:p>
        </w:tc>
      </w:tr>
    </w:tbl>
    <w:p w14:paraId="0B175E47" w14:textId="19CAB6EE" w:rsidR="003E7E1B" w:rsidRPr="003E7E1B" w:rsidRDefault="003E7E1B">
      <w:pPr>
        <w:rPr>
          <w:b w:val="0"/>
        </w:rPr>
      </w:pPr>
      <w:r w:rsidRPr="003E7E1B">
        <w:rPr>
          <w:b w:val="0"/>
        </w:rPr>
        <w:lastRenderedPageBreak/>
        <w:t>Продовження таблиці 5.5</w:t>
      </w:r>
    </w:p>
    <w:tbl>
      <w:tblPr>
        <w:tblpPr w:leftFromText="180" w:rightFromText="180" w:vertAnchor="text" w:horzAnchor="margin" w:tblpY="16"/>
        <w:tblOverlap w:val="never"/>
        <w:tblW w:w="4991"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8074"/>
        <w:gridCol w:w="1254"/>
      </w:tblGrid>
      <w:tr w:rsidR="003E7E1B" w:rsidRPr="00F6111C" w14:paraId="25AA2B8E"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6A7AFDE4" w14:textId="73A1338B" w:rsidR="003E7E1B" w:rsidRPr="003E7E1B" w:rsidRDefault="003E7E1B" w:rsidP="003E7E1B">
            <w:pPr>
              <w:tabs>
                <w:tab w:val="left" w:pos="306"/>
              </w:tabs>
              <w:spacing w:line="240" w:lineRule="auto"/>
              <w:ind w:left="164" w:firstLine="0"/>
              <w:jc w:val="center"/>
              <w:rPr>
                <w:rFonts w:eastAsiaTheme="minorEastAsia"/>
                <w:b w:val="0"/>
                <w:iCs/>
                <w:sz w:val="22"/>
                <w:szCs w:val="22"/>
                <w:lang w:eastAsia="uk-UA"/>
              </w:rPr>
            </w:pPr>
            <w:r>
              <w:rPr>
                <w:rFonts w:eastAsiaTheme="minorEastAsia"/>
                <w:b w:val="0"/>
                <w:iCs/>
                <w:sz w:val="22"/>
                <w:szCs w:val="22"/>
                <w:lang w:eastAsia="uk-UA"/>
              </w:rPr>
              <w:t>1</w:t>
            </w:r>
          </w:p>
        </w:tc>
        <w:tc>
          <w:tcPr>
            <w:tcW w:w="672" w:type="pct"/>
            <w:tcBorders>
              <w:top w:val="single" w:sz="4" w:space="0" w:color="auto"/>
              <w:left w:val="single" w:sz="4" w:space="0" w:color="auto"/>
              <w:bottom w:val="single" w:sz="4" w:space="0" w:color="auto"/>
              <w:right w:val="single" w:sz="4" w:space="0" w:color="auto"/>
            </w:tcBorders>
          </w:tcPr>
          <w:p w14:paraId="0B6B1250" w14:textId="1009718E" w:rsidR="003E7E1B" w:rsidRPr="003E7E1B" w:rsidRDefault="003E7E1B" w:rsidP="003E7E1B">
            <w:pPr>
              <w:spacing w:line="240" w:lineRule="auto"/>
              <w:ind w:firstLine="0"/>
              <w:jc w:val="center"/>
              <w:rPr>
                <w:rFonts w:eastAsiaTheme="minorEastAsia"/>
                <w:b w:val="0"/>
                <w:iCs/>
                <w:sz w:val="22"/>
                <w:szCs w:val="22"/>
                <w:lang w:eastAsia="uk-UA"/>
              </w:rPr>
            </w:pPr>
            <w:r w:rsidRPr="003E7E1B">
              <w:rPr>
                <w:rFonts w:eastAsiaTheme="minorEastAsia"/>
                <w:b w:val="0"/>
                <w:iCs/>
                <w:sz w:val="22"/>
                <w:szCs w:val="22"/>
                <w:lang w:eastAsia="uk-UA"/>
              </w:rPr>
              <w:t>2</w:t>
            </w:r>
          </w:p>
        </w:tc>
      </w:tr>
      <w:tr w:rsidR="003E7E1B" w:rsidRPr="003E7E1B" w14:paraId="72306D76"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0886F52D" w14:textId="5A2416BB" w:rsidR="003E7E1B" w:rsidRPr="003E7E1B" w:rsidRDefault="003E7E1B" w:rsidP="003E7E1B">
            <w:pPr>
              <w:pStyle w:val="ad"/>
              <w:numPr>
                <w:ilvl w:val="0"/>
                <w:numId w:val="27"/>
              </w:numPr>
              <w:tabs>
                <w:tab w:val="left" w:pos="306"/>
              </w:tabs>
              <w:spacing w:line="240" w:lineRule="auto"/>
              <w:ind w:left="318" w:hanging="284"/>
              <w:rPr>
                <w:rFonts w:eastAsiaTheme="minorEastAsia"/>
                <w:b w:val="0"/>
                <w:iCs/>
                <w:sz w:val="24"/>
                <w:szCs w:val="24"/>
                <w:lang w:eastAsia="uk-UA"/>
              </w:rPr>
            </w:pPr>
            <w:r w:rsidRPr="003E7E1B">
              <w:rPr>
                <w:b w:val="0"/>
                <w:iCs/>
                <w:sz w:val="24"/>
                <w:szCs w:val="24"/>
              </w:rPr>
              <w:t>витрати на послуги сторонніх підприємств (охорона, реклама оренда тощо)</w:t>
            </w:r>
          </w:p>
        </w:tc>
        <w:tc>
          <w:tcPr>
            <w:tcW w:w="672" w:type="pct"/>
            <w:tcBorders>
              <w:top w:val="single" w:sz="4" w:space="0" w:color="auto"/>
              <w:left w:val="single" w:sz="4" w:space="0" w:color="auto"/>
              <w:bottom w:val="single" w:sz="4" w:space="0" w:color="auto"/>
              <w:right w:val="single" w:sz="4" w:space="0" w:color="auto"/>
            </w:tcBorders>
          </w:tcPr>
          <w:p w14:paraId="3C7867BC" w14:textId="77777777" w:rsidR="003E7E1B" w:rsidRPr="003E7E1B" w:rsidRDefault="003E7E1B" w:rsidP="003E7E1B">
            <w:pPr>
              <w:spacing w:line="240" w:lineRule="auto"/>
              <w:ind w:firstLine="0"/>
              <w:jc w:val="center"/>
              <w:rPr>
                <w:rFonts w:eastAsiaTheme="minorEastAsia"/>
                <w:b w:val="0"/>
                <w:iCs/>
                <w:sz w:val="24"/>
                <w:szCs w:val="24"/>
                <w:lang w:eastAsia="uk-UA"/>
              </w:rPr>
            </w:pPr>
          </w:p>
        </w:tc>
      </w:tr>
      <w:tr w:rsidR="00952318" w:rsidRPr="003E7E1B" w14:paraId="1FC6B74C"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1DC36ACC" w14:textId="77777777" w:rsidR="00F6111C" w:rsidRPr="003E7E1B" w:rsidRDefault="00F6111C" w:rsidP="003E7E1B">
            <w:pPr>
              <w:numPr>
                <w:ilvl w:val="0"/>
                <w:numId w:val="19"/>
              </w:numPr>
              <w:tabs>
                <w:tab w:val="left" w:pos="306"/>
              </w:tabs>
              <w:spacing w:line="240" w:lineRule="auto"/>
              <w:ind w:left="22" w:firstLine="142"/>
              <w:rPr>
                <w:rFonts w:eastAsiaTheme="minorEastAsia"/>
                <w:sz w:val="24"/>
                <w:szCs w:val="24"/>
                <w:lang w:eastAsia="uk-UA"/>
              </w:rPr>
            </w:pPr>
            <w:r w:rsidRPr="003E7E1B">
              <w:rPr>
                <w:rFonts w:eastAsiaTheme="minorEastAsia"/>
                <w:b w:val="0"/>
                <w:iCs/>
                <w:sz w:val="24"/>
                <w:szCs w:val="24"/>
                <w:lang w:eastAsia="uk-UA"/>
              </w:rPr>
              <w:t>витрати на оплату комунальних послуг</w:t>
            </w:r>
          </w:p>
        </w:tc>
        <w:tc>
          <w:tcPr>
            <w:tcW w:w="672" w:type="pct"/>
            <w:tcBorders>
              <w:top w:val="single" w:sz="4" w:space="0" w:color="auto"/>
              <w:left w:val="single" w:sz="4" w:space="0" w:color="auto"/>
              <w:bottom w:val="single" w:sz="4" w:space="0" w:color="auto"/>
              <w:right w:val="single" w:sz="4" w:space="0" w:color="auto"/>
            </w:tcBorders>
          </w:tcPr>
          <w:p w14:paraId="6CE4C782" w14:textId="77777777" w:rsidR="00F6111C" w:rsidRPr="003E7E1B" w:rsidRDefault="00F6111C" w:rsidP="003E7E1B">
            <w:pPr>
              <w:spacing w:line="240" w:lineRule="auto"/>
              <w:ind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3E7E1B" w14:paraId="48CE2CAE"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257295D5" w14:textId="77777777" w:rsidR="00F6111C" w:rsidRPr="003E7E1B" w:rsidRDefault="00F6111C" w:rsidP="003E7E1B">
            <w:pPr>
              <w:numPr>
                <w:ilvl w:val="0"/>
                <w:numId w:val="19"/>
              </w:numPr>
              <w:tabs>
                <w:tab w:val="left" w:pos="306"/>
              </w:tabs>
              <w:spacing w:line="240" w:lineRule="auto"/>
              <w:ind w:left="22" w:firstLine="142"/>
              <w:rPr>
                <w:rFonts w:eastAsiaTheme="minorEastAsia"/>
                <w:b w:val="0"/>
                <w:iCs/>
                <w:sz w:val="24"/>
                <w:szCs w:val="24"/>
                <w:lang w:eastAsia="uk-UA"/>
              </w:rPr>
            </w:pPr>
            <w:r w:rsidRPr="003E7E1B">
              <w:rPr>
                <w:rFonts w:eastAsiaTheme="minorEastAsia"/>
                <w:b w:val="0"/>
                <w:iCs/>
                <w:sz w:val="24"/>
                <w:szCs w:val="24"/>
                <w:lang w:eastAsia="uk-UA"/>
              </w:rPr>
              <w:t>повернення кредитів (інвестицій) та їх обслуговування</w:t>
            </w:r>
          </w:p>
        </w:tc>
        <w:tc>
          <w:tcPr>
            <w:tcW w:w="672" w:type="pct"/>
            <w:tcBorders>
              <w:top w:val="single" w:sz="4" w:space="0" w:color="auto"/>
              <w:left w:val="single" w:sz="4" w:space="0" w:color="auto"/>
              <w:bottom w:val="single" w:sz="4" w:space="0" w:color="auto"/>
              <w:right w:val="single" w:sz="4" w:space="0" w:color="auto"/>
            </w:tcBorders>
          </w:tcPr>
          <w:p w14:paraId="37EAE133" w14:textId="77777777" w:rsidR="00F6111C" w:rsidRPr="003E7E1B" w:rsidRDefault="00F6111C" w:rsidP="003E7E1B">
            <w:pPr>
              <w:spacing w:line="240" w:lineRule="auto"/>
              <w:ind w:firstLine="0"/>
              <w:rPr>
                <w:rFonts w:eastAsiaTheme="minorEastAsia"/>
                <w:b w:val="0"/>
                <w:i/>
                <w:iCs/>
                <w:sz w:val="24"/>
                <w:szCs w:val="24"/>
                <w:lang w:eastAsia="uk-UA"/>
              </w:rPr>
            </w:pPr>
            <w:r w:rsidRPr="003E7E1B">
              <w:rPr>
                <w:rFonts w:eastAsiaTheme="minorEastAsia"/>
                <w:b w:val="0"/>
                <w:i/>
                <w:iCs/>
                <w:sz w:val="24"/>
                <w:szCs w:val="24"/>
                <w:lang w:eastAsia="uk-UA"/>
              </w:rPr>
              <w:t>-</w:t>
            </w:r>
          </w:p>
        </w:tc>
      </w:tr>
      <w:tr w:rsidR="00952318" w:rsidRPr="003E7E1B" w14:paraId="30A26CB2"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2894F02B" w14:textId="77777777" w:rsidR="00F6111C" w:rsidRPr="003E7E1B" w:rsidRDefault="00F6111C" w:rsidP="003E7E1B">
            <w:pPr>
              <w:numPr>
                <w:ilvl w:val="0"/>
                <w:numId w:val="19"/>
              </w:numPr>
              <w:tabs>
                <w:tab w:val="left" w:pos="306"/>
              </w:tabs>
              <w:spacing w:line="240" w:lineRule="auto"/>
              <w:ind w:left="22" w:firstLine="142"/>
              <w:rPr>
                <w:rFonts w:eastAsiaTheme="minorEastAsia"/>
                <w:b w:val="0"/>
                <w:iCs/>
                <w:sz w:val="24"/>
                <w:szCs w:val="24"/>
                <w:lang w:eastAsia="uk-UA"/>
              </w:rPr>
            </w:pPr>
            <w:r w:rsidRPr="003E7E1B">
              <w:rPr>
                <w:rFonts w:eastAsiaTheme="minorEastAsia"/>
                <w:b w:val="0"/>
                <w:color w:val="000000"/>
                <w:sz w:val="24"/>
                <w:szCs w:val="24"/>
                <w:lang w:eastAsia="uk-UA"/>
              </w:rPr>
              <w:t>прямі інші витрати</w:t>
            </w:r>
          </w:p>
        </w:tc>
        <w:tc>
          <w:tcPr>
            <w:tcW w:w="672" w:type="pct"/>
            <w:tcBorders>
              <w:top w:val="single" w:sz="4" w:space="0" w:color="auto"/>
              <w:left w:val="single" w:sz="4" w:space="0" w:color="auto"/>
              <w:bottom w:val="single" w:sz="4" w:space="0" w:color="auto"/>
              <w:right w:val="single" w:sz="4" w:space="0" w:color="auto"/>
            </w:tcBorders>
          </w:tcPr>
          <w:p w14:paraId="74CE7D1B" w14:textId="77777777" w:rsidR="00F6111C" w:rsidRPr="003E7E1B" w:rsidRDefault="00F6111C" w:rsidP="003E7E1B">
            <w:pPr>
              <w:spacing w:line="240" w:lineRule="auto"/>
              <w:ind w:firstLine="0"/>
              <w:rPr>
                <w:rFonts w:eastAsiaTheme="minorEastAsia"/>
                <w:b w:val="0"/>
                <w:i/>
                <w:color w:val="000000"/>
                <w:sz w:val="24"/>
                <w:szCs w:val="24"/>
                <w:lang w:eastAsia="uk-UA"/>
              </w:rPr>
            </w:pPr>
            <w:r w:rsidRPr="003E7E1B">
              <w:rPr>
                <w:rFonts w:eastAsiaTheme="minorEastAsia"/>
                <w:b w:val="0"/>
                <w:i/>
                <w:color w:val="000000"/>
                <w:sz w:val="24"/>
                <w:szCs w:val="24"/>
                <w:lang w:eastAsia="uk-UA"/>
              </w:rPr>
              <w:t>-</w:t>
            </w:r>
          </w:p>
        </w:tc>
      </w:tr>
      <w:tr w:rsidR="00952318" w:rsidRPr="003E7E1B" w14:paraId="5C261626"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6230B41D" w14:textId="77777777" w:rsidR="00F6111C" w:rsidRPr="003E7E1B" w:rsidRDefault="00F6111C" w:rsidP="003E7E1B">
            <w:pPr>
              <w:spacing w:line="240" w:lineRule="auto"/>
              <w:ind w:firstLine="0"/>
              <w:rPr>
                <w:rFonts w:eastAsiaTheme="minorEastAsia"/>
                <w:b w:val="0"/>
                <w:sz w:val="24"/>
                <w:szCs w:val="24"/>
                <w:lang w:eastAsia="uk-UA"/>
              </w:rPr>
            </w:pPr>
            <w:r w:rsidRPr="003E7E1B">
              <w:rPr>
                <w:rFonts w:eastAsiaTheme="minorEastAsia"/>
                <w:sz w:val="24"/>
                <w:szCs w:val="24"/>
                <w:lang w:eastAsia="uk-UA"/>
              </w:rPr>
              <w:t>Загальновиробничі витрати</w:t>
            </w:r>
          </w:p>
        </w:tc>
        <w:tc>
          <w:tcPr>
            <w:tcW w:w="672" w:type="pct"/>
            <w:tcBorders>
              <w:top w:val="single" w:sz="4" w:space="0" w:color="auto"/>
              <w:left w:val="single" w:sz="4" w:space="0" w:color="auto"/>
              <w:bottom w:val="single" w:sz="4" w:space="0" w:color="auto"/>
              <w:right w:val="single" w:sz="4" w:space="0" w:color="auto"/>
            </w:tcBorders>
          </w:tcPr>
          <w:p w14:paraId="017AB95F" w14:textId="77777777" w:rsidR="00F6111C" w:rsidRPr="003E7E1B" w:rsidRDefault="00F6111C" w:rsidP="003E7E1B">
            <w:pPr>
              <w:spacing w:line="240" w:lineRule="auto"/>
              <w:ind w:firstLine="0"/>
              <w:rPr>
                <w:rFonts w:eastAsiaTheme="minorEastAsia"/>
                <w:sz w:val="24"/>
                <w:szCs w:val="24"/>
                <w:lang w:eastAsia="uk-UA"/>
              </w:rPr>
            </w:pPr>
            <w:r w:rsidRPr="003E7E1B">
              <w:rPr>
                <w:rFonts w:eastAsiaTheme="minorEastAsia"/>
                <w:sz w:val="24"/>
                <w:szCs w:val="24"/>
                <w:lang w:eastAsia="uk-UA"/>
              </w:rPr>
              <w:t>6800</w:t>
            </w:r>
          </w:p>
        </w:tc>
      </w:tr>
      <w:tr w:rsidR="00952318" w:rsidRPr="003E7E1B" w14:paraId="3D0A609C"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3C2CA931" w14:textId="77777777" w:rsidR="00F6111C" w:rsidRPr="003E7E1B" w:rsidRDefault="00F6111C" w:rsidP="003E7E1B">
            <w:pPr>
              <w:numPr>
                <w:ilvl w:val="0"/>
                <w:numId w:val="20"/>
              </w:numPr>
              <w:tabs>
                <w:tab w:val="left" w:pos="315"/>
              </w:tabs>
              <w:spacing w:line="240" w:lineRule="auto"/>
              <w:ind w:left="0" w:firstLine="22"/>
              <w:contextualSpacing/>
              <w:rPr>
                <w:rFonts w:eastAsia="Calibri"/>
                <w:b w:val="0"/>
                <w:sz w:val="24"/>
                <w:szCs w:val="24"/>
                <w:lang w:eastAsia="en-US"/>
              </w:rPr>
            </w:pPr>
            <w:r w:rsidRPr="003E7E1B">
              <w:rPr>
                <w:rFonts w:eastAsia="Calibri"/>
                <w:b w:val="0"/>
                <w:sz w:val="24"/>
                <w:szCs w:val="24"/>
                <w:lang w:eastAsia="en-US"/>
              </w:rPr>
              <w:t xml:space="preserve">витрати на управління виробництвом (оплата праці управлінського персоналу всіх підрозділів підприємства разом із ЄСВ до Пенсійного фонду, </w:t>
            </w:r>
            <w:proofErr w:type="spellStart"/>
            <w:r w:rsidRPr="003E7E1B">
              <w:rPr>
                <w:rFonts w:eastAsia="Calibri"/>
                <w:b w:val="0"/>
                <w:sz w:val="24"/>
                <w:szCs w:val="24"/>
                <w:lang w:eastAsia="en-US"/>
              </w:rPr>
              <w:t>відряджень</w:t>
            </w:r>
            <w:proofErr w:type="spellEnd"/>
            <w:r w:rsidRPr="003E7E1B">
              <w:rPr>
                <w:rFonts w:eastAsia="Calibri"/>
                <w:b w:val="0"/>
                <w:sz w:val="24"/>
                <w:szCs w:val="24"/>
                <w:lang w:eastAsia="en-US"/>
              </w:rPr>
              <w:t xml:space="preserve"> тощо)</w:t>
            </w:r>
          </w:p>
        </w:tc>
        <w:tc>
          <w:tcPr>
            <w:tcW w:w="672" w:type="pct"/>
            <w:tcBorders>
              <w:top w:val="single" w:sz="4" w:space="0" w:color="auto"/>
              <w:left w:val="single" w:sz="4" w:space="0" w:color="auto"/>
              <w:bottom w:val="single" w:sz="4" w:space="0" w:color="auto"/>
              <w:right w:val="single" w:sz="4" w:space="0" w:color="auto"/>
            </w:tcBorders>
          </w:tcPr>
          <w:p w14:paraId="186385A2" w14:textId="77777777" w:rsidR="00F6111C" w:rsidRPr="003E7E1B" w:rsidRDefault="00F6111C" w:rsidP="003E7E1B">
            <w:pPr>
              <w:spacing w:line="240" w:lineRule="auto"/>
              <w:ind w:firstLine="0"/>
              <w:rPr>
                <w:rFonts w:eastAsiaTheme="minorEastAsia"/>
                <w:b w:val="0"/>
                <w:sz w:val="24"/>
                <w:szCs w:val="24"/>
                <w:lang w:eastAsia="uk-UA"/>
              </w:rPr>
            </w:pPr>
            <w:r w:rsidRPr="003E7E1B">
              <w:rPr>
                <w:rFonts w:eastAsiaTheme="minorEastAsia"/>
                <w:b w:val="0"/>
                <w:sz w:val="24"/>
                <w:szCs w:val="24"/>
                <w:lang w:eastAsia="uk-UA"/>
              </w:rPr>
              <w:t>-</w:t>
            </w:r>
          </w:p>
        </w:tc>
      </w:tr>
      <w:tr w:rsidR="00952318" w:rsidRPr="003E7E1B" w14:paraId="411F4DD4"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52290275" w14:textId="77777777" w:rsidR="00F6111C" w:rsidRPr="003E7E1B" w:rsidRDefault="00F6111C" w:rsidP="003E7E1B">
            <w:pPr>
              <w:numPr>
                <w:ilvl w:val="0"/>
                <w:numId w:val="22"/>
              </w:numPr>
              <w:tabs>
                <w:tab w:val="left" w:pos="315"/>
              </w:tabs>
              <w:spacing w:line="240" w:lineRule="auto"/>
              <w:ind w:left="0" w:firstLine="22"/>
              <w:contextualSpacing/>
              <w:rPr>
                <w:rFonts w:eastAsia="Calibri"/>
                <w:b w:val="0"/>
                <w:sz w:val="24"/>
                <w:szCs w:val="24"/>
                <w:lang w:eastAsia="en-US"/>
              </w:rPr>
            </w:pPr>
            <w:r w:rsidRPr="003E7E1B">
              <w:rPr>
                <w:rFonts w:eastAsia="Calibri"/>
                <w:b w:val="0"/>
                <w:sz w:val="24"/>
                <w:szCs w:val="24"/>
                <w:lang w:eastAsia="en-US"/>
              </w:rPr>
              <w:t>витрати на основні засоби та нематеріальні активи загальновиробничого призначення</w:t>
            </w:r>
          </w:p>
        </w:tc>
        <w:tc>
          <w:tcPr>
            <w:tcW w:w="672" w:type="pct"/>
            <w:tcBorders>
              <w:top w:val="single" w:sz="4" w:space="0" w:color="auto"/>
              <w:left w:val="single" w:sz="4" w:space="0" w:color="auto"/>
              <w:bottom w:val="single" w:sz="4" w:space="0" w:color="auto"/>
              <w:right w:val="single" w:sz="4" w:space="0" w:color="auto"/>
            </w:tcBorders>
          </w:tcPr>
          <w:p w14:paraId="0A502EC7" w14:textId="77777777" w:rsidR="00F6111C" w:rsidRPr="003E7E1B" w:rsidRDefault="00F6111C" w:rsidP="003E7E1B">
            <w:pPr>
              <w:spacing w:line="240" w:lineRule="auto"/>
              <w:ind w:firstLine="0"/>
              <w:rPr>
                <w:rFonts w:eastAsiaTheme="minorEastAsia"/>
                <w:b w:val="0"/>
                <w:sz w:val="24"/>
                <w:szCs w:val="24"/>
                <w:lang w:eastAsia="uk-UA"/>
              </w:rPr>
            </w:pPr>
            <w:r w:rsidRPr="003E7E1B">
              <w:rPr>
                <w:rFonts w:eastAsiaTheme="minorEastAsia"/>
                <w:b w:val="0"/>
                <w:sz w:val="24"/>
                <w:szCs w:val="24"/>
                <w:lang w:eastAsia="uk-UA"/>
              </w:rPr>
              <w:t>-</w:t>
            </w:r>
          </w:p>
        </w:tc>
      </w:tr>
      <w:tr w:rsidR="00952318" w:rsidRPr="003E7E1B" w14:paraId="1CB1CF51"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68F98712" w14:textId="77777777" w:rsidR="00F6111C" w:rsidRPr="003E7E1B" w:rsidRDefault="00F6111C" w:rsidP="003E7E1B">
            <w:pPr>
              <w:tabs>
                <w:tab w:val="left" w:pos="315"/>
              </w:tabs>
              <w:spacing w:line="240" w:lineRule="auto"/>
              <w:ind w:firstLine="22"/>
              <w:jc w:val="both"/>
              <w:rPr>
                <w:rFonts w:eastAsiaTheme="minorEastAsia"/>
                <w:b w:val="0"/>
                <w:sz w:val="24"/>
                <w:szCs w:val="24"/>
                <w:lang w:eastAsia="uk-UA"/>
              </w:rPr>
            </w:pPr>
            <w:r w:rsidRPr="003E7E1B">
              <w:rPr>
                <w:rFonts w:eastAsiaTheme="minorEastAsia"/>
                <w:b w:val="0"/>
                <w:sz w:val="24"/>
                <w:szCs w:val="24"/>
                <w:lang w:eastAsia="uk-UA"/>
              </w:rPr>
              <w:t>витрати на вдосконалення технології й організації виробництва</w:t>
            </w:r>
          </w:p>
        </w:tc>
        <w:tc>
          <w:tcPr>
            <w:tcW w:w="672" w:type="pct"/>
            <w:tcBorders>
              <w:top w:val="single" w:sz="4" w:space="0" w:color="auto"/>
              <w:left w:val="single" w:sz="4" w:space="0" w:color="auto"/>
              <w:bottom w:val="single" w:sz="4" w:space="0" w:color="auto"/>
              <w:right w:val="single" w:sz="4" w:space="0" w:color="auto"/>
            </w:tcBorders>
          </w:tcPr>
          <w:p w14:paraId="47BF9B33" w14:textId="77777777" w:rsidR="00F6111C" w:rsidRPr="003E7E1B" w:rsidRDefault="00F6111C" w:rsidP="003E7E1B">
            <w:pPr>
              <w:spacing w:line="240" w:lineRule="auto"/>
              <w:ind w:firstLine="0"/>
              <w:jc w:val="both"/>
              <w:rPr>
                <w:rFonts w:eastAsiaTheme="minorEastAsia"/>
                <w:b w:val="0"/>
                <w:sz w:val="24"/>
                <w:szCs w:val="24"/>
                <w:lang w:eastAsia="uk-UA"/>
              </w:rPr>
            </w:pPr>
            <w:r w:rsidRPr="003E7E1B">
              <w:rPr>
                <w:rFonts w:eastAsiaTheme="minorEastAsia"/>
                <w:b w:val="0"/>
                <w:sz w:val="24"/>
                <w:szCs w:val="24"/>
                <w:lang w:eastAsia="uk-UA"/>
              </w:rPr>
              <w:t>-</w:t>
            </w:r>
          </w:p>
        </w:tc>
      </w:tr>
      <w:tr w:rsidR="00952318" w:rsidRPr="003E7E1B" w14:paraId="5051D3C8"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6C6B1D75" w14:textId="77777777" w:rsidR="00F6111C" w:rsidRPr="003E7E1B" w:rsidRDefault="00F6111C" w:rsidP="003E7E1B">
            <w:pPr>
              <w:numPr>
                <w:ilvl w:val="0"/>
                <w:numId w:val="21"/>
              </w:numPr>
              <w:tabs>
                <w:tab w:val="left" w:pos="315"/>
              </w:tabs>
              <w:spacing w:line="240" w:lineRule="auto"/>
              <w:ind w:left="0" w:firstLine="22"/>
              <w:contextualSpacing/>
              <w:jc w:val="both"/>
              <w:rPr>
                <w:rFonts w:eastAsia="Calibri"/>
                <w:b w:val="0"/>
                <w:sz w:val="24"/>
                <w:szCs w:val="24"/>
                <w:lang w:eastAsia="en-US"/>
              </w:rPr>
            </w:pPr>
            <w:r w:rsidRPr="003E7E1B">
              <w:rPr>
                <w:rFonts w:eastAsia="Calibri"/>
                <w:b w:val="0"/>
                <w:sz w:val="24"/>
                <w:szCs w:val="24"/>
                <w:lang w:eastAsia="en-US"/>
              </w:rPr>
              <w:t>витрати на опалення, освітлення, водопостачання, водовідведення та інше утримання виробничих приміщень</w:t>
            </w:r>
          </w:p>
        </w:tc>
        <w:tc>
          <w:tcPr>
            <w:tcW w:w="672" w:type="pct"/>
            <w:tcBorders>
              <w:top w:val="single" w:sz="4" w:space="0" w:color="auto"/>
              <w:left w:val="single" w:sz="4" w:space="0" w:color="auto"/>
              <w:bottom w:val="single" w:sz="4" w:space="0" w:color="auto"/>
              <w:right w:val="single" w:sz="4" w:space="0" w:color="auto"/>
            </w:tcBorders>
          </w:tcPr>
          <w:p w14:paraId="6455F2D5" w14:textId="77777777" w:rsidR="00F6111C" w:rsidRPr="003E7E1B" w:rsidRDefault="00F6111C" w:rsidP="003E7E1B">
            <w:pPr>
              <w:spacing w:line="240" w:lineRule="auto"/>
              <w:ind w:firstLine="0"/>
              <w:jc w:val="both"/>
              <w:rPr>
                <w:rFonts w:eastAsiaTheme="minorEastAsia"/>
                <w:b w:val="0"/>
                <w:sz w:val="24"/>
                <w:szCs w:val="24"/>
                <w:lang w:eastAsia="uk-UA"/>
              </w:rPr>
            </w:pPr>
            <w:r w:rsidRPr="003E7E1B">
              <w:rPr>
                <w:rFonts w:eastAsiaTheme="minorEastAsia"/>
                <w:b w:val="0"/>
                <w:sz w:val="24"/>
                <w:szCs w:val="24"/>
                <w:lang w:eastAsia="uk-UA"/>
              </w:rPr>
              <w:t>-</w:t>
            </w:r>
          </w:p>
        </w:tc>
      </w:tr>
      <w:tr w:rsidR="00952318" w:rsidRPr="003E7E1B" w14:paraId="0D4A4AB9"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6E3689E7" w14:textId="77777777" w:rsidR="00F6111C" w:rsidRPr="003E7E1B" w:rsidRDefault="00F6111C" w:rsidP="003E7E1B">
            <w:pPr>
              <w:numPr>
                <w:ilvl w:val="0"/>
                <w:numId w:val="23"/>
              </w:numPr>
              <w:tabs>
                <w:tab w:val="left" w:pos="315"/>
              </w:tabs>
              <w:spacing w:line="240" w:lineRule="auto"/>
              <w:ind w:left="0" w:firstLine="22"/>
              <w:contextualSpacing/>
              <w:jc w:val="both"/>
              <w:rPr>
                <w:rFonts w:eastAsia="Calibri"/>
                <w:b w:val="0"/>
                <w:sz w:val="24"/>
                <w:szCs w:val="24"/>
                <w:lang w:eastAsia="en-US"/>
              </w:rPr>
            </w:pPr>
            <w:r w:rsidRPr="003E7E1B">
              <w:rPr>
                <w:rFonts w:eastAsia="Calibri"/>
                <w:b w:val="0"/>
                <w:sz w:val="24"/>
                <w:szCs w:val="24"/>
                <w:lang w:eastAsia="en-US"/>
              </w:rPr>
              <w:t>витрати на охорону праці, техніку безпеки і охорону довкілля</w:t>
            </w:r>
          </w:p>
        </w:tc>
        <w:tc>
          <w:tcPr>
            <w:tcW w:w="672" w:type="pct"/>
            <w:tcBorders>
              <w:top w:val="single" w:sz="4" w:space="0" w:color="auto"/>
              <w:left w:val="single" w:sz="4" w:space="0" w:color="auto"/>
              <w:bottom w:val="single" w:sz="4" w:space="0" w:color="auto"/>
              <w:right w:val="single" w:sz="4" w:space="0" w:color="auto"/>
            </w:tcBorders>
          </w:tcPr>
          <w:p w14:paraId="3D55527D" w14:textId="77777777" w:rsidR="00F6111C" w:rsidRPr="003E7E1B" w:rsidRDefault="00F6111C" w:rsidP="003E7E1B">
            <w:pPr>
              <w:spacing w:line="240" w:lineRule="auto"/>
              <w:ind w:firstLine="0"/>
              <w:jc w:val="both"/>
              <w:rPr>
                <w:rFonts w:eastAsiaTheme="minorEastAsia"/>
                <w:b w:val="0"/>
                <w:sz w:val="24"/>
                <w:szCs w:val="24"/>
                <w:lang w:eastAsia="uk-UA"/>
              </w:rPr>
            </w:pPr>
            <w:r w:rsidRPr="003E7E1B">
              <w:rPr>
                <w:rFonts w:eastAsiaTheme="minorEastAsia"/>
                <w:b w:val="0"/>
                <w:sz w:val="24"/>
                <w:szCs w:val="24"/>
                <w:lang w:eastAsia="uk-UA"/>
              </w:rPr>
              <w:t>-</w:t>
            </w:r>
          </w:p>
        </w:tc>
      </w:tr>
      <w:tr w:rsidR="00952318" w:rsidRPr="003E7E1B" w14:paraId="2D1D405E"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76214F5B" w14:textId="77777777" w:rsidR="00F6111C" w:rsidRPr="003E7E1B" w:rsidRDefault="00F6111C" w:rsidP="003E7E1B">
            <w:pPr>
              <w:numPr>
                <w:ilvl w:val="0"/>
                <w:numId w:val="23"/>
              </w:numPr>
              <w:tabs>
                <w:tab w:val="left" w:pos="315"/>
              </w:tabs>
              <w:spacing w:line="240" w:lineRule="auto"/>
              <w:ind w:left="0" w:firstLine="22"/>
              <w:contextualSpacing/>
              <w:jc w:val="both"/>
              <w:rPr>
                <w:rFonts w:eastAsia="Calibri"/>
                <w:b w:val="0"/>
                <w:sz w:val="24"/>
                <w:szCs w:val="24"/>
                <w:lang w:eastAsia="en-US"/>
              </w:rPr>
            </w:pPr>
            <w:r w:rsidRPr="003E7E1B">
              <w:rPr>
                <w:rFonts w:eastAsia="Calibri"/>
                <w:b w:val="0"/>
                <w:sz w:val="24"/>
                <w:szCs w:val="24"/>
                <w:lang w:eastAsia="en-US"/>
              </w:rPr>
              <w:t>інші загальновиробничі витрати</w:t>
            </w:r>
          </w:p>
        </w:tc>
        <w:tc>
          <w:tcPr>
            <w:tcW w:w="672" w:type="pct"/>
            <w:tcBorders>
              <w:top w:val="single" w:sz="4" w:space="0" w:color="auto"/>
              <w:left w:val="single" w:sz="4" w:space="0" w:color="auto"/>
              <w:bottom w:val="single" w:sz="4" w:space="0" w:color="auto"/>
              <w:right w:val="single" w:sz="4" w:space="0" w:color="auto"/>
            </w:tcBorders>
          </w:tcPr>
          <w:p w14:paraId="76EE4014" w14:textId="77777777" w:rsidR="00F6111C" w:rsidRPr="003E7E1B" w:rsidRDefault="00F6111C" w:rsidP="003E7E1B">
            <w:pPr>
              <w:spacing w:line="240" w:lineRule="auto"/>
              <w:ind w:firstLine="0"/>
              <w:jc w:val="both"/>
              <w:rPr>
                <w:rFonts w:eastAsiaTheme="minorEastAsia"/>
                <w:b w:val="0"/>
                <w:sz w:val="24"/>
                <w:szCs w:val="24"/>
                <w:lang w:eastAsia="uk-UA"/>
              </w:rPr>
            </w:pPr>
            <w:r w:rsidRPr="003E7E1B">
              <w:rPr>
                <w:rFonts w:eastAsiaTheme="minorEastAsia"/>
                <w:b w:val="0"/>
                <w:sz w:val="24"/>
                <w:szCs w:val="24"/>
                <w:lang w:eastAsia="uk-UA"/>
              </w:rPr>
              <w:t>-</w:t>
            </w:r>
          </w:p>
        </w:tc>
      </w:tr>
      <w:tr w:rsidR="00952318" w:rsidRPr="003E7E1B" w14:paraId="17176545" w14:textId="77777777" w:rsidTr="003E7E1B">
        <w:trPr>
          <w:cantSplit/>
          <w:trHeight w:val="283"/>
        </w:trPr>
        <w:tc>
          <w:tcPr>
            <w:tcW w:w="4328" w:type="pct"/>
            <w:tcBorders>
              <w:top w:val="single" w:sz="4" w:space="0" w:color="auto"/>
              <w:left w:val="single" w:sz="4" w:space="0" w:color="auto"/>
              <w:bottom w:val="single" w:sz="4" w:space="0" w:color="auto"/>
              <w:right w:val="single" w:sz="4" w:space="0" w:color="auto"/>
            </w:tcBorders>
          </w:tcPr>
          <w:p w14:paraId="563B2ECA" w14:textId="77777777" w:rsidR="00F6111C" w:rsidRPr="003E7E1B" w:rsidRDefault="00F6111C" w:rsidP="003E7E1B">
            <w:pPr>
              <w:spacing w:line="240" w:lineRule="auto"/>
              <w:ind w:firstLine="0"/>
              <w:jc w:val="both"/>
              <w:rPr>
                <w:rFonts w:eastAsiaTheme="minorEastAsia"/>
                <w:sz w:val="24"/>
                <w:szCs w:val="24"/>
                <w:lang w:eastAsia="uk-UA"/>
              </w:rPr>
            </w:pPr>
            <w:r w:rsidRPr="003E7E1B">
              <w:rPr>
                <w:rFonts w:eastAsiaTheme="minorEastAsia"/>
                <w:sz w:val="24"/>
                <w:szCs w:val="24"/>
                <w:lang w:eastAsia="uk-UA"/>
              </w:rPr>
              <w:t>Всього капіталовкладень на реалізацію проекту</w:t>
            </w:r>
          </w:p>
        </w:tc>
        <w:tc>
          <w:tcPr>
            <w:tcW w:w="672" w:type="pct"/>
            <w:tcBorders>
              <w:top w:val="single" w:sz="4" w:space="0" w:color="auto"/>
              <w:left w:val="single" w:sz="4" w:space="0" w:color="auto"/>
              <w:bottom w:val="single" w:sz="4" w:space="0" w:color="auto"/>
              <w:right w:val="single" w:sz="4" w:space="0" w:color="auto"/>
            </w:tcBorders>
          </w:tcPr>
          <w:p w14:paraId="377ED0A7" w14:textId="77777777" w:rsidR="00F6111C" w:rsidRPr="003E7E1B" w:rsidRDefault="00F6111C" w:rsidP="003E7E1B">
            <w:pPr>
              <w:spacing w:line="240" w:lineRule="auto"/>
              <w:ind w:firstLine="0"/>
              <w:jc w:val="both"/>
              <w:rPr>
                <w:rFonts w:eastAsiaTheme="minorEastAsia"/>
                <w:b w:val="0"/>
                <w:sz w:val="24"/>
                <w:szCs w:val="24"/>
                <w:lang w:val="en-US" w:eastAsia="uk-UA"/>
              </w:rPr>
            </w:pPr>
            <w:r w:rsidRPr="003E7E1B">
              <w:rPr>
                <w:rFonts w:eastAsiaTheme="minorEastAsia"/>
                <w:b w:val="0"/>
                <w:sz w:val="24"/>
                <w:szCs w:val="24"/>
                <w:lang w:val="en-US" w:eastAsia="uk-UA"/>
              </w:rPr>
              <w:t>101320</w:t>
            </w:r>
          </w:p>
        </w:tc>
      </w:tr>
    </w:tbl>
    <w:p w14:paraId="7794D04B" w14:textId="77777777" w:rsidR="00F6111C" w:rsidRPr="003E7E1B" w:rsidRDefault="00F6111C" w:rsidP="00F6111C">
      <w:pPr>
        <w:tabs>
          <w:tab w:val="left" w:pos="-57"/>
          <w:tab w:val="left" w:pos="2451"/>
        </w:tabs>
        <w:ind w:left="735" w:hanging="2565"/>
        <w:jc w:val="center"/>
        <w:outlineLvl w:val="0"/>
        <w:rPr>
          <w:b w:val="0"/>
          <w:noProof/>
          <w:sz w:val="24"/>
          <w:szCs w:val="24"/>
        </w:rPr>
      </w:pPr>
      <w:bookmarkStart w:id="30" w:name="_Toc10705835"/>
    </w:p>
    <w:p w14:paraId="2307D159" w14:textId="77777777" w:rsidR="00F6111C" w:rsidRPr="00F6111C" w:rsidRDefault="00F6111C" w:rsidP="00F6111C">
      <w:pPr>
        <w:tabs>
          <w:tab w:val="left" w:pos="-57"/>
          <w:tab w:val="left" w:pos="2451"/>
        </w:tabs>
        <w:ind w:left="2622" w:firstLine="735"/>
        <w:jc w:val="center"/>
        <w:outlineLvl w:val="0"/>
        <w:rPr>
          <w:b w:val="0"/>
          <w:noProof/>
        </w:rPr>
      </w:pPr>
    </w:p>
    <w:p w14:paraId="7DF6FFCC" w14:textId="77777777" w:rsidR="00F6111C" w:rsidRPr="00F6111C" w:rsidRDefault="00F6111C" w:rsidP="00F6111C">
      <w:pPr>
        <w:keepNext/>
        <w:keepLines/>
        <w:numPr>
          <w:ilvl w:val="1"/>
          <w:numId w:val="24"/>
        </w:numPr>
        <w:spacing w:after="200" w:line="276" w:lineRule="auto"/>
        <w:ind w:left="0" w:firstLine="735"/>
        <w:jc w:val="both"/>
        <w:outlineLvl w:val="0"/>
        <w:rPr>
          <w:noProof/>
          <w:lang w:val="ru-RU"/>
        </w:rPr>
      </w:pPr>
      <w:r w:rsidRPr="00F6111C">
        <w:rPr>
          <w:noProof/>
        </w:rPr>
        <w:t xml:space="preserve">  Ключові види діяльності та ключові партнери</w:t>
      </w:r>
      <w:bookmarkEnd w:id="30"/>
    </w:p>
    <w:p w14:paraId="07C0255B" w14:textId="77777777" w:rsidR="00F6111C" w:rsidRPr="00F6111C" w:rsidRDefault="00F6111C" w:rsidP="00F6111C">
      <w:pPr>
        <w:spacing w:line="276" w:lineRule="auto"/>
        <w:ind w:firstLine="0"/>
        <w:rPr>
          <w:rFonts w:asciiTheme="minorHAnsi" w:eastAsiaTheme="minorEastAsia" w:hAnsiTheme="minorHAnsi" w:cstheme="minorBidi"/>
          <w:b w:val="0"/>
          <w:sz w:val="22"/>
          <w:szCs w:val="22"/>
          <w:lang w:val="ru-RU"/>
        </w:rPr>
      </w:pPr>
    </w:p>
    <w:p w14:paraId="7165CB6E" w14:textId="7B8A4FA7" w:rsidR="00F6111C" w:rsidRPr="00F6111C" w:rsidRDefault="00F6111C" w:rsidP="00F6111C">
      <w:pPr>
        <w:widowControl w:val="0"/>
        <w:autoSpaceDE w:val="0"/>
        <w:autoSpaceDN w:val="0"/>
        <w:spacing w:before="4"/>
        <w:ind w:firstLine="735"/>
        <w:contextualSpacing/>
        <w:rPr>
          <w:rFonts w:eastAsia="Calibri"/>
          <w:b w:val="0"/>
          <w:lang w:eastAsia="en-US" w:bidi="en-US"/>
        </w:rPr>
      </w:pPr>
      <w:r w:rsidRPr="00F6111C">
        <w:rPr>
          <w:rFonts w:eastAsia="Calibri"/>
          <w:b w:val="0"/>
          <w:lang w:eastAsia="en-US" w:bidi="en-US"/>
        </w:rPr>
        <w:t>Для досягнення виконання проекту потрібно залучити певні види діяльності</w:t>
      </w:r>
      <w:r w:rsidR="00313AB5">
        <w:rPr>
          <w:rFonts w:eastAsia="Calibri"/>
          <w:b w:val="0"/>
          <w:lang w:eastAsia="en-US" w:bidi="en-US"/>
        </w:rPr>
        <w:t>, які наведені в таблиці 5.6</w:t>
      </w:r>
      <w:r w:rsidR="003E7E1B">
        <w:rPr>
          <w:rFonts w:eastAsia="Calibri"/>
          <w:b w:val="0"/>
          <w:lang w:eastAsia="en-US" w:bidi="en-US"/>
        </w:rPr>
        <w:t>.</w:t>
      </w:r>
    </w:p>
    <w:p w14:paraId="693A1DB7" w14:textId="77777777" w:rsidR="00F6111C" w:rsidRPr="00F6111C" w:rsidRDefault="00F6111C" w:rsidP="00F6111C">
      <w:pPr>
        <w:widowControl w:val="0"/>
        <w:autoSpaceDE w:val="0"/>
        <w:autoSpaceDN w:val="0"/>
        <w:spacing w:before="4"/>
        <w:ind w:left="375" w:firstLine="0"/>
        <w:contextualSpacing/>
        <w:rPr>
          <w:rFonts w:eastAsia="Calibri"/>
          <w:b w:val="0"/>
          <w:lang w:eastAsia="en-US" w:bidi="en-US"/>
        </w:rPr>
      </w:pPr>
    </w:p>
    <w:p w14:paraId="7592DEE7" w14:textId="1B05609E" w:rsidR="00F6111C" w:rsidRPr="00F6111C" w:rsidRDefault="00F6111C" w:rsidP="00F6111C">
      <w:pPr>
        <w:widowControl w:val="0"/>
        <w:autoSpaceDE w:val="0"/>
        <w:autoSpaceDN w:val="0"/>
        <w:spacing w:before="4"/>
        <w:ind w:firstLine="0"/>
        <w:contextualSpacing/>
        <w:rPr>
          <w:rFonts w:eastAsia="Calibri"/>
          <w:b w:val="0"/>
          <w:lang w:eastAsia="en-US" w:bidi="en-US"/>
        </w:rPr>
      </w:pPr>
      <w:r w:rsidRPr="00F6111C">
        <w:rPr>
          <w:rFonts w:eastAsia="Calibri"/>
          <w:b w:val="0"/>
          <w:lang w:eastAsia="en-US" w:bidi="en-US"/>
        </w:rPr>
        <w:t>Таблиця</w:t>
      </w:r>
      <w:r w:rsidRPr="00F6111C">
        <w:rPr>
          <w:rFonts w:eastAsia="Calibri"/>
          <w:b w:val="0"/>
          <w:lang w:val="ru-RU" w:eastAsia="en-US" w:bidi="en-US"/>
        </w:rPr>
        <w:t xml:space="preserve">  </w:t>
      </w:r>
      <w:r w:rsidRPr="00F6111C">
        <w:rPr>
          <w:rFonts w:eastAsia="Calibri"/>
          <w:b w:val="0"/>
          <w:lang w:eastAsia="en-US" w:bidi="en-US"/>
        </w:rPr>
        <w:t>5.6</w:t>
      </w:r>
      <w:r w:rsidR="001E2B95">
        <w:rPr>
          <w:rFonts w:eastAsia="Calibri"/>
          <w:b w:val="0"/>
          <w:lang w:eastAsia="en-US" w:bidi="en-US"/>
        </w:rPr>
        <w:t xml:space="preserve"> </w:t>
      </w:r>
      <w:r w:rsidRPr="00F6111C">
        <w:rPr>
          <w:rFonts w:eastAsia="Calibri"/>
          <w:b w:val="0"/>
          <w:lang w:eastAsia="en-US"/>
        </w:rPr>
        <w:t>–</w:t>
      </w:r>
      <w:r w:rsidR="001E2B95">
        <w:rPr>
          <w:rFonts w:eastAsia="Calibri"/>
          <w:b w:val="0"/>
          <w:lang w:eastAsia="en-US"/>
        </w:rPr>
        <w:t xml:space="preserve"> </w:t>
      </w:r>
      <w:r w:rsidRPr="00F6111C">
        <w:rPr>
          <w:rFonts w:eastAsia="Calibri"/>
          <w:b w:val="0"/>
          <w:lang w:eastAsia="en-US" w:bidi="en-US"/>
        </w:rPr>
        <w:t>Основні</w:t>
      </w:r>
      <w:r w:rsidRPr="00F6111C">
        <w:rPr>
          <w:rFonts w:eastAsia="Calibri"/>
          <w:b w:val="0"/>
          <w:lang w:val="ru-RU" w:eastAsia="en-US" w:bidi="en-US"/>
        </w:rPr>
        <w:t xml:space="preserve"> </w:t>
      </w:r>
      <w:r w:rsidRPr="00F6111C">
        <w:rPr>
          <w:rFonts w:eastAsia="Calibri"/>
          <w:b w:val="0"/>
          <w:lang w:eastAsia="en-US" w:bidi="en-US"/>
        </w:rPr>
        <w:t>види</w:t>
      </w:r>
      <w:r w:rsidRPr="00F6111C">
        <w:rPr>
          <w:rFonts w:eastAsia="Calibri"/>
          <w:b w:val="0"/>
          <w:lang w:val="ru-RU" w:eastAsia="en-US" w:bidi="en-US"/>
        </w:rPr>
        <w:t xml:space="preserve"> </w:t>
      </w:r>
      <w:r w:rsidRPr="00F6111C">
        <w:rPr>
          <w:rFonts w:eastAsia="Calibri"/>
          <w:b w:val="0"/>
          <w:lang w:eastAsia="en-US" w:bidi="en-US"/>
        </w:rPr>
        <w:t>діяльності</w:t>
      </w:r>
      <w:r w:rsidRPr="00F6111C">
        <w:rPr>
          <w:rFonts w:eastAsia="Calibri"/>
          <w:b w:val="0"/>
          <w:lang w:val="ru-RU" w:eastAsia="en-US" w:bidi="en-US"/>
        </w:rPr>
        <w:t xml:space="preserve"> </w:t>
      </w:r>
      <w:r w:rsidRPr="00F6111C">
        <w:rPr>
          <w:rFonts w:eastAsia="Calibri"/>
          <w:b w:val="0"/>
          <w:lang w:eastAsia="en-US" w:bidi="en-US"/>
        </w:rPr>
        <w:t>під час реалізації проекту</w:t>
      </w:r>
    </w:p>
    <w:tbl>
      <w:tblPr>
        <w:tblStyle w:val="af0"/>
        <w:tblW w:w="0" w:type="auto"/>
        <w:tblLook w:val="04A0" w:firstRow="1" w:lastRow="0" w:firstColumn="1" w:lastColumn="0" w:noHBand="0" w:noVBand="1"/>
      </w:tblPr>
      <w:tblGrid>
        <w:gridCol w:w="3114"/>
        <w:gridCol w:w="3115"/>
        <w:gridCol w:w="3115"/>
      </w:tblGrid>
      <w:tr w:rsidR="00F6111C" w:rsidRPr="001B22B8" w14:paraId="31155F2D" w14:textId="77777777" w:rsidTr="0051267A">
        <w:tc>
          <w:tcPr>
            <w:tcW w:w="3114" w:type="dxa"/>
          </w:tcPr>
          <w:p w14:paraId="1E7E3390"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Назва діяльності</w:t>
            </w:r>
          </w:p>
        </w:tc>
        <w:tc>
          <w:tcPr>
            <w:tcW w:w="3115" w:type="dxa"/>
          </w:tcPr>
          <w:p w14:paraId="6A8CE7AA"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Опис діяльності</w:t>
            </w:r>
          </w:p>
        </w:tc>
        <w:tc>
          <w:tcPr>
            <w:tcW w:w="3115" w:type="dxa"/>
          </w:tcPr>
          <w:p w14:paraId="3AA0421E"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Результат діяльності</w:t>
            </w:r>
          </w:p>
        </w:tc>
      </w:tr>
      <w:tr w:rsidR="003E7E1B" w:rsidRPr="001B22B8" w14:paraId="741A6946" w14:textId="77777777" w:rsidTr="0051267A">
        <w:tc>
          <w:tcPr>
            <w:tcW w:w="3114" w:type="dxa"/>
          </w:tcPr>
          <w:p w14:paraId="68D93FD0" w14:textId="4C68C1F5" w:rsidR="003E7E1B" w:rsidRPr="006755BC" w:rsidRDefault="003E7E1B" w:rsidP="003E7E1B">
            <w:pPr>
              <w:spacing w:line="240" w:lineRule="auto"/>
              <w:ind w:firstLine="0"/>
              <w:jc w:val="center"/>
              <w:textAlignment w:val="center"/>
              <w:rPr>
                <w:rFonts w:eastAsiaTheme="minorEastAsia"/>
                <w:b w:val="0"/>
                <w:sz w:val="26"/>
                <w:szCs w:val="26"/>
                <w:lang w:eastAsia="uk-UA"/>
              </w:rPr>
            </w:pPr>
            <w:r>
              <w:rPr>
                <w:rFonts w:eastAsiaTheme="minorEastAsia"/>
                <w:b w:val="0"/>
                <w:sz w:val="26"/>
                <w:szCs w:val="26"/>
                <w:lang w:eastAsia="uk-UA"/>
              </w:rPr>
              <w:t>1</w:t>
            </w:r>
          </w:p>
        </w:tc>
        <w:tc>
          <w:tcPr>
            <w:tcW w:w="3115" w:type="dxa"/>
          </w:tcPr>
          <w:p w14:paraId="7171F895" w14:textId="64FB5268" w:rsidR="003E7E1B" w:rsidRPr="006755BC" w:rsidRDefault="003E7E1B" w:rsidP="003E7E1B">
            <w:pPr>
              <w:spacing w:line="240" w:lineRule="auto"/>
              <w:ind w:firstLine="0"/>
              <w:jc w:val="center"/>
              <w:textAlignment w:val="center"/>
              <w:rPr>
                <w:rFonts w:eastAsiaTheme="minorEastAsia"/>
                <w:b w:val="0"/>
                <w:sz w:val="26"/>
                <w:szCs w:val="26"/>
                <w:lang w:eastAsia="uk-UA"/>
              </w:rPr>
            </w:pPr>
            <w:r>
              <w:rPr>
                <w:rFonts w:eastAsiaTheme="minorEastAsia"/>
                <w:b w:val="0"/>
                <w:sz w:val="26"/>
                <w:szCs w:val="26"/>
                <w:lang w:eastAsia="uk-UA"/>
              </w:rPr>
              <w:t>2</w:t>
            </w:r>
          </w:p>
        </w:tc>
        <w:tc>
          <w:tcPr>
            <w:tcW w:w="3115" w:type="dxa"/>
          </w:tcPr>
          <w:p w14:paraId="3C5A6D28" w14:textId="1BAB1AFD" w:rsidR="003E7E1B" w:rsidRPr="006755BC" w:rsidRDefault="003E7E1B" w:rsidP="003E7E1B">
            <w:pPr>
              <w:spacing w:line="240" w:lineRule="auto"/>
              <w:ind w:firstLine="0"/>
              <w:jc w:val="center"/>
              <w:textAlignment w:val="center"/>
              <w:rPr>
                <w:rFonts w:eastAsiaTheme="minorEastAsia"/>
                <w:b w:val="0"/>
                <w:sz w:val="26"/>
                <w:szCs w:val="26"/>
                <w:lang w:eastAsia="uk-UA"/>
              </w:rPr>
            </w:pPr>
            <w:r>
              <w:rPr>
                <w:rFonts w:eastAsiaTheme="minorEastAsia"/>
                <w:b w:val="0"/>
                <w:sz w:val="26"/>
                <w:szCs w:val="26"/>
                <w:lang w:eastAsia="uk-UA"/>
              </w:rPr>
              <w:t>3</w:t>
            </w:r>
          </w:p>
        </w:tc>
      </w:tr>
      <w:tr w:rsidR="00F6111C" w:rsidRPr="001B22B8" w14:paraId="01728D42" w14:textId="77777777" w:rsidTr="0051267A">
        <w:tc>
          <w:tcPr>
            <w:tcW w:w="3114" w:type="dxa"/>
          </w:tcPr>
          <w:p w14:paraId="1BF118DE"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Залучення інвестиції</w:t>
            </w:r>
          </w:p>
        </w:tc>
        <w:tc>
          <w:tcPr>
            <w:tcW w:w="3115" w:type="dxa"/>
          </w:tcPr>
          <w:p w14:paraId="0B53B61F"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 xml:space="preserve">Пошук можливостей для </w:t>
            </w:r>
            <w:proofErr w:type="spellStart"/>
            <w:r w:rsidRPr="006755BC">
              <w:rPr>
                <w:rFonts w:eastAsiaTheme="minorEastAsia"/>
                <w:b w:val="0"/>
                <w:sz w:val="26"/>
                <w:szCs w:val="26"/>
                <w:lang w:eastAsia="uk-UA"/>
              </w:rPr>
              <w:t>отриманння</w:t>
            </w:r>
            <w:proofErr w:type="spellEnd"/>
            <w:r w:rsidRPr="006755BC">
              <w:rPr>
                <w:rFonts w:eastAsiaTheme="minorEastAsia"/>
                <w:b w:val="0"/>
                <w:sz w:val="26"/>
                <w:szCs w:val="26"/>
                <w:lang w:eastAsia="uk-UA"/>
              </w:rPr>
              <w:t xml:space="preserve"> коштів на реалізацію проекту (мова йде або про пряме фінансування державою, або пошук інвесторів, або участь у певних програмах щодо підтримки «зелених» проектів ).</w:t>
            </w:r>
          </w:p>
        </w:tc>
        <w:tc>
          <w:tcPr>
            <w:tcW w:w="3115" w:type="dxa"/>
          </w:tcPr>
          <w:p w14:paraId="257E82F4"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Отримання коштів на реалізацію проекту.</w:t>
            </w:r>
          </w:p>
        </w:tc>
      </w:tr>
    </w:tbl>
    <w:p w14:paraId="329EB1A9" w14:textId="1232F6D9" w:rsidR="003E7E1B" w:rsidRDefault="003E7E1B"/>
    <w:p w14:paraId="4834AD89" w14:textId="71F056FD" w:rsidR="003E7E1B" w:rsidRDefault="003E7E1B"/>
    <w:p w14:paraId="4CD607F6" w14:textId="70D8DE8F" w:rsidR="003E7E1B" w:rsidRPr="003E7E1B" w:rsidRDefault="003E7E1B" w:rsidP="003E7E1B">
      <w:pPr>
        <w:rPr>
          <w:b w:val="0"/>
        </w:rPr>
      </w:pPr>
      <w:r w:rsidRPr="003E7E1B">
        <w:rPr>
          <w:b w:val="0"/>
        </w:rPr>
        <w:lastRenderedPageBreak/>
        <w:t>Продовження таблиці 5.</w:t>
      </w:r>
      <w:r>
        <w:rPr>
          <w:b w:val="0"/>
        </w:rPr>
        <w:t>6</w:t>
      </w:r>
    </w:p>
    <w:tbl>
      <w:tblPr>
        <w:tblStyle w:val="af0"/>
        <w:tblW w:w="0" w:type="auto"/>
        <w:tblLook w:val="04A0" w:firstRow="1" w:lastRow="0" w:firstColumn="1" w:lastColumn="0" w:noHBand="0" w:noVBand="1"/>
      </w:tblPr>
      <w:tblGrid>
        <w:gridCol w:w="3114"/>
        <w:gridCol w:w="3115"/>
        <w:gridCol w:w="3115"/>
      </w:tblGrid>
      <w:tr w:rsidR="003E7E1B" w:rsidRPr="001B22B8" w14:paraId="691DB463" w14:textId="77777777" w:rsidTr="0051267A">
        <w:tc>
          <w:tcPr>
            <w:tcW w:w="3114" w:type="dxa"/>
          </w:tcPr>
          <w:p w14:paraId="29B57DA9" w14:textId="73E9BE63" w:rsidR="003E7E1B" w:rsidRPr="006755BC" w:rsidRDefault="003E7E1B" w:rsidP="003E7E1B">
            <w:pPr>
              <w:spacing w:line="240" w:lineRule="auto"/>
              <w:ind w:firstLine="0"/>
              <w:jc w:val="center"/>
              <w:textAlignment w:val="center"/>
              <w:rPr>
                <w:rFonts w:eastAsiaTheme="minorEastAsia"/>
                <w:b w:val="0"/>
                <w:sz w:val="26"/>
                <w:szCs w:val="26"/>
                <w:lang w:eastAsia="uk-UA"/>
              </w:rPr>
            </w:pPr>
            <w:r>
              <w:rPr>
                <w:rFonts w:eastAsiaTheme="minorEastAsia"/>
                <w:b w:val="0"/>
                <w:sz w:val="26"/>
                <w:szCs w:val="26"/>
                <w:lang w:eastAsia="uk-UA"/>
              </w:rPr>
              <w:t>1</w:t>
            </w:r>
          </w:p>
        </w:tc>
        <w:tc>
          <w:tcPr>
            <w:tcW w:w="3115" w:type="dxa"/>
          </w:tcPr>
          <w:p w14:paraId="32A29496" w14:textId="6939D845" w:rsidR="003E7E1B" w:rsidRPr="006755BC" w:rsidRDefault="003E7E1B" w:rsidP="003E7E1B">
            <w:pPr>
              <w:spacing w:line="240" w:lineRule="auto"/>
              <w:ind w:firstLine="0"/>
              <w:jc w:val="center"/>
              <w:textAlignment w:val="center"/>
              <w:rPr>
                <w:rFonts w:eastAsiaTheme="minorEastAsia"/>
                <w:b w:val="0"/>
                <w:sz w:val="26"/>
                <w:szCs w:val="26"/>
                <w:lang w:eastAsia="uk-UA"/>
              </w:rPr>
            </w:pPr>
            <w:r>
              <w:rPr>
                <w:rFonts w:eastAsiaTheme="minorEastAsia"/>
                <w:b w:val="0"/>
                <w:sz w:val="26"/>
                <w:szCs w:val="26"/>
                <w:lang w:eastAsia="uk-UA"/>
              </w:rPr>
              <w:t>2</w:t>
            </w:r>
          </w:p>
        </w:tc>
        <w:tc>
          <w:tcPr>
            <w:tcW w:w="3115" w:type="dxa"/>
          </w:tcPr>
          <w:p w14:paraId="222B1051" w14:textId="6B2AB617" w:rsidR="003E7E1B" w:rsidRPr="006755BC" w:rsidRDefault="003E7E1B" w:rsidP="003E7E1B">
            <w:pPr>
              <w:spacing w:line="240" w:lineRule="auto"/>
              <w:ind w:firstLine="0"/>
              <w:jc w:val="center"/>
              <w:textAlignment w:val="center"/>
              <w:rPr>
                <w:rFonts w:eastAsiaTheme="minorEastAsia"/>
                <w:b w:val="0"/>
                <w:sz w:val="26"/>
                <w:szCs w:val="26"/>
                <w:lang w:eastAsia="uk-UA"/>
              </w:rPr>
            </w:pPr>
            <w:r>
              <w:rPr>
                <w:rFonts w:eastAsiaTheme="minorEastAsia"/>
                <w:b w:val="0"/>
                <w:sz w:val="26"/>
                <w:szCs w:val="26"/>
                <w:lang w:eastAsia="uk-UA"/>
              </w:rPr>
              <w:t>3</w:t>
            </w:r>
          </w:p>
        </w:tc>
      </w:tr>
      <w:tr w:rsidR="00F6111C" w:rsidRPr="001B22B8" w14:paraId="3EEE83E0" w14:textId="77777777" w:rsidTr="0051267A">
        <w:tc>
          <w:tcPr>
            <w:tcW w:w="3114" w:type="dxa"/>
          </w:tcPr>
          <w:p w14:paraId="22A1BC73"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Технічний розрахунок</w:t>
            </w:r>
          </w:p>
        </w:tc>
        <w:tc>
          <w:tcPr>
            <w:tcW w:w="3115" w:type="dxa"/>
          </w:tcPr>
          <w:p w14:paraId="31C74658"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Проведення розрахунків щодо модернізації системи електропостачання, розрахунок мінімального та максимального споживання, планування того, що робити з цією енергією.</w:t>
            </w:r>
          </w:p>
        </w:tc>
        <w:tc>
          <w:tcPr>
            <w:tcW w:w="3115" w:type="dxa"/>
          </w:tcPr>
          <w:p w14:paraId="44E276A5"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Отримання результатів щодо економічної та технічної складової проекту.</w:t>
            </w:r>
          </w:p>
        </w:tc>
      </w:tr>
      <w:tr w:rsidR="00F6111C" w:rsidRPr="001B22B8" w14:paraId="5027FEB1" w14:textId="77777777" w:rsidTr="0051267A">
        <w:tc>
          <w:tcPr>
            <w:tcW w:w="3114" w:type="dxa"/>
          </w:tcPr>
          <w:p w14:paraId="5F460822"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Монтаж обладнання</w:t>
            </w:r>
          </w:p>
        </w:tc>
        <w:tc>
          <w:tcPr>
            <w:tcW w:w="3115" w:type="dxa"/>
          </w:tcPr>
          <w:p w14:paraId="1CB2DF70"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Закупівля та монтаж обладнання, модернізація енергосистеми.</w:t>
            </w:r>
          </w:p>
        </w:tc>
        <w:tc>
          <w:tcPr>
            <w:tcW w:w="3115" w:type="dxa"/>
          </w:tcPr>
          <w:p w14:paraId="1532926C"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Працююча система.</w:t>
            </w:r>
          </w:p>
        </w:tc>
      </w:tr>
      <w:tr w:rsidR="00F6111C" w:rsidRPr="001B22B8" w14:paraId="59B3B1D7" w14:textId="77777777" w:rsidTr="0051267A">
        <w:tc>
          <w:tcPr>
            <w:tcW w:w="3114" w:type="dxa"/>
          </w:tcPr>
          <w:p w14:paraId="2962B4C1"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Налаштування системи</w:t>
            </w:r>
          </w:p>
        </w:tc>
        <w:tc>
          <w:tcPr>
            <w:tcW w:w="3115" w:type="dxa"/>
          </w:tcPr>
          <w:p w14:paraId="4ABD0B88"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 xml:space="preserve">Встановлення програмного забезпечення для контролю системи, обліку споживання/виробництва і </w:t>
            </w:r>
            <w:proofErr w:type="spellStart"/>
            <w:r w:rsidRPr="006755BC">
              <w:rPr>
                <w:rFonts w:eastAsiaTheme="minorEastAsia"/>
                <w:b w:val="0"/>
                <w:sz w:val="26"/>
                <w:szCs w:val="26"/>
                <w:lang w:eastAsia="uk-UA"/>
              </w:rPr>
              <w:t>т.д</w:t>
            </w:r>
            <w:proofErr w:type="spellEnd"/>
            <w:r w:rsidRPr="006755BC">
              <w:rPr>
                <w:rFonts w:eastAsiaTheme="minorEastAsia"/>
                <w:b w:val="0"/>
                <w:sz w:val="26"/>
                <w:szCs w:val="26"/>
                <w:lang w:eastAsia="uk-UA"/>
              </w:rPr>
              <w:t>.</w:t>
            </w:r>
          </w:p>
        </w:tc>
        <w:tc>
          <w:tcPr>
            <w:tcW w:w="3115" w:type="dxa"/>
          </w:tcPr>
          <w:p w14:paraId="51703BD1"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Оптимізація процесу керування системою.</w:t>
            </w:r>
          </w:p>
        </w:tc>
      </w:tr>
      <w:tr w:rsidR="00F6111C" w:rsidRPr="001B22B8" w14:paraId="333DA25D" w14:textId="77777777" w:rsidTr="0051267A">
        <w:tc>
          <w:tcPr>
            <w:tcW w:w="3114" w:type="dxa"/>
          </w:tcPr>
          <w:p w14:paraId="5DBA7B0B"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Навчання персоналу</w:t>
            </w:r>
          </w:p>
        </w:tc>
        <w:tc>
          <w:tcPr>
            <w:tcW w:w="3115" w:type="dxa"/>
          </w:tcPr>
          <w:p w14:paraId="560F2B16"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 xml:space="preserve">Виділення та навчання людей, які можуть провести мінімальні необхідні дії з системою сонячних </w:t>
            </w:r>
            <w:proofErr w:type="spellStart"/>
            <w:r w:rsidRPr="006755BC">
              <w:rPr>
                <w:rFonts w:eastAsiaTheme="minorEastAsia"/>
                <w:b w:val="0"/>
                <w:sz w:val="26"/>
                <w:szCs w:val="26"/>
                <w:lang w:eastAsia="uk-UA"/>
              </w:rPr>
              <w:t>ел.станцій</w:t>
            </w:r>
            <w:proofErr w:type="spellEnd"/>
          </w:p>
        </w:tc>
        <w:tc>
          <w:tcPr>
            <w:tcW w:w="3115" w:type="dxa"/>
          </w:tcPr>
          <w:p w14:paraId="1EF4DFE2" w14:textId="77777777" w:rsidR="00F6111C" w:rsidRPr="006755BC" w:rsidRDefault="00F6111C" w:rsidP="003E7E1B">
            <w:pPr>
              <w:spacing w:line="240" w:lineRule="auto"/>
              <w:ind w:firstLine="0"/>
              <w:jc w:val="center"/>
              <w:textAlignment w:val="center"/>
              <w:rPr>
                <w:rFonts w:eastAsiaTheme="minorEastAsia"/>
                <w:b w:val="0"/>
                <w:sz w:val="26"/>
                <w:szCs w:val="26"/>
                <w:lang w:eastAsia="uk-UA"/>
              </w:rPr>
            </w:pPr>
            <w:r w:rsidRPr="006755BC">
              <w:rPr>
                <w:rFonts w:eastAsiaTheme="minorEastAsia"/>
                <w:b w:val="0"/>
                <w:sz w:val="26"/>
                <w:szCs w:val="26"/>
                <w:lang w:eastAsia="uk-UA"/>
              </w:rPr>
              <w:t>Підвищення стабільності та ефективності роботи системи.</w:t>
            </w:r>
          </w:p>
        </w:tc>
      </w:tr>
    </w:tbl>
    <w:p w14:paraId="0E5292A3" w14:textId="77777777" w:rsidR="001B22B8" w:rsidRDefault="001B22B8" w:rsidP="003E7E1B">
      <w:pPr>
        <w:jc w:val="both"/>
        <w:rPr>
          <w:rFonts w:eastAsiaTheme="minorEastAsia"/>
          <w:lang w:eastAsia="uk-UA"/>
        </w:rPr>
      </w:pPr>
    </w:p>
    <w:p w14:paraId="343E9C68" w14:textId="77777777" w:rsidR="001B22B8" w:rsidRDefault="001B22B8" w:rsidP="003E7E1B">
      <w:pPr>
        <w:jc w:val="both"/>
        <w:rPr>
          <w:rFonts w:eastAsiaTheme="minorEastAsia"/>
          <w:lang w:eastAsia="uk-UA"/>
        </w:rPr>
      </w:pPr>
    </w:p>
    <w:p w14:paraId="5E8AABA4" w14:textId="61F6BA69" w:rsidR="00F6111C" w:rsidRDefault="00F6111C" w:rsidP="003E7E1B">
      <w:pPr>
        <w:jc w:val="both"/>
        <w:rPr>
          <w:rFonts w:eastAsiaTheme="minorEastAsia"/>
          <w:lang w:eastAsia="uk-UA"/>
        </w:rPr>
      </w:pPr>
      <w:r w:rsidRPr="00F6111C">
        <w:rPr>
          <w:rFonts w:eastAsiaTheme="minorEastAsia"/>
          <w:lang w:eastAsia="uk-UA"/>
        </w:rPr>
        <w:t>5.6. Фінансове обґрунтування стартап-проекту</w:t>
      </w:r>
    </w:p>
    <w:p w14:paraId="515A2D87" w14:textId="77777777" w:rsidR="003E7E1B" w:rsidRPr="00F6111C" w:rsidRDefault="003E7E1B" w:rsidP="003E7E1B">
      <w:pPr>
        <w:jc w:val="both"/>
        <w:rPr>
          <w:rFonts w:eastAsiaTheme="minorEastAsia"/>
          <w:lang w:eastAsia="uk-UA"/>
        </w:rPr>
      </w:pPr>
    </w:p>
    <w:p w14:paraId="08E794F6" w14:textId="43977F59" w:rsidR="00F6111C" w:rsidRDefault="00313AB5" w:rsidP="003E7E1B">
      <w:pPr>
        <w:jc w:val="both"/>
        <w:rPr>
          <w:rFonts w:eastAsiaTheme="minorEastAsia"/>
          <w:b w:val="0"/>
          <w:bCs/>
          <w:lang w:eastAsia="uk-UA"/>
        </w:rPr>
      </w:pPr>
      <w:r w:rsidRPr="00313AB5">
        <w:rPr>
          <w:rFonts w:eastAsiaTheme="minorEastAsia"/>
          <w:b w:val="0"/>
          <w:bCs/>
          <w:lang w:eastAsia="uk-UA"/>
        </w:rPr>
        <w:t xml:space="preserve">Прямі </w:t>
      </w:r>
      <w:r>
        <w:rPr>
          <w:rFonts w:eastAsiaTheme="minorEastAsia"/>
          <w:b w:val="0"/>
          <w:bCs/>
          <w:lang w:eastAsia="uk-UA"/>
        </w:rPr>
        <w:t>матеріальні витрати занесено в таблицю 5.7</w:t>
      </w:r>
      <w:r w:rsidR="003E7E1B">
        <w:rPr>
          <w:rFonts w:eastAsiaTheme="minorEastAsia"/>
          <w:b w:val="0"/>
          <w:bCs/>
          <w:lang w:eastAsia="uk-UA"/>
        </w:rPr>
        <w:t>.</w:t>
      </w:r>
    </w:p>
    <w:p w14:paraId="25FD605C" w14:textId="77777777" w:rsidR="003E7E1B" w:rsidRPr="00313AB5" w:rsidRDefault="003E7E1B" w:rsidP="003E7E1B">
      <w:pPr>
        <w:jc w:val="both"/>
        <w:rPr>
          <w:rFonts w:eastAsiaTheme="minorEastAsia"/>
          <w:b w:val="0"/>
          <w:bCs/>
          <w:lang w:eastAsia="uk-UA"/>
        </w:rPr>
      </w:pPr>
    </w:p>
    <w:p w14:paraId="374A67CD" w14:textId="77777777" w:rsidR="00F6111C" w:rsidRPr="00F6111C" w:rsidRDefault="00F6111C" w:rsidP="003E7E1B">
      <w:pPr>
        <w:rPr>
          <w:rFonts w:eastAsiaTheme="minorEastAsia"/>
          <w:b w:val="0"/>
          <w:lang w:eastAsia="uk-UA"/>
        </w:rPr>
      </w:pPr>
      <w:r w:rsidRPr="00F6111C">
        <w:rPr>
          <w:rFonts w:eastAsiaTheme="minorEastAsia"/>
          <w:b w:val="0"/>
          <w:lang w:eastAsia="uk-UA"/>
        </w:rPr>
        <w:t>Таблиця 5.7 – Прямі матеріальні витрати</w:t>
      </w:r>
    </w:p>
    <w:tbl>
      <w:tblPr>
        <w:tblW w:w="8785" w:type="dxa"/>
        <w:tblInd w:w="93" w:type="dxa"/>
        <w:tblLayout w:type="fixed"/>
        <w:tblLook w:val="04A0" w:firstRow="1" w:lastRow="0" w:firstColumn="1" w:lastColumn="0" w:noHBand="0" w:noVBand="1"/>
      </w:tblPr>
      <w:tblGrid>
        <w:gridCol w:w="591"/>
        <w:gridCol w:w="2991"/>
        <w:gridCol w:w="1041"/>
        <w:gridCol w:w="1040"/>
        <w:gridCol w:w="1339"/>
        <w:gridCol w:w="1783"/>
      </w:tblGrid>
      <w:tr w:rsidR="00F6111C" w:rsidRPr="00F6111C" w14:paraId="05B5BF0F" w14:textId="77777777" w:rsidTr="003E7E1B">
        <w:trPr>
          <w:trHeight w:val="397"/>
        </w:trPr>
        <w:tc>
          <w:tcPr>
            <w:tcW w:w="59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C7CF36C"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 п/п</w:t>
            </w:r>
          </w:p>
        </w:tc>
        <w:tc>
          <w:tcPr>
            <w:tcW w:w="2991" w:type="dxa"/>
            <w:tcBorders>
              <w:top w:val="single" w:sz="8" w:space="0" w:color="auto"/>
              <w:left w:val="nil"/>
              <w:bottom w:val="single" w:sz="8" w:space="0" w:color="auto"/>
              <w:right w:val="single" w:sz="8" w:space="0" w:color="auto"/>
            </w:tcBorders>
            <w:shd w:val="clear" w:color="auto" w:fill="auto"/>
            <w:vAlign w:val="center"/>
            <w:hideMark/>
          </w:tcPr>
          <w:p w14:paraId="209348CF"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Назва ресурсу</w:t>
            </w:r>
          </w:p>
        </w:tc>
        <w:tc>
          <w:tcPr>
            <w:tcW w:w="1041" w:type="dxa"/>
            <w:tcBorders>
              <w:top w:val="single" w:sz="8" w:space="0" w:color="auto"/>
              <w:left w:val="nil"/>
              <w:bottom w:val="single" w:sz="8" w:space="0" w:color="auto"/>
              <w:right w:val="single" w:sz="8" w:space="0" w:color="auto"/>
            </w:tcBorders>
            <w:shd w:val="clear" w:color="auto" w:fill="auto"/>
            <w:vAlign w:val="center"/>
            <w:hideMark/>
          </w:tcPr>
          <w:p w14:paraId="4D5CE71E"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Одиниця вимір.</w:t>
            </w:r>
          </w:p>
        </w:tc>
        <w:tc>
          <w:tcPr>
            <w:tcW w:w="1040" w:type="dxa"/>
            <w:tcBorders>
              <w:top w:val="single" w:sz="8" w:space="0" w:color="auto"/>
              <w:left w:val="nil"/>
              <w:bottom w:val="single" w:sz="8" w:space="0" w:color="auto"/>
              <w:right w:val="single" w:sz="8" w:space="0" w:color="auto"/>
            </w:tcBorders>
            <w:shd w:val="clear" w:color="auto" w:fill="auto"/>
            <w:vAlign w:val="center"/>
            <w:hideMark/>
          </w:tcPr>
          <w:p w14:paraId="001B5367"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Ціна</w:t>
            </w:r>
          </w:p>
        </w:tc>
        <w:tc>
          <w:tcPr>
            <w:tcW w:w="1338" w:type="dxa"/>
            <w:tcBorders>
              <w:top w:val="single" w:sz="8" w:space="0" w:color="auto"/>
              <w:left w:val="nil"/>
              <w:bottom w:val="single" w:sz="8" w:space="0" w:color="auto"/>
              <w:right w:val="single" w:sz="8" w:space="0" w:color="auto"/>
            </w:tcBorders>
            <w:shd w:val="clear" w:color="auto" w:fill="auto"/>
            <w:vAlign w:val="center"/>
            <w:hideMark/>
          </w:tcPr>
          <w:p w14:paraId="335B404E"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Кількість ресурсу</w:t>
            </w:r>
          </w:p>
        </w:tc>
        <w:tc>
          <w:tcPr>
            <w:tcW w:w="1783" w:type="dxa"/>
            <w:tcBorders>
              <w:top w:val="single" w:sz="8" w:space="0" w:color="auto"/>
              <w:left w:val="nil"/>
              <w:bottom w:val="single" w:sz="8" w:space="0" w:color="auto"/>
              <w:right w:val="single" w:sz="8" w:space="0" w:color="auto"/>
            </w:tcBorders>
            <w:shd w:val="clear" w:color="auto" w:fill="auto"/>
            <w:vAlign w:val="center"/>
            <w:hideMark/>
          </w:tcPr>
          <w:p w14:paraId="4EBEB86B"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Потреба на рік</w:t>
            </w:r>
          </w:p>
        </w:tc>
      </w:tr>
      <w:tr w:rsidR="00F6111C" w:rsidRPr="00F6111C" w14:paraId="6903D5E0" w14:textId="77777777" w:rsidTr="003E7E1B">
        <w:trPr>
          <w:trHeight w:val="397"/>
        </w:trPr>
        <w:tc>
          <w:tcPr>
            <w:tcW w:w="591" w:type="dxa"/>
            <w:tcBorders>
              <w:top w:val="nil"/>
              <w:left w:val="single" w:sz="8" w:space="0" w:color="auto"/>
              <w:bottom w:val="single" w:sz="8" w:space="0" w:color="auto"/>
              <w:right w:val="single" w:sz="8" w:space="0" w:color="auto"/>
            </w:tcBorders>
            <w:shd w:val="clear" w:color="auto" w:fill="auto"/>
            <w:vAlign w:val="center"/>
            <w:hideMark/>
          </w:tcPr>
          <w:p w14:paraId="286F624A"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1.</w:t>
            </w:r>
          </w:p>
        </w:tc>
        <w:tc>
          <w:tcPr>
            <w:tcW w:w="2991" w:type="dxa"/>
            <w:tcBorders>
              <w:top w:val="nil"/>
              <w:left w:val="nil"/>
              <w:bottom w:val="single" w:sz="8" w:space="0" w:color="auto"/>
              <w:right w:val="single" w:sz="8" w:space="0" w:color="auto"/>
            </w:tcBorders>
            <w:shd w:val="clear" w:color="auto" w:fill="auto"/>
            <w:vAlign w:val="center"/>
            <w:hideMark/>
          </w:tcPr>
          <w:p w14:paraId="541A816E"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Проект</w:t>
            </w:r>
          </w:p>
        </w:tc>
        <w:tc>
          <w:tcPr>
            <w:tcW w:w="1041" w:type="dxa"/>
            <w:tcBorders>
              <w:top w:val="nil"/>
              <w:left w:val="nil"/>
              <w:bottom w:val="single" w:sz="8" w:space="0" w:color="auto"/>
              <w:right w:val="single" w:sz="8" w:space="0" w:color="auto"/>
            </w:tcBorders>
            <w:shd w:val="clear" w:color="auto" w:fill="auto"/>
            <w:vAlign w:val="center"/>
            <w:hideMark/>
          </w:tcPr>
          <w:p w14:paraId="17E43CEB"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val="en-US" w:eastAsia="uk-UA"/>
              </w:rPr>
              <w:t>USD</w:t>
            </w:r>
            <w:r w:rsidRPr="00F6111C">
              <w:rPr>
                <w:rFonts w:eastAsiaTheme="minorEastAsia"/>
                <w:b w:val="0"/>
                <w:color w:val="000000"/>
                <w:sz w:val="24"/>
                <w:szCs w:val="24"/>
                <w:lang w:eastAsia="uk-UA"/>
              </w:rPr>
              <w:t>.</w:t>
            </w:r>
          </w:p>
        </w:tc>
        <w:tc>
          <w:tcPr>
            <w:tcW w:w="1040" w:type="dxa"/>
            <w:tcBorders>
              <w:top w:val="nil"/>
              <w:left w:val="nil"/>
              <w:bottom w:val="single" w:sz="8" w:space="0" w:color="auto"/>
              <w:right w:val="single" w:sz="8" w:space="0" w:color="auto"/>
            </w:tcBorders>
            <w:shd w:val="clear" w:color="auto" w:fill="auto"/>
            <w:vAlign w:val="center"/>
            <w:hideMark/>
          </w:tcPr>
          <w:p w14:paraId="2A01C2B0"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1000</w:t>
            </w:r>
          </w:p>
        </w:tc>
        <w:tc>
          <w:tcPr>
            <w:tcW w:w="1338" w:type="dxa"/>
            <w:tcBorders>
              <w:top w:val="nil"/>
              <w:left w:val="nil"/>
              <w:bottom w:val="single" w:sz="8" w:space="0" w:color="auto"/>
              <w:right w:val="single" w:sz="8" w:space="0" w:color="auto"/>
            </w:tcBorders>
            <w:shd w:val="clear" w:color="auto" w:fill="auto"/>
            <w:vAlign w:val="center"/>
            <w:hideMark/>
          </w:tcPr>
          <w:p w14:paraId="2096A013"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1</w:t>
            </w:r>
          </w:p>
        </w:tc>
        <w:tc>
          <w:tcPr>
            <w:tcW w:w="1783" w:type="dxa"/>
            <w:tcBorders>
              <w:top w:val="nil"/>
              <w:left w:val="nil"/>
              <w:bottom w:val="single" w:sz="8" w:space="0" w:color="auto"/>
              <w:right w:val="single" w:sz="8" w:space="0" w:color="auto"/>
            </w:tcBorders>
            <w:shd w:val="clear" w:color="auto" w:fill="auto"/>
            <w:vAlign w:val="center"/>
            <w:hideMark/>
          </w:tcPr>
          <w:p w14:paraId="4D87ACFA"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1000</w:t>
            </w:r>
          </w:p>
        </w:tc>
      </w:tr>
      <w:tr w:rsidR="00F6111C" w:rsidRPr="00F6111C" w14:paraId="197033D0" w14:textId="77777777" w:rsidTr="003E7E1B">
        <w:trPr>
          <w:trHeight w:val="397"/>
        </w:trPr>
        <w:tc>
          <w:tcPr>
            <w:tcW w:w="591" w:type="dxa"/>
            <w:tcBorders>
              <w:top w:val="nil"/>
              <w:left w:val="single" w:sz="8" w:space="0" w:color="auto"/>
              <w:bottom w:val="single" w:sz="8" w:space="0" w:color="auto"/>
              <w:right w:val="single" w:sz="8" w:space="0" w:color="auto"/>
            </w:tcBorders>
            <w:shd w:val="clear" w:color="auto" w:fill="auto"/>
            <w:vAlign w:val="center"/>
            <w:hideMark/>
          </w:tcPr>
          <w:p w14:paraId="5330D129"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2</w:t>
            </w:r>
          </w:p>
        </w:tc>
        <w:tc>
          <w:tcPr>
            <w:tcW w:w="2991" w:type="dxa"/>
            <w:tcBorders>
              <w:top w:val="nil"/>
              <w:left w:val="nil"/>
              <w:bottom w:val="single" w:sz="8" w:space="0" w:color="auto"/>
              <w:right w:val="single" w:sz="8" w:space="0" w:color="auto"/>
            </w:tcBorders>
            <w:shd w:val="clear" w:color="auto" w:fill="auto"/>
            <w:vAlign w:val="center"/>
            <w:hideMark/>
          </w:tcPr>
          <w:p w14:paraId="12D4E31F"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Монтаж</w:t>
            </w:r>
          </w:p>
        </w:tc>
        <w:tc>
          <w:tcPr>
            <w:tcW w:w="1041" w:type="dxa"/>
            <w:tcBorders>
              <w:top w:val="nil"/>
              <w:left w:val="nil"/>
              <w:bottom w:val="single" w:sz="8" w:space="0" w:color="auto"/>
              <w:right w:val="single" w:sz="8" w:space="0" w:color="auto"/>
            </w:tcBorders>
            <w:shd w:val="clear" w:color="auto" w:fill="auto"/>
            <w:vAlign w:val="center"/>
            <w:hideMark/>
          </w:tcPr>
          <w:p w14:paraId="0C19CBD8"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sz w:val="22"/>
                <w:szCs w:val="22"/>
                <w:lang w:val="en-US" w:eastAsia="uk-UA"/>
              </w:rPr>
              <w:t>USD</w:t>
            </w:r>
            <w:r w:rsidRPr="00F6111C">
              <w:rPr>
                <w:rFonts w:eastAsiaTheme="minorEastAsia"/>
                <w:b w:val="0"/>
                <w:color w:val="000000"/>
                <w:sz w:val="24"/>
                <w:szCs w:val="24"/>
                <w:lang w:eastAsia="uk-UA"/>
              </w:rPr>
              <w:t>.</w:t>
            </w:r>
          </w:p>
        </w:tc>
        <w:tc>
          <w:tcPr>
            <w:tcW w:w="1040" w:type="dxa"/>
            <w:tcBorders>
              <w:top w:val="nil"/>
              <w:left w:val="nil"/>
              <w:bottom w:val="single" w:sz="8" w:space="0" w:color="auto"/>
              <w:right w:val="single" w:sz="8" w:space="0" w:color="auto"/>
            </w:tcBorders>
            <w:shd w:val="clear" w:color="auto" w:fill="auto"/>
            <w:vAlign w:val="center"/>
            <w:hideMark/>
          </w:tcPr>
          <w:p w14:paraId="54ADDE0E"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5700</w:t>
            </w:r>
          </w:p>
        </w:tc>
        <w:tc>
          <w:tcPr>
            <w:tcW w:w="1338" w:type="dxa"/>
            <w:tcBorders>
              <w:top w:val="nil"/>
              <w:left w:val="nil"/>
              <w:bottom w:val="single" w:sz="8" w:space="0" w:color="auto"/>
              <w:right w:val="single" w:sz="8" w:space="0" w:color="auto"/>
            </w:tcBorders>
            <w:shd w:val="clear" w:color="auto" w:fill="auto"/>
            <w:vAlign w:val="center"/>
            <w:hideMark/>
          </w:tcPr>
          <w:p w14:paraId="2D2CAEF5"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1</w:t>
            </w:r>
          </w:p>
        </w:tc>
        <w:tc>
          <w:tcPr>
            <w:tcW w:w="1783" w:type="dxa"/>
            <w:tcBorders>
              <w:top w:val="nil"/>
              <w:left w:val="nil"/>
              <w:bottom w:val="single" w:sz="8" w:space="0" w:color="auto"/>
              <w:right w:val="single" w:sz="8" w:space="0" w:color="auto"/>
            </w:tcBorders>
            <w:shd w:val="clear" w:color="auto" w:fill="auto"/>
            <w:vAlign w:val="center"/>
            <w:hideMark/>
          </w:tcPr>
          <w:p w14:paraId="2640A7C0"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5700</w:t>
            </w:r>
          </w:p>
        </w:tc>
      </w:tr>
      <w:tr w:rsidR="00F6111C" w:rsidRPr="00F6111C" w14:paraId="67AC5B23" w14:textId="77777777" w:rsidTr="003E7E1B">
        <w:trPr>
          <w:trHeight w:val="397"/>
        </w:trPr>
        <w:tc>
          <w:tcPr>
            <w:tcW w:w="591" w:type="dxa"/>
            <w:tcBorders>
              <w:top w:val="nil"/>
              <w:left w:val="single" w:sz="8" w:space="0" w:color="auto"/>
              <w:bottom w:val="single" w:sz="8" w:space="0" w:color="auto"/>
              <w:right w:val="single" w:sz="8" w:space="0" w:color="auto"/>
            </w:tcBorders>
            <w:shd w:val="clear" w:color="auto" w:fill="auto"/>
            <w:vAlign w:val="center"/>
            <w:hideMark/>
          </w:tcPr>
          <w:p w14:paraId="00807BD9"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3</w:t>
            </w:r>
          </w:p>
        </w:tc>
        <w:tc>
          <w:tcPr>
            <w:tcW w:w="2991" w:type="dxa"/>
            <w:tcBorders>
              <w:top w:val="nil"/>
              <w:left w:val="nil"/>
              <w:bottom w:val="single" w:sz="8" w:space="0" w:color="auto"/>
              <w:right w:val="single" w:sz="8" w:space="0" w:color="auto"/>
            </w:tcBorders>
            <w:shd w:val="clear" w:color="auto" w:fill="auto"/>
            <w:vAlign w:val="center"/>
            <w:hideMark/>
          </w:tcPr>
          <w:p w14:paraId="5C1BD9AB"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Щорічні затрати</w:t>
            </w:r>
          </w:p>
        </w:tc>
        <w:tc>
          <w:tcPr>
            <w:tcW w:w="1041" w:type="dxa"/>
            <w:tcBorders>
              <w:top w:val="nil"/>
              <w:left w:val="nil"/>
              <w:bottom w:val="single" w:sz="8" w:space="0" w:color="auto"/>
              <w:right w:val="single" w:sz="8" w:space="0" w:color="auto"/>
            </w:tcBorders>
            <w:shd w:val="clear" w:color="auto" w:fill="auto"/>
            <w:vAlign w:val="center"/>
            <w:hideMark/>
          </w:tcPr>
          <w:p w14:paraId="337A6AE9"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sz w:val="22"/>
                <w:szCs w:val="22"/>
                <w:lang w:val="en-US" w:eastAsia="uk-UA"/>
              </w:rPr>
              <w:t>USD</w:t>
            </w:r>
            <w:r w:rsidRPr="00F6111C">
              <w:rPr>
                <w:rFonts w:eastAsiaTheme="minorEastAsia"/>
                <w:b w:val="0"/>
                <w:color w:val="000000"/>
                <w:sz w:val="24"/>
                <w:szCs w:val="24"/>
                <w:lang w:eastAsia="uk-UA"/>
              </w:rPr>
              <w:t>.</w:t>
            </w:r>
          </w:p>
        </w:tc>
        <w:tc>
          <w:tcPr>
            <w:tcW w:w="1040" w:type="dxa"/>
            <w:tcBorders>
              <w:top w:val="nil"/>
              <w:left w:val="nil"/>
              <w:bottom w:val="single" w:sz="8" w:space="0" w:color="auto"/>
              <w:right w:val="single" w:sz="8" w:space="0" w:color="auto"/>
            </w:tcBorders>
            <w:shd w:val="clear" w:color="auto" w:fill="auto"/>
            <w:vAlign w:val="center"/>
            <w:hideMark/>
          </w:tcPr>
          <w:p w14:paraId="7A644043"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3990</w:t>
            </w:r>
          </w:p>
        </w:tc>
        <w:tc>
          <w:tcPr>
            <w:tcW w:w="1338" w:type="dxa"/>
            <w:tcBorders>
              <w:top w:val="nil"/>
              <w:left w:val="nil"/>
              <w:bottom w:val="single" w:sz="8" w:space="0" w:color="auto"/>
              <w:right w:val="single" w:sz="8" w:space="0" w:color="auto"/>
            </w:tcBorders>
            <w:shd w:val="clear" w:color="auto" w:fill="auto"/>
            <w:vAlign w:val="center"/>
            <w:hideMark/>
          </w:tcPr>
          <w:p w14:paraId="73023F73"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1</w:t>
            </w:r>
          </w:p>
        </w:tc>
        <w:tc>
          <w:tcPr>
            <w:tcW w:w="1783" w:type="dxa"/>
            <w:tcBorders>
              <w:top w:val="nil"/>
              <w:left w:val="nil"/>
              <w:bottom w:val="single" w:sz="8" w:space="0" w:color="auto"/>
              <w:right w:val="single" w:sz="8" w:space="0" w:color="auto"/>
            </w:tcBorders>
            <w:shd w:val="clear" w:color="auto" w:fill="auto"/>
            <w:vAlign w:val="center"/>
            <w:hideMark/>
          </w:tcPr>
          <w:p w14:paraId="38491B62"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3990</w:t>
            </w:r>
          </w:p>
        </w:tc>
      </w:tr>
      <w:tr w:rsidR="00F6111C" w:rsidRPr="00F6111C" w14:paraId="2981851C" w14:textId="77777777" w:rsidTr="003E7E1B">
        <w:trPr>
          <w:cantSplit/>
          <w:trHeight w:val="397"/>
        </w:trPr>
        <w:tc>
          <w:tcPr>
            <w:tcW w:w="7002"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5A313411" w14:textId="77777777" w:rsidR="00F6111C" w:rsidRPr="00F6111C" w:rsidRDefault="00F6111C" w:rsidP="003E7E1B">
            <w:pPr>
              <w:spacing w:line="240" w:lineRule="auto"/>
              <w:ind w:firstLine="0"/>
              <w:jc w:val="center"/>
              <w:rPr>
                <w:rFonts w:eastAsiaTheme="minorEastAsia"/>
                <w:b w:val="0"/>
                <w:color w:val="000000"/>
                <w:sz w:val="24"/>
                <w:szCs w:val="24"/>
                <w:lang w:eastAsia="uk-UA"/>
              </w:rPr>
            </w:pPr>
            <w:r w:rsidRPr="00F6111C">
              <w:rPr>
                <w:rFonts w:eastAsiaTheme="minorEastAsia"/>
                <w:b w:val="0"/>
                <w:color w:val="000000"/>
                <w:sz w:val="24"/>
                <w:szCs w:val="24"/>
                <w:lang w:eastAsia="uk-UA"/>
              </w:rPr>
              <w:t>Всього:</w:t>
            </w:r>
          </w:p>
        </w:tc>
        <w:tc>
          <w:tcPr>
            <w:tcW w:w="1783" w:type="dxa"/>
            <w:tcBorders>
              <w:top w:val="nil"/>
              <w:left w:val="nil"/>
              <w:bottom w:val="single" w:sz="8" w:space="0" w:color="auto"/>
              <w:right w:val="single" w:sz="8" w:space="0" w:color="auto"/>
            </w:tcBorders>
            <w:shd w:val="clear" w:color="auto" w:fill="auto"/>
            <w:vAlign w:val="center"/>
            <w:hideMark/>
          </w:tcPr>
          <w:p w14:paraId="2CA74EA9" w14:textId="77777777" w:rsidR="00F6111C" w:rsidRPr="00F6111C" w:rsidRDefault="00F6111C" w:rsidP="003E7E1B">
            <w:pPr>
              <w:spacing w:line="240" w:lineRule="auto"/>
              <w:ind w:firstLine="0"/>
              <w:jc w:val="center"/>
              <w:rPr>
                <w:rFonts w:eastAsiaTheme="minorEastAsia"/>
                <w:bCs/>
                <w:color w:val="000000"/>
                <w:sz w:val="24"/>
                <w:szCs w:val="24"/>
                <w:lang w:eastAsia="uk-UA"/>
              </w:rPr>
            </w:pPr>
            <w:r w:rsidRPr="00F6111C">
              <w:rPr>
                <w:rFonts w:eastAsiaTheme="minorEastAsia"/>
                <w:bCs/>
                <w:color w:val="000000"/>
                <w:sz w:val="24"/>
                <w:szCs w:val="24"/>
                <w:lang w:eastAsia="uk-UA"/>
              </w:rPr>
              <w:t>10690</w:t>
            </w:r>
          </w:p>
        </w:tc>
      </w:tr>
    </w:tbl>
    <w:p w14:paraId="2567F6E8" w14:textId="77777777" w:rsidR="00B01B43" w:rsidRPr="00F6111C" w:rsidRDefault="00B01B43" w:rsidP="00F6111C">
      <w:pPr>
        <w:tabs>
          <w:tab w:val="left" w:pos="709"/>
        </w:tabs>
        <w:jc w:val="both"/>
        <w:rPr>
          <w:rFonts w:eastAsiaTheme="minorEastAsia"/>
          <w:lang w:val="ru-RU" w:eastAsia="uk-UA"/>
        </w:rPr>
      </w:pPr>
    </w:p>
    <w:p w14:paraId="650C3A3F" w14:textId="4F1DB066" w:rsidR="00F6111C" w:rsidRDefault="00F6111C" w:rsidP="00F6111C">
      <w:pPr>
        <w:tabs>
          <w:tab w:val="left" w:pos="709"/>
        </w:tabs>
        <w:jc w:val="both"/>
        <w:rPr>
          <w:rFonts w:eastAsiaTheme="minorEastAsia"/>
          <w:lang w:eastAsia="uk-UA"/>
        </w:rPr>
      </w:pPr>
      <w:r w:rsidRPr="00F6111C">
        <w:rPr>
          <w:rFonts w:eastAsiaTheme="minorEastAsia"/>
          <w:lang w:eastAsia="uk-UA"/>
        </w:rPr>
        <w:lastRenderedPageBreak/>
        <w:t>Витрата на оплату праці</w:t>
      </w:r>
    </w:p>
    <w:p w14:paraId="41052208" w14:textId="4AEB5070" w:rsidR="00313AB5" w:rsidRPr="00313AB5" w:rsidRDefault="00313AB5" w:rsidP="00F6111C">
      <w:pPr>
        <w:tabs>
          <w:tab w:val="left" w:pos="709"/>
        </w:tabs>
        <w:jc w:val="both"/>
        <w:rPr>
          <w:rFonts w:eastAsiaTheme="minorEastAsia"/>
          <w:b w:val="0"/>
          <w:bCs/>
          <w:lang w:val="ru-RU" w:eastAsia="uk-UA"/>
        </w:rPr>
      </w:pPr>
      <w:r w:rsidRPr="00313AB5">
        <w:rPr>
          <w:rFonts w:eastAsiaTheme="minorEastAsia"/>
          <w:b w:val="0"/>
          <w:bCs/>
          <w:lang w:eastAsia="uk-UA"/>
        </w:rPr>
        <w:t xml:space="preserve">Структура </w:t>
      </w:r>
      <w:r>
        <w:rPr>
          <w:rFonts w:eastAsiaTheme="minorEastAsia"/>
          <w:b w:val="0"/>
          <w:bCs/>
          <w:lang w:eastAsia="uk-UA"/>
        </w:rPr>
        <w:t>персоналу відображена в таблиці 5.8</w:t>
      </w:r>
      <w:r w:rsidR="003E7E1B">
        <w:rPr>
          <w:rFonts w:eastAsiaTheme="minorEastAsia"/>
          <w:b w:val="0"/>
          <w:bCs/>
          <w:lang w:eastAsia="uk-UA"/>
        </w:rPr>
        <w:t>.</w:t>
      </w:r>
    </w:p>
    <w:p w14:paraId="39E78E39" w14:textId="77777777" w:rsidR="003E7E1B" w:rsidRDefault="003E7E1B" w:rsidP="00F6111C">
      <w:pPr>
        <w:rPr>
          <w:rFonts w:eastAsiaTheme="minorEastAsia"/>
          <w:b w:val="0"/>
          <w:lang w:val="ru-RU" w:eastAsia="uk-UA"/>
        </w:rPr>
      </w:pPr>
    </w:p>
    <w:p w14:paraId="212380D8" w14:textId="066DB5E4" w:rsidR="00F6111C" w:rsidRPr="00F6111C" w:rsidRDefault="00F6111C" w:rsidP="00F6111C">
      <w:pPr>
        <w:rPr>
          <w:rFonts w:eastAsiaTheme="minorEastAsia"/>
          <w:b w:val="0"/>
          <w:lang w:eastAsia="uk-UA"/>
        </w:rPr>
      </w:pPr>
      <w:r w:rsidRPr="00F6111C">
        <w:rPr>
          <w:rFonts w:eastAsiaTheme="minorEastAsia"/>
          <w:b w:val="0"/>
          <w:lang w:eastAsia="uk-UA"/>
        </w:rPr>
        <w:t xml:space="preserve">Таблиця 5.8 – Структура персоналу </w:t>
      </w:r>
    </w:p>
    <w:tbl>
      <w:tblPr>
        <w:tblW w:w="9240" w:type="dxa"/>
        <w:tblInd w:w="93" w:type="dxa"/>
        <w:tblLook w:val="04A0" w:firstRow="1" w:lastRow="0" w:firstColumn="1" w:lastColumn="0" w:noHBand="0" w:noVBand="1"/>
      </w:tblPr>
      <w:tblGrid>
        <w:gridCol w:w="696"/>
        <w:gridCol w:w="2804"/>
        <w:gridCol w:w="984"/>
        <w:gridCol w:w="275"/>
        <w:gridCol w:w="1274"/>
        <w:gridCol w:w="976"/>
        <w:gridCol w:w="1095"/>
        <w:gridCol w:w="1136"/>
      </w:tblGrid>
      <w:tr w:rsidR="00F6111C" w:rsidRPr="00F6111C" w14:paraId="4554E0BB" w14:textId="77777777" w:rsidTr="0051267A">
        <w:trPr>
          <w:cantSplit/>
          <w:trHeight w:val="612"/>
        </w:trPr>
        <w:tc>
          <w:tcPr>
            <w:tcW w:w="8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129EE8" w14:textId="77777777" w:rsidR="00F6111C" w:rsidRPr="006755BC" w:rsidRDefault="00F6111C" w:rsidP="00F6111C">
            <w:pPr>
              <w:spacing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 П/П</w:t>
            </w:r>
          </w:p>
        </w:tc>
        <w:tc>
          <w:tcPr>
            <w:tcW w:w="28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670C36" w14:textId="77777777" w:rsidR="00F6111C" w:rsidRPr="006755BC" w:rsidRDefault="00F6111C" w:rsidP="00F6111C">
            <w:pPr>
              <w:spacing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Посада</w:t>
            </w:r>
          </w:p>
        </w:tc>
        <w:tc>
          <w:tcPr>
            <w:tcW w:w="8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4C5CF7" w14:textId="77777777" w:rsidR="00F6111C" w:rsidRPr="006755BC" w:rsidRDefault="00F6111C" w:rsidP="00F6111C">
            <w:pPr>
              <w:spacing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Форма оплати</w:t>
            </w:r>
          </w:p>
        </w:tc>
        <w:tc>
          <w:tcPr>
            <w:tcW w:w="143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975868" w14:textId="77777777" w:rsidR="00F6111C" w:rsidRPr="006755BC" w:rsidRDefault="00F6111C" w:rsidP="00F6111C">
            <w:pPr>
              <w:spacing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Кількість працівників</w:t>
            </w:r>
          </w:p>
        </w:tc>
        <w:tc>
          <w:tcPr>
            <w:tcW w:w="3289" w:type="dxa"/>
            <w:gridSpan w:val="3"/>
            <w:tcBorders>
              <w:top w:val="single" w:sz="4" w:space="0" w:color="auto"/>
              <w:left w:val="nil"/>
              <w:bottom w:val="single" w:sz="4" w:space="0" w:color="auto"/>
              <w:right w:val="single" w:sz="4" w:space="0" w:color="auto"/>
            </w:tcBorders>
            <w:shd w:val="clear" w:color="auto" w:fill="auto"/>
            <w:vAlign w:val="center"/>
            <w:hideMark/>
          </w:tcPr>
          <w:p w14:paraId="14275E2F" w14:textId="77777777" w:rsidR="00F6111C" w:rsidRPr="006755BC" w:rsidRDefault="00F6111C" w:rsidP="00F6111C">
            <w:pPr>
              <w:spacing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Заробітна плата (грн.)</w:t>
            </w:r>
          </w:p>
        </w:tc>
      </w:tr>
      <w:tr w:rsidR="00F6111C" w:rsidRPr="00F6111C" w14:paraId="56C8B17C" w14:textId="77777777" w:rsidTr="0051267A">
        <w:trPr>
          <w:trHeight w:val="624"/>
        </w:trPr>
        <w:tc>
          <w:tcPr>
            <w:tcW w:w="848" w:type="dxa"/>
            <w:vMerge/>
            <w:tcBorders>
              <w:top w:val="single" w:sz="4" w:space="0" w:color="auto"/>
              <w:left w:val="single" w:sz="4" w:space="0" w:color="auto"/>
              <w:bottom w:val="single" w:sz="4" w:space="0" w:color="auto"/>
              <w:right w:val="single" w:sz="4" w:space="0" w:color="auto"/>
            </w:tcBorders>
            <w:vAlign w:val="center"/>
            <w:hideMark/>
          </w:tcPr>
          <w:p w14:paraId="643E2D7D"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2804" w:type="dxa"/>
            <w:vMerge/>
            <w:tcBorders>
              <w:top w:val="single" w:sz="4" w:space="0" w:color="auto"/>
              <w:left w:val="single" w:sz="4" w:space="0" w:color="auto"/>
              <w:bottom w:val="single" w:sz="4" w:space="0" w:color="auto"/>
              <w:right w:val="single" w:sz="4" w:space="0" w:color="auto"/>
            </w:tcBorders>
            <w:vAlign w:val="center"/>
            <w:hideMark/>
          </w:tcPr>
          <w:p w14:paraId="40640028"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866" w:type="dxa"/>
            <w:vMerge/>
            <w:tcBorders>
              <w:top w:val="single" w:sz="4" w:space="0" w:color="auto"/>
              <w:left w:val="single" w:sz="4" w:space="0" w:color="auto"/>
              <w:bottom w:val="single" w:sz="4" w:space="0" w:color="auto"/>
              <w:right w:val="single" w:sz="4" w:space="0" w:color="auto"/>
            </w:tcBorders>
            <w:vAlign w:val="center"/>
            <w:hideMark/>
          </w:tcPr>
          <w:p w14:paraId="5766E003"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433" w:type="dxa"/>
            <w:gridSpan w:val="2"/>
            <w:vMerge/>
            <w:tcBorders>
              <w:top w:val="single" w:sz="4" w:space="0" w:color="auto"/>
              <w:left w:val="single" w:sz="4" w:space="0" w:color="auto"/>
              <w:bottom w:val="single" w:sz="4" w:space="0" w:color="auto"/>
              <w:right w:val="single" w:sz="4" w:space="0" w:color="auto"/>
            </w:tcBorders>
            <w:vAlign w:val="center"/>
            <w:hideMark/>
          </w:tcPr>
          <w:p w14:paraId="20ACB8FF"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046" w:type="dxa"/>
            <w:tcBorders>
              <w:top w:val="nil"/>
              <w:left w:val="nil"/>
              <w:bottom w:val="single" w:sz="4" w:space="0" w:color="auto"/>
              <w:right w:val="single" w:sz="4" w:space="0" w:color="auto"/>
            </w:tcBorders>
            <w:shd w:val="clear" w:color="auto" w:fill="auto"/>
            <w:vAlign w:val="center"/>
            <w:hideMark/>
          </w:tcPr>
          <w:p w14:paraId="1D41C350"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за місяць</w:t>
            </w:r>
          </w:p>
        </w:tc>
        <w:tc>
          <w:tcPr>
            <w:tcW w:w="1107" w:type="dxa"/>
            <w:tcBorders>
              <w:top w:val="nil"/>
              <w:left w:val="nil"/>
              <w:bottom w:val="single" w:sz="4" w:space="0" w:color="auto"/>
              <w:right w:val="single" w:sz="4" w:space="0" w:color="auto"/>
            </w:tcBorders>
            <w:shd w:val="clear" w:color="auto" w:fill="auto"/>
            <w:vAlign w:val="center"/>
            <w:hideMark/>
          </w:tcPr>
          <w:p w14:paraId="7EEEA222"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за квартал</w:t>
            </w:r>
          </w:p>
        </w:tc>
        <w:tc>
          <w:tcPr>
            <w:tcW w:w="1136" w:type="dxa"/>
            <w:tcBorders>
              <w:top w:val="nil"/>
              <w:left w:val="nil"/>
              <w:bottom w:val="single" w:sz="4" w:space="0" w:color="auto"/>
              <w:right w:val="single" w:sz="4" w:space="0" w:color="auto"/>
            </w:tcBorders>
            <w:shd w:val="clear" w:color="auto" w:fill="auto"/>
            <w:vAlign w:val="center"/>
            <w:hideMark/>
          </w:tcPr>
          <w:p w14:paraId="23CEFCE5"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 xml:space="preserve"> за рік</w:t>
            </w:r>
          </w:p>
        </w:tc>
      </w:tr>
      <w:tr w:rsidR="00F6111C" w:rsidRPr="00F6111C" w14:paraId="7F2A8E3E" w14:textId="77777777" w:rsidTr="0051267A">
        <w:trPr>
          <w:trHeight w:val="312"/>
        </w:trPr>
        <w:tc>
          <w:tcPr>
            <w:tcW w:w="92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6C4DC925"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Адміністративно-технічний персонал</w:t>
            </w:r>
          </w:p>
        </w:tc>
      </w:tr>
      <w:tr w:rsidR="00F6111C" w:rsidRPr="00F6111C" w14:paraId="5E01567A" w14:textId="77777777" w:rsidTr="0051267A">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1E9FDFD4"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w:t>
            </w:r>
          </w:p>
        </w:tc>
        <w:tc>
          <w:tcPr>
            <w:tcW w:w="2804" w:type="dxa"/>
            <w:tcBorders>
              <w:top w:val="nil"/>
              <w:left w:val="nil"/>
              <w:bottom w:val="single" w:sz="4" w:space="0" w:color="auto"/>
              <w:right w:val="single" w:sz="4" w:space="0" w:color="auto"/>
            </w:tcBorders>
            <w:shd w:val="clear" w:color="auto" w:fill="auto"/>
            <w:vAlign w:val="center"/>
            <w:hideMark/>
          </w:tcPr>
          <w:p w14:paraId="765A92DE"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Директор</w:t>
            </w:r>
          </w:p>
        </w:tc>
        <w:tc>
          <w:tcPr>
            <w:tcW w:w="1164" w:type="dxa"/>
            <w:gridSpan w:val="2"/>
            <w:tcBorders>
              <w:top w:val="nil"/>
              <w:left w:val="nil"/>
              <w:bottom w:val="single" w:sz="4" w:space="0" w:color="auto"/>
              <w:right w:val="single" w:sz="4" w:space="0" w:color="auto"/>
            </w:tcBorders>
            <w:shd w:val="clear" w:color="auto" w:fill="auto"/>
            <w:vAlign w:val="center"/>
            <w:hideMark/>
          </w:tcPr>
          <w:p w14:paraId="0BC13A1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0EDE96D8"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w:t>
            </w:r>
          </w:p>
        </w:tc>
        <w:tc>
          <w:tcPr>
            <w:tcW w:w="1046" w:type="dxa"/>
            <w:tcBorders>
              <w:top w:val="nil"/>
              <w:left w:val="nil"/>
              <w:bottom w:val="single" w:sz="4" w:space="0" w:color="auto"/>
              <w:right w:val="single" w:sz="4" w:space="0" w:color="auto"/>
            </w:tcBorders>
            <w:shd w:val="clear" w:color="auto" w:fill="auto"/>
            <w:vAlign w:val="center"/>
            <w:hideMark/>
          </w:tcPr>
          <w:p w14:paraId="0C4D9412"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20000</w:t>
            </w:r>
          </w:p>
        </w:tc>
        <w:tc>
          <w:tcPr>
            <w:tcW w:w="1107" w:type="dxa"/>
            <w:tcBorders>
              <w:top w:val="nil"/>
              <w:left w:val="nil"/>
              <w:bottom w:val="single" w:sz="4" w:space="0" w:color="auto"/>
              <w:right w:val="single" w:sz="4" w:space="0" w:color="auto"/>
            </w:tcBorders>
            <w:shd w:val="clear" w:color="auto" w:fill="auto"/>
            <w:vAlign w:val="center"/>
            <w:hideMark/>
          </w:tcPr>
          <w:p w14:paraId="1736217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60000</w:t>
            </w:r>
          </w:p>
        </w:tc>
        <w:tc>
          <w:tcPr>
            <w:tcW w:w="1136" w:type="dxa"/>
            <w:tcBorders>
              <w:top w:val="nil"/>
              <w:left w:val="nil"/>
              <w:bottom w:val="single" w:sz="4" w:space="0" w:color="auto"/>
              <w:right w:val="single" w:sz="4" w:space="0" w:color="auto"/>
            </w:tcBorders>
            <w:shd w:val="clear" w:color="auto" w:fill="auto"/>
            <w:vAlign w:val="center"/>
            <w:hideMark/>
          </w:tcPr>
          <w:p w14:paraId="12AEFBDF"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240000</w:t>
            </w:r>
          </w:p>
        </w:tc>
      </w:tr>
      <w:tr w:rsidR="00F6111C" w:rsidRPr="00F6111C" w14:paraId="6DA4F2C2" w14:textId="77777777" w:rsidTr="0051267A">
        <w:trPr>
          <w:trHeight w:val="348"/>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745F768F"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sz w:val="26"/>
                <w:szCs w:val="26"/>
                <w:lang w:eastAsia="uk-UA"/>
              </w:rPr>
              <w:br w:type="page"/>
            </w:r>
            <w:r w:rsidRPr="006755BC">
              <w:rPr>
                <w:rFonts w:eastAsiaTheme="minorEastAsia"/>
                <w:b w:val="0"/>
                <w:color w:val="000000"/>
                <w:sz w:val="26"/>
                <w:szCs w:val="26"/>
                <w:lang w:eastAsia="uk-UA"/>
              </w:rPr>
              <w:t>2.</w:t>
            </w:r>
          </w:p>
        </w:tc>
        <w:tc>
          <w:tcPr>
            <w:tcW w:w="2804" w:type="dxa"/>
            <w:tcBorders>
              <w:top w:val="nil"/>
              <w:left w:val="nil"/>
              <w:bottom w:val="single" w:sz="4" w:space="0" w:color="auto"/>
              <w:right w:val="single" w:sz="4" w:space="0" w:color="auto"/>
            </w:tcBorders>
            <w:shd w:val="clear" w:color="auto" w:fill="auto"/>
            <w:vAlign w:val="center"/>
            <w:hideMark/>
          </w:tcPr>
          <w:p w14:paraId="0D544FE7"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Менеджер проекту</w:t>
            </w:r>
          </w:p>
        </w:tc>
        <w:tc>
          <w:tcPr>
            <w:tcW w:w="1164" w:type="dxa"/>
            <w:gridSpan w:val="2"/>
            <w:tcBorders>
              <w:top w:val="nil"/>
              <w:left w:val="nil"/>
              <w:bottom w:val="single" w:sz="4" w:space="0" w:color="auto"/>
              <w:right w:val="single" w:sz="4" w:space="0" w:color="auto"/>
            </w:tcBorders>
            <w:shd w:val="clear" w:color="auto" w:fill="auto"/>
            <w:vAlign w:val="center"/>
            <w:hideMark/>
          </w:tcPr>
          <w:p w14:paraId="7689FF72"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2719B0E7"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w:t>
            </w:r>
          </w:p>
        </w:tc>
        <w:tc>
          <w:tcPr>
            <w:tcW w:w="1046" w:type="dxa"/>
            <w:tcBorders>
              <w:top w:val="nil"/>
              <w:left w:val="nil"/>
              <w:bottom w:val="single" w:sz="4" w:space="0" w:color="auto"/>
              <w:right w:val="single" w:sz="4" w:space="0" w:color="auto"/>
            </w:tcBorders>
            <w:shd w:val="clear" w:color="auto" w:fill="auto"/>
            <w:vAlign w:val="center"/>
            <w:hideMark/>
          </w:tcPr>
          <w:p w14:paraId="1FA44465"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15000</w:t>
            </w:r>
          </w:p>
        </w:tc>
        <w:tc>
          <w:tcPr>
            <w:tcW w:w="1107" w:type="dxa"/>
            <w:tcBorders>
              <w:top w:val="nil"/>
              <w:left w:val="nil"/>
              <w:bottom w:val="single" w:sz="4" w:space="0" w:color="auto"/>
              <w:right w:val="single" w:sz="4" w:space="0" w:color="auto"/>
            </w:tcBorders>
            <w:shd w:val="clear" w:color="auto" w:fill="auto"/>
            <w:vAlign w:val="center"/>
            <w:hideMark/>
          </w:tcPr>
          <w:p w14:paraId="7BE08C30"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45000</w:t>
            </w:r>
          </w:p>
        </w:tc>
        <w:tc>
          <w:tcPr>
            <w:tcW w:w="1136" w:type="dxa"/>
            <w:tcBorders>
              <w:top w:val="nil"/>
              <w:left w:val="nil"/>
              <w:bottom w:val="single" w:sz="4" w:space="0" w:color="auto"/>
              <w:right w:val="single" w:sz="4" w:space="0" w:color="auto"/>
            </w:tcBorders>
            <w:shd w:val="clear" w:color="auto" w:fill="auto"/>
            <w:vAlign w:val="center"/>
            <w:hideMark/>
          </w:tcPr>
          <w:p w14:paraId="706F01CC"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180000</w:t>
            </w:r>
          </w:p>
        </w:tc>
      </w:tr>
      <w:tr w:rsidR="00F6111C" w:rsidRPr="00F6111C" w14:paraId="5EC28029" w14:textId="77777777" w:rsidTr="0051267A">
        <w:trPr>
          <w:trHeight w:val="348"/>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6C01DBDC"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w:t>
            </w:r>
          </w:p>
        </w:tc>
        <w:tc>
          <w:tcPr>
            <w:tcW w:w="2804" w:type="dxa"/>
            <w:tcBorders>
              <w:top w:val="nil"/>
              <w:left w:val="nil"/>
              <w:bottom w:val="single" w:sz="4" w:space="0" w:color="auto"/>
              <w:right w:val="single" w:sz="4" w:space="0" w:color="auto"/>
            </w:tcBorders>
            <w:shd w:val="clear" w:color="auto" w:fill="auto"/>
            <w:noWrap/>
            <w:vAlign w:val="center"/>
            <w:hideMark/>
          </w:tcPr>
          <w:p w14:paraId="1E5C699B"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Маркетинг-менеджер</w:t>
            </w:r>
          </w:p>
        </w:tc>
        <w:tc>
          <w:tcPr>
            <w:tcW w:w="1164" w:type="dxa"/>
            <w:gridSpan w:val="2"/>
            <w:tcBorders>
              <w:top w:val="nil"/>
              <w:left w:val="nil"/>
              <w:bottom w:val="single" w:sz="4" w:space="0" w:color="auto"/>
              <w:right w:val="single" w:sz="4" w:space="0" w:color="auto"/>
            </w:tcBorders>
            <w:shd w:val="clear" w:color="auto" w:fill="auto"/>
            <w:vAlign w:val="center"/>
            <w:hideMark/>
          </w:tcPr>
          <w:p w14:paraId="5A4C1B5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34C12BF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w:t>
            </w:r>
          </w:p>
        </w:tc>
        <w:tc>
          <w:tcPr>
            <w:tcW w:w="1046" w:type="dxa"/>
            <w:tcBorders>
              <w:top w:val="nil"/>
              <w:left w:val="nil"/>
              <w:bottom w:val="single" w:sz="4" w:space="0" w:color="auto"/>
              <w:right w:val="single" w:sz="4" w:space="0" w:color="auto"/>
            </w:tcBorders>
            <w:shd w:val="clear" w:color="auto" w:fill="auto"/>
            <w:vAlign w:val="center"/>
            <w:hideMark/>
          </w:tcPr>
          <w:p w14:paraId="71BFD93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15000</w:t>
            </w:r>
          </w:p>
        </w:tc>
        <w:tc>
          <w:tcPr>
            <w:tcW w:w="1107" w:type="dxa"/>
            <w:tcBorders>
              <w:top w:val="nil"/>
              <w:left w:val="nil"/>
              <w:bottom w:val="single" w:sz="4" w:space="0" w:color="auto"/>
              <w:right w:val="single" w:sz="4" w:space="0" w:color="auto"/>
            </w:tcBorders>
            <w:shd w:val="clear" w:color="auto" w:fill="auto"/>
            <w:vAlign w:val="center"/>
            <w:hideMark/>
          </w:tcPr>
          <w:p w14:paraId="67FD58A4"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45000</w:t>
            </w:r>
          </w:p>
        </w:tc>
        <w:tc>
          <w:tcPr>
            <w:tcW w:w="1136" w:type="dxa"/>
            <w:tcBorders>
              <w:top w:val="nil"/>
              <w:left w:val="nil"/>
              <w:bottom w:val="single" w:sz="4" w:space="0" w:color="auto"/>
              <w:right w:val="single" w:sz="4" w:space="0" w:color="auto"/>
            </w:tcBorders>
            <w:shd w:val="clear" w:color="auto" w:fill="auto"/>
            <w:vAlign w:val="center"/>
            <w:hideMark/>
          </w:tcPr>
          <w:p w14:paraId="7D3E6C02"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180000</w:t>
            </w:r>
          </w:p>
        </w:tc>
      </w:tr>
      <w:tr w:rsidR="00F6111C" w:rsidRPr="00F6111C" w14:paraId="0A54059C" w14:textId="77777777" w:rsidTr="0051267A">
        <w:trPr>
          <w:trHeight w:val="348"/>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66BB936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w:t>
            </w:r>
          </w:p>
        </w:tc>
        <w:tc>
          <w:tcPr>
            <w:tcW w:w="2804" w:type="dxa"/>
            <w:tcBorders>
              <w:top w:val="nil"/>
              <w:left w:val="nil"/>
              <w:bottom w:val="single" w:sz="4" w:space="0" w:color="auto"/>
              <w:right w:val="single" w:sz="4" w:space="0" w:color="auto"/>
            </w:tcBorders>
            <w:shd w:val="clear" w:color="auto" w:fill="auto"/>
            <w:noWrap/>
            <w:vAlign w:val="center"/>
            <w:hideMark/>
          </w:tcPr>
          <w:p w14:paraId="45132046"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Інженер-проектувальник</w:t>
            </w:r>
          </w:p>
        </w:tc>
        <w:tc>
          <w:tcPr>
            <w:tcW w:w="1164" w:type="dxa"/>
            <w:gridSpan w:val="2"/>
            <w:tcBorders>
              <w:top w:val="nil"/>
              <w:left w:val="nil"/>
              <w:bottom w:val="single" w:sz="4" w:space="0" w:color="auto"/>
              <w:right w:val="single" w:sz="4" w:space="0" w:color="auto"/>
            </w:tcBorders>
            <w:shd w:val="clear" w:color="auto" w:fill="auto"/>
            <w:vAlign w:val="center"/>
            <w:hideMark/>
          </w:tcPr>
          <w:p w14:paraId="09CA044F"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26140D3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w:t>
            </w:r>
          </w:p>
        </w:tc>
        <w:tc>
          <w:tcPr>
            <w:tcW w:w="1046" w:type="dxa"/>
            <w:tcBorders>
              <w:top w:val="nil"/>
              <w:left w:val="nil"/>
              <w:bottom w:val="single" w:sz="4" w:space="0" w:color="auto"/>
              <w:right w:val="single" w:sz="4" w:space="0" w:color="auto"/>
            </w:tcBorders>
            <w:shd w:val="clear" w:color="auto" w:fill="auto"/>
            <w:vAlign w:val="center"/>
            <w:hideMark/>
          </w:tcPr>
          <w:p w14:paraId="6A4C9C06"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30000</w:t>
            </w:r>
          </w:p>
        </w:tc>
        <w:tc>
          <w:tcPr>
            <w:tcW w:w="1107" w:type="dxa"/>
            <w:tcBorders>
              <w:top w:val="nil"/>
              <w:left w:val="nil"/>
              <w:bottom w:val="single" w:sz="4" w:space="0" w:color="auto"/>
              <w:right w:val="single" w:sz="4" w:space="0" w:color="auto"/>
            </w:tcBorders>
            <w:shd w:val="clear" w:color="auto" w:fill="auto"/>
            <w:vAlign w:val="center"/>
            <w:hideMark/>
          </w:tcPr>
          <w:p w14:paraId="180A7B3B"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90000</w:t>
            </w:r>
          </w:p>
        </w:tc>
        <w:tc>
          <w:tcPr>
            <w:tcW w:w="1136" w:type="dxa"/>
            <w:tcBorders>
              <w:top w:val="nil"/>
              <w:left w:val="nil"/>
              <w:bottom w:val="single" w:sz="4" w:space="0" w:color="auto"/>
              <w:right w:val="single" w:sz="4" w:space="0" w:color="auto"/>
            </w:tcBorders>
            <w:shd w:val="clear" w:color="auto" w:fill="auto"/>
            <w:vAlign w:val="center"/>
            <w:hideMark/>
          </w:tcPr>
          <w:p w14:paraId="6526533C"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360000</w:t>
            </w:r>
          </w:p>
        </w:tc>
      </w:tr>
      <w:tr w:rsidR="00F6111C" w:rsidRPr="00F6111C" w14:paraId="5F0EB434" w14:textId="77777777" w:rsidTr="0051267A">
        <w:trPr>
          <w:trHeight w:val="312"/>
        </w:trPr>
        <w:tc>
          <w:tcPr>
            <w:tcW w:w="59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467D8DC" w14:textId="77777777" w:rsidR="00F6111C" w:rsidRPr="006755BC" w:rsidRDefault="00F6111C" w:rsidP="00F6111C">
            <w:pPr>
              <w:spacing w:after="200" w:line="276" w:lineRule="auto"/>
              <w:ind w:firstLine="0"/>
              <w:jc w:val="both"/>
              <w:rPr>
                <w:rFonts w:eastAsiaTheme="minorEastAsia"/>
                <w:b w:val="0"/>
                <w:color w:val="000000"/>
                <w:sz w:val="26"/>
                <w:szCs w:val="26"/>
                <w:lang w:eastAsia="uk-UA"/>
              </w:rPr>
            </w:pPr>
            <w:r w:rsidRPr="006755BC">
              <w:rPr>
                <w:rFonts w:eastAsiaTheme="minorEastAsia"/>
                <w:b w:val="0"/>
                <w:color w:val="000000"/>
                <w:sz w:val="26"/>
                <w:szCs w:val="26"/>
                <w:lang w:eastAsia="uk-UA"/>
              </w:rPr>
              <w:t>Всього</w:t>
            </w:r>
          </w:p>
        </w:tc>
        <w:tc>
          <w:tcPr>
            <w:tcW w:w="1046" w:type="dxa"/>
            <w:tcBorders>
              <w:top w:val="nil"/>
              <w:left w:val="nil"/>
              <w:bottom w:val="single" w:sz="4" w:space="0" w:color="auto"/>
              <w:right w:val="single" w:sz="4" w:space="0" w:color="auto"/>
            </w:tcBorders>
            <w:shd w:val="clear" w:color="auto" w:fill="auto"/>
            <w:vAlign w:val="center"/>
            <w:hideMark/>
          </w:tcPr>
          <w:p w14:paraId="2EF749B0"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07" w:type="dxa"/>
            <w:tcBorders>
              <w:top w:val="nil"/>
              <w:left w:val="nil"/>
              <w:bottom w:val="single" w:sz="4" w:space="0" w:color="auto"/>
              <w:right w:val="single" w:sz="4" w:space="0" w:color="auto"/>
            </w:tcBorders>
            <w:shd w:val="clear" w:color="auto" w:fill="auto"/>
            <w:vAlign w:val="center"/>
            <w:hideMark/>
          </w:tcPr>
          <w:p w14:paraId="5FD2AFA4"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30A90417" w14:textId="77777777" w:rsidR="00F6111C" w:rsidRPr="006755BC" w:rsidRDefault="00F6111C" w:rsidP="00F6111C">
            <w:pPr>
              <w:spacing w:after="200" w:line="276" w:lineRule="auto"/>
              <w:ind w:firstLine="0"/>
              <w:jc w:val="center"/>
              <w:rPr>
                <w:rFonts w:eastAsiaTheme="minorEastAsia"/>
                <w:bCs/>
                <w:color w:val="000000"/>
                <w:sz w:val="26"/>
                <w:szCs w:val="26"/>
                <w:lang w:eastAsia="uk-UA"/>
              </w:rPr>
            </w:pPr>
            <w:r w:rsidRPr="006755BC">
              <w:rPr>
                <w:rFonts w:eastAsiaTheme="minorEastAsia"/>
                <w:bCs/>
                <w:color w:val="000000"/>
                <w:sz w:val="26"/>
                <w:szCs w:val="26"/>
                <w:lang w:eastAsia="uk-UA"/>
              </w:rPr>
              <w:t>960000</w:t>
            </w:r>
          </w:p>
        </w:tc>
      </w:tr>
      <w:tr w:rsidR="00F6111C" w:rsidRPr="00F6111C" w14:paraId="473ACA43" w14:textId="77777777" w:rsidTr="0051267A">
        <w:trPr>
          <w:trHeight w:val="624"/>
        </w:trPr>
        <w:tc>
          <w:tcPr>
            <w:tcW w:w="59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2242487" w14:textId="77777777" w:rsidR="00F6111C" w:rsidRPr="006755BC" w:rsidRDefault="00F6111C" w:rsidP="00F6111C">
            <w:pPr>
              <w:spacing w:after="200" w:line="276" w:lineRule="auto"/>
              <w:ind w:firstLine="0"/>
              <w:jc w:val="both"/>
              <w:rPr>
                <w:rFonts w:eastAsiaTheme="minorEastAsia"/>
                <w:b w:val="0"/>
                <w:color w:val="000000"/>
                <w:sz w:val="26"/>
                <w:szCs w:val="26"/>
                <w:lang w:eastAsia="uk-UA"/>
              </w:rPr>
            </w:pPr>
            <w:r w:rsidRPr="006755BC">
              <w:rPr>
                <w:rFonts w:eastAsiaTheme="minorEastAsia"/>
                <w:b w:val="0"/>
                <w:color w:val="000000"/>
                <w:sz w:val="26"/>
                <w:szCs w:val="26"/>
                <w:lang w:eastAsia="uk-UA"/>
              </w:rPr>
              <w:t>Соціальні відрахування до Пенсійного фонду (22 %)</w:t>
            </w:r>
          </w:p>
        </w:tc>
        <w:tc>
          <w:tcPr>
            <w:tcW w:w="1046" w:type="dxa"/>
            <w:tcBorders>
              <w:top w:val="nil"/>
              <w:left w:val="nil"/>
              <w:bottom w:val="single" w:sz="4" w:space="0" w:color="auto"/>
              <w:right w:val="single" w:sz="4" w:space="0" w:color="auto"/>
            </w:tcBorders>
            <w:shd w:val="clear" w:color="auto" w:fill="auto"/>
            <w:vAlign w:val="center"/>
            <w:hideMark/>
          </w:tcPr>
          <w:p w14:paraId="4F9A2FA0"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07" w:type="dxa"/>
            <w:tcBorders>
              <w:top w:val="nil"/>
              <w:left w:val="nil"/>
              <w:bottom w:val="single" w:sz="4" w:space="0" w:color="auto"/>
              <w:right w:val="single" w:sz="4" w:space="0" w:color="auto"/>
            </w:tcBorders>
            <w:shd w:val="clear" w:color="auto" w:fill="auto"/>
            <w:vAlign w:val="center"/>
            <w:hideMark/>
          </w:tcPr>
          <w:p w14:paraId="6921EC22"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556CBA7A" w14:textId="77777777" w:rsidR="00F6111C" w:rsidRPr="006755BC" w:rsidRDefault="00F6111C" w:rsidP="00F6111C">
            <w:pPr>
              <w:spacing w:after="200" w:line="276" w:lineRule="auto"/>
              <w:ind w:firstLine="0"/>
              <w:jc w:val="center"/>
              <w:rPr>
                <w:rFonts w:eastAsiaTheme="minorEastAsia"/>
                <w:bCs/>
                <w:color w:val="000000"/>
                <w:sz w:val="26"/>
                <w:szCs w:val="26"/>
                <w:lang w:eastAsia="uk-UA"/>
              </w:rPr>
            </w:pPr>
            <w:r w:rsidRPr="006755BC">
              <w:rPr>
                <w:rFonts w:eastAsiaTheme="minorEastAsia"/>
                <w:bCs/>
                <w:color w:val="000000"/>
                <w:sz w:val="26"/>
                <w:szCs w:val="26"/>
                <w:lang w:eastAsia="uk-UA"/>
              </w:rPr>
              <w:t>211200</w:t>
            </w:r>
          </w:p>
        </w:tc>
      </w:tr>
      <w:tr w:rsidR="00F6111C" w:rsidRPr="00F6111C" w14:paraId="64A94BCF" w14:textId="77777777" w:rsidTr="0051267A">
        <w:trPr>
          <w:trHeight w:val="312"/>
        </w:trPr>
        <w:tc>
          <w:tcPr>
            <w:tcW w:w="924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356E546B"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Виробничий персонал</w:t>
            </w:r>
          </w:p>
        </w:tc>
      </w:tr>
      <w:tr w:rsidR="00F6111C" w:rsidRPr="00F6111C" w14:paraId="46E162B4" w14:textId="77777777" w:rsidTr="0051267A">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4DCE3437"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w:t>
            </w:r>
          </w:p>
        </w:tc>
        <w:tc>
          <w:tcPr>
            <w:tcW w:w="2804" w:type="dxa"/>
            <w:tcBorders>
              <w:top w:val="nil"/>
              <w:left w:val="nil"/>
              <w:bottom w:val="single" w:sz="4" w:space="0" w:color="auto"/>
              <w:right w:val="single" w:sz="4" w:space="0" w:color="auto"/>
            </w:tcBorders>
            <w:shd w:val="clear" w:color="auto" w:fill="auto"/>
            <w:vAlign w:val="center"/>
            <w:hideMark/>
          </w:tcPr>
          <w:p w14:paraId="7AB61105"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Спеціаліст з монтажу</w:t>
            </w:r>
          </w:p>
        </w:tc>
        <w:tc>
          <w:tcPr>
            <w:tcW w:w="1164" w:type="dxa"/>
            <w:gridSpan w:val="2"/>
            <w:tcBorders>
              <w:top w:val="nil"/>
              <w:left w:val="nil"/>
              <w:bottom w:val="single" w:sz="4" w:space="0" w:color="auto"/>
              <w:right w:val="single" w:sz="4" w:space="0" w:color="auto"/>
            </w:tcBorders>
            <w:shd w:val="clear" w:color="auto" w:fill="auto"/>
            <w:vAlign w:val="center"/>
            <w:hideMark/>
          </w:tcPr>
          <w:p w14:paraId="35B7F45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відрядна</w:t>
            </w:r>
          </w:p>
        </w:tc>
        <w:tc>
          <w:tcPr>
            <w:tcW w:w="1135" w:type="dxa"/>
            <w:tcBorders>
              <w:top w:val="nil"/>
              <w:left w:val="nil"/>
              <w:bottom w:val="single" w:sz="4" w:space="0" w:color="auto"/>
              <w:right w:val="single" w:sz="4" w:space="0" w:color="auto"/>
            </w:tcBorders>
            <w:shd w:val="clear" w:color="auto" w:fill="auto"/>
            <w:vAlign w:val="center"/>
            <w:hideMark/>
          </w:tcPr>
          <w:p w14:paraId="6D265DE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5</w:t>
            </w:r>
          </w:p>
        </w:tc>
        <w:tc>
          <w:tcPr>
            <w:tcW w:w="1046" w:type="dxa"/>
            <w:tcBorders>
              <w:top w:val="nil"/>
              <w:left w:val="nil"/>
              <w:bottom w:val="single" w:sz="4" w:space="0" w:color="auto"/>
              <w:right w:val="single" w:sz="4" w:space="0" w:color="auto"/>
            </w:tcBorders>
            <w:shd w:val="clear" w:color="auto" w:fill="auto"/>
            <w:vAlign w:val="center"/>
            <w:hideMark/>
          </w:tcPr>
          <w:p w14:paraId="73ECBFF4"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85000</w:t>
            </w:r>
          </w:p>
        </w:tc>
        <w:tc>
          <w:tcPr>
            <w:tcW w:w="1107" w:type="dxa"/>
            <w:tcBorders>
              <w:top w:val="nil"/>
              <w:left w:val="nil"/>
              <w:bottom w:val="single" w:sz="4" w:space="0" w:color="auto"/>
              <w:right w:val="single" w:sz="4" w:space="0" w:color="auto"/>
            </w:tcBorders>
            <w:shd w:val="clear" w:color="auto" w:fill="auto"/>
            <w:vAlign w:val="center"/>
            <w:hideMark/>
          </w:tcPr>
          <w:p w14:paraId="5C8CE275"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255000</w:t>
            </w:r>
          </w:p>
        </w:tc>
        <w:tc>
          <w:tcPr>
            <w:tcW w:w="1136" w:type="dxa"/>
            <w:tcBorders>
              <w:top w:val="nil"/>
              <w:left w:val="nil"/>
              <w:bottom w:val="single" w:sz="4" w:space="0" w:color="auto"/>
              <w:right w:val="single" w:sz="4" w:space="0" w:color="auto"/>
            </w:tcBorders>
            <w:shd w:val="clear" w:color="auto" w:fill="auto"/>
            <w:vAlign w:val="center"/>
            <w:hideMark/>
          </w:tcPr>
          <w:p w14:paraId="23D8953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1020000</w:t>
            </w:r>
          </w:p>
        </w:tc>
      </w:tr>
      <w:tr w:rsidR="00F6111C" w:rsidRPr="00F6111C" w14:paraId="6B7C797A" w14:textId="77777777" w:rsidTr="0051267A">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4F9479AB"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w:t>
            </w:r>
          </w:p>
        </w:tc>
        <w:tc>
          <w:tcPr>
            <w:tcW w:w="2804" w:type="dxa"/>
            <w:tcBorders>
              <w:top w:val="nil"/>
              <w:left w:val="nil"/>
              <w:bottom w:val="single" w:sz="4" w:space="0" w:color="auto"/>
              <w:right w:val="single" w:sz="4" w:space="0" w:color="auto"/>
            </w:tcBorders>
            <w:shd w:val="clear" w:color="auto" w:fill="auto"/>
            <w:vAlign w:val="center"/>
            <w:hideMark/>
          </w:tcPr>
          <w:p w14:paraId="0E0C6CA4"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Водій</w:t>
            </w:r>
          </w:p>
        </w:tc>
        <w:tc>
          <w:tcPr>
            <w:tcW w:w="1164" w:type="dxa"/>
            <w:gridSpan w:val="2"/>
            <w:tcBorders>
              <w:top w:val="nil"/>
              <w:left w:val="nil"/>
              <w:bottom w:val="single" w:sz="4" w:space="0" w:color="auto"/>
              <w:right w:val="single" w:sz="4" w:space="0" w:color="auto"/>
            </w:tcBorders>
            <w:shd w:val="clear" w:color="auto" w:fill="auto"/>
            <w:vAlign w:val="center"/>
            <w:hideMark/>
          </w:tcPr>
          <w:p w14:paraId="0DB0890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4886776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w:t>
            </w:r>
          </w:p>
        </w:tc>
        <w:tc>
          <w:tcPr>
            <w:tcW w:w="1046" w:type="dxa"/>
            <w:tcBorders>
              <w:top w:val="nil"/>
              <w:left w:val="nil"/>
              <w:bottom w:val="single" w:sz="4" w:space="0" w:color="auto"/>
              <w:right w:val="single" w:sz="4" w:space="0" w:color="auto"/>
            </w:tcBorders>
            <w:shd w:val="clear" w:color="auto" w:fill="auto"/>
            <w:vAlign w:val="center"/>
            <w:hideMark/>
          </w:tcPr>
          <w:p w14:paraId="699FE01E"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18000</w:t>
            </w:r>
          </w:p>
        </w:tc>
        <w:tc>
          <w:tcPr>
            <w:tcW w:w="1107" w:type="dxa"/>
            <w:tcBorders>
              <w:top w:val="nil"/>
              <w:left w:val="nil"/>
              <w:bottom w:val="single" w:sz="4" w:space="0" w:color="auto"/>
              <w:right w:val="single" w:sz="4" w:space="0" w:color="auto"/>
            </w:tcBorders>
            <w:shd w:val="clear" w:color="auto" w:fill="auto"/>
            <w:vAlign w:val="center"/>
            <w:hideMark/>
          </w:tcPr>
          <w:p w14:paraId="3565CB1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54000</w:t>
            </w:r>
          </w:p>
        </w:tc>
        <w:tc>
          <w:tcPr>
            <w:tcW w:w="1136" w:type="dxa"/>
            <w:tcBorders>
              <w:top w:val="nil"/>
              <w:left w:val="nil"/>
              <w:bottom w:val="single" w:sz="4" w:space="0" w:color="auto"/>
              <w:right w:val="single" w:sz="4" w:space="0" w:color="auto"/>
            </w:tcBorders>
            <w:shd w:val="clear" w:color="auto" w:fill="auto"/>
            <w:vAlign w:val="center"/>
            <w:hideMark/>
          </w:tcPr>
          <w:p w14:paraId="1D2D3CA6"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216000</w:t>
            </w:r>
          </w:p>
        </w:tc>
      </w:tr>
      <w:tr w:rsidR="00F6111C" w:rsidRPr="00F6111C" w14:paraId="1C286605" w14:textId="77777777" w:rsidTr="0051267A">
        <w:trPr>
          <w:trHeight w:val="312"/>
        </w:trPr>
        <w:tc>
          <w:tcPr>
            <w:tcW w:w="848" w:type="dxa"/>
            <w:tcBorders>
              <w:top w:val="nil"/>
              <w:left w:val="single" w:sz="4" w:space="0" w:color="auto"/>
              <w:bottom w:val="single" w:sz="4" w:space="0" w:color="auto"/>
              <w:right w:val="single" w:sz="4" w:space="0" w:color="auto"/>
            </w:tcBorders>
            <w:shd w:val="clear" w:color="auto" w:fill="auto"/>
            <w:vAlign w:val="center"/>
            <w:hideMark/>
          </w:tcPr>
          <w:p w14:paraId="214D40F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w:t>
            </w:r>
          </w:p>
        </w:tc>
        <w:tc>
          <w:tcPr>
            <w:tcW w:w="2804" w:type="dxa"/>
            <w:tcBorders>
              <w:top w:val="nil"/>
              <w:left w:val="nil"/>
              <w:bottom w:val="single" w:sz="4" w:space="0" w:color="auto"/>
              <w:right w:val="single" w:sz="4" w:space="0" w:color="auto"/>
            </w:tcBorders>
            <w:shd w:val="clear" w:color="auto" w:fill="auto"/>
            <w:vAlign w:val="center"/>
            <w:hideMark/>
          </w:tcPr>
          <w:p w14:paraId="2BC2497B" w14:textId="77777777" w:rsidR="00F6111C" w:rsidRPr="006755BC" w:rsidRDefault="00F6111C" w:rsidP="00F6111C">
            <w:pPr>
              <w:spacing w:after="200"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Вантажник</w:t>
            </w:r>
          </w:p>
        </w:tc>
        <w:tc>
          <w:tcPr>
            <w:tcW w:w="1164" w:type="dxa"/>
            <w:gridSpan w:val="2"/>
            <w:tcBorders>
              <w:top w:val="nil"/>
              <w:left w:val="nil"/>
              <w:bottom w:val="single" w:sz="4" w:space="0" w:color="auto"/>
              <w:right w:val="single" w:sz="4" w:space="0" w:color="auto"/>
            </w:tcBorders>
            <w:shd w:val="clear" w:color="auto" w:fill="auto"/>
            <w:vAlign w:val="center"/>
            <w:hideMark/>
          </w:tcPr>
          <w:p w14:paraId="5789AFE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ставка</w:t>
            </w:r>
          </w:p>
        </w:tc>
        <w:tc>
          <w:tcPr>
            <w:tcW w:w="1135" w:type="dxa"/>
            <w:tcBorders>
              <w:top w:val="nil"/>
              <w:left w:val="nil"/>
              <w:bottom w:val="single" w:sz="4" w:space="0" w:color="auto"/>
              <w:right w:val="single" w:sz="4" w:space="0" w:color="auto"/>
            </w:tcBorders>
            <w:shd w:val="clear" w:color="auto" w:fill="auto"/>
            <w:vAlign w:val="center"/>
            <w:hideMark/>
          </w:tcPr>
          <w:p w14:paraId="582EF26F"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w:t>
            </w:r>
          </w:p>
        </w:tc>
        <w:tc>
          <w:tcPr>
            <w:tcW w:w="1046" w:type="dxa"/>
            <w:tcBorders>
              <w:top w:val="nil"/>
              <w:left w:val="nil"/>
              <w:bottom w:val="single" w:sz="4" w:space="0" w:color="auto"/>
              <w:right w:val="single" w:sz="4" w:space="0" w:color="auto"/>
            </w:tcBorders>
            <w:shd w:val="clear" w:color="auto" w:fill="auto"/>
            <w:vAlign w:val="center"/>
            <w:hideMark/>
          </w:tcPr>
          <w:p w14:paraId="1C177646"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32000</w:t>
            </w:r>
          </w:p>
        </w:tc>
        <w:tc>
          <w:tcPr>
            <w:tcW w:w="1107" w:type="dxa"/>
            <w:tcBorders>
              <w:top w:val="nil"/>
              <w:left w:val="nil"/>
              <w:bottom w:val="single" w:sz="4" w:space="0" w:color="auto"/>
              <w:right w:val="single" w:sz="4" w:space="0" w:color="auto"/>
            </w:tcBorders>
            <w:shd w:val="clear" w:color="auto" w:fill="auto"/>
            <w:vAlign w:val="center"/>
            <w:hideMark/>
          </w:tcPr>
          <w:p w14:paraId="4B212F20"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96000</w:t>
            </w:r>
          </w:p>
        </w:tc>
        <w:tc>
          <w:tcPr>
            <w:tcW w:w="1136" w:type="dxa"/>
            <w:tcBorders>
              <w:top w:val="nil"/>
              <w:left w:val="nil"/>
              <w:bottom w:val="single" w:sz="4" w:space="0" w:color="auto"/>
              <w:right w:val="single" w:sz="4" w:space="0" w:color="auto"/>
            </w:tcBorders>
            <w:shd w:val="clear" w:color="auto" w:fill="auto"/>
            <w:vAlign w:val="center"/>
            <w:hideMark/>
          </w:tcPr>
          <w:p w14:paraId="5319B458"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384000</w:t>
            </w:r>
          </w:p>
        </w:tc>
      </w:tr>
      <w:tr w:rsidR="00F6111C" w:rsidRPr="00F6111C" w14:paraId="6794735F" w14:textId="77777777" w:rsidTr="0051267A">
        <w:trPr>
          <w:trHeight w:val="312"/>
        </w:trPr>
        <w:tc>
          <w:tcPr>
            <w:tcW w:w="59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4DE7D52" w14:textId="77777777" w:rsidR="00F6111C" w:rsidRPr="006755BC" w:rsidRDefault="00F6111C" w:rsidP="00F6111C">
            <w:pPr>
              <w:spacing w:after="200" w:line="276" w:lineRule="auto"/>
              <w:ind w:firstLine="0"/>
              <w:jc w:val="both"/>
              <w:rPr>
                <w:rFonts w:eastAsiaTheme="minorEastAsia"/>
                <w:b w:val="0"/>
                <w:color w:val="000000"/>
                <w:sz w:val="26"/>
                <w:szCs w:val="26"/>
                <w:lang w:eastAsia="uk-UA"/>
              </w:rPr>
            </w:pPr>
            <w:r w:rsidRPr="006755BC">
              <w:rPr>
                <w:rFonts w:eastAsiaTheme="minorEastAsia"/>
                <w:b w:val="0"/>
                <w:color w:val="000000"/>
                <w:sz w:val="26"/>
                <w:szCs w:val="26"/>
                <w:lang w:eastAsia="uk-UA"/>
              </w:rPr>
              <w:t>Всього</w:t>
            </w:r>
          </w:p>
        </w:tc>
        <w:tc>
          <w:tcPr>
            <w:tcW w:w="1046" w:type="dxa"/>
            <w:tcBorders>
              <w:top w:val="nil"/>
              <w:left w:val="nil"/>
              <w:bottom w:val="single" w:sz="4" w:space="0" w:color="auto"/>
              <w:right w:val="single" w:sz="4" w:space="0" w:color="auto"/>
            </w:tcBorders>
            <w:shd w:val="clear" w:color="auto" w:fill="auto"/>
            <w:vAlign w:val="center"/>
            <w:hideMark/>
          </w:tcPr>
          <w:p w14:paraId="767A92C5"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07" w:type="dxa"/>
            <w:tcBorders>
              <w:top w:val="nil"/>
              <w:left w:val="nil"/>
              <w:bottom w:val="single" w:sz="4" w:space="0" w:color="auto"/>
              <w:right w:val="single" w:sz="4" w:space="0" w:color="auto"/>
            </w:tcBorders>
            <w:shd w:val="clear" w:color="auto" w:fill="auto"/>
            <w:vAlign w:val="center"/>
            <w:hideMark/>
          </w:tcPr>
          <w:p w14:paraId="575D838E"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398CBF52" w14:textId="77777777" w:rsidR="00F6111C" w:rsidRPr="006755BC" w:rsidRDefault="00F6111C" w:rsidP="00F6111C">
            <w:pPr>
              <w:spacing w:after="200" w:line="276" w:lineRule="auto"/>
              <w:ind w:firstLine="0"/>
              <w:jc w:val="center"/>
              <w:rPr>
                <w:rFonts w:eastAsiaTheme="minorEastAsia"/>
                <w:bCs/>
                <w:color w:val="000000"/>
                <w:sz w:val="26"/>
                <w:szCs w:val="26"/>
                <w:lang w:eastAsia="uk-UA"/>
              </w:rPr>
            </w:pPr>
            <w:r w:rsidRPr="006755BC">
              <w:rPr>
                <w:rFonts w:eastAsiaTheme="minorEastAsia"/>
                <w:bCs/>
                <w:color w:val="000000"/>
                <w:sz w:val="26"/>
                <w:szCs w:val="26"/>
                <w:lang w:eastAsia="uk-UA"/>
              </w:rPr>
              <w:t>1620000</w:t>
            </w:r>
          </w:p>
        </w:tc>
      </w:tr>
      <w:tr w:rsidR="00F6111C" w:rsidRPr="00F6111C" w14:paraId="087FA91B" w14:textId="77777777" w:rsidTr="0051267A">
        <w:trPr>
          <w:trHeight w:val="624"/>
        </w:trPr>
        <w:tc>
          <w:tcPr>
            <w:tcW w:w="59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451AE166" w14:textId="77777777" w:rsidR="00F6111C" w:rsidRPr="006755BC" w:rsidRDefault="00F6111C" w:rsidP="00F6111C">
            <w:pPr>
              <w:spacing w:after="200" w:line="276" w:lineRule="auto"/>
              <w:ind w:firstLine="0"/>
              <w:jc w:val="both"/>
              <w:rPr>
                <w:rFonts w:eastAsiaTheme="minorEastAsia"/>
                <w:b w:val="0"/>
                <w:color w:val="000000"/>
                <w:sz w:val="26"/>
                <w:szCs w:val="26"/>
                <w:lang w:eastAsia="uk-UA"/>
              </w:rPr>
            </w:pPr>
            <w:r w:rsidRPr="006755BC">
              <w:rPr>
                <w:rFonts w:eastAsiaTheme="minorEastAsia"/>
                <w:b w:val="0"/>
                <w:color w:val="000000"/>
                <w:sz w:val="26"/>
                <w:szCs w:val="26"/>
                <w:lang w:eastAsia="uk-UA"/>
              </w:rPr>
              <w:t>Соціальні відрахування до Пенсійного фонду (22 %)</w:t>
            </w:r>
          </w:p>
        </w:tc>
        <w:tc>
          <w:tcPr>
            <w:tcW w:w="1046" w:type="dxa"/>
            <w:tcBorders>
              <w:top w:val="nil"/>
              <w:left w:val="nil"/>
              <w:bottom w:val="single" w:sz="4" w:space="0" w:color="auto"/>
              <w:right w:val="single" w:sz="4" w:space="0" w:color="auto"/>
            </w:tcBorders>
            <w:shd w:val="clear" w:color="auto" w:fill="auto"/>
            <w:vAlign w:val="center"/>
            <w:hideMark/>
          </w:tcPr>
          <w:p w14:paraId="3345D062"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07" w:type="dxa"/>
            <w:tcBorders>
              <w:top w:val="nil"/>
              <w:left w:val="nil"/>
              <w:bottom w:val="single" w:sz="4" w:space="0" w:color="auto"/>
              <w:right w:val="single" w:sz="4" w:space="0" w:color="auto"/>
            </w:tcBorders>
            <w:shd w:val="clear" w:color="auto" w:fill="auto"/>
            <w:vAlign w:val="center"/>
            <w:hideMark/>
          </w:tcPr>
          <w:p w14:paraId="185820A3" w14:textId="77777777" w:rsidR="00F6111C" w:rsidRPr="006755BC" w:rsidRDefault="00F6111C" w:rsidP="00F6111C">
            <w:pPr>
              <w:spacing w:after="200" w:line="276" w:lineRule="auto"/>
              <w:ind w:firstLine="0"/>
              <w:rPr>
                <w:rFonts w:eastAsiaTheme="minorEastAsia"/>
                <w:bCs/>
                <w:color w:val="000000"/>
                <w:sz w:val="26"/>
                <w:szCs w:val="26"/>
                <w:lang w:eastAsia="uk-UA"/>
              </w:rPr>
            </w:pPr>
            <w:r w:rsidRPr="006755BC">
              <w:rPr>
                <w:rFonts w:eastAsiaTheme="minorEastAsia"/>
                <w:bCs/>
                <w:color w:val="000000"/>
                <w:sz w:val="26"/>
                <w:szCs w:val="26"/>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07E8C950" w14:textId="77777777" w:rsidR="00F6111C" w:rsidRPr="006755BC" w:rsidRDefault="00F6111C" w:rsidP="00F6111C">
            <w:pPr>
              <w:spacing w:after="200" w:line="276" w:lineRule="auto"/>
              <w:ind w:firstLine="0"/>
              <w:jc w:val="center"/>
              <w:rPr>
                <w:rFonts w:eastAsiaTheme="minorEastAsia"/>
                <w:bCs/>
                <w:color w:val="000000"/>
                <w:sz w:val="26"/>
                <w:szCs w:val="26"/>
                <w:lang w:eastAsia="uk-UA"/>
              </w:rPr>
            </w:pPr>
            <w:r w:rsidRPr="006755BC">
              <w:rPr>
                <w:rFonts w:eastAsiaTheme="minorEastAsia"/>
                <w:bCs/>
                <w:color w:val="000000"/>
                <w:sz w:val="26"/>
                <w:szCs w:val="26"/>
                <w:lang w:eastAsia="uk-UA"/>
              </w:rPr>
              <w:t>324000</w:t>
            </w:r>
          </w:p>
        </w:tc>
      </w:tr>
      <w:tr w:rsidR="00F6111C" w:rsidRPr="00F6111C" w14:paraId="3BC195A3" w14:textId="77777777" w:rsidTr="0051267A">
        <w:trPr>
          <w:trHeight w:val="324"/>
        </w:trPr>
        <w:tc>
          <w:tcPr>
            <w:tcW w:w="8104"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4871646" w14:textId="77777777" w:rsidR="00F6111C" w:rsidRPr="006755BC" w:rsidRDefault="00F6111C" w:rsidP="00F6111C">
            <w:pPr>
              <w:spacing w:line="276"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ВСЬОГО</w:t>
            </w:r>
          </w:p>
        </w:tc>
        <w:tc>
          <w:tcPr>
            <w:tcW w:w="1136" w:type="dxa"/>
            <w:tcBorders>
              <w:top w:val="nil"/>
              <w:left w:val="nil"/>
              <w:bottom w:val="single" w:sz="4" w:space="0" w:color="auto"/>
              <w:right w:val="single" w:sz="4" w:space="0" w:color="auto"/>
            </w:tcBorders>
            <w:shd w:val="clear" w:color="auto" w:fill="auto"/>
            <w:noWrap/>
            <w:vAlign w:val="center"/>
            <w:hideMark/>
          </w:tcPr>
          <w:p w14:paraId="6D6E4E5F" w14:textId="77777777" w:rsidR="00F6111C" w:rsidRPr="006755BC" w:rsidRDefault="00F6111C" w:rsidP="00F6111C">
            <w:pPr>
              <w:spacing w:line="276" w:lineRule="auto"/>
              <w:ind w:firstLine="0"/>
              <w:jc w:val="center"/>
              <w:rPr>
                <w:rFonts w:eastAsiaTheme="minorEastAsia"/>
                <w:bCs/>
                <w:i/>
                <w:iCs/>
                <w:color w:val="000000"/>
                <w:sz w:val="26"/>
                <w:szCs w:val="26"/>
                <w:lang w:eastAsia="uk-UA"/>
              </w:rPr>
            </w:pPr>
            <w:r w:rsidRPr="006755BC">
              <w:rPr>
                <w:rFonts w:eastAsiaTheme="minorEastAsia"/>
                <w:bCs/>
                <w:i/>
                <w:iCs/>
                <w:color w:val="000000"/>
                <w:sz w:val="26"/>
                <w:szCs w:val="26"/>
                <w:lang w:eastAsia="uk-UA"/>
              </w:rPr>
              <w:t>4735200</w:t>
            </w:r>
          </w:p>
        </w:tc>
      </w:tr>
    </w:tbl>
    <w:p w14:paraId="0C966343" w14:textId="77777777" w:rsidR="00F6111C" w:rsidRPr="00F6111C" w:rsidRDefault="00F6111C" w:rsidP="00F6111C">
      <w:pPr>
        <w:jc w:val="both"/>
        <w:rPr>
          <w:rFonts w:eastAsiaTheme="minorEastAsia"/>
          <w:b w:val="0"/>
          <w:lang w:eastAsia="uk-UA"/>
        </w:rPr>
      </w:pPr>
    </w:p>
    <w:p w14:paraId="28B1141B" w14:textId="2077F41B" w:rsidR="00F6111C" w:rsidRPr="00F6111C" w:rsidRDefault="00F6111C" w:rsidP="00B01B43">
      <w:pPr>
        <w:jc w:val="both"/>
        <w:rPr>
          <w:rFonts w:eastAsiaTheme="minorEastAsia"/>
          <w:b w:val="0"/>
          <w:lang w:eastAsia="uk-UA"/>
        </w:rPr>
      </w:pPr>
      <w:r w:rsidRPr="00F6111C">
        <w:rPr>
          <w:rFonts w:eastAsiaTheme="minorEastAsia"/>
          <w:b w:val="0"/>
          <w:lang w:eastAsia="uk-UA"/>
        </w:rPr>
        <w:t>Обґрунтування вартості задіяних основних фондів та амортизаційних відрахувань, в таблиці 5.9 проведемо обґрунтування вартості основних фондів та амортизаційні відрахування.</w:t>
      </w:r>
    </w:p>
    <w:p w14:paraId="07B9E49B" w14:textId="77777777" w:rsidR="00F6111C" w:rsidRPr="00F6111C" w:rsidRDefault="00F6111C" w:rsidP="00F6111C">
      <w:pPr>
        <w:spacing w:after="200"/>
        <w:jc w:val="both"/>
        <w:rPr>
          <w:rFonts w:eastAsiaTheme="minorEastAsia"/>
          <w:b w:val="0"/>
          <w:lang w:eastAsia="uk-UA"/>
        </w:rPr>
      </w:pPr>
    </w:p>
    <w:p w14:paraId="0183B550" w14:textId="77777777" w:rsidR="00F6111C" w:rsidRPr="00F6111C" w:rsidRDefault="00F6111C" w:rsidP="00F6111C">
      <w:pPr>
        <w:spacing w:after="200"/>
        <w:jc w:val="both"/>
        <w:rPr>
          <w:rFonts w:eastAsiaTheme="minorEastAsia"/>
          <w:b w:val="0"/>
          <w:lang w:eastAsia="uk-UA"/>
        </w:rPr>
        <w:sectPr w:rsidR="00F6111C" w:rsidRPr="00F6111C" w:rsidSect="006755BC">
          <w:footerReference w:type="first" r:id="rId304"/>
          <w:pgSz w:w="11906" w:h="16838"/>
          <w:pgMar w:top="1135" w:right="850" w:bottom="1418" w:left="1701" w:header="708" w:footer="708" w:gutter="0"/>
          <w:cols w:space="708"/>
          <w:docGrid w:linePitch="360"/>
        </w:sectPr>
      </w:pPr>
    </w:p>
    <w:p w14:paraId="34CF733A" w14:textId="77777777" w:rsidR="00F6111C" w:rsidRPr="00F6111C" w:rsidRDefault="00F6111C" w:rsidP="00F6111C">
      <w:pPr>
        <w:spacing w:after="200"/>
        <w:jc w:val="both"/>
        <w:rPr>
          <w:rFonts w:eastAsiaTheme="minorEastAsia"/>
          <w:b w:val="0"/>
          <w:lang w:eastAsia="uk-UA"/>
        </w:rPr>
      </w:pPr>
      <w:r w:rsidRPr="00F6111C">
        <w:rPr>
          <w:rFonts w:eastAsiaTheme="minorEastAsia"/>
          <w:b w:val="0"/>
          <w:lang w:eastAsia="uk-UA"/>
        </w:rPr>
        <w:lastRenderedPageBreak/>
        <w:t xml:space="preserve">Таблиця 5.9 – </w:t>
      </w:r>
      <w:r w:rsidRPr="00F6111C">
        <w:rPr>
          <w:rFonts w:eastAsiaTheme="minorEastAsia"/>
          <w:b w:val="0"/>
          <w:bCs/>
          <w:lang w:eastAsia="uk-UA"/>
        </w:rPr>
        <w:t>Обґрунтування вартості амортизаційних відрахувань основних фондів підприємства</w:t>
      </w:r>
      <w:r w:rsidRPr="00F6111C">
        <w:rPr>
          <w:rFonts w:eastAsiaTheme="minorEastAsia"/>
          <w:b w:val="0"/>
          <w:lang w:eastAsia="uk-UA"/>
        </w:rPr>
        <w:t xml:space="preserve"> на 2022 рік.</w:t>
      </w:r>
    </w:p>
    <w:tbl>
      <w:tblPr>
        <w:tblW w:w="14614" w:type="dxa"/>
        <w:tblInd w:w="93" w:type="dxa"/>
        <w:tblLook w:val="04A0" w:firstRow="1" w:lastRow="0" w:firstColumn="1" w:lastColumn="0" w:noHBand="0" w:noVBand="1"/>
      </w:tblPr>
      <w:tblGrid>
        <w:gridCol w:w="3832"/>
        <w:gridCol w:w="1518"/>
        <w:gridCol w:w="1381"/>
        <w:gridCol w:w="1805"/>
        <w:gridCol w:w="1232"/>
        <w:gridCol w:w="1232"/>
        <w:gridCol w:w="1232"/>
        <w:gridCol w:w="1232"/>
        <w:gridCol w:w="1150"/>
      </w:tblGrid>
      <w:tr w:rsidR="00F6111C" w:rsidRPr="00F6111C" w14:paraId="1FCB4557" w14:textId="77777777" w:rsidTr="0051267A">
        <w:trPr>
          <w:cantSplit/>
          <w:trHeight w:val="1516"/>
        </w:trPr>
        <w:tc>
          <w:tcPr>
            <w:tcW w:w="383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58439E6"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Назва об’єкта основних фондів</w:t>
            </w:r>
          </w:p>
        </w:tc>
        <w:tc>
          <w:tcPr>
            <w:tcW w:w="151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CADEE45"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Кількість, шт.</w:t>
            </w:r>
          </w:p>
        </w:tc>
        <w:tc>
          <w:tcPr>
            <w:tcW w:w="13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79A8C0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Вартість на початок року, грн.</w:t>
            </w:r>
          </w:p>
        </w:tc>
        <w:tc>
          <w:tcPr>
            <w:tcW w:w="180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EF9F261"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Річна норма амортизації, %</w:t>
            </w:r>
          </w:p>
        </w:tc>
        <w:tc>
          <w:tcPr>
            <w:tcW w:w="6078" w:type="dxa"/>
            <w:gridSpan w:val="5"/>
            <w:tcBorders>
              <w:top w:val="single" w:sz="8" w:space="0" w:color="auto"/>
              <w:left w:val="nil"/>
              <w:bottom w:val="single" w:sz="8" w:space="0" w:color="auto"/>
              <w:right w:val="single" w:sz="8" w:space="0" w:color="000000"/>
            </w:tcBorders>
            <w:shd w:val="clear" w:color="auto" w:fill="auto"/>
            <w:vAlign w:val="center"/>
            <w:hideMark/>
          </w:tcPr>
          <w:p w14:paraId="65D46248"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Амортизаційні відрахування в поточному році, грн.</w:t>
            </w:r>
          </w:p>
        </w:tc>
      </w:tr>
      <w:tr w:rsidR="00F6111C" w:rsidRPr="00F6111C" w14:paraId="4975ABCF" w14:textId="77777777" w:rsidTr="0051267A">
        <w:trPr>
          <w:trHeight w:val="639"/>
        </w:trPr>
        <w:tc>
          <w:tcPr>
            <w:tcW w:w="3832" w:type="dxa"/>
            <w:vMerge/>
            <w:tcBorders>
              <w:top w:val="single" w:sz="8" w:space="0" w:color="auto"/>
              <w:left w:val="single" w:sz="8" w:space="0" w:color="auto"/>
              <w:bottom w:val="single" w:sz="8" w:space="0" w:color="000000"/>
              <w:right w:val="single" w:sz="8" w:space="0" w:color="auto"/>
            </w:tcBorders>
            <w:vAlign w:val="center"/>
            <w:hideMark/>
          </w:tcPr>
          <w:p w14:paraId="542FE4A2"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518" w:type="dxa"/>
            <w:vMerge/>
            <w:tcBorders>
              <w:top w:val="single" w:sz="8" w:space="0" w:color="auto"/>
              <w:left w:val="single" w:sz="8" w:space="0" w:color="auto"/>
              <w:bottom w:val="single" w:sz="8" w:space="0" w:color="000000"/>
              <w:right w:val="single" w:sz="8" w:space="0" w:color="auto"/>
            </w:tcBorders>
            <w:vAlign w:val="center"/>
            <w:hideMark/>
          </w:tcPr>
          <w:p w14:paraId="4C630660"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381" w:type="dxa"/>
            <w:vMerge/>
            <w:tcBorders>
              <w:top w:val="single" w:sz="8" w:space="0" w:color="auto"/>
              <w:left w:val="single" w:sz="8" w:space="0" w:color="auto"/>
              <w:bottom w:val="single" w:sz="8" w:space="0" w:color="000000"/>
              <w:right w:val="single" w:sz="8" w:space="0" w:color="auto"/>
            </w:tcBorders>
            <w:vAlign w:val="center"/>
            <w:hideMark/>
          </w:tcPr>
          <w:p w14:paraId="0DF85D75"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805" w:type="dxa"/>
            <w:vMerge/>
            <w:tcBorders>
              <w:top w:val="single" w:sz="8" w:space="0" w:color="auto"/>
              <w:left w:val="single" w:sz="8" w:space="0" w:color="auto"/>
              <w:bottom w:val="single" w:sz="8" w:space="0" w:color="000000"/>
              <w:right w:val="single" w:sz="8" w:space="0" w:color="auto"/>
            </w:tcBorders>
            <w:vAlign w:val="center"/>
            <w:hideMark/>
          </w:tcPr>
          <w:p w14:paraId="0C25F70C"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27833AE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І квартал</w:t>
            </w: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7077D548"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ІІ квартал</w:t>
            </w: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403E26C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ІІІ квартал</w:t>
            </w:r>
          </w:p>
        </w:tc>
        <w:tc>
          <w:tcPr>
            <w:tcW w:w="1232" w:type="dxa"/>
            <w:vMerge w:val="restart"/>
            <w:tcBorders>
              <w:top w:val="nil"/>
              <w:left w:val="single" w:sz="8" w:space="0" w:color="auto"/>
              <w:bottom w:val="single" w:sz="8" w:space="0" w:color="000000"/>
              <w:right w:val="single" w:sz="8" w:space="0" w:color="auto"/>
            </w:tcBorders>
            <w:shd w:val="clear" w:color="auto" w:fill="auto"/>
            <w:vAlign w:val="center"/>
            <w:hideMark/>
          </w:tcPr>
          <w:p w14:paraId="2B62E222"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ІV квартал</w:t>
            </w:r>
          </w:p>
        </w:tc>
        <w:tc>
          <w:tcPr>
            <w:tcW w:w="1150" w:type="dxa"/>
            <w:vMerge w:val="restart"/>
            <w:tcBorders>
              <w:top w:val="nil"/>
              <w:left w:val="single" w:sz="8" w:space="0" w:color="auto"/>
              <w:bottom w:val="single" w:sz="8" w:space="0" w:color="000000"/>
              <w:right w:val="single" w:sz="8" w:space="0" w:color="auto"/>
            </w:tcBorders>
            <w:shd w:val="clear" w:color="auto" w:fill="auto"/>
            <w:vAlign w:val="center"/>
            <w:hideMark/>
          </w:tcPr>
          <w:p w14:paraId="0B8A0886"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За рік</w:t>
            </w:r>
          </w:p>
        </w:tc>
      </w:tr>
      <w:tr w:rsidR="00F6111C" w:rsidRPr="00F6111C" w14:paraId="5EC92CD1" w14:textId="77777777" w:rsidTr="0051267A">
        <w:trPr>
          <w:trHeight w:val="639"/>
        </w:trPr>
        <w:tc>
          <w:tcPr>
            <w:tcW w:w="3832" w:type="dxa"/>
            <w:vMerge/>
            <w:tcBorders>
              <w:top w:val="single" w:sz="8" w:space="0" w:color="auto"/>
              <w:left w:val="single" w:sz="8" w:space="0" w:color="auto"/>
              <w:bottom w:val="single" w:sz="8" w:space="0" w:color="000000"/>
              <w:right w:val="single" w:sz="8" w:space="0" w:color="auto"/>
            </w:tcBorders>
            <w:vAlign w:val="center"/>
            <w:hideMark/>
          </w:tcPr>
          <w:p w14:paraId="424D07B4"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518" w:type="dxa"/>
            <w:vMerge/>
            <w:tcBorders>
              <w:top w:val="single" w:sz="8" w:space="0" w:color="auto"/>
              <w:left w:val="single" w:sz="8" w:space="0" w:color="auto"/>
              <w:bottom w:val="single" w:sz="8" w:space="0" w:color="000000"/>
              <w:right w:val="single" w:sz="8" w:space="0" w:color="auto"/>
            </w:tcBorders>
            <w:vAlign w:val="center"/>
            <w:hideMark/>
          </w:tcPr>
          <w:p w14:paraId="202D66A0"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381" w:type="dxa"/>
            <w:vMerge/>
            <w:tcBorders>
              <w:top w:val="single" w:sz="8" w:space="0" w:color="auto"/>
              <w:left w:val="single" w:sz="8" w:space="0" w:color="auto"/>
              <w:bottom w:val="single" w:sz="8" w:space="0" w:color="000000"/>
              <w:right w:val="single" w:sz="8" w:space="0" w:color="auto"/>
            </w:tcBorders>
            <w:vAlign w:val="center"/>
            <w:hideMark/>
          </w:tcPr>
          <w:p w14:paraId="08C6C0A0"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805" w:type="dxa"/>
            <w:vMerge/>
            <w:tcBorders>
              <w:top w:val="single" w:sz="8" w:space="0" w:color="auto"/>
              <w:left w:val="single" w:sz="8" w:space="0" w:color="auto"/>
              <w:bottom w:val="single" w:sz="8" w:space="0" w:color="000000"/>
              <w:right w:val="single" w:sz="8" w:space="0" w:color="auto"/>
            </w:tcBorders>
            <w:vAlign w:val="center"/>
            <w:hideMark/>
          </w:tcPr>
          <w:p w14:paraId="4BD86BF4"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48B24176"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79863331"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2C66CB26"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7E8C3D74"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150" w:type="dxa"/>
            <w:vMerge/>
            <w:tcBorders>
              <w:top w:val="nil"/>
              <w:left w:val="single" w:sz="8" w:space="0" w:color="auto"/>
              <w:bottom w:val="single" w:sz="8" w:space="0" w:color="000000"/>
              <w:right w:val="single" w:sz="8" w:space="0" w:color="auto"/>
            </w:tcBorders>
            <w:vAlign w:val="center"/>
            <w:hideMark/>
          </w:tcPr>
          <w:p w14:paraId="651E845F"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r>
      <w:tr w:rsidR="00F6111C" w:rsidRPr="00F6111C" w14:paraId="4606298F" w14:textId="77777777" w:rsidTr="0051267A">
        <w:trPr>
          <w:cantSplit/>
          <w:trHeight w:val="664"/>
        </w:trPr>
        <w:tc>
          <w:tcPr>
            <w:tcW w:w="3832" w:type="dxa"/>
            <w:vMerge/>
            <w:tcBorders>
              <w:top w:val="single" w:sz="8" w:space="0" w:color="auto"/>
              <w:left w:val="single" w:sz="8" w:space="0" w:color="auto"/>
              <w:bottom w:val="single" w:sz="8" w:space="0" w:color="000000"/>
              <w:right w:val="single" w:sz="8" w:space="0" w:color="auto"/>
            </w:tcBorders>
            <w:vAlign w:val="center"/>
            <w:hideMark/>
          </w:tcPr>
          <w:p w14:paraId="66C934E0"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518" w:type="dxa"/>
            <w:vMerge/>
            <w:tcBorders>
              <w:top w:val="single" w:sz="8" w:space="0" w:color="auto"/>
              <w:left w:val="single" w:sz="8" w:space="0" w:color="auto"/>
              <w:bottom w:val="single" w:sz="8" w:space="0" w:color="000000"/>
              <w:right w:val="single" w:sz="8" w:space="0" w:color="auto"/>
            </w:tcBorders>
            <w:vAlign w:val="center"/>
            <w:hideMark/>
          </w:tcPr>
          <w:p w14:paraId="4FFE653E"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381" w:type="dxa"/>
            <w:vMerge/>
            <w:tcBorders>
              <w:top w:val="single" w:sz="8" w:space="0" w:color="auto"/>
              <w:left w:val="single" w:sz="8" w:space="0" w:color="auto"/>
              <w:bottom w:val="single" w:sz="8" w:space="0" w:color="000000"/>
              <w:right w:val="single" w:sz="8" w:space="0" w:color="auto"/>
            </w:tcBorders>
            <w:vAlign w:val="center"/>
            <w:hideMark/>
          </w:tcPr>
          <w:p w14:paraId="6D7EDCA1"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805" w:type="dxa"/>
            <w:vMerge/>
            <w:tcBorders>
              <w:top w:val="single" w:sz="8" w:space="0" w:color="auto"/>
              <w:left w:val="single" w:sz="8" w:space="0" w:color="auto"/>
              <w:bottom w:val="single" w:sz="8" w:space="0" w:color="000000"/>
              <w:right w:val="single" w:sz="8" w:space="0" w:color="auto"/>
            </w:tcBorders>
            <w:vAlign w:val="center"/>
            <w:hideMark/>
          </w:tcPr>
          <w:p w14:paraId="36E2F5EA"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3C00DB5D"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07EC51F6"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1010EF4F"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232" w:type="dxa"/>
            <w:vMerge/>
            <w:tcBorders>
              <w:top w:val="nil"/>
              <w:left w:val="single" w:sz="8" w:space="0" w:color="auto"/>
              <w:bottom w:val="single" w:sz="8" w:space="0" w:color="000000"/>
              <w:right w:val="single" w:sz="8" w:space="0" w:color="auto"/>
            </w:tcBorders>
            <w:vAlign w:val="center"/>
            <w:hideMark/>
          </w:tcPr>
          <w:p w14:paraId="74B9723A"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c>
          <w:tcPr>
            <w:tcW w:w="1150" w:type="dxa"/>
            <w:vMerge/>
            <w:tcBorders>
              <w:top w:val="nil"/>
              <w:left w:val="single" w:sz="8" w:space="0" w:color="auto"/>
              <w:bottom w:val="single" w:sz="8" w:space="0" w:color="000000"/>
              <w:right w:val="single" w:sz="8" w:space="0" w:color="auto"/>
            </w:tcBorders>
            <w:vAlign w:val="center"/>
            <w:hideMark/>
          </w:tcPr>
          <w:p w14:paraId="096014AF" w14:textId="77777777" w:rsidR="00F6111C" w:rsidRPr="006755BC" w:rsidRDefault="00F6111C" w:rsidP="00F6111C">
            <w:pPr>
              <w:spacing w:after="200" w:line="276" w:lineRule="auto"/>
              <w:ind w:firstLine="0"/>
              <w:rPr>
                <w:rFonts w:eastAsiaTheme="minorEastAsia"/>
                <w:b w:val="0"/>
                <w:color w:val="000000"/>
                <w:sz w:val="26"/>
                <w:szCs w:val="26"/>
                <w:lang w:eastAsia="uk-UA"/>
              </w:rPr>
            </w:pPr>
          </w:p>
        </w:tc>
      </w:tr>
      <w:tr w:rsidR="00F6111C" w:rsidRPr="00F6111C" w14:paraId="5B75A87A" w14:textId="77777777" w:rsidTr="0051267A">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75751E5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Комп'ютери та ПЗ</w:t>
            </w:r>
          </w:p>
        </w:tc>
        <w:tc>
          <w:tcPr>
            <w:tcW w:w="1518" w:type="dxa"/>
            <w:tcBorders>
              <w:top w:val="nil"/>
              <w:left w:val="nil"/>
              <w:bottom w:val="single" w:sz="8" w:space="0" w:color="auto"/>
              <w:right w:val="single" w:sz="8" w:space="0" w:color="auto"/>
            </w:tcBorders>
            <w:shd w:val="clear" w:color="auto" w:fill="auto"/>
            <w:vAlign w:val="center"/>
            <w:hideMark/>
          </w:tcPr>
          <w:p w14:paraId="29194C04"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5</w:t>
            </w:r>
          </w:p>
        </w:tc>
        <w:tc>
          <w:tcPr>
            <w:tcW w:w="1381" w:type="dxa"/>
            <w:tcBorders>
              <w:top w:val="nil"/>
              <w:left w:val="nil"/>
              <w:bottom w:val="single" w:sz="8" w:space="0" w:color="auto"/>
              <w:right w:val="single" w:sz="8" w:space="0" w:color="auto"/>
            </w:tcBorders>
            <w:shd w:val="clear" w:color="auto" w:fill="auto"/>
            <w:noWrap/>
            <w:vAlign w:val="center"/>
            <w:hideMark/>
          </w:tcPr>
          <w:p w14:paraId="4A8604A7"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60500</w:t>
            </w:r>
          </w:p>
        </w:tc>
        <w:tc>
          <w:tcPr>
            <w:tcW w:w="1805" w:type="dxa"/>
            <w:tcBorders>
              <w:top w:val="nil"/>
              <w:left w:val="nil"/>
              <w:bottom w:val="single" w:sz="8" w:space="0" w:color="auto"/>
              <w:right w:val="single" w:sz="8" w:space="0" w:color="auto"/>
            </w:tcBorders>
            <w:shd w:val="clear" w:color="auto" w:fill="auto"/>
            <w:noWrap/>
            <w:vAlign w:val="center"/>
            <w:hideMark/>
          </w:tcPr>
          <w:p w14:paraId="126D544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50</w:t>
            </w:r>
          </w:p>
        </w:tc>
        <w:tc>
          <w:tcPr>
            <w:tcW w:w="1232" w:type="dxa"/>
            <w:tcBorders>
              <w:top w:val="nil"/>
              <w:left w:val="nil"/>
              <w:bottom w:val="single" w:sz="8" w:space="0" w:color="auto"/>
              <w:right w:val="single" w:sz="8" w:space="0" w:color="auto"/>
            </w:tcBorders>
            <w:shd w:val="clear" w:color="auto" w:fill="auto"/>
            <w:noWrap/>
            <w:vAlign w:val="center"/>
            <w:hideMark/>
          </w:tcPr>
          <w:p w14:paraId="0747314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7187,5</w:t>
            </w:r>
          </w:p>
        </w:tc>
        <w:tc>
          <w:tcPr>
            <w:tcW w:w="1232" w:type="dxa"/>
            <w:tcBorders>
              <w:top w:val="nil"/>
              <w:left w:val="nil"/>
              <w:bottom w:val="single" w:sz="8" w:space="0" w:color="auto"/>
              <w:right w:val="single" w:sz="8" w:space="0" w:color="auto"/>
            </w:tcBorders>
            <w:shd w:val="clear" w:color="auto" w:fill="auto"/>
            <w:noWrap/>
            <w:vAlign w:val="center"/>
            <w:hideMark/>
          </w:tcPr>
          <w:p w14:paraId="513AA345"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7187,5</w:t>
            </w:r>
          </w:p>
        </w:tc>
        <w:tc>
          <w:tcPr>
            <w:tcW w:w="1232" w:type="dxa"/>
            <w:tcBorders>
              <w:top w:val="nil"/>
              <w:left w:val="nil"/>
              <w:bottom w:val="single" w:sz="8" w:space="0" w:color="auto"/>
              <w:right w:val="single" w:sz="8" w:space="0" w:color="auto"/>
            </w:tcBorders>
            <w:shd w:val="clear" w:color="auto" w:fill="auto"/>
            <w:noWrap/>
            <w:vAlign w:val="center"/>
            <w:hideMark/>
          </w:tcPr>
          <w:p w14:paraId="51968188"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7187,5</w:t>
            </w:r>
          </w:p>
        </w:tc>
        <w:tc>
          <w:tcPr>
            <w:tcW w:w="1232" w:type="dxa"/>
            <w:tcBorders>
              <w:top w:val="nil"/>
              <w:left w:val="nil"/>
              <w:bottom w:val="single" w:sz="8" w:space="0" w:color="auto"/>
              <w:right w:val="single" w:sz="8" w:space="0" w:color="auto"/>
            </w:tcBorders>
            <w:shd w:val="clear" w:color="auto" w:fill="auto"/>
            <w:noWrap/>
            <w:vAlign w:val="center"/>
            <w:hideMark/>
          </w:tcPr>
          <w:p w14:paraId="15F414B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7187,5</w:t>
            </w:r>
          </w:p>
        </w:tc>
        <w:tc>
          <w:tcPr>
            <w:tcW w:w="1150" w:type="dxa"/>
            <w:tcBorders>
              <w:top w:val="nil"/>
              <w:left w:val="nil"/>
              <w:bottom w:val="single" w:sz="8" w:space="0" w:color="auto"/>
              <w:right w:val="single" w:sz="8" w:space="0" w:color="auto"/>
            </w:tcBorders>
            <w:shd w:val="clear" w:color="auto" w:fill="auto"/>
            <w:noWrap/>
            <w:vAlign w:val="center"/>
            <w:hideMark/>
          </w:tcPr>
          <w:p w14:paraId="4FCBE0A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28750</w:t>
            </w:r>
          </w:p>
        </w:tc>
      </w:tr>
      <w:tr w:rsidR="00F6111C" w:rsidRPr="00F6111C" w14:paraId="2896C315" w14:textId="77777777" w:rsidTr="0051267A">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4BCD334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 xml:space="preserve">Вантажівки </w:t>
            </w:r>
          </w:p>
        </w:tc>
        <w:tc>
          <w:tcPr>
            <w:tcW w:w="1518" w:type="dxa"/>
            <w:tcBorders>
              <w:top w:val="nil"/>
              <w:left w:val="nil"/>
              <w:bottom w:val="single" w:sz="8" w:space="0" w:color="auto"/>
              <w:right w:val="single" w:sz="8" w:space="0" w:color="auto"/>
            </w:tcBorders>
            <w:shd w:val="clear" w:color="auto" w:fill="auto"/>
            <w:vAlign w:val="center"/>
            <w:hideMark/>
          </w:tcPr>
          <w:p w14:paraId="1A35E8CB"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w:t>
            </w:r>
          </w:p>
        </w:tc>
        <w:tc>
          <w:tcPr>
            <w:tcW w:w="1381" w:type="dxa"/>
            <w:tcBorders>
              <w:top w:val="nil"/>
              <w:left w:val="nil"/>
              <w:bottom w:val="single" w:sz="8" w:space="0" w:color="auto"/>
              <w:right w:val="single" w:sz="8" w:space="0" w:color="auto"/>
            </w:tcBorders>
            <w:shd w:val="clear" w:color="auto" w:fill="auto"/>
            <w:noWrap/>
            <w:vAlign w:val="center"/>
            <w:hideMark/>
          </w:tcPr>
          <w:p w14:paraId="213062B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145800</w:t>
            </w:r>
          </w:p>
        </w:tc>
        <w:tc>
          <w:tcPr>
            <w:tcW w:w="1805" w:type="dxa"/>
            <w:tcBorders>
              <w:top w:val="nil"/>
              <w:left w:val="nil"/>
              <w:bottom w:val="single" w:sz="8" w:space="0" w:color="auto"/>
              <w:right w:val="single" w:sz="8" w:space="0" w:color="auto"/>
            </w:tcBorders>
            <w:shd w:val="clear" w:color="auto" w:fill="auto"/>
            <w:noWrap/>
            <w:vAlign w:val="center"/>
            <w:hideMark/>
          </w:tcPr>
          <w:p w14:paraId="58484F2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29</w:t>
            </w:r>
          </w:p>
        </w:tc>
        <w:tc>
          <w:tcPr>
            <w:tcW w:w="1232" w:type="dxa"/>
            <w:tcBorders>
              <w:top w:val="nil"/>
              <w:left w:val="nil"/>
              <w:bottom w:val="single" w:sz="8" w:space="0" w:color="auto"/>
              <w:right w:val="single" w:sz="8" w:space="0" w:color="auto"/>
            </w:tcBorders>
            <w:shd w:val="clear" w:color="auto" w:fill="auto"/>
            <w:noWrap/>
            <w:vAlign w:val="center"/>
            <w:hideMark/>
          </w:tcPr>
          <w:p w14:paraId="6910DC30"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78064</w:t>
            </w:r>
          </w:p>
        </w:tc>
        <w:tc>
          <w:tcPr>
            <w:tcW w:w="1232" w:type="dxa"/>
            <w:tcBorders>
              <w:top w:val="nil"/>
              <w:left w:val="nil"/>
              <w:bottom w:val="single" w:sz="8" w:space="0" w:color="auto"/>
              <w:right w:val="single" w:sz="8" w:space="0" w:color="auto"/>
            </w:tcBorders>
            <w:shd w:val="clear" w:color="auto" w:fill="auto"/>
            <w:noWrap/>
            <w:vAlign w:val="center"/>
            <w:hideMark/>
          </w:tcPr>
          <w:p w14:paraId="46DBFB8C"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78064</w:t>
            </w:r>
          </w:p>
        </w:tc>
        <w:tc>
          <w:tcPr>
            <w:tcW w:w="1232" w:type="dxa"/>
            <w:tcBorders>
              <w:top w:val="nil"/>
              <w:left w:val="nil"/>
              <w:bottom w:val="single" w:sz="8" w:space="0" w:color="auto"/>
              <w:right w:val="single" w:sz="8" w:space="0" w:color="auto"/>
            </w:tcBorders>
            <w:shd w:val="clear" w:color="auto" w:fill="auto"/>
            <w:noWrap/>
            <w:vAlign w:val="center"/>
            <w:hideMark/>
          </w:tcPr>
          <w:p w14:paraId="004E091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78064</w:t>
            </w:r>
          </w:p>
        </w:tc>
        <w:tc>
          <w:tcPr>
            <w:tcW w:w="1232" w:type="dxa"/>
            <w:tcBorders>
              <w:top w:val="nil"/>
              <w:left w:val="nil"/>
              <w:bottom w:val="single" w:sz="8" w:space="0" w:color="auto"/>
              <w:right w:val="single" w:sz="8" w:space="0" w:color="auto"/>
            </w:tcBorders>
            <w:shd w:val="clear" w:color="auto" w:fill="auto"/>
            <w:noWrap/>
            <w:vAlign w:val="center"/>
            <w:hideMark/>
          </w:tcPr>
          <w:p w14:paraId="4CBFB26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78064</w:t>
            </w:r>
          </w:p>
        </w:tc>
        <w:tc>
          <w:tcPr>
            <w:tcW w:w="1150" w:type="dxa"/>
            <w:tcBorders>
              <w:top w:val="nil"/>
              <w:left w:val="nil"/>
              <w:bottom w:val="single" w:sz="8" w:space="0" w:color="auto"/>
              <w:right w:val="single" w:sz="8" w:space="0" w:color="auto"/>
            </w:tcBorders>
            <w:shd w:val="clear" w:color="auto" w:fill="auto"/>
            <w:noWrap/>
            <w:vAlign w:val="center"/>
            <w:hideMark/>
          </w:tcPr>
          <w:p w14:paraId="712B638B"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312256</w:t>
            </w:r>
          </w:p>
        </w:tc>
      </w:tr>
      <w:tr w:rsidR="00F6111C" w:rsidRPr="00F6111C" w14:paraId="6C2384B3" w14:textId="77777777" w:rsidTr="0051267A">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3AC6D293"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 xml:space="preserve">Робочий стіл + крісло </w:t>
            </w:r>
          </w:p>
        </w:tc>
        <w:tc>
          <w:tcPr>
            <w:tcW w:w="1518" w:type="dxa"/>
            <w:tcBorders>
              <w:top w:val="nil"/>
              <w:left w:val="nil"/>
              <w:bottom w:val="single" w:sz="8" w:space="0" w:color="auto"/>
              <w:right w:val="single" w:sz="8" w:space="0" w:color="auto"/>
            </w:tcBorders>
            <w:shd w:val="clear" w:color="auto" w:fill="auto"/>
            <w:vAlign w:val="center"/>
            <w:hideMark/>
          </w:tcPr>
          <w:p w14:paraId="788911F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5</w:t>
            </w:r>
          </w:p>
        </w:tc>
        <w:tc>
          <w:tcPr>
            <w:tcW w:w="1381" w:type="dxa"/>
            <w:tcBorders>
              <w:top w:val="nil"/>
              <w:left w:val="nil"/>
              <w:bottom w:val="single" w:sz="8" w:space="0" w:color="auto"/>
              <w:right w:val="single" w:sz="8" w:space="0" w:color="auto"/>
            </w:tcBorders>
            <w:shd w:val="clear" w:color="auto" w:fill="auto"/>
            <w:noWrap/>
            <w:vAlign w:val="center"/>
            <w:hideMark/>
          </w:tcPr>
          <w:p w14:paraId="3D8406C7"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9500</w:t>
            </w:r>
          </w:p>
        </w:tc>
        <w:tc>
          <w:tcPr>
            <w:tcW w:w="1805" w:type="dxa"/>
            <w:tcBorders>
              <w:top w:val="nil"/>
              <w:left w:val="nil"/>
              <w:bottom w:val="single" w:sz="8" w:space="0" w:color="auto"/>
              <w:right w:val="single" w:sz="8" w:space="0" w:color="auto"/>
            </w:tcBorders>
            <w:shd w:val="clear" w:color="auto" w:fill="auto"/>
            <w:noWrap/>
            <w:vAlign w:val="center"/>
            <w:hideMark/>
          </w:tcPr>
          <w:p w14:paraId="0D04E17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24</w:t>
            </w:r>
          </w:p>
        </w:tc>
        <w:tc>
          <w:tcPr>
            <w:tcW w:w="1232" w:type="dxa"/>
            <w:tcBorders>
              <w:top w:val="nil"/>
              <w:left w:val="nil"/>
              <w:bottom w:val="single" w:sz="8" w:space="0" w:color="auto"/>
              <w:right w:val="single" w:sz="8" w:space="0" w:color="auto"/>
            </w:tcBorders>
            <w:shd w:val="clear" w:color="auto" w:fill="auto"/>
            <w:noWrap/>
            <w:vAlign w:val="center"/>
            <w:hideMark/>
          </w:tcPr>
          <w:p w14:paraId="0F4ACF5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450</w:t>
            </w:r>
          </w:p>
        </w:tc>
        <w:tc>
          <w:tcPr>
            <w:tcW w:w="1232" w:type="dxa"/>
            <w:tcBorders>
              <w:top w:val="nil"/>
              <w:left w:val="nil"/>
              <w:bottom w:val="single" w:sz="8" w:space="0" w:color="auto"/>
              <w:right w:val="single" w:sz="8" w:space="0" w:color="auto"/>
            </w:tcBorders>
            <w:shd w:val="clear" w:color="auto" w:fill="auto"/>
            <w:noWrap/>
            <w:vAlign w:val="center"/>
            <w:hideMark/>
          </w:tcPr>
          <w:p w14:paraId="440174DB"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450</w:t>
            </w:r>
          </w:p>
        </w:tc>
        <w:tc>
          <w:tcPr>
            <w:tcW w:w="1232" w:type="dxa"/>
            <w:tcBorders>
              <w:top w:val="nil"/>
              <w:left w:val="nil"/>
              <w:bottom w:val="single" w:sz="8" w:space="0" w:color="auto"/>
              <w:right w:val="single" w:sz="8" w:space="0" w:color="auto"/>
            </w:tcBorders>
            <w:shd w:val="clear" w:color="auto" w:fill="auto"/>
            <w:noWrap/>
            <w:vAlign w:val="center"/>
            <w:hideMark/>
          </w:tcPr>
          <w:p w14:paraId="06ECC224"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450</w:t>
            </w:r>
          </w:p>
        </w:tc>
        <w:tc>
          <w:tcPr>
            <w:tcW w:w="1232" w:type="dxa"/>
            <w:tcBorders>
              <w:top w:val="nil"/>
              <w:left w:val="nil"/>
              <w:bottom w:val="single" w:sz="8" w:space="0" w:color="auto"/>
              <w:right w:val="single" w:sz="8" w:space="0" w:color="auto"/>
            </w:tcBorders>
            <w:shd w:val="clear" w:color="auto" w:fill="auto"/>
            <w:noWrap/>
            <w:vAlign w:val="center"/>
            <w:hideMark/>
          </w:tcPr>
          <w:p w14:paraId="43E0849E"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450</w:t>
            </w:r>
          </w:p>
        </w:tc>
        <w:tc>
          <w:tcPr>
            <w:tcW w:w="1150" w:type="dxa"/>
            <w:tcBorders>
              <w:top w:val="nil"/>
              <w:left w:val="nil"/>
              <w:bottom w:val="single" w:sz="8" w:space="0" w:color="auto"/>
              <w:right w:val="single" w:sz="8" w:space="0" w:color="auto"/>
            </w:tcBorders>
            <w:shd w:val="clear" w:color="auto" w:fill="auto"/>
            <w:noWrap/>
            <w:vAlign w:val="center"/>
            <w:hideMark/>
          </w:tcPr>
          <w:p w14:paraId="174C7B51"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1800</w:t>
            </w:r>
          </w:p>
        </w:tc>
      </w:tr>
      <w:tr w:rsidR="00F6111C" w:rsidRPr="00F6111C" w14:paraId="2EF3B9E9" w14:textId="77777777" w:rsidTr="0051267A">
        <w:trPr>
          <w:trHeight w:val="772"/>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29A6C2A9"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Офіс (приміщення)</w:t>
            </w:r>
          </w:p>
        </w:tc>
        <w:tc>
          <w:tcPr>
            <w:tcW w:w="1518" w:type="dxa"/>
            <w:tcBorders>
              <w:top w:val="nil"/>
              <w:left w:val="nil"/>
              <w:bottom w:val="single" w:sz="8" w:space="0" w:color="auto"/>
              <w:right w:val="single" w:sz="8" w:space="0" w:color="auto"/>
            </w:tcBorders>
            <w:shd w:val="clear" w:color="auto" w:fill="auto"/>
            <w:vAlign w:val="center"/>
            <w:hideMark/>
          </w:tcPr>
          <w:p w14:paraId="7D869C24"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w:t>
            </w:r>
          </w:p>
        </w:tc>
        <w:tc>
          <w:tcPr>
            <w:tcW w:w="1381" w:type="dxa"/>
            <w:tcBorders>
              <w:top w:val="nil"/>
              <w:left w:val="nil"/>
              <w:bottom w:val="single" w:sz="8" w:space="0" w:color="auto"/>
              <w:right w:val="single" w:sz="8" w:space="0" w:color="auto"/>
            </w:tcBorders>
            <w:shd w:val="clear" w:color="auto" w:fill="auto"/>
            <w:noWrap/>
            <w:vAlign w:val="center"/>
            <w:hideMark/>
          </w:tcPr>
          <w:p w14:paraId="30210D9C"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300000</w:t>
            </w:r>
          </w:p>
        </w:tc>
        <w:tc>
          <w:tcPr>
            <w:tcW w:w="1805" w:type="dxa"/>
            <w:tcBorders>
              <w:top w:val="nil"/>
              <w:left w:val="nil"/>
              <w:bottom w:val="single" w:sz="8" w:space="0" w:color="auto"/>
              <w:right w:val="single" w:sz="8" w:space="0" w:color="auto"/>
            </w:tcBorders>
            <w:shd w:val="clear" w:color="auto" w:fill="auto"/>
            <w:noWrap/>
            <w:vAlign w:val="center"/>
            <w:hideMark/>
          </w:tcPr>
          <w:p w14:paraId="7F13EF50"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5</w:t>
            </w:r>
          </w:p>
        </w:tc>
        <w:tc>
          <w:tcPr>
            <w:tcW w:w="1232" w:type="dxa"/>
            <w:tcBorders>
              <w:top w:val="nil"/>
              <w:left w:val="nil"/>
              <w:bottom w:val="single" w:sz="8" w:space="0" w:color="auto"/>
              <w:right w:val="single" w:sz="8" w:space="0" w:color="auto"/>
            </w:tcBorders>
            <w:shd w:val="clear" w:color="auto" w:fill="auto"/>
            <w:noWrap/>
            <w:vAlign w:val="center"/>
            <w:hideMark/>
          </w:tcPr>
          <w:p w14:paraId="3AD0C181"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0</w:t>
            </w:r>
          </w:p>
        </w:tc>
        <w:tc>
          <w:tcPr>
            <w:tcW w:w="1232" w:type="dxa"/>
            <w:tcBorders>
              <w:top w:val="nil"/>
              <w:left w:val="nil"/>
              <w:bottom w:val="single" w:sz="8" w:space="0" w:color="auto"/>
              <w:right w:val="single" w:sz="8" w:space="0" w:color="auto"/>
            </w:tcBorders>
            <w:shd w:val="clear" w:color="auto" w:fill="auto"/>
            <w:noWrap/>
            <w:vAlign w:val="center"/>
            <w:hideMark/>
          </w:tcPr>
          <w:p w14:paraId="759C4C00"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0</w:t>
            </w:r>
          </w:p>
        </w:tc>
        <w:tc>
          <w:tcPr>
            <w:tcW w:w="1232" w:type="dxa"/>
            <w:tcBorders>
              <w:top w:val="nil"/>
              <w:left w:val="nil"/>
              <w:bottom w:val="single" w:sz="8" w:space="0" w:color="auto"/>
              <w:right w:val="single" w:sz="8" w:space="0" w:color="auto"/>
            </w:tcBorders>
            <w:shd w:val="clear" w:color="auto" w:fill="auto"/>
            <w:noWrap/>
            <w:vAlign w:val="center"/>
            <w:hideMark/>
          </w:tcPr>
          <w:p w14:paraId="081C898D"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11280</w:t>
            </w:r>
          </w:p>
        </w:tc>
        <w:tc>
          <w:tcPr>
            <w:tcW w:w="1232" w:type="dxa"/>
            <w:tcBorders>
              <w:top w:val="nil"/>
              <w:left w:val="nil"/>
              <w:bottom w:val="single" w:sz="8" w:space="0" w:color="auto"/>
              <w:right w:val="single" w:sz="8" w:space="0" w:color="auto"/>
            </w:tcBorders>
            <w:shd w:val="clear" w:color="auto" w:fill="auto"/>
            <w:noWrap/>
            <w:vAlign w:val="center"/>
            <w:hideMark/>
          </w:tcPr>
          <w:p w14:paraId="49D588EA"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2820</w:t>
            </w:r>
          </w:p>
        </w:tc>
        <w:tc>
          <w:tcPr>
            <w:tcW w:w="1150" w:type="dxa"/>
            <w:tcBorders>
              <w:top w:val="nil"/>
              <w:left w:val="nil"/>
              <w:bottom w:val="single" w:sz="8" w:space="0" w:color="auto"/>
              <w:right w:val="single" w:sz="8" w:space="0" w:color="auto"/>
            </w:tcBorders>
            <w:shd w:val="clear" w:color="auto" w:fill="auto"/>
            <w:noWrap/>
            <w:vAlign w:val="center"/>
            <w:hideMark/>
          </w:tcPr>
          <w:p w14:paraId="1FF256AC"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14100</w:t>
            </w:r>
          </w:p>
        </w:tc>
      </w:tr>
      <w:tr w:rsidR="00F6111C" w:rsidRPr="00F6111C" w14:paraId="057F4AE6" w14:textId="77777777" w:rsidTr="0051267A">
        <w:trPr>
          <w:trHeight w:val="719"/>
        </w:trPr>
        <w:tc>
          <w:tcPr>
            <w:tcW w:w="3832" w:type="dxa"/>
            <w:tcBorders>
              <w:top w:val="nil"/>
              <w:left w:val="single" w:sz="8" w:space="0" w:color="auto"/>
              <w:bottom w:val="single" w:sz="8" w:space="0" w:color="auto"/>
              <w:right w:val="single" w:sz="8" w:space="0" w:color="auto"/>
            </w:tcBorders>
            <w:shd w:val="clear" w:color="auto" w:fill="auto"/>
            <w:vAlign w:val="center"/>
            <w:hideMark/>
          </w:tcPr>
          <w:p w14:paraId="572FE6AD"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Всього</w:t>
            </w:r>
          </w:p>
        </w:tc>
        <w:tc>
          <w:tcPr>
            <w:tcW w:w="1518" w:type="dxa"/>
            <w:tcBorders>
              <w:top w:val="nil"/>
              <w:left w:val="nil"/>
              <w:bottom w:val="single" w:sz="8" w:space="0" w:color="auto"/>
              <w:right w:val="single" w:sz="8" w:space="0" w:color="auto"/>
            </w:tcBorders>
            <w:shd w:val="clear" w:color="auto" w:fill="auto"/>
            <w:noWrap/>
            <w:vAlign w:val="center"/>
            <w:hideMark/>
          </w:tcPr>
          <w:p w14:paraId="63B15C2D"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 </w:t>
            </w:r>
          </w:p>
        </w:tc>
        <w:tc>
          <w:tcPr>
            <w:tcW w:w="1381" w:type="dxa"/>
            <w:tcBorders>
              <w:top w:val="nil"/>
              <w:left w:val="nil"/>
              <w:bottom w:val="single" w:sz="8" w:space="0" w:color="auto"/>
              <w:right w:val="single" w:sz="8" w:space="0" w:color="auto"/>
            </w:tcBorders>
            <w:shd w:val="clear" w:color="auto" w:fill="auto"/>
            <w:noWrap/>
            <w:vAlign w:val="center"/>
            <w:hideMark/>
          </w:tcPr>
          <w:p w14:paraId="262A28AE"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 </w:t>
            </w:r>
          </w:p>
        </w:tc>
        <w:tc>
          <w:tcPr>
            <w:tcW w:w="1805" w:type="dxa"/>
            <w:tcBorders>
              <w:top w:val="nil"/>
              <w:left w:val="nil"/>
              <w:bottom w:val="single" w:sz="8" w:space="0" w:color="auto"/>
              <w:right w:val="single" w:sz="8" w:space="0" w:color="auto"/>
            </w:tcBorders>
            <w:shd w:val="clear" w:color="auto" w:fill="auto"/>
            <w:noWrap/>
            <w:vAlign w:val="center"/>
            <w:hideMark/>
          </w:tcPr>
          <w:p w14:paraId="3A675821"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29ACB751"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62016348"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6A4ABE95"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 </w:t>
            </w:r>
          </w:p>
        </w:tc>
        <w:tc>
          <w:tcPr>
            <w:tcW w:w="1232" w:type="dxa"/>
            <w:tcBorders>
              <w:top w:val="nil"/>
              <w:left w:val="nil"/>
              <w:bottom w:val="single" w:sz="8" w:space="0" w:color="auto"/>
              <w:right w:val="single" w:sz="8" w:space="0" w:color="auto"/>
            </w:tcBorders>
            <w:shd w:val="clear" w:color="000000" w:fill="FFFFFF"/>
            <w:noWrap/>
            <w:vAlign w:val="center"/>
            <w:hideMark/>
          </w:tcPr>
          <w:p w14:paraId="507E5CE1" w14:textId="77777777" w:rsidR="00F6111C" w:rsidRPr="006755BC" w:rsidRDefault="00F6111C" w:rsidP="00F6111C">
            <w:pPr>
              <w:spacing w:after="200" w:line="276"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 </w:t>
            </w:r>
          </w:p>
        </w:tc>
        <w:tc>
          <w:tcPr>
            <w:tcW w:w="1150" w:type="dxa"/>
            <w:tcBorders>
              <w:top w:val="nil"/>
              <w:left w:val="nil"/>
              <w:bottom w:val="single" w:sz="8" w:space="0" w:color="auto"/>
              <w:right w:val="single" w:sz="8" w:space="0" w:color="auto"/>
            </w:tcBorders>
            <w:shd w:val="clear" w:color="000000" w:fill="FFFFFF"/>
            <w:noWrap/>
            <w:vAlign w:val="center"/>
            <w:hideMark/>
          </w:tcPr>
          <w:p w14:paraId="1ABDFC28" w14:textId="77777777" w:rsidR="00F6111C" w:rsidRPr="006755BC" w:rsidRDefault="00F6111C" w:rsidP="00F6111C">
            <w:pPr>
              <w:spacing w:after="200" w:line="276" w:lineRule="auto"/>
              <w:ind w:firstLine="0"/>
              <w:jc w:val="center"/>
              <w:rPr>
                <w:rFonts w:eastAsiaTheme="minorEastAsia"/>
                <w:color w:val="000000"/>
                <w:sz w:val="26"/>
                <w:szCs w:val="26"/>
                <w:lang w:eastAsia="uk-UA"/>
              </w:rPr>
            </w:pPr>
            <w:r w:rsidRPr="006755BC">
              <w:rPr>
                <w:rFonts w:eastAsiaTheme="minorEastAsia"/>
                <w:color w:val="000000"/>
                <w:sz w:val="26"/>
                <w:szCs w:val="26"/>
                <w:lang w:eastAsia="uk-UA"/>
              </w:rPr>
              <w:t>538906</w:t>
            </w:r>
          </w:p>
        </w:tc>
      </w:tr>
    </w:tbl>
    <w:p w14:paraId="7F690E27" w14:textId="77777777" w:rsidR="00F6111C" w:rsidRPr="00F6111C" w:rsidRDefault="00F6111C" w:rsidP="00F6111C">
      <w:pPr>
        <w:spacing w:after="200" w:line="276" w:lineRule="auto"/>
        <w:ind w:firstLine="0"/>
        <w:rPr>
          <w:rFonts w:eastAsiaTheme="minorEastAsia"/>
          <w:b w:val="0"/>
          <w:lang w:eastAsia="uk-UA"/>
        </w:rPr>
        <w:sectPr w:rsidR="00F6111C" w:rsidRPr="00F6111C" w:rsidSect="0051267A">
          <w:pgSz w:w="16838" w:h="11906" w:orient="landscape"/>
          <w:pgMar w:top="850" w:right="1134" w:bottom="1701" w:left="1134" w:header="708" w:footer="708" w:gutter="0"/>
          <w:cols w:space="708"/>
          <w:docGrid w:linePitch="360"/>
        </w:sectPr>
      </w:pPr>
    </w:p>
    <w:p w14:paraId="4506E497" w14:textId="77777777" w:rsidR="00F6111C" w:rsidRPr="00F6111C" w:rsidRDefault="00F6111C" w:rsidP="00F6111C">
      <w:pPr>
        <w:rPr>
          <w:rFonts w:eastAsiaTheme="minorEastAsia"/>
          <w:lang w:eastAsia="uk-UA"/>
        </w:rPr>
      </w:pPr>
      <w:r w:rsidRPr="00F6111C">
        <w:rPr>
          <w:rFonts w:eastAsiaTheme="minorEastAsia"/>
          <w:lang w:eastAsia="uk-UA"/>
        </w:rPr>
        <w:lastRenderedPageBreak/>
        <w:t>5.7. Обґрунтування вартості виробництва інноваційної технології</w:t>
      </w:r>
    </w:p>
    <w:p w14:paraId="30DCAFDC" w14:textId="77777777" w:rsidR="003E7E1B" w:rsidRDefault="003E7E1B" w:rsidP="00F6111C">
      <w:pPr>
        <w:rPr>
          <w:rFonts w:eastAsiaTheme="minorEastAsia"/>
          <w:b w:val="0"/>
          <w:bCs/>
          <w:lang w:eastAsia="uk-UA"/>
        </w:rPr>
      </w:pPr>
    </w:p>
    <w:p w14:paraId="347C4FBF" w14:textId="644A7A7E" w:rsidR="00F6111C" w:rsidRPr="000C4B8B" w:rsidRDefault="000C4B8B" w:rsidP="00F6111C">
      <w:pPr>
        <w:rPr>
          <w:rFonts w:eastAsiaTheme="minorEastAsia"/>
          <w:b w:val="0"/>
          <w:bCs/>
          <w:lang w:eastAsia="uk-UA"/>
        </w:rPr>
      </w:pPr>
      <w:r>
        <w:rPr>
          <w:rFonts w:eastAsiaTheme="minorEastAsia"/>
          <w:b w:val="0"/>
          <w:bCs/>
          <w:lang w:eastAsia="uk-UA"/>
        </w:rPr>
        <w:t>Рентабельність наведено в таблиці 5.10</w:t>
      </w:r>
      <w:r w:rsidR="003E7E1B">
        <w:rPr>
          <w:rFonts w:eastAsiaTheme="minorEastAsia"/>
          <w:b w:val="0"/>
          <w:bCs/>
          <w:lang w:eastAsia="uk-UA"/>
        </w:rPr>
        <w:t>.</w:t>
      </w:r>
    </w:p>
    <w:p w14:paraId="66D8D56F" w14:textId="77777777" w:rsidR="003E7E1B" w:rsidRDefault="003E7E1B" w:rsidP="00F6111C">
      <w:pPr>
        <w:rPr>
          <w:rFonts w:eastAsiaTheme="minorEastAsia"/>
          <w:b w:val="0"/>
          <w:lang w:eastAsia="uk-UA"/>
        </w:rPr>
      </w:pPr>
    </w:p>
    <w:p w14:paraId="200C1287" w14:textId="1A310D52" w:rsidR="00F6111C" w:rsidRPr="00F6111C" w:rsidRDefault="00F6111C" w:rsidP="00F6111C">
      <w:pPr>
        <w:rPr>
          <w:rFonts w:eastAsiaTheme="minorEastAsia"/>
          <w:b w:val="0"/>
          <w:lang w:eastAsia="uk-UA"/>
        </w:rPr>
      </w:pPr>
      <w:r w:rsidRPr="00F6111C">
        <w:rPr>
          <w:rFonts w:eastAsiaTheme="minorEastAsia"/>
          <w:b w:val="0"/>
          <w:lang w:eastAsia="uk-UA"/>
        </w:rPr>
        <w:t>Таблиця 5.10</w:t>
      </w:r>
      <w:r w:rsidR="001E2B95">
        <w:rPr>
          <w:rFonts w:eastAsiaTheme="minorEastAsia"/>
          <w:b w:val="0"/>
          <w:lang w:eastAsia="uk-UA"/>
        </w:rPr>
        <w:t xml:space="preserve"> </w:t>
      </w:r>
      <w:r w:rsidRPr="00F6111C">
        <w:rPr>
          <w:rFonts w:eastAsiaTheme="minorEastAsia"/>
          <w:b w:val="0"/>
          <w:lang w:eastAsia="uk-UA"/>
        </w:rPr>
        <w:t>– Обґрунтування рівня рентабельності</w:t>
      </w:r>
    </w:p>
    <w:tbl>
      <w:tblPr>
        <w:tblW w:w="9371" w:type="dxa"/>
        <w:tblInd w:w="93" w:type="dxa"/>
        <w:tblLook w:val="04A0" w:firstRow="1" w:lastRow="0" w:firstColumn="1" w:lastColumn="0" w:noHBand="0" w:noVBand="1"/>
      </w:tblPr>
      <w:tblGrid>
        <w:gridCol w:w="3134"/>
        <w:gridCol w:w="1843"/>
        <w:gridCol w:w="2136"/>
        <w:gridCol w:w="2258"/>
      </w:tblGrid>
      <w:tr w:rsidR="00F6111C" w:rsidRPr="00F6111C" w14:paraId="4183D9CA" w14:textId="77777777" w:rsidTr="003E7E1B">
        <w:trPr>
          <w:trHeight w:val="454"/>
        </w:trPr>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2F8B1B"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Статті витрат</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CF837EA"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Джерело даних</w:t>
            </w:r>
          </w:p>
        </w:tc>
        <w:tc>
          <w:tcPr>
            <w:tcW w:w="2136" w:type="dxa"/>
            <w:tcBorders>
              <w:top w:val="single" w:sz="4" w:space="0" w:color="auto"/>
              <w:left w:val="nil"/>
              <w:bottom w:val="single" w:sz="4" w:space="0" w:color="auto"/>
              <w:right w:val="single" w:sz="4" w:space="0" w:color="auto"/>
            </w:tcBorders>
            <w:shd w:val="clear" w:color="auto" w:fill="auto"/>
            <w:vAlign w:val="center"/>
            <w:hideMark/>
          </w:tcPr>
          <w:p w14:paraId="3985F32F"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Одиниці вимірювання</w:t>
            </w:r>
          </w:p>
        </w:tc>
        <w:tc>
          <w:tcPr>
            <w:tcW w:w="2258" w:type="dxa"/>
            <w:tcBorders>
              <w:top w:val="single" w:sz="4" w:space="0" w:color="auto"/>
              <w:left w:val="nil"/>
              <w:bottom w:val="single" w:sz="4" w:space="0" w:color="auto"/>
              <w:right w:val="single" w:sz="4" w:space="0" w:color="auto"/>
            </w:tcBorders>
            <w:shd w:val="clear" w:color="auto" w:fill="auto"/>
            <w:vAlign w:val="center"/>
            <w:hideMark/>
          </w:tcPr>
          <w:p w14:paraId="62CF307B"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Значення показників</w:t>
            </w:r>
          </w:p>
        </w:tc>
      </w:tr>
      <w:tr w:rsidR="00F6111C" w:rsidRPr="00F6111C" w14:paraId="3086A569" w14:textId="77777777" w:rsidTr="003E7E1B">
        <w:trPr>
          <w:trHeight w:val="45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7A4704ED" w14:textId="77777777" w:rsidR="00F6111C" w:rsidRPr="006755BC" w:rsidRDefault="00F6111C" w:rsidP="003E7E1B">
            <w:pPr>
              <w:spacing w:line="240"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1. Собівартість одиниці товару (послуги)</w:t>
            </w:r>
          </w:p>
        </w:tc>
        <w:tc>
          <w:tcPr>
            <w:tcW w:w="1843" w:type="dxa"/>
            <w:tcBorders>
              <w:top w:val="nil"/>
              <w:left w:val="nil"/>
              <w:bottom w:val="single" w:sz="4" w:space="0" w:color="auto"/>
              <w:right w:val="single" w:sz="4" w:space="0" w:color="auto"/>
            </w:tcBorders>
            <w:shd w:val="clear" w:color="auto" w:fill="auto"/>
            <w:vAlign w:val="center"/>
            <w:hideMark/>
          </w:tcPr>
          <w:p w14:paraId="1195038B"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табл. 17</w:t>
            </w:r>
          </w:p>
        </w:tc>
        <w:tc>
          <w:tcPr>
            <w:tcW w:w="2136" w:type="dxa"/>
            <w:tcBorders>
              <w:top w:val="nil"/>
              <w:left w:val="nil"/>
              <w:bottom w:val="single" w:sz="4" w:space="0" w:color="auto"/>
              <w:right w:val="single" w:sz="4" w:space="0" w:color="auto"/>
            </w:tcBorders>
            <w:shd w:val="clear" w:color="auto" w:fill="auto"/>
            <w:vAlign w:val="center"/>
            <w:hideMark/>
          </w:tcPr>
          <w:p w14:paraId="1CB5A053"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грн.</w:t>
            </w:r>
          </w:p>
        </w:tc>
        <w:tc>
          <w:tcPr>
            <w:tcW w:w="2258" w:type="dxa"/>
            <w:tcBorders>
              <w:top w:val="nil"/>
              <w:left w:val="nil"/>
              <w:bottom w:val="single" w:sz="4" w:space="0" w:color="auto"/>
              <w:right w:val="single" w:sz="4" w:space="0" w:color="auto"/>
            </w:tcBorders>
            <w:shd w:val="clear" w:color="auto" w:fill="auto"/>
            <w:vAlign w:val="center"/>
            <w:hideMark/>
          </w:tcPr>
          <w:p w14:paraId="7ED445CC"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78000</w:t>
            </w:r>
          </w:p>
        </w:tc>
      </w:tr>
      <w:tr w:rsidR="00F6111C" w:rsidRPr="00F6111C" w14:paraId="6C200ED0" w14:textId="77777777" w:rsidTr="003E7E1B">
        <w:trPr>
          <w:trHeight w:val="45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38848230" w14:textId="77777777" w:rsidR="00F6111C" w:rsidRPr="006755BC" w:rsidRDefault="00F6111C" w:rsidP="003E7E1B">
            <w:pPr>
              <w:spacing w:line="240"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2. Норма рентабельності</w:t>
            </w:r>
          </w:p>
        </w:tc>
        <w:tc>
          <w:tcPr>
            <w:tcW w:w="1843" w:type="dxa"/>
            <w:tcBorders>
              <w:top w:val="nil"/>
              <w:left w:val="nil"/>
              <w:bottom w:val="single" w:sz="4" w:space="0" w:color="auto"/>
              <w:right w:val="single" w:sz="4" w:space="0" w:color="auto"/>
            </w:tcBorders>
            <w:shd w:val="clear" w:color="auto" w:fill="auto"/>
            <w:vAlign w:val="center"/>
            <w:hideMark/>
          </w:tcPr>
          <w:p w14:paraId="4E834B7F"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табл. 18</w:t>
            </w:r>
          </w:p>
        </w:tc>
        <w:tc>
          <w:tcPr>
            <w:tcW w:w="2136" w:type="dxa"/>
            <w:tcBorders>
              <w:top w:val="nil"/>
              <w:left w:val="nil"/>
              <w:bottom w:val="single" w:sz="4" w:space="0" w:color="auto"/>
              <w:right w:val="single" w:sz="4" w:space="0" w:color="auto"/>
            </w:tcBorders>
            <w:shd w:val="clear" w:color="auto" w:fill="auto"/>
            <w:vAlign w:val="center"/>
            <w:hideMark/>
          </w:tcPr>
          <w:p w14:paraId="1DF41BBC"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w:t>
            </w:r>
          </w:p>
        </w:tc>
        <w:tc>
          <w:tcPr>
            <w:tcW w:w="2258" w:type="dxa"/>
            <w:tcBorders>
              <w:top w:val="nil"/>
              <w:left w:val="nil"/>
              <w:bottom w:val="single" w:sz="4" w:space="0" w:color="auto"/>
              <w:right w:val="single" w:sz="4" w:space="0" w:color="auto"/>
            </w:tcBorders>
            <w:shd w:val="clear" w:color="auto" w:fill="auto"/>
            <w:vAlign w:val="center"/>
            <w:hideMark/>
          </w:tcPr>
          <w:p w14:paraId="38D8B18C"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24,00%</w:t>
            </w:r>
          </w:p>
        </w:tc>
      </w:tr>
      <w:tr w:rsidR="00F6111C" w:rsidRPr="00F6111C" w14:paraId="2C735FC7" w14:textId="77777777" w:rsidTr="003E7E1B">
        <w:trPr>
          <w:trHeight w:val="45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24E5424B" w14:textId="77777777" w:rsidR="00F6111C" w:rsidRPr="006755BC" w:rsidRDefault="00F6111C" w:rsidP="003E7E1B">
            <w:pPr>
              <w:spacing w:line="240"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 xml:space="preserve">3. «Нормальний» питомий прибуток </w:t>
            </w:r>
          </w:p>
        </w:tc>
        <w:tc>
          <w:tcPr>
            <w:tcW w:w="1843" w:type="dxa"/>
            <w:tcBorders>
              <w:top w:val="nil"/>
              <w:left w:val="nil"/>
              <w:bottom w:val="single" w:sz="4" w:space="0" w:color="auto"/>
              <w:right w:val="single" w:sz="4" w:space="0" w:color="auto"/>
            </w:tcBorders>
            <w:shd w:val="clear" w:color="auto" w:fill="auto"/>
            <w:vAlign w:val="center"/>
            <w:hideMark/>
          </w:tcPr>
          <w:p w14:paraId="0A2CED20"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п.1 * п.2 / 100%</w:t>
            </w:r>
          </w:p>
        </w:tc>
        <w:tc>
          <w:tcPr>
            <w:tcW w:w="2136" w:type="dxa"/>
            <w:tcBorders>
              <w:top w:val="nil"/>
              <w:left w:val="nil"/>
              <w:bottom w:val="single" w:sz="4" w:space="0" w:color="auto"/>
              <w:right w:val="single" w:sz="4" w:space="0" w:color="auto"/>
            </w:tcBorders>
            <w:shd w:val="clear" w:color="auto" w:fill="auto"/>
            <w:vAlign w:val="center"/>
            <w:hideMark/>
          </w:tcPr>
          <w:p w14:paraId="789188B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грн.</w:t>
            </w:r>
          </w:p>
        </w:tc>
        <w:tc>
          <w:tcPr>
            <w:tcW w:w="2258" w:type="dxa"/>
            <w:tcBorders>
              <w:top w:val="nil"/>
              <w:left w:val="nil"/>
              <w:bottom w:val="single" w:sz="4" w:space="0" w:color="auto"/>
              <w:right w:val="single" w:sz="4" w:space="0" w:color="auto"/>
            </w:tcBorders>
            <w:shd w:val="clear" w:color="auto" w:fill="auto"/>
            <w:vAlign w:val="center"/>
            <w:hideMark/>
          </w:tcPr>
          <w:p w14:paraId="0237A9A2"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18720</w:t>
            </w:r>
          </w:p>
        </w:tc>
      </w:tr>
      <w:tr w:rsidR="00F6111C" w:rsidRPr="00F6111C" w14:paraId="042EA576" w14:textId="77777777" w:rsidTr="003E7E1B">
        <w:trPr>
          <w:trHeight w:val="45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612E2A6A" w14:textId="77777777" w:rsidR="00F6111C" w:rsidRPr="006755BC" w:rsidRDefault="00F6111C" w:rsidP="003E7E1B">
            <w:pPr>
              <w:spacing w:line="240"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4. Вартість виробництва одиниці продукції</w:t>
            </w:r>
          </w:p>
        </w:tc>
        <w:tc>
          <w:tcPr>
            <w:tcW w:w="1843" w:type="dxa"/>
            <w:tcBorders>
              <w:top w:val="nil"/>
              <w:left w:val="nil"/>
              <w:bottom w:val="single" w:sz="4" w:space="0" w:color="auto"/>
              <w:right w:val="single" w:sz="4" w:space="0" w:color="auto"/>
            </w:tcBorders>
            <w:shd w:val="clear" w:color="auto" w:fill="auto"/>
            <w:vAlign w:val="center"/>
            <w:hideMark/>
          </w:tcPr>
          <w:p w14:paraId="431DFC2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п.1 + п.3</w:t>
            </w:r>
          </w:p>
        </w:tc>
        <w:tc>
          <w:tcPr>
            <w:tcW w:w="2136" w:type="dxa"/>
            <w:tcBorders>
              <w:top w:val="nil"/>
              <w:left w:val="nil"/>
              <w:bottom w:val="single" w:sz="4" w:space="0" w:color="auto"/>
              <w:right w:val="single" w:sz="4" w:space="0" w:color="auto"/>
            </w:tcBorders>
            <w:shd w:val="clear" w:color="auto" w:fill="auto"/>
            <w:vAlign w:val="center"/>
            <w:hideMark/>
          </w:tcPr>
          <w:p w14:paraId="706011C0"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грн.</w:t>
            </w:r>
          </w:p>
        </w:tc>
        <w:tc>
          <w:tcPr>
            <w:tcW w:w="2258" w:type="dxa"/>
            <w:tcBorders>
              <w:top w:val="nil"/>
              <w:left w:val="nil"/>
              <w:bottom w:val="single" w:sz="4" w:space="0" w:color="auto"/>
              <w:right w:val="single" w:sz="4" w:space="0" w:color="auto"/>
            </w:tcBorders>
            <w:shd w:val="clear" w:color="auto" w:fill="auto"/>
            <w:vAlign w:val="center"/>
            <w:hideMark/>
          </w:tcPr>
          <w:p w14:paraId="3095F6E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96720</w:t>
            </w:r>
          </w:p>
        </w:tc>
      </w:tr>
      <w:tr w:rsidR="00F6111C" w:rsidRPr="00F6111C" w14:paraId="63EDCA42" w14:textId="77777777" w:rsidTr="003E7E1B">
        <w:trPr>
          <w:trHeight w:val="45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0C8E5EA9" w14:textId="77777777" w:rsidR="00F6111C" w:rsidRPr="006755BC" w:rsidRDefault="00F6111C" w:rsidP="003E7E1B">
            <w:pPr>
              <w:spacing w:line="240"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5. ПДВ</w:t>
            </w:r>
          </w:p>
        </w:tc>
        <w:tc>
          <w:tcPr>
            <w:tcW w:w="1843" w:type="dxa"/>
            <w:tcBorders>
              <w:top w:val="nil"/>
              <w:left w:val="nil"/>
              <w:bottom w:val="single" w:sz="4" w:space="0" w:color="auto"/>
              <w:right w:val="single" w:sz="4" w:space="0" w:color="auto"/>
            </w:tcBorders>
            <w:shd w:val="clear" w:color="auto" w:fill="auto"/>
            <w:vAlign w:val="center"/>
            <w:hideMark/>
          </w:tcPr>
          <w:p w14:paraId="4CD2351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п.4*0,2</w:t>
            </w:r>
          </w:p>
        </w:tc>
        <w:tc>
          <w:tcPr>
            <w:tcW w:w="2136" w:type="dxa"/>
            <w:tcBorders>
              <w:top w:val="nil"/>
              <w:left w:val="nil"/>
              <w:bottom w:val="single" w:sz="4" w:space="0" w:color="auto"/>
              <w:right w:val="single" w:sz="4" w:space="0" w:color="auto"/>
            </w:tcBorders>
            <w:shd w:val="clear" w:color="auto" w:fill="auto"/>
            <w:vAlign w:val="center"/>
            <w:hideMark/>
          </w:tcPr>
          <w:p w14:paraId="374C6A75"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грн.</w:t>
            </w:r>
          </w:p>
        </w:tc>
        <w:tc>
          <w:tcPr>
            <w:tcW w:w="2258" w:type="dxa"/>
            <w:tcBorders>
              <w:top w:val="nil"/>
              <w:left w:val="nil"/>
              <w:bottom w:val="single" w:sz="4" w:space="0" w:color="auto"/>
              <w:right w:val="single" w:sz="4" w:space="0" w:color="auto"/>
            </w:tcBorders>
            <w:shd w:val="clear" w:color="auto" w:fill="auto"/>
            <w:vAlign w:val="center"/>
            <w:hideMark/>
          </w:tcPr>
          <w:p w14:paraId="099CEAF1"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19344</w:t>
            </w:r>
          </w:p>
        </w:tc>
      </w:tr>
      <w:tr w:rsidR="00F6111C" w:rsidRPr="00F6111C" w14:paraId="2686E26F" w14:textId="77777777" w:rsidTr="003E7E1B">
        <w:trPr>
          <w:trHeight w:val="454"/>
        </w:trPr>
        <w:tc>
          <w:tcPr>
            <w:tcW w:w="3134" w:type="dxa"/>
            <w:tcBorders>
              <w:top w:val="nil"/>
              <w:left w:val="single" w:sz="4" w:space="0" w:color="auto"/>
              <w:bottom w:val="single" w:sz="4" w:space="0" w:color="auto"/>
              <w:right w:val="single" w:sz="4" w:space="0" w:color="auto"/>
            </w:tcBorders>
            <w:shd w:val="clear" w:color="auto" w:fill="auto"/>
            <w:vAlign w:val="center"/>
            <w:hideMark/>
          </w:tcPr>
          <w:p w14:paraId="34753459" w14:textId="77777777" w:rsidR="00F6111C" w:rsidRPr="006755BC" w:rsidRDefault="00F6111C" w:rsidP="003E7E1B">
            <w:pPr>
              <w:spacing w:line="240" w:lineRule="auto"/>
              <w:ind w:firstLine="0"/>
              <w:rPr>
                <w:rFonts w:eastAsiaTheme="minorEastAsia"/>
                <w:b w:val="0"/>
                <w:color w:val="000000"/>
                <w:sz w:val="26"/>
                <w:szCs w:val="26"/>
                <w:lang w:eastAsia="uk-UA"/>
              </w:rPr>
            </w:pPr>
            <w:r w:rsidRPr="006755BC">
              <w:rPr>
                <w:rFonts w:eastAsiaTheme="minorEastAsia"/>
                <w:b w:val="0"/>
                <w:color w:val="000000"/>
                <w:sz w:val="26"/>
                <w:szCs w:val="26"/>
                <w:lang w:eastAsia="uk-UA"/>
              </w:rPr>
              <w:t>6. Відпускна ціна товару (послуги)</w:t>
            </w:r>
          </w:p>
        </w:tc>
        <w:tc>
          <w:tcPr>
            <w:tcW w:w="1843" w:type="dxa"/>
            <w:tcBorders>
              <w:top w:val="nil"/>
              <w:left w:val="nil"/>
              <w:bottom w:val="single" w:sz="4" w:space="0" w:color="auto"/>
              <w:right w:val="single" w:sz="4" w:space="0" w:color="auto"/>
            </w:tcBorders>
            <w:shd w:val="clear" w:color="auto" w:fill="auto"/>
            <w:vAlign w:val="center"/>
            <w:hideMark/>
          </w:tcPr>
          <w:p w14:paraId="0F66032A"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п.4+п.5</w:t>
            </w:r>
          </w:p>
        </w:tc>
        <w:tc>
          <w:tcPr>
            <w:tcW w:w="2136" w:type="dxa"/>
            <w:tcBorders>
              <w:top w:val="nil"/>
              <w:left w:val="nil"/>
              <w:bottom w:val="single" w:sz="4" w:space="0" w:color="auto"/>
              <w:right w:val="single" w:sz="4" w:space="0" w:color="auto"/>
            </w:tcBorders>
            <w:shd w:val="clear" w:color="auto" w:fill="auto"/>
            <w:vAlign w:val="center"/>
            <w:hideMark/>
          </w:tcPr>
          <w:p w14:paraId="57942B03"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грн.</w:t>
            </w:r>
          </w:p>
        </w:tc>
        <w:tc>
          <w:tcPr>
            <w:tcW w:w="2258" w:type="dxa"/>
            <w:tcBorders>
              <w:top w:val="nil"/>
              <w:left w:val="nil"/>
              <w:bottom w:val="single" w:sz="4" w:space="0" w:color="auto"/>
              <w:right w:val="single" w:sz="4" w:space="0" w:color="auto"/>
            </w:tcBorders>
            <w:shd w:val="clear" w:color="auto" w:fill="auto"/>
            <w:vAlign w:val="center"/>
            <w:hideMark/>
          </w:tcPr>
          <w:p w14:paraId="6A42FA3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116064</w:t>
            </w:r>
          </w:p>
        </w:tc>
      </w:tr>
    </w:tbl>
    <w:p w14:paraId="1FA981DC" w14:textId="77777777" w:rsidR="00F6111C" w:rsidRPr="00F6111C" w:rsidRDefault="00F6111C" w:rsidP="003E7E1B">
      <w:pPr>
        <w:shd w:val="clear" w:color="auto" w:fill="FFFFFF"/>
        <w:jc w:val="both"/>
        <w:rPr>
          <w:rFonts w:eastAsiaTheme="minorEastAsia"/>
          <w:b w:val="0"/>
          <w:color w:val="000000"/>
          <w:spacing w:val="-4"/>
          <w:lang w:eastAsia="uk-UA"/>
        </w:rPr>
      </w:pPr>
    </w:p>
    <w:p w14:paraId="44E79DFA" w14:textId="77777777" w:rsidR="00F6111C" w:rsidRPr="00F6111C" w:rsidRDefault="00F6111C" w:rsidP="003E7E1B">
      <w:pPr>
        <w:ind w:firstLine="0"/>
        <w:rPr>
          <w:rFonts w:eastAsiaTheme="minorEastAsia"/>
          <w:lang w:eastAsia="uk-UA"/>
        </w:rPr>
      </w:pPr>
    </w:p>
    <w:p w14:paraId="04A45D7C" w14:textId="77777777" w:rsidR="00F6111C" w:rsidRPr="00F6111C" w:rsidRDefault="00F6111C" w:rsidP="003E7E1B">
      <w:pPr>
        <w:rPr>
          <w:rFonts w:eastAsiaTheme="minorEastAsia"/>
          <w:lang w:eastAsia="uk-UA"/>
        </w:rPr>
      </w:pPr>
      <w:r w:rsidRPr="00F6111C">
        <w:rPr>
          <w:rFonts w:eastAsiaTheme="minorEastAsia"/>
          <w:lang w:eastAsia="uk-UA"/>
        </w:rPr>
        <w:t>5.8 Цільові групи потенційних споживачів</w:t>
      </w:r>
    </w:p>
    <w:p w14:paraId="2A6E5A84" w14:textId="77777777" w:rsidR="003E7E1B" w:rsidRDefault="003E7E1B" w:rsidP="003E7E1B">
      <w:pPr>
        <w:rPr>
          <w:rFonts w:eastAsiaTheme="minorEastAsia"/>
          <w:b w:val="0"/>
          <w:bCs/>
          <w:lang w:eastAsia="uk-UA"/>
        </w:rPr>
      </w:pPr>
    </w:p>
    <w:p w14:paraId="30A31379" w14:textId="5727BC44" w:rsidR="00F6111C" w:rsidRPr="000C4B8B" w:rsidRDefault="000C4B8B" w:rsidP="003E7E1B">
      <w:pPr>
        <w:rPr>
          <w:rFonts w:eastAsiaTheme="minorEastAsia"/>
          <w:b w:val="0"/>
          <w:bCs/>
          <w:lang w:eastAsia="uk-UA"/>
        </w:rPr>
      </w:pPr>
      <w:r>
        <w:rPr>
          <w:rFonts w:eastAsiaTheme="minorEastAsia"/>
          <w:b w:val="0"/>
          <w:bCs/>
          <w:lang w:eastAsia="uk-UA"/>
        </w:rPr>
        <w:t>Опис потенційних споживачів наведено в таблиці 5.11</w:t>
      </w:r>
    </w:p>
    <w:p w14:paraId="470CF0B2" w14:textId="77777777" w:rsidR="003E7E1B" w:rsidRDefault="003E7E1B" w:rsidP="003E7E1B">
      <w:pPr>
        <w:contextualSpacing/>
        <w:rPr>
          <w:b w:val="0"/>
          <w:bCs/>
        </w:rPr>
      </w:pPr>
    </w:p>
    <w:p w14:paraId="7B2ECFFC" w14:textId="59770BCF" w:rsidR="00F6111C" w:rsidRPr="00F6111C" w:rsidRDefault="00F6111C" w:rsidP="003E7E1B">
      <w:pPr>
        <w:contextualSpacing/>
        <w:rPr>
          <w:rFonts w:eastAsia="Calibri"/>
          <w:b w:val="0"/>
          <w:lang w:eastAsia="en-US"/>
        </w:rPr>
      </w:pPr>
      <w:r w:rsidRPr="00F6111C">
        <w:rPr>
          <w:b w:val="0"/>
          <w:bCs/>
        </w:rPr>
        <w:t>Таблиця 5.1</w:t>
      </w:r>
      <w:r w:rsidRPr="00F6111C">
        <w:rPr>
          <w:rFonts w:eastAsia="Calibri"/>
          <w:b w:val="0"/>
          <w:lang w:eastAsia="en-US"/>
        </w:rPr>
        <w:t>1</w:t>
      </w:r>
      <w:r w:rsidR="001E2B95">
        <w:rPr>
          <w:rFonts w:eastAsia="Calibri"/>
          <w:b w:val="0"/>
          <w:lang w:eastAsia="en-US"/>
        </w:rPr>
        <w:t xml:space="preserve"> </w:t>
      </w:r>
      <w:r w:rsidRPr="00F6111C">
        <w:rPr>
          <w:rFonts w:eastAsia="Calibri"/>
          <w:b w:val="0"/>
          <w:lang w:eastAsia="en-US"/>
        </w:rPr>
        <w:t xml:space="preserve">– </w:t>
      </w:r>
      <w:r w:rsidRPr="00F6111C">
        <w:rPr>
          <w:b w:val="0"/>
          <w:bCs/>
        </w:rPr>
        <w:t>Вибір цільових груп потенційних споживачів</w:t>
      </w:r>
    </w:p>
    <w:tbl>
      <w:tblPr>
        <w:tblW w:w="9696" w:type="dxa"/>
        <w:tblInd w:w="93" w:type="dxa"/>
        <w:tblLayout w:type="fixed"/>
        <w:tblLook w:val="04A0" w:firstRow="1" w:lastRow="0" w:firstColumn="1" w:lastColumn="0" w:noHBand="0" w:noVBand="1"/>
      </w:tblPr>
      <w:tblGrid>
        <w:gridCol w:w="886"/>
        <w:gridCol w:w="2320"/>
        <w:gridCol w:w="3046"/>
        <w:gridCol w:w="1985"/>
        <w:gridCol w:w="1459"/>
      </w:tblGrid>
      <w:tr w:rsidR="00F6111C" w:rsidRPr="00F6111C" w14:paraId="08F15EC5" w14:textId="77777777" w:rsidTr="003E7E1B">
        <w:trPr>
          <w:trHeight w:val="1247"/>
        </w:trPr>
        <w:tc>
          <w:tcPr>
            <w:tcW w:w="8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EDFE3E" w14:textId="7E683A08" w:rsidR="006755BC" w:rsidRPr="006755BC" w:rsidRDefault="006755BC" w:rsidP="003E7E1B">
            <w:pPr>
              <w:spacing w:line="240" w:lineRule="auto"/>
              <w:ind w:firstLine="0"/>
              <w:jc w:val="center"/>
              <w:rPr>
                <w:rFonts w:eastAsiaTheme="minorEastAsia"/>
                <w:b w:val="0"/>
                <w:color w:val="000000"/>
                <w:sz w:val="26"/>
                <w:szCs w:val="26"/>
                <w:lang w:val="en-US" w:eastAsia="uk-UA"/>
              </w:rPr>
            </w:pPr>
          </w:p>
        </w:tc>
        <w:tc>
          <w:tcPr>
            <w:tcW w:w="2320" w:type="dxa"/>
            <w:tcBorders>
              <w:top w:val="single" w:sz="4" w:space="0" w:color="auto"/>
              <w:left w:val="nil"/>
              <w:bottom w:val="single" w:sz="4" w:space="0" w:color="auto"/>
              <w:right w:val="single" w:sz="4" w:space="0" w:color="auto"/>
            </w:tcBorders>
            <w:shd w:val="clear" w:color="auto" w:fill="auto"/>
            <w:vAlign w:val="center"/>
            <w:hideMark/>
          </w:tcPr>
          <w:p w14:paraId="3E3F6891"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Опис цільової групи потенційних клієнтів</w:t>
            </w:r>
          </w:p>
        </w:tc>
        <w:tc>
          <w:tcPr>
            <w:tcW w:w="3046" w:type="dxa"/>
            <w:tcBorders>
              <w:top w:val="single" w:sz="4" w:space="0" w:color="auto"/>
              <w:left w:val="nil"/>
              <w:bottom w:val="single" w:sz="4" w:space="0" w:color="auto"/>
              <w:right w:val="single" w:sz="4" w:space="0" w:color="auto"/>
            </w:tcBorders>
            <w:shd w:val="clear" w:color="auto" w:fill="auto"/>
            <w:vAlign w:val="center"/>
            <w:hideMark/>
          </w:tcPr>
          <w:p w14:paraId="219B4690"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Орієнтовний попит в межах цільової групи (сегменту)</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5CEECB84"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Інтенсивність конкуренції в сегменті</w:t>
            </w:r>
          </w:p>
        </w:tc>
        <w:tc>
          <w:tcPr>
            <w:tcW w:w="1459" w:type="dxa"/>
            <w:tcBorders>
              <w:top w:val="single" w:sz="4" w:space="0" w:color="auto"/>
              <w:left w:val="nil"/>
              <w:bottom w:val="single" w:sz="4" w:space="0" w:color="auto"/>
              <w:right w:val="single" w:sz="4" w:space="0" w:color="auto"/>
            </w:tcBorders>
            <w:shd w:val="clear" w:color="auto" w:fill="auto"/>
            <w:vAlign w:val="center"/>
            <w:hideMark/>
          </w:tcPr>
          <w:p w14:paraId="5002728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Простота входу у сегмент</w:t>
            </w:r>
          </w:p>
        </w:tc>
      </w:tr>
      <w:tr w:rsidR="00F6111C" w:rsidRPr="00F6111C" w14:paraId="0C03D9D6" w14:textId="77777777" w:rsidTr="003E7E1B">
        <w:trPr>
          <w:trHeight w:val="1247"/>
        </w:trPr>
        <w:tc>
          <w:tcPr>
            <w:tcW w:w="886" w:type="dxa"/>
            <w:tcBorders>
              <w:top w:val="nil"/>
              <w:left w:val="single" w:sz="4" w:space="0" w:color="auto"/>
              <w:bottom w:val="single" w:sz="4" w:space="0" w:color="auto"/>
              <w:right w:val="single" w:sz="4" w:space="0" w:color="auto"/>
            </w:tcBorders>
            <w:shd w:val="clear" w:color="auto" w:fill="auto"/>
            <w:vAlign w:val="center"/>
            <w:hideMark/>
          </w:tcPr>
          <w:p w14:paraId="2ECD7359"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1</w:t>
            </w:r>
          </w:p>
        </w:tc>
        <w:tc>
          <w:tcPr>
            <w:tcW w:w="2320" w:type="dxa"/>
            <w:tcBorders>
              <w:top w:val="nil"/>
              <w:left w:val="nil"/>
              <w:bottom w:val="single" w:sz="4" w:space="0" w:color="auto"/>
              <w:right w:val="single" w:sz="4" w:space="0" w:color="auto"/>
            </w:tcBorders>
            <w:shd w:val="clear" w:color="auto" w:fill="auto"/>
            <w:vAlign w:val="center"/>
            <w:hideMark/>
          </w:tcPr>
          <w:p w14:paraId="1ACEF7A0"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Заклади</w:t>
            </w:r>
            <w:r w:rsidRPr="006755BC">
              <w:rPr>
                <w:rFonts w:eastAsiaTheme="minorEastAsia"/>
                <w:b w:val="0"/>
                <w:color w:val="000000"/>
                <w:sz w:val="26"/>
                <w:szCs w:val="26"/>
                <w:lang w:val="ru-RU" w:eastAsia="uk-UA"/>
              </w:rPr>
              <w:t xml:space="preserve"> </w:t>
            </w:r>
            <w:r w:rsidRPr="006755BC">
              <w:rPr>
                <w:rFonts w:eastAsiaTheme="minorEastAsia"/>
                <w:b w:val="0"/>
                <w:color w:val="000000"/>
                <w:sz w:val="26"/>
                <w:szCs w:val="26"/>
                <w:lang w:eastAsia="uk-UA"/>
              </w:rPr>
              <w:t>освіти</w:t>
            </w:r>
          </w:p>
        </w:tc>
        <w:tc>
          <w:tcPr>
            <w:tcW w:w="3046" w:type="dxa"/>
            <w:tcBorders>
              <w:top w:val="nil"/>
              <w:left w:val="nil"/>
              <w:bottom w:val="single" w:sz="4" w:space="0" w:color="auto"/>
              <w:right w:val="single" w:sz="4" w:space="0" w:color="auto"/>
            </w:tcBorders>
            <w:shd w:val="clear" w:color="auto" w:fill="auto"/>
            <w:vAlign w:val="center"/>
            <w:hideMark/>
          </w:tcPr>
          <w:p w14:paraId="10FE63E2"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Залежність від рівня готовності споживача вкласти кошти в модернізацію або переобладнання або впровадження нових якісних технологій</w:t>
            </w:r>
          </w:p>
        </w:tc>
        <w:tc>
          <w:tcPr>
            <w:tcW w:w="1985" w:type="dxa"/>
            <w:tcBorders>
              <w:top w:val="nil"/>
              <w:left w:val="nil"/>
              <w:bottom w:val="single" w:sz="4" w:space="0" w:color="auto"/>
              <w:right w:val="single" w:sz="4" w:space="0" w:color="auto"/>
            </w:tcBorders>
            <w:shd w:val="clear" w:color="auto" w:fill="auto"/>
            <w:vAlign w:val="center"/>
            <w:hideMark/>
          </w:tcPr>
          <w:p w14:paraId="0A4A95C5"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Середня</w:t>
            </w:r>
          </w:p>
        </w:tc>
        <w:tc>
          <w:tcPr>
            <w:tcW w:w="1459" w:type="dxa"/>
            <w:tcBorders>
              <w:top w:val="nil"/>
              <w:left w:val="nil"/>
              <w:bottom w:val="single" w:sz="4" w:space="0" w:color="auto"/>
              <w:right w:val="single" w:sz="4" w:space="0" w:color="auto"/>
            </w:tcBorders>
            <w:shd w:val="clear" w:color="auto" w:fill="auto"/>
            <w:vAlign w:val="center"/>
            <w:hideMark/>
          </w:tcPr>
          <w:p w14:paraId="6A6050AD" w14:textId="77777777" w:rsidR="00F6111C" w:rsidRPr="006755BC" w:rsidRDefault="00F6111C" w:rsidP="003E7E1B">
            <w:pPr>
              <w:spacing w:line="240" w:lineRule="auto"/>
              <w:ind w:firstLine="0"/>
              <w:jc w:val="center"/>
              <w:rPr>
                <w:rFonts w:eastAsiaTheme="minorEastAsia"/>
                <w:b w:val="0"/>
                <w:color w:val="000000"/>
                <w:sz w:val="26"/>
                <w:szCs w:val="26"/>
                <w:lang w:eastAsia="uk-UA"/>
              </w:rPr>
            </w:pPr>
            <w:r w:rsidRPr="006755BC">
              <w:rPr>
                <w:rFonts w:eastAsiaTheme="minorEastAsia"/>
                <w:b w:val="0"/>
                <w:color w:val="000000"/>
                <w:sz w:val="26"/>
                <w:szCs w:val="26"/>
                <w:lang w:eastAsia="uk-UA"/>
              </w:rPr>
              <w:t>Середні бар'єри входу в ринок</w:t>
            </w:r>
          </w:p>
        </w:tc>
      </w:tr>
    </w:tbl>
    <w:p w14:paraId="3E453F93" w14:textId="158480A5" w:rsidR="003E7E1B" w:rsidRDefault="003E7E1B" w:rsidP="003E7E1B">
      <w:pPr>
        <w:pStyle w:val="affd"/>
        <w:rPr>
          <w:noProof/>
          <w:lang w:val="ru-RU"/>
        </w:rPr>
      </w:pPr>
      <w:bookmarkStart w:id="31" w:name="_Toc10705849"/>
    </w:p>
    <w:p w14:paraId="1747FFDA" w14:textId="77777777" w:rsidR="003E7E1B" w:rsidRPr="003E7E1B" w:rsidRDefault="003E7E1B" w:rsidP="003E7E1B">
      <w:pPr>
        <w:pStyle w:val="affd"/>
        <w:rPr>
          <w:noProof/>
          <w:lang w:val="ru-RU"/>
        </w:rPr>
      </w:pPr>
    </w:p>
    <w:p w14:paraId="0AC8AA2E" w14:textId="61FFD21B" w:rsidR="00F6111C" w:rsidRPr="000A707F" w:rsidRDefault="00F6111C" w:rsidP="00F6111C">
      <w:pPr>
        <w:keepNext/>
        <w:keepLines/>
        <w:numPr>
          <w:ilvl w:val="1"/>
          <w:numId w:val="25"/>
        </w:numPr>
        <w:spacing w:after="200" w:line="276" w:lineRule="auto"/>
        <w:outlineLvl w:val="0"/>
        <w:rPr>
          <w:noProof/>
          <w:lang w:val="ru-RU"/>
        </w:rPr>
      </w:pPr>
      <w:r w:rsidRPr="00F6111C">
        <w:rPr>
          <w:noProof/>
        </w:rPr>
        <w:lastRenderedPageBreak/>
        <w:t>Канали збуту</w:t>
      </w:r>
      <w:bookmarkEnd w:id="31"/>
    </w:p>
    <w:p w14:paraId="2E2C37D1" w14:textId="77777777" w:rsidR="000A707F" w:rsidRPr="00F6111C" w:rsidRDefault="000A707F" w:rsidP="000A707F">
      <w:pPr>
        <w:keepNext/>
        <w:keepLines/>
        <w:spacing w:after="200" w:line="276" w:lineRule="auto"/>
        <w:ind w:left="1084" w:firstLine="0"/>
        <w:outlineLvl w:val="0"/>
        <w:rPr>
          <w:noProof/>
          <w:lang w:val="ru-RU"/>
        </w:rPr>
      </w:pPr>
    </w:p>
    <w:p w14:paraId="4F356C78" w14:textId="7FA3EF99" w:rsidR="00F6111C" w:rsidRDefault="000C4B8B" w:rsidP="003E7E1B">
      <w:pPr>
        <w:spacing w:after="200" w:line="276" w:lineRule="auto"/>
        <w:rPr>
          <w:rFonts w:eastAsiaTheme="minorEastAsia"/>
          <w:b w:val="0"/>
          <w:lang w:val="ru-RU"/>
        </w:rPr>
      </w:pPr>
      <w:proofErr w:type="spellStart"/>
      <w:r>
        <w:rPr>
          <w:rFonts w:eastAsiaTheme="minorEastAsia"/>
          <w:b w:val="0"/>
          <w:lang w:val="ru-RU"/>
        </w:rPr>
        <w:t>Опис</w:t>
      </w:r>
      <w:proofErr w:type="spellEnd"/>
      <w:r>
        <w:rPr>
          <w:rFonts w:eastAsiaTheme="minorEastAsia"/>
          <w:b w:val="0"/>
          <w:lang w:val="ru-RU"/>
        </w:rPr>
        <w:t xml:space="preserve"> </w:t>
      </w:r>
      <w:proofErr w:type="spellStart"/>
      <w:r>
        <w:rPr>
          <w:rFonts w:eastAsiaTheme="minorEastAsia"/>
          <w:b w:val="0"/>
          <w:lang w:val="ru-RU"/>
        </w:rPr>
        <w:t>системи</w:t>
      </w:r>
      <w:proofErr w:type="spellEnd"/>
      <w:r>
        <w:rPr>
          <w:rFonts w:eastAsiaTheme="minorEastAsia"/>
          <w:b w:val="0"/>
          <w:lang w:val="ru-RU"/>
        </w:rPr>
        <w:t xml:space="preserve"> </w:t>
      </w:r>
      <w:proofErr w:type="spellStart"/>
      <w:r>
        <w:rPr>
          <w:rFonts w:eastAsiaTheme="minorEastAsia"/>
          <w:b w:val="0"/>
          <w:lang w:val="ru-RU"/>
        </w:rPr>
        <w:t>збуту</w:t>
      </w:r>
      <w:proofErr w:type="spellEnd"/>
      <w:r>
        <w:rPr>
          <w:rFonts w:eastAsiaTheme="minorEastAsia"/>
          <w:b w:val="0"/>
          <w:lang w:val="ru-RU"/>
        </w:rPr>
        <w:t xml:space="preserve"> наведено в </w:t>
      </w:r>
      <w:proofErr w:type="spellStart"/>
      <w:r>
        <w:rPr>
          <w:rFonts w:eastAsiaTheme="minorEastAsia"/>
          <w:b w:val="0"/>
          <w:lang w:val="ru-RU"/>
        </w:rPr>
        <w:t>таблиці</w:t>
      </w:r>
      <w:proofErr w:type="spellEnd"/>
      <w:r>
        <w:rPr>
          <w:rFonts w:eastAsiaTheme="minorEastAsia"/>
          <w:b w:val="0"/>
          <w:lang w:val="ru-RU"/>
        </w:rPr>
        <w:t xml:space="preserve"> 5.12</w:t>
      </w:r>
      <w:r w:rsidR="003E7E1B">
        <w:rPr>
          <w:rFonts w:eastAsiaTheme="minorEastAsia"/>
          <w:b w:val="0"/>
          <w:lang w:val="ru-RU"/>
        </w:rPr>
        <w:t>.</w:t>
      </w:r>
    </w:p>
    <w:p w14:paraId="4F2BBE9C" w14:textId="77777777" w:rsidR="003E7E1B" w:rsidRPr="000C4B8B" w:rsidRDefault="003E7E1B" w:rsidP="003E7E1B">
      <w:pPr>
        <w:spacing w:after="200" w:line="276" w:lineRule="auto"/>
        <w:rPr>
          <w:rFonts w:eastAsiaTheme="minorEastAsia"/>
          <w:b w:val="0"/>
          <w:lang w:val="ru-RU"/>
        </w:rPr>
      </w:pPr>
    </w:p>
    <w:p w14:paraId="4F8F158E" w14:textId="77777777" w:rsidR="00F6111C" w:rsidRPr="00F6111C" w:rsidRDefault="00F6111C" w:rsidP="00F6111C">
      <w:pPr>
        <w:contextualSpacing/>
        <w:rPr>
          <w:rFonts w:eastAsia="Calibri"/>
          <w:b w:val="0"/>
          <w:lang w:val="ru-RU" w:eastAsia="en-US"/>
        </w:rPr>
      </w:pPr>
      <w:r w:rsidRPr="00F6111C">
        <w:rPr>
          <w:b w:val="0"/>
          <w:bCs/>
        </w:rPr>
        <w:t>Таблиця 5.1</w:t>
      </w:r>
      <w:r w:rsidRPr="00F6111C">
        <w:rPr>
          <w:rFonts w:eastAsia="Calibri"/>
          <w:b w:val="0"/>
          <w:lang w:eastAsia="en-US"/>
        </w:rPr>
        <w:t>2</w:t>
      </w:r>
      <w:bookmarkStart w:id="32" w:name="_Hlk120987276"/>
      <w:r w:rsidRPr="00F6111C">
        <w:rPr>
          <w:rFonts w:eastAsia="Calibri"/>
          <w:b w:val="0"/>
          <w:lang w:eastAsia="en-US"/>
        </w:rPr>
        <w:t xml:space="preserve"> – </w:t>
      </w:r>
      <w:bookmarkEnd w:id="32"/>
      <w:r w:rsidRPr="00F6111C">
        <w:rPr>
          <w:rFonts w:eastAsia="Calibri"/>
          <w:b w:val="0"/>
          <w:lang w:eastAsia="en-US"/>
        </w:rPr>
        <w:t>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F6111C" w:rsidRPr="00F6111C" w14:paraId="2C06FCC6" w14:textId="77777777" w:rsidTr="0051267A">
        <w:tc>
          <w:tcPr>
            <w:tcW w:w="595" w:type="dxa"/>
            <w:vAlign w:val="center"/>
          </w:tcPr>
          <w:p w14:paraId="3F3AB9E2" w14:textId="77777777" w:rsidR="00F6111C" w:rsidRPr="006755BC" w:rsidRDefault="00F6111C" w:rsidP="00F6111C">
            <w:pPr>
              <w:numPr>
                <w:ilvl w:val="12"/>
                <w:numId w:val="0"/>
              </w:numPr>
              <w:spacing w:line="240" w:lineRule="auto"/>
              <w:jc w:val="center"/>
              <w:rPr>
                <w:b w:val="0"/>
                <w:sz w:val="26"/>
                <w:szCs w:val="26"/>
              </w:rPr>
            </w:pPr>
            <w:r w:rsidRPr="006755BC">
              <w:rPr>
                <w:b w:val="0"/>
                <w:sz w:val="26"/>
                <w:szCs w:val="26"/>
              </w:rPr>
              <w:t>№ п/п</w:t>
            </w:r>
          </w:p>
        </w:tc>
        <w:tc>
          <w:tcPr>
            <w:tcW w:w="2826" w:type="dxa"/>
            <w:vAlign w:val="center"/>
          </w:tcPr>
          <w:p w14:paraId="4AF9F003" w14:textId="77777777" w:rsidR="00F6111C" w:rsidRPr="006755BC" w:rsidRDefault="00F6111C" w:rsidP="00F6111C">
            <w:pPr>
              <w:numPr>
                <w:ilvl w:val="12"/>
                <w:numId w:val="0"/>
              </w:numPr>
              <w:spacing w:line="240" w:lineRule="auto"/>
              <w:jc w:val="center"/>
              <w:rPr>
                <w:b w:val="0"/>
                <w:sz w:val="26"/>
                <w:szCs w:val="26"/>
              </w:rPr>
            </w:pPr>
            <w:r w:rsidRPr="006755BC">
              <w:rPr>
                <w:b w:val="0"/>
                <w:sz w:val="26"/>
                <w:szCs w:val="26"/>
              </w:rPr>
              <w:t>Специфіка закупівельної поведінки цільових клієнтів</w:t>
            </w:r>
          </w:p>
        </w:tc>
        <w:tc>
          <w:tcPr>
            <w:tcW w:w="3270" w:type="dxa"/>
            <w:vAlign w:val="center"/>
          </w:tcPr>
          <w:p w14:paraId="717985EB" w14:textId="77777777" w:rsidR="00F6111C" w:rsidRPr="006755BC" w:rsidRDefault="00F6111C" w:rsidP="00F6111C">
            <w:pPr>
              <w:numPr>
                <w:ilvl w:val="12"/>
                <w:numId w:val="0"/>
              </w:numPr>
              <w:spacing w:line="240" w:lineRule="auto"/>
              <w:jc w:val="center"/>
              <w:rPr>
                <w:b w:val="0"/>
                <w:sz w:val="26"/>
                <w:szCs w:val="26"/>
              </w:rPr>
            </w:pPr>
            <w:r w:rsidRPr="006755BC">
              <w:rPr>
                <w:b w:val="0"/>
                <w:sz w:val="26"/>
                <w:szCs w:val="26"/>
              </w:rPr>
              <w:t>Функції збуту, які має виконувати постачальник товару</w:t>
            </w:r>
          </w:p>
        </w:tc>
        <w:tc>
          <w:tcPr>
            <w:tcW w:w="2410" w:type="dxa"/>
            <w:vAlign w:val="center"/>
          </w:tcPr>
          <w:p w14:paraId="5E13789D" w14:textId="77777777" w:rsidR="00F6111C" w:rsidRPr="006755BC" w:rsidRDefault="00F6111C" w:rsidP="00F6111C">
            <w:pPr>
              <w:numPr>
                <w:ilvl w:val="12"/>
                <w:numId w:val="0"/>
              </w:numPr>
              <w:spacing w:line="240" w:lineRule="auto"/>
              <w:jc w:val="center"/>
              <w:rPr>
                <w:b w:val="0"/>
                <w:sz w:val="26"/>
                <w:szCs w:val="26"/>
              </w:rPr>
            </w:pPr>
            <w:r w:rsidRPr="006755BC">
              <w:rPr>
                <w:b w:val="0"/>
                <w:sz w:val="26"/>
                <w:szCs w:val="26"/>
              </w:rPr>
              <w:t>Оптимальна система збуту</w:t>
            </w:r>
          </w:p>
        </w:tc>
      </w:tr>
      <w:tr w:rsidR="00F6111C" w:rsidRPr="00F6111C" w14:paraId="6AEFD437" w14:textId="77777777" w:rsidTr="0051267A">
        <w:tc>
          <w:tcPr>
            <w:tcW w:w="595" w:type="dxa"/>
          </w:tcPr>
          <w:p w14:paraId="231BF453" w14:textId="77777777" w:rsidR="00F6111C" w:rsidRPr="006755BC" w:rsidRDefault="00F6111C" w:rsidP="00F6111C">
            <w:pPr>
              <w:numPr>
                <w:ilvl w:val="12"/>
                <w:numId w:val="0"/>
              </w:numPr>
              <w:spacing w:line="240" w:lineRule="auto"/>
              <w:rPr>
                <w:b w:val="0"/>
                <w:sz w:val="26"/>
                <w:szCs w:val="26"/>
              </w:rPr>
            </w:pPr>
            <w:r w:rsidRPr="006755BC">
              <w:rPr>
                <w:b w:val="0"/>
                <w:sz w:val="26"/>
                <w:szCs w:val="26"/>
              </w:rPr>
              <w:t>1</w:t>
            </w:r>
          </w:p>
        </w:tc>
        <w:tc>
          <w:tcPr>
            <w:tcW w:w="2826" w:type="dxa"/>
          </w:tcPr>
          <w:p w14:paraId="0278D711" w14:textId="77777777" w:rsidR="00F6111C" w:rsidRPr="006755BC" w:rsidRDefault="00F6111C" w:rsidP="00F6111C">
            <w:pPr>
              <w:numPr>
                <w:ilvl w:val="12"/>
                <w:numId w:val="0"/>
              </w:numPr>
              <w:spacing w:line="240" w:lineRule="auto"/>
              <w:rPr>
                <w:b w:val="0"/>
                <w:sz w:val="26"/>
                <w:szCs w:val="26"/>
              </w:rPr>
            </w:pPr>
            <w:r w:rsidRPr="006755BC">
              <w:rPr>
                <w:b w:val="0"/>
                <w:sz w:val="26"/>
                <w:szCs w:val="26"/>
              </w:rPr>
              <w:t>Замовник зацікавлений у якості товару, яка відповідає ціні.</w:t>
            </w:r>
          </w:p>
        </w:tc>
        <w:tc>
          <w:tcPr>
            <w:tcW w:w="3270" w:type="dxa"/>
          </w:tcPr>
          <w:p w14:paraId="70DF6284" w14:textId="77777777" w:rsidR="00F6111C" w:rsidRPr="006755BC" w:rsidRDefault="00F6111C" w:rsidP="00F6111C">
            <w:pPr>
              <w:numPr>
                <w:ilvl w:val="12"/>
                <w:numId w:val="0"/>
              </w:numPr>
              <w:spacing w:line="240" w:lineRule="auto"/>
              <w:rPr>
                <w:b w:val="0"/>
                <w:sz w:val="26"/>
                <w:szCs w:val="26"/>
              </w:rPr>
            </w:pPr>
            <w:r w:rsidRPr="006755BC">
              <w:rPr>
                <w:b w:val="0"/>
                <w:sz w:val="26"/>
                <w:szCs w:val="26"/>
              </w:rPr>
              <w:t>Збір інформації, проведення аудиту, необхідної для здійснення успішної реалізації проекту, створення та поширення відомостей про товар.</w:t>
            </w:r>
          </w:p>
        </w:tc>
        <w:tc>
          <w:tcPr>
            <w:tcW w:w="2410" w:type="dxa"/>
          </w:tcPr>
          <w:p w14:paraId="44D35CC3" w14:textId="77777777" w:rsidR="00F6111C" w:rsidRPr="006755BC" w:rsidRDefault="00F6111C" w:rsidP="00F6111C">
            <w:pPr>
              <w:numPr>
                <w:ilvl w:val="12"/>
                <w:numId w:val="0"/>
              </w:numPr>
              <w:spacing w:line="240" w:lineRule="auto"/>
              <w:rPr>
                <w:b w:val="0"/>
                <w:sz w:val="26"/>
                <w:szCs w:val="26"/>
              </w:rPr>
            </w:pPr>
            <w:r w:rsidRPr="006755BC">
              <w:rPr>
                <w:b w:val="0"/>
                <w:sz w:val="26"/>
                <w:szCs w:val="26"/>
              </w:rPr>
              <w:t>1.Спільний маркетинг.</w:t>
            </w:r>
          </w:p>
          <w:p w14:paraId="7B9A8A84" w14:textId="77777777" w:rsidR="00F6111C" w:rsidRPr="006755BC" w:rsidRDefault="00F6111C" w:rsidP="00F6111C">
            <w:pPr>
              <w:numPr>
                <w:ilvl w:val="12"/>
                <w:numId w:val="0"/>
              </w:numPr>
              <w:spacing w:line="240" w:lineRule="auto"/>
              <w:rPr>
                <w:b w:val="0"/>
                <w:sz w:val="26"/>
                <w:szCs w:val="26"/>
              </w:rPr>
            </w:pPr>
            <w:r w:rsidRPr="006755BC">
              <w:rPr>
                <w:b w:val="0"/>
                <w:sz w:val="26"/>
                <w:szCs w:val="26"/>
              </w:rPr>
              <w:t>2. Система збуту.</w:t>
            </w:r>
          </w:p>
          <w:p w14:paraId="72C0D672" w14:textId="77777777" w:rsidR="00F6111C" w:rsidRPr="006755BC" w:rsidRDefault="00F6111C" w:rsidP="00F6111C">
            <w:pPr>
              <w:numPr>
                <w:ilvl w:val="12"/>
                <w:numId w:val="0"/>
              </w:numPr>
              <w:spacing w:line="240" w:lineRule="auto"/>
              <w:rPr>
                <w:b w:val="0"/>
                <w:sz w:val="26"/>
                <w:szCs w:val="26"/>
              </w:rPr>
            </w:pPr>
            <w:r w:rsidRPr="006755BC">
              <w:rPr>
                <w:b w:val="0"/>
                <w:sz w:val="26"/>
                <w:szCs w:val="26"/>
              </w:rPr>
              <w:t>3. Якість послуг.</w:t>
            </w:r>
          </w:p>
        </w:tc>
      </w:tr>
    </w:tbl>
    <w:p w14:paraId="0DAD251D" w14:textId="77777777" w:rsidR="00F6111C" w:rsidRPr="00F6111C" w:rsidRDefault="00F6111C" w:rsidP="00F6111C">
      <w:pPr>
        <w:ind w:firstLine="0"/>
        <w:rPr>
          <w:rFonts w:eastAsiaTheme="minorEastAsia"/>
          <w:lang w:eastAsia="uk-UA"/>
        </w:rPr>
      </w:pPr>
    </w:p>
    <w:p w14:paraId="46758900" w14:textId="77777777" w:rsidR="00F6111C" w:rsidRPr="00F6111C" w:rsidRDefault="00F6111C" w:rsidP="00F6111C">
      <w:pPr>
        <w:rPr>
          <w:rFonts w:eastAsiaTheme="minorEastAsia"/>
          <w:lang w:eastAsia="uk-UA"/>
        </w:rPr>
      </w:pPr>
      <w:r w:rsidRPr="00F6111C">
        <w:rPr>
          <w:rFonts w:eastAsiaTheme="minorEastAsia"/>
          <w:lang w:eastAsia="uk-UA"/>
        </w:rPr>
        <w:t>5.10.  Бізнес-модель проекту</w:t>
      </w:r>
    </w:p>
    <w:p w14:paraId="26159912" w14:textId="77777777" w:rsidR="00F6111C" w:rsidRPr="00F6111C" w:rsidRDefault="00F6111C" w:rsidP="00F6111C">
      <w:pPr>
        <w:jc w:val="both"/>
        <w:rPr>
          <w:rFonts w:eastAsiaTheme="minorEastAsia"/>
          <w:lang w:eastAsia="uk-UA"/>
        </w:rPr>
      </w:pPr>
    </w:p>
    <w:p w14:paraId="259E19BD" w14:textId="77777777" w:rsidR="00F6111C" w:rsidRPr="00F6111C" w:rsidRDefault="00F6111C" w:rsidP="00F6111C">
      <w:pPr>
        <w:jc w:val="both"/>
        <w:rPr>
          <w:rFonts w:eastAsiaTheme="minorEastAsia"/>
          <w:b w:val="0"/>
          <w:bCs/>
          <w:iCs/>
          <w:lang w:eastAsia="uk-UA"/>
        </w:rPr>
      </w:pPr>
      <w:r w:rsidRPr="00F6111C">
        <w:rPr>
          <w:rFonts w:eastAsiaTheme="minorEastAsia"/>
          <w:b w:val="0"/>
          <w:lang w:eastAsia="uk-UA"/>
        </w:rPr>
        <w:t xml:space="preserve">Розробка стартап-проекту </w:t>
      </w:r>
      <w:r w:rsidRPr="00F6111C">
        <w:rPr>
          <w:rFonts w:asciiTheme="minorHAnsi" w:eastAsiaTheme="minorEastAsia" w:hAnsiTheme="minorHAnsi" w:cstheme="minorBidi"/>
          <w:b w:val="0"/>
          <w:sz w:val="22"/>
          <w:lang w:eastAsia="uk-UA"/>
        </w:rPr>
        <w:t xml:space="preserve"> – </w:t>
      </w:r>
      <w:r w:rsidRPr="00F6111C">
        <w:rPr>
          <w:rFonts w:eastAsiaTheme="minorEastAsia"/>
          <w:b w:val="0"/>
          <w:lang w:eastAsia="uk-UA"/>
        </w:rPr>
        <w:t xml:space="preserve">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w:t>
      </w:r>
      <w:r w:rsidRPr="00F6111C">
        <w:rPr>
          <w:rFonts w:eastAsiaTheme="minorEastAsia"/>
          <w:b w:val="0"/>
          <w:bCs/>
          <w:iCs/>
          <w:lang w:eastAsia="uk-UA"/>
        </w:rPr>
        <w:t>В таблиці 5.13. представляємо структуру бізнес-моделі інноваційного обладнання або технології.</w:t>
      </w:r>
    </w:p>
    <w:p w14:paraId="5AE2B5D0" w14:textId="77777777" w:rsidR="00F6111C" w:rsidRPr="00F6111C" w:rsidRDefault="00F6111C" w:rsidP="00F6111C">
      <w:pPr>
        <w:spacing w:after="200"/>
        <w:ind w:firstLine="0"/>
        <w:jc w:val="both"/>
        <w:rPr>
          <w:rFonts w:eastAsiaTheme="minorEastAsia"/>
          <w:b w:val="0"/>
          <w:bCs/>
          <w:iCs/>
          <w:lang w:val="ru-RU" w:eastAsia="uk-UA"/>
        </w:rPr>
        <w:sectPr w:rsidR="00F6111C" w:rsidRPr="00F6111C" w:rsidSect="0051267A">
          <w:pgSz w:w="11906" w:h="16838"/>
          <w:pgMar w:top="1134" w:right="850" w:bottom="1134" w:left="1701" w:header="708" w:footer="708" w:gutter="0"/>
          <w:cols w:space="708"/>
          <w:docGrid w:linePitch="360"/>
        </w:sectPr>
      </w:pPr>
    </w:p>
    <w:p w14:paraId="4665C667" w14:textId="77777777" w:rsidR="00F6111C" w:rsidRPr="00F6111C" w:rsidRDefault="00F6111C" w:rsidP="000A707F">
      <w:pPr>
        <w:spacing w:after="200"/>
        <w:rPr>
          <w:rFonts w:eastAsiaTheme="minorEastAsia"/>
          <w:b w:val="0"/>
          <w:szCs w:val="22"/>
          <w:lang w:eastAsia="uk-UA"/>
        </w:rPr>
      </w:pPr>
      <w:r w:rsidRPr="00F6111C">
        <w:rPr>
          <w:rFonts w:eastAsia="Calibri"/>
          <w:b w:val="0"/>
          <w:szCs w:val="22"/>
          <w:lang w:eastAsia="uk-UA"/>
        </w:rPr>
        <w:lastRenderedPageBreak/>
        <w:t xml:space="preserve">Таблиця 5.13 </w:t>
      </w:r>
      <w:r w:rsidRPr="00F6111C">
        <w:rPr>
          <w:rFonts w:eastAsiaTheme="minorEastAsia"/>
          <w:b w:val="0"/>
          <w:lang w:eastAsia="uk-UA"/>
        </w:rPr>
        <w:t xml:space="preserve">– </w:t>
      </w:r>
      <w:r w:rsidRPr="00F6111C">
        <w:rPr>
          <w:rFonts w:eastAsiaTheme="minorEastAsia"/>
          <w:b w:val="0"/>
          <w:szCs w:val="22"/>
          <w:lang w:eastAsia="uk-UA"/>
        </w:rPr>
        <w:t xml:space="preserve">Структура бізнес моделі </w:t>
      </w:r>
    </w:p>
    <w:tbl>
      <w:tblPr>
        <w:tblW w:w="14757" w:type="dxa"/>
        <w:tblInd w:w="93" w:type="dxa"/>
        <w:tblCellMar>
          <w:left w:w="0" w:type="dxa"/>
          <w:right w:w="57" w:type="dxa"/>
        </w:tblCellMar>
        <w:tblLook w:val="04A0" w:firstRow="1" w:lastRow="0" w:firstColumn="1" w:lastColumn="0" w:noHBand="0" w:noVBand="1"/>
      </w:tblPr>
      <w:tblGrid>
        <w:gridCol w:w="3496"/>
        <w:gridCol w:w="175"/>
        <w:gridCol w:w="2546"/>
        <w:gridCol w:w="1126"/>
        <w:gridCol w:w="1595"/>
        <w:gridCol w:w="2871"/>
        <w:gridCol w:w="2948"/>
      </w:tblGrid>
      <w:tr w:rsidR="00F6111C" w:rsidRPr="006755BC" w14:paraId="06427335" w14:textId="77777777" w:rsidTr="006755BC">
        <w:trPr>
          <w:trHeight w:val="216"/>
        </w:trPr>
        <w:tc>
          <w:tcPr>
            <w:tcW w:w="34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792F17" w14:textId="77777777" w:rsidR="00F6111C" w:rsidRPr="006755BC" w:rsidRDefault="00F6111C" w:rsidP="001B22B8">
            <w:pPr>
              <w:spacing w:line="240" w:lineRule="auto"/>
              <w:ind w:firstLine="0"/>
              <w:jc w:val="center"/>
              <w:rPr>
                <w:rFonts w:eastAsiaTheme="minorEastAsia"/>
                <w:b w:val="0"/>
                <w:color w:val="000000"/>
                <w:sz w:val="20"/>
                <w:szCs w:val="20"/>
                <w:lang w:val="en-US" w:eastAsia="uk-UA"/>
              </w:rPr>
            </w:pPr>
            <w:r w:rsidRPr="006755BC">
              <w:rPr>
                <w:rFonts w:eastAsiaTheme="minorEastAsia"/>
                <w:b w:val="0"/>
                <w:color w:val="000000"/>
                <w:sz w:val="20"/>
                <w:szCs w:val="20"/>
                <w:lang w:eastAsia="uk-UA"/>
              </w:rPr>
              <w:t>Ключові партнери</w:t>
            </w:r>
          </w:p>
        </w:tc>
        <w:tc>
          <w:tcPr>
            <w:tcW w:w="272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105EBF"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Ключові види діяльності</w:t>
            </w:r>
          </w:p>
        </w:tc>
        <w:tc>
          <w:tcPr>
            <w:tcW w:w="272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40F939D"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Цінність пропозиції</w:t>
            </w:r>
          </w:p>
        </w:tc>
        <w:tc>
          <w:tcPr>
            <w:tcW w:w="28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9EB9CA" w14:textId="77777777" w:rsidR="00F6111C" w:rsidRPr="006755BC" w:rsidRDefault="00F6111C" w:rsidP="001B22B8">
            <w:pPr>
              <w:spacing w:line="240" w:lineRule="auto"/>
              <w:ind w:firstLine="0"/>
              <w:jc w:val="center"/>
              <w:rPr>
                <w:rFonts w:eastAsiaTheme="minorEastAsia"/>
                <w:b w:val="0"/>
                <w:color w:val="000000"/>
                <w:sz w:val="20"/>
                <w:szCs w:val="20"/>
                <w:lang w:val="ru-RU" w:eastAsia="uk-UA"/>
              </w:rPr>
            </w:pPr>
            <w:r w:rsidRPr="006755BC">
              <w:rPr>
                <w:rFonts w:eastAsiaTheme="minorEastAsia"/>
                <w:b w:val="0"/>
                <w:color w:val="000000"/>
                <w:sz w:val="20"/>
                <w:szCs w:val="20"/>
                <w:lang w:eastAsia="uk-UA"/>
              </w:rPr>
              <w:t>Взаємовідносини з клієнтами</w:t>
            </w:r>
          </w:p>
          <w:p w14:paraId="484A465C" w14:textId="77777777" w:rsidR="00F6111C" w:rsidRPr="006755BC" w:rsidRDefault="00F6111C" w:rsidP="001B22B8">
            <w:pPr>
              <w:spacing w:line="240" w:lineRule="auto"/>
              <w:ind w:firstLine="0"/>
              <w:jc w:val="center"/>
              <w:rPr>
                <w:rFonts w:eastAsiaTheme="minorEastAsia"/>
                <w:b w:val="0"/>
                <w:sz w:val="20"/>
                <w:szCs w:val="20"/>
                <w:lang w:val="ru-RU" w:eastAsia="uk-UA"/>
              </w:rPr>
            </w:pPr>
          </w:p>
          <w:p w14:paraId="647A184D" w14:textId="77777777" w:rsidR="00F6111C" w:rsidRPr="006755BC" w:rsidRDefault="00F6111C" w:rsidP="001B22B8">
            <w:pPr>
              <w:spacing w:line="240" w:lineRule="auto"/>
              <w:ind w:firstLine="0"/>
              <w:jc w:val="center"/>
              <w:rPr>
                <w:rFonts w:eastAsiaTheme="minorEastAsia"/>
                <w:b w:val="0"/>
                <w:color w:val="FF0000"/>
                <w:sz w:val="20"/>
                <w:szCs w:val="20"/>
                <w:lang w:val="ru-RU" w:eastAsia="uk-UA"/>
              </w:rPr>
            </w:pPr>
            <w:proofErr w:type="spellStart"/>
            <w:r w:rsidRPr="006755BC">
              <w:rPr>
                <w:rFonts w:eastAsiaTheme="minorEastAsia"/>
                <w:b w:val="0"/>
                <w:sz w:val="20"/>
                <w:szCs w:val="20"/>
                <w:lang w:val="ru-RU" w:eastAsia="uk-UA"/>
              </w:rPr>
              <w:t>Прямий</w:t>
            </w:r>
            <w:proofErr w:type="spellEnd"/>
            <w:r w:rsidRPr="006755BC">
              <w:rPr>
                <w:rFonts w:eastAsiaTheme="minorEastAsia"/>
                <w:b w:val="0"/>
                <w:sz w:val="20"/>
                <w:szCs w:val="20"/>
                <w:lang w:val="ru-RU" w:eastAsia="uk-UA"/>
              </w:rPr>
              <w:t xml:space="preserve"> контакт з </w:t>
            </w:r>
            <w:proofErr w:type="spellStart"/>
            <w:r w:rsidRPr="006755BC">
              <w:rPr>
                <w:rFonts w:eastAsiaTheme="minorEastAsia"/>
                <w:b w:val="0"/>
                <w:sz w:val="20"/>
                <w:szCs w:val="20"/>
                <w:lang w:val="ru-RU" w:eastAsia="uk-UA"/>
              </w:rPr>
              <w:t>клієнтами</w:t>
            </w:r>
            <w:proofErr w:type="spellEnd"/>
            <w:r w:rsidRPr="006755BC">
              <w:rPr>
                <w:rFonts w:eastAsiaTheme="minorEastAsia"/>
                <w:b w:val="0"/>
                <w:sz w:val="20"/>
                <w:szCs w:val="20"/>
                <w:lang w:val="ru-RU" w:eastAsia="uk-UA"/>
              </w:rPr>
              <w:t xml:space="preserve">, </w:t>
            </w:r>
            <w:proofErr w:type="spellStart"/>
            <w:r w:rsidRPr="006755BC">
              <w:rPr>
                <w:rFonts w:eastAsiaTheme="minorEastAsia"/>
                <w:b w:val="0"/>
                <w:sz w:val="20"/>
                <w:szCs w:val="20"/>
                <w:lang w:val="ru-RU" w:eastAsia="uk-UA"/>
              </w:rPr>
              <w:t>якість</w:t>
            </w:r>
            <w:proofErr w:type="spellEnd"/>
            <w:r w:rsidRPr="006755BC">
              <w:rPr>
                <w:rFonts w:eastAsiaTheme="minorEastAsia"/>
                <w:b w:val="0"/>
                <w:sz w:val="20"/>
                <w:szCs w:val="20"/>
                <w:lang w:val="ru-RU" w:eastAsia="uk-UA"/>
              </w:rPr>
              <w:t xml:space="preserve"> </w:t>
            </w:r>
            <w:proofErr w:type="spellStart"/>
            <w:r w:rsidRPr="006755BC">
              <w:rPr>
                <w:rFonts w:eastAsiaTheme="minorEastAsia"/>
                <w:b w:val="0"/>
                <w:sz w:val="20"/>
                <w:szCs w:val="20"/>
                <w:lang w:val="ru-RU" w:eastAsia="uk-UA"/>
              </w:rPr>
              <w:t>послуг</w:t>
            </w:r>
            <w:proofErr w:type="spellEnd"/>
            <w:r w:rsidRPr="006755BC">
              <w:rPr>
                <w:rFonts w:eastAsiaTheme="minorEastAsia"/>
                <w:b w:val="0"/>
                <w:color w:val="FF0000"/>
                <w:sz w:val="20"/>
                <w:szCs w:val="20"/>
                <w:lang w:val="ru-RU" w:eastAsia="uk-UA"/>
              </w:rPr>
              <w:t>.</w:t>
            </w:r>
          </w:p>
        </w:tc>
        <w:tc>
          <w:tcPr>
            <w:tcW w:w="29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033CDB"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Споживчі сегменти</w:t>
            </w:r>
          </w:p>
        </w:tc>
      </w:tr>
      <w:tr w:rsidR="00F6111C" w:rsidRPr="006755BC" w14:paraId="2CC7888F" w14:textId="77777777" w:rsidTr="000A707F">
        <w:trPr>
          <w:trHeight w:val="570"/>
        </w:trPr>
        <w:tc>
          <w:tcPr>
            <w:tcW w:w="3496" w:type="dxa"/>
            <w:vMerge w:val="restart"/>
            <w:tcBorders>
              <w:top w:val="nil"/>
              <w:left w:val="single" w:sz="4" w:space="0" w:color="auto"/>
              <w:bottom w:val="single" w:sz="4" w:space="0" w:color="auto"/>
              <w:right w:val="single" w:sz="4" w:space="0" w:color="auto"/>
            </w:tcBorders>
            <w:shd w:val="clear" w:color="auto" w:fill="auto"/>
            <w:vAlign w:val="center"/>
            <w:hideMark/>
          </w:tcPr>
          <w:p w14:paraId="3E4A5CF8" w14:textId="77777777" w:rsidR="00F6111C" w:rsidRPr="006755BC" w:rsidRDefault="00F6111C" w:rsidP="001B22B8">
            <w:pPr>
              <w:spacing w:line="240" w:lineRule="auto"/>
              <w:ind w:firstLine="0"/>
              <w:jc w:val="center"/>
              <w:rPr>
                <w:rFonts w:eastAsiaTheme="minorEastAsia"/>
                <w:b w:val="0"/>
                <w:sz w:val="20"/>
                <w:szCs w:val="20"/>
                <w:lang w:eastAsia="uk-UA"/>
              </w:rPr>
            </w:pPr>
            <w:r w:rsidRPr="006755BC">
              <w:rPr>
                <w:rFonts w:eastAsiaTheme="minorEastAsia"/>
                <w:b w:val="0"/>
                <w:sz w:val="20"/>
                <w:szCs w:val="20"/>
                <w:lang w:eastAsia="uk-UA"/>
              </w:rPr>
              <w:t>Виробники сонячних модулів та інверторів, фірми: T</w:t>
            </w:r>
            <w:proofErr w:type="spellStart"/>
            <w:r w:rsidRPr="006755BC">
              <w:rPr>
                <w:rFonts w:eastAsiaTheme="minorEastAsia"/>
                <w:b w:val="0"/>
                <w:sz w:val="20"/>
                <w:szCs w:val="20"/>
                <w:lang w:val="en-US" w:eastAsia="uk-UA"/>
              </w:rPr>
              <w:t>rina</w:t>
            </w:r>
            <w:proofErr w:type="spellEnd"/>
            <w:r w:rsidRPr="006755BC">
              <w:rPr>
                <w:rFonts w:eastAsiaTheme="minorEastAsia"/>
                <w:b w:val="0"/>
                <w:sz w:val="20"/>
                <w:szCs w:val="20"/>
                <w:lang w:eastAsia="uk-UA"/>
              </w:rPr>
              <w:t xml:space="preserve"> </w:t>
            </w:r>
            <w:r w:rsidRPr="006755BC">
              <w:rPr>
                <w:rFonts w:eastAsiaTheme="minorEastAsia"/>
                <w:b w:val="0"/>
                <w:sz w:val="20"/>
                <w:szCs w:val="20"/>
                <w:lang w:val="en-US" w:eastAsia="uk-UA"/>
              </w:rPr>
              <w:t>solar</w:t>
            </w:r>
            <w:r w:rsidRPr="006755BC">
              <w:rPr>
                <w:rFonts w:eastAsiaTheme="minorEastAsia"/>
                <w:b w:val="0"/>
                <w:sz w:val="20"/>
                <w:szCs w:val="20"/>
                <w:lang w:eastAsia="uk-UA"/>
              </w:rPr>
              <w:t xml:space="preserve">, </w:t>
            </w:r>
            <w:proofErr w:type="spellStart"/>
            <w:r w:rsidRPr="006755BC">
              <w:rPr>
                <w:rFonts w:eastAsiaTheme="minorEastAsia"/>
                <w:b w:val="0"/>
                <w:sz w:val="20"/>
                <w:szCs w:val="20"/>
                <w:lang w:eastAsia="uk-UA"/>
              </w:rPr>
              <w:t>Huawei</w:t>
            </w:r>
            <w:proofErr w:type="spellEnd"/>
            <w:r w:rsidRPr="006755BC">
              <w:rPr>
                <w:rFonts w:eastAsiaTheme="minorEastAsia"/>
                <w:b w:val="0"/>
                <w:sz w:val="20"/>
                <w:szCs w:val="20"/>
                <w:lang w:eastAsia="uk-UA"/>
              </w:rPr>
              <w:t xml:space="preserve"> Technologies </w:t>
            </w:r>
            <w:proofErr w:type="spellStart"/>
            <w:r w:rsidRPr="006755BC">
              <w:rPr>
                <w:rFonts w:eastAsiaTheme="minorEastAsia"/>
                <w:b w:val="0"/>
                <w:sz w:val="20"/>
                <w:szCs w:val="20"/>
                <w:lang w:eastAsia="uk-UA"/>
              </w:rPr>
              <w:t>Co</w:t>
            </w:r>
            <w:proofErr w:type="spellEnd"/>
            <w:r w:rsidRPr="006755BC">
              <w:rPr>
                <w:rFonts w:eastAsiaTheme="minorEastAsia"/>
                <w:b w:val="0"/>
                <w:sz w:val="20"/>
                <w:szCs w:val="20"/>
                <w:lang w:eastAsia="uk-UA"/>
              </w:rPr>
              <w:t xml:space="preserve">. </w:t>
            </w:r>
            <w:proofErr w:type="spellStart"/>
            <w:r w:rsidRPr="006755BC">
              <w:rPr>
                <w:rFonts w:eastAsiaTheme="minorEastAsia"/>
                <w:b w:val="0"/>
                <w:sz w:val="20"/>
                <w:szCs w:val="20"/>
                <w:lang w:eastAsia="uk-UA"/>
              </w:rPr>
              <w:t>Ltd</w:t>
            </w:r>
            <w:proofErr w:type="spellEnd"/>
          </w:p>
        </w:tc>
        <w:tc>
          <w:tcPr>
            <w:tcW w:w="2721" w:type="dxa"/>
            <w:gridSpan w:val="2"/>
            <w:vMerge/>
            <w:tcBorders>
              <w:top w:val="single" w:sz="4" w:space="0" w:color="auto"/>
              <w:left w:val="single" w:sz="4" w:space="0" w:color="auto"/>
              <w:bottom w:val="single" w:sz="4" w:space="0" w:color="auto"/>
              <w:right w:val="single" w:sz="4" w:space="0" w:color="auto"/>
            </w:tcBorders>
            <w:vAlign w:val="center"/>
            <w:hideMark/>
          </w:tcPr>
          <w:p w14:paraId="45DD7015"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tcBorders>
              <w:top w:val="single" w:sz="4" w:space="0" w:color="auto"/>
              <w:left w:val="single" w:sz="4" w:space="0" w:color="auto"/>
              <w:bottom w:val="single" w:sz="4" w:space="0" w:color="auto"/>
              <w:right w:val="single" w:sz="4" w:space="0" w:color="auto"/>
            </w:tcBorders>
            <w:vAlign w:val="center"/>
            <w:hideMark/>
          </w:tcPr>
          <w:p w14:paraId="5B21B53C"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single" w:sz="4" w:space="0" w:color="auto"/>
              <w:left w:val="single" w:sz="4" w:space="0" w:color="auto"/>
              <w:bottom w:val="single" w:sz="4" w:space="0" w:color="auto"/>
              <w:right w:val="single" w:sz="4" w:space="0" w:color="auto"/>
            </w:tcBorders>
            <w:vAlign w:val="center"/>
            <w:hideMark/>
          </w:tcPr>
          <w:p w14:paraId="3732B64F"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single" w:sz="4" w:space="0" w:color="auto"/>
              <w:left w:val="single" w:sz="4" w:space="0" w:color="auto"/>
              <w:bottom w:val="single" w:sz="4" w:space="0" w:color="auto"/>
              <w:right w:val="single" w:sz="4" w:space="0" w:color="auto"/>
            </w:tcBorders>
            <w:vAlign w:val="center"/>
            <w:hideMark/>
          </w:tcPr>
          <w:p w14:paraId="2F88C3AD"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02A2182E" w14:textId="77777777" w:rsidTr="006755BC">
        <w:trPr>
          <w:trHeight w:val="570"/>
        </w:trPr>
        <w:tc>
          <w:tcPr>
            <w:tcW w:w="3496" w:type="dxa"/>
            <w:vMerge/>
            <w:tcBorders>
              <w:top w:val="nil"/>
              <w:left w:val="single" w:sz="4" w:space="0" w:color="auto"/>
              <w:bottom w:val="single" w:sz="4" w:space="0" w:color="auto"/>
              <w:right w:val="single" w:sz="4" w:space="0" w:color="auto"/>
            </w:tcBorders>
            <w:vAlign w:val="center"/>
            <w:hideMark/>
          </w:tcPr>
          <w:p w14:paraId="7DCE9F13"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3F4476EF" w14:textId="4299FED4" w:rsidR="00F6111C" w:rsidRPr="006755BC" w:rsidRDefault="00F6111C" w:rsidP="001B22B8">
            <w:pPr>
              <w:spacing w:line="240" w:lineRule="auto"/>
              <w:ind w:firstLine="0"/>
              <w:jc w:val="center"/>
              <w:rPr>
                <w:rFonts w:eastAsiaTheme="minorEastAsia"/>
                <w:b w:val="0"/>
                <w:sz w:val="20"/>
                <w:szCs w:val="20"/>
                <w:lang w:eastAsia="uk-UA"/>
              </w:rPr>
            </w:pPr>
            <w:r w:rsidRPr="006755BC">
              <w:rPr>
                <w:rFonts w:eastAsiaTheme="minorEastAsia"/>
                <w:b w:val="0"/>
                <w:sz w:val="20"/>
                <w:szCs w:val="20"/>
                <w:lang w:eastAsia="uk-UA"/>
              </w:rPr>
              <w:t xml:space="preserve">Проектування, монтаж та обслуговування </w:t>
            </w:r>
            <w:r w:rsidRPr="006755BC">
              <w:rPr>
                <w:rFonts w:eastAsiaTheme="minorEastAsia"/>
                <w:b w:val="0"/>
                <w:sz w:val="20"/>
                <w:szCs w:val="20"/>
                <w:lang w:val="en-US" w:eastAsia="uk-UA"/>
              </w:rPr>
              <w:t>c</w:t>
            </w:r>
            <w:proofErr w:type="spellStart"/>
            <w:r w:rsidRPr="006755BC">
              <w:rPr>
                <w:rFonts w:eastAsiaTheme="minorEastAsia"/>
                <w:b w:val="0"/>
                <w:sz w:val="20"/>
                <w:szCs w:val="20"/>
                <w:lang w:val="ru-RU" w:eastAsia="uk-UA"/>
              </w:rPr>
              <w:t>онячних</w:t>
            </w:r>
            <w:proofErr w:type="spellEnd"/>
            <w:r w:rsidRPr="006755BC">
              <w:rPr>
                <w:rFonts w:eastAsiaTheme="minorEastAsia"/>
                <w:b w:val="0"/>
                <w:sz w:val="20"/>
                <w:szCs w:val="20"/>
                <w:lang w:val="ru-RU" w:eastAsia="uk-UA"/>
              </w:rPr>
              <w:t xml:space="preserve"> </w:t>
            </w:r>
            <w:proofErr w:type="spellStart"/>
            <w:r w:rsidRPr="006755BC">
              <w:rPr>
                <w:rFonts w:eastAsiaTheme="minorEastAsia"/>
                <w:b w:val="0"/>
                <w:sz w:val="20"/>
                <w:szCs w:val="20"/>
                <w:lang w:val="ru-RU" w:eastAsia="uk-UA"/>
              </w:rPr>
              <w:t>станцій</w:t>
            </w:r>
            <w:proofErr w:type="spellEnd"/>
          </w:p>
        </w:tc>
        <w:tc>
          <w:tcPr>
            <w:tcW w:w="2721" w:type="dxa"/>
            <w:gridSpan w:val="2"/>
            <w:vMerge/>
            <w:tcBorders>
              <w:top w:val="nil"/>
              <w:left w:val="single" w:sz="4" w:space="0" w:color="auto"/>
              <w:bottom w:val="single" w:sz="4" w:space="0" w:color="auto"/>
              <w:right w:val="single" w:sz="4" w:space="0" w:color="auto"/>
            </w:tcBorders>
            <w:vAlign w:val="center"/>
            <w:hideMark/>
          </w:tcPr>
          <w:p w14:paraId="40937D46"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single" w:sz="4" w:space="0" w:color="auto"/>
              <w:left w:val="single" w:sz="4" w:space="0" w:color="auto"/>
              <w:bottom w:val="single" w:sz="4" w:space="0" w:color="auto"/>
              <w:right w:val="single" w:sz="4" w:space="0" w:color="auto"/>
            </w:tcBorders>
            <w:vAlign w:val="center"/>
            <w:hideMark/>
          </w:tcPr>
          <w:p w14:paraId="7539C716"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single" w:sz="4" w:space="0" w:color="auto"/>
              <w:left w:val="single" w:sz="4" w:space="0" w:color="auto"/>
              <w:bottom w:val="single" w:sz="4" w:space="0" w:color="auto"/>
              <w:right w:val="single" w:sz="4" w:space="0" w:color="auto"/>
            </w:tcBorders>
            <w:vAlign w:val="center"/>
            <w:hideMark/>
          </w:tcPr>
          <w:p w14:paraId="44977CF8"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0991210A" w14:textId="77777777" w:rsidTr="000A707F">
        <w:trPr>
          <w:trHeight w:val="570"/>
        </w:trPr>
        <w:tc>
          <w:tcPr>
            <w:tcW w:w="3496" w:type="dxa"/>
            <w:vMerge/>
            <w:tcBorders>
              <w:top w:val="nil"/>
              <w:left w:val="single" w:sz="4" w:space="0" w:color="auto"/>
              <w:bottom w:val="single" w:sz="4" w:space="0" w:color="auto"/>
              <w:right w:val="single" w:sz="4" w:space="0" w:color="auto"/>
            </w:tcBorders>
            <w:vAlign w:val="center"/>
            <w:hideMark/>
          </w:tcPr>
          <w:p w14:paraId="1F864746"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7D69027F"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91D093" w14:textId="77777777" w:rsidR="00F6111C" w:rsidRPr="006755BC" w:rsidRDefault="00F6111C" w:rsidP="001B22B8">
            <w:pPr>
              <w:spacing w:line="240" w:lineRule="auto"/>
              <w:ind w:firstLine="0"/>
              <w:jc w:val="center"/>
              <w:rPr>
                <w:rFonts w:eastAsiaTheme="minorEastAsia"/>
                <w:b w:val="0"/>
                <w:sz w:val="20"/>
                <w:szCs w:val="20"/>
                <w:lang w:eastAsia="uk-UA"/>
              </w:rPr>
            </w:pPr>
            <w:r w:rsidRPr="006755BC">
              <w:rPr>
                <w:rFonts w:eastAsiaTheme="minorEastAsia"/>
                <w:b w:val="0"/>
                <w:sz w:val="20"/>
                <w:szCs w:val="20"/>
                <w:lang w:eastAsia="uk-UA"/>
              </w:rPr>
              <w:t>Запровадження екологічно чистого, економічно вигідного вироблення електричної системи для потреб споживачів за допомогою сонячної станції.</w:t>
            </w:r>
          </w:p>
        </w:tc>
        <w:tc>
          <w:tcPr>
            <w:tcW w:w="2871" w:type="dxa"/>
            <w:vMerge/>
            <w:tcBorders>
              <w:top w:val="single" w:sz="4" w:space="0" w:color="auto"/>
              <w:left w:val="single" w:sz="4" w:space="0" w:color="auto"/>
              <w:bottom w:val="single" w:sz="4" w:space="0" w:color="auto"/>
              <w:right w:val="single" w:sz="4" w:space="0" w:color="auto"/>
            </w:tcBorders>
            <w:vAlign w:val="center"/>
            <w:hideMark/>
          </w:tcPr>
          <w:p w14:paraId="34FB7CC8"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val="restart"/>
            <w:tcBorders>
              <w:top w:val="nil"/>
              <w:left w:val="single" w:sz="4" w:space="0" w:color="auto"/>
              <w:bottom w:val="single" w:sz="4" w:space="0" w:color="auto"/>
              <w:right w:val="single" w:sz="4" w:space="0" w:color="auto"/>
            </w:tcBorders>
            <w:shd w:val="clear" w:color="auto" w:fill="auto"/>
            <w:vAlign w:val="center"/>
            <w:hideMark/>
          </w:tcPr>
          <w:p w14:paraId="2EEED548"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Бюджетні установи</w:t>
            </w:r>
          </w:p>
          <w:p w14:paraId="1B78EFB8"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(заклади освіти)</w:t>
            </w:r>
          </w:p>
        </w:tc>
      </w:tr>
      <w:tr w:rsidR="00F6111C" w:rsidRPr="006755BC" w14:paraId="048A30FC" w14:textId="77777777" w:rsidTr="0051267A">
        <w:trPr>
          <w:trHeight w:val="570"/>
        </w:trPr>
        <w:tc>
          <w:tcPr>
            <w:tcW w:w="3496" w:type="dxa"/>
            <w:vMerge/>
            <w:tcBorders>
              <w:top w:val="nil"/>
              <w:left w:val="single" w:sz="4" w:space="0" w:color="auto"/>
              <w:bottom w:val="single" w:sz="4" w:space="0" w:color="auto"/>
              <w:right w:val="single" w:sz="4" w:space="0" w:color="auto"/>
            </w:tcBorders>
            <w:vAlign w:val="center"/>
            <w:hideMark/>
          </w:tcPr>
          <w:p w14:paraId="1FAD4325"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54F592FE"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tcBorders>
              <w:top w:val="single" w:sz="4" w:space="0" w:color="auto"/>
              <w:left w:val="single" w:sz="4" w:space="0" w:color="auto"/>
              <w:bottom w:val="single" w:sz="4" w:space="0" w:color="auto"/>
              <w:right w:val="single" w:sz="4" w:space="0" w:color="auto"/>
            </w:tcBorders>
            <w:vAlign w:val="center"/>
            <w:hideMark/>
          </w:tcPr>
          <w:p w14:paraId="6C150F16"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single" w:sz="4" w:space="0" w:color="auto"/>
              <w:left w:val="single" w:sz="4" w:space="0" w:color="auto"/>
              <w:bottom w:val="single" w:sz="4" w:space="0" w:color="auto"/>
              <w:right w:val="single" w:sz="4" w:space="0" w:color="auto"/>
            </w:tcBorders>
            <w:vAlign w:val="center"/>
            <w:hideMark/>
          </w:tcPr>
          <w:p w14:paraId="7EF09FA5"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nil"/>
              <w:left w:val="single" w:sz="4" w:space="0" w:color="auto"/>
              <w:bottom w:val="single" w:sz="4" w:space="0" w:color="auto"/>
              <w:right w:val="single" w:sz="4" w:space="0" w:color="auto"/>
            </w:tcBorders>
            <w:vAlign w:val="center"/>
            <w:hideMark/>
          </w:tcPr>
          <w:p w14:paraId="7029896E"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33FBA6E4" w14:textId="77777777" w:rsidTr="006755BC">
        <w:trPr>
          <w:trHeight w:val="570"/>
        </w:trPr>
        <w:tc>
          <w:tcPr>
            <w:tcW w:w="3496" w:type="dxa"/>
            <w:vMerge/>
            <w:tcBorders>
              <w:top w:val="nil"/>
              <w:left w:val="single" w:sz="4" w:space="0" w:color="auto"/>
              <w:bottom w:val="single" w:sz="4" w:space="0" w:color="auto"/>
              <w:right w:val="single" w:sz="4" w:space="0" w:color="auto"/>
            </w:tcBorders>
            <w:vAlign w:val="center"/>
            <w:hideMark/>
          </w:tcPr>
          <w:p w14:paraId="4485D5F0"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5D6D4056"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tcBorders>
              <w:top w:val="single" w:sz="4" w:space="0" w:color="auto"/>
              <w:left w:val="single" w:sz="4" w:space="0" w:color="auto"/>
              <w:bottom w:val="single" w:sz="4" w:space="0" w:color="auto"/>
              <w:right w:val="single" w:sz="4" w:space="0" w:color="auto"/>
            </w:tcBorders>
            <w:vAlign w:val="center"/>
            <w:hideMark/>
          </w:tcPr>
          <w:p w14:paraId="434A0F84"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single" w:sz="4" w:space="0" w:color="auto"/>
              <w:left w:val="single" w:sz="4" w:space="0" w:color="auto"/>
              <w:bottom w:val="single" w:sz="4" w:space="0" w:color="auto"/>
              <w:right w:val="single" w:sz="4" w:space="0" w:color="auto"/>
            </w:tcBorders>
            <w:vAlign w:val="center"/>
            <w:hideMark/>
          </w:tcPr>
          <w:p w14:paraId="0B42007D"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nil"/>
              <w:left w:val="single" w:sz="4" w:space="0" w:color="auto"/>
              <w:bottom w:val="single" w:sz="4" w:space="0" w:color="auto"/>
              <w:right w:val="single" w:sz="4" w:space="0" w:color="auto"/>
            </w:tcBorders>
            <w:vAlign w:val="center"/>
            <w:hideMark/>
          </w:tcPr>
          <w:p w14:paraId="7E198476"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5A2D62B1" w14:textId="77777777" w:rsidTr="001B22B8">
        <w:trPr>
          <w:trHeight w:val="735"/>
        </w:trPr>
        <w:tc>
          <w:tcPr>
            <w:tcW w:w="3496" w:type="dxa"/>
            <w:vMerge/>
            <w:tcBorders>
              <w:top w:val="nil"/>
              <w:left w:val="single" w:sz="4" w:space="0" w:color="auto"/>
              <w:bottom w:val="single" w:sz="4" w:space="0" w:color="auto"/>
              <w:right w:val="single" w:sz="4" w:space="0" w:color="auto"/>
            </w:tcBorders>
            <w:vAlign w:val="center"/>
            <w:hideMark/>
          </w:tcPr>
          <w:p w14:paraId="583E54C4"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tcBorders>
              <w:top w:val="nil"/>
              <w:left w:val="nil"/>
              <w:bottom w:val="single" w:sz="4" w:space="0" w:color="auto"/>
              <w:right w:val="single" w:sz="4" w:space="0" w:color="auto"/>
            </w:tcBorders>
            <w:shd w:val="clear" w:color="auto" w:fill="auto"/>
            <w:vAlign w:val="center"/>
            <w:hideMark/>
          </w:tcPr>
          <w:p w14:paraId="6A46B82B" w14:textId="77777777" w:rsidR="00F6111C" w:rsidRPr="006755BC" w:rsidRDefault="00F6111C" w:rsidP="001B22B8">
            <w:pPr>
              <w:spacing w:line="240" w:lineRule="auto"/>
              <w:ind w:firstLine="0"/>
              <w:jc w:val="center"/>
              <w:rPr>
                <w:rFonts w:eastAsiaTheme="minorEastAsia"/>
                <w:b w:val="0"/>
                <w:sz w:val="20"/>
                <w:szCs w:val="20"/>
                <w:lang w:eastAsia="uk-UA"/>
              </w:rPr>
            </w:pPr>
            <w:r w:rsidRPr="006755BC">
              <w:rPr>
                <w:rFonts w:eastAsiaTheme="minorEastAsia"/>
                <w:b w:val="0"/>
                <w:sz w:val="20"/>
                <w:szCs w:val="20"/>
                <w:lang w:eastAsia="uk-UA"/>
              </w:rPr>
              <w:t>Ключові ресурси</w:t>
            </w:r>
          </w:p>
        </w:tc>
        <w:tc>
          <w:tcPr>
            <w:tcW w:w="2721" w:type="dxa"/>
            <w:gridSpan w:val="2"/>
            <w:vMerge/>
            <w:tcBorders>
              <w:top w:val="nil"/>
              <w:left w:val="nil"/>
              <w:bottom w:val="single" w:sz="4" w:space="0" w:color="auto"/>
              <w:right w:val="single" w:sz="4" w:space="0" w:color="auto"/>
            </w:tcBorders>
            <w:vAlign w:val="center"/>
            <w:hideMark/>
          </w:tcPr>
          <w:p w14:paraId="36144913"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tcBorders>
              <w:top w:val="nil"/>
              <w:left w:val="nil"/>
              <w:bottom w:val="single" w:sz="4" w:space="0" w:color="auto"/>
              <w:right w:val="single" w:sz="4" w:space="0" w:color="auto"/>
            </w:tcBorders>
            <w:shd w:val="clear" w:color="auto" w:fill="auto"/>
            <w:vAlign w:val="center"/>
            <w:hideMark/>
          </w:tcPr>
          <w:p w14:paraId="4344369E"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Канали збуту</w:t>
            </w:r>
          </w:p>
        </w:tc>
        <w:tc>
          <w:tcPr>
            <w:tcW w:w="2948" w:type="dxa"/>
            <w:vMerge/>
            <w:tcBorders>
              <w:top w:val="nil"/>
              <w:left w:val="single" w:sz="4" w:space="0" w:color="auto"/>
              <w:bottom w:val="single" w:sz="4" w:space="0" w:color="auto"/>
              <w:right w:val="single" w:sz="4" w:space="0" w:color="auto"/>
            </w:tcBorders>
            <w:vAlign w:val="center"/>
            <w:hideMark/>
          </w:tcPr>
          <w:p w14:paraId="2AF027A3"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53554AAC" w14:textId="77777777" w:rsidTr="000A707F">
        <w:trPr>
          <w:trHeight w:val="570"/>
        </w:trPr>
        <w:tc>
          <w:tcPr>
            <w:tcW w:w="3496" w:type="dxa"/>
            <w:vMerge/>
            <w:tcBorders>
              <w:top w:val="nil"/>
              <w:left w:val="single" w:sz="4" w:space="0" w:color="auto"/>
              <w:bottom w:val="single" w:sz="4" w:space="0" w:color="auto"/>
              <w:right w:val="single" w:sz="4" w:space="0" w:color="auto"/>
            </w:tcBorders>
            <w:vAlign w:val="center"/>
            <w:hideMark/>
          </w:tcPr>
          <w:p w14:paraId="1A300F46" w14:textId="77777777" w:rsidR="00F6111C" w:rsidRPr="006755BC" w:rsidRDefault="00F6111C" w:rsidP="001B22B8">
            <w:pPr>
              <w:spacing w:line="240" w:lineRule="auto"/>
              <w:ind w:firstLine="0"/>
              <w:rPr>
                <w:rFonts w:eastAsiaTheme="minorEastAsia"/>
                <w:b w:val="0"/>
                <w:sz w:val="20"/>
                <w:szCs w:val="20"/>
                <w:lang w:eastAsia="uk-UA"/>
              </w:rPr>
            </w:pPr>
          </w:p>
        </w:tc>
        <w:tc>
          <w:tcPr>
            <w:tcW w:w="2721"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40C6A448" w14:textId="77777777" w:rsidR="00F6111C" w:rsidRPr="006755BC" w:rsidRDefault="00F6111C" w:rsidP="001B22B8">
            <w:pPr>
              <w:spacing w:line="240" w:lineRule="auto"/>
              <w:ind w:firstLine="0"/>
              <w:rPr>
                <w:rFonts w:eastAsiaTheme="minorEastAsia"/>
                <w:b w:val="0"/>
                <w:sz w:val="20"/>
                <w:szCs w:val="20"/>
                <w:lang w:eastAsia="uk-UA"/>
              </w:rPr>
            </w:pPr>
            <w:r w:rsidRPr="006755BC">
              <w:rPr>
                <w:rFonts w:eastAsiaTheme="minorEastAsia"/>
                <w:b w:val="0"/>
                <w:sz w:val="20"/>
                <w:szCs w:val="20"/>
                <w:lang w:eastAsia="uk-UA"/>
              </w:rPr>
              <w:t>Трудові: інженери-проектувальники, менеджери.</w:t>
            </w:r>
          </w:p>
          <w:p w14:paraId="1F992C4F" w14:textId="77777777" w:rsidR="00F6111C" w:rsidRPr="006755BC" w:rsidRDefault="00F6111C" w:rsidP="001B22B8">
            <w:pPr>
              <w:spacing w:line="240" w:lineRule="auto"/>
              <w:ind w:firstLine="0"/>
              <w:rPr>
                <w:rFonts w:eastAsiaTheme="minorEastAsia"/>
                <w:b w:val="0"/>
                <w:sz w:val="20"/>
                <w:szCs w:val="20"/>
                <w:lang w:eastAsia="uk-UA"/>
              </w:rPr>
            </w:pPr>
            <w:r w:rsidRPr="006755BC">
              <w:rPr>
                <w:rFonts w:eastAsiaTheme="minorEastAsia"/>
                <w:b w:val="0"/>
                <w:sz w:val="20"/>
                <w:szCs w:val="20"/>
                <w:lang w:eastAsia="uk-UA"/>
              </w:rPr>
              <w:t>Матеріальні: необхідне обладнання, грошові ресурси.</w:t>
            </w:r>
          </w:p>
          <w:p w14:paraId="5245977C" w14:textId="77777777" w:rsidR="00F6111C" w:rsidRPr="006755BC" w:rsidRDefault="00F6111C" w:rsidP="001B22B8">
            <w:pPr>
              <w:spacing w:line="240" w:lineRule="auto"/>
              <w:ind w:firstLine="0"/>
              <w:rPr>
                <w:rFonts w:eastAsiaTheme="minorEastAsia"/>
                <w:b w:val="0"/>
                <w:sz w:val="20"/>
                <w:szCs w:val="20"/>
                <w:lang w:val="ru-RU" w:eastAsia="uk-UA"/>
              </w:rPr>
            </w:pPr>
            <w:r w:rsidRPr="006755BC">
              <w:rPr>
                <w:rFonts w:eastAsiaTheme="minorEastAsia"/>
                <w:b w:val="0"/>
                <w:sz w:val="20"/>
                <w:szCs w:val="20"/>
                <w:lang w:eastAsia="uk-UA"/>
              </w:rPr>
              <w:t>Інформаційні: реклама</w:t>
            </w:r>
          </w:p>
        </w:tc>
        <w:tc>
          <w:tcPr>
            <w:tcW w:w="2721" w:type="dxa"/>
            <w:gridSpan w:val="2"/>
            <w:vMerge/>
            <w:tcBorders>
              <w:top w:val="nil"/>
              <w:left w:val="single" w:sz="4" w:space="0" w:color="auto"/>
              <w:bottom w:val="single" w:sz="4" w:space="0" w:color="auto"/>
              <w:right w:val="single" w:sz="4" w:space="0" w:color="auto"/>
            </w:tcBorders>
            <w:vAlign w:val="center"/>
            <w:hideMark/>
          </w:tcPr>
          <w:p w14:paraId="52D14025"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val="restart"/>
            <w:tcBorders>
              <w:top w:val="nil"/>
              <w:left w:val="single" w:sz="4" w:space="0" w:color="auto"/>
              <w:bottom w:val="single" w:sz="4" w:space="0" w:color="auto"/>
              <w:right w:val="single" w:sz="4" w:space="0" w:color="auto"/>
            </w:tcBorders>
            <w:shd w:val="clear" w:color="auto" w:fill="auto"/>
            <w:vAlign w:val="center"/>
            <w:hideMark/>
          </w:tcPr>
          <w:p w14:paraId="4096ABF3"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Прямі продажі послуг</w:t>
            </w:r>
          </w:p>
        </w:tc>
        <w:tc>
          <w:tcPr>
            <w:tcW w:w="2948" w:type="dxa"/>
            <w:vMerge/>
            <w:tcBorders>
              <w:top w:val="nil"/>
              <w:left w:val="single" w:sz="4" w:space="0" w:color="auto"/>
              <w:bottom w:val="single" w:sz="4" w:space="0" w:color="auto"/>
              <w:right w:val="single" w:sz="4" w:space="0" w:color="auto"/>
            </w:tcBorders>
            <w:vAlign w:val="center"/>
            <w:hideMark/>
          </w:tcPr>
          <w:p w14:paraId="6F4F6151"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5F5DE099" w14:textId="77777777" w:rsidTr="0051267A">
        <w:trPr>
          <w:trHeight w:val="570"/>
        </w:trPr>
        <w:tc>
          <w:tcPr>
            <w:tcW w:w="3496" w:type="dxa"/>
            <w:vMerge/>
            <w:tcBorders>
              <w:top w:val="nil"/>
              <w:left w:val="single" w:sz="4" w:space="0" w:color="auto"/>
              <w:bottom w:val="single" w:sz="4" w:space="0" w:color="auto"/>
              <w:right w:val="single" w:sz="4" w:space="0" w:color="auto"/>
            </w:tcBorders>
            <w:vAlign w:val="center"/>
            <w:hideMark/>
          </w:tcPr>
          <w:p w14:paraId="0A1E9835"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52C1D60F"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713DEF1D"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nil"/>
              <w:left w:val="single" w:sz="4" w:space="0" w:color="auto"/>
              <w:bottom w:val="single" w:sz="4" w:space="0" w:color="auto"/>
              <w:right w:val="single" w:sz="4" w:space="0" w:color="auto"/>
            </w:tcBorders>
            <w:vAlign w:val="center"/>
            <w:hideMark/>
          </w:tcPr>
          <w:p w14:paraId="700B1A6D"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nil"/>
              <w:left w:val="single" w:sz="4" w:space="0" w:color="auto"/>
              <w:bottom w:val="single" w:sz="4" w:space="0" w:color="auto"/>
              <w:right w:val="single" w:sz="4" w:space="0" w:color="auto"/>
            </w:tcBorders>
            <w:vAlign w:val="center"/>
            <w:hideMark/>
          </w:tcPr>
          <w:p w14:paraId="7501C134"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31556620" w14:textId="77777777" w:rsidTr="0051267A">
        <w:trPr>
          <w:trHeight w:val="570"/>
        </w:trPr>
        <w:tc>
          <w:tcPr>
            <w:tcW w:w="3496" w:type="dxa"/>
            <w:vMerge/>
            <w:tcBorders>
              <w:top w:val="nil"/>
              <w:left w:val="single" w:sz="4" w:space="0" w:color="auto"/>
              <w:bottom w:val="single" w:sz="4" w:space="0" w:color="auto"/>
              <w:right w:val="single" w:sz="4" w:space="0" w:color="auto"/>
            </w:tcBorders>
            <w:vAlign w:val="center"/>
            <w:hideMark/>
          </w:tcPr>
          <w:p w14:paraId="2F7E3F66"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19530286"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209499AF"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nil"/>
              <w:left w:val="single" w:sz="4" w:space="0" w:color="auto"/>
              <w:bottom w:val="single" w:sz="4" w:space="0" w:color="auto"/>
              <w:right w:val="single" w:sz="4" w:space="0" w:color="auto"/>
            </w:tcBorders>
            <w:vAlign w:val="center"/>
            <w:hideMark/>
          </w:tcPr>
          <w:p w14:paraId="7FD8A197"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nil"/>
              <w:left w:val="single" w:sz="4" w:space="0" w:color="auto"/>
              <w:bottom w:val="single" w:sz="4" w:space="0" w:color="auto"/>
              <w:right w:val="single" w:sz="4" w:space="0" w:color="auto"/>
            </w:tcBorders>
            <w:vAlign w:val="center"/>
            <w:hideMark/>
          </w:tcPr>
          <w:p w14:paraId="34BC27F3"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58520F96" w14:textId="77777777" w:rsidTr="0051267A">
        <w:trPr>
          <w:trHeight w:val="570"/>
        </w:trPr>
        <w:tc>
          <w:tcPr>
            <w:tcW w:w="3496" w:type="dxa"/>
            <w:vMerge/>
            <w:tcBorders>
              <w:top w:val="nil"/>
              <w:left w:val="single" w:sz="4" w:space="0" w:color="auto"/>
              <w:bottom w:val="single" w:sz="4" w:space="0" w:color="auto"/>
              <w:right w:val="single" w:sz="4" w:space="0" w:color="auto"/>
            </w:tcBorders>
            <w:vAlign w:val="center"/>
            <w:hideMark/>
          </w:tcPr>
          <w:p w14:paraId="343BB317"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71524E8C"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7D9C3EDA"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nil"/>
              <w:left w:val="single" w:sz="4" w:space="0" w:color="auto"/>
              <w:bottom w:val="single" w:sz="4" w:space="0" w:color="auto"/>
              <w:right w:val="single" w:sz="4" w:space="0" w:color="auto"/>
            </w:tcBorders>
            <w:vAlign w:val="center"/>
            <w:hideMark/>
          </w:tcPr>
          <w:p w14:paraId="6E2423E8"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nil"/>
              <w:left w:val="single" w:sz="4" w:space="0" w:color="auto"/>
              <w:bottom w:val="single" w:sz="4" w:space="0" w:color="auto"/>
              <w:right w:val="single" w:sz="4" w:space="0" w:color="auto"/>
            </w:tcBorders>
            <w:vAlign w:val="center"/>
            <w:hideMark/>
          </w:tcPr>
          <w:p w14:paraId="7B827F14"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302B01F3" w14:textId="77777777" w:rsidTr="000A707F">
        <w:trPr>
          <w:trHeight w:val="570"/>
        </w:trPr>
        <w:tc>
          <w:tcPr>
            <w:tcW w:w="3496" w:type="dxa"/>
            <w:vMerge/>
            <w:tcBorders>
              <w:top w:val="nil"/>
              <w:left w:val="single" w:sz="4" w:space="0" w:color="auto"/>
              <w:bottom w:val="single" w:sz="4" w:space="0" w:color="auto"/>
              <w:right w:val="single" w:sz="4" w:space="0" w:color="auto"/>
            </w:tcBorders>
            <w:vAlign w:val="center"/>
            <w:hideMark/>
          </w:tcPr>
          <w:p w14:paraId="5F2CC7EE"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53FED884"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721" w:type="dxa"/>
            <w:gridSpan w:val="2"/>
            <w:vMerge/>
            <w:tcBorders>
              <w:top w:val="nil"/>
              <w:left w:val="single" w:sz="4" w:space="0" w:color="auto"/>
              <w:bottom w:val="single" w:sz="4" w:space="0" w:color="auto"/>
              <w:right w:val="single" w:sz="4" w:space="0" w:color="auto"/>
            </w:tcBorders>
            <w:vAlign w:val="center"/>
            <w:hideMark/>
          </w:tcPr>
          <w:p w14:paraId="72C51EBC"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871" w:type="dxa"/>
            <w:vMerge/>
            <w:tcBorders>
              <w:top w:val="nil"/>
              <w:left w:val="single" w:sz="4" w:space="0" w:color="auto"/>
              <w:bottom w:val="single" w:sz="4" w:space="0" w:color="auto"/>
              <w:right w:val="single" w:sz="4" w:space="0" w:color="auto"/>
            </w:tcBorders>
            <w:vAlign w:val="center"/>
            <w:hideMark/>
          </w:tcPr>
          <w:p w14:paraId="0F3909E3" w14:textId="77777777" w:rsidR="00F6111C" w:rsidRPr="006755BC" w:rsidRDefault="00F6111C" w:rsidP="001B22B8">
            <w:pPr>
              <w:spacing w:line="240" w:lineRule="auto"/>
              <w:ind w:firstLine="0"/>
              <w:rPr>
                <w:rFonts w:eastAsiaTheme="minorEastAsia"/>
                <w:b w:val="0"/>
                <w:color w:val="000000"/>
                <w:sz w:val="20"/>
                <w:szCs w:val="20"/>
                <w:lang w:eastAsia="uk-UA"/>
              </w:rPr>
            </w:pPr>
          </w:p>
        </w:tc>
        <w:tc>
          <w:tcPr>
            <w:tcW w:w="2948" w:type="dxa"/>
            <w:vMerge/>
            <w:tcBorders>
              <w:top w:val="nil"/>
              <w:left w:val="single" w:sz="4" w:space="0" w:color="auto"/>
              <w:bottom w:val="single" w:sz="4" w:space="0" w:color="auto"/>
              <w:right w:val="single" w:sz="4" w:space="0" w:color="auto"/>
            </w:tcBorders>
            <w:vAlign w:val="center"/>
            <w:hideMark/>
          </w:tcPr>
          <w:p w14:paraId="1A3CF90C"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6755BC" w:rsidRPr="006755BC" w14:paraId="6BD80743" w14:textId="77777777" w:rsidTr="00064A1B">
        <w:trPr>
          <w:trHeight w:val="238"/>
        </w:trPr>
        <w:tc>
          <w:tcPr>
            <w:tcW w:w="367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EF6BCD" w14:textId="77777777" w:rsidR="006755BC" w:rsidRPr="006755BC" w:rsidRDefault="006755B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Структура собівартості</w:t>
            </w:r>
          </w:p>
        </w:tc>
        <w:tc>
          <w:tcPr>
            <w:tcW w:w="36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F690C7" w14:textId="22E00368" w:rsidR="006755BC" w:rsidRPr="006755BC" w:rsidRDefault="006755BC" w:rsidP="001B22B8">
            <w:pPr>
              <w:spacing w:line="240" w:lineRule="auto"/>
              <w:ind w:firstLine="0"/>
              <w:jc w:val="center"/>
              <w:rPr>
                <w:rFonts w:eastAsiaTheme="minorEastAsia"/>
                <w:b w:val="0"/>
                <w:color w:val="000000"/>
                <w:sz w:val="20"/>
                <w:szCs w:val="20"/>
                <w:lang w:eastAsia="uk-UA"/>
              </w:rPr>
            </w:pPr>
          </w:p>
        </w:tc>
        <w:tc>
          <w:tcPr>
            <w:tcW w:w="741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1D29C4" w14:textId="77777777" w:rsidR="006755BC" w:rsidRPr="006755BC" w:rsidRDefault="006755B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 xml:space="preserve">Потоки надходження доходу: основний дохід від проектування, монтажу та обслуговування </w:t>
            </w:r>
            <w:proofErr w:type="spellStart"/>
            <w:r w:rsidRPr="006755BC">
              <w:rPr>
                <w:rFonts w:eastAsiaTheme="minorEastAsia"/>
                <w:b w:val="0"/>
                <w:color w:val="000000"/>
                <w:sz w:val="20"/>
                <w:szCs w:val="20"/>
                <w:lang w:eastAsia="uk-UA"/>
              </w:rPr>
              <w:t>геліосистем</w:t>
            </w:r>
            <w:proofErr w:type="spellEnd"/>
            <w:r w:rsidRPr="006755BC">
              <w:rPr>
                <w:rFonts w:eastAsiaTheme="minorEastAsia"/>
                <w:b w:val="0"/>
                <w:color w:val="000000"/>
                <w:sz w:val="20"/>
                <w:szCs w:val="20"/>
                <w:lang w:eastAsia="uk-UA"/>
              </w:rPr>
              <w:t>, які ми встановлюємо</w:t>
            </w:r>
          </w:p>
        </w:tc>
      </w:tr>
      <w:tr w:rsidR="00F6111C" w:rsidRPr="006755BC" w14:paraId="2555EBEB" w14:textId="77777777" w:rsidTr="006755BC">
        <w:trPr>
          <w:trHeight w:val="501"/>
        </w:trPr>
        <w:tc>
          <w:tcPr>
            <w:tcW w:w="7343"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99B84FB"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1.Витрати разові (капітальні): облаштування офісу, закупівля необхідного обладнання.</w:t>
            </w:r>
          </w:p>
        </w:tc>
        <w:tc>
          <w:tcPr>
            <w:tcW w:w="7414" w:type="dxa"/>
            <w:gridSpan w:val="3"/>
            <w:vMerge/>
            <w:tcBorders>
              <w:top w:val="single" w:sz="4" w:space="0" w:color="auto"/>
              <w:left w:val="single" w:sz="4" w:space="0" w:color="auto"/>
              <w:bottom w:val="single" w:sz="4" w:space="0" w:color="auto"/>
              <w:right w:val="single" w:sz="4" w:space="0" w:color="auto"/>
            </w:tcBorders>
            <w:vAlign w:val="center"/>
            <w:hideMark/>
          </w:tcPr>
          <w:p w14:paraId="3E4983E6"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10AB671B" w14:textId="77777777" w:rsidTr="006755BC">
        <w:trPr>
          <w:trHeight w:val="198"/>
        </w:trPr>
        <w:tc>
          <w:tcPr>
            <w:tcW w:w="7343"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C485648"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t xml:space="preserve">2.Витрати постійні: З/П </w:t>
            </w:r>
            <w:proofErr w:type="spellStart"/>
            <w:r w:rsidRPr="006755BC">
              <w:rPr>
                <w:rFonts w:eastAsiaTheme="minorEastAsia"/>
                <w:b w:val="0"/>
                <w:color w:val="000000"/>
                <w:sz w:val="20"/>
                <w:szCs w:val="20"/>
                <w:lang w:eastAsia="uk-UA"/>
              </w:rPr>
              <w:t>адмінстративно</w:t>
            </w:r>
            <w:proofErr w:type="spellEnd"/>
            <w:r w:rsidRPr="006755BC">
              <w:rPr>
                <w:rFonts w:eastAsiaTheme="minorEastAsia"/>
                <w:b w:val="0"/>
                <w:color w:val="000000"/>
                <w:sz w:val="20"/>
                <w:szCs w:val="20"/>
                <w:lang w:eastAsia="uk-UA"/>
              </w:rPr>
              <w:t>-технічного персоналу, амортизаційні відрахування, оренда, охорона, реклама</w:t>
            </w:r>
          </w:p>
        </w:tc>
        <w:tc>
          <w:tcPr>
            <w:tcW w:w="7414" w:type="dxa"/>
            <w:gridSpan w:val="3"/>
            <w:vMerge/>
            <w:tcBorders>
              <w:top w:val="single" w:sz="4" w:space="0" w:color="auto"/>
              <w:left w:val="single" w:sz="4" w:space="0" w:color="auto"/>
              <w:bottom w:val="single" w:sz="4" w:space="0" w:color="auto"/>
              <w:right w:val="single" w:sz="4" w:space="0" w:color="auto"/>
            </w:tcBorders>
            <w:vAlign w:val="center"/>
            <w:hideMark/>
          </w:tcPr>
          <w:p w14:paraId="2E23060A" w14:textId="77777777" w:rsidR="00F6111C" w:rsidRPr="006755BC" w:rsidRDefault="00F6111C" w:rsidP="001B22B8">
            <w:pPr>
              <w:spacing w:line="240" w:lineRule="auto"/>
              <w:ind w:firstLine="0"/>
              <w:rPr>
                <w:rFonts w:eastAsiaTheme="minorEastAsia"/>
                <w:b w:val="0"/>
                <w:color w:val="000000"/>
                <w:sz w:val="20"/>
                <w:szCs w:val="20"/>
                <w:lang w:eastAsia="uk-UA"/>
              </w:rPr>
            </w:pPr>
          </w:p>
        </w:tc>
      </w:tr>
      <w:tr w:rsidR="00F6111C" w:rsidRPr="006755BC" w14:paraId="6F51115E" w14:textId="77777777" w:rsidTr="006755BC">
        <w:trPr>
          <w:trHeight w:val="70"/>
        </w:trPr>
        <w:tc>
          <w:tcPr>
            <w:tcW w:w="7343"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A9F3680" w14:textId="77777777" w:rsidR="00F6111C" w:rsidRPr="006755BC" w:rsidRDefault="00F6111C" w:rsidP="001B22B8">
            <w:pPr>
              <w:spacing w:line="240" w:lineRule="auto"/>
              <w:ind w:firstLine="0"/>
              <w:jc w:val="center"/>
              <w:rPr>
                <w:rFonts w:eastAsiaTheme="minorEastAsia"/>
                <w:b w:val="0"/>
                <w:color w:val="000000"/>
                <w:sz w:val="20"/>
                <w:szCs w:val="20"/>
                <w:lang w:eastAsia="uk-UA"/>
              </w:rPr>
            </w:pPr>
            <w:r w:rsidRPr="006755BC">
              <w:rPr>
                <w:rFonts w:eastAsiaTheme="minorEastAsia"/>
                <w:b w:val="0"/>
                <w:color w:val="000000"/>
                <w:sz w:val="20"/>
                <w:szCs w:val="20"/>
                <w:lang w:eastAsia="uk-UA"/>
              </w:rPr>
              <w:lastRenderedPageBreak/>
              <w:t>3.Витрати змінні: З/П виробничого персоналу, транспортні витрати, витрати на комунальні послуги</w:t>
            </w:r>
          </w:p>
        </w:tc>
        <w:tc>
          <w:tcPr>
            <w:tcW w:w="7414" w:type="dxa"/>
            <w:gridSpan w:val="3"/>
            <w:vMerge/>
            <w:tcBorders>
              <w:top w:val="single" w:sz="4" w:space="0" w:color="auto"/>
              <w:left w:val="single" w:sz="4" w:space="0" w:color="auto"/>
              <w:bottom w:val="single" w:sz="4" w:space="0" w:color="auto"/>
              <w:right w:val="single" w:sz="4" w:space="0" w:color="auto"/>
            </w:tcBorders>
            <w:vAlign w:val="center"/>
            <w:hideMark/>
          </w:tcPr>
          <w:p w14:paraId="68FA8F1C" w14:textId="77777777" w:rsidR="00F6111C" w:rsidRPr="006755BC" w:rsidRDefault="00F6111C" w:rsidP="001B22B8">
            <w:pPr>
              <w:spacing w:line="240" w:lineRule="auto"/>
              <w:ind w:firstLine="0"/>
              <w:rPr>
                <w:rFonts w:eastAsiaTheme="minorEastAsia"/>
                <w:b w:val="0"/>
                <w:color w:val="000000"/>
                <w:sz w:val="26"/>
                <w:szCs w:val="26"/>
                <w:lang w:eastAsia="uk-UA"/>
              </w:rPr>
            </w:pPr>
          </w:p>
        </w:tc>
      </w:tr>
    </w:tbl>
    <w:p w14:paraId="14142814" w14:textId="77777777" w:rsidR="00F6111C" w:rsidRPr="00F6111C" w:rsidRDefault="00F6111C" w:rsidP="00F6111C">
      <w:pPr>
        <w:spacing w:after="200"/>
        <w:ind w:firstLine="0"/>
        <w:rPr>
          <w:rFonts w:eastAsiaTheme="minorEastAsia"/>
          <w:b w:val="0"/>
          <w:sz w:val="24"/>
          <w:szCs w:val="24"/>
          <w:lang w:eastAsia="uk-UA"/>
        </w:rPr>
        <w:sectPr w:rsidR="00F6111C" w:rsidRPr="00F6111C" w:rsidSect="006755BC">
          <w:pgSz w:w="16838" w:h="11906" w:orient="landscape"/>
          <w:pgMar w:top="851" w:right="1134" w:bottom="1701" w:left="1134" w:header="709" w:footer="458" w:gutter="0"/>
          <w:cols w:space="708"/>
          <w:docGrid w:linePitch="360"/>
        </w:sectPr>
      </w:pPr>
    </w:p>
    <w:p w14:paraId="64525484" w14:textId="77777777" w:rsidR="00F6111C" w:rsidRPr="00F6111C" w:rsidRDefault="00F6111C" w:rsidP="001B22B8">
      <w:pPr>
        <w:widowControl w:val="0"/>
        <w:autoSpaceDE w:val="0"/>
        <w:autoSpaceDN w:val="0"/>
        <w:spacing w:before="4"/>
        <w:contextualSpacing/>
        <w:rPr>
          <w:rFonts w:eastAsia="Calibri"/>
          <w:lang w:eastAsia="en-US" w:bidi="en-US"/>
        </w:rPr>
      </w:pPr>
      <w:r w:rsidRPr="00F6111C">
        <w:rPr>
          <w:rFonts w:eastAsia="Calibri"/>
          <w:lang w:eastAsia="en-US" w:bidi="en-US"/>
        </w:rPr>
        <w:lastRenderedPageBreak/>
        <w:t>Висновки до розділу</w:t>
      </w:r>
    </w:p>
    <w:p w14:paraId="45813035" w14:textId="77777777" w:rsidR="00F6111C" w:rsidRPr="00F6111C" w:rsidRDefault="00F6111C" w:rsidP="00F6111C">
      <w:pPr>
        <w:widowControl w:val="0"/>
        <w:autoSpaceDE w:val="0"/>
        <w:autoSpaceDN w:val="0"/>
        <w:spacing w:before="4"/>
        <w:ind w:left="375" w:firstLine="0"/>
        <w:contextualSpacing/>
        <w:jc w:val="center"/>
        <w:rPr>
          <w:rFonts w:eastAsia="Calibri"/>
          <w:lang w:eastAsia="en-US" w:bidi="en-US"/>
        </w:rPr>
      </w:pPr>
    </w:p>
    <w:p w14:paraId="08233C72" w14:textId="70953382" w:rsidR="00F6111C" w:rsidRPr="00F6111C" w:rsidRDefault="00F6111C" w:rsidP="00F6111C">
      <w:pPr>
        <w:spacing w:after="200"/>
        <w:contextualSpacing/>
        <w:jc w:val="both"/>
        <w:textAlignment w:val="center"/>
        <w:rPr>
          <w:rFonts w:eastAsia="Calibri"/>
          <w:b w:val="0"/>
          <w:lang w:eastAsia="en-US"/>
        </w:rPr>
      </w:pPr>
      <w:r w:rsidRPr="00F6111C">
        <w:rPr>
          <w:rFonts w:eastAsiaTheme="minorEastAsia"/>
          <w:b w:val="0"/>
          <w:lang w:eastAsia="uk-UA"/>
        </w:rPr>
        <w:t>Порівнявши проведений аналіз з можливими конкурентами та терміном окупності проекту, ми робимо висновок, що такий проект підходить на сьогодні. В даний час</w:t>
      </w:r>
      <w:r w:rsidR="00430575" w:rsidRPr="00430575">
        <w:rPr>
          <w:rFonts w:eastAsiaTheme="minorEastAsia"/>
          <w:b w:val="0"/>
          <w:lang w:eastAsia="uk-UA"/>
        </w:rPr>
        <w:t xml:space="preserve"> </w:t>
      </w:r>
      <w:r w:rsidR="00430575">
        <w:rPr>
          <w:rFonts w:eastAsiaTheme="minorEastAsia"/>
          <w:b w:val="0"/>
          <w:lang w:eastAsia="uk-UA"/>
        </w:rPr>
        <w:t xml:space="preserve">спостерігається </w:t>
      </w:r>
      <w:r w:rsidR="00430575" w:rsidRPr="00F6111C">
        <w:rPr>
          <w:rFonts w:eastAsiaTheme="minorEastAsia"/>
          <w:b w:val="0"/>
          <w:lang w:eastAsia="uk-UA"/>
        </w:rPr>
        <w:t>інтенсивн</w:t>
      </w:r>
      <w:r w:rsidR="00430575">
        <w:rPr>
          <w:rFonts w:eastAsiaTheme="minorEastAsia"/>
          <w:b w:val="0"/>
          <w:lang w:eastAsia="uk-UA"/>
        </w:rPr>
        <w:t>ий</w:t>
      </w:r>
      <w:r w:rsidRPr="00F6111C">
        <w:rPr>
          <w:rFonts w:eastAsiaTheme="minorEastAsia"/>
          <w:b w:val="0"/>
          <w:lang w:eastAsia="uk-UA"/>
        </w:rPr>
        <w:t xml:space="preserve"> </w:t>
      </w:r>
      <w:r w:rsidR="00430575" w:rsidRPr="00F6111C">
        <w:rPr>
          <w:rFonts w:eastAsiaTheme="minorEastAsia"/>
          <w:b w:val="0"/>
          <w:lang w:eastAsia="uk-UA"/>
        </w:rPr>
        <w:t>розви</w:t>
      </w:r>
      <w:r w:rsidR="00430575">
        <w:rPr>
          <w:rFonts w:eastAsiaTheme="minorEastAsia"/>
          <w:b w:val="0"/>
          <w:lang w:eastAsia="uk-UA"/>
        </w:rPr>
        <w:t>ток</w:t>
      </w:r>
      <w:r w:rsidR="00430575" w:rsidRPr="00F6111C">
        <w:rPr>
          <w:rFonts w:eastAsiaTheme="minorEastAsia"/>
          <w:b w:val="0"/>
          <w:lang w:eastAsia="uk-UA"/>
        </w:rPr>
        <w:t xml:space="preserve"> </w:t>
      </w:r>
      <w:r w:rsidRPr="00F6111C">
        <w:rPr>
          <w:rFonts w:eastAsiaTheme="minorEastAsia"/>
          <w:b w:val="0"/>
          <w:lang w:eastAsia="uk-UA"/>
        </w:rPr>
        <w:t>ринк</w:t>
      </w:r>
      <w:r w:rsidR="00430575">
        <w:rPr>
          <w:rFonts w:eastAsiaTheme="minorEastAsia"/>
          <w:b w:val="0"/>
          <w:lang w:eastAsia="uk-UA"/>
        </w:rPr>
        <w:t>у</w:t>
      </w:r>
      <w:r w:rsidRPr="00F6111C">
        <w:rPr>
          <w:rFonts w:eastAsiaTheme="minorEastAsia"/>
          <w:b w:val="0"/>
          <w:lang w:eastAsia="uk-UA"/>
        </w:rPr>
        <w:t xml:space="preserve"> електроенергії, </w:t>
      </w:r>
      <w:r w:rsidR="00430575">
        <w:rPr>
          <w:rFonts w:eastAsiaTheme="minorEastAsia"/>
          <w:b w:val="0"/>
          <w:lang w:eastAsia="uk-UA"/>
        </w:rPr>
        <w:t xml:space="preserve">оскільки </w:t>
      </w:r>
      <w:r w:rsidRPr="00F6111C">
        <w:rPr>
          <w:rFonts w:eastAsiaTheme="minorEastAsia"/>
          <w:b w:val="0"/>
          <w:lang w:eastAsia="uk-UA"/>
        </w:rPr>
        <w:t>системи, що використовують альтернативні джерела енергії, стають все більш популярними.</w:t>
      </w:r>
    </w:p>
    <w:p w14:paraId="6A4AABEA" w14:textId="77777777" w:rsidR="000745FD" w:rsidRDefault="000745FD" w:rsidP="007D5A89">
      <w:pPr>
        <w:spacing w:after="200" w:line="276" w:lineRule="auto"/>
        <w:ind w:firstLine="0"/>
        <w:jc w:val="center"/>
      </w:pPr>
    </w:p>
    <w:p w14:paraId="45A03F65" w14:textId="77777777" w:rsidR="000745FD" w:rsidRDefault="000745FD" w:rsidP="007D5A89">
      <w:pPr>
        <w:spacing w:after="200" w:line="276" w:lineRule="auto"/>
        <w:ind w:firstLine="0"/>
        <w:jc w:val="center"/>
      </w:pPr>
    </w:p>
    <w:p w14:paraId="15811C29" w14:textId="77777777" w:rsidR="000745FD" w:rsidRDefault="000745FD" w:rsidP="007D5A89">
      <w:pPr>
        <w:spacing w:after="200" w:line="276" w:lineRule="auto"/>
        <w:ind w:firstLine="0"/>
        <w:jc w:val="center"/>
      </w:pPr>
    </w:p>
    <w:p w14:paraId="55451FBA" w14:textId="77777777" w:rsidR="000745FD" w:rsidRDefault="000745FD" w:rsidP="007D5A89">
      <w:pPr>
        <w:spacing w:after="200" w:line="276" w:lineRule="auto"/>
        <w:ind w:firstLine="0"/>
        <w:jc w:val="center"/>
      </w:pPr>
    </w:p>
    <w:p w14:paraId="5885809B" w14:textId="77777777" w:rsidR="007D5A89" w:rsidRDefault="007D5A89" w:rsidP="007D5A89">
      <w:pPr>
        <w:spacing w:after="200" w:line="276" w:lineRule="auto"/>
        <w:ind w:firstLine="0"/>
        <w:jc w:val="center"/>
        <w:rPr>
          <w:b w:val="0"/>
        </w:rPr>
      </w:pPr>
    </w:p>
    <w:p w14:paraId="14A3B1AC" w14:textId="77777777" w:rsidR="007D5A89" w:rsidRDefault="007D5A89" w:rsidP="007D5A89">
      <w:pPr>
        <w:spacing w:after="200" w:line="276" w:lineRule="auto"/>
        <w:ind w:firstLine="0"/>
        <w:jc w:val="center"/>
        <w:rPr>
          <w:b w:val="0"/>
        </w:rPr>
      </w:pPr>
    </w:p>
    <w:p w14:paraId="66E3D485" w14:textId="77777777" w:rsidR="007D5A89" w:rsidRDefault="007D5A89" w:rsidP="007D5A89">
      <w:pPr>
        <w:spacing w:after="200" w:line="276" w:lineRule="auto"/>
        <w:ind w:firstLine="0"/>
        <w:jc w:val="center"/>
        <w:rPr>
          <w:b w:val="0"/>
        </w:rPr>
      </w:pPr>
      <w:r>
        <w:rPr>
          <w:b w:val="0"/>
        </w:rPr>
        <w:br w:type="page"/>
      </w:r>
    </w:p>
    <w:p w14:paraId="0F044F39" w14:textId="10D8E6E9" w:rsidR="00B01B43" w:rsidRDefault="00B01B43" w:rsidP="005170B0">
      <w:pPr>
        <w:tabs>
          <w:tab w:val="left" w:pos="426"/>
        </w:tabs>
        <w:ind w:firstLine="0"/>
        <w:jc w:val="center"/>
      </w:pPr>
      <w:r w:rsidRPr="00B01B43">
        <w:lastRenderedPageBreak/>
        <w:t>ВИСНОВКИ</w:t>
      </w:r>
    </w:p>
    <w:p w14:paraId="6C1F2B38" w14:textId="77777777" w:rsidR="001B22B8" w:rsidRDefault="001B22B8" w:rsidP="005170B0">
      <w:pPr>
        <w:tabs>
          <w:tab w:val="left" w:pos="426"/>
        </w:tabs>
        <w:ind w:firstLine="0"/>
        <w:jc w:val="center"/>
      </w:pPr>
    </w:p>
    <w:p w14:paraId="25E05CBF" w14:textId="6DBF53C6" w:rsidR="00A475CC" w:rsidRPr="00CD4CBD" w:rsidRDefault="00A475CC" w:rsidP="00486AA6">
      <w:pPr>
        <w:pStyle w:val="ad"/>
        <w:numPr>
          <w:ilvl w:val="0"/>
          <w:numId w:val="33"/>
        </w:numPr>
        <w:tabs>
          <w:tab w:val="left" w:pos="426"/>
        </w:tabs>
        <w:ind w:left="284" w:hanging="786"/>
        <w:jc w:val="both"/>
        <w:rPr>
          <w:b w:val="0"/>
          <w:bCs/>
        </w:rPr>
      </w:pPr>
      <w:r w:rsidRPr="00CD4CBD">
        <w:rPr>
          <w:b w:val="0"/>
          <w:bCs/>
        </w:rPr>
        <w:t xml:space="preserve">В даній магістерській дисертації </w:t>
      </w:r>
      <w:r w:rsidR="001B22B8">
        <w:rPr>
          <w:b w:val="0"/>
          <w:bCs/>
        </w:rPr>
        <w:t xml:space="preserve">було </w:t>
      </w:r>
      <w:r w:rsidRPr="00CD4CBD">
        <w:rPr>
          <w:b w:val="0"/>
          <w:bCs/>
        </w:rPr>
        <w:t>проведено аналіз енергетичних систем в навчально</w:t>
      </w:r>
      <w:r w:rsidR="001B22B8">
        <w:rPr>
          <w:b w:val="0"/>
          <w:bCs/>
        </w:rPr>
        <w:t xml:space="preserve">му корпусі №9; </w:t>
      </w:r>
      <w:r w:rsidRPr="00CD4CBD">
        <w:rPr>
          <w:b w:val="0"/>
          <w:bCs/>
        </w:rPr>
        <w:t>розрахунок теплових втрат</w:t>
      </w:r>
      <w:r w:rsidR="001B22B8">
        <w:rPr>
          <w:b w:val="0"/>
          <w:bCs/>
        </w:rPr>
        <w:t xml:space="preserve"> та</w:t>
      </w:r>
      <w:r w:rsidRPr="00CD4CBD">
        <w:rPr>
          <w:b w:val="0"/>
          <w:bCs/>
        </w:rPr>
        <w:t xml:space="preserve"> </w:t>
      </w:r>
      <w:proofErr w:type="spellStart"/>
      <w:r w:rsidRPr="00CD4CBD">
        <w:rPr>
          <w:b w:val="0"/>
          <w:bCs/>
        </w:rPr>
        <w:t>енергопотреби</w:t>
      </w:r>
      <w:proofErr w:type="spellEnd"/>
      <w:r w:rsidRPr="00CD4CBD">
        <w:rPr>
          <w:b w:val="0"/>
          <w:bCs/>
        </w:rPr>
        <w:t xml:space="preserve"> будівлі</w:t>
      </w:r>
      <w:r w:rsidR="00252180" w:rsidRPr="00CD4CBD">
        <w:rPr>
          <w:b w:val="0"/>
          <w:bCs/>
        </w:rPr>
        <w:t xml:space="preserve"> та визначено клас енергоефективності корпусу. </w:t>
      </w:r>
      <w:r w:rsidR="0053168E">
        <w:rPr>
          <w:b w:val="0"/>
          <w:bCs/>
        </w:rPr>
        <w:t xml:space="preserve">Найбільші тепловтрати через зовнішні стіни 422,5 кВт та вікна 34.16 кВт. </w:t>
      </w:r>
      <w:r w:rsidR="001B22B8">
        <w:rPr>
          <w:b w:val="0"/>
          <w:bCs/>
        </w:rPr>
        <w:t xml:space="preserve">На основі </w:t>
      </w:r>
      <w:r w:rsidR="00252180" w:rsidRPr="00CD4CBD">
        <w:rPr>
          <w:b w:val="0"/>
          <w:bCs/>
        </w:rPr>
        <w:t>отриманої інформації запропоновано ряд заходів щодо енергозбереження</w:t>
      </w:r>
      <w:r w:rsidR="00CD4CBD">
        <w:rPr>
          <w:b w:val="0"/>
          <w:bCs/>
        </w:rPr>
        <w:t>, а саме утеплення зовнішніх стін</w:t>
      </w:r>
      <w:r w:rsidR="001B22B8">
        <w:rPr>
          <w:b w:val="0"/>
          <w:bCs/>
        </w:rPr>
        <w:t xml:space="preserve"> </w:t>
      </w:r>
      <w:r w:rsidR="00871E9C">
        <w:rPr>
          <w:b w:val="0"/>
          <w:bCs/>
        </w:rPr>
        <w:t xml:space="preserve">– </w:t>
      </w:r>
      <w:r w:rsidR="001B22B8">
        <w:rPr>
          <w:b w:val="0"/>
          <w:bCs/>
        </w:rPr>
        <w:t xml:space="preserve">строк окупності </w:t>
      </w:r>
      <w:r w:rsidR="0059584E" w:rsidRPr="0059584E">
        <w:rPr>
          <w:b w:val="0"/>
          <w:bCs/>
          <w:color w:val="000000" w:themeColor="text1"/>
        </w:rPr>
        <w:t>4,7 роки</w:t>
      </w:r>
      <w:r w:rsidR="00CD4CBD">
        <w:rPr>
          <w:b w:val="0"/>
          <w:bCs/>
        </w:rPr>
        <w:t>, заміна старих вікон</w:t>
      </w:r>
      <w:r w:rsidR="001B22B8">
        <w:rPr>
          <w:b w:val="0"/>
          <w:bCs/>
        </w:rPr>
        <w:t xml:space="preserve"> </w:t>
      </w:r>
      <w:r w:rsidR="0002612F">
        <w:rPr>
          <w:b w:val="0"/>
          <w:bCs/>
        </w:rPr>
        <w:t>–</w:t>
      </w:r>
      <w:r w:rsidR="001B22B8" w:rsidRPr="001B22B8">
        <w:rPr>
          <w:b w:val="0"/>
          <w:bCs/>
          <w:color w:val="FF0000"/>
        </w:rPr>
        <w:t xml:space="preserve"> </w:t>
      </w:r>
      <w:r w:rsidR="0059584E" w:rsidRPr="0059584E">
        <w:rPr>
          <w:b w:val="0"/>
          <w:bCs/>
          <w:color w:val="000000" w:themeColor="text1"/>
        </w:rPr>
        <w:t>14,2 роки</w:t>
      </w:r>
      <w:r w:rsidR="00CD4CBD" w:rsidRPr="0059584E">
        <w:rPr>
          <w:b w:val="0"/>
          <w:bCs/>
          <w:color w:val="000000" w:themeColor="text1"/>
        </w:rPr>
        <w:t xml:space="preserve"> </w:t>
      </w:r>
      <w:r w:rsidR="00CD4CBD">
        <w:rPr>
          <w:b w:val="0"/>
          <w:bCs/>
        </w:rPr>
        <w:t>та встановлення теплової завіси над вхідними дверима</w:t>
      </w:r>
      <w:r w:rsidR="0002612F">
        <w:rPr>
          <w:b w:val="0"/>
          <w:bCs/>
        </w:rPr>
        <w:t xml:space="preserve"> – </w:t>
      </w:r>
      <w:r w:rsidR="0059584E">
        <w:rPr>
          <w:b w:val="0"/>
          <w:bCs/>
          <w:color w:val="000000" w:themeColor="text1"/>
        </w:rPr>
        <w:t>близько 1 місяця</w:t>
      </w:r>
      <w:r w:rsidR="00CA28FB">
        <w:rPr>
          <w:b w:val="0"/>
          <w:bCs/>
          <w:color w:val="000000" w:themeColor="text1"/>
        </w:rPr>
        <w:t>.</w:t>
      </w:r>
    </w:p>
    <w:p w14:paraId="28BEE2D0" w14:textId="6FBCCC6F" w:rsidR="00252180" w:rsidRPr="00CD4CBD" w:rsidRDefault="00252180" w:rsidP="00486AA6">
      <w:pPr>
        <w:pStyle w:val="ad"/>
        <w:numPr>
          <w:ilvl w:val="0"/>
          <w:numId w:val="33"/>
        </w:numPr>
        <w:tabs>
          <w:tab w:val="left" w:pos="426"/>
        </w:tabs>
        <w:ind w:left="284"/>
        <w:jc w:val="both"/>
        <w:rPr>
          <w:b w:val="0"/>
          <w:bCs/>
        </w:rPr>
      </w:pPr>
      <w:r w:rsidRPr="00CD4CBD">
        <w:rPr>
          <w:b w:val="0"/>
          <w:bCs/>
        </w:rPr>
        <w:t>Дослідження системи електропостачання дозволило визначити найбільш енергоємні вузли та запровадити низку кроків для зменшення споживання електричної енергії</w:t>
      </w:r>
      <w:r w:rsidR="0002612F" w:rsidRPr="00CA28FB">
        <w:rPr>
          <w:b w:val="0"/>
          <w:bCs/>
          <w:highlight w:val="yellow"/>
        </w:rPr>
        <w:t>:</w:t>
      </w:r>
      <w:r w:rsidR="0002612F">
        <w:rPr>
          <w:b w:val="0"/>
          <w:bCs/>
        </w:rPr>
        <w:t xml:space="preserve">   </w:t>
      </w:r>
    </w:p>
    <w:p w14:paraId="7BEEA159" w14:textId="1C3A71E0" w:rsidR="000A707F" w:rsidRDefault="00CD4CBD" w:rsidP="00486AA6">
      <w:pPr>
        <w:pStyle w:val="ad"/>
        <w:numPr>
          <w:ilvl w:val="0"/>
          <w:numId w:val="33"/>
        </w:numPr>
        <w:tabs>
          <w:tab w:val="left" w:pos="426"/>
        </w:tabs>
        <w:ind w:left="284"/>
        <w:jc w:val="both"/>
        <w:rPr>
          <w:b w:val="0"/>
          <w:bCs/>
        </w:rPr>
      </w:pPr>
      <w:r w:rsidRPr="00CD4CBD">
        <w:rPr>
          <w:b w:val="0"/>
          <w:bCs/>
        </w:rPr>
        <w:t xml:space="preserve"> </w:t>
      </w:r>
      <w:r w:rsidR="002719F6" w:rsidRPr="00CD4CBD">
        <w:rPr>
          <w:b w:val="0"/>
          <w:bCs/>
        </w:rPr>
        <w:t>На даху навчального корпусу було розміщено 282 сонячні панелі для генерації електричної енергії</w:t>
      </w:r>
      <w:r>
        <w:rPr>
          <w:b w:val="0"/>
          <w:bCs/>
        </w:rPr>
        <w:t xml:space="preserve"> та 5 сонячних колекторів для забезпечення гарячого водопостачання їдальні корпусу.</w:t>
      </w:r>
      <w:r w:rsidR="002719F6" w:rsidRPr="00CD4CBD">
        <w:rPr>
          <w:b w:val="0"/>
          <w:bCs/>
        </w:rPr>
        <w:t xml:space="preserve"> Розрахунок фотоелектрич</w:t>
      </w:r>
      <w:r>
        <w:rPr>
          <w:b w:val="0"/>
          <w:bCs/>
        </w:rPr>
        <w:t>них</w:t>
      </w:r>
      <w:r w:rsidR="002719F6" w:rsidRPr="00CD4CBD">
        <w:rPr>
          <w:b w:val="0"/>
          <w:bCs/>
        </w:rPr>
        <w:t xml:space="preserve"> систем проводився в програмних продуктах </w:t>
      </w:r>
      <w:proofErr w:type="spellStart"/>
      <w:r w:rsidR="002719F6" w:rsidRPr="00CD4CBD">
        <w:rPr>
          <w:b w:val="0"/>
          <w:bCs/>
          <w:lang w:val="en-US"/>
        </w:rPr>
        <w:t>PVSol</w:t>
      </w:r>
      <w:proofErr w:type="spellEnd"/>
      <w:r w:rsidR="000A707F">
        <w:rPr>
          <w:b w:val="0"/>
          <w:bCs/>
          <w:lang w:val="ru-RU"/>
        </w:rPr>
        <w:t xml:space="preserve"> та </w:t>
      </w:r>
      <w:proofErr w:type="spellStart"/>
      <w:r w:rsidR="000A707F" w:rsidRPr="00CD4CBD">
        <w:rPr>
          <w:b w:val="0"/>
          <w:bCs/>
          <w:lang w:val="en-US"/>
        </w:rPr>
        <w:t>RETScreen</w:t>
      </w:r>
      <w:proofErr w:type="spellEnd"/>
      <w:r w:rsidR="000A707F">
        <w:rPr>
          <w:b w:val="0"/>
          <w:bCs/>
          <w:lang w:val="ru-RU"/>
        </w:rPr>
        <w:t xml:space="preserve">, а </w:t>
      </w:r>
      <w:proofErr w:type="spellStart"/>
      <w:r w:rsidR="000A707F">
        <w:rPr>
          <w:b w:val="0"/>
          <w:bCs/>
          <w:lang w:val="ru-RU"/>
        </w:rPr>
        <w:t>колекторів</w:t>
      </w:r>
      <w:proofErr w:type="spellEnd"/>
      <w:r w:rsidR="000A707F">
        <w:rPr>
          <w:b w:val="0"/>
          <w:bCs/>
          <w:lang w:val="ru-RU"/>
        </w:rPr>
        <w:t xml:space="preserve"> – в </w:t>
      </w:r>
      <w:proofErr w:type="spellStart"/>
      <w:r w:rsidR="000A707F">
        <w:rPr>
          <w:b w:val="0"/>
          <w:bCs/>
          <w:lang w:val="en-US"/>
        </w:rPr>
        <w:t>TSol</w:t>
      </w:r>
      <w:proofErr w:type="spellEnd"/>
      <w:r w:rsidR="000A707F" w:rsidRPr="00CD4CBD">
        <w:rPr>
          <w:b w:val="0"/>
          <w:bCs/>
          <w:lang w:val="ru-RU"/>
        </w:rPr>
        <w:t xml:space="preserve"> та </w:t>
      </w:r>
      <w:proofErr w:type="spellStart"/>
      <w:r w:rsidR="000A707F" w:rsidRPr="00CD4CBD">
        <w:rPr>
          <w:b w:val="0"/>
          <w:bCs/>
          <w:lang w:val="en-US"/>
        </w:rPr>
        <w:t>RETScreen</w:t>
      </w:r>
      <w:proofErr w:type="spellEnd"/>
      <w:r w:rsidR="002719F6" w:rsidRPr="00CD4CBD">
        <w:rPr>
          <w:b w:val="0"/>
          <w:bCs/>
        </w:rPr>
        <w:t>.</w:t>
      </w:r>
      <w:r w:rsidR="00D977E6">
        <w:rPr>
          <w:b w:val="0"/>
          <w:bCs/>
        </w:rPr>
        <w:t xml:space="preserve"> </w:t>
      </w:r>
      <w:r w:rsidR="000A707F">
        <w:rPr>
          <w:b w:val="0"/>
          <w:bCs/>
        </w:rPr>
        <w:t xml:space="preserve">Встановлення сонячних колекторів дозволило зменшити споживання електричної енергії електричними бойлерами на </w:t>
      </w:r>
      <w:r w:rsidR="000A707F">
        <w:rPr>
          <w:b w:val="0"/>
          <w:bCs/>
        </w:rPr>
        <w:br/>
        <w:t xml:space="preserve">7 </w:t>
      </w:r>
      <w:proofErr w:type="spellStart"/>
      <w:r w:rsidR="000A707F" w:rsidRPr="009A635B">
        <w:rPr>
          <w:b w:val="0"/>
        </w:rPr>
        <w:t>МВт·год</w:t>
      </w:r>
      <w:proofErr w:type="spellEnd"/>
      <w:r w:rsidR="000A707F">
        <w:rPr>
          <w:b w:val="0"/>
        </w:rPr>
        <w:t xml:space="preserve">, а ФЕС – на 109 </w:t>
      </w:r>
      <w:proofErr w:type="spellStart"/>
      <w:r w:rsidR="000A707F" w:rsidRPr="009A635B">
        <w:rPr>
          <w:b w:val="0"/>
        </w:rPr>
        <w:t>МВт·год</w:t>
      </w:r>
      <w:proofErr w:type="spellEnd"/>
      <w:r w:rsidR="000A707F">
        <w:rPr>
          <w:b w:val="0"/>
        </w:rPr>
        <w:t>.</w:t>
      </w:r>
    </w:p>
    <w:p w14:paraId="6D0B45E1" w14:textId="1A9908AD" w:rsidR="002719F6" w:rsidRPr="00CD4CBD" w:rsidRDefault="00D977E6" w:rsidP="00486AA6">
      <w:pPr>
        <w:pStyle w:val="ad"/>
        <w:numPr>
          <w:ilvl w:val="0"/>
          <w:numId w:val="33"/>
        </w:numPr>
        <w:tabs>
          <w:tab w:val="left" w:pos="426"/>
        </w:tabs>
        <w:ind w:left="284"/>
        <w:jc w:val="both"/>
        <w:rPr>
          <w:b w:val="0"/>
          <w:bCs/>
        </w:rPr>
      </w:pPr>
      <w:r>
        <w:rPr>
          <w:b w:val="0"/>
          <w:bCs/>
          <w:color w:val="000000" w:themeColor="text1"/>
        </w:rPr>
        <w:t xml:space="preserve">Встановлення фотоелектричних панелей та сонячних колекторів потребує великих капіталовкладень, але </w:t>
      </w:r>
      <w:r w:rsidR="001E2B95">
        <w:rPr>
          <w:b w:val="0"/>
          <w:bCs/>
          <w:color w:val="000000" w:themeColor="text1"/>
        </w:rPr>
        <w:t>досить швидко окупається. Термін окупності встановлення фотоелектричних панелей близько 5 років, а вакуумних сонячних колекторів – 7-8 років.</w:t>
      </w:r>
    </w:p>
    <w:p w14:paraId="25FDD92B" w14:textId="1CD0BE8F" w:rsidR="002719F6" w:rsidRPr="00CD4CBD" w:rsidRDefault="002719F6" w:rsidP="00486AA6">
      <w:pPr>
        <w:pStyle w:val="ad"/>
        <w:numPr>
          <w:ilvl w:val="0"/>
          <w:numId w:val="33"/>
        </w:numPr>
        <w:tabs>
          <w:tab w:val="left" w:pos="426"/>
        </w:tabs>
        <w:ind w:left="284"/>
        <w:jc w:val="both"/>
        <w:rPr>
          <w:b w:val="0"/>
          <w:bCs/>
        </w:rPr>
      </w:pPr>
      <w:r w:rsidRPr="00CD4CBD">
        <w:rPr>
          <w:b w:val="0"/>
          <w:bCs/>
        </w:rPr>
        <w:t>Ще одним важливим доповненням дисертації є можливість впровадження енергетичного менеджменту та моніторингу, що в свою чергу дає можливість контролювати та аналізувати енергетичне споживання.</w:t>
      </w:r>
    </w:p>
    <w:p w14:paraId="36632499" w14:textId="080834A7" w:rsidR="002719F6" w:rsidRPr="00CD4CBD" w:rsidRDefault="0002612F" w:rsidP="00486AA6">
      <w:pPr>
        <w:pStyle w:val="ad"/>
        <w:numPr>
          <w:ilvl w:val="0"/>
          <w:numId w:val="33"/>
        </w:numPr>
        <w:tabs>
          <w:tab w:val="left" w:pos="426"/>
        </w:tabs>
        <w:ind w:left="284"/>
        <w:jc w:val="both"/>
        <w:rPr>
          <w:b w:val="0"/>
          <w:bCs/>
        </w:rPr>
      </w:pPr>
      <w:r>
        <w:rPr>
          <w:b w:val="0"/>
          <w:bCs/>
        </w:rPr>
        <w:t>З</w:t>
      </w:r>
      <w:r w:rsidR="002719F6" w:rsidRPr="00CD4CBD">
        <w:rPr>
          <w:b w:val="0"/>
          <w:bCs/>
        </w:rPr>
        <w:t>апропоновано стартап проекту</w:t>
      </w:r>
      <w:r w:rsidR="00921EC0" w:rsidRPr="00CD4CBD">
        <w:rPr>
          <w:b w:val="0"/>
          <w:bCs/>
        </w:rPr>
        <w:t xml:space="preserve"> для модернізації системи електропостачання </w:t>
      </w:r>
      <w:r>
        <w:rPr>
          <w:b w:val="0"/>
          <w:bCs/>
        </w:rPr>
        <w:t xml:space="preserve">корпусу </w:t>
      </w:r>
      <w:r w:rsidR="00921EC0" w:rsidRPr="00CD4CBD">
        <w:rPr>
          <w:b w:val="0"/>
          <w:bCs/>
        </w:rPr>
        <w:t>за рахунок використання фотоелектричних панелей</w:t>
      </w:r>
      <w:r>
        <w:rPr>
          <w:b w:val="0"/>
          <w:bCs/>
        </w:rPr>
        <w:t>.</w:t>
      </w:r>
    </w:p>
    <w:p w14:paraId="03F65B44" w14:textId="77777777" w:rsidR="00B01B43" w:rsidRDefault="00B01B43" w:rsidP="001B22B8">
      <w:pPr>
        <w:spacing w:after="200" w:line="276" w:lineRule="auto"/>
        <w:ind w:firstLine="0"/>
        <w:jc w:val="both"/>
      </w:pPr>
      <w:r>
        <w:br w:type="page"/>
      </w:r>
    </w:p>
    <w:p w14:paraId="4D5CE5A1" w14:textId="2F2F9710" w:rsidR="00697D7A" w:rsidRDefault="00302645" w:rsidP="005170B0">
      <w:pPr>
        <w:tabs>
          <w:tab w:val="left" w:pos="426"/>
        </w:tabs>
        <w:ind w:firstLine="0"/>
        <w:jc w:val="center"/>
      </w:pPr>
      <w:r w:rsidRPr="00302645">
        <w:lastRenderedPageBreak/>
        <w:t xml:space="preserve">ПЕРЕЛІК </w:t>
      </w:r>
      <w:r w:rsidRPr="008F699F">
        <w:t xml:space="preserve"> </w:t>
      </w:r>
      <w:r w:rsidRPr="00302645">
        <w:t>ПОСИЛАНЬ</w:t>
      </w:r>
    </w:p>
    <w:p w14:paraId="4FC2FF74" w14:textId="77777777" w:rsidR="00871E9C" w:rsidRPr="00302645" w:rsidRDefault="00871E9C" w:rsidP="005170B0">
      <w:pPr>
        <w:tabs>
          <w:tab w:val="left" w:pos="426"/>
        </w:tabs>
        <w:ind w:firstLine="0"/>
        <w:jc w:val="center"/>
        <w:rPr>
          <w:noProof/>
        </w:rPr>
      </w:pPr>
    </w:p>
    <w:p w14:paraId="7DDC9126" w14:textId="660E17C0" w:rsidR="00855959" w:rsidRPr="00855959" w:rsidRDefault="00620890" w:rsidP="00871E9C">
      <w:pPr>
        <w:jc w:val="both"/>
        <w:rPr>
          <w:b w:val="0"/>
          <w:color w:val="000000"/>
        </w:rPr>
      </w:pPr>
      <w:r>
        <w:rPr>
          <w:b w:val="0"/>
          <w:color w:val="000000"/>
        </w:rPr>
        <w:t xml:space="preserve">1. </w:t>
      </w:r>
      <w:r w:rsidR="00855959" w:rsidRPr="00855959">
        <w:rPr>
          <w:b w:val="0"/>
          <w:color w:val="000000"/>
        </w:rPr>
        <w:t xml:space="preserve">Теплова ізоляція будівель: ДБН В.2.6-31:2016. – </w:t>
      </w:r>
      <w:proofErr w:type="spellStart"/>
      <w:r w:rsidR="00855959" w:rsidRPr="00855959">
        <w:rPr>
          <w:b w:val="0"/>
          <w:color w:val="000000"/>
        </w:rPr>
        <w:t>Офіц</w:t>
      </w:r>
      <w:proofErr w:type="spellEnd"/>
      <w:r w:rsidR="00855959" w:rsidRPr="00855959">
        <w:rPr>
          <w:b w:val="0"/>
          <w:color w:val="000000"/>
        </w:rPr>
        <w:t xml:space="preserve">. вид. – К.: </w:t>
      </w:r>
      <w:proofErr w:type="spellStart"/>
      <w:r w:rsidR="00855959" w:rsidRPr="00855959">
        <w:rPr>
          <w:b w:val="0"/>
          <w:color w:val="000000"/>
        </w:rPr>
        <w:t>Мінрегіонбуд</w:t>
      </w:r>
      <w:proofErr w:type="spellEnd"/>
      <w:r w:rsidR="00855959" w:rsidRPr="00855959">
        <w:rPr>
          <w:b w:val="0"/>
          <w:color w:val="000000"/>
        </w:rPr>
        <w:t xml:space="preserve"> України, 2017. – 11с.</w:t>
      </w:r>
    </w:p>
    <w:p w14:paraId="11B96B13" w14:textId="210A1177" w:rsidR="00855959" w:rsidRPr="00855959" w:rsidRDefault="00620890" w:rsidP="00871E9C">
      <w:pPr>
        <w:jc w:val="both"/>
        <w:rPr>
          <w:b w:val="0"/>
          <w:color w:val="000000"/>
        </w:rPr>
      </w:pPr>
      <w:r>
        <w:rPr>
          <w:b w:val="0"/>
          <w:color w:val="000000"/>
        </w:rPr>
        <w:t xml:space="preserve">2. </w:t>
      </w:r>
      <w:r w:rsidR="00855959" w:rsidRPr="00855959">
        <w:rPr>
          <w:b w:val="0"/>
          <w:color w:val="000000"/>
        </w:rPr>
        <w:t xml:space="preserve">Визначення теплового навантаження будівель та вибір системи теплопостачання : </w:t>
      </w:r>
      <w:proofErr w:type="spellStart"/>
      <w:r w:rsidR="00855959" w:rsidRPr="00855959">
        <w:rPr>
          <w:b w:val="0"/>
          <w:color w:val="000000"/>
        </w:rPr>
        <w:t>навч</w:t>
      </w:r>
      <w:proofErr w:type="spellEnd"/>
      <w:r w:rsidR="00855959" w:rsidRPr="00855959">
        <w:rPr>
          <w:b w:val="0"/>
          <w:color w:val="000000"/>
        </w:rPr>
        <w:t xml:space="preserve">. </w:t>
      </w:r>
      <w:proofErr w:type="spellStart"/>
      <w:r w:rsidR="00855959" w:rsidRPr="00855959">
        <w:rPr>
          <w:b w:val="0"/>
          <w:color w:val="000000"/>
        </w:rPr>
        <w:t>посіб</w:t>
      </w:r>
      <w:proofErr w:type="spellEnd"/>
      <w:r w:rsidR="00855959" w:rsidRPr="00855959">
        <w:rPr>
          <w:b w:val="0"/>
          <w:color w:val="000000"/>
        </w:rPr>
        <w:t>. / В. В. Дубровська, В. І. Шкляр.– К: НТУУ «КПІ», 2011. – 116 с.</w:t>
      </w:r>
    </w:p>
    <w:p w14:paraId="114D6C95" w14:textId="77777777" w:rsidR="00855959" w:rsidRPr="00855959" w:rsidRDefault="00855959" w:rsidP="00871E9C">
      <w:pPr>
        <w:jc w:val="both"/>
        <w:rPr>
          <w:b w:val="0"/>
          <w:color w:val="000000"/>
        </w:rPr>
      </w:pPr>
      <w:r w:rsidRPr="00855959">
        <w:rPr>
          <w:b w:val="0"/>
          <w:color w:val="000000"/>
        </w:rPr>
        <w:t>3.</w:t>
      </w:r>
      <w:r w:rsidRPr="00855959">
        <w:rPr>
          <w:b w:val="0"/>
          <w:color w:val="000000"/>
        </w:rPr>
        <w:tab/>
        <w:t>ДСТУ-БА 2.2-12:2015. Енергетична ефективність будівель. Метод розрахунку енергоспоживання при опаленні, охолодженні, вентиляції, освітленні та гарячому водопостачанні. – 2015. . – (Державний стандарт України).</w:t>
      </w:r>
    </w:p>
    <w:p w14:paraId="624B37D7" w14:textId="602616E6" w:rsidR="00855959" w:rsidRPr="00855959" w:rsidRDefault="00620890" w:rsidP="00871E9C">
      <w:pPr>
        <w:jc w:val="both"/>
        <w:rPr>
          <w:b w:val="0"/>
          <w:color w:val="000000"/>
        </w:rPr>
      </w:pPr>
      <w:r>
        <w:rPr>
          <w:b w:val="0"/>
          <w:color w:val="000000"/>
        </w:rPr>
        <w:t xml:space="preserve">4. </w:t>
      </w:r>
      <w:r w:rsidR="00855959" w:rsidRPr="00855959">
        <w:rPr>
          <w:b w:val="0"/>
          <w:color w:val="000000"/>
        </w:rPr>
        <w:t xml:space="preserve">Магістерська дисертація. Організація, вимоги до структури, змісту та оформлення. [Електронний ресурс] : </w:t>
      </w:r>
      <w:proofErr w:type="spellStart"/>
      <w:r w:rsidR="00855959" w:rsidRPr="00855959">
        <w:rPr>
          <w:b w:val="0"/>
          <w:color w:val="000000"/>
        </w:rPr>
        <w:t>навч</w:t>
      </w:r>
      <w:proofErr w:type="spellEnd"/>
      <w:r w:rsidR="00855959" w:rsidRPr="00855959">
        <w:rPr>
          <w:b w:val="0"/>
          <w:color w:val="000000"/>
        </w:rPr>
        <w:t xml:space="preserve">. </w:t>
      </w:r>
      <w:proofErr w:type="spellStart"/>
      <w:r w:rsidR="00855959" w:rsidRPr="00855959">
        <w:rPr>
          <w:b w:val="0"/>
          <w:color w:val="000000"/>
        </w:rPr>
        <w:t>посіб</w:t>
      </w:r>
      <w:proofErr w:type="spellEnd"/>
      <w:r w:rsidR="00855959" w:rsidRPr="00855959">
        <w:rPr>
          <w:b w:val="0"/>
          <w:color w:val="000000"/>
        </w:rPr>
        <w:t xml:space="preserve">. для </w:t>
      </w:r>
      <w:proofErr w:type="spellStart"/>
      <w:r w:rsidR="00855959" w:rsidRPr="00855959">
        <w:rPr>
          <w:b w:val="0"/>
          <w:color w:val="000000"/>
        </w:rPr>
        <w:t>студ</w:t>
      </w:r>
      <w:proofErr w:type="spellEnd"/>
      <w:r w:rsidR="00855959" w:rsidRPr="00855959">
        <w:rPr>
          <w:b w:val="0"/>
          <w:color w:val="000000"/>
        </w:rPr>
        <w:t xml:space="preserve">. спеціальності 144 «Теплоенергетика» / КПІ ім. Ігоря Сікорського; уклад.: В.В. Дубровська,  В.І. Шкляр, С.В. Бойченко. – Електронні текстові дані (1 файл: 0,5 </w:t>
      </w:r>
      <w:proofErr w:type="spellStart"/>
      <w:r w:rsidR="00855959" w:rsidRPr="00855959">
        <w:rPr>
          <w:b w:val="0"/>
          <w:color w:val="000000"/>
        </w:rPr>
        <w:t>Мбайт</w:t>
      </w:r>
      <w:proofErr w:type="spellEnd"/>
      <w:r w:rsidR="00855959" w:rsidRPr="00855959">
        <w:rPr>
          <w:b w:val="0"/>
          <w:color w:val="000000"/>
        </w:rPr>
        <w:t>). – Київ : КПІ ім. Ігоря Сікорського, 2022. – 60 с.</w:t>
      </w:r>
    </w:p>
    <w:p w14:paraId="274E3D2F" w14:textId="4B93DC1B" w:rsidR="00620890" w:rsidRDefault="00620890" w:rsidP="00620890">
      <w:pPr>
        <w:jc w:val="both"/>
        <w:rPr>
          <w:b w:val="0"/>
          <w:color w:val="000000"/>
        </w:rPr>
      </w:pPr>
      <w:r>
        <w:rPr>
          <w:b w:val="0"/>
          <w:color w:val="000000"/>
        </w:rPr>
        <w:t xml:space="preserve">5. </w:t>
      </w:r>
      <w:r w:rsidR="00352096">
        <w:rPr>
          <w:b w:val="0"/>
          <w:color w:val="000000"/>
        </w:rPr>
        <w:t xml:space="preserve">Сонячні панелі </w:t>
      </w:r>
      <w:r w:rsidR="00347776" w:rsidRPr="00620890">
        <w:rPr>
          <w:b w:val="0"/>
          <w:color w:val="000000"/>
        </w:rPr>
        <w:t>[</w:t>
      </w:r>
      <w:proofErr w:type="spellStart"/>
      <w:r w:rsidR="00352096">
        <w:rPr>
          <w:b w:val="0"/>
          <w:color w:val="000000"/>
        </w:rPr>
        <w:t>Електроний</w:t>
      </w:r>
      <w:proofErr w:type="spellEnd"/>
      <w:r w:rsidR="00352096">
        <w:rPr>
          <w:b w:val="0"/>
          <w:color w:val="000000"/>
        </w:rPr>
        <w:t xml:space="preserve"> </w:t>
      </w:r>
      <w:proofErr w:type="spellStart"/>
      <w:r w:rsidR="00352096">
        <w:rPr>
          <w:b w:val="0"/>
          <w:color w:val="000000"/>
        </w:rPr>
        <w:t>ресус</w:t>
      </w:r>
      <w:proofErr w:type="spellEnd"/>
      <w:r w:rsidR="00347776" w:rsidRPr="00620890">
        <w:rPr>
          <w:b w:val="0"/>
          <w:color w:val="000000"/>
        </w:rPr>
        <w:t>]</w:t>
      </w:r>
      <w:r w:rsidR="00352096">
        <w:rPr>
          <w:b w:val="0"/>
          <w:color w:val="000000"/>
        </w:rPr>
        <w:t xml:space="preserve"> Режим доступу до </w:t>
      </w:r>
      <w:r w:rsidR="00347776">
        <w:rPr>
          <w:b w:val="0"/>
          <w:color w:val="000000"/>
        </w:rPr>
        <w:t xml:space="preserve">ресурсу </w:t>
      </w:r>
      <w:r w:rsidR="00352096" w:rsidRPr="00352096">
        <w:rPr>
          <w:b w:val="0"/>
          <w:color w:val="000000"/>
        </w:rPr>
        <w:t>https://ekotechnik.in.ua/tipy-solnechnyh-batarej/</w:t>
      </w:r>
      <w:r>
        <w:rPr>
          <w:b w:val="0"/>
          <w:color w:val="000000"/>
        </w:rPr>
        <w:t>.</w:t>
      </w:r>
      <w:r w:rsidRPr="00620890">
        <w:rPr>
          <w:b w:val="0"/>
          <w:color w:val="000000"/>
        </w:rPr>
        <w:t xml:space="preserve"> </w:t>
      </w:r>
    </w:p>
    <w:p w14:paraId="3B6ACBEF" w14:textId="11F147B3" w:rsidR="00620890" w:rsidRDefault="00620890" w:rsidP="00620890">
      <w:pPr>
        <w:jc w:val="both"/>
        <w:rPr>
          <w:b w:val="0"/>
          <w:color w:val="000000"/>
        </w:rPr>
      </w:pPr>
      <w:r>
        <w:rPr>
          <w:b w:val="0"/>
          <w:color w:val="000000"/>
        </w:rPr>
        <w:t xml:space="preserve">6. </w:t>
      </w:r>
      <w:proofErr w:type="spellStart"/>
      <w:r w:rsidRPr="00620890">
        <w:rPr>
          <w:b w:val="0"/>
          <w:color w:val="000000"/>
        </w:rPr>
        <w:t>RETScreen</w:t>
      </w:r>
      <w:proofErr w:type="spellEnd"/>
      <w:r w:rsidRPr="00620890">
        <w:rPr>
          <w:b w:val="0"/>
          <w:color w:val="000000"/>
        </w:rPr>
        <w:t xml:space="preserve"> - </w:t>
      </w:r>
      <w:proofErr w:type="spellStart"/>
      <w:r w:rsidRPr="00620890">
        <w:rPr>
          <w:b w:val="0"/>
          <w:color w:val="000000"/>
        </w:rPr>
        <w:t>Clean</w:t>
      </w:r>
      <w:proofErr w:type="spellEnd"/>
      <w:r w:rsidRPr="00620890">
        <w:rPr>
          <w:b w:val="0"/>
          <w:color w:val="000000"/>
        </w:rPr>
        <w:t xml:space="preserve"> </w:t>
      </w:r>
      <w:proofErr w:type="spellStart"/>
      <w:r w:rsidRPr="00620890">
        <w:rPr>
          <w:b w:val="0"/>
          <w:color w:val="000000"/>
        </w:rPr>
        <w:t>Energy</w:t>
      </w:r>
      <w:proofErr w:type="spellEnd"/>
      <w:r w:rsidRPr="00620890">
        <w:rPr>
          <w:b w:val="0"/>
          <w:color w:val="000000"/>
        </w:rPr>
        <w:t xml:space="preserve"> </w:t>
      </w:r>
      <w:proofErr w:type="spellStart"/>
      <w:r w:rsidRPr="00620890">
        <w:rPr>
          <w:b w:val="0"/>
          <w:color w:val="000000"/>
        </w:rPr>
        <w:t>Management</w:t>
      </w:r>
      <w:proofErr w:type="spellEnd"/>
      <w:r w:rsidRPr="00620890">
        <w:rPr>
          <w:b w:val="0"/>
          <w:color w:val="000000"/>
        </w:rPr>
        <w:t xml:space="preserve"> </w:t>
      </w:r>
      <w:proofErr w:type="spellStart"/>
      <w:r w:rsidRPr="00620890">
        <w:rPr>
          <w:b w:val="0"/>
          <w:color w:val="000000"/>
        </w:rPr>
        <w:t>Software</w:t>
      </w:r>
      <w:proofErr w:type="spellEnd"/>
      <w:r w:rsidRPr="00620890">
        <w:rPr>
          <w:b w:val="0"/>
          <w:color w:val="000000"/>
        </w:rPr>
        <w:t xml:space="preserve"> [Електронний ресурс] – Режим доступу до ресурсу: https://www.nrcan.gc.ca/maps-tools-publications/tools/data-analysis-software-modelling/retscreen/7465</w:t>
      </w:r>
      <w:r w:rsidR="00855959" w:rsidRPr="00855959">
        <w:rPr>
          <w:b w:val="0"/>
          <w:color w:val="000000"/>
        </w:rPr>
        <w:t xml:space="preserve">. </w:t>
      </w:r>
    </w:p>
    <w:p w14:paraId="6035C84F" w14:textId="26B85E32" w:rsidR="00855959" w:rsidRPr="00855959" w:rsidRDefault="00855959" w:rsidP="00871E9C">
      <w:pPr>
        <w:jc w:val="both"/>
        <w:rPr>
          <w:b w:val="0"/>
          <w:color w:val="000000"/>
        </w:rPr>
      </w:pPr>
      <w:r w:rsidRPr="00855959">
        <w:rPr>
          <w:b w:val="0"/>
          <w:color w:val="000000"/>
        </w:rPr>
        <w:t>7</w:t>
      </w:r>
      <w:r w:rsidR="00620890">
        <w:rPr>
          <w:b w:val="0"/>
          <w:color w:val="000000"/>
        </w:rPr>
        <w:t xml:space="preserve">. </w:t>
      </w:r>
      <w:r w:rsidRPr="00855959">
        <w:rPr>
          <w:b w:val="0"/>
          <w:color w:val="000000"/>
        </w:rPr>
        <w:t xml:space="preserve">Проектування електрообладнання об’єктів цивільного призначення. ДБН В.2.5-23:2010. – </w:t>
      </w:r>
      <w:proofErr w:type="spellStart"/>
      <w:r w:rsidRPr="00855959">
        <w:rPr>
          <w:b w:val="0"/>
          <w:color w:val="000000"/>
        </w:rPr>
        <w:t>Офіц</w:t>
      </w:r>
      <w:proofErr w:type="spellEnd"/>
      <w:r w:rsidRPr="00855959">
        <w:rPr>
          <w:b w:val="0"/>
          <w:color w:val="000000"/>
        </w:rPr>
        <w:t xml:space="preserve">. вид. – К.: </w:t>
      </w:r>
      <w:proofErr w:type="spellStart"/>
      <w:r w:rsidRPr="00855959">
        <w:rPr>
          <w:b w:val="0"/>
          <w:color w:val="000000"/>
        </w:rPr>
        <w:t>Мінрегіонбуд</w:t>
      </w:r>
      <w:proofErr w:type="spellEnd"/>
      <w:r w:rsidRPr="00855959">
        <w:rPr>
          <w:b w:val="0"/>
          <w:color w:val="000000"/>
        </w:rPr>
        <w:t xml:space="preserve"> України, 2010. – 26с.</w:t>
      </w:r>
    </w:p>
    <w:p w14:paraId="0A525731" w14:textId="778F9745" w:rsidR="00855959" w:rsidRDefault="00620890" w:rsidP="00871E9C">
      <w:pPr>
        <w:jc w:val="both"/>
        <w:rPr>
          <w:b w:val="0"/>
          <w:color w:val="000000"/>
        </w:rPr>
      </w:pPr>
      <w:r>
        <w:rPr>
          <w:b w:val="0"/>
          <w:color w:val="000000"/>
        </w:rPr>
        <w:t xml:space="preserve">8. </w:t>
      </w:r>
      <w:r w:rsidR="00855959" w:rsidRPr="00855959">
        <w:rPr>
          <w:b w:val="0"/>
          <w:color w:val="000000"/>
        </w:rPr>
        <w:t xml:space="preserve">Розрахункові електричні навантаження: ДБН В.2.5-23 2003. – </w:t>
      </w:r>
      <w:proofErr w:type="spellStart"/>
      <w:r w:rsidR="00855959" w:rsidRPr="00855959">
        <w:rPr>
          <w:b w:val="0"/>
          <w:color w:val="000000"/>
        </w:rPr>
        <w:t>Офіц</w:t>
      </w:r>
      <w:proofErr w:type="spellEnd"/>
      <w:r w:rsidR="00855959" w:rsidRPr="00855959">
        <w:rPr>
          <w:b w:val="0"/>
          <w:color w:val="000000"/>
        </w:rPr>
        <w:t xml:space="preserve">. вид. – К.: </w:t>
      </w:r>
      <w:proofErr w:type="spellStart"/>
      <w:r w:rsidR="00855959" w:rsidRPr="00855959">
        <w:rPr>
          <w:b w:val="0"/>
          <w:color w:val="000000"/>
        </w:rPr>
        <w:t>Мінрегіонбуд</w:t>
      </w:r>
      <w:proofErr w:type="spellEnd"/>
      <w:r w:rsidR="00855959" w:rsidRPr="00855959">
        <w:rPr>
          <w:b w:val="0"/>
          <w:color w:val="000000"/>
        </w:rPr>
        <w:t xml:space="preserve"> України, 2003. – 20с.</w:t>
      </w:r>
    </w:p>
    <w:p w14:paraId="4528ADD6" w14:textId="20EDACC3" w:rsidR="00486AA6" w:rsidRPr="0034143B" w:rsidRDefault="00486AA6" w:rsidP="00486AA6">
      <w:pPr>
        <w:rPr>
          <w:b w:val="0"/>
          <w:color w:val="000000"/>
        </w:rPr>
      </w:pPr>
      <w:r w:rsidRPr="00486AA6">
        <w:rPr>
          <w:b w:val="0"/>
          <w:color w:val="000000"/>
          <w:lang w:val="ru-RU"/>
        </w:rPr>
        <w:t>9</w:t>
      </w:r>
      <w:r w:rsidR="00620890">
        <w:rPr>
          <w:b w:val="0"/>
          <w:color w:val="000000"/>
          <w:lang w:val="ru-RU"/>
        </w:rPr>
        <w:t xml:space="preserve">. </w:t>
      </w:r>
      <w:r>
        <w:rPr>
          <w:b w:val="0"/>
          <w:color w:val="000000"/>
        </w:rPr>
        <w:t xml:space="preserve">Сонячний колектор </w:t>
      </w:r>
      <w:r w:rsidRPr="0034143B">
        <w:rPr>
          <w:b w:val="0"/>
          <w:color w:val="000000"/>
          <w:lang w:val="ru-RU"/>
        </w:rPr>
        <w:t>[</w:t>
      </w:r>
      <w:proofErr w:type="spellStart"/>
      <w:r>
        <w:rPr>
          <w:b w:val="0"/>
          <w:color w:val="000000"/>
        </w:rPr>
        <w:t>Електроний</w:t>
      </w:r>
      <w:proofErr w:type="spellEnd"/>
      <w:r>
        <w:rPr>
          <w:b w:val="0"/>
          <w:color w:val="000000"/>
        </w:rPr>
        <w:t xml:space="preserve"> ресурс</w:t>
      </w:r>
      <w:r w:rsidRPr="0034143B">
        <w:rPr>
          <w:b w:val="0"/>
          <w:color w:val="000000"/>
          <w:lang w:val="ru-RU"/>
        </w:rPr>
        <w:t>]</w:t>
      </w:r>
      <w:r>
        <w:rPr>
          <w:b w:val="0"/>
          <w:color w:val="000000"/>
        </w:rPr>
        <w:t xml:space="preserve"> Режимний доступ до ресурсу </w:t>
      </w:r>
      <w:r w:rsidRPr="0034143B">
        <w:rPr>
          <w:b w:val="0"/>
          <w:color w:val="000000"/>
        </w:rPr>
        <w:t>https://uk.wikipedia.org/wiki/</w:t>
      </w:r>
      <w:r>
        <w:rPr>
          <w:b w:val="0"/>
          <w:color w:val="000000"/>
        </w:rPr>
        <w:t>Сонячний_колектор</w:t>
      </w:r>
    </w:p>
    <w:p w14:paraId="13E7BA23" w14:textId="48834937" w:rsidR="00855959" w:rsidRPr="00855959" w:rsidRDefault="00486AA6" w:rsidP="00871E9C">
      <w:pPr>
        <w:jc w:val="both"/>
        <w:rPr>
          <w:b w:val="0"/>
          <w:color w:val="000000"/>
        </w:rPr>
      </w:pPr>
      <w:r w:rsidRPr="00486AA6">
        <w:rPr>
          <w:b w:val="0"/>
          <w:color w:val="000000"/>
          <w:lang w:val="ru-RU"/>
        </w:rPr>
        <w:t>10</w:t>
      </w:r>
      <w:r w:rsidR="00855959" w:rsidRPr="00855959">
        <w:rPr>
          <w:b w:val="0"/>
          <w:color w:val="000000"/>
        </w:rPr>
        <w:t>.</w:t>
      </w:r>
      <w:r w:rsidR="00620890">
        <w:rPr>
          <w:b w:val="0"/>
          <w:color w:val="000000"/>
        </w:rPr>
        <w:t xml:space="preserve"> </w:t>
      </w:r>
      <w:r w:rsidR="00D059D0">
        <w:rPr>
          <w:b w:val="0"/>
          <w:color w:val="000000"/>
          <w:lang w:val="en-US"/>
        </w:rPr>
        <w:t>T</w:t>
      </w:r>
      <w:r w:rsidR="00D059D0" w:rsidRPr="00F667AC">
        <w:rPr>
          <w:b w:val="0"/>
          <w:color w:val="000000"/>
        </w:rPr>
        <w:t xml:space="preserve"> </w:t>
      </w:r>
      <w:r w:rsidR="00D059D0">
        <w:rPr>
          <w:b w:val="0"/>
          <w:color w:val="000000"/>
          <w:lang w:val="en-US"/>
        </w:rPr>
        <w:t>Sol</w:t>
      </w:r>
      <w:r w:rsidR="00D059D0" w:rsidRPr="00F667AC">
        <w:rPr>
          <w:b w:val="0"/>
          <w:color w:val="000000"/>
        </w:rPr>
        <w:t xml:space="preserve"> -</w:t>
      </w:r>
      <w:r w:rsidR="00F667AC">
        <w:rPr>
          <w:b w:val="0"/>
          <w:color w:val="000000"/>
          <w:lang w:val="en-US"/>
        </w:rPr>
        <w:t>Valentin</w:t>
      </w:r>
      <w:r w:rsidR="00F667AC" w:rsidRPr="00F667AC">
        <w:rPr>
          <w:b w:val="0"/>
          <w:color w:val="000000"/>
        </w:rPr>
        <w:t>-</w:t>
      </w:r>
      <w:r w:rsidR="00F667AC">
        <w:rPr>
          <w:b w:val="0"/>
          <w:color w:val="000000"/>
          <w:lang w:val="en-US"/>
        </w:rPr>
        <w:t>software</w:t>
      </w:r>
      <w:r w:rsidR="00F667AC">
        <w:rPr>
          <w:b w:val="0"/>
          <w:color w:val="000000"/>
        </w:rPr>
        <w:t xml:space="preserve"> </w:t>
      </w:r>
      <w:r w:rsidR="00F667AC" w:rsidRPr="00F667AC">
        <w:rPr>
          <w:b w:val="0"/>
          <w:color w:val="000000"/>
        </w:rPr>
        <w:t>[</w:t>
      </w:r>
      <w:r w:rsidR="00F667AC">
        <w:rPr>
          <w:b w:val="0"/>
          <w:color w:val="000000"/>
        </w:rPr>
        <w:t xml:space="preserve"> Електронний ресурс</w:t>
      </w:r>
      <w:r w:rsidR="00F667AC" w:rsidRPr="00F667AC">
        <w:rPr>
          <w:b w:val="0"/>
          <w:color w:val="000000"/>
          <w:lang w:val="ru-RU"/>
        </w:rPr>
        <w:t>]</w:t>
      </w:r>
      <w:r w:rsidR="00F667AC">
        <w:rPr>
          <w:b w:val="0"/>
          <w:color w:val="000000"/>
        </w:rPr>
        <w:t xml:space="preserve"> Режим доступу до ресурсу</w:t>
      </w:r>
      <w:r w:rsidR="00D059D0" w:rsidRPr="00F667AC">
        <w:rPr>
          <w:b w:val="0"/>
          <w:color w:val="000000"/>
        </w:rPr>
        <w:t xml:space="preserve"> </w:t>
      </w:r>
      <w:r w:rsidR="00F667AC" w:rsidRPr="00F667AC">
        <w:rPr>
          <w:b w:val="0"/>
          <w:color w:val="000000"/>
          <w:lang w:val="ru-RU"/>
        </w:rPr>
        <w:t>:</w:t>
      </w:r>
      <w:r w:rsidR="00D059D0" w:rsidRPr="00D059D0">
        <w:rPr>
          <w:b w:val="0"/>
          <w:color w:val="000000"/>
        </w:rPr>
        <w:t>https://valentin-software.com/produkte/tsol/</w:t>
      </w:r>
    </w:p>
    <w:p w14:paraId="3BDC8132" w14:textId="498D49A7" w:rsidR="00855959" w:rsidRPr="00855959" w:rsidRDefault="00855959" w:rsidP="00871E9C">
      <w:pPr>
        <w:jc w:val="both"/>
        <w:rPr>
          <w:b w:val="0"/>
          <w:color w:val="000000"/>
        </w:rPr>
      </w:pPr>
      <w:r w:rsidRPr="00855959">
        <w:rPr>
          <w:b w:val="0"/>
          <w:color w:val="000000"/>
        </w:rPr>
        <w:lastRenderedPageBreak/>
        <w:t>1</w:t>
      </w:r>
      <w:r w:rsidR="00486AA6" w:rsidRPr="00486AA6">
        <w:rPr>
          <w:b w:val="0"/>
          <w:color w:val="000000"/>
        </w:rPr>
        <w:t>1</w:t>
      </w:r>
      <w:r w:rsidR="00620890">
        <w:rPr>
          <w:b w:val="0"/>
          <w:color w:val="000000"/>
        </w:rPr>
        <w:t xml:space="preserve">. </w:t>
      </w:r>
      <w:r w:rsidRPr="00855959">
        <w:rPr>
          <w:b w:val="0"/>
          <w:color w:val="000000"/>
        </w:rPr>
        <w:t>Сонячні колектори [Електронний ресурс] – Режим доступу до ресурсу: http://www</w:t>
      </w:r>
      <w:r w:rsidR="00F667AC">
        <w:rPr>
          <w:b w:val="0"/>
          <w:color w:val="000000"/>
        </w:rPr>
        <w:t xml:space="preserve"> </w:t>
      </w:r>
      <w:r w:rsidRPr="00855959">
        <w:rPr>
          <w:b w:val="0"/>
          <w:color w:val="000000"/>
        </w:rPr>
        <w:t>.iqenergy.org.ua/solar.html.</w:t>
      </w:r>
    </w:p>
    <w:p w14:paraId="7E1EF8B7" w14:textId="347C415B" w:rsidR="00855959" w:rsidRPr="00855959" w:rsidRDefault="00620890" w:rsidP="00871E9C">
      <w:pPr>
        <w:jc w:val="both"/>
        <w:rPr>
          <w:b w:val="0"/>
          <w:color w:val="000000"/>
        </w:rPr>
      </w:pPr>
      <w:r>
        <w:rPr>
          <w:b w:val="0"/>
          <w:color w:val="000000"/>
        </w:rPr>
        <w:t xml:space="preserve">12. </w:t>
      </w:r>
      <w:r w:rsidR="00855959" w:rsidRPr="00855959">
        <w:rPr>
          <w:b w:val="0"/>
          <w:color w:val="000000"/>
        </w:rPr>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00855959" w:rsidRPr="00855959">
        <w:rPr>
          <w:b w:val="0"/>
          <w:color w:val="000000"/>
        </w:rPr>
        <w:t>мехатронні</w:t>
      </w:r>
      <w:proofErr w:type="spellEnd"/>
      <w:r w:rsidR="00855959" w:rsidRPr="00855959">
        <w:rPr>
          <w:b w:val="0"/>
          <w:color w:val="000000"/>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00855959" w:rsidRPr="00855959">
        <w:rPr>
          <w:b w:val="0"/>
          <w:color w:val="000000"/>
        </w:rPr>
        <w:t>Круш</w:t>
      </w:r>
      <w:proofErr w:type="spellEnd"/>
      <w:r w:rsidR="00855959" w:rsidRPr="00855959">
        <w:rPr>
          <w:b w:val="0"/>
          <w:color w:val="000000"/>
        </w:rPr>
        <w:t>, Н. А. Шевчук, О. І. Андрусь ; КПІ ім. Ігоря Сікорського. – Електронні тестові дані (1 файл: 127 КБ). – Київ : КПІ ім. Ігоря Сікорського, 2019. – 50 с. https://ela.kpi.ua/handle/123456789/27914</w:t>
      </w:r>
      <w:r w:rsidR="00871E9C">
        <w:rPr>
          <w:b w:val="0"/>
          <w:color w:val="000000"/>
        </w:rPr>
        <w:t>.</w:t>
      </w:r>
    </w:p>
    <w:sectPr w:rsidR="00855959" w:rsidRPr="00855959" w:rsidSect="00E01E0E">
      <w:headerReference w:type="default" r:id="rId305"/>
      <w:footerReference w:type="default" r:id="rId306"/>
      <w:pgSz w:w="11906" w:h="16838"/>
      <w:pgMar w:top="1134" w:right="680" w:bottom="1021" w:left="1701"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F6A611" w14:textId="77777777" w:rsidR="008C0DE4" w:rsidRDefault="008C0DE4" w:rsidP="009A2D60">
      <w:pPr>
        <w:spacing w:line="240" w:lineRule="auto"/>
      </w:pPr>
      <w:r>
        <w:separator/>
      </w:r>
    </w:p>
  </w:endnote>
  <w:endnote w:type="continuationSeparator" w:id="0">
    <w:p w14:paraId="18A2CE48" w14:textId="77777777" w:rsidR="008C0DE4" w:rsidRDefault="008C0DE4"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Comic Sans MS">
    <w:panose1 w:val="030F0702030302020204"/>
    <w:charset w:val="CC"/>
    <w:family w:val="script"/>
    <w:pitch w:val="variable"/>
    <w:sig w:usb0="00000287" w:usb1="00000013"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CC"/>
    <w:family w:val="swiss"/>
    <w:pitch w:val="variable"/>
    <w:sig w:usb0="E4002EFF" w:usb1="C000E47F"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Consolas">
    <w:panose1 w:val="020B0609020204030204"/>
    <w:charset w:val="CC"/>
    <w:family w:val="modern"/>
    <w:pitch w:val="fixed"/>
    <w:sig w:usb0="E00006FF" w:usb1="0000FCFF" w:usb2="00000001" w:usb3="00000000" w:csb0="0000019F" w:csb1="00000000"/>
  </w:font>
  <w:font w:name="Microsoft Sans Serif">
    <w:panose1 w:val="020B0604020202020204"/>
    <w:charset w:val="CC"/>
    <w:family w:val="swiss"/>
    <w:pitch w:val="variable"/>
    <w:sig w:usb0="E5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132C46" w14:textId="7598856B" w:rsidR="00952318" w:rsidRPr="004B22EF" w:rsidRDefault="00952318">
    <w:pPr>
      <w:pStyle w:val="a6"/>
      <w:rPr>
        <w:rFonts w:ascii="Calibri" w:hAnsi="Calibr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B5B2D8" w14:textId="77777777" w:rsidR="00952318" w:rsidRDefault="0095231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AD6A70" w14:textId="77777777" w:rsidR="008C0DE4" w:rsidRDefault="008C0DE4" w:rsidP="009A2D60">
      <w:pPr>
        <w:spacing w:line="240" w:lineRule="auto"/>
      </w:pPr>
      <w:r>
        <w:separator/>
      </w:r>
    </w:p>
  </w:footnote>
  <w:footnote w:type="continuationSeparator" w:id="0">
    <w:p w14:paraId="55CF209A" w14:textId="77777777" w:rsidR="008C0DE4" w:rsidRDefault="008C0DE4"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b w:val="0"/>
      </w:rPr>
      <w:id w:val="-241186186"/>
      <w:docPartObj>
        <w:docPartGallery w:val="Page Numbers (Top of Page)"/>
        <w:docPartUnique/>
      </w:docPartObj>
    </w:sdtPr>
    <w:sdtEndPr/>
    <w:sdtContent>
      <w:p w14:paraId="4D8D3C1F" w14:textId="285F170F" w:rsidR="00952318" w:rsidRPr="00E9089F" w:rsidRDefault="00952318">
        <w:pPr>
          <w:pStyle w:val="a8"/>
          <w:jc w:val="right"/>
          <w:rPr>
            <w:b w:val="0"/>
          </w:rPr>
        </w:pPr>
        <w:r w:rsidRPr="00E9089F">
          <w:rPr>
            <w:b w:val="0"/>
          </w:rPr>
          <w:fldChar w:fldCharType="begin"/>
        </w:r>
        <w:r w:rsidRPr="00E9089F">
          <w:rPr>
            <w:b w:val="0"/>
          </w:rPr>
          <w:instrText>PAGE   \* MERGEFORMAT</w:instrText>
        </w:r>
        <w:r w:rsidRPr="00E9089F">
          <w:rPr>
            <w:b w:val="0"/>
          </w:rPr>
          <w:fldChar w:fldCharType="separate"/>
        </w:r>
        <w:r w:rsidR="00620890">
          <w:rPr>
            <w:b w:val="0"/>
            <w:noProof/>
          </w:rPr>
          <w:t>4</w:t>
        </w:r>
        <w:r w:rsidRPr="00E9089F">
          <w:rPr>
            <w:b w:val="0"/>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800022"/>
      <w:docPartObj>
        <w:docPartGallery w:val="Page Numbers (Top of Page)"/>
        <w:docPartUnique/>
      </w:docPartObj>
    </w:sdtPr>
    <w:sdtEndPr>
      <w:rPr>
        <w:b w:val="0"/>
      </w:rPr>
    </w:sdtEndPr>
    <w:sdtContent>
      <w:p w14:paraId="3E8D0369" w14:textId="14EBB458" w:rsidR="00952318" w:rsidRDefault="00952318">
        <w:pPr>
          <w:pStyle w:val="a8"/>
          <w:jc w:val="right"/>
        </w:pPr>
        <w:r w:rsidRPr="00E95482">
          <w:rPr>
            <w:b w:val="0"/>
          </w:rPr>
          <w:fldChar w:fldCharType="begin"/>
        </w:r>
        <w:r w:rsidRPr="00E95482">
          <w:rPr>
            <w:b w:val="0"/>
          </w:rPr>
          <w:instrText xml:space="preserve"> PAGE   \* MERGEFORMAT </w:instrText>
        </w:r>
        <w:r w:rsidRPr="00E95482">
          <w:rPr>
            <w:b w:val="0"/>
          </w:rPr>
          <w:fldChar w:fldCharType="separate"/>
        </w:r>
        <w:r w:rsidR="00620890">
          <w:rPr>
            <w:b w:val="0"/>
            <w:noProof/>
          </w:rPr>
          <w:t>83</w:t>
        </w:r>
        <w:r w:rsidRPr="00E95482">
          <w:rPr>
            <w:b w:val="0"/>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41559"/>
    <w:multiLevelType w:val="hybridMultilevel"/>
    <w:tmpl w:val="56FC95FA"/>
    <w:lvl w:ilvl="0" w:tplc="04220001">
      <w:start w:val="1"/>
      <w:numFmt w:val="bullet"/>
      <w:lvlText w:val=""/>
      <w:lvlJc w:val="left"/>
      <w:pPr>
        <w:ind w:left="1429" w:hanging="360"/>
      </w:pPr>
      <w:rPr>
        <w:rFonts w:ascii="Symbol" w:hAnsi="Symbol" w:hint="default"/>
      </w:rPr>
    </w:lvl>
    <w:lvl w:ilvl="1" w:tplc="04220003" w:tentative="1">
      <w:start w:val="1"/>
      <w:numFmt w:val="bullet"/>
      <w:pStyle w:val="a"/>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7127415"/>
    <w:multiLevelType w:val="hybridMultilevel"/>
    <w:tmpl w:val="290876B6"/>
    <w:lvl w:ilvl="0" w:tplc="04220001">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2" w15:restartNumberingAfterBreak="0">
    <w:nsid w:val="0B020F5A"/>
    <w:multiLevelType w:val="multilevel"/>
    <w:tmpl w:val="F6D022B4"/>
    <w:lvl w:ilvl="0">
      <w:start w:val="1"/>
      <w:numFmt w:val="decimal"/>
      <w:lvlText w:val="%1."/>
      <w:lvlJc w:val="left"/>
      <w:pPr>
        <w:ind w:left="720" w:hanging="360"/>
      </w:pPr>
      <w:rPr>
        <w:rFonts w:hint="default"/>
      </w:rPr>
    </w:lvl>
    <w:lvl w:ilvl="1">
      <w:start w:val="4"/>
      <w:numFmt w:val="decimal"/>
      <w:isLgl/>
      <w:lvlText w:val="%1.%2"/>
      <w:lvlJc w:val="left"/>
      <w:pPr>
        <w:ind w:left="1108" w:hanging="645"/>
      </w:pPr>
      <w:rPr>
        <w:rFonts w:hint="default"/>
      </w:rPr>
    </w:lvl>
    <w:lvl w:ilvl="2">
      <w:start w:val="8"/>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3" w15:restartNumberingAfterBreak="0">
    <w:nsid w:val="0B446CCA"/>
    <w:multiLevelType w:val="hybridMultilevel"/>
    <w:tmpl w:val="7B82AE4E"/>
    <w:lvl w:ilvl="0" w:tplc="E2C6538E">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15:restartNumberingAfterBreak="0">
    <w:nsid w:val="13696039"/>
    <w:multiLevelType w:val="hybridMultilevel"/>
    <w:tmpl w:val="72D6E3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4194934"/>
    <w:multiLevelType w:val="multilevel"/>
    <w:tmpl w:val="892E542E"/>
    <w:lvl w:ilvl="0">
      <w:start w:val="1"/>
      <w:numFmt w:val="decimal"/>
      <w:lvlText w:val="%1."/>
      <w:lvlJc w:val="left"/>
      <w:pPr>
        <w:ind w:left="786" w:hanging="360"/>
      </w:pPr>
      <w:rPr>
        <w:rFonts w:hint="default"/>
        <w:b w:val="0"/>
      </w:rPr>
    </w:lvl>
    <w:lvl w:ilvl="1">
      <w:start w:val="3"/>
      <w:numFmt w:val="decimal"/>
      <w:isLgl/>
      <w:lvlText w:val="%1.%2"/>
      <w:lvlJc w:val="left"/>
      <w:pPr>
        <w:ind w:left="1129" w:hanging="4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355" w:hanging="1080"/>
      </w:pPr>
      <w:rPr>
        <w:rFonts w:hint="default"/>
      </w:rPr>
    </w:lvl>
    <w:lvl w:ilvl="4">
      <w:start w:val="1"/>
      <w:numFmt w:val="decimal"/>
      <w:isLgl/>
      <w:lvlText w:val="%1.%2.%3.%4.%5"/>
      <w:lvlJc w:val="left"/>
      <w:pPr>
        <w:ind w:left="2638" w:hanging="1080"/>
      </w:pPr>
      <w:rPr>
        <w:rFonts w:hint="default"/>
      </w:rPr>
    </w:lvl>
    <w:lvl w:ilvl="5">
      <w:start w:val="1"/>
      <w:numFmt w:val="decimal"/>
      <w:isLgl/>
      <w:lvlText w:val="%1.%2.%3.%4.%5.%6"/>
      <w:lvlJc w:val="left"/>
      <w:pPr>
        <w:ind w:left="3281" w:hanging="1440"/>
      </w:pPr>
      <w:rPr>
        <w:rFonts w:hint="default"/>
      </w:rPr>
    </w:lvl>
    <w:lvl w:ilvl="6">
      <w:start w:val="1"/>
      <w:numFmt w:val="decimal"/>
      <w:isLgl/>
      <w:lvlText w:val="%1.%2.%3.%4.%5.%6.%7"/>
      <w:lvlJc w:val="left"/>
      <w:pPr>
        <w:ind w:left="3564" w:hanging="1440"/>
      </w:pPr>
      <w:rPr>
        <w:rFonts w:hint="default"/>
      </w:rPr>
    </w:lvl>
    <w:lvl w:ilvl="7">
      <w:start w:val="1"/>
      <w:numFmt w:val="decimal"/>
      <w:isLgl/>
      <w:lvlText w:val="%1.%2.%3.%4.%5.%6.%7.%8"/>
      <w:lvlJc w:val="left"/>
      <w:pPr>
        <w:ind w:left="4207" w:hanging="1800"/>
      </w:pPr>
      <w:rPr>
        <w:rFonts w:hint="default"/>
      </w:rPr>
    </w:lvl>
    <w:lvl w:ilvl="8">
      <w:start w:val="1"/>
      <w:numFmt w:val="decimal"/>
      <w:isLgl/>
      <w:lvlText w:val="%1.%2.%3.%4.%5.%6.%7.%8.%9"/>
      <w:lvlJc w:val="left"/>
      <w:pPr>
        <w:ind w:left="4850" w:hanging="2160"/>
      </w:pPr>
      <w:rPr>
        <w:rFonts w:hint="default"/>
      </w:rPr>
    </w:lvl>
  </w:abstractNum>
  <w:abstractNum w:abstractNumId="8" w15:restartNumberingAfterBreak="0">
    <w:nsid w:val="145835C8"/>
    <w:multiLevelType w:val="hybridMultilevel"/>
    <w:tmpl w:val="F45AC050"/>
    <w:lvl w:ilvl="0" w:tplc="F07EA08C">
      <w:numFmt w:val="bullet"/>
      <w:lvlText w:val="−"/>
      <w:lvlJc w:val="left"/>
      <w:pPr>
        <w:ind w:left="720" w:hanging="360"/>
      </w:pPr>
      <w:rPr>
        <w:rFonts w:ascii="Garamond" w:eastAsia="Times New Roman" w:hAnsi="Garamond"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7717ED1"/>
    <w:multiLevelType w:val="hybridMultilevel"/>
    <w:tmpl w:val="D28E470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0" w15:restartNumberingAfterBreak="0">
    <w:nsid w:val="17F53554"/>
    <w:multiLevelType w:val="hybridMultilevel"/>
    <w:tmpl w:val="356CD7B6"/>
    <w:lvl w:ilvl="0" w:tplc="ADB6B31E">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18DF5EB5"/>
    <w:multiLevelType w:val="hybridMultilevel"/>
    <w:tmpl w:val="1E146C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95E4E7B"/>
    <w:multiLevelType w:val="hybridMultilevel"/>
    <w:tmpl w:val="4796DD62"/>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3"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4" w15:restartNumberingAfterBreak="0">
    <w:nsid w:val="28B901CC"/>
    <w:multiLevelType w:val="multilevel"/>
    <w:tmpl w:val="23D85ACE"/>
    <w:lvl w:ilvl="0">
      <w:start w:val="5"/>
      <w:numFmt w:val="decimal"/>
      <w:lvlText w:val="%1"/>
      <w:lvlJc w:val="left"/>
      <w:pPr>
        <w:ind w:left="375" w:hanging="375"/>
      </w:pPr>
      <w:rPr>
        <w:rFonts w:hint="default"/>
      </w:rPr>
    </w:lvl>
    <w:lvl w:ilvl="1">
      <w:start w:val="9"/>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4A55270"/>
    <w:multiLevelType w:val="multilevel"/>
    <w:tmpl w:val="EAD472F2"/>
    <w:lvl w:ilvl="0">
      <w:start w:val="5"/>
      <w:numFmt w:val="decimal"/>
      <w:lvlText w:val="%1"/>
      <w:lvlJc w:val="left"/>
      <w:pPr>
        <w:ind w:left="375" w:hanging="375"/>
      </w:pPr>
      <w:rPr>
        <w:rFonts w:eastAsia="Times New Roman" w:hint="default"/>
      </w:rPr>
    </w:lvl>
    <w:lvl w:ilvl="1">
      <w:start w:val="5"/>
      <w:numFmt w:val="decimal"/>
      <w:lvlText w:val="%1.%2"/>
      <w:lvlJc w:val="left"/>
      <w:pPr>
        <w:ind w:left="735" w:hanging="375"/>
      </w:pPr>
      <w:rPr>
        <w:rFonts w:eastAsia="Times New Roman" w:hint="default"/>
        <w:b/>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2160" w:hanging="108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3240" w:hanging="1440"/>
      </w:pPr>
      <w:rPr>
        <w:rFonts w:eastAsia="Times New Roman" w:hint="default"/>
      </w:rPr>
    </w:lvl>
    <w:lvl w:ilvl="6">
      <w:start w:val="1"/>
      <w:numFmt w:val="decimal"/>
      <w:lvlText w:val="%1.%2.%3.%4.%5.%6.%7"/>
      <w:lvlJc w:val="left"/>
      <w:pPr>
        <w:ind w:left="3600" w:hanging="1440"/>
      </w:pPr>
      <w:rPr>
        <w:rFonts w:eastAsia="Times New Roman" w:hint="default"/>
      </w:rPr>
    </w:lvl>
    <w:lvl w:ilvl="7">
      <w:start w:val="1"/>
      <w:numFmt w:val="decimal"/>
      <w:lvlText w:val="%1.%2.%3.%4.%5.%6.%7.%8"/>
      <w:lvlJc w:val="left"/>
      <w:pPr>
        <w:ind w:left="4320" w:hanging="1800"/>
      </w:pPr>
      <w:rPr>
        <w:rFonts w:eastAsia="Times New Roman" w:hint="default"/>
      </w:rPr>
    </w:lvl>
    <w:lvl w:ilvl="8">
      <w:start w:val="1"/>
      <w:numFmt w:val="decimal"/>
      <w:lvlText w:val="%1.%2.%3.%4.%5.%6.%7.%8.%9"/>
      <w:lvlJc w:val="left"/>
      <w:pPr>
        <w:ind w:left="5040" w:hanging="2160"/>
      </w:pPr>
      <w:rPr>
        <w:rFonts w:eastAsia="Times New Roman" w:hint="default"/>
      </w:rPr>
    </w:lvl>
  </w:abstractNum>
  <w:abstractNum w:abstractNumId="17"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30D0872"/>
    <w:multiLevelType w:val="multilevel"/>
    <w:tmpl w:val="95E4D11E"/>
    <w:lvl w:ilvl="0">
      <w:start w:val="5"/>
      <w:numFmt w:val="decimal"/>
      <w:lvlText w:val="%1"/>
      <w:lvlJc w:val="left"/>
      <w:pPr>
        <w:ind w:left="375" w:hanging="375"/>
      </w:pPr>
      <w:rPr>
        <w:rFonts w:hint="default"/>
      </w:rPr>
    </w:lvl>
    <w:lvl w:ilvl="1">
      <w:start w:val="1"/>
      <w:numFmt w:val="decimal"/>
      <w:lvlText w:val="%1.%2"/>
      <w:lvlJc w:val="left"/>
      <w:pPr>
        <w:ind w:left="1459" w:hanging="375"/>
      </w:pPr>
      <w:rPr>
        <w:rFonts w:hint="default"/>
        <w:b/>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20" w15:restartNumberingAfterBreak="0">
    <w:nsid w:val="446230CA"/>
    <w:multiLevelType w:val="multilevel"/>
    <w:tmpl w:val="FCC222E4"/>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1" w15:restartNumberingAfterBreak="0">
    <w:nsid w:val="494C3831"/>
    <w:multiLevelType w:val="hybridMultilevel"/>
    <w:tmpl w:val="C86EA9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5EA2D8B"/>
    <w:multiLevelType w:val="hybridMultilevel"/>
    <w:tmpl w:val="8B1C4544"/>
    <w:lvl w:ilvl="0" w:tplc="04090001">
      <w:start w:val="1"/>
      <w:numFmt w:val="bullet"/>
      <w:lvlText w:val=""/>
      <w:lvlJc w:val="left"/>
      <w:pPr>
        <w:ind w:left="1356" w:hanging="360"/>
      </w:pPr>
      <w:rPr>
        <w:rFonts w:ascii="Symbol" w:hAnsi="Symbol" w:hint="default"/>
      </w:rPr>
    </w:lvl>
    <w:lvl w:ilvl="1" w:tplc="04090003" w:tentative="1">
      <w:start w:val="1"/>
      <w:numFmt w:val="bullet"/>
      <w:lvlText w:val="o"/>
      <w:lvlJc w:val="left"/>
      <w:pPr>
        <w:ind w:left="2076" w:hanging="360"/>
      </w:pPr>
      <w:rPr>
        <w:rFonts w:ascii="Courier New" w:hAnsi="Courier New" w:cs="Courier New" w:hint="default"/>
      </w:rPr>
    </w:lvl>
    <w:lvl w:ilvl="2" w:tplc="04090005" w:tentative="1">
      <w:start w:val="1"/>
      <w:numFmt w:val="bullet"/>
      <w:lvlText w:val=""/>
      <w:lvlJc w:val="left"/>
      <w:pPr>
        <w:ind w:left="2796" w:hanging="360"/>
      </w:pPr>
      <w:rPr>
        <w:rFonts w:ascii="Wingdings" w:hAnsi="Wingdings" w:hint="default"/>
      </w:rPr>
    </w:lvl>
    <w:lvl w:ilvl="3" w:tplc="04090001" w:tentative="1">
      <w:start w:val="1"/>
      <w:numFmt w:val="bullet"/>
      <w:lvlText w:val=""/>
      <w:lvlJc w:val="left"/>
      <w:pPr>
        <w:ind w:left="3516" w:hanging="360"/>
      </w:pPr>
      <w:rPr>
        <w:rFonts w:ascii="Symbol" w:hAnsi="Symbol" w:hint="default"/>
      </w:rPr>
    </w:lvl>
    <w:lvl w:ilvl="4" w:tplc="04090003" w:tentative="1">
      <w:start w:val="1"/>
      <w:numFmt w:val="bullet"/>
      <w:lvlText w:val="o"/>
      <w:lvlJc w:val="left"/>
      <w:pPr>
        <w:ind w:left="4236" w:hanging="360"/>
      </w:pPr>
      <w:rPr>
        <w:rFonts w:ascii="Courier New" w:hAnsi="Courier New" w:cs="Courier New" w:hint="default"/>
      </w:rPr>
    </w:lvl>
    <w:lvl w:ilvl="5" w:tplc="04090005" w:tentative="1">
      <w:start w:val="1"/>
      <w:numFmt w:val="bullet"/>
      <w:lvlText w:val=""/>
      <w:lvlJc w:val="left"/>
      <w:pPr>
        <w:ind w:left="4956" w:hanging="360"/>
      </w:pPr>
      <w:rPr>
        <w:rFonts w:ascii="Wingdings" w:hAnsi="Wingdings" w:hint="default"/>
      </w:rPr>
    </w:lvl>
    <w:lvl w:ilvl="6" w:tplc="04090001" w:tentative="1">
      <w:start w:val="1"/>
      <w:numFmt w:val="bullet"/>
      <w:lvlText w:val=""/>
      <w:lvlJc w:val="left"/>
      <w:pPr>
        <w:ind w:left="5676" w:hanging="360"/>
      </w:pPr>
      <w:rPr>
        <w:rFonts w:ascii="Symbol" w:hAnsi="Symbol" w:hint="default"/>
      </w:rPr>
    </w:lvl>
    <w:lvl w:ilvl="7" w:tplc="04090003" w:tentative="1">
      <w:start w:val="1"/>
      <w:numFmt w:val="bullet"/>
      <w:lvlText w:val="o"/>
      <w:lvlJc w:val="left"/>
      <w:pPr>
        <w:ind w:left="6396" w:hanging="360"/>
      </w:pPr>
      <w:rPr>
        <w:rFonts w:ascii="Courier New" w:hAnsi="Courier New" w:cs="Courier New" w:hint="default"/>
      </w:rPr>
    </w:lvl>
    <w:lvl w:ilvl="8" w:tplc="04090005" w:tentative="1">
      <w:start w:val="1"/>
      <w:numFmt w:val="bullet"/>
      <w:lvlText w:val=""/>
      <w:lvlJc w:val="left"/>
      <w:pPr>
        <w:ind w:left="7116" w:hanging="360"/>
      </w:pPr>
      <w:rPr>
        <w:rFonts w:ascii="Wingdings" w:hAnsi="Wingdings" w:hint="default"/>
      </w:rPr>
    </w:lvl>
  </w:abstractNum>
  <w:abstractNum w:abstractNumId="23" w15:restartNumberingAfterBreak="0">
    <w:nsid w:val="58EF0E56"/>
    <w:multiLevelType w:val="hybridMultilevel"/>
    <w:tmpl w:val="73C85D7C"/>
    <w:lvl w:ilvl="0" w:tplc="04090001">
      <w:start w:val="1"/>
      <w:numFmt w:val="bullet"/>
      <w:lvlText w:val=""/>
      <w:lvlJc w:val="left"/>
      <w:pPr>
        <w:ind w:left="2076" w:hanging="360"/>
      </w:pPr>
      <w:rPr>
        <w:rFonts w:ascii="Symbol" w:hAnsi="Symbol" w:hint="default"/>
      </w:rPr>
    </w:lvl>
    <w:lvl w:ilvl="1" w:tplc="04090003" w:tentative="1">
      <w:start w:val="1"/>
      <w:numFmt w:val="bullet"/>
      <w:lvlText w:val="o"/>
      <w:lvlJc w:val="left"/>
      <w:pPr>
        <w:ind w:left="2796" w:hanging="360"/>
      </w:pPr>
      <w:rPr>
        <w:rFonts w:ascii="Courier New" w:hAnsi="Courier New" w:cs="Courier New" w:hint="default"/>
      </w:rPr>
    </w:lvl>
    <w:lvl w:ilvl="2" w:tplc="04090005" w:tentative="1">
      <w:start w:val="1"/>
      <w:numFmt w:val="bullet"/>
      <w:lvlText w:val=""/>
      <w:lvlJc w:val="left"/>
      <w:pPr>
        <w:ind w:left="3516" w:hanging="360"/>
      </w:pPr>
      <w:rPr>
        <w:rFonts w:ascii="Wingdings" w:hAnsi="Wingdings" w:hint="default"/>
      </w:rPr>
    </w:lvl>
    <w:lvl w:ilvl="3" w:tplc="04090001" w:tentative="1">
      <w:start w:val="1"/>
      <w:numFmt w:val="bullet"/>
      <w:lvlText w:val=""/>
      <w:lvlJc w:val="left"/>
      <w:pPr>
        <w:ind w:left="4236" w:hanging="360"/>
      </w:pPr>
      <w:rPr>
        <w:rFonts w:ascii="Symbol" w:hAnsi="Symbol" w:hint="default"/>
      </w:rPr>
    </w:lvl>
    <w:lvl w:ilvl="4" w:tplc="04090003" w:tentative="1">
      <w:start w:val="1"/>
      <w:numFmt w:val="bullet"/>
      <w:lvlText w:val="o"/>
      <w:lvlJc w:val="left"/>
      <w:pPr>
        <w:ind w:left="4956" w:hanging="360"/>
      </w:pPr>
      <w:rPr>
        <w:rFonts w:ascii="Courier New" w:hAnsi="Courier New" w:cs="Courier New" w:hint="default"/>
      </w:rPr>
    </w:lvl>
    <w:lvl w:ilvl="5" w:tplc="04090005" w:tentative="1">
      <w:start w:val="1"/>
      <w:numFmt w:val="bullet"/>
      <w:lvlText w:val=""/>
      <w:lvlJc w:val="left"/>
      <w:pPr>
        <w:ind w:left="5676" w:hanging="360"/>
      </w:pPr>
      <w:rPr>
        <w:rFonts w:ascii="Wingdings" w:hAnsi="Wingdings" w:hint="default"/>
      </w:rPr>
    </w:lvl>
    <w:lvl w:ilvl="6" w:tplc="04090001" w:tentative="1">
      <w:start w:val="1"/>
      <w:numFmt w:val="bullet"/>
      <w:lvlText w:val=""/>
      <w:lvlJc w:val="left"/>
      <w:pPr>
        <w:ind w:left="6396" w:hanging="360"/>
      </w:pPr>
      <w:rPr>
        <w:rFonts w:ascii="Symbol" w:hAnsi="Symbol" w:hint="default"/>
      </w:rPr>
    </w:lvl>
    <w:lvl w:ilvl="7" w:tplc="04090003" w:tentative="1">
      <w:start w:val="1"/>
      <w:numFmt w:val="bullet"/>
      <w:lvlText w:val="o"/>
      <w:lvlJc w:val="left"/>
      <w:pPr>
        <w:ind w:left="7116" w:hanging="360"/>
      </w:pPr>
      <w:rPr>
        <w:rFonts w:ascii="Courier New" w:hAnsi="Courier New" w:cs="Courier New" w:hint="default"/>
      </w:rPr>
    </w:lvl>
    <w:lvl w:ilvl="8" w:tplc="04090005" w:tentative="1">
      <w:start w:val="1"/>
      <w:numFmt w:val="bullet"/>
      <w:lvlText w:val=""/>
      <w:lvlJc w:val="left"/>
      <w:pPr>
        <w:ind w:left="7836" w:hanging="360"/>
      </w:pPr>
      <w:rPr>
        <w:rFonts w:ascii="Wingdings" w:hAnsi="Wingdings" w:hint="default"/>
      </w:rPr>
    </w:lvl>
  </w:abstractNum>
  <w:abstractNum w:abstractNumId="24" w15:restartNumberingAfterBreak="0">
    <w:nsid w:val="5D3A495F"/>
    <w:multiLevelType w:val="hybridMultilevel"/>
    <w:tmpl w:val="17B84FCA"/>
    <w:lvl w:ilvl="0" w:tplc="04090001">
      <w:start w:val="1"/>
      <w:numFmt w:val="bullet"/>
      <w:lvlText w:val=""/>
      <w:lvlJc w:val="left"/>
      <w:pPr>
        <w:ind w:left="884" w:hanging="360"/>
      </w:pPr>
      <w:rPr>
        <w:rFonts w:ascii="Symbol" w:hAnsi="Symbol" w:hint="default"/>
      </w:rPr>
    </w:lvl>
    <w:lvl w:ilvl="1" w:tplc="04090003" w:tentative="1">
      <w:start w:val="1"/>
      <w:numFmt w:val="bullet"/>
      <w:lvlText w:val="o"/>
      <w:lvlJc w:val="left"/>
      <w:pPr>
        <w:ind w:left="1604" w:hanging="360"/>
      </w:pPr>
      <w:rPr>
        <w:rFonts w:ascii="Courier New" w:hAnsi="Courier New" w:cs="Courier New" w:hint="default"/>
      </w:rPr>
    </w:lvl>
    <w:lvl w:ilvl="2" w:tplc="04090005" w:tentative="1">
      <w:start w:val="1"/>
      <w:numFmt w:val="bullet"/>
      <w:lvlText w:val=""/>
      <w:lvlJc w:val="left"/>
      <w:pPr>
        <w:ind w:left="2324" w:hanging="360"/>
      </w:pPr>
      <w:rPr>
        <w:rFonts w:ascii="Wingdings" w:hAnsi="Wingdings" w:hint="default"/>
      </w:rPr>
    </w:lvl>
    <w:lvl w:ilvl="3" w:tplc="04090001" w:tentative="1">
      <w:start w:val="1"/>
      <w:numFmt w:val="bullet"/>
      <w:lvlText w:val=""/>
      <w:lvlJc w:val="left"/>
      <w:pPr>
        <w:ind w:left="3044" w:hanging="360"/>
      </w:pPr>
      <w:rPr>
        <w:rFonts w:ascii="Symbol" w:hAnsi="Symbol" w:hint="default"/>
      </w:rPr>
    </w:lvl>
    <w:lvl w:ilvl="4" w:tplc="04090003" w:tentative="1">
      <w:start w:val="1"/>
      <w:numFmt w:val="bullet"/>
      <w:lvlText w:val="o"/>
      <w:lvlJc w:val="left"/>
      <w:pPr>
        <w:ind w:left="3764" w:hanging="360"/>
      </w:pPr>
      <w:rPr>
        <w:rFonts w:ascii="Courier New" w:hAnsi="Courier New" w:cs="Courier New" w:hint="default"/>
      </w:rPr>
    </w:lvl>
    <w:lvl w:ilvl="5" w:tplc="04090005" w:tentative="1">
      <w:start w:val="1"/>
      <w:numFmt w:val="bullet"/>
      <w:lvlText w:val=""/>
      <w:lvlJc w:val="left"/>
      <w:pPr>
        <w:ind w:left="4484" w:hanging="360"/>
      </w:pPr>
      <w:rPr>
        <w:rFonts w:ascii="Wingdings" w:hAnsi="Wingdings" w:hint="default"/>
      </w:rPr>
    </w:lvl>
    <w:lvl w:ilvl="6" w:tplc="04090001" w:tentative="1">
      <w:start w:val="1"/>
      <w:numFmt w:val="bullet"/>
      <w:lvlText w:val=""/>
      <w:lvlJc w:val="left"/>
      <w:pPr>
        <w:ind w:left="5204" w:hanging="360"/>
      </w:pPr>
      <w:rPr>
        <w:rFonts w:ascii="Symbol" w:hAnsi="Symbol" w:hint="default"/>
      </w:rPr>
    </w:lvl>
    <w:lvl w:ilvl="7" w:tplc="04090003" w:tentative="1">
      <w:start w:val="1"/>
      <w:numFmt w:val="bullet"/>
      <w:lvlText w:val="o"/>
      <w:lvlJc w:val="left"/>
      <w:pPr>
        <w:ind w:left="5924" w:hanging="360"/>
      </w:pPr>
      <w:rPr>
        <w:rFonts w:ascii="Courier New" w:hAnsi="Courier New" w:cs="Courier New" w:hint="default"/>
      </w:rPr>
    </w:lvl>
    <w:lvl w:ilvl="8" w:tplc="04090005" w:tentative="1">
      <w:start w:val="1"/>
      <w:numFmt w:val="bullet"/>
      <w:lvlText w:val=""/>
      <w:lvlJc w:val="left"/>
      <w:pPr>
        <w:ind w:left="6644" w:hanging="360"/>
      </w:pPr>
      <w:rPr>
        <w:rFonts w:ascii="Wingdings" w:hAnsi="Wingdings" w:hint="default"/>
      </w:rPr>
    </w:lvl>
  </w:abstractNum>
  <w:abstractNum w:abstractNumId="25" w15:restartNumberingAfterBreak="0">
    <w:nsid w:val="625D6725"/>
    <w:multiLevelType w:val="hybridMultilevel"/>
    <w:tmpl w:val="73F2821E"/>
    <w:lvl w:ilvl="0" w:tplc="04220001">
      <w:start w:val="1"/>
      <w:numFmt w:val="bullet"/>
      <w:lvlText w:val=""/>
      <w:lvlJc w:val="left"/>
      <w:pPr>
        <w:ind w:left="1347" w:hanging="360"/>
      </w:pPr>
      <w:rPr>
        <w:rFonts w:ascii="Symbol" w:hAnsi="Symbol" w:hint="default"/>
      </w:rPr>
    </w:lvl>
    <w:lvl w:ilvl="1" w:tplc="04220003" w:tentative="1">
      <w:start w:val="1"/>
      <w:numFmt w:val="bullet"/>
      <w:lvlText w:val="o"/>
      <w:lvlJc w:val="left"/>
      <w:pPr>
        <w:ind w:left="2067" w:hanging="360"/>
      </w:pPr>
      <w:rPr>
        <w:rFonts w:ascii="Courier New" w:hAnsi="Courier New" w:cs="Courier New" w:hint="default"/>
      </w:rPr>
    </w:lvl>
    <w:lvl w:ilvl="2" w:tplc="04220005" w:tentative="1">
      <w:start w:val="1"/>
      <w:numFmt w:val="bullet"/>
      <w:lvlText w:val=""/>
      <w:lvlJc w:val="left"/>
      <w:pPr>
        <w:ind w:left="2787" w:hanging="360"/>
      </w:pPr>
      <w:rPr>
        <w:rFonts w:ascii="Wingdings" w:hAnsi="Wingdings" w:hint="default"/>
      </w:rPr>
    </w:lvl>
    <w:lvl w:ilvl="3" w:tplc="04220001" w:tentative="1">
      <w:start w:val="1"/>
      <w:numFmt w:val="bullet"/>
      <w:lvlText w:val=""/>
      <w:lvlJc w:val="left"/>
      <w:pPr>
        <w:ind w:left="3507" w:hanging="360"/>
      </w:pPr>
      <w:rPr>
        <w:rFonts w:ascii="Symbol" w:hAnsi="Symbol" w:hint="default"/>
      </w:rPr>
    </w:lvl>
    <w:lvl w:ilvl="4" w:tplc="04220003" w:tentative="1">
      <w:start w:val="1"/>
      <w:numFmt w:val="bullet"/>
      <w:lvlText w:val="o"/>
      <w:lvlJc w:val="left"/>
      <w:pPr>
        <w:ind w:left="4227" w:hanging="360"/>
      </w:pPr>
      <w:rPr>
        <w:rFonts w:ascii="Courier New" w:hAnsi="Courier New" w:cs="Courier New" w:hint="default"/>
      </w:rPr>
    </w:lvl>
    <w:lvl w:ilvl="5" w:tplc="04220005" w:tentative="1">
      <w:start w:val="1"/>
      <w:numFmt w:val="bullet"/>
      <w:lvlText w:val=""/>
      <w:lvlJc w:val="left"/>
      <w:pPr>
        <w:ind w:left="4947" w:hanging="360"/>
      </w:pPr>
      <w:rPr>
        <w:rFonts w:ascii="Wingdings" w:hAnsi="Wingdings" w:hint="default"/>
      </w:rPr>
    </w:lvl>
    <w:lvl w:ilvl="6" w:tplc="04220001" w:tentative="1">
      <w:start w:val="1"/>
      <w:numFmt w:val="bullet"/>
      <w:lvlText w:val=""/>
      <w:lvlJc w:val="left"/>
      <w:pPr>
        <w:ind w:left="5667" w:hanging="360"/>
      </w:pPr>
      <w:rPr>
        <w:rFonts w:ascii="Symbol" w:hAnsi="Symbol" w:hint="default"/>
      </w:rPr>
    </w:lvl>
    <w:lvl w:ilvl="7" w:tplc="04220003" w:tentative="1">
      <w:start w:val="1"/>
      <w:numFmt w:val="bullet"/>
      <w:lvlText w:val="o"/>
      <w:lvlJc w:val="left"/>
      <w:pPr>
        <w:ind w:left="6387" w:hanging="360"/>
      </w:pPr>
      <w:rPr>
        <w:rFonts w:ascii="Courier New" w:hAnsi="Courier New" w:cs="Courier New" w:hint="default"/>
      </w:rPr>
    </w:lvl>
    <w:lvl w:ilvl="8" w:tplc="04220005" w:tentative="1">
      <w:start w:val="1"/>
      <w:numFmt w:val="bullet"/>
      <w:lvlText w:val=""/>
      <w:lvlJc w:val="left"/>
      <w:pPr>
        <w:ind w:left="7107" w:hanging="360"/>
      </w:pPr>
      <w:rPr>
        <w:rFonts w:ascii="Wingdings" w:hAnsi="Wingdings" w:hint="default"/>
      </w:rPr>
    </w:lvl>
  </w:abstractNum>
  <w:abstractNum w:abstractNumId="26" w15:restartNumberingAfterBreak="0">
    <w:nsid w:val="65E306A0"/>
    <w:multiLevelType w:val="hybridMultilevel"/>
    <w:tmpl w:val="C2B8B75E"/>
    <w:lvl w:ilvl="0" w:tplc="A134E7FA">
      <w:start w:val="2"/>
      <w:numFmt w:val="bullet"/>
      <w:lvlText w:val="–"/>
      <w:lvlJc w:val="left"/>
      <w:pPr>
        <w:ind w:left="795" w:hanging="360"/>
      </w:pPr>
      <w:rPr>
        <w:rFonts w:ascii="Times New Roman" w:eastAsia="Calibri" w:hAnsi="Times New Roman" w:cs="Times New Roman" w:hint="default"/>
        <w:b w:val="0"/>
        <w:color w:val="000000"/>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7" w15:restartNumberingAfterBreak="0">
    <w:nsid w:val="66051D3A"/>
    <w:multiLevelType w:val="hybridMultilevel"/>
    <w:tmpl w:val="D7DC89E0"/>
    <w:lvl w:ilvl="0" w:tplc="AEACB3A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15:restartNumberingAfterBreak="0">
    <w:nsid w:val="70205674"/>
    <w:multiLevelType w:val="multilevel"/>
    <w:tmpl w:val="5CA6D440"/>
    <w:lvl w:ilvl="0">
      <w:start w:val="5"/>
      <w:numFmt w:val="decimal"/>
      <w:lvlText w:val="%1"/>
      <w:lvlJc w:val="left"/>
      <w:pPr>
        <w:ind w:left="360" w:hanging="360"/>
      </w:pPr>
      <w:rPr>
        <w:rFonts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9" w15:restartNumberingAfterBreak="0">
    <w:nsid w:val="720D3821"/>
    <w:multiLevelType w:val="hybridMultilevel"/>
    <w:tmpl w:val="F05CAB82"/>
    <w:lvl w:ilvl="0" w:tplc="465ECFFE">
      <w:start w:val="5"/>
      <w:numFmt w:val="decimal"/>
      <w:lvlText w:val="%1"/>
      <w:lvlJc w:val="left"/>
      <w:pPr>
        <w:ind w:left="735" w:hanging="360"/>
      </w:pPr>
      <w:rPr>
        <w:rFonts w:hint="default"/>
        <w:b w:val="0"/>
      </w:rPr>
    </w:lvl>
    <w:lvl w:ilvl="1" w:tplc="04220019" w:tentative="1">
      <w:start w:val="1"/>
      <w:numFmt w:val="lowerLetter"/>
      <w:lvlText w:val="%2."/>
      <w:lvlJc w:val="left"/>
      <w:pPr>
        <w:ind w:left="1455" w:hanging="360"/>
      </w:pPr>
    </w:lvl>
    <w:lvl w:ilvl="2" w:tplc="0422001B" w:tentative="1">
      <w:start w:val="1"/>
      <w:numFmt w:val="lowerRoman"/>
      <w:lvlText w:val="%3."/>
      <w:lvlJc w:val="right"/>
      <w:pPr>
        <w:ind w:left="2175" w:hanging="180"/>
      </w:pPr>
    </w:lvl>
    <w:lvl w:ilvl="3" w:tplc="0422000F" w:tentative="1">
      <w:start w:val="1"/>
      <w:numFmt w:val="decimal"/>
      <w:lvlText w:val="%4."/>
      <w:lvlJc w:val="left"/>
      <w:pPr>
        <w:ind w:left="2895" w:hanging="360"/>
      </w:pPr>
    </w:lvl>
    <w:lvl w:ilvl="4" w:tplc="04220019" w:tentative="1">
      <w:start w:val="1"/>
      <w:numFmt w:val="lowerLetter"/>
      <w:lvlText w:val="%5."/>
      <w:lvlJc w:val="left"/>
      <w:pPr>
        <w:ind w:left="3615" w:hanging="360"/>
      </w:pPr>
    </w:lvl>
    <w:lvl w:ilvl="5" w:tplc="0422001B" w:tentative="1">
      <w:start w:val="1"/>
      <w:numFmt w:val="lowerRoman"/>
      <w:lvlText w:val="%6."/>
      <w:lvlJc w:val="right"/>
      <w:pPr>
        <w:ind w:left="4335" w:hanging="180"/>
      </w:pPr>
    </w:lvl>
    <w:lvl w:ilvl="6" w:tplc="0422000F" w:tentative="1">
      <w:start w:val="1"/>
      <w:numFmt w:val="decimal"/>
      <w:lvlText w:val="%7."/>
      <w:lvlJc w:val="left"/>
      <w:pPr>
        <w:ind w:left="5055" w:hanging="360"/>
      </w:pPr>
    </w:lvl>
    <w:lvl w:ilvl="7" w:tplc="04220019" w:tentative="1">
      <w:start w:val="1"/>
      <w:numFmt w:val="lowerLetter"/>
      <w:lvlText w:val="%8."/>
      <w:lvlJc w:val="left"/>
      <w:pPr>
        <w:ind w:left="5775" w:hanging="360"/>
      </w:pPr>
    </w:lvl>
    <w:lvl w:ilvl="8" w:tplc="0422001B" w:tentative="1">
      <w:start w:val="1"/>
      <w:numFmt w:val="lowerRoman"/>
      <w:lvlText w:val="%9."/>
      <w:lvlJc w:val="right"/>
      <w:pPr>
        <w:ind w:left="6495" w:hanging="180"/>
      </w:pPr>
    </w:lvl>
  </w:abstractNum>
  <w:abstractNum w:abstractNumId="30" w15:restartNumberingAfterBreak="0">
    <w:nsid w:val="766679F8"/>
    <w:multiLevelType w:val="hybridMultilevel"/>
    <w:tmpl w:val="6FA8F182"/>
    <w:lvl w:ilvl="0" w:tplc="0BD665E4">
      <w:start w:val="5"/>
      <w:numFmt w:val="decimal"/>
      <w:lvlText w:val="%1"/>
      <w:lvlJc w:val="left"/>
      <w:pPr>
        <w:ind w:left="644" w:hanging="360"/>
      </w:pPr>
      <w:rPr>
        <w:rFonts w:hint="default"/>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1"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C4A7B0C"/>
    <w:multiLevelType w:val="hybridMultilevel"/>
    <w:tmpl w:val="920E9D64"/>
    <w:lvl w:ilvl="0" w:tplc="F07EA08C">
      <w:numFmt w:val="bullet"/>
      <w:lvlText w:val="−"/>
      <w:lvlJc w:val="left"/>
      <w:pPr>
        <w:ind w:left="720" w:hanging="360"/>
      </w:pPr>
      <w:rPr>
        <w:rFonts w:ascii="Garamond" w:eastAsia="Times New Roman" w:hAnsi="Garamond"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C797625"/>
    <w:multiLevelType w:val="hybridMultilevel"/>
    <w:tmpl w:val="554EE5BE"/>
    <w:lvl w:ilvl="0" w:tplc="DBB8B700">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4"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28"/>
  </w:num>
  <w:num w:numId="3">
    <w:abstractNumId w:val="20"/>
  </w:num>
  <w:num w:numId="4">
    <w:abstractNumId w:val="26"/>
  </w:num>
  <w:num w:numId="5">
    <w:abstractNumId w:val="2"/>
  </w:num>
  <w:num w:numId="6">
    <w:abstractNumId w:val="3"/>
  </w:num>
  <w:num w:numId="7">
    <w:abstractNumId w:val="10"/>
  </w:num>
  <w:num w:numId="8">
    <w:abstractNumId w:val="22"/>
  </w:num>
  <w:num w:numId="9">
    <w:abstractNumId w:val="23"/>
  </w:num>
  <w:num w:numId="10">
    <w:abstractNumId w:val="7"/>
  </w:num>
  <w:num w:numId="11">
    <w:abstractNumId w:val="33"/>
  </w:num>
  <w:num w:numId="12">
    <w:abstractNumId w:val="27"/>
  </w:num>
  <w:num w:numId="13">
    <w:abstractNumId w:val="8"/>
  </w:num>
  <w:num w:numId="14">
    <w:abstractNumId w:val="32"/>
  </w:num>
  <w:num w:numId="15">
    <w:abstractNumId w:val="19"/>
  </w:num>
  <w:num w:numId="1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num>
  <w:num w:numId="18">
    <w:abstractNumId w:val="17"/>
  </w:num>
  <w:num w:numId="19">
    <w:abstractNumId w:val="31"/>
  </w:num>
  <w:num w:numId="20">
    <w:abstractNumId w:val="15"/>
  </w:num>
  <w:num w:numId="21">
    <w:abstractNumId w:val="5"/>
  </w:num>
  <w:num w:numId="22">
    <w:abstractNumId w:val="18"/>
  </w:num>
  <w:num w:numId="23">
    <w:abstractNumId w:val="13"/>
  </w:num>
  <w:num w:numId="24">
    <w:abstractNumId w:val="16"/>
  </w:num>
  <w:num w:numId="25">
    <w:abstractNumId w:val="14"/>
  </w:num>
  <w:num w:numId="26">
    <w:abstractNumId w:val="9"/>
  </w:num>
  <w:num w:numId="27">
    <w:abstractNumId w:val="9"/>
  </w:num>
  <w:num w:numId="28">
    <w:abstractNumId w:val="25"/>
  </w:num>
  <w:num w:numId="29">
    <w:abstractNumId w:val="6"/>
  </w:num>
  <w:num w:numId="30">
    <w:abstractNumId w:val="21"/>
  </w:num>
  <w:num w:numId="31">
    <w:abstractNumId w:val="1"/>
  </w:num>
  <w:num w:numId="32">
    <w:abstractNumId w:val="11"/>
  </w:num>
  <w:num w:numId="33">
    <w:abstractNumId w:val="12"/>
  </w:num>
  <w:num w:numId="34">
    <w:abstractNumId w:val="29"/>
  </w:num>
  <w:num w:numId="35">
    <w:abstractNumId w:val="30"/>
  </w:num>
  <w:num w:numId="36">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4D9F"/>
    <w:rsid w:val="0000191E"/>
    <w:rsid w:val="00002EB2"/>
    <w:rsid w:val="00004BCE"/>
    <w:rsid w:val="0000517B"/>
    <w:rsid w:val="000113C7"/>
    <w:rsid w:val="0001280C"/>
    <w:rsid w:val="0001625C"/>
    <w:rsid w:val="00022DA1"/>
    <w:rsid w:val="00022EFF"/>
    <w:rsid w:val="00025073"/>
    <w:rsid w:val="0002612F"/>
    <w:rsid w:val="00026F83"/>
    <w:rsid w:val="00033637"/>
    <w:rsid w:val="00033A9B"/>
    <w:rsid w:val="00035106"/>
    <w:rsid w:val="00040A17"/>
    <w:rsid w:val="000413A5"/>
    <w:rsid w:val="00041464"/>
    <w:rsid w:val="00042DF6"/>
    <w:rsid w:val="000456E6"/>
    <w:rsid w:val="00045C7B"/>
    <w:rsid w:val="000511F0"/>
    <w:rsid w:val="00051ABF"/>
    <w:rsid w:val="00052335"/>
    <w:rsid w:val="00052337"/>
    <w:rsid w:val="00061470"/>
    <w:rsid w:val="0006215B"/>
    <w:rsid w:val="00062DFD"/>
    <w:rsid w:val="00064A1B"/>
    <w:rsid w:val="00065433"/>
    <w:rsid w:val="00066F48"/>
    <w:rsid w:val="00071CB6"/>
    <w:rsid w:val="000726C3"/>
    <w:rsid w:val="00073A3F"/>
    <w:rsid w:val="00073EFE"/>
    <w:rsid w:val="000745FD"/>
    <w:rsid w:val="00077EB7"/>
    <w:rsid w:val="00085E4F"/>
    <w:rsid w:val="000901C8"/>
    <w:rsid w:val="00090C4E"/>
    <w:rsid w:val="00091460"/>
    <w:rsid w:val="00091C93"/>
    <w:rsid w:val="000920C2"/>
    <w:rsid w:val="00093DC0"/>
    <w:rsid w:val="00095F33"/>
    <w:rsid w:val="000A10D3"/>
    <w:rsid w:val="000A1706"/>
    <w:rsid w:val="000A1B6C"/>
    <w:rsid w:val="000A418D"/>
    <w:rsid w:val="000A67DE"/>
    <w:rsid w:val="000A6D05"/>
    <w:rsid w:val="000A707F"/>
    <w:rsid w:val="000A78EA"/>
    <w:rsid w:val="000B0F6F"/>
    <w:rsid w:val="000B19A7"/>
    <w:rsid w:val="000B1B86"/>
    <w:rsid w:val="000B5D53"/>
    <w:rsid w:val="000C2DCC"/>
    <w:rsid w:val="000C471F"/>
    <w:rsid w:val="000C4B8B"/>
    <w:rsid w:val="000C58B2"/>
    <w:rsid w:val="000D0013"/>
    <w:rsid w:val="000D0ED7"/>
    <w:rsid w:val="000D2BD1"/>
    <w:rsid w:val="000D3161"/>
    <w:rsid w:val="000D3481"/>
    <w:rsid w:val="000D3DAC"/>
    <w:rsid w:val="000D5A77"/>
    <w:rsid w:val="000E12D0"/>
    <w:rsid w:val="000E4302"/>
    <w:rsid w:val="000E4412"/>
    <w:rsid w:val="000E5E1B"/>
    <w:rsid w:val="000E7049"/>
    <w:rsid w:val="000F24A3"/>
    <w:rsid w:val="000F27BC"/>
    <w:rsid w:val="000F2B3C"/>
    <w:rsid w:val="000F3F56"/>
    <w:rsid w:val="000F472D"/>
    <w:rsid w:val="000F4834"/>
    <w:rsid w:val="00100B7F"/>
    <w:rsid w:val="0010140C"/>
    <w:rsid w:val="00107392"/>
    <w:rsid w:val="00110384"/>
    <w:rsid w:val="00110B73"/>
    <w:rsid w:val="0011114B"/>
    <w:rsid w:val="001131CE"/>
    <w:rsid w:val="001139FC"/>
    <w:rsid w:val="00113ED3"/>
    <w:rsid w:val="00115698"/>
    <w:rsid w:val="001174E1"/>
    <w:rsid w:val="00117891"/>
    <w:rsid w:val="00120B69"/>
    <w:rsid w:val="00120DE6"/>
    <w:rsid w:val="00122AA5"/>
    <w:rsid w:val="001258A9"/>
    <w:rsid w:val="00127711"/>
    <w:rsid w:val="00132898"/>
    <w:rsid w:val="00136947"/>
    <w:rsid w:val="001402FF"/>
    <w:rsid w:val="001420E6"/>
    <w:rsid w:val="00152069"/>
    <w:rsid w:val="00152D63"/>
    <w:rsid w:val="0015362A"/>
    <w:rsid w:val="00154747"/>
    <w:rsid w:val="00154ADD"/>
    <w:rsid w:val="001573C5"/>
    <w:rsid w:val="00163769"/>
    <w:rsid w:val="00165A34"/>
    <w:rsid w:val="00166893"/>
    <w:rsid w:val="001713B2"/>
    <w:rsid w:val="00172750"/>
    <w:rsid w:val="001739DA"/>
    <w:rsid w:val="001750AE"/>
    <w:rsid w:val="00175A41"/>
    <w:rsid w:val="001765DB"/>
    <w:rsid w:val="00176715"/>
    <w:rsid w:val="00176A63"/>
    <w:rsid w:val="0018524E"/>
    <w:rsid w:val="001855ED"/>
    <w:rsid w:val="00191189"/>
    <w:rsid w:val="00193A20"/>
    <w:rsid w:val="00193E33"/>
    <w:rsid w:val="0019434D"/>
    <w:rsid w:val="00194678"/>
    <w:rsid w:val="001950FD"/>
    <w:rsid w:val="00196167"/>
    <w:rsid w:val="001A1D74"/>
    <w:rsid w:val="001A5AE2"/>
    <w:rsid w:val="001B02BD"/>
    <w:rsid w:val="001B22B8"/>
    <w:rsid w:val="001B7F02"/>
    <w:rsid w:val="001C068F"/>
    <w:rsid w:val="001C2930"/>
    <w:rsid w:val="001C2F58"/>
    <w:rsid w:val="001C5165"/>
    <w:rsid w:val="001C51AE"/>
    <w:rsid w:val="001C59E8"/>
    <w:rsid w:val="001C7999"/>
    <w:rsid w:val="001D2018"/>
    <w:rsid w:val="001D30B0"/>
    <w:rsid w:val="001D42F2"/>
    <w:rsid w:val="001D592B"/>
    <w:rsid w:val="001E0191"/>
    <w:rsid w:val="001E09E6"/>
    <w:rsid w:val="001E2B95"/>
    <w:rsid w:val="001E34C7"/>
    <w:rsid w:val="001E509F"/>
    <w:rsid w:val="001E71AB"/>
    <w:rsid w:val="001F001E"/>
    <w:rsid w:val="001F0163"/>
    <w:rsid w:val="001F21AC"/>
    <w:rsid w:val="001F5533"/>
    <w:rsid w:val="001F6F80"/>
    <w:rsid w:val="001F780F"/>
    <w:rsid w:val="001F7C1E"/>
    <w:rsid w:val="00201CB3"/>
    <w:rsid w:val="00202A0A"/>
    <w:rsid w:val="0020334D"/>
    <w:rsid w:val="002117D3"/>
    <w:rsid w:val="00211A36"/>
    <w:rsid w:val="0021276F"/>
    <w:rsid w:val="00217DD9"/>
    <w:rsid w:val="00220A94"/>
    <w:rsid w:val="00222292"/>
    <w:rsid w:val="002228A6"/>
    <w:rsid w:val="00223D8A"/>
    <w:rsid w:val="00224C5A"/>
    <w:rsid w:val="00225455"/>
    <w:rsid w:val="00227C58"/>
    <w:rsid w:val="0023332F"/>
    <w:rsid w:val="002335C2"/>
    <w:rsid w:val="002338F3"/>
    <w:rsid w:val="0023396B"/>
    <w:rsid w:val="00234BFC"/>
    <w:rsid w:val="00234E6F"/>
    <w:rsid w:val="00235DFA"/>
    <w:rsid w:val="002404EF"/>
    <w:rsid w:val="002436C4"/>
    <w:rsid w:val="00243B69"/>
    <w:rsid w:val="00246CC5"/>
    <w:rsid w:val="00252180"/>
    <w:rsid w:val="002529A2"/>
    <w:rsid w:val="00252EBA"/>
    <w:rsid w:val="00253A69"/>
    <w:rsid w:val="002569B3"/>
    <w:rsid w:val="002570D8"/>
    <w:rsid w:val="0026191E"/>
    <w:rsid w:val="002620B4"/>
    <w:rsid w:val="00263AAA"/>
    <w:rsid w:val="00264BCD"/>
    <w:rsid w:val="00265C0B"/>
    <w:rsid w:val="002672AD"/>
    <w:rsid w:val="002719F6"/>
    <w:rsid w:val="00273AB2"/>
    <w:rsid w:val="00274B95"/>
    <w:rsid w:val="002757C6"/>
    <w:rsid w:val="00276FED"/>
    <w:rsid w:val="00277D34"/>
    <w:rsid w:val="00277ED4"/>
    <w:rsid w:val="002801AF"/>
    <w:rsid w:val="0028300B"/>
    <w:rsid w:val="0028342D"/>
    <w:rsid w:val="0029039F"/>
    <w:rsid w:val="00291D84"/>
    <w:rsid w:val="00295147"/>
    <w:rsid w:val="00297F8A"/>
    <w:rsid w:val="002A3CDE"/>
    <w:rsid w:val="002A443B"/>
    <w:rsid w:val="002A4F1F"/>
    <w:rsid w:val="002A74C4"/>
    <w:rsid w:val="002B1BEB"/>
    <w:rsid w:val="002B254E"/>
    <w:rsid w:val="002B2BF5"/>
    <w:rsid w:val="002B49CA"/>
    <w:rsid w:val="002B4F60"/>
    <w:rsid w:val="002B5A18"/>
    <w:rsid w:val="002B681A"/>
    <w:rsid w:val="002C6BB4"/>
    <w:rsid w:val="002D018C"/>
    <w:rsid w:val="002D0E78"/>
    <w:rsid w:val="002D3A34"/>
    <w:rsid w:val="002D6EFE"/>
    <w:rsid w:val="002D786E"/>
    <w:rsid w:val="002E2034"/>
    <w:rsid w:val="002E33B5"/>
    <w:rsid w:val="002E4172"/>
    <w:rsid w:val="002E44B1"/>
    <w:rsid w:val="002E4CE0"/>
    <w:rsid w:val="002E6431"/>
    <w:rsid w:val="002E645B"/>
    <w:rsid w:val="002E772B"/>
    <w:rsid w:val="002E7D78"/>
    <w:rsid w:val="002F2694"/>
    <w:rsid w:val="002F2A14"/>
    <w:rsid w:val="002F3CDA"/>
    <w:rsid w:val="002F501D"/>
    <w:rsid w:val="002F5801"/>
    <w:rsid w:val="002F7788"/>
    <w:rsid w:val="003011A7"/>
    <w:rsid w:val="00301832"/>
    <w:rsid w:val="00301B02"/>
    <w:rsid w:val="00301F29"/>
    <w:rsid w:val="00302645"/>
    <w:rsid w:val="00302A18"/>
    <w:rsid w:val="00303271"/>
    <w:rsid w:val="00303557"/>
    <w:rsid w:val="003052CE"/>
    <w:rsid w:val="003100D9"/>
    <w:rsid w:val="00310194"/>
    <w:rsid w:val="00310941"/>
    <w:rsid w:val="00310FDC"/>
    <w:rsid w:val="003110D5"/>
    <w:rsid w:val="00313AB5"/>
    <w:rsid w:val="00314819"/>
    <w:rsid w:val="00314A67"/>
    <w:rsid w:val="00316B6E"/>
    <w:rsid w:val="00320195"/>
    <w:rsid w:val="003201B4"/>
    <w:rsid w:val="00320A09"/>
    <w:rsid w:val="00326152"/>
    <w:rsid w:val="003304C6"/>
    <w:rsid w:val="00331DD3"/>
    <w:rsid w:val="003336E7"/>
    <w:rsid w:val="0033444B"/>
    <w:rsid w:val="00334E1E"/>
    <w:rsid w:val="00335132"/>
    <w:rsid w:val="00335239"/>
    <w:rsid w:val="003356B2"/>
    <w:rsid w:val="00335CC5"/>
    <w:rsid w:val="00336A61"/>
    <w:rsid w:val="003405E2"/>
    <w:rsid w:val="0034143B"/>
    <w:rsid w:val="0034247A"/>
    <w:rsid w:val="00342746"/>
    <w:rsid w:val="00344A4B"/>
    <w:rsid w:val="00345940"/>
    <w:rsid w:val="00347776"/>
    <w:rsid w:val="00347A9D"/>
    <w:rsid w:val="00352064"/>
    <w:rsid w:val="00352096"/>
    <w:rsid w:val="00352257"/>
    <w:rsid w:val="00352775"/>
    <w:rsid w:val="00354B7A"/>
    <w:rsid w:val="00355450"/>
    <w:rsid w:val="00357EBE"/>
    <w:rsid w:val="00357F2B"/>
    <w:rsid w:val="003629E9"/>
    <w:rsid w:val="00364140"/>
    <w:rsid w:val="00367C45"/>
    <w:rsid w:val="00370CB2"/>
    <w:rsid w:val="003804E9"/>
    <w:rsid w:val="00382729"/>
    <w:rsid w:val="0038454E"/>
    <w:rsid w:val="00384F80"/>
    <w:rsid w:val="00385543"/>
    <w:rsid w:val="00385862"/>
    <w:rsid w:val="0038680D"/>
    <w:rsid w:val="00394F25"/>
    <w:rsid w:val="00396A8D"/>
    <w:rsid w:val="003A0989"/>
    <w:rsid w:val="003A1426"/>
    <w:rsid w:val="003A4ACC"/>
    <w:rsid w:val="003A6A6B"/>
    <w:rsid w:val="003B2456"/>
    <w:rsid w:val="003B24ED"/>
    <w:rsid w:val="003B7600"/>
    <w:rsid w:val="003C0ECC"/>
    <w:rsid w:val="003C1AEA"/>
    <w:rsid w:val="003C6668"/>
    <w:rsid w:val="003C6E90"/>
    <w:rsid w:val="003C7BE8"/>
    <w:rsid w:val="003D21E7"/>
    <w:rsid w:val="003D2212"/>
    <w:rsid w:val="003D3293"/>
    <w:rsid w:val="003D3DB1"/>
    <w:rsid w:val="003E1201"/>
    <w:rsid w:val="003E3547"/>
    <w:rsid w:val="003E4848"/>
    <w:rsid w:val="003E6B07"/>
    <w:rsid w:val="003E78D3"/>
    <w:rsid w:val="003E7E1B"/>
    <w:rsid w:val="003F395F"/>
    <w:rsid w:val="003F5EDA"/>
    <w:rsid w:val="003F7B3D"/>
    <w:rsid w:val="003F7DCF"/>
    <w:rsid w:val="004028CA"/>
    <w:rsid w:val="00403797"/>
    <w:rsid w:val="0040406F"/>
    <w:rsid w:val="0040412C"/>
    <w:rsid w:val="0040491C"/>
    <w:rsid w:val="0040501E"/>
    <w:rsid w:val="00407365"/>
    <w:rsid w:val="00410B23"/>
    <w:rsid w:val="00410C04"/>
    <w:rsid w:val="00411033"/>
    <w:rsid w:val="004134BB"/>
    <w:rsid w:val="00413FA8"/>
    <w:rsid w:val="00414AC9"/>
    <w:rsid w:val="00414B65"/>
    <w:rsid w:val="004176C0"/>
    <w:rsid w:val="004223D5"/>
    <w:rsid w:val="00422ED4"/>
    <w:rsid w:val="0042587E"/>
    <w:rsid w:val="00426C92"/>
    <w:rsid w:val="00430575"/>
    <w:rsid w:val="004324DA"/>
    <w:rsid w:val="00440CE0"/>
    <w:rsid w:val="00441601"/>
    <w:rsid w:val="00441D7A"/>
    <w:rsid w:val="00445DBA"/>
    <w:rsid w:val="00452C7E"/>
    <w:rsid w:val="004545E4"/>
    <w:rsid w:val="00454761"/>
    <w:rsid w:val="00456E79"/>
    <w:rsid w:val="00460EFA"/>
    <w:rsid w:val="00461AC5"/>
    <w:rsid w:val="00461B66"/>
    <w:rsid w:val="004622FB"/>
    <w:rsid w:val="004669DA"/>
    <w:rsid w:val="00466CAF"/>
    <w:rsid w:val="00470E1D"/>
    <w:rsid w:val="00472BC2"/>
    <w:rsid w:val="00474299"/>
    <w:rsid w:val="00474620"/>
    <w:rsid w:val="00474635"/>
    <w:rsid w:val="00477C99"/>
    <w:rsid w:val="00486AA6"/>
    <w:rsid w:val="00487524"/>
    <w:rsid w:val="00487B46"/>
    <w:rsid w:val="00487C6D"/>
    <w:rsid w:val="004963B6"/>
    <w:rsid w:val="00496C54"/>
    <w:rsid w:val="00497742"/>
    <w:rsid w:val="004A1E7E"/>
    <w:rsid w:val="004A26B2"/>
    <w:rsid w:val="004A3041"/>
    <w:rsid w:val="004A3AE5"/>
    <w:rsid w:val="004A45AD"/>
    <w:rsid w:val="004A744E"/>
    <w:rsid w:val="004B1616"/>
    <w:rsid w:val="004B5105"/>
    <w:rsid w:val="004B58BD"/>
    <w:rsid w:val="004B6CD8"/>
    <w:rsid w:val="004B7671"/>
    <w:rsid w:val="004C0F96"/>
    <w:rsid w:val="004C1F50"/>
    <w:rsid w:val="004C2CD1"/>
    <w:rsid w:val="004C5CD1"/>
    <w:rsid w:val="004D241A"/>
    <w:rsid w:val="004D2A72"/>
    <w:rsid w:val="004D3380"/>
    <w:rsid w:val="004D4283"/>
    <w:rsid w:val="004D4591"/>
    <w:rsid w:val="004D4743"/>
    <w:rsid w:val="004D5A27"/>
    <w:rsid w:val="004D5D3F"/>
    <w:rsid w:val="004E0050"/>
    <w:rsid w:val="004E6DB2"/>
    <w:rsid w:val="004E7D9A"/>
    <w:rsid w:val="004F40F9"/>
    <w:rsid w:val="004F798C"/>
    <w:rsid w:val="005000FE"/>
    <w:rsid w:val="00500872"/>
    <w:rsid w:val="00500F3E"/>
    <w:rsid w:val="005014C9"/>
    <w:rsid w:val="005033B8"/>
    <w:rsid w:val="005054B5"/>
    <w:rsid w:val="0050572A"/>
    <w:rsid w:val="00506C6E"/>
    <w:rsid w:val="00507CC5"/>
    <w:rsid w:val="00510331"/>
    <w:rsid w:val="005105ED"/>
    <w:rsid w:val="0051267A"/>
    <w:rsid w:val="00514022"/>
    <w:rsid w:val="0051426C"/>
    <w:rsid w:val="00514B41"/>
    <w:rsid w:val="0051599D"/>
    <w:rsid w:val="00515A97"/>
    <w:rsid w:val="00515EBB"/>
    <w:rsid w:val="00516519"/>
    <w:rsid w:val="005170B0"/>
    <w:rsid w:val="005179B2"/>
    <w:rsid w:val="005229FF"/>
    <w:rsid w:val="00523A9F"/>
    <w:rsid w:val="00530290"/>
    <w:rsid w:val="00530D46"/>
    <w:rsid w:val="0053168E"/>
    <w:rsid w:val="005332C4"/>
    <w:rsid w:val="00533B8D"/>
    <w:rsid w:val="00534887"/>
    <w:rsid w:val="00537D9D"/>
    <w:rsid w:val="0054486B"/>
    <w:rsid w:val="00546841"/>
    <w:rsid w:val="00550FB2"/>
    <w:rsid w:val="00552B5C"/>
    <w:rsid w:val="00552E49"/>
    <w:rsid w:val="005609B4"/>
    <w:rsid w:val="0056298D"/>
    <w:rsid w:val="0056315A"/>
    <w:rsid w:val="00563F91"/>
    <w:rsid w:val="00574090"/>
    <w:rsid w:val="005742B0"/>
    <w:rsid w:val="00574E7A"/>
    <w:rsid w:val="0057543F"/>
    <w:rsid w:val="00580998"/>
    <w:rsid w:val="00584A9C"/>
    <w:rsid w:val="00585327"/>
    <w:rsid w:val="00585FFD"/>
    <w:rsid w:val="00586C2E"/>
    <w:rsid w:val="00587074"/>
    <w:rsid w:val="0059144B"/>
    <w:rsid w:val="00591885"/>
    <w:rsid w:val="00591C97"/>
    <w:rsid w:val="00594566"/>
    <w:rsid w:val="00595100"/>
    <w:rsid w:val="0059584E"/>
    <w:rsid w:val="005A06B4"/>
    <w:rsid w:val="005A16EE"/>
    <w:rsid w:val="005A2F8A"/>
    <w:rsid w:val="005A6AF6"/>
    <w:rsid w:val="005A7A4B"/>
    <w:rsid w:val="005B06FD"/>
    <w:rsid w:val="005B1D66"/>
    <w:rsid w:val="005B249F"/>
    <w:rsid w:val="005B4A71"/>
    <w:rsid w:val="005B54BA"/>
    <w:rsid w:val="005B6C64"/>
    <w:rsid w:val="005C1E74"/>
    <w:rsid w:val="005C5CA2"/>
    <w:rsid w:val="005D3D75"/>
    <w:rsid w:val="005D56FB"/>
    <w:rsid w:val="005E003D"/>
    <w:rsid w:val="005E263B"/>
    <w:rsid w:val="005E6C2D"/>
    <w:rsid w:val="005E7F00"/>
    <w:rsid w:val="005F283D"/>
    <w:rsid w:val="005F3EDB"/>
    <w:rsid w:val="005F41FB"/>
    <w:rsid w:val="005F5D85"/>
    <w:rsid w:val="0060541E"/>
    <w:rsid w:val="00606413"/>
    <w:rsid w:val="00612A7E"/>
    <w:rsid w:val="00613127"/>
    <w:rsid w:val="00614AC2"/>
    <w:rsid w:val="00614CEE"/>
    <w:rsid w:val="00620890"/>
    <w:rsid w:val="00620B45"/>
    <w:rsid w:val="006240D5"/>
    <w:rsid w:val="00625DC3"/>
    <w:rsid w:val="00631C4F"/>
    <w:rsid w:val="00632DDE"/>
    <w:rsid w:val="00633007"/>
    <w:rsid w:val="006339C2"/>
    <w:rsid w:val="006348E2"/>
    <w:rsid w:val="00635A22"/>
    <w:rsid w:val="006370E2"/>
    <w:rsid w:val="006417E8"/>
    <w:rsid w:val="00642762"/>
    <w:rsid w:val="006454F5"/>
    <w:rsid w:val="0064558C"/>
    <w:rsid w:val="00647465"/>
    <w:rsid w:val="0064756D"/>
    <w:rsid w:val="006578E0"/>
    <w:rsid w:val="00657D3C"/>
    <w:rsid w:val="00657D95"/>
    <w:rsid w:val="00660950"/>
    <w:rsid w:val="0066533E"/>
    <w:rsid w:val="0066574C"/>
    <w:rsid w:val="006669DF"/>
    <w:rsid w:val="00666AC3"/>
    <w:rsid w:val="006670BF"/>
    <w:rsid w:val="00670869"/>
    <w:rsid w:val="00673402"/>
    <w:rsid w:val="006755BC"/>
    <w:rsid w:val="006758DA"/>
    <w:rsid w:val="00675B7A"/>
    <w:rsid w:val="006804CC"/>
    <w:rsid w:val="006809F5"/>
    <w:rsid w:val="006815A7"/>
    <w:rsid w:val="006832E5"/>
    <w:rsid w:val="00685464"/>
    <w:rsid w:val="00687528"/>
    <w:rsid w:val="00690F20"/>
    <w:rsid w:val="006916F8"/>
    <w:rsid w:val="00692D54"/>
    <w:rsid w:val="00692DAF"/>
    <w:rsid w:val="00693782"/>
    <w:rsid w:val="006955AF"/>
    <w:rsid w:val="006964AB"/>
    <w:rsid w:val="0069681E"/>
    <w:rsid w:val="00697D7A"/>
    <w:rsid w:val="006A0111"/>
    <w:rsid w:val="006B5540"/>
    <w:rsid w:val="006B6E4B"/>
    <w:rsid w:val="006B7697"/>
    <w:rsid w:val="006C2538"/>
    <w:rsid w:val="006C4B9C"/>
    <w:rsid w:val="006C51FB"/>
    <w:rsid w:val="006C7EA8"/>
    <w:rsid w:val="006D3355"/>
    <w:rsid w:val="006D343A"/>
    <w:rsid w:val="006D3D76"/>
    <w:rsid w:val="006D3E6C"/>
    <w:rsid w:val="006D7D05"/>
    <w:rsid w:val="006E0838"/>
    <w:rsid w:val="006E1019"/>
    <w:rsid w:val="006E1BB3"/>
    <w:rsid w:val="006E7684"/>
    <w:rsid w:val="006E7763"/>
    <w:rsid w:val="006E78D1"/>
    <w:rsid w:val="006F555A"/>
    <w:rsid w:val="006F67EA"/>
    <w:rsid w:val="006F7800"/>
    <w:rsid w:val="007003D1"/>
    <w:rsid w:val="00701E19"/>
    <w:rsid w:val="007040C7"/>
    <w:rsid w:val="007056D8"/>
    <w:rsid w:val="0071100C"/>
    <w:rsid w:val="00720B6B"/>
    <w:rsid w:val="00724656"/>
    <w:rsid w:val="007251B5"/>
    <w:rsid w:val="00725A57"/>
    <w:rsid w:val="00725F82"/>
    <w:rsid w:val="0073169B"/>
    <w:rsid w:val="007317B2"/>
    <w:rsid w:val="007328EF"/>
    <w:rsid w:val="00733B04"/>
    <w:rsid w:val="0073429A"/>
    <w:rsid w:val="00735CAA"/>
    <w:rsid w:val="00742246"/>
    <w:rsid w:val="00752956"/>
    <w:rsid w:val="00755187"/>
    <w:rsid w:val="007669B1"/>
    <w:rsid w:val="007703C6"/>
    <w:rsid w:val="00771D69"/>
    <w:rsid w:val="00772E86"/>
    <w:rsid w:val="0077422F"/>
    <w:rsid w:val="00775FA1"/>
    <w:rsid w:val="007765C2"/>
    <w:rsid w:val="00777A00"/>
    <w:rsid w:val="0078033B"/>
    <w:rsid w:val="00780CB3"/>
    <w:rsid w:val="007836A8"/>
    <w:rsid w:val="00785A30"/>
    <w:rsid w:val="007908B1"/>
    <w:rsid w:val="00792657"/>
    <w:rsid w:val="00795F87"/>
    <w:rsid w:val="007966C9"/>
    <w:rsid w:val="007A0768"/>
    <w:rsid w:val="007A184C"/>
    <w:rsid w:val="007A6A12"/>
    <w:rsid w:val="007A6BB6"/>
    <w:rsid w:val="007B2377"/>
    <w:rsid w:val="007B4393"/>
    <w:rsid w:val="007B6E8A"/>
    <w:rsid w:val="007C068C"/>
    <w:rsid w:val="007C2256"/>
    <w:rsid w:val="007C51A3"/>
    <w:rsid w:val="007C7B80"/>
    <w:rsid w:val="007D09E3"/>
    <w:rsid w:val="007D18F9"/>
    <w:rsid w:val="007D53C4"/>
    <w:rsid w:val="007D5557"/>
    <w:rsid w:val="007D5A89"/>
    <w:rsid w:val="007D5EC0"/>
    <w:rsid w:val="007E0436"/>
    <w:rsid w:val="007E164A"/>
    <w:rsid w:val="007E27B3"/>
    <w:rsid w:val="007E4D9F"/>
    <w:rsid w:val="007E6EE1"/>
    <w:rsid w:val="007E7BD6"/>
    <w:rsid w:val="007F0E12"/>
    <w:rsid w:val="007F0FB3"/>
    <w:rsid w:val="007F30EC"/>
    <w:rsid w:val="007F42C3"/>
    <w:rsid w:val="0080027A"/>
    <w:rsid w:val="00801582"/>
    <w:rsid w:val="00802365"/>
    <w:rsid w:val="00806235"/>
    <w:rsid w:val="008065D9"/>
    <w:rsid w:val="008165EE"/>
    <w:rsid w:val="0081722F"/>
    <w:rsid w:val="00817725"/>
    <w:rsid w:val="00820AC9"/>
    <w:rsid w:val="00820DD2"/>
    <w:rsid w:val="008215B4"/>
    <w:rsid w:val="00824A1D"/>
    <w:rsid w:val="008322A9"/>
    <w:rsid w:val="0084023E"/>
    <w:rsid w:val="00840981"/>
    <w:rsid w:val="00841236"/>
    <w:rsid w:val="00842284"/>
    <w:rsid w:val="00854584"/>
    <w:rsid w:val="00854CF9"/>
    <w:rsid w:val="00855959"/>
    <w:rsid w:val="00855CA6"/>
    <w:rsid w:val="00860243"/>
    <w:rsid w:val="00861C64"/>
    <w:rsid w:val="008674EB"/>
    <w:rsid w:val="00871E9C"/>
    <w:rsid w:val="008749E3"/>
    <w:rsid w:val="00877554"/>
    <w:rsid w:val="0088132B"/>
    <w:rsid w:val="00882C82"/>
    <w:rsid w:val="0088499C"/>
    <w:rsid w:val="008859AF"/>
    <w:rsid w:val="00890B6E"/>
    <w:rsid w:val="00892C60"/>
    <w:rsid w:val="008950E1"/>
    <w:rsid w:val="008A113E"/>
    <w:rsid w:val="008A4B4F"/>
    <w:rsid w:val="008A5426"/>
    <w:rsid w:val="008A5A60"/>
    <w:rsid w:val="008B2005"/>
    <w:rsid w:val="008B40C8"/>
    <w:rsid w:val="008B67F2"/>
    <w:rsid w:val="008B68F9"/>
    <w:rsid w:val="008C0A77"/>
    <w:rsid w:val="008C0DE4"/>
    <w:rsid w:val="008C1486"/>
    <w:rsid w:val="008C29E1"/>
    <w:rsid w:val="008C5334"/>
    <w:rsid w:val="008C7532"/>
    <w:rsid w:val="008D2172"/>
    <w:rsid w:val="008D79F1"/>
    <w:rsid w:val="008E25D6"/>
    <w:rsid w:val="008E4B61"/>
    <w:rsid w:val="008E4C46"/>
    <w:rsid w:val="008E79DC"/>
    <w:rsid w:val="008E79ED"/>
    <w:rsid w:val="008E7A13"/>
    <w:rsid w:val="008F383B"/>
    <w:rsid w:val="008F43F4"/>
    <w:rsid w:val="008F49D4"/>
    <w:rsid w:val="008F699F"/>
    <w:rsid w:val="009000EB"/>
    <w:rsid w:val="00902850"/>
    <w:rsid w:val="009032D6"/>
    <w:rsid w:val="00903533"/>
    <w:rsid w:val="00904EF2"/>
    <w:rsid w:val="009050F7"/>
    <w:rsid w:val="00912262"/>
    <w:rsid w:val="00912968"/>
    <w:rsid w:val="009148C4"/>
    <w:rsid w:val="00914FE1"/>
    <w:rsid w:val="009160AA"/>
    <w:rsid w:val="00917C23"/>
    <w:rsid w:val="00917D3E"/>
    <w:rsid w:val="00921600"/>
    <w:rsid w:val="00921EC0"/>
    <w:rsid w:val="00931CEC"/>
    <w:rsid w:val="00936B07"/>
    <w:rsid w:val="00937352"/>
    <w:rsid w:val="009410CF"/>
    <w:rsid w:val="009458D3"/>
    <w:rsid w:val="00945C55"/>
    <w:rsid w:val="00952318"/>
    <w:rsid w:val="00954A6B"/>
    <w:rsid w:val="00961D04"/>
    <w:rsid w:val="00963E9B"/>
    <w:rsid w:val="00967E47"/>
    <w:rsid w:val="009757AB"/>
    <w:rsid w:val="00975CAD"/>
    <w:rsid w:val="0097631A"/>
    <w:rsid w:val="00976F25"/>
    <w:rsid w:val="00983874"/>
    <w:rsid w:val="009859D0"/>
    <w:rsid w:val="0098739F"/>
    <w:rsid w:val="00991A5B"/>
    <w:rsid w:val="00993762"/>
    <w:rsid w:val="0099554E"/>
    <w:rsid w:val="009963DA"/>
    <w:rsid w:val="00996583"/>
    <w:rsid w:val="009974D6"/>
    <w:rsid w:val="009A0574"/>
    <w:rsid w:val="009A1464"/>
    <w:rsid w:val="009A1842"/>
    <w:rsid w:val="009A2A81"/>
    <w:rsid w:val="009A2D60"/>
    <w:rsid w:val="009A3F56"/>
    <w:rsid w:val="009A4C2A"/>
    <w:rsid w:val="009A4F98"/>
    <w:rsid w:val="009A5813"/>
    <w:rsid w:val="009A635B"/>
    <w:rsid w:val="009A71C0"/>
    <w:rsid w:val="009B3588"/>
    <w:rsid w:val="009B3F3F"/>
    <w:rsid w:val="009B5E06"/>
    <w:rsid w:val="009B6117"/>
    <w:rsid w:val="009B7222"/>
    <w:rsid w:val="009C58E0"/>
    <w:rsid w:val="009C6585"/>
    <w:rsid w:val="009C6A35"/>
    <w:rsid w:val="009C6D17"/>
    <w:rsid w:val="009C72DF"/>
    <w:rsid w:val="009D1882"/>
    <w:rsid w:val="009D1DE5"/>
    <w:rsid w:val="009E4172"/>
    <w:rsid w:val="009E4FFA"/>
    <w:rsid w:val="009F0393"/>
    <w:rsid w:val="009F3245"/>
    <w:rsid w:val="009F426E"/>
    <w:rsid w:val="009F79AF"/>
    <w:rsid w:val="00A00CF1"/>
    <w:rsid w:val="00A0128D"/>
    <w:rsid w:val="00A017B6"/>
    <w:rsid w:val="00A055D5"/>
    <w:rsid w:val="00A11FBB"/>
    <w:rsid w:val="00A12A00"/>
    <w:rsid w:val="00A16B28"/>
    <w:rsid w:val="00A208D6"/>
    <w:rsid w:val="00A20A55"/>
    <w:rsid w:val="00A216BA"/>
    <w:rsid w:val="00A22BD4"/>
    <w:rsid w:val="00A318E9"/>
    <w:rsid w:val="00A330F0"/>
    <w:rsid w:val="00A35C88"/>
    <w:rsid w:val="00A35CC3"/>
    <w:rsid w:val="00A45636"/>
    <w:rsid w:val="00A45A9C"/>
    <w:rsid w:val="00A475CC"/>
    <w:rsid w:val="00A5317C"/>
    <w:rsid w:val="00A56E93"/>
    <w:rsid w:val="00A57C3B"/>
    <w:rsid w:val="00A627AC"/>
    <w:rsid w:val="00A64DBF"/>
    <w:rsid w:val="00A65112"/>
    <w:rsid w:val="00A707F6"/>
    <w:rsid w:val="00A7380F"/>
    <w:rsid w:val="00A75605"/>
    <w:rsid w:val="00A75811"/>
    <w:rsid w:val="00A77C7D"/>
    <w:rsid w:val="00A82D0F"/>
    <w:rsid w:val="00A84D76"/>
    <w:rsid w:val="00A87A4C"/>
    <w:rsid w:val="00A923B7"/>
    <w:rsid w:val="00A9318A"/>
    <w:rsid w:val="00A94C29"/>
    <w:rsid w:val="00A9719F"/>
    <w:rsid w:val="00AA014F"/>
    <w:rsid w:val="00AA0A7C"/>
    <w:rsid w:val="00AA1488"/>
    <w:rsid w:val="00AA51FE"/>
    <w:rsid w:val="00AA68B7"/>
    <w:rsid w:val="00AB0306"/>
    <w:rsid w:val="00AB0AAD"/>
    <w:rsid w:val="00AB0AB9"/>
    <w:rsid w:val="00AB2F09"/>
    <w:rsid w:val="00AB3CDD"/>
    <w:rsid w:val="00AB3E9F"/>
    <w:rsid w:val="00AB4CD3"/>
    <w:rsid w:val="00AB5BA0"/>
    <w:rsid w:val="00AB621D"/>
    <w:rsid w:val="00AC4253"/>
    <w:rsid w:val="00AC4815"/>
    <w:rsid w:val="00AC49D3"/>
    <w:rsid w:val="00AC4F2C"/>
    <w:rsid w:val="00AD052F"/>
    <w:rsid w:val="00AD15D4"/>
    <w:rsid w:val="00AD3638"/>
    <w:rsid w:val="00AD3A7D"/>
    <w:rsid w:val="00AD5978"/>
    <w:rsid w:val="00AD704B"/>
    <w:rsid w:val="00AE48F2"/>
    <w:rsid w:val="00AE535E"/>
    <w:rsid w:val="00AE5723"/>
    <w:rsid w:val="00AE7249"/>
    <w:rsid w:val="00AF0478"/>
    <w:rsid w:val="00AF3B34"/>
    <w:rsid w:val="00AF4B3F"/>
    <w:rsid w:val="00B01350"/>
    <w:rsid w:val="00B01B43"/>
    <w:rsid w:val="00B03B68"/>
    <w:rsid w:val="00B05062"/>
    <w:rsid w:val="00B05E15"/>
    <w:rsid w:val="00B13A6B"/>
    <w:rsid w:val="00B16690"/>
    <w:rsid w:val="00B16BA5"/>
    <w:rsid w:val="00B217CF"/>
    <w:rsid w:val="00B21CD7"/>
    <w:rsid w:val="00B220B3"/>
    <w:rsid w:val="00B25903"/>
    <w:rsid w:val="00B275C7"/>
    <w:rsid w:val="00B30166"/>
    <w:rsid w:val="00B326D8"/>
    <w:rsid w:val="00B3440A"/>
    <w:rsid w:val="00B35FD1"/>
    <w:rsid w:val="00B4335E"/>
    <w:rsid w:val="00B43369"/>
    <w:rsid w:val="00B43C17"/>
    <w:rsid w:val="00B441F3"/>
    <w:rsid w:val="00B5133A"/>
    <w:rsid w:val="00B5303A"/>
    <w:rsid w:val="00B53904"/>
    <w:rsid w:val="00B54673"/>
    <w:rsid w:val="00B556A9"/>
    <w:rsid w:val="00B567E8"/>
    <w:rsid w:val="00B577AA"/>
    <w:rsid w:val="00B60021"/>
    <w:rsid w:val="00B63AC1"/>
    <w:rsid w:val="00B6414C"/>
    <w:rsid w:val="00B71055"/>
    <w:rsid w:val="00B7121E"/>
    <w:rsid w:val="00B71402"/>
    <w:rsid w:val="00B72DE8"/>
    <w:rsid w:val="00B73DE8"/>
    <w:rsid w:val="00B74F83"/>
    <w:rsid w:val="00B75BA5"/>
    <w:rsid w:val="00B75D3B"/>
    <w:rsid w:val="00B75EF2"/>
    <w:rsid w:val="00B83C38"/>
    <w:rsid w:val="00B844A6"/>
    <w:rsid w:val="00B84F74"/>
    <w:rsid w:val="00B853A4"/>
    <w:rsid w:val="00B87997"/>
    <w:rsid w:val="00B911F6"/>
    <w:rsid w:val="00B94513"/>
    <w:rsid w:val="00B94B5F"/>
    <w:rsid w:val="00B94BC1"/>
    <w:rsid w:val="00BA0EA5"/>
    <w:rsid w:val="00BA3F92"/>
    <w:rsid w:val="00BA7BBD"/>
    <w:rsid w:val="00BB244F"/>
    <w:rsid w:val="00BB5DE6"/>
    <w:rsid w:val="00BB759D"/>
    <w:rsid w:val="00BC20F9"/>
    <w:rsid w:val="00BC22AA"/>
    <w:rsid w:val="00BC5717"/>
    <w:rsid w:val="00BC5C58"/>
    <w:rsid w:val="00BC7BAD"/>
    <w:rsid w:val="00BD0433"/>
    <w:rsid w:val="00BD0888"/>
    <w:rsid w:val="00BD28FF"/>
    <w:rsid w:val="00BD309F"/>
    <w:rsid w:val="00BD32EF"/>
    <w:rsid w:val="00BD3FFF"/>
    <w:rsid w:val="00BD5F84"/>
    <w:rsid w:val="00BE4C1C"/>
    <w:rsid w:val="00BE6936"/>
    <w:rsid w:val="00BE732A"/>
    <w:rsid w:val="00BF3798"/>
    <w:rsid w:val="00BF38E4"/>
    <w:rsid w:val="00BF419A"/>
    <w:rsid w:val="00BF605D"/>
    <w:rsid w:val="00C03B8A"/>
    <w:rsid w:val="00C05F1F"/>
    <w:rsid w:val="00C0752E"/>
    <w:rsid w:val="00C10294"/>
    <w:rsid w:val="00C105D3"/>
    <w:rsid w:val="00C10E0D"/>
    <w:rsid w:val="00C11446"/>
    <w:rsid w:val="00C17793"/>
    <w:rsid w:val="00C223ED"/>
    <w:rsid w:val="00C230CF"/>
    <w:rsid w:val="00C234D8"/>
    <w:rsid w:val="00C236AA"/>
    <w:rsid w:val="00C23BC3"/>
    <w:rsid w:val="00C30535"/>
    <w:rsid w:val="00C326A8"/>
    <w:rsid w:val="00C3369D"/>
    <w:rsid w:val="00C33D34"/>
    <w:rsid w:val="00C36C41"/>
    <w:rsid w:val="00C372E0"/>
    <w:rsid w:val="00C37787"/>
    <w:rsid w:val="00C43E14"/>
    <w:rsid w:val="00C4441D"/>
    <w:rsid w:val="00C47DB3"/>
    <w:rsid w:val="00C50788"/>
    <w:rsid w:val="00C51F6F"/>
    <w:rsid w:val="00C531C8"/>
    <w:rsid w:val="00C54217"/>
    <w:rsid w:val="00C57129"/>
    <w:rsid w:val="00C573BA"/>
    <w:rsid w:val="00C637A3"/>
    <w:rsid w:val="00C720EE"/>
    <w:rsid w:val="00C74DA3"/>
    <w:rsid w:val="00C74F98"/>
    <w:rsid w:val="00C75F1C"/>
    <w:rsid w:val="00C85638"/>
    <w:rsid w:val="00C91880"/>
    <w:rsid w:val="00C9213C"/>
    <w:rsid w:val="00C934C5"/>
    <w:rsid w:val="00C954A5"/>
    <w:rsid w:val="00C961DE"/>
    <w:rsid w:val="00C97BDD"/>
    <w:rsid w:val="00CA28FB"/>
    <w:rsid w:val="00CA5FA5"/>
    <w:rsid w:val="00CA79AF"/>
    <w:rsid w:val="00CA7AC8"/>
    <w:rsid w:val="00CA7DFE"/>
    <w:rsid w:val="00CB0D52"/>
    <w:rsid w:val="00CB1E61"/>
    <w:rsid w:val="00CB35F4"/>
    <w:rsid w:val="00CB58CF"/>
    <w:rsid w:val="00CC0B2B"/>
    <w:rsid w:val="00CC22F0"/>
    <w:rsid w:val="00CC69D9"/>
    <w:rsid w:val="00CD1DE1"/>
    <w:rsid w:val="00CD2E39"/>
    <w:rsid w:val="00CD3A01"/>
    <w:rsid w:val="00CD4CBD"/>
    <w:rsid w:val="00CD50AF"/>
    <w:rsid w:val="00CD563A"/>
    <w:rsid w:val="00CD678F"/>
    <w:rsid w:val="00CD70B7"/>
    <w:rsid w:val="00CE179E"/>
    <w:rsid w:val="00CE589C"/>
    <w:rsid w:val="00CE6397"/>
    <w:rsid w:val="00CE6743"/>
    <w:rsid w:val="00CE7D30"/>
    <w:rsid w:val="00CF0D1C"/>
    <w:rsid w:val="00CF3DB6"/>
    <w:rsid w:val="00CF5D8F"/>
    <w:rsid w:val="00CF749C"/>
    <w:rsid w:val="00CF7FBA"/>
    <w:rsid w:val="00D059D0"/>
    <w:rsid w:val="00D06DD5"/>
    <w:rsid w:val="00D10119"/>
    <w:rsid w:val="00D1171C"/>
    <w:rsid w:val="00D12971"/>
    <w:rsid w:val="00D17E2B"/>
    <w:rsid w:val="00D2108D"/>
    <w:rsid w:val="00D25B5A"/>
    <w:rsid w:val="00D26EDF"/>
    <w:rsid w:val="00D304FF"/>
    <w:rsid w:val="00D30715"/>
    <w:rsid w:val="00D32F35"/>
    <w:rsid w:val="00D40191"/>
    <w:rsid w:val="00D41202"/>
    <w:rsid w:val="00D42654"/>
    <w:rsid w:val="00D44535"/>
    <w:rsid w:val="00D45208"/>
    <w:rsid w:val="00D47F74"/>
    <w:rsid w:val="00D524BB"/>
    <w:rsid w:val="00D55576"/>
    <w:rsid w:val="00D57151"/>
    <w:rsid w:val="00D579A0"/>
    <w:rsid w:val="00D61120"/>
    <w:rsid w:val="00D7171D"/>
    <w:rsid w:val="00D76DB1"/>
    <w:rsid w:val="00D80B83"/>
    <w:rsid w:val="00D80F76"/>
    <w:rsid w:val="00D82543"/>
    <w:rsid w:val="00D83169"/>
    <w:rsid w:val="00D835F2"/>
    <w:rsid w:val="00D83895"/>
    <w:rsid w:val="00D90E43"/>
    <w:rsid w:val="00D9169A"/>
    <w:rsid w:val="00D91E25"/>
    <w:rsid w:val="00D9244D"/>
    <w:rsid w:val="00D9372D"/>
    <w:rsid w:val="00D960B0"/>
    <w:rsid w:val="00D977E6"/>
    <w:rsid w:val="00DA49CF"/>
    <w:rsid w:val="00DB0C03"/>
    <w:rsid w:val="00DB1CDD"/>
    <w:rsid w:val="00DC00D7"/>
    <w:rsid w:val="00DC19C4"/>
    <w:rsid w:val="00DC3451"/>
    <w:rsid w:val="00DC536E"/>
    <w:rsid w:val="00DC5C76"/>
    <w:rsid w:val="00DC625D"/>
    <w:rsid w:val="00DC7E4B"/>
    <w:rsid w:val="00DD5A37"/>
    <w:rsid w:val="00DD654C"/>
    <w:rsid w:val="00DD75F0"/>
    <w:rsid w:val="00DE3CA8"/>
    <w:rsid w:val="00DE4BEB"/>
    <w:rsid w:val="00DE787E"/>
    <w:rsid w:val="00DF13B2"/>
    <w:rsid w:val="00DF2168"/>
    <w:rsid w:val="00DF3AB3"/>
    <w:rsid w:val="00DF49AB"/>
    <w:rsid w:val="00DF572E"/>
    <w:rsid w:val="00DF7658"/>
    <w:rsid w:val="00E00CB2"/>
    <w:rsid w:val="00E01618"/>
    <w:rsid w:val="00E01E0E"/>
    <w:rsid w:val="00E02FA4"/>
    <w:rsid w:val="00E031DE"/>
    <w:rsid w:val="00E06FCB"/>
    <w:rsid w:val="00E117EC"/>
    <w:rsid w:val="00E119A3"/>
    <w:rsid w:val="00E12202"/>
    <w:rsid w:val="00E174DA"/>
    <w:rsid w:val="00E17FD6"/>
    <w:rsid w:val="00E20C44"/>
    <w:rsid w:val="00E21452"/>
    <w:rsid w:val="00E236FF"/>
    <w:rsid w:val="00E24164"/>
    <w:rsid w:val="00E246E2"/>
    <w:rsid w:val="00E254FE"/>
    <w:rsid w:val="00E2733A"/>
    <w:rsid w:val="00E3007C"/>
    <w:rsid w:val="00E32111"/>
    <w:rsid w:val="00E33A4D"/>
    <w:rsid w:val="00E33C9A"/>
    <w:rsid w:val="00E34283"/>
    <w:rsid w:val="00E34B8C"/>
    <w:rsid w:val="00E358DE"/>
    <w:rsid w:val="00E37BDA"/>
    <w:rsid w:val="00E40A76"/>
    <w:rsid w:val="00E415AB"/>
    <w:rsid w:val="00E41EF1"/>
    <w:rsid w:val="00E43587"/>
    <w:rsid w:val="00E439B6"/>
    <w:rsid w:val="00E44D87"/>
    <w:rsid w:val="00E47849"/>
    <w:rsid w:val="00E503B5"/>
    <w:rsid w:val="00E50878"/>
    <w:rsid w:val="00E5132B"/>
    <w:rsid w:val="00E524E5"/>
    <w:rsid w:val="00E5284A"/>
    <w:rsid w:val="00E53DCB"/>
    <w:rsid w:val="00E54B7E"/>
    <w:rsid w:val="00E56B0D"/>
    <w:rsid w:val="00E60BA4"/>
    <w:rsid w:val="00E60BC0"/>
    <w:rsid w:val="00E60C8B"/>
    <w:rsid w:val="00E62A37"/>
    <w:rsid w:val="00E64C64"/>
    <w:rsid w:val="00E700EF"/>
    <w:rsid w:val="00E7056D"/>
    <w:rsid w:val="00E72CB9"/>
    <w:rsid w:val="00E84DB9"/>
    <w:rsid w:val="00E868DA"/>
    <w:rsid w:val="00E86998"/>
    <w:rsid w:val="00E9089F"/>
    <w:rsid w:val="00E932A1"/>
    <w:rsid w:val="00E95482"/>
    <w:rsid w:val="00E95B9A"/>
    <w:rsid w:val="00E95C60"/>
    <w:rsid w:val="00EA09A9"/>
    <w:rsid w:val="00EA5A0B"/>
    <w:rsid w:val="00EA6393"/>
    <w:rsid w:val="00EA7326"/>
    <w:rsid w:val="00EB217C"/>
    <w:rsid w:val="00EB43C4"/>
    <w:rsid w:val="00EB698F"/>
    <w:rsid w:val="00EB7353"/>
    <w:rsid w:val="00EB7BCE"/>
    <w:rsid w:val="00EC38C8"/>
    <w:rsid w:val="00EC4C8A"/>
    <w:rsid w:val="00EC57E7"/>
    <w:rsid w:val="00EC594A"/>
    <w:rsid w:val="00EC6A40"/>
    <w:rsid w:val="00ED2182"/>
    <w:rsid w:val="00ED2D3E"/>
    <w:rsid w:val="00ED2FAC"/>
    <w:rsid w:val="00ED3979"/>
    <w:rsid w:val="00ED4ED2"/>
    <w:rsid w:val="00EE1DCF"/>
    <w:rsid w:val="00EE311E"/>
    <w:rsid w:val="00EE44AA"/>
    <w:rsid w:val="00EF0593"/>
    <w:rsid w:val="00EF12FB"/>
    <w:rsid w:val="00EF1849"/>
    <w:rsid w:val="00EF3225"/>
    <w:rsid w:val="00EF3799"/>
    <w:rsid w:val="00EF443E"/>
    <w:rsid w:val="00EF4A3E"/>
    <w:rsid w:val="00F024B6"/>
    <w:rsid w:val="00F067A4"/>
    <w:rsid w:val="00F06FC7"/>
    <w:rsid w:val="00F07DEF"/>
    <w:rsid w:val="00F10587"/>
    <w:rsid w:val="00F137DA"/>
    <w:rsid w:val="00F13C08"/>
    <w:rsid w:val="00F15895"/>
    <w:rsid w:val="00F179B1"/>
    <w:rsid w:val="00F219A7"/>
    <w:rsid w:val="00F2208A"/>
    <w:rsid w:val="00F22493"/>
    <w:rsid w:val="00F268C0"/>
    <w:rsid w:val="00F26AF5"/>
    <w:rsid w:val="00F27BEC"/>
    <w:rsid w:val="00F331FB"/>
    <w:rsid w:val="00F364A6"/>
    <w:rsid w:val="00F36754"/>
    <w:rsid w:val="00F40EBD"/>
    <w:rsid w:val="00F506BB"/>
    <w:rsid w:val="00F55266"/>
    <w:rsid w:val="00F6111C"/>
    <w:rsid w:val="00F667AC"/>
    <w:rsid w:val="00F70D19"/>
    <w:rsid w:val="00F82792"/>
    <w:rsid w:val="00F82F1E"/>
    <w:rsid w:val="00F83228"/>
    <w:rsid w:val="00F8339B"/>
    <w:rsid w:val="00F833AF"/>
    <w:rsid w:val="00F84D4B"/>
    <w:rsid w:val="00F920F3"/>
    <w:rsid w:val="00F93CCD"/>
    <w:rsid w:val="00F9690A"/>
    <w:rsid w:val="00FA008C"/>
    <w:rsid w:val="00FA16BC"/>
    <w:rsid w:val="00FA6A15"/>
    <w:rsid w:val="00FB0055"/>
    <w:rsid w:val="00FB01D9"/>
    <w:rsid w:val="00FB1A87"/>
    <w:rsid w:val="00FB55A1"/>
    <w:rsid w:val="00FB5B29"/>
    <w:rsid w:val="00FB6098"/>
    <w:rsid w:val="00FB66D5"/>
    <w:rsid w:val="00FB728F"/>
    <w:rsid w:val="00FB7CF9"/>
    <w:rsid w:val="00FC17C8"/>
    <w:rsid w:val="00FC3263"/>
    <w:rsid w:val="00FC32A5"/>
    <w:rsid w:val="00FC4C16"/>
    <w:rsid w:val="00FC5D5E"/>
    <w:rsid w:val="00FD11A7"/>
    <w:rsid w:val="00FD205F"/>
    <w:rsid w:val="00FD4587"/>
    <w:rsid w:val="00FD7178"/>
    <w:rsid w:val="00FD7461"/>
    <w:rsid w:val="00FD773D"/>
    <w:rsid w:val="00FE0475"/>
    <w:rsid w:val="00FE0C3B"/>
    <w:rsid w:val="00FE0D25"/>
    <w:rsid w:val="00FE10EA"/>
    <w:rsid w:val="00FE156A"/>
    <w:rsid w:val="00FE2C3A"/>
    <w:rsid w:val="00FE47D5"/>
    <w:rsid w:val="00FE4A51"/>
    <w:rsid w:val="00FE5437"/>
    <w:rsid w:val="00FE58BA"/>
    <w:rsid w:val="00FE68F0"/>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79936B4"/>
  <w15:docId w15:val="{18248919-563F-4C99-86A4-BBC018335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90C4E"/>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0"/>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0"/>
    <w:next w:val="a0"/>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0"/>
    <w:next w:val="a0"/>
    <w:link w:val="30"/>
    <w:uiPriority w:val="9"/>
    <w:qFormat/>
    <w:rsid w:val="006E0838"/>
    <w:pPr>
      <w:keepNext/>
      <w:ind w:firstLine="0"/>
      <w:jc w:val="right"/>
      <w:outlineLvl w:val="2"/>
    </w:pPr>
    <w:rPr>
      <w:bCs/>
      <w:szCs w:val="24"/>
    </w:rPr>
  </w:style>
  <w:style w:type="paragraph" w:styleId="4">
    <w:name w:val="heading 4"/>
    <w:basedOn w:val="a0"/>
    <w:next w:val="a0"/>
    <w:link w:val="40"/>
    <w:uiPriority w:val="9"/>
    <w:qFormat/>
    <w:rsid w:val="00B441F3"/>
    <w:pPr>
      <w:keepNext/>
      <w:spacing w:line="240" w:lineRule="auto"/>
      <w:ind w:firstLine="0"/>
      <w:jc w:val="center"/>
      <w:outlineLvl w:val="3"/>
    </w:pPr>
    <w:rPr>
      <w:bCs/>
      <w:sz w:val="24"/>
      <w:szCs w:val="24"/>
      <w:lang w:val="ru-RU"/>
    </w:rPr>
  </w:style>
  <w:style w:type="paragraph" w:styleId="5">
    <w:name w:val="heading 5"/>
    <w:basedOn w:val="a0"/>
    <w:next w:val="a0"/>
    <w:link w:val="50"/>
    <w:uiPriority w:val="9"/>
    <w:qFormat/>
    <w:rsid w:val="00B441F3"/>
    <w:pPr>
      <w:keepNext/>
      <w:spacing w:before="60" w:after="60" w:line="240" w:lineRule="auto"/>
      <w:ind w:left="-108" w:right="-143" w:firstLine="0"/>
      <w:jc w:val="center"/>
      <w:outlineLvl w:val="4"/>
    </w:pPr>
    <w:rPr>
      <w:b w:val="0"/>
      <w:sz w:val="24"/>
      <w:szCs w:val="24"/>
      <w:lang w:val="ru-RU"/>
    </w:rPr>
  </w:style>
  <w:style w:type="paragraph" w:styleId="6">
    <w:name w:val="heading 6"/>
    <w:basedOn w:val="a0"/>
    <w:next w:val="a0"/>
    <w:link w:val="60"/>
    <w:qFormat/>
    <w:rsid w:val="00B441F3"/>
    <w:pPr>
      <w:keepNext/>
      <w:spacing w:before="40" w:after="40" w:line="240" w:lineRule="auto"/>
      <w:ind w:left="-108" w:firstLine="108"/>
      <w:outlineLvl w:val="5"/>
    </w:pPr>
    <w:rPr>
      <w:b w:val="0"/>
      <w:sz w:val="24"/>
      <w:szCs w:val="24"/>
      <w:lang w:val="ru-RU"/>
    </w:rPr>
  </w:style>
  <w:style w:type="paragraph" w:styleId="7">
    <w:name w:val="heading 7"/>
    <w:basedOn w:val="a0"/>
    <w:next w:val="a0"/>
    <w:link w:val="70"/>
    <w:uiPriority w:val="99"/>
    <w:qFormat/>
    <w:rsid w:val="00B441F3"/>
    <w:pPr>
      <w:keepNext/>
      <w:spacing w:before="40" w:after="40" w:line="240" w:lineRule="auto"/>
      <w:ind w:firstLine="0"/>
      <w:outlineLvl w:val="6"/>
    </w:pPr>
    <w:rPr>
      <w:b w:val="0"/>
      <w:sz w:val="24"/>
      <w:szCs w:val="24"/>
      <w:lang w:val="ru-RU"/>
    </w:rPr>
  </w:style>
  <w:style w:type="paragraph" w:styleId="8">
    <w:name w:val="heading 8"/>
    <w:basedOn w:val="a0"/>
    <w:next w:val="a0"/>
    <w:link w:val="80"/>
    <w:uiPriority w:val="99"/>
    <w:qFormat/>
    <w:rsid w:val="00B441F3"/>
    <w:pPr>
      <w:keepNext/>
      <w:spacing w:before="40" w:after="40" w:line="240" w:lineRule="auto"/>
      <w:ind w:firstLine="0"/>
      <w:jc w:val="center"/>
      <w:outlineLvl w:val="7"/>
    </w:pPr>
    <w:rPr>
      <w:b w:val="0"/>
      <w:sz w:val="24"/>
      <w:szCs w:val="24"/>
      <w:lang w:val="ru-RU"/>
    </w:rPr>
  </w:style>
  <w:style w:type="paragraph" w:styleId="9">
    <w:name w:val="heading 9"/>
    <w:basedOn w:val="a0"/>
    <w:next w:val="a0"/>
    <w:link w:val="90"/>
    <w:uiPriority w:val="99"/>
    <w:qFormat/>
    <w:rsid w:val="00B441F3"/>
    <w:pPr>
      <w:keepNext/>
      <w:spacing w:before="40" w:after="40" w:line="240" w:lineRule="auto"/>
      <w:ind w:left="-61" w:firstLine="0"/>
      <w:jc w:val="center"/>
      <w:outlineLvl w:val="8"/>
    </w:pPr>
    <w:rPr>
      <w:bCs/>
      <w:sz w:val="24"/>
      <w:szCs w:val="24"/>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Чертежный"/>
    <w:link w:val="a5"/>
    <w:rsid w:val="007E4D9F"/>
    <w:pPr>
      <w:spacing w:after="0" w:line="240" w:lineRule="auto"/>
      <w:jc w:val="both"/>
    </w:pPr>
    <w:rPr>
      <w:rFonts w:ascii="ISOCPEUR" w:eastAsia="Times New Roman" w:hAnsi="ISOCPEUR" w:cs="Times New Roman"/>
      <w:i/>
      <w:sz w:val="28"/>
      <w:szCs w:val="20"/>
      <w:lang w:val="uk-UA" w:eastAsia="ru-RU"/>
    </w:rPr>
  </w:style>
  <w:style w:type="paragraph" w:styleId="a6">
    <w:name w:val="footer"/>
    <w:basedOn w:val="a0"/>
    <w:link w:val="a7"/>
    <w:uiPriority w:val="99"/>
    <w:rsid w:val="007E4D9F"/>
    <w:pPr>
      <w:tabs>
        <w:tab w:val="center" w:pos="4153"/>
        <w:tab w:val="right" w:pos="8306"/>
      </w:tabs>
    </w:pPr>
  </w:style>
  <w:style w:type="character" w:customStyle="1" w:styleId="a7">
    <w:name w:val="Нижний колонтитул Знак"/>
    <w:basedOn w:val="a1"/>
    <w:link w:val="a6"/>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uiPriority w:val="99"/>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8">
    <w:name w:val="header"/>
    <w:basedOn w:val="a0"/>
    <w:link w:val="a9"/>
    <w:uiPriority w:val="99"/>
    <w:rsid w:val="007E4D9F"/>
    <w:pPr>
      <w:tabs>
        <w:tab w:val="center" w:pos="4819"/>
        <w:tab w:val="right" w:pos="9639"/>
      </w:tabs>
    </w:pPr>
  </w:style>
  <w:style w:type="character" w:customStyle="1" w:styleId="a9">
    <w:name w:val="Верхний колонтитул Знак"/>
    <w:basedOn w:val="a1"/>
    <w:link w:val="a8"/>
    <w:uiPriority w:val="99"/>
    <w:rsid w:val="007E4D9F"/>
    <w:rPr>
      <w:rFonts w:ascii="Times New Roman" w:eastAsia="Times New Roman" w:hAnsi="Times New Roman" w:cs="Times New Roman"/>
      <w:b/>
      <w:sz w:val="28"/>
      <w:szCs w:val="28"/>
      <w:lang w:val="uk-UA" w:eastAsia="ru-RU"/>
    </w:rPr>
  </w:style>
  <w:style w:type="paragraph" w:styleId="aa">
    <w:name w:val="Normal (Web)"/>
    <w:basedOn w:val="a0"/>
    <w:uiPriority w:val="99"/>
    <w:unhideWhenUsed/>
    <w:rsid w:val="007E4D9F"/>
    <w:pPr>
      <w:spacing w:before="100" w:beforeAutospacing="1" w:after="100" w:afterAutospacing="1" w:line="240" w:lineRule="auto"/>
      <w:ind w:firstLine="0"/>
    </w:pPr>
    <w:rPr>
      <w:b w:val="0"/>
      <w:sz w:val="24"/>
      <w:szCs w:val="24"/>
      <w:lang w:val="ru-RU"/>
    </w:rPr>
  </w:style>
  <w:style w:type="character" w:styleId="ab">
    <w:name w:val="Strong"/>
    <w:basedOn w:val="a1"/>
    <w:uiPriority w:val="22"/>
    <w:qFormat/>
    <w:rsid w:val="007E4D9F"/>
    <w:rPr>
      <w:b/>
      <w:bCs/>
    </w:rPr>
  </w:style>
  <w:style w:type="character" w:customStyle="1" w:styleId="apple-converted-space">
    <w:name w:val="apple-converted-space"/>
    <w:basedOn w:val="a1"/>
    <w:rsid w:val="007E4D9F"/>
  </w:style>
  <w:style w:type="character" w:styleId="ac">
    <w:name w:val="Emphasis"/>
    <w:basedOn w:val="a1"/>
    <w:uiPriority w:val="20"/>
    <w:qFormat/>
    <w:rsid w:val="00625DC3"/>
    <w:rPr>
      <w:i/>
      <w:iCs/>
    </w:rPr>
  </w:style>
  <w:style w:type="paragraph" w:styleId="ad">
    <w:name w:val="List Paragraph"/>
    <w:basedOn w:val="a0"/>
    <w:link w:val="ae"/>
    <w:uiPriority w:val="34"/>
    <w:qFormat/>
    <w:rsid w:val="00625DC3"/>
    <w:pPr>
      <w:ind w:left="720"/>
      <w:contextualSpacing/>
    </w:pPr>
  </w:style>
  <w:style w:type="character" w:styleId="af">
    <w:name w:val="Hyperlink"/>
    <w:basedOn w:val="a1"/>
    <w:uiPriority w:val="99"/>
    <w:unhideWhenUsed/>
    <w:rsid w:val="00625DC3"/>
    <w:rPr>
      <w:color w:val="0000FF" w:themeColor="hyperlink"/>
      <w:u w:val="single"/>
    </w:rPr>
  </w:style>
  <w:style w:type="table" w:styleId="af0">
    <w:name w:val="Table Grid"/>
    <w:basedOn w:val="a2"/>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 Spacing"/>
    <w:link w:val="af2"/>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3">
    <w:name w:val="Balloon Text"/>
    <w:basedOn w:val="a0"/>
    <w:link w:val="af4"/>
    <w:uiPriority w:val="99"/>
    <w:unhideWhenUsed/>
    <w:rsid w:val="0000517B"/>
    <w:pPr>
      <w:spacing w:line="240" w:lineRule="auto"/>
    </w:pPr>
    <w:rPr>
      <w:rFonts w:ascii="Tahoma" w:hAnsi="Tahoma" w:cs="Tahoma"/>
      <w:sz w:val="16"/>
      <w:szCs w:val="16"/>
    </w:rPr>
  </w:style>
  <w:style w:type="character" w:customStyle="1" w:styleId="af4">
    <w:name w:val="Текст выноски Знак"/>
    <w:basedOn w:val="a1"/>
    <w:link w:val="af3"/>
    <w:uiPriority w:val="99"/>
    <w:rsid w:val="0000517B"/>
    <w:rPr>
      <w:rFonts w:ascii="Tahoma" w:eastAsia="Times New Roman" w:hAnsi="Tahoma" w:cs="Tahoma"/>
      <w:b/>
      <w:sz w:val="16"/>
      <w:szCs w:val="16"/>
      <w:lang w:val="uk-UA" w:eastAsia="ru-RU"/>
    </w:rPr>
  </w:style>
  <w:style w:type="character" w:customStyle="1" w:styleId="notranslate">
    <w:name w:val="notranslate"/>
    <w:basedOn w:val="a1"/>
    <w:rsid w:val="00591C97"/>
  </w:style>
  <w:style w:type="paragraph" w:customStyle="1" w:styleId="Default">
    <w:name w:val="Default"/>
    <w:uiPriority w:val="99"/>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1"/>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1"/>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styleId="af5">
    <w:name w:val="Placeholder Text"/>
    <w:basedOn w:val="a1"/>
    <w:uiPriority w:val="99"/>
    <w:semiHidden/>
    <w:rsid w:val="00FA008C"/>
    <w:rPr>
      <w:color w:val="808080"/>
    </w:rPr>
  </w:style>
  <w:style w:type="paragraph" w:styleId="21">
    <w:name w:val="toc 2"/>
    <w:basedOn w:val="a0"/>
    <w:next w:val="a0"/>
    <w:autoRedefine/>
    <w:uiPriority w:val="39"/>
    <w:unhideWhenUsed/>
    <w:qFormat/>
    <w:rsid w:val="0001625C"/>
    <w:pPr>
      <w:tabs>
        <w:tab w:val="right" w:leader="dot" w:pos="9356"/>
      </w:tabs>
      <w:ind w:left="567" w:firstLine="0"/>
      <w:jc w:val="right"/>
    </w:pPr>
    <w:rPr>
      <w:b w:val="0"/>
    </w:rPr>
  </w:style>
  <w:style w:type="character" w:styleId="HTML">
    <w:name w:val="HTML Cite"/>
    <w:basedOn w:val="a1"/>
    <w:uiPriority w:val="99"/>
    <w:semiHidden/>
    <w:unhideWhenUsed/>
    <w:rsid w:val="00537D9D"/>
    <w:rPr>
      <w:i/>
      <w:iCs/>
    </w:rPr>
  </w:style>
  <w:style w:type="character" w:customStyle="1" w:styleId="hl">
    <w:name w:val="hl"/>
    <w:basedOn w:val="a1"/>
    <w:rsid w:val="00BF419A"/>
  </w:style>
  <w:style w:type="paragraph" w:styleId="af6">
    <w:name w:val="footnote text"/>
    <w:basedOn w:val="a0"/>
    <w:link w:val="af7"/>
    <w:uiPriority w:val="99"/>
    <w:semiHidden/>
    <w:rsid w:val="00BF3798"/>
    <w:pPr>
      <w:spacing w:line="264" w:lineRule="auto"/>
      <w:ind w:firstLine="357"/>
      <w:jc w:val="both"/>
    </w:pPr>
    <w:rPr>
      <w:b w:val="0"/>
      <w:sz w:val="20"/>
      <w:szCs w:val="20"/>
    </w:rPr>
  </w:style>
  <w:style w:type="character" w:customStyle="1" w:styleId="af7">
    <w:name w:val="Текст сноски Знак"/>
    <w:basedOn w:val="a1"/>
    <w:link w:val="af6"/>
    <w:uiPriority w:val="99"/>
    <w:semiHidden/>
    <w:rsid w:val="00BF3798"/>
    <w:rPr>
      <w:rFonts w:ascii="Times New Roman" w:eastAsia="Times New Roman" w:hAnsi="Times New Roman" w:cs="Times New Roman"/>
      <w:sz w:val="20"/>
      <w:szCs w:val="20"/>
      <w:lang w:val="uk-UA" w:eastAsia="ru-RU"/>
    </w:rPr>
  </w:style>
  <w:style w:type="character" w:styleId="af8">
    <w:name w:val="footnote reference"/>
    <w:basedOn w:val="a1"/>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1"/>
    <w:link w:val="3"/>
    <w:uiPriority w:val="9"/>
    <w:rsid w:val="006E0838"/>
    <w:rPr>
      <w:rFonts w:ascii="Times New Roman" w:eastAsia="Times New Roman" w:hAnsi="Times New Roman" w:cs="Times New Roman"/>
      <w:b/>
      <w:bCs/>
      <w:sz w:val="28"/>
      <w:szCs w:val="24"/>
      <w:lang w:val="uk-UA" w:eastAsia="ru-RU"/>
    </w:rPr>
  </w:style>
  <w:style w:type="character" w:styleId="af9">
    <w:name w:val="annotation reference"/>
    <w:uiPriority w:val="99"/>
    <w:semiHidden/>
    <w:unhideWhenUsed/>
    <w:rsid w:val="00E01E0E"/>
    <w:rPr>
      <w:sz w:val="16"/>
      <w:szCs w:val="16"/>
    </w:rPr>
  </w:style>
  <w:style w:type="character" w:customStyle="1" w:styleId="ae">
    <w:name w:val="Абзац списка Знак"/>
    <w:link w:val="ad"/>
    <w:uiPriority w:val="34"/>
    <w:locked/>
    <w:rsid w:val="0051426C"/>
    <w:rPr>
      <w:rFonts w:ascii="Times New Roman" w:eastAsia="Times New Roman" w:hAnsi="Times New Roman" w:cs="Times New Roman"/>
      <w:b/>
      <w:sz w:val="28"/>
      <w:szCs w:val="28"/>
      <w:lang w:val="uk-UA" w:eastAsia="ru-RU"/>
    </w:rPr>
  </w:style>
  <w:style w:type="character" w:customStyle="1" w:styleId="40">
    <w:name w:val="Заголовок 4 Знак"/>
    <w:basedOn w:val="a1"/>
    <w:link w:val="4"/>
    <w:uiPriority w:val="9"/>
    <w:rsid w:val="00B441F3"/>
    <w:rPr>
      <w:rFonts w:ascii="Times New Roman" w:eastAsia="Times New Roman" w:hAnsi="Times New Roman" w:cs="Times New Roman"/>
      <w:b/>
      <w:bCs/>
      <w:sz w:val="24"/>
      <w:szCs w:val="24"/>
      <w:lang w:eastAsia="ru-RU"/>
    </w:rPr>
  </w:style>
  <w:style w:type="character" w:customStyle="1" w:styleId="50">
    <w:name w:val="Заголовок 5 Знак"/>
    <w:basedOn w:val="a1"/>
    <w:link w:val="5"/>
    <w:uiPriority w:val="9"/>
    <w:rsid w:val="00B441F3"/>
    <w:rPr>
      <w:rFonts w:ascii="Times New Roman" w:eastAsia="Times New Roman" w:hAnsi="Times New Roman" w:cs="Times New Roman"/>
      <w:sz w:val="24"/>
      <w:szCs w:val="24"/>
      <w:lang w:eastAsia="ru-RU"/>
    </w:rPr>
  </w:style>
  <w:style w:type="character" w:customStyle="1" w:styleId="60">
    <w:name w:val="Заголовок 6 Знак"/>
    <w:basedOn w:val="a1"/>
    <w:link w:val="6"/>
    <w:rsid w:val="00B441F3"/>
    <w:rPr>
      <w:rFonts w:ascii="Times New Roman" w:eastAsia="Times New Roman" w:hAnsi="Times New Roman" w:cs="Times New Roman"/>
      <w:sz w:val="24"/>
      <w:szCs w:val="24"/>
      <w:lang w:eastAsia="ru-RU"/>
    </w:rPr>
  </w:style>
  <w:style w:type="character" w:customStyle="1" w:styleId="70">
    <w:name w:val="Заголовок 7 Знак"/>
    <w:basedOn w:val="a1"/>
    <w:link w:val="7"/>
    <w:uiPriority w:val="99"/>
    <w:rsid w:val="00B441F3"/>
    <w:rPr>
      <w:rFonts w:ascii="Times New Roman" w:eastAsia="Times New Roman" w:hAnsi="Times New Roman" w:cs="Times New Roman"/>
      <w:sz w:val="24"/>
      <w:szCs w:val="24"/>
      <w:lang w:eastAsia="ru-RU"/>
    </w:rPr>
  </w:style>
  <w:style w:type="character" w:customStyle="1" w:styleId="80">
    <w:name w:val="Заголовок 8 Знак"/>
    <w:basedOn w:val="a1"/>
    <w:link w:val="8"/>
    <w:uiPriority w:val="99"/>
    <w:rsid w:val="00B441F3"/>
    <w:rPr>
      <w:rFonts w:ascii="Times New Roman" w:eastAsia="Times New Roman" w:hAnsi="Times New Roman" w:cs="Times New Roman"/>
      <w:sz w:val="24"/>
      <w:szCs w:val="24"/>
      <w:lang w:eastAsia="ru-RU"/>
    </w:rPr>
  </w:style>
  <w:style w:type="character" w:customStyle="1" w:styleId="90">
    <w:name w:val="Заголовок 9 Знак"/>
    <w:basedOn w:val="a1"/>
    <w:link w:val="9"/>
    <w:uiPriority w:val="99"/>
    <w:rsid w:val="00B441F3"/>
    <w:rPr>
      <w:rFonts w:ascii="Times New Roman" w:eastAsia="Times New Roman" w:hAnsi="Times New Roman" w:cs="Times New Roman"/>
      <w:b/>
      <w:bCs/>
      <w:sz w:val="24"/>
      <w:szCs w:val="24"/>
      <w:lang w:eastAsia="ru-RU"/>
    </w:rPr>
  </w:style>
  <w:style w:type="character" w:customStyle="1" w:styleId="12">
    <w:name w:val="Неразрешенное упоминание1"/>
    <w:basedOn w:val="a1"/>
    <w:uiPriority w:val="99"/>
    <w:semiHidden/>
    <w:unhideWhenUsed/>
    <w:rsid w:val="00F667AC"/>
    <w:rPr>
      <w:color w:val="605E5C"/>
      <w:shd w:val="clear" w:color="auto" w:fill="E1DFDD"/>
    </w:rPr>
  </w:style>
  <w:style w:type="character" w:styleId="afa">
    <w:name w:val="page number"/>
    <w:basedOn w:val="a1"/>
    <w:rsid w:val="00B441F3"/>
  </w:style>
  <w:style w:type="paragraph" w:styleId="22">
    <w:name w:val="Body Text Indent 2"/>
    <w:basedOn w:val="a0"/>
    <w:link w:val="23"/>
    <w:uiPriority w:val="99"/>
    <w:rsid w:val="00B441F3"/>
    <w:pPr>
      <w:ind w:firstLine="567"/>
    </w:pPr>
    <w:rPr>
      <w:b w:val="0"/>
      <w:sz w:val="26"/>
      <w:szCs w:val="20"/>
      <w:lang w:val="ru-RU"/>
    </w:rPr>
  </w:style>
  <w:style w:type="character" w:customStyle="1" w:styleId="23">
    <w:name w:val="Основной текст с отступом 2 Знак"/>
    <w:basedOn w:val="a1"/>
    <w:link w:val="22"/>
    <w:uiPriority w:val="99"/>
    <w:rsid w:val="00B441F3"/>
    <w:rPr>
      <w:rFonts w:ascii="Times New Roman" w:eastAsia="Times New Roman" w:hAnsi="Times New Roman" w:cs="Times New Roman"/>
      <w:sz w:val="26"/>
      <w:szCs w:val="20"/>
      <w:lang w:eastAsia="ru-RU"/>
    </w:rPr>
  </w:style>
  <w:style w:type="paragraph" w:styleId="afb">
    <w:name w:val="Body Text Indent"/>
    <w:basedOn w:val="a0"/>
    <w:link w:val="afc"/>
    <w:uiPriority w:val="99"/>
    <w:rsid w:val="00B441F3"/>
    <w:pPr>
      <w:ind w:firstLine="567"/>
      <w:jc w:val="both"/>
    </w:pPr>
    <w:rPr>
      <w:b w:val="0"/>
      <w:sz w:val="26"/>
      <w:szCs w:val="20"/>
      <w:lang w:val="ru-RU"/>
    </w:rPr>
  </w:style>
  <w:style w:type="character" w:customStyle="1" w:styleId="afc">
    <w:name w:val="Основной текст с отступом Знак"/>
    <w:basedOn w:val="a1"/>
    <w:link w:val="afb"/>
    <w:uiPriority w:val="99"/>
    <w:rsid w:val="00B441F3"/>
    <w:rPr>
      <w:rFonts w:ascii="Times New Roman" w:eastAsia="Times New Roman" w:hAnsi="Times New Roman" w:cs="Times New Roman"/>
      <w:sz w:val="26"/>
      <w:szCs w:val="20"/>
      <w:lang w:eastAsia="ru-RU"/>
    </w:rPr>
  </w:style>
  <w:style w:type="paragraph" w:styleId="31">
    <w:name w:val="Body Text Indent 3"/>
    <w:basedOn w:val="a0"/>
    <w:link w:val="32"/>
    <w:uiPriority w:val="99"/>
    <w:rsid w:val="00B441F3"/>
    <w:pPr>
      <w:ind w:firstLine="567"/>
      <w:jc w:val="center"/>
    </w:pPr>
    <w:rPr>
      <w:caps/>
      <w:szCs w:val="20"/>
      <w:lang w:val="ru-RU"/>
    </w:rPr>
  </w:style>
  <w:style w:type="character" w:customStyle="1" w:styleId="32">
    <w:name w:val="Основной текст с отступом 3 Знак"/>
    <w:basedOn w:val="a1"/>
    <w:link w:val="31"/>
    <w:uiPriority w:val="99"/>
    <w:rsid w:val="00B441F3"/>
    <w:rPr>
      <w:rFonts w:ascii="Times New Roman" w:eastAsia="Times New Roman" w:hAnsi="Times New Roman" w:cs="Times New Roman"/>
      <w:b/>
      <w:caps/>
      <w:sz w:val="28"/>
      <w:szCs w:val="20"/>
      <w:lang w:eastAsia="ru-RU"/>
    </w:rPr>
  </w:style>
  <w:style w:type="paragraph" w:customStyle="1" w:styleId="afd">
    <w:basedOn w:val="a0"/>
    <w:next w:val="aa"/>
    <w:link w:val="afe"/>
    <w:unhideWhenUsed/>
    <w:rsid w:val="00B441F3"/>
    <w:pPr>
      <w:spacing w:before="100" w:beforeAutospacing="1" w:after="100" w:afterAutospacing="1" w:line="240" w:lineRule="auto"/>
      <w:ind w:firstLine="0"/>
    </w:pPr>
    <w:rPr>
      <w:rFonts w:asciiTheme="minorHAnsi" w:eastAsiaTheme="minorHAnsi" w:hAnsiTheme="minorHAnsi" w:cstheme="minorBidi"/>
      <w:b w:val="0"/>
      <w:sz w:val="32"/>
      <w:szCs w:val="24"/>
      <w:lang w:val="ru-RU"/>
    </w:rPr>
  </w:style>
  <w:style w:type="paragraph" w:styleId="aff">
    <w:name w:val="Body Text"/>
    <w:basedOn w:val="a0"/>
    <w:link w:val="aff0"/>
    <w:uiPriority w:val="1"/>
    <w:qFormat/>
    <w:rsid w:val="00B441F3"/>
    <w:pPr>
      <w:ind w:right="-1" w:firstLine="0"/>
      <w:jc w:val="both"/>
    </w:pPr>
    <w:rPr>
      <w:b w:val="0"/>
      <w:sz w:val="24"/>
      <w:szCs w:val="24"/>
      <w:lang w:val="ru-RU"/>
    </w:rPr>
  </w:style>
  <w:style w:type="character" w:customStyle="1" w:styleId="aff0">
    <w:name w:val="Основной текст Знак"/>
    <w:basedOn w:val="a1"/>
    <w:link w:val="aff"/>
    <w:uiPriority w:val="1"/>
    <w:rsid w:val="00B441F3"/>
    <w:rPr>
      <w:rFonts w:ascii="Times New Roman" w:eastAsia="Times New Roman" w:hAnsi="Times New Roman" w:cs="Times New Roman"/>
      <w:sz w:val="24"/>
      <w:szCs w:val="24"/>
      <w:lang w:eastAsia="ru-RU"/>
    </w:rPr>
  </w:style>
  <w:style w:type="paragraph" w:styleId="24">
    <w:name w:val="Body Text 2"/>
    <w:basedOn w:val="a0"/>
    <w:link w:val="25"/>
    <w:uiPriority w:val="99"/>
    <w:rsid w:val="00B441F3"/>
    <w:pPr>
      <w:ind w:firstLine="0"/>
    </w:pPr>
    <w:rPr>
      <w:b w:val="0"/>
      <w:i/>
      <w:iCs/>
      <w:sz w:val="24"/>
      <w:szCs w:val="24"/>
      <w:lang w:val="ru-RU"/>
    </w:rPr>
  </w:style>
  <w:style w:type="character" w:customStyle="1" w:styleId="25">
    <w:name w:val="Основной текст 2 Знак"/>
    <w:basedOn w:val="a1"/>
    <w:link w:val="24"/>
    <w:uiPriority w:val="99"/>
    <w:rsid w:val="00B441F3"/>
    <w:rPr>
      <w:rFonts w:ascii="Times New Roman" w:eastAsia="Times New Roman" w:hAnsi="Times New Roman" w:cs="Times New Roman"/>
      <w:i/>
      <w:iCs/>
      <w:sz w:val="24"/>
      <w:szCs w:val="24"/>
      <w:lang w:eastAsia="ru-RU"/>
    </w:rPr>
  </w:style>
  <w:style w:type="paragraph" w:customStyle="1" w:styleId="a">
    <w:name w:val="подраздел"/>
    <w:basedOn w:val="a0"/>
    <w:autoRedefine/>
    <w:rsid w:val="00B441F3"/>
    <w:pPr>
      <w:numPr>
        <w:ilvl w:val="1"/>
        <w:numId w:val="1"/>
      </w:numPr>
      <w:tabs>
        <w:tab w:val="left" w:pos="-285"/>
      </w:tabs>
      <w:ind w:left="709" w:right="-114" w:firstLine="0"/>
    </w:pPr>
    <w:rPr>
      <w:color w:val="000000"/>
    </w:rPr>
  </w:style>
  <w:style w:type="paragraph" w:customStyle="1" w:styleId="13">
    <w:name w:val="Обычный 1"/>
    <w:basedOn w:val="a0"/>
    <w:rsid w:val="00B441F3"/>
    <w:pPr>
      <w:ind w:firstLine="567"/>
      <w:jc w:val="both"/>
    </w:pPr>
    <w:rPr>
      <w:b w:val="0"/>
      <w:szCs w:val="20"/>
      <w:lang w:val="ru-RU"/>
    </w:rPr>
  </w:style>
  <w:style w:type="paragraph" w:customStyle="1" w:styleId="aff1">
    <w:name w:val="подпункт"/>
    <w:basedOn w:val="afb"/>
    <w:autoRedefine/>
    <w:rsid w:val="00B441F3"/>
    <w:pPr>
      <w:pageBreakBefore/>
      <w:widowControl w:val="0"/>
      <w:tabs>
        <w:tab w:val="left" w:pos="-285"/>
      </w:tabs>
      <w:ind w:left="227" w:right="-113" w:firstLine="0"/>
    </w:pPr>
    <w:rPr>
      <w:b/>
      <w:sz w:val="28"/>
      <w:lang w:val="uk-UA"/>
    </w:rPr>
  </w:style>
  <w:style w:type="paragraph" w:customStyle="1" w:styleId="14">
    <w:name w:val="Стиль1"/>
    <w:basedOn w:val="13"/>
    <w:autoRedefine/>
    <w:uiPriority w:val="99"/>
    <w:rsid w:val="00B441F3"/>
    <w:pPr>
      <w:ind w:firstLine="0"/>
    </w:pPr>
  </w:style>
  <w:style w:type="paragraph" w:customStyle="1" w:styleId="aff2">
    <w:name w:val="Табличный"/>
    <w:basedOn w:val="13"/>
    <w:autoRedefine/>
    <w:rsid w:val="00B441F3"/>
    <w:pPr>
      <w:ind w:firstLine="0"/>
    </w:pPr>
  </w:style>
  <w:style w:type="paragraph" w:customStyle="1" w:styleId="aff3">
    <w:name w:val="надтбл"/>
    <w:basedOn w:val="13"/>
    <w:rsid w:val="00B441F3"/>
    <w:pPr>
      <w:ind w:left="7088" w:firstLine="0"/>
    </w:pPr>
    <w:rPr>
      <w:sz w:val="24"/>
    </w:rPr>
  </w:style>
  <w:style w:type="paragraph" w:customStyle="1" w:styleId="PlainText1">
    <w:name w:val="Plain Text1"/>
    <w:basedOn w:val="a0"/>
    <w:rsid w:val="00B441F3"/>
    <w:pPr>
      <w:overflowPunct w:val="0"/>
      <w:autoSpaceDE w:val="0"/>
      <w:autoSpaceDN w:val="0"/>
      <w:adjustRightInd w:val="0"/>
      <w:spacing w:line="240" w:lineRule="auto"/>
      <w:ind w:firstLine="0"/>
      <w:jc w:val="both"/>
      <w:textAlignment w:val="baseline"/>
    </w:pPr>
    <w:rPr>
      <w:b w:val="0"/>
      <w:sz w:val="24"/>
      <w:szCs w:val="20"/>
      <w:lang w:val="ru-RU"/>
    </w:rPr>
  </w:style>
  <w:style w:type="paragraph" w:styleId="aff4">
    <w:name w:val="Plain Text"/>
    <w:basedOn w:val="a0"/>
    <w:link w:val="aff5"/>
    <w:uiPriority w:val="99"/>
    <w:rsid w:val="00B441F3"/>
    <w:pPr>
      <w:spacing w:line="240" w:lineRule="auto"/>
      <w:ind w:firstLine="0"/>
    </w:pPr>
    <w:rPr>
      <w:rFonts w:ascii="Courier New" w:hAnsi="Courier New" w:cs="Courier New"/>
      <w:b w:val="0"/>
      <w:sz w:val="20"/>
      <w:szCs w:val="20"/>
      <w:lang w:val="ru-RU"/>
    </w:rPr>
  </w:style>
  <w:style w:type="character" w:customStyle="1" w:styleId="aff5">
    <w:name w:val="Текст Знак"/>
    <w:basedOn w:val="a1"/>
    <w:link w:val="aff4"/>
    <w:uiPriority w:val="99"/>
    <w:rsid w:val="00B441F3"/>
    <w:rPr>
      <w:rFonts w:ascii="Courier New" w:eastAsia="Times New Roman" w:hAnsi="Courier New" w:cs="Courier New"/>
      <w:sz w:val="20"/>
      <w:szCs w:val="20"/>
      <w:lang w:eastAsia="ru-RU"/>
    </w:rPr>
  </w:style>
  <w:style w:type="paragraph" w:customStyle="1" w:styleId="26">
    <w:name w:val="Обычный2"/>
    <w:rsid w:val="00B441F3"/>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MTConvertedEquation">
    <w:name w:val="MTConvertedEquation"/>
    <w:rsid w:val="00B441F3"/>
    <w:rPr>
      <w:sz w:val="28"/>
      <w:szCs w:val="28"/>
      <w:lang w:val="uk-UA"/>
    </w:rPr>
  </w:style>
  <w:style w:type="paragraph" w:customStyle="1" w:styleId="140">
    <w:name w:val="Обычный + 14 пт"/>
    <w:aliases w:val="По центру,Слева:  -0,5 см,Первая строка:  0,6 см,Справа: ...,полужирный,По ширине"/>
    <w:basedOn w:val="a0"/>
    <w:uiPriority w:val="99"/>
    <w:rsid w:val="00B441F3"/>
    <w:pPr>
      <w:framePr w:hSpace="180" w:wrap="around" w:vAnchor="text" w:hAnchor="margin" w:xAlign="center" w:y="838"/>
      <w:tabs>
        <w:tab w:val="left" w:pos="-285"/>
      </w:tabs>
      <w:ind w:left="-285" w:right="-114" w:firstLine="342"/>
      <w:jc w:val="center"/>
    </w:pPr>
    <w:rPr>
      <w:b w:val="0"/>
      <w:sz w:val="24"/>
      <w:szCs w:val="24"/>
    </w:rPr>
  </w:style>
  <w:style w:type="paragraph" w:customStyle="1" w:styleId="aff6">
    <w:name w:val="основной"/>
    <w:basedOn w:val="a0"/>
    <w:rsid w:val="00B441F3"/>
    <w:pPr>
      <w:ind w:firstLine="851"/>
      <w:jc w:val="both"/>
    </w:pPr>
    <w:rPr>
      <w:b w:val="0"/>
      <w:szCs w:val="20"/>
      <w:lang w:val="ru-RU"/>
    </w:rPr>
  </w:style>
  <w:style w:type="character" w:customStyle="1" w:styleId="aff7">
    <w:name w:val="подраздел Знак"/>
    <w:rsid w:val="00B441F3"/>
    <w:rPr>
      <w:rFonts w:ascii="Comic Sans MS" w:hAnsi="Comic Sans MS"/>
      <w:b/>
      <w:sz w:val="28"/>
      <w:szCs w:val="28"/>
      <w:u w:val="single"/>
      <w:lang w:val="uk-UA" w:eastAsia="ru-RU" w:bidi="ar-SA"/>
    </w:rPr>
  </w:style>
  <w:style w:type="character" w:customStyle="1" w:styleId="aff8">
    <w:name w:val="подпункт Знак"/>
    <w:rsid w:val="00B441F3"/>
    <w:rPr>
      <w:rFonts w:ascii="Comic Sans MS" w:hAnsi="Comic Sans MS"/>
      <w:b/>
      <w:sz w:val="28"/>
      <w:lang w:val="uk-UA" w:eastAsia="ru-RU" w:bidi="ar-SA"/>
    </w:rPr>
  </w:style>
  <w:style w:type="paragraph" w:styleId="15">
    <w:name w:val="toc 1"/>
    <w:aliases w:val="Зміст"/>
    <w:basedOn w:val="a0"/>
    <w:next w:val="a0"/>
    <w:link w:val="16"/>
    <w:autoRedefine/>
    <w:uiPriority w:val="39"/>
    <w:rsid w:val="00B441F3"/>
    <w:pPr>
      <w:ind w:firstLine="567"/>
      <w:jc w:val="both"/>
    </w:pPr>
    <w:rPr>
      <w:b w:val="0"/>
      <w:bCs/>
      <w:caps/>
      <w:szCs w:val="24"/>
    </w:rPr>
  </w:style>
  <w:style w:type="paragraph" w:styleId="33">
    <w:name w:val="toc 3"/>
    <w:basedOn w:val="a0"/>
    <w:next w:val="a0"/>
    <w:autoRedefine/>
    <w:uiPriority w:val="39"/>
    <w:qFormat/>
    <w:rsid w:val="00B441F3"/>
    <w:pPr>
      <w:spacing w:line="240" w:lineRule="auto"/>
      <w:ind w:left="240" w:firstLine="0"/>
    </w:pPr>
    <w:rPr>
      <w:rFonts w:ascii="Calibri" w:hAnsi="Calibri"/>
      <w:b w:val="0"/>
      <w:sz w:val="20"/>
      <w:szCs w:val="20"/>
      <w:lang w:val="ru-RU"/>
    </w:rPr>
  </w:style>
  <w:style w:type="paragraph" w:styleId="41">
    <w:name w:val="toc 4"/>
    <w:basedOn w:val="a0"/>
    <w:next w:val="a0"/>
    <w:autoRedefine/>
    <w:uiPriority w:val="39"/>
    <w:rsid w:val="00B441F3"/>
    <w:pPr>
      <w:spacing w:line="240" w:lineRule="auto"/>
      <w:ind w:left="480" w:firstLine="0"/>
    </w:pPr>
    <w:rPr>
      <w:rFonts w:ascii="Calibri" w:hAnsi="Calibri"/>
      <w:b w:val="0"/>
      <w:sz w:val="20"/>
      <w:szCs w:val="20"/>
      <w:lang w:val="ru-RU"/>
    </w:rPr>
  </w:style>
  <w:style w:type="paragraph" w:styleId="51">
    <w:name w:val="toc 5"/>
    <w:basedOn w:val="a0"/>
    <w:next w:val="a0"/>
    <w:autoRedefine/>
    <w:semiHidden/>
    <w:rsid w:val="00B441F3"/>
    <w:pPr>
      <w:spacing w:line="240" w:lineRule="auto"/>
      <w:ind w:left="720" w:firstLine="0"/>
    </w:pPr>
    <w:rPr>
      <w:rFonts w:ascii="Calibri" w:hAnsi="Calibri"/>
      <w:b w:val="0"/>
      <w:sz w:val="20"/>
      <w:szCs w:val="20"/>
      <w:lang w:val="ru-RU"/>
    </w:rPr>
  </w:style>
  <w:style w:type="character" w:customStyle="1" w:styleId="id">
    <w:name w:val="id"/>
    <w:basedOn w:val="a1"/>
    <w:rsid w:val="00B441F3"/>
  </w:style>
  <w:style w:type="character" w:customStyle="1" w:styleId="marker">
    <w:name w:val="marker"/>
    <w:basedOn w:val="a1"/>
    <w:rsid w:val="00B441F3"/>
  </w:style>
  <w:style w:type="paragraph" w:styleId="aff9">
    <w:name w:val="TOC Heading"/>
    <w:basedOn w:val="1"/>
    <w:next w:val="a0"/>
    <w:uiPriority w:val="39"/>
    <w:qFormat/>
    <w:rsid w:val="00B441F3"/>
    <w:pPr>
      <w:keepNext/>
      <w:spacing w:before="240" w:beforeAutospacing="0" w:after="60" w:afterAutospacing="0"/>
      <w:outlineLvl w:val="9"/>
    </w:pPr>
    <w:rPr>
      <w:rFonts w:ascii="Cambria" w:hAnsi="Cambria"/>
      <w:kern w:val="32"/>
      <w:sz w:val="32"/>
      <w:szCs w:val="32"/>
    </w:rPr>
  </w:style>
  <w:style w:type="paragraph" w:customStyle="1" w:styleId="affa">
    <w:name w:val="Стиль Междустр.интервал:  полуторный"/>
    <w:basedOn w:val="a0"/>
    <w:rsid w:val="00B441F3"/>
    <w:pPr>
      <w:ind w:firstLine="0"/>
    </w:pPr>
    <w:rPr>
      <w:rFonts w:ascii="Arial" w:hAnsi="Arial"/>
      <w:b w:val="0"/>
      <w:sz w:val="24"/>
      <w:szCs w:val="20"/>
      <w:lang w:eastAsia="uk-UA"/>
    </w:rPr>
  </w:style>
  <w:style w:type="character" w:customStyle="1" w:styleId="af2">
    <w:name w:val="Без интервала Знак"/>
    <w:link w:val="af1"/>
    <w:uiPriority w:val="1"/>
    <w:rsid w:val="00B441F3"/>
    <w:rPr>
      <w:rFonts w:ascii="Times New Roman" w:eastAsia="Times New Roman" w:hAnsi="Times New Roman" w:cs="Times New Roman"/>
      <w:b/>
      <w:sz w:val="28"/>
      <w:szCs w:val="28"/>
      <w:lang w:val="uk-UA" w:eastAsia="ru-RU"/>
    </w:rPr>
  </w:style>
  <w:style w:type="table" w:styleId="affb">
    <w:name w:val="Table Elegant"/>
    <w:basedOn w:val="a2"/>
    <w:rsid w:val="00B441F3"/>
    <w:pPr>
      <w:spacing w:after="0" w:line="240" w:lineRule="auto"/>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7">
    <w:name w:val="Сетка таблицы1"/>
    <w:basedOn w:val="a2"/>
    <w:next w:val="af0"/>
    <w:rsid w:val="00B441F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Чертежный Знак"/>
    <w:link w:val="a4"/>
    <w:locked/>
    <w:rsid w:val="00B441F3"/>
    <w:rPr>
      <w:rFonts w:ascii="ISOCPEUR" w:eastAsia="Times New Roman" w:hAnsi="ISOCPEUR" w:cs="Times New Roman"/>
      <w:i/>
      <w:sz w:val="28"/>
      <w:szCs w:val="20"/>
      <w:lang w:val="uk-UA" w:eastAsia="ru-RU"/>
    </w:rPr>
  </w:style>
  <w:style w:type="paragraph" w:styleId="affc">
    <w:name w:val="Block Text"/>
    <w:basedOn w:val="a0"/>
    <w:rsid w:val="00B441F3"/>
    <w:pPr>
      <w:spacing w:line="240" w:lineRule="auto"/>
      <w:ind w:left="-851" w:right="-1333" w:firstLine="851"/>
      <w:jc w:val="both"/>
    </w:pPr>
    <w:rPr>
      <w:b w:val="0"/>
      <w:sz w:val="32"/>
      <w:szCs w:val="20"/>
    </w:rPr>
  </w:style>
  <w:style w:type="paragraph" w:customStyle="1" w:styleId="TableParagraph">
    <w:name w:val="Table Paragraph"/>
    <w:basedOn w:val="a0"/>
    <w:uiPriority w:val="1"/>
    <w:qFormat/>
    <w:rsid w:val="00B441F3"/>
    <w:pPr>
      <w:widowControl w:val="0"/>
      <w:autoSpaceDE w:val="0"/>
      <w:autoSpaceDN w:val="0"/>
      <w:spacing w:line="240" w:lineRule="auto"/>
      <w:ind w:firstLine="0"/>
    </w:pPr>
    <w:rPr>
      <w:b w:val="0"/>
      <w:sz w:val="22"/>
      <w:szCs w:val="22"/>
      <w:lang w:val="ru-RU" w:bidi="ru-RU"/>
    </w:rPr>
  </w:style>
  <w:style w:type="paragraph" w:customStyle="1" w:styleId="affd">
    <w:name w:val="Обычный свой"/>
    <w:basedOn w:val="a0"/>
    <w:link w:val="affe"/>
    <w:qFormat/>
    <w:rsid w:val="00B441F3"/>
    <w:pPr>
      <w:ind w:firstLine="851"/>
      <w:jc w:val="both"/>
    </w:pPr>
    <w:rPr>
      <w:rFonts w:eastAsia="Calibri"/>
      <w:b w:val="0"/>
      <w:szCs w:val="22"/>
      <w:lang w:eastAsia="en-US"/>
    </w:rPr>
  </w:style>
  <w:style w:type="character" w:customStyle="1" w:styleId="affe">
    <w:name w:val="Обычный свой Знак"/>
    <w:link w:val="affd"/>
    <w:rsid w:val="00B441F3"/>
    <w:rPr>
      <w:rFonts w:ascii="Times New Roman" w:eastAsia="Calibri" w:hAnsi="Times New Roman" w:cs="Times New Roman"/>
      <w:sz w:val="28"/>
      <w:lang w:val="uk-UA"/>
    </w:rPr>
  </w:style>
  <w:style w:type="paragraph" w:customStyle="1" w:styleId="18">
    <w:name w:val="Дип1"/>
    <w:basedOn w:val="a0"/>
    <w:rsid w:val="00B441F3"/>
    <w:pPr>
      <w:ind w:firstLine="567"/>
      <w:jc w:val="both"/>
    </w:pPr>
    <w:rPr>
      <w:b w:val="0"/>
      <w:sz w:val="24"/>
      <w:szCs w:val="20"/>
      <w:lang w:val="ru-RU"/>
    </w:rPr>
  </w:style>
  <w:style w:type="paragraph" w:customStyle="1" w:styleId="19">
    <w:name w:val="Без интервала1"/>
    <w:uiPriority w:val="99"/>
    <w:qFormat/>
    <w:rsid w:val="00B441F3"/>
    <w:pPr>
      <w:spacing w:after="0" w:line="240" w:lineRule="auto"/>
    </w:pPr>
    <w:rPr>
      <w:rFonts w:ascii="Times New Roman" w:eastAsia="Times New Roman" w:hAnsi="Times New Roman" w:cs="Times New Roman"/>
      <w:sz w:val="24"/>
      <w:szCs w:val="24"/>
      <w:lang w:eastAsia="ru-RU"/>
    </w:rPr>
  </w:style>
  <w:style w:type="paragraph" w:customStyle="1" w:styleId="1a">
    <w:name w:val="Абзац списка1"/>
    <w:basedOn w:val="a0"/>
    <w:link w:val="ListParagraphChar"/>
    <w:uiPriority w:val="99"/>
    <w:rsid w:val="00B441F3"/>
    <w:pPr>
      <w:spacing w:after="200" w:line="276" w:lineRule="auto"/>
      <w:ind w:left="720" w:firstLine="0"/>
      <w:contextualSpacing/>
    </w:pPr>
    <w:rPr>
      <w:rFonts w:ascii="Calibri" w:hAnsi="Calibri"/>
      <w:b w:val="0"/>
      <w:sz w:val="22"/>
      <w:szCs w:val="22"/>
      <w:lang w:val="ru-RU" w:eastAsia="en-US"/>
    </w:rPr>
  </w:style>
  <w:style w:type="character" w:customStyle="1" w:styleId="34">
    <w:name w:val="Основной текст 3 Знак"/>
    <w:link w:val="35"/>
    <w:uiPriority w:val="99"/>
    <w:rsid w:val="00B441F3"/>
    <w:rPr>
      <w:sz w:val="28"/>
      <w:lang w:eastAsia="ru-RU"/>
    </w:rPr>
  </w:style>
  <w:style w:type="paragraph" w:styleId="35">
    <w:name w:val="Body Text 3"/>
    <w:basedOn w:val="a0"/>
    <w:link w:val="34"/>
    <w:uiPriority w:val="99"/>
    <w:rsid w:val="00B441F3"/>
    <w:pPr>
      <w:spacing w:line="240" w:lineRule="auto"/>
      <w:ind w:firstLine="0"/>
      <w:jc w:val="center"/>
    </w:pPr>
    <w:rPr>
      <w:rFonts w:asciiTheme="minorHAnsi" w:eastAsiaTheme="minorHAnsi" w:hAnsiTheme="minorHAnsi" w:cstheme="minorBidi"/>
      <w:b w:val="0"/>
      <w:szCs w:val="22"/>
      <w:lang w:val="ru-RU"/>
    </w:rPr>
  </w:style>
  <w:style w:type="character" w:customStyle="1" w:styleId="310">
    <w:name w:val="Основной текст 3 Знак1"/>
    <w:basedOn w:val="a1"/>
    <w:uiPriority w:val="99"/>
    <w:rsid w:val="00B441F3"/>
    <w:rPr>
      <w:rFonts w:ascii="Times New Roman" w:eastAsia="Times New Roman" w:hAnsi="Times New Roman" w:cs="Times New Roman"/>
      <w:b/>
      <w:sz w:val="16"/>
      <w:szCs w:val="16"/>
      <w:lang w:val="uk-UA" w:eastAsia="ru-RU"/>
    </w:rPr>
  </w:style>
  <w:style w:type="paragraph" w:customStyle="1" w:styleId="FR4">
    <w:name w:val="FR4"/>
    <w:rsid w:val="00B441F3"/>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B441F3"/>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rsid w:val="00B441F3"/>
  </w:style>
  <w:style w:type="paragraph" w:customStyle="1" w:styleId="afff">
    <w:name w:val="мой текст"/>
    <w:basedOn w:val="a0"/>
    <w:rsid w:val="00B441F3"/>
    <w:pPr>
      <w:jc w:val="both"/>
    </w:pPr>
    <w:rPr>
      <w:rFonts w:eastAsia="Calibri"/>
      <w:b w:val="0"/>
      <w:sz w:val="24"/>
      <w:szCs w:val="22"/>
      <w:lang w:eastAsia="en-US"/>
    </w:rPr>
  </w:style>
  <w:style w:type="paragraph" w:styleId="afff0">
    <w:name w:val="Document Map"/>
    <w:basedOn w:val="a0"/>
    <w:link w:val="afff1"/>
    <w:uiPriority w:val="99"/>
    <w:unhideWhenUsed/>
    <w:rsid w:val="00B441F3"/>
    <w:pPr>
      <w:spacing w:line="240" w:lineRule="auto"/>
      <w:ind w:firstLine="0"/>
    </w:pPr>
    <w:rPr>
      <w:rFonts w:ascii="Tahoma" w:eastAsia="Calibri" w:hAnsi="Tahoma" w:cs="Tahoma"/>
      <w:b w:val="0"/>
      <w:sz w:val="16"/>
      <w:szCs w:val="16"/>
      <w:lang w:val="ru-RU" w:eastAsia="en-US"/>
    </w:rPr>
  </w:style>
  <w:style w:type="character" w:customStyle="1" w:styleId="afff1">
    <w:name w:val="Схема документа Знак"/>
    <w:basedOn w:val="a1"/>
    <w:link w:val="afff0"/>
    <w:uiPriority w:val="99"/>
    <w:rsid w:val="00B441F3"/>
    <w:rPr>
      <w:rFonts w:ascii="Tahoma" w:eastAsia="Calibri" w:hAnsi="Tahoma" w:cs="Tahoma"/>
      <w:sz w:val="16"/>
      <w:szCs w:val="16"/>
    </w:rPr>
  </w:style>
  <w:style w:type="paragraph" w:customStyle="1" w:styleId="Table">
    <w:name w:val="Table"/>
    <w:basedOn w:val="a0"/>
    <w:uiPriority w:val="99"/>
    <w:rsid w:val="00B441F3"/>
    <w:pPr>
      <w:spacing w:before="20" w:after="20" w:line="280" w:lineRule="atLeast"/>
      <w:ind w:firstLine="0"/>
      <w:jc w:val="both"/>
    </w:pPr>
    <w:rPr>
      <w:rFonts w:ascii="Arial Narrow" w:eastAsia="PMingLiU" w:hAnsi="Arial Narrow"/>
      <w:b w:val="0"/>
      <w:sz w:val="22"/>
      <w:szCs w:val="24"/>
      <w:lang w:val="en-GB" w:eastAsia="zh-TW"/>
    </w:rPr>
  </w:style>
  <w:style w:type="paragraph" w:customStyle="1" w:styleId="MTDisplayEquation">
    <w:name w:val="MTDisplayEquation"/>
    <w:basedOn w:val="af1"/>
    <w:next w:val="a0"/>
    <w:link w:val="MTDisplayEquation0"/>
    <w:rsid w:val="00B441F3"/>
    <w:pPr>
      <w:tabs>
        <w:tab w:val="center" w:pos="4880"/>
        <w:tab w:val="right" w:pos="9780"/>
      </w:tabs>
      <w:spacing w:line="360" w:lineRule="auto"/>
      <w:ind w:firstLine="567"/>
      <w:jc w:val="right"/>
    </w:pPr>
    <w:rPr>
      <w:b w:val="0"/>
      <w:position w:val="-12"/>
    </w:rPr>
  </w:style>
  <w:style w:type="character" w:customStyle="1" w:styleId="MTDisplayEquation0">
    <w:name w:val="MTDisplayEquation Знак"/>
    <w:link w:val="MTDisplayEquation"/>
    <w:rsid w:val="00B441F3"/>
    <w:rPr>
      <w:rFonts w:ascii="Times New Roman" w:eastAsia="Times New Roman" w:hAnsi="Times New Roman" w:cs="Times New Roman"/>
      <w:position w:val="-12"/>
      <w:sz w:val="28"/>
      <w:szCs w:val="28"/>
      <w:lang w:val="uk-UA" w:eastAsia="ru-RU"/>
    </w:rPr>
  </w:style>
  <w:style w:type="paragraph" w:customStyle="1" w:styleId="afff2">
    <w:name w:val="Подзаголовок свой"/>
    <w:basedOn w:val="afff3"/>
    <w:link w:val="afff4"/>
    <w:qFormat/>
    <w:rsid w:val="00B441F3"/>
    <w:pPr>
      <w:numPr>
        <w:ilvl w:val="0"/>
      </w:numPr>
      <w:spacing w:before="280" w:after="280"/>
      <w:ind w:firstLine="851"/>
      <w:jc w:val="both"/>
      <w:outlineLvl w:val="1"/>
    </w:pPr>
    <w:rPr>
      <w:rFonts w:ascii="Times New Roman" w:hAnsi="Times New Roman"/>
      <w:b/>
      <w:sz w:val="28"/>
      <w:szCs w:val="24"/>
    </w:rPr>
  </w:style>
  <w:style w:type="paragraph" w:styleId="afff3">
    <w:name w:val="Subtitle"/>
    <w:basedOn w:val="a0"/>
    <w:next w:val="a0"/>
    <w:link w:val="afff5"/>
    <w:uiPriority w:val="11"/>
    <w:qFormat/>
    <w:rsid w:val="00B441F3"/>
    <w:pPr>
      <w:numPr>
        <w:ilvl w:val="1"/>
      </w:numPr>
      <w:spacing w:after="160" w:line="240" w:lineRule="auto"/>
      <w:ind w:firstLine="709"/>
    </w:pPr>
    <w:rPr>
      <w:rFonts w:ascii="Calibri" w:hAnsi="Calibri"/>
      <w:b w:val="0"/>
      <w:color w:val="5A5A5A"/>
      <w:spacing w:val="15"/>
      <w:sz w:val="22"/>
      <w:szCs w:val="22"/>
      <w:lang w:val="ru-RU"/>
    </w:rPr>
  </w:style>
  <w:style w:type="character" w:customStyle="1" w:styleId="afff5">
    <w:name w:val="Подзаголовок Знак"/>
    <w:basedOn w:val="a1"/>
    <w:link w:val="afff3"/>
    <w:uiPriority w:val="11"/>
    <w:rsid w:val="00B441F3"/>
    <w:rPr>
      <w:rFonts w:ascii="Calibri" w:eastAsia="Times New Roman" w:hAnsi="Calibri" w:cs="Times New Roman"/>
      <w:color w:val="5A5A5A"/>
      <w:spacing w:val="15"/>
      <w:lang w:eastAsia="ru-RU"/>
    </w:rPr>
  </w:style>
  <w:style w:type="character" w:customStyle="1" w:styleId="afff4">
    <w:name w:val="Подзаголовок свой Знак"/>
    <w:link w:val="afff2"/>
    <w:rsid w:val="00B441F3"/>
    <w:rPr>
      <w:rFonts w:ascii="Times New Roman" w:eastAsia="Times New Roman" w:hAnsi="Times New Roman" w:cs="Times New Roman"/>
      <w:b/>
      <w:color w:val="5A5A5A"/>
      <w:spacing w:val="15"/>
      <w:sz w:val="28"/>
      <w:szCs w:val="24"/>
      <w:lang w:eastAsia="ru-RU"/>
    </w:rPr>
  </w:style>
  <w:style w:type="paragraph" w:customStyle="1" w:styleId="afff6">
    <w:name w:val="Росрез"/>
    <w:basedOn w:val="a0"/>
    <w:rsid w:val="00B441F3"/>
    <w:pPr>
      <w:suppressAutoHyphens/>
      <w:spacing w:line="240" w:lineRule="auto"/>
      <w:ind w:firstLine="567"/>
      <w:jc w:val="both"/>
    </w:pPr>
    <w:rPr>
      <w:b w:val="0"/>
      <w:sz w:val="24"/>
      <w:szCs w:val="24"/>
    </w:rPr>
  </w:style>
  <w:style w:type="paragraph" w:customStyle="1" w:styleId="120">
    <w:name w:val="Табл12"/>
    <w:basedOn w:val="a0"/>
    <w:rsid w:val="00B441F3"/>
    <w:pPr>
      <w:spacing w:line="240" w:lineRule="auto"/>
      <w:ind w:firstLine="0"/>
      <w:jc w:val="center"/>
    </w:pPr>
    <w:rPr>
      <w:b w:val="0"/>
      <w:sz w:val="24"/>
      <w:szCs w:val="20"/>
    </w:rPr>
  </w:style>
  <w:style w:type="paragraph" w:styleId="61">
    <w:name w:val="toc 6"/>
    <w:basedOn w:val="a0"/>
    <w:next w:val="a0"/>
    <w:autoRedefine/>
    <w:rsid w:val="00B441F3"/>
    <w:pPr>
      <w:spacing w:line="240" w:lineRule="auto"/>
      <w:ind w:left="960" w:firstLine="0"/>
    </w:pPr>
    <w:rPr>
      <w:rFonts w:ascii="Calibri" w:hAnsi="Calibri"/>
      <w:b w:val="0"/>
      <w:sz w:val="20"/>
      <w:szCs w:val="20"/>
      <w:lang w:val="ru-RU"/>
    </w:rPr>
  </w:style>
  <w:style w:type="paragraph" w:styleId="71">
    <w:name w:val="toc 7"/>
    <w:basedOn w:val="a0"/>
    <w:next w:val="a0"/>
    <w:autoRedefine/>
    <w:rsid w:val="00B441F3"/>
    <w:pPr>
      <w:spacing w:line="240" w:lineRule="auto"/>
      <w:ind w:left="1200" w:firstLine="0"/>
    </w:pPr>
    <w:rPr>
      <w:rFonts w:ascii="Calibri" w:hAnsi="Calibri"/>
      <w:b w:val="0"/>
      <w:sz w:val="20"/>
      <w:szCs w:val="20"/>
      <w:lang w:val="ru-RU"/>
    </w:rPr>
  </w:style>
  <w:style w:type="paragraph" w:styleId="81">
    <w:name w:val="toc 8"/>
    <w:basedOn w:val="a0"/>
    <w:next w:val="a0"/>
    <w:autoRedefine/>
    <w:rsid w:val="00B441F3"/>
    <w:pPr>
      <w:spacing w:line="240" w:lineRule="auto"/>
      <w:ind w:left="1440" w:firstLine="0"/>
    </w:pPr>
    <w:rPr>
      <w:rFonts w:ascii="Calibri" w:hAnsi="Calibri"/>
      <w:b w:val="0"/>
      <w:sz w:val="20"/>
      <w:szCs w:val="20"/>
      <w:lang w:val="ru-RU"/>
    </w:rPr>
  </w:style>
  <w:style w:type="paragraph" w:styleId="91">
    <w:name w:val="toc 9"/>
    <w:basedOn w:val="a0"/>
    <w:next w:val="a0"/>
    <w:autoRedefine/>
    <w:rsid w:val="00B441F3"/>
    <w:pPr>
      <w:spacing w:line="240" w:lineRule="auto"/>
      <w:ind w:left="1680" w:firstLine="0"/>
    </w:pPr>
    <w:rPr>
      <w:rFonts w:ascii="Calibri" w:hAnsi="Calibri"/>
      <w:b w:val="0"/>
      <w:sz w:val="20"/>
      <w:szCs w:val="20"/>
      <w:lang w:val="ru-RU"/>
    </w:rPr>
  </w:style>
  <w:style w:type="character" w:customStyle="1" w:styleId="16">
    <w:name w:val="Оглавление 1 Знак"/>
    <w:aliases w:val="Зміст Знак"/>
    <w:link w:val="15"/>
    <w:uiPriority w:val="39"/>
    <w:rsid w:val="00B441F3"/>
    <w:rPr>
      <w:rFonts w:ascii="Times New Roman" w:eastAsia="Times New Roman" w:hAnsi="Times New Roman" w:cs="Times New Roman"/>
      <w:bCs/>
      <w:caps/>
      <w:sz w:val="28"/>
      <w:szCs w:val="24"/>
      <w:lang w:val="uk-UA" w:eastAsia="ru-RU"/>
    </w:rPr>
  </w:style>
  <w:style w:type="table" w:customStyle="1" w:styleId="110">
    <w:name w:val="Сетка таблицы11"/>
    <w:basedOn w:val="a2"/>
    <w:next w:val="af0"/>
    <w:uiPriority w:val="39"/>
    <w:rsid w:val="00B441F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a2"/>
    <w:uiPriority w:val="40"/>
    <w:rsid w:val="00B441F3"/>
    <w:pPr>
      <w:spacing w:after="0" w:line="240" w:lineRule="auto"/>
    </w:pPr>
    <w:rPr>
      <w:rFonts w:ascii="Times New Roman" w:eastAsia="Times New Roman" w:hAnsi="Times New Roman"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Light11">
    <w:name w:val="Table Grid Light11"/>
    <w:basedOn w:val="a2"/>
    <w:uiPriority w:val="40"/>
    <w:rsid w:val="00B441F3"/>
    <w:pPr>
      <w:spacing w:after="0" w:line="240" w:lineRule="auto"/>
    </w:pPr>
    <w:rPr>
      <w:rFonts w:ascii="Times New Roman" w:eastAsia="Times New Roman" w:hAnsi="Times New Roman"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1b">
    <w:name w:val="Текст выноски Знак1"/>
    <w:uiPriority w:val="99"/>
    <w:semiHidden/>
    <w:rsid w:val="00B441F3"/>
    <w:rPr>
      <w:rFonts w:ascii="Segoe UI" w:hAnsi="Segoe UI" w:cs="Segoe UI"/>
      <w:sz w:val="18"/>
      <w:szCs w:val="18"/>
      <w:lang w:val="uk-UA"/>
    </w:rPr>
  </w:style>
  <w:style w:type="table" w:customStyle="1" w:styleId="27">
    <w:name w:val="Сетка таблицы2"/>
    <w:basedOn w:val="a2"/>
    <w:next w:val="af0"/>
    <w:uiPriority w:val="39"/>
    <w:rsid w:val="00B441F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7">
    <w:name w:val="Subtle Emphasis"/>
    <w:uiPriority w:val="19"/>
    <w:qFormat/>
    <w:rsid w:val="00B441F3"/>
    <w:rPr>
      <w:i/>
      <w:iCs/>
      <w:color w:val="404040"/>
    </w:rPr>
  </w:style>
  <w:style w:type="paragraph" w:customStyle="1" w:styleId="28">
    <w:name w:val="Основной текст2"/>
    <w:basedOn w:val="a0"/>
    <w:uiPriority w:val="99"/>
    <w:rsid w:val="00B441F3"/>
    <w:pPr>
      <w:shd w:val="clear" w:color="auto" w:fill="FFFFFF"/>
      <w:spacing w:line="0" w:lineRule="atLeast"/>
      <w:ind w:firstLine="0"/>
    </w:pPr>
    <w:rPr>
      <w:b w:val="0"/>
      <w:color w:val="000000"/>
      <w:sz w:val="26"/>
      <w:szCs w:val="26"/>
      <w:lang w:val="ru-RU"/>
    </w:rPr>
  </w:style>
  <w:style w:type="character" w:customStyle="1" w:styleId="afe">
    <w:name w:val="Заголовок Знак"/>
    <w:link w:val="afd"/>
    <w:rsid w:val="00B441F3"/>
    <w:rPr>
      <w:sz w:val="32"/>
      <w:szCs w:val="24"/>
      <w:lang w:eastAsia="ru-RU"/>
    </w:rPr>
  </w:style>
  <w:style w:type="paragraph" w:customStyle="1" w:styleId="29">
    <w:name w:val="Обычный2"/>
    <w:rsid w:val="00B441F3"/>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1c">
    <w:name w:val="Текст сноски Знак1"/>
    <w:uiPriority w:val="99"/>
    <w:semiHidden/>
    <w:rsid w:val="00B441F3"/>
    <w:rPr>
      <w:sz w:val="20"/>
      <w:szCs w:val="20"/>
      <w:lang w:val="uk-UA"/>
    </w:rPr>
  </w:style>
  <w:style w:type="character" w:styleId="afff8">
    <w:name w:val="Subtle Reference"/>
    <w:uiPriority w:val="31"/>
    <w:qFormat/>
    <w:rsid w:val="00B441F3"/>
    <w:rPr>
      <w:smallCaps/>
      <w:color w:val="5A5A5A"/>
    </w:rPr>
  </w:style>
  <w:style w:type="paragraph" w:customStyle="1" w:styleId="Style1777">
    <w:name w:val="Style1777"/>
    <w:basedOn w:val="a0"/>
    <w:uiPriority w:val="99"/>
    <w:rsid w:val="00B441F3"/>
    <w:pPr>
      <w:spacing w:line="480" w:lineRule="exact"/>
      <w:ind w:firstLine="754"/>
    </w:pPr>
    <w:rPr>
      <w:b w:val="0"/>
      <w:sz w:val="20"/>
      <w:szCs w:val="20"/>
      <w:lang w:val="ru-RU"/>
    </w:rPr>
  </w:style>
  <w:style w:type="paragraph" w:customStyle="1" w:styleId="Pa4">
    <w:name w:val="Pa4"/>
    <w:basedOn w:val="a0"/>
    <w:next w:val="a0"/>
    <w:uiPriority w:val="99"/>
    <w:rsid w:val="00B441F3"/>
    <w:pPr>
      <w:autoSpaceDE w:val="0"/>
      <w:autoSpaceDN w:val="0"/>
      <w:adjustRightInd w:val="0"/>
      <w:spacing w:line="141" w:lineRule="atLeast"/>
      <w:ind w:firstLine="0"/>
    </w:pPr>
    <w:rPr>
      <w:rFonts w:ascii="Myriad Pro" w:hAnsi="Myriad Pro"/>
      <w:b w:val="0"/>
      <w:sz w:val="24"/>
      <w:szCs w:val="24"/>
      <w:lang w:val="ru-RU"/>
    </w:rPr>
  </w:style>
  <w:style w:type="character" w:customStyle="1" w:styleId="cit">
    <w:name w:val="cit"/>
    <w:basedOn w:val="a1"/>
    <w:rsid w:val="00B441F3"/>
  </w:style>
  <w:style w:type="paragraph" w:customStyle="1" w:styleId="afff9">
    <w:name w:val="Содержимое таблицы"/>
    <w:basedOn w:val="a0"/>
    <w:rsid w:val="00B441F3"/>
    <w:pPr>
      <w:widowControl w:val="0"/>
      <w:suppressLineNumbers/>
      <w:suppressAutoHyphens/>
      <w:spacing w:line="240" w:lineRule="auto"/>
      <w:ind w:firstLine="0"/>
    </w:pPr>
    <w:rPr>
      <w:rFonts w:ascii="Arial" w:eastAsia="Lucida Sans Unicode" w:hAnsi="Arial"/>
      <w:b w:val="0"/>
      <w:kern w:val="2"/>
      <w:sz w:val="24"/>
      <w:szCs w:val="24"/>
    </w:rPr>
  </w:style>
  <w:style w:type="character" w:customStyle="1" w:styleId="ListParagraphChar">
    <w:name w:val="List Paragraph Char"/>
    <w:link w:val="1a"/>
    <w:locked/>
    <w:rsid w:val="00B441F3"/>
    <w:rPr>
      <w:rFonts w:ascii="Calibri" w:eastAsia="Times New Roman" w:hAnsi="Calibri" w:cs="Times New Roman"/>
    </w:rPr>
  </w:style>
  <w:style w:type="character" w:customStyle="1" w:styleId="HTML0">
    <w:name w:val="Стандартный HTML Знак"/>
    <w:link w:val="HTML1"/>
    <w:uiPriority w:val="99"/>
    <w:rsid w:val="00B441F3"/>
    <w:rPr>
      <w:rFonts w:ascii="Courier New" w:hAnsi="Courier New" w:cs="Courier New"/>
    </w:rPr>
  </w:style>
  <w:style w:type="paragraph" w:styleId="HTML1">
    <w:name w:val="HTML Preformatted"/>
    <w:basedOn w:val="a0"/>
    <w:link w:val="HTML0"/>
    <w:uiPriority w:val="99"/>
    <w:unhideWhenUsed/>
    <w:rsid w:val="00B441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heme="minorHAnsi" w:hAnsi="Courier New" w:cs="Courier New"/>
      <w:b w:val="0"/>
      <w:sz w:val="22"/>
      <w:szCs w:val="22"/>
      <w:lang w:val="ru-RU" w:eastAsia="en-US"/>
    </w:rPr>
  </w:style>
  <w:style w:type="character" w:customStyle="1" w:styleId="HTML10">
    <w:name w:val="Стандартный HTML Знак1"/>
    <w:basedOn w:val="a1"/>
    <w:uiPriority w:val="99"/>
    <w:rsid w:val="00B441F3"/>
    <w:rPr>
      <w:rFonts w:ascii="Consolas" w:eastAsia="Times New Roman" w:hAnsi="Consolas" w:cs="Times New Roman"/>
      <w:b/>
      <w:sz w:val="20"/>
      <w:szCs w:val="20"/>
      <w:lang w:val="uk-UA" w:eastAsia="ru-RU"/>
    </w:rPr>
  </w:style>
  <w:style w:type="character" w:customStyle="1" w:styleId="1d">
    <w:name w:val="Схема документа Знак1"/>
    <w:uiPriority w:val="99"/>
    <w:semiHidden/>
    <w:rsid w:val="00B441F3"/>
    <w:rPr>
      <w:rFonts w:ascii="Segoe UI" w:hAnsi="Segoe UI" w:cs="Segoe UI"/>
      <w:sz w:val="16"/>
      <w:szCs w:val="16"/>
      <w:lang w:val="uk-UA"/>
    </w:rPr>
  </w:style>
  <w:style w:type="character" w:customStyle="1" w:styleId="y2iqfc">
    <w:name w:val="y2iqfc"/>
    <w:basedOn w:val="a1"/>
    <w:rsid w:val="00B441F3"/>
  </w:style>
  <w:style w:type="character" w:customStyle="1" w:styleId="tip-anchor">
    <w:name w:val="tip-anchor"/>
    <w:basedOn w:val="a1"/>
    <w:rsid w:val="00B441F3"/>
  </w:style>
  <w:style w:type="character" w:customStyle="1" w:styleId="red">
    <w:name w:val="red"/>
    <w:basedOn w:val="a1"/>
    <w:rsid w:val="00B441F3"/>
  </w:style>
  <w:style w:type="table" w:customStyle="1" w:styleId="TableGrid">
    <w:name w:val="TableGrid"/>
    <w:rsid w:val="00B441F3"/>
    <w:pPr>
      <w:spacing w:after="0" w:line="240" w:lineRule="auto"/>
    </w:pPr>
    <w:rPr>
      <w:rFonts w:ascii="Calibri" w:eastAsia="Times New Roman" w:hAnsi="Calibri" w:cs="Times New Roman"/>
      <w:lang w:val="uk-UA" w:eastAsia="uk-UA"/>
    </w:rPr>
    <w:tblPr>
      <w:tblCellMar>
        <w:top w:w="0" w:type="dxa"/>
        <w:left w:w="0" w:type="dxa"/>
        <w:bottom w:w="0" w:type="dxa"/>
        <w:right w:w="0" w:type="dxa"/>
      </w:tblCellMar>
    </w:tblPr>
  </w:style>
  <w:style w:type="character" w:customStyle="1" w:styleId="longtext">
    <w:name w:val="long_text"/>
    <w:basedOn w:val="a1"/>
    <w:rsid w:val="00B441F3"/>
  </w:style>
  <w:style w:type="paragraph" w:styleId="2a">
    <w:name w:val="List 2"/>
    <w:basedOn w:val="a0"/>
    <w:rsid w:val="00B441F3"/>
    <w:pPr>
      <w:ind w:left="851" w:hanging="284"/>
      <w:jc w:val="both"/>
    </w:pPr>
    <w:rPr>
      <w:b w:val="0"/>
      <w:sz w:val="24"/>
      <w:szCs w:val="20"/>
      <w:lang w:val="ru-RU"/>
    </w:rPr>
  </w:style>
  <w:style w:type="table" w:customStyle="1" w:styleId="36">
    <w:name w:val="Сетка таблицы3"/>
    <w:basedOn w:val="a2"/>
    <w:next w:val="af0"/>
    <w:uiPriority w:val="39"/>
    <w:rsid w:val="00B441F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a">
    <w:name w:val="Title"/>
    <w:basedOn w:val="a0"/>
    <w:next w:val="a0"/>
    <w:link w:val="1e"/>
    <w:uiPriority w:val="10"/>
    <w:qFormat/>
    <w:rsid w:val="00B441F3"/>
    <w:pPr>
      <w:spacing w:line="240" w:lineRule="auto"/>
      <w:contextualSpacing/>
    </w:pPr>
    <w:rPr>
      <w:rFonts w:asciiTheme="majorHAnsi" w:eastAsiaTheme="majorEastAsia" w:hAnsiTheme="majorHAnsi" w:cstheme="majorBidi"/>
      <w:spacing w:val="-10"/>
      <w:kern w:val="28"/>
      <w:sz w:val="56"/>
      <w:szCs w:val="56"/>
    </w:rPr>
  </w:style>
  <w:style w:type="character" w:customStyle="1" w:styleId="1e">
    <w:name w:val="Заголовок Знак1"/>
    <w:basedOn w:val="a1"/>
    <w:link w:val="afffa"/>
    <w:uiPriority w:val="10"/>
    <w:rsid w:val="00B441F3"/>
    <w:rPr>
      <w:rFonts w:asciiTheme="majorHAnsi" w:eastAsiaTheme="majorEastAsia" w:hAnsiTheme="majorHAnsi" w:cstheme="majorBidi"/>
      <w:b/>
      <w:spacing w:val="-10"/>
      <w:kern w:val="28"/>
      <w:sz w:val="56"/>
      <w:szCs w:val="56"/>
      <w:lang w:val="uk-UA" w:eastAsia="ru-RU"/>
    </w:rPr>
  </w:style>
  <w:style w:type="paragraph" w:customStyle="1" w:styleId="iaaen">
    <w:name w:val="?iaaen"/>
    <w:basedOn w:val="a0"/>
    <w:uiPriority w:val="99"/>
    <w:rsid w:val="00D82543"/>
    <w:pPr>
      <w:suppressLineNumbers/>
      <w:suppressAutoHyphens/>
      <w:spacing w:line="240" w:lineRule="auto"/>
      <w:ind w:firstLine="0"/>
    </w:pPr>
    <w:rPr>
      <w:b w:val="0"/>
      <w:sz w:val="24"/>
      <w:szCs w:val="24"/>
      <w:lang w:val="ru-RU"/>
    </w:rPr>
  </w:style>
  <w:style w:type="paragraph" w:customStyle="1" w:styleId="afffb">
    <w:name w:val="???????"/>
    <w:uiPriority w:val="99"/>
    <w:rsid w:val="00D82543"/>
    <w:pPr>
      <w:suppressAutoHyphens/>
      <w:spacing w:after="0" w:line="240" w:lineRule="auto"/>
    </w:pPr>
    <w:rPr>
      <w:rFonts w:ascii="Times New Roman" w:eastAsia="Times New Roman" w:hAnsi="Times New Roman" w:cs="Times New Roman"/>
      <w:sz w:val="20"/>
      <w:szCs w:val="20"/>
      <w:lang w:eastAsia="ru-RU"/>
    </w:rPr>
  </w:style>
  <w:style w:type="paragraph" w:customStyle="1" w:styleId="2b">
    <w:name w:val="????????? 2"/>
    <w:basedOn w:val="afffb"/>
    <w:next w:val="afffb"/>
    <w:uiPriority w:val="99"/>
    <w:rsid w:val="00D82543"/>
    <w:pPr>
      <w:keepNext/>
    </w:pPr>
    <w:rPr>
      <w:sz w:val="24"/>
      <w:szCs w:val="24"/>
    </w:rPr>
  </w:style>
  <w:style w:type="paragraph" w:customStyle="1" w:styleId="WW-Iniiaiieoaeno2">
    <w:name w:val="WW-Iniiaiie oaeno 2"/>
    <w:basedOn w:val="a0"/>
    <w:uiPriority w:val="99"/>
    <w:rsid w:val="00D82543"/>
    <w:pPr>
      <w:suppressAutoHyphens/>
      <w:spacing w:line="240" w:lineRule="auto"/>
      <w:ind w:firstLine="0"/>
    </w:pPr>
    <w:rPr>
      <w:b w:val="0"/>
      <w:sz w:val="24"/>
      <w:szCs w:val="24"/>
      <w:lang w:val="ru-RU"/>
    </w:rPr>
  </w:style>
  <w:style w:type="paragraph" w:customStyle="1" w:styleId="2c">
    <w:name w:val="???????? ????? 2"/>
    <w:basedOn w:val="afffb"/>
    <w:uiPriority w:val="99"/>
    <w:rsid w:val="00D82543"/>
    <w:rPr>
      <w:sz w:val="24"/>
      <w:szCs w:val="24"/>
    </w:rPr>
  </w:style>
  <w:style w:type="character" w:customStyle="1" w:styleId="hps">
    <w:name w:val="hps"/>
    <w:basedOn w:val="a1"/>
    <w:rsid w:val="00D82543"/>
  </w:style>
  <w:style w:type="paragraph" w:customStyle="1" w:styleId="WW-3">
    <w:name w:val="WW-Îñíîâíîé òåêñò ñ îòñòóïîì 3"/>
    <w:basedOn w:val="a0"/>
    <w:uiPriority w:val="99"/>
    <w:rsid w:val="00D82543"/>
    <w:pPr>
      <w:suppressAutoHyphens/>
      <w:spacing w:line="240" w:lineRule="auto"/>
      <w:ind w:firstLine="426"/>
      <w:jc w:val="both"/>
    </w:pPr>
    <w:rPr>
      <w:b w:val="0"/>
      <w:sz w:val="24"/>
      <w:szCs w:val="24"/>
      <w:lang w:val="en-US"/>
    </w:rPr>
  </w:style>
  <w:style w:type="character" w:customStyle="1" w:styleId="7959">
    <w:name w:val="Основной текст (79)59"/>
    <w:rsid w:val="00D82543"/>
    <w:rPr>
      <w:rFonts w:ascii="Microsoft Sans Serif" w:hAnsi="Microsoft Sans Serif" w:cs="Microsoft Sans Serif"/>
      <w:spacing w:val="0"/>
      <w:sz w:val="18"/>
      <w:szCs w:val="18"/>
      <w:lang w:bidi="ar-SA"/>
    </w:rPr>
  </w:style>
  <w:style w:type="paragraph" w:styleId="afffc">
    <w:name w:val="caption"/>
    <w:basedOn w:val="a0"/>
    <w:next w:val="a0"/>
    <w:link w:val="afffd"/>
    <w:unhideWhenUsed/>
    <w:qFormat/>
    <w:rsid w:val="00D82543"/>
    <w:pPr>
      <w:spacing w:before="60" w:after="60" w:line="280" w:lineRule="atLeast"/>
      <w:ind w:firstLine="0"/>
      <w:jc w:val="both"/>
    </w:pPr>
    <w:rPr>
      <w:rFonts w:ascii="Arial" w:hAnsi="Arial"/>
      <w:bCs/>
      <w:sz w:val="20"/>
      <w:szCs w:val="20"/>
      <w:lang w:val="en-GB" w:eastAsia="en-US"/>
    </w:rPr>
  </w:style>
  <w:style w:type="character" w:customStyle="1" w:styleId="afffd">
    <w:name w:val="Название объекта Знак"/>
    <w:basedOn w:val="a1"/>
    <w:link w:val="afffc"/>
    <w:rsid w:val="00D82543"/>
    <w:rPr>
      <w:rFonts w:ascii="Arial" w:eastAsia="Times New Roman" w:hAnsi="Arial" w:cs="Times New Roman"/>
      <w:b/>
      <w:bCs/>
      <w:sz w:val="20"/>
      <w:szCs w:val="20"/>
      <w:lang w:val="en-GB"/>
    </w:rPr>
  </w:style>
  <w:style w:type="character" w:customStyle="1" w:styleId="8418">
    <w:name w:val="Основной текст (84)18"/>
    <w:rsid w:val="00D82543"/>
    <w:rPr>
      <w:rFonts w:ascii="Microsoft Sans Serif" w:hAnsi="Microsoft Sans Serif" w:cs="Microsoft Sans Serif"/>
      <w:b/>
      <w:bCs/>
      <w:spacing w:val="0"/>
      <w:sz w:val="18"/>
      <w:szCs w:val="18"/>
      <w:lang w:bidi="ar-SA"/>
    </w:rPr>
  </w:style>
  <w:style w:type="character" w:customStyle="1" w:styleId="FontStyle65">
    <w:name w:val="Font Style65"/>
    <w:rsid w:val="00D82543"/>
    <w:rPr>
      <w:rFonts w:ascii="Arial" w:hAnsi="Arial" w:cs="Arial"/>
      <w:b/>
      <w:bCs/>
      <w:sz w:val="18"/>
      <w:szCs w:val="18"/>
    </w:rPr>
  </w:style>
  <w:style w:type="character" w:customStyle="1" w:styleId="4412">
    <w:name w:val="Основной текст (44)12"/>
    <w:rsid w:val="00D82543"/>
    <w:rPr>
      <w:rFonts w:cs="Times New Roman"/>
      <w:sz w:val="22"/>
      <w:szCs w:val="22"/>
      <w:lang w:bidi="ar-SA"/>
    </w:rPr>
  </w:style>
  <w:style w:type="paragraph" w:customStyle="1" w:styleId="Style5">
    <w:name w:val="Style5"/>
    <w:basedOn w:val="a0"/>
    <w:uiPriority w:val="99"/>
    <w:rsid w:val="00D82543"/>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0"/>
    <w:uiPriority w:val="99"/>
    <w:rsid w:val="00D82543"/>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0">
    <w:name w:val="Style1"/>
    <w:basedOn w:val="a0"/>
    <w:uiPriority w:val="99"/>
    <w:rsid w:val="00D82543"/>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0"/>
    <w:uiPriority w:val="99"/>
    <w:rsid w:val="00D82543"/>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1"/>
    <w:rsid w:val="00D82543"/>
    <w:rPr>
      <w:rFonts w:ascii="Arial" w:hAnsi="Arial" w:cs="Arial" w:hint="default"/>
      <w:b/>
      <w:bCs/>
      <w:sz w:val="20"/>
      <w:szCs w:val="20"/>
    </w:rPr>
  </w:style>
  <w:style w:type="paragraph" w:customStyle="1" w:styleId="2d">
    <w:name w:val="Стиль2"/>
    <w:basedOn w:val="14"/>
    <w:uiPriority w:val="99"/>
    <w:rsid w:val="00D82543"/>
    <w:pPr>
      <w:autoSpaceDE w:val="0"/>
      <w:autoSpaceDN w:val="0"/>
      <w:spacing w:line="240" w:lineRule="auto"/>
      <w:jc w:val="right"/>
    </w:pPr>
    <w:rPr>
      <w:sz w:val="20"/>
      <w:lang w:val="uk-UA" w:eastAsia="uk-UA"/>
    </w:rPr>
  </w:style>
  <w:style w:type="paragraph" w:customStyle="1" w:styleId="Heading">
    <w:name w:val="Heading"/>
    <w:uiPriority w:val="99"/>
    <w:rsid w:val="00D82543"/>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uiPriority w:val="99"/>
    <w:rsid w:val="00D82543"/>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10">
    <w:name w:val="Основной текст с отступом 2 Знак1"/>
    <w:basedOn w:val="a1"/>
    <w:uiPriority w:val="99"/>
    <w:semiHidden/>
    <w:rsid w:val="00D82543"/>
  </w:style>
  <w:style w:type="character" w:customStyle="1" w:styleId="MTEquationSection">
    <w:name w:val="MTEquationSection"/>
    <w:rsid w:val="00D82543"/>
    <w:rPr>
      <w:vanish w:val="0"/>
      <w:color w:val="FF0000"/>
    </w:rPr>
  </w:style>
  <w:style w:type="paragraph" w:customStyle="1" w:styleId="WW-Iniiaiieoaenonionooiii3">
    <w:name w:val="WW-Iniiaiie oaeno n ionooiii 3"/>
    <w:basedOn w:val="a0"/>
    <w:uiPriority w:val="99"/>
    <w:rsid w:val="00D82543"/>
    <w:pPr>
      <w:suppressAutoHyphens/>
      <w:spacing w:line="240" w:lineRule="auto"/>
      <w:ind w:firstLine="426"/>
      <w:jc w:val="both"/>
    </w:pPr>
    <w:rPr>
      <w:b w:val="0"/>
      <w:sz w:val="24"/>
      <w:szCs w:val="24"/>
      <w:lang w:val="en-US"/>
    </w:rPr>
  </w:style>
  <w:style w:type="character" w:customStyle="1" w:styleId="311">
    <w:name w:val="Основной текст с отступом 3 Знак1"/>
    <w:basedOn w:val="a1"/>
    <w:uiPriority w:val="99"/>
    <w:semiHidden/>
    <w:rsid w:val="00D82543"/>
    <w:rPr>
      <w:sz w:val="16"/>
      <w:szCs w:val="16"/>
    </w:rPr>
  </w:style>
  <w:style w:type="character" w:customStyle="1" w:styleId="afffe">
    <w:name w:val="Дата Знак"/>
    <w:basedOn w:val="a1"/>
    <w:link w:val="affff"/>
    <w:uiPriority w:val="99"/>
    <w:semiHidden/>
    <w:rsid w:val="00D82543"/>
    <w:rPr>
      <w:rFonts w:ascii="Times New Roman" w:eastAsia="Times New Roman" w:hAnsi="Times New Roman" w:cs="Times New Roman"/>
      <w:sz w:val="24"/>
      <w:szCs w:val="24"/>
      <w:lang w:eastAsia="ru-RU"/>
    </w:rPr>
  </w:style>
  <w:style w:type="paragraph" w:styleId="affff">
    <w:name w:val="Date"/>
    <w:basedOn w:val="a0"/>
    <w:next w:val="a0"/>
    <w:link w:val="afffe"/>
    <w:uiPriority w:val="99"/>
    <w:semiHidden/>
    <w:rsid w:val="00D82543"/>
    <w:pPr>
      <w:spacing w:line="240" w:lineRule="auto"/>
      <w:ind w:firstLine="0"/>
    </w:pPr>
    <w:rPr>
      <w:b w:val="0"/>
      <w:sz w:val="24"/>
      <w:szCs w:val="24"/>
      <w:lang w:val="ru-RU"/>
    </w:rPr>
  </w:style>
  <w:style w:type="character" w:customStyle="1" w:styleId="1f">
    <w:name w:val="Дата Знак1"/>
    <w:basedOn w:val="a1"/>
    <w:uiPriority w:val="99"/>
    <w:semiHidden/>
    <w:rsid w:val="00D82543"/>
    <w:rPr>
      <w:rFonts w:ascii="Times New Roman" w:eastAsia="Times New Roman" w:hAnsi="Times New Roman" w:cs="Times New Roman"/>
      <w:b/>
      <w:sz w:val="28"/>
      <w:szCs w:val="28"/>
      <w:lang w:val="uk-UA" w:eastAsia="ru-RU"/>
    </w:rPr>
  </w:style>
  <w:style w:type="character" w:customStyle="1" w:styleId="unknown1">
    <w:name w:val="unknown1"/>
    <w:rsid w:val="00D82543"/>
    <w:rPr>
      <w:color w:val="FF0000"/>
    </w:rPr>
  </w:style>
  <w:style w:type="character" w:customStyle="1" w:styleId="variant1">
    <w:name w:val="variant1"/>
    <w:rsid w:val="00D82543"/>
    <w:rPr>
      <w:color w:val="0000FF"/>
    </w:rPr>
  </w:style>
  <w:style w:type="character" w:customStyle="1" w:styleId="unknowncorrected">
    <w:name w:val="unknown corrected"/>
    <w:basedOn w:val="a1"/>
    <w:rsid w:val="00D82543"/>
  </w:style>
  <w:style w:type="character" w:customStyle="1" w:styleId="refresult">
    <w:name w:val="ref_result"/>
    <w:basedOn w:val="a1"/>
    <w:rsid w:val="00D82543"/>
  </w:style>
  <w:style w:type="character" w:customStyle="1" w:styleId="1f0">
    <w:name w:val="Основной текст Знак1"/>
    <w:basedOn w:val="a1"/>
    <w:uiPriority w:val="99"/>
    <w:semiHidden/>
    <w:rsid w:val="00D82543"/>
  </w:style>
  <w:style w:type="paragraph" w:customStyle="1" w:styleId="font5">
    <w:name w:val="font5"/>
    <w:basedOn w:val="a0"/>
    <w:uiPriority w:val="99"/>
    <w:rsid w:val="00D82543"/>
    <w:pPr>
      <w:spacing w:before="100" w:beforeAutospacing="1" w:after="100" w:afterAutospacing="1" w:line="240" w:lineRule="auto"/>
      <w:ind w:firstLine="0"/>
    </w:pPr>
    <w:rPr>
      <w:bCs/>
      <w:color w:val="000000"/>
      <w:lang w:val="ru-RU"/>
    </w:rPr>
  </w:style>
  <w:style w:type="paragraph" w:customStyle="1" w:styleId="font6">
    <w:name w:val="font6"/>
    <w:basedOn w:val="a0"/>
    <w:uiPriority w:val="99"/>
    <w:rsid w:val="00D82543"/>
    <w:pPr>
      <w:spacing w:before="100" w:beforeAutospacing="1" w:after="100" w:afterAutospacing="1" w:line="240" w:lineRule="auto"/>
      <w:ind w:firstLine="0"/>
    </w:pPr>
    <w:rPr>
      <w:bCs/>
      <w:lang w:val="ru-RU"/>
    </w:rPr>
  </w:style>
  <w:style w:type="paragraph" w:customStyle="1" w:styleId="font7">
    <w:name w:val="font7"/>
    <w:basedOn w:val="a0"/>
    <w:uiPriority w:val="99"/>
    <w:rsid w:val="00D82543"/>
    <w:pPr>
      <w:spacing w:before="100" w:beforeAutospacing="1" w:after="100" w:afterAutospacing="1" w:line="240" w:lineRule="auto"/>
      <w:ind w:firstLine="0"/>
    </w:pPr>
    <w:rPr>
      <w:bCs/>
      <w:sz w:val="24"/>
      <w:szCs w:val="24"/>
      <w:lang w:val="ru-RU"/>
    </w:rPr>
  </w:style>
  <w:style w:type="paragraph" w:customStyle="1" w:styleId="xl65">
    <w:name w:val="xl65"/>
    <w:basedOn w:val="a0"/>
    <w:uiPriority w:val="99"/>
    <w:rsid w:val="00D82543"/>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0"/>
    <w:uiPriority w:val="99"/>
    <w:rsid w:val="00D82543"/>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0"/>
    <w:uiPriority w:val="99"/>
    <w:rsid w:val="00D82543"/>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0"/>
    <w:uiPriority w:val="99"/>
    <w:rsid w:val="00D82543"/>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0"/>
    <w:uiPriority w:val="99"/>
    <w:rsid w:val="00D82543"/>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0"/>
    <w:uiPriority w:val="99"/>
    <w:rsid w:val="00D82543"/>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0"/>
    <w:uiPriority w:val="99"/>
    <w:rsid w:val="00D82543"/>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0"/>
    <w:uiPriority w:val="99"/>
    <w:rsid w:val="00D8254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0"/>
    <w:uiPriority w:val="99"/>
    <w:rsid w:val="00D8254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0"/>
    <w:uiPriority w:val="99"/>
    <w:rsid w:val="00D8254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0"/>
    <w:uiPriority w:val="99"/>
    <w:rsid w:val="00D82543"/>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0"/>
    <w:uiPriority w:val="99"/>
    <w:rsid w:val="00D82543"/>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0"/>
    <w:uiPriority w:val="99"/>
    <w:rsid w:val="00D82543"/>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0"/>
    <w:uiPriority w:val="99"/>
    <w:rsid w:val="00D82543"/>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0"/>
    <w:uiPriority w:val="99"/>
    <w:rsid w:val="00D8254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0"/>
    <w:uiPriority w:val="99"/>
    <w:rsid w:val="00D8254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0"/>
    <w:uiPriority w:val="99"/>
    <w:rsid w:val="00D82543"/>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0"/>
    <w:uiPriority w:val="99"/>
    <w:rsid w:val="00D82543"/>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0"/>
    <w:uiPriority w:val="99"/>
    <w:rsid w:val="00D82543"/>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0"/>
    <w:uiPriority w:val="99"/>
    <w:rsid w:val="00D82543"/>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0"/>
    <w:uiPriority w:val="99"/>
    <w:rsid w:val="00D8254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0"/>
    <w:uiPriority w:val="99"/>
    <w:rsid w:val="00D82543"/>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0"/>
    <w:uiPriority w:val="99"/>
    <w:rsid w:val="00D82543"/>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0"/>
    <w:uiPriority w:val="99"/>
    <w:rsid w:val="00D82543"/>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0"/>
    <w:uiPriority w:val="99"/>
    <w:rsid w:val="00D8254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0"/>
    <w:uiPriority w:val="99"/>
    <w:rsid w:val="00D8254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0"/>
    <w:uiPriority w:val="99"/>
    <w:rsid w:val="00D82543"/>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0"/>
    <w:uiPriority w:val="99"/>
    <w:rsid w:val="00D82543"/>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0"/>
    <w:uiPriority w:val="99"/>
    <w:rsid w:val="00D82543"/>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0"/>
    <w:uiPriority w:val="99"/>
    <w:rsid w:val="00D82543"/>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0"/>
    <w:uiPriority w:val="99"/>
    <w:rsid w:val="00D82543"/>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0"/>
    <w:uiPriority w:val="99"/>
    <w:rsid w:val="00D8254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0"/>
    <w:uiPriority w:val="99"/>
    <w:rsid w:val="00D82543"/>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0"/>
    <w:uiPriority w:val="99"/>
    <w:rsid w:val="00D82543"/>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0"/>
    <w:uiPriority w:val="99"/>
    <w:rsid w:val="00D82543"/>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0"/>
    <w:uiPriority w:val="99"/>
    <w:rsid w:val="00D82543"/>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0"/>
    <w:uiPriority w:val="99"/>
    <w:rsid w:val="00D82543"/>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0"/>
    <w:uiPriority w:val="99"/>
    <w:rsid w:val="00D82543"/>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0"/>
    <w:uiPriority w:val="99"/>
    <w:rsid w:val="00D82543"/>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0"/>
    <w:uiPriority w:val="99"/>
    <w:rsid w:val="00D82543"/>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0"/>
    <w:uiPriority w:val="99"/>
    <w:rsid w:val="00D82543"/>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0"/>
    <w:uiPriority w:val="99"/>
    <w:rsid w:val="00D82543"/>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0"/>
    <w:uiPriority w:val="99"/>
    <w:rsid w:val="00D82543"/>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0"/>
    <w:uiPriority w:val="99"/>
    <w:rsid w:val="00D82543"/>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0"/>
    <w:uiPriority w:val="99"/>
    <w:rsid w:val="00D82543"/>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0"/>
    <w:uiPriority w:val="99"/>
    <w:rsid w:val="00D82543"/>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0"/>
    <w:uiPriority w:val="99"/>
    <w:rsid w:val="00D82543"/>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0"/>
    <w:uiPriority w:val="99"/>
    <w:rsid w:val="00D82543"/>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0"/>
    <w:uiPriority w:val="99"/>
    <w:rsid w:val="00D82543"/>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0"/>
    <w:uiPriority w:val="99"/>
    <w:rsid w:val="00D82543"/>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0"/>
    <w:uiPriority w:val="99"/>
    <w:rsid w:val="00D82543"/>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0"/>
    <w:uiPriority w:val="99"/>
    <w:rsid w:val="00D82543"/>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0"/>
    <w:uiPriority w:val="99"/>
    <w:rsid w:val="00D82543"/>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0"/>
    <w:uiPriority w:val="99"/>
    <w:rsid w:val="00D82543"/>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0"/>
    <w:uiPriority w:val="99"/>
    <w:rsid w:val="00D82543"/>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0"/>
    <w:uiPriority w:val="99"/>
    <w:rsid w:val="00D82543"/>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0"/>
    <w:uiPriority w:val="99"/>
    <w:rsid w:val="00D82543"/>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0"/>
    <w:uiPriority w:val="99"/>
    <w:rsid w:val="00D82543"/>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0"/>
    <w:uiPriority w:val="99"/>
    <w:rsid w:val="00D82543"/>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0"/>
    <w:uiPriority w:val="99"/>
    <w:rsid w:val="00D82543"/>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0"/>
    <w:uiPriority w:val="99"/>
    <w:rsid w:val="00D82543"/>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0"/>
    <w:uiPriority w:val="99"/>
    <w:rsid w:val="00D82543"/>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0"/>
    <w:uiPriority w:val="99"/>
    <w:rsid w:val="00D82543"/>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0"/>
    <w:uiPriority w:val="99"/>
    <w:rsid w:val="00D82543"/>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0"/>
    <w:uiPriority w:val="99"/>
    <w:rsid w:val="00D82543"/>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0"/>
    <w:uiPriority w:val="99"/>
    <w:rsid w:val="00D82543"/>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0"/>
    <w:uiPriority w:val="99"/>
    <w:rsid w:val="00D82543"/>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0"/>
    <w:uiPriority w:val="99"/>
    <w:rsid w:val="00D82543"/>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0"/>
    <w:uiPriority w:val="99"/>
    <w:rsid w:val="00D82543"/>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0"/>
    <w:uiPriority w:val="99"/>
    <w:rsid w:val="00D82543"/>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0"/>
    <w:uiPriority w:val="99"/>
    <w:rsid w:val="00D82543"/>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1"/>
    <w:rsid w:val="00D82543"/>
  </w:style>
  <w:style w:type="character" w:customStyle="1" w:styleId="hpsatn">
    <w:name w:val="hps atn"/>
    <w:basedOn w:val="a1"/>
    <w:rsid w:val="00D82543"/>
  </w:style>
  <w:style w:type="character" w:customStyle="1" w:styleId="atn">
    <w:name w:val="atn"/>
    <w:basedOn w:val="a1"/>
    <w:rsid w:val="00D82543"/>
  </w:style>
  <w:style w:type="character" w:customStyle="1" w:styleId="7963">
    <w:name w:val="Основной текст (79)63"/>
    <w:rsid w:val="00D82543"/>
    <w:rPr>
      <w:rFonts w:ascii="Microsoft Sans Serif" w:hAnsi="Microsoft Sans Serif"/>
      <w:sz w:val="18"/>
      <w:szCs w:val="18"/>
      <w:lang w:bidi="ar-SA"/>
    </w:rPr>
  </w:style>
  <w:style w:type="paragraph" w:customStyle="1" w:styleId="rtejustify">
    <w:name w:val="rtejustify"/>
    <w:basedOn w:val="a0"/>
    <w:uiPriority w:val="99"/>
    <w:rsid w:val="00D82543"/>
    <w:pPr>
      <w:spacing w:before="100" w:beforeAutospacing="1" w:after="100" w:afterAutospacing="1" w:line="240" w:lineRule="auto"/>
      <w:ind w:firstLine="0"/>
    </w:pPr>
    <w:rPr>
      <w:b w:val="0"/>
      <w:sz w:val="24"/>
      <w:szCs w:val="24"/>
      <w:lang w:eastAsia="uk-UA"/>
    </w:rPr>
  </w:style>
  <w:style w:type="paragraph" w:customStyle="1" w:styleId="affff0">
    <w:name w:val="Текст таблиці"/>
    <w:basedOn w:val="a0"/>
    <w:link w:val="affff1"/>
    <w:qFormat/>
    <w:rsid w:val="00D82543"/>
    <w:pPr>
      <w:numPr>
        <w:ilvl w:val="12"/>
      </w:numPr>
      <w:spacing w:line="240" w:lineRule="auto"/>
      <w:ind w:firstLine="709"/>
    </w:pPr>
    <w:rPr>
      <w:rFonts w:ascii="Calibri" w:hAnsi="Calibri" w:cs="Bookman Old Style"/>
      <w:b w:val="0"/>
      <w:sz w:val="24"/>
      <w:szCs w:val="24"/>
    </w:rPr>
  </w:style>
  <w:style w:type="character" w:customStyle="1" w:styleId="affff1">
    <w:name w:val="Текст таблиці Знак"/>
    <w:basedOn w:val="a1"/>
    <w:link w:val="affff0"/>
    <w:rsid w:val="00D82543"/>
    <w:rPr>
      <w:rFonts w:ascii="Calibri" w:eastAsia="Times New Roman" w:hAnsi="Calibri" w:cs="Bookman Old Style"/>
      <w:sz w:val="24"/>
      <w:szCs w:val="24"/>
      <w:lang w:val="uk-UA" w:eastAsia="ru-RU"/>
    </w:rPr>
  </w:style>
  <w:style w:type="paragraph" w:customStyle="1" w:styleId="Just">
    <w:name w:val="Just"/>
    <w:uiPriority w:val="99"/>
    <w:rsid w:val="00D82543"/>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customStyle="1" w:styleId="affff2">
    <w:name w:val="Текст примечания Знак"/>
    <w:basedOn w:val="a1"/>
    <w:link w:val="affff3"/>
    <w:uiPriority w:val="99"/>
    <w:semiHidden/>
    <w:rsid w:val="00D82543"/>
    <w:rPr>
      <w:sz w:val="20"/>
      <w:szCs w:val="20"/>
    </w:rPr>
  </w:style>
  <w:style w:type="paragraph" w:styleId="affff3">
    <w:name w:val="annotation text"/>
    <w:basedOn w:val="a0"/>
    <w:link w:val="affff2"/>
    <w:uiPriority w:val="99"/>
    <w:semiHidden/>
    <w:unhideWhenUsed/>
    <w:rsid w:val="00D82543"/>
    <w:pPr>
      <w:spacing w:after="160" w:line="240" w:lineRule="auto"/>
      <w:ind w:firstLine="0"/>
    </w:pPr>
    <w:rPr>
      <w:rFonts w:asciiTheme="minorHAnsi" w:eastAsiaTheme="minorHAnsi" w:hAnsiTheme="minorHAnsi" w:cstheme="minorBidi"/>
      <w:b w:val="0"/>
      <w:sz w:val="20"/>
      <w:szCs w:val="20"/>
      <w:lang w:val="ru-RU" w:eastAsia="en-US"/>
    </w:rPr>
  </w:style>
  <w:style w:type="character" w:customStyle="1" w:styleId="1f1">
    <w:name w:val="Текст примечания Знак1"/>
    <w:basedOn w:val="a1"/>
    <w:uiPriority w:val="99"/>
    <w:semiHidden/>
    <w:rsid w:val="00D82543"/>
    <w:rPr>
      <w:rFonts w:ascii="Times New Roman" w:eastAsia="Times New Roman" w:hAnsi="Times New Roman" w:cs="Times New Roman"/>
      <w:b/>
      <w:sz w:val="20"/>
      <w:szCs w:val="20"/>
      <w:lang w:val="uk-UA" w:eastAsia="ru-RU"/>
    </w:rPr>
  </w:style>
  <w:style w:type="character" w:customStyle="1" w:styleId="affff4">
    <w:name w:val="Тема примечания Знак"/>
    <w:basedOn w:val="affff2"/>
    <w:link w:val="affff5"/>
    <w:uiPriority w:val="99"/>
    <w:semiHidden/>
    <w:rsid w:val="00D82543"/>
    <w:rPr>
      <w:b/>
      <w:bCs/>
      <w:sz w:val="20"/>
      <w:szCs w:val="20"/>
    </w:rPr>
  </w:style>
  <w:style w:type="paragraph" w:styleId="affff5">
    <w:name w:val="annotation subject"/>
    <w:basedOn w:val="affff3"/>
    <w:next w:val="affff3"/>
    <w:link w:val="affff4"/>
    <w:uiPriority w:val="99"/>
    <w:semiHidden/>
    <w:unhideWhenUsed/>
    <w:rsid w:val="00D82543"/>
    <w:rPr>
      <w:b/>
      <w:bCs/>
    </w:rPr>
  </w:style>
  <w:style w:type="character" w:customStyle="1" w:styleId="1f2">
    <w:name w:val="Тема примечания Знак1"/>
    <w:basedOn w:val="1f1"/>
    <w:uiPriority w:val="99"/>
    <w:semiHidden/>
    <w:rsid w:val="00D82543"/>
    <w:rPr>
      <w:rFonts w:ascii="Times New Roman" w:eastAsia="Times New Roman" w:hAnsi="Times New Roman" w:cs="Times New Roman"/>
      <w:b/>
      <w:bCs/>
      <w:sz w:val="20"/>
      <w:szCs w:val="20"/>
      <w:lang w:val="uk-UA" w:eastAsia="ru-RU"/>
    </w:rPr>
  </w:style>
  <w:style w:type="character" w:customStyle="1" w:styleId="1f3">
    <w:name w:val="Переглянуте гіперпосилання1"/>
    <w:basedOn w:val="a1"/>
    <w:uiPriority w:val="99"/>
    <w:semiHidden/>
    <w:unhideWhenUsed/>
    <w:rsid w:val="008E79ED"/>
    <w:rPr>
      <w:color w:val="800080"/>
      <w:u w:val="single"/>
    </w:rPr>
  </w:style>
  <w:style w:type="paragraph" w:customStyle="1" w:styleId="msonormal0">
    <w:name w:val="msonormal"/>
    <w:basedOn w:val="a0"/>
    <w:uiPriority w:val="99"/>
    <w:rsid w:val="008E79ED"/>
    <w:pPr>
      <w:spacing w:before="100" w:beforeAutospacing="1" w:after="100" w:afterAutospacing="1" w:line="280" w:lineRule="atLeast"/>
      <w:ind w:firstLine="0"/>
      <w:jc w:val="both"/>
    </w:pPr>
    <w:rPr>
      <w:b w:val="0"/>
      <w:sz w:val="24"/>
      <w:szCs w:val="24"/>
      <w:lang w:val="nb-NO" w:eastAsia="nb-NO"/>
    </w:rPr>
  </w:style>
  <w:style w:type="character" w:customStyle="1" w:styleId="1f4">
    <w:name w:val="Текст виноски Знак1"/>
    <w:basedOn w:val="a1"/>
    <w:uiPriority w:val="99"/>
    <w:semiHidden/>
    <w:rsid w:val="008E79ED"/>
    <w:rPr>
      <w:sz w:val="20"/>
      <w:szCs w:val="20"/>
    </w:rPr>
  </w:style>
  <w:style w:type="character" w:customStyle="1" w:styleId="211">
    <w:name w:val="Основний текст з відступом 2 Знак1"/>
    <w:basedOn w:val="a1"/>
    <w:uiPriority w:val="99"/>
    <w:semiHidden/>
    <w:rsid w:val="008E79ED"/>
  </w:style>
  <w:style w:type="character" w:customStyle="1" w:styleId="312">
    <w:name w:val="Основний текст 3 Знак1"/>
    <w:basedOn w:val="a1"/>
    <w:uiPriority w:val="99"/>
    <w:semiHidden/>
    <w:rsid w:val="008E79ED"/>
    <w:rPr>
      <w:sz w:val="16"/>
      <w:szCs w:val="16"/>
    </w:rPr>
  </w:style>
  <w:style w:type="character" w:customStyle="1" w:styleId="313">
    <w:name w:val="Основний текст з відступом 3 Знак1"/>
    <w:basedOn w:val="a1"/>
    <w:uiPriority w:val="99"/>
    <w:semiHidden/>
    <w:rsid w:val="008E79ED"/>
    <w:rPr>
      <w:sz w:val="16"/>
      <w:szCs w:val="16"/>
    </w:rPr>
  </w:style>
  <w:style w:type="character" w:customStyle="1" w:styleId="1f5">
    <w:name w:val="Основний текст Знак1"/>
    <w:basedOn w:val="a1"/>
    <w:uiPriority w:val="99"/>
    <w:semiHidden/>
    <w:rsid w:val="008E79ED"/>
  </w:style>
  <w:style w:type="character" w:customStyle="1" w:styleId="1f6">
    <w:name w:val="Текст примітки Знак1"/>
    <w:basedOn w:val="a1"/>
    <w:uiPriority w:val="99"/>
    <w:semiHidden/>
    <w:rsid w:val="008E79ED"/>
    <w:rPr>
      <w:sz w:val="20"/>
      <w:szCs w:val="20"/>
    </w:rPr>
  </w:style>
  <w:style w:type="character" w:customStyle="1" w:styleId="1f7">
    <w:name w:val="Тема примітки Знак1"/>
    <w:basedOn w:val="1f6"/>
    <w:uiPriority w:val="99"/>
    <w:semiHidden/>
    <w:rsid w:val="008E79ED"/>
    <w:rPr>
      <w:b/>
      <w:bCs/>
      <w:sz w:val="20"/>
      <w:szCs w:val="20"/>
    </w:rPr>
  </w:style>
  <w:style w:type="table" w:customStyle="1" w:styleId="1f8">
    <w:name w:val="Сітка таблиці1"/>
    <w:basedOn w:val="a2"/>
    <w:next w:val="af0"/>
    <w:uiPriority w:val="39"/>
    <w:rsid w:val="008E79ED"/>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6">
    <w:name w:val="FollowedHyperlink"/>
    <w:basedOn w:val="a1"/>
    <w:uiPriority w:val="99"/>
    <w:semiHidden/>
    <w:unhideWhenUsed/>
    <w:rsid w:val="008E79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287125194">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091974">
      <w:bodyDiv w:val="1"/>
      <w:marLeft w:val="0"/>
      <w:marRight w:val="0"/>
      <w:marTop w:val="0"/>
      <w:marBottom w:val="0"/>
      <w:divBdr>
        <w:top w:val="none" w:sz="0" w:space="0" w:color="auto"/>
        <w:left w:val="none" w:sz="0" w:space="0" w:color="auto"/>
        <w:bottom w:val="none" w:sz="0" w:space="0" w:color="auto"/>
        <w:right w:val="none" w:sz="0" w:space="0" w:color="auto"/>
      </w:divBdr>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1661914">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586643111">
      <w:bodyDiv w:val="1"/>
      <w:marLeft w:val="0"/>
      <w:marRight w:val="0"/>
      <w:marTop w:val="0"/>
      <w:marBottom w:val="0"/>
      <w:divBdr>
        <w:top w:val="none" w:sz="0" w:space="0" w:color="auto"/>
        <w:left w:val="none" w:sz="0" w:space="0" w:color="auto"/>
        <w:bottom w:val="none" w:sz="0" w:space="0" w:color="auto"/>
        <w:right w:val="none" w:sz="0" w:space="0" w:color="auto"/>
      </w:divBdr>
    </w:div>
    <w:div w:id="1679847131">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85483620">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11.bin"/><Relationship Id="rId299" Type="http://schemas.openxmlformats.org/officeDocument/2006/relationships/image" Target="media/image204.png"/><Relationship Id="rId21" Type="http://schemas.openxmlformats.org/officeDocument/2006/relationships/image" Target="media/image9.wmf"/><Relationship Id="rId63" Type="http://schemas.openxmlformats.org/officeDocument/2006/relationships/image" Target="media/image51.wmf"/><Relationship Id="rId159" Type="http://schemas.openxmlformats.org/officeDocument/2006/relationships/oleObject" Target="embeddings/oleObject32.bin"/><Relationship Id="rId170" Type="http://schemas.openxmlformats.org/officeDocument/2006/relationships/image" Target="media/image121.wmf"/><Relationship Id="rId226" Type="http://schemas.openxmlformats.org/officeDocument/2006/relationships/oleObject" Target="embeddings/oleObject66.bin"/><Relationship Id="rId268" Type="http://schemas.openxmlformats.org/officeDocument/2006/relationships/image" Target="media/image175.wmf"/><Relationship Id="rId32" Type="http://schemas.openxmlformats.org/officeDocument/2006/relationships/image" Target="media/image20.wmf"/><Relationship Id="rId74" Type="http://schemas.openxmlformats.org/officeDocument/2006/relationships/image" Target="media/image62.wmf"/><Relationship Id="rId128" Type="http://schemas.openxmlformats.org/officeDocument/2006/relationships/image" Target="media/image100.wmf"/><Relationship Id="rId5" Type="http://schemas.openxmlformats.org/officeDocument/2006/relationships/webSettings" Target="webSettings.xml"/><Relationship Id="rId181" Type="http://schemas.openxmlformats.org/officeDocument/2006/relationships/oleObject" Target="embeddings/oleObject43.bin"/><Relationship Id="rId237" Type="http://schemas.openxmlformats.org/officeDocument/2006/relationships/oleObject" Target="embeddings/oleObject72.bin"/><Relationship Id="rId279" Type="http://schemas.openxmlformats.org/officeDocument/2006/relationships/image" Target="media/image186.wmf"/><Relationship Id="rId43" Type="http://schemas.openxmlformats.org/officeDocument/2006/relationships/image" Target="media/image31.wmf"/><Relationship Id="rId139" Type="http://schemas.openxmlformats.org/officeDocument/2006/relationships/oleObject" Target="embeddings/oleObject22.bin"/><Relationship Id="rId290" Type="http://schemas.openxmlformats.org/officeDocument/2006/relationships/oleObject" Target="embeddings/oleObject81.bin"/><Relationship Id="rId304" Type="http://schemas.openxmlformats.org/officeDocument/2006/relationships/footer" Target="footer1.xml"/><Relationship Id="rId85" Type="http://schemas.openxmlformats.org/officeDocument/2006/relationships/image" Target="media/image73.wmf"/><Relationship Id="rId150" Type="http://schemas.openxmlformats.org/officeDocument/2006/relationships/image" Target="media/image111.wmf"/><Relationship Id="rId192" Type="http://schemas.openxmlformats.org/officeDocument/2006/relationships/image" Target="media/image132.wmf"/><Relationship Id="rId206" Type="http://schemas.openxmlformats.org/officeDocument/2006/relationships/oleObject" Target="embeddings/oleObject56.bin"/><Relationship Id="rId248" Type="http://schemas.openxmlformats.org/officeDocument/2006/relationships/image" Target="media/image159.wmf"/><Relationship Id="rId12" Type="http://schemas.openxmlformats.org/officeDocument/2006/relationships/chart" Target="charts/chart3.xml"/><Relationship Id="rId108" Type="http://schemas.openxmlformats.org/officeDocument/2006/relationships/oleObject" Target="embeddings/oleObject7.bin"/><Relationship Id="rId54" Type="http://schemas.openxmlformats.org/officeDocument/2006/relationships/image" Target="media/image42.wmf"/><Relationship Id="rId96" Type="http://schemas.openxmlformats.org/officeDocument/2006/relationships/oleObject" Target="embeddings/oleObject1.bin"/><Relationship Id="rId161" Type="http://schemas.openxmlformats.org/officeDocument/2006/relationships/oleObject" Target="embeddings/oleObject33.bin"/><Relationship Id="rId217" Type="http://schemas.openxmlformats.org/officeDocument/2006/relationships/image" Target="media/image144.wmf"/><Relationship Id="rId259" Type="http://schemas.openxmlformats.org/officeDocument/2006/relationships/image" Target="media/image167.wmf"/><Relationship Id="rId23" Type="http://schemas.openxmlformats.org/officeDocument/2006/relationships/image" Target="media/image11.wmf"/><Relationship Id="rId119" Type="http://schemas.openxmlformats.org/officeDocument/2006/relationships/oleObject" Target="embeddings/oleObject12.bin"/><Relationship Id="rId270" Type="http://schemas.openxmlformats.org/officeDocument/2006/relationships/image" Target="media/image177.wmf"/><Relationship Id="rId291" Type="http://schemas.openxmlformats.org/officeDocument/2006/relationships/oleObject" Target="embeddings/oleObject82.bin"/><Relationship Id="rId305" Type="http://schemas.openxmlformats.org/officeDocument/2006/relationships/header" Target="header2.xml"/><Relationship Id="rId44" Type="http://schemas.openxmlformats.org/officeDocument/2006/relationships/image" Target="media/image32.wmf"/><Relationship Id="rId65" Type="http://schemas.openxmlformats.org/officeDocument/2006/relationships/image" Target="media/image53.wmf"/><Relationship Id="rId86" Type="http://schemas.openxmlformats.org/officeDocument/2006/relationships/image" Target="media/image74.wmf"/><Relationship Id="rId130" Type="http://schemas.openxmlformats.org/officeDocument/2006/relationships/image" Target="media/image101.wmf"/><Relationship Id="rId151" Type="http://schemas.openxmlformats.org/officeDocument/2006/relationships/oleObject" Target="embeddings/oleObject28.bin"/><Relationship Id="rId172" Type="http://schemas.openxmlformats.org/officeDocument/2006/relationships/image" Target="media/image122.wmf"/><Relationship Id="rId193" Type="http://schemas.openxmlformats.org/officeDocument/2006/relationships/oleObject" Target="embeddings/oleObject49.bin"/><Relationship Id="rId207" Type="http://schemas.openxmlformats.org/officeDocument/2006/relationships/image" Target="media/image139.wmf"/><Relationship Id="rId228" Type="http://schemas.openxmlformats.org/officeDocument/2006/relationships/oleObject" Target="embeddings/oleObject67.bin"/><Relationship Id="rId249" Type="http://schemas.openxmlformats.org/officeDocument/2006/relationships/oleObject" Target="embeddings/oleObject78.bin"/><Relationship Id="rId13" Type="http://schemas.openxmlformats.org/officeDocument/2006/relationships/chart" Target="charts/chart4.xml"/><Relationship Id="rId109" Type="http://schemas.openxmlformats.org/officeDocument/2006/relationships/image" Target="media/image90.wmf"/><Relationship Id="rId260" Type="http://schemas.openxmlformats.org/officeDocument/2006/relationships/image" Target="media/image168.wmf"/><Relationship Id="rId281" Type="http://schemas.openxmlformats.org/officeDocument/2006/relationships/image" Target="media/image188.wmf"/><Relationship Id="rId34" Type="http://schemas.openxmlformats.org/officeDocument/2006/relationships/image" Target="media/image22.wmf"/><Relationship Id="rId55" Type="http://schemas.openxmlformats.org/officeDocument/2006/relationships/image" Target="media/image43.wmf"/><Relationship Id="rId76" Type="http://schemas.openxmlformats.org/officeDocument/2006/relationships/image" Target="media/image64.wmf"/><Relationship Id="rId97" Type="http://schemas.openxmlformats.org/officeDocument/2006/relationships/image" Target="media/image84.wmf"/><Relationship Id="rId120" Type="http://schemas.openxmlformats.org/officeDocument/2006/relationships/image" Target="media/image96.wmf"/><Relationship Id="rId141" Type="http://schemas.openxmlformats.org/officeDocument/2006/relationships/oleObject" Target="embeddings/oleObject23.bin"/><Relationship Id="rId7" Type="http://schemas.openxmlformats.org/officeDocument/2006/relationships/endnotes" Target="endnotes.xml"/><Relationship Id="rId162" Type="http://schemas.openxmlformats.org/officeDocument/2006/relationships/image" Target="media/image117.wmf"/><Relationship Id="rId183" Type="http://schemas.openxmlformats.org/officeDocument/2006/relationships/oleObject" Target="embeddings/oleObject44.bin"/><Relationship Id="rId218" Type="http://schemas.openxmlformats.org/officeDocument/2006/relationships/oleObject" Target="embeddings/oleObject62.bin"/><Relationship Id="rId239" Type="http://schemas.openxmlformats.org/officeDocument/2006/relationships/oleObject" Target="embeddings/oleObject73.bin"/><Relationship Id="rId250" Type="http://schemas.openxmlformats.org/officeDocument/2006/relationships/image" Target="media/image160.wmf"/><Relationship Id="rId271" Type="http://schemas.openxmlformats.org/officeDocument/2006/relationships/image" Target="media/image178.wmf"/><Relationship Id="rId292" Type="http://schemas.openxmlformats.org/officeDocument/2006/relationships/image" Target="media/image197.emf"/><Relationship Id="rId306" Type="http://schemas.openxmlformats.org/officeDocument/2006/relationships/footer" Target="footer2.xml"/><Relationship Id="rId24" Type="http://schemas.openxmlformats.org/officeDocument/2006/relationships/image" Target="media/image12.wmf"/><Relationship Id="rId45" Type="http://schemas.openxmlformats.org/officeDocument/2006/relationships/image" Target="media/image33.wmf"/><Relationship Id="rId66" Type="http://schemas.openxmlformats.org/officeDocument/2006/relationships/image" Target="media/image54.wmf"/><Relationship Id="rId87" Type="http://schemas.openxmlformats.org/officeDocument/2006/relationships/image" Target="media/image75.wmf"/><Relationship Id="rId110" Type="http://schemas.openxmlformats.org/officeDocument/2006/relationships/oleObject" Target="embeddings/oleObject8.bin"/><Relationship Id="rId131" Type="http://schemas.openxmlformats.org/officeDocument/2006/relationships/oleObject" Target="embeddings/oleObject18.bin"/><Relationship Id="rId152" Type="http://schemas.openxmlformats.org/officeDocument/2006/relationships/image" Target="media/image112.wmf"/><Relationship Id="rId173" Type="http://schemas.openxmlformats.org/officeDocument/2006/relationships/oleObject" Target="embeddings/oleObject39.bin"/><Relationship Id="rId194" Type="http://schemas.openxmlformats.org/officeDocument/2006/relationships/image" Target="media/image133.wmf"/><Relationship Id="rId208" Type="http://schemas.openxmlformats.org/officeDocument/2006/relationships/oleObject" Target="embeddings/oleObject57.bin"/><Relationship Id="rId229" Type="http://schemas.openxmlformats.org/officeDocument/2006/relationships/image" Target="media/image150.wmf"/><Relationship Id="rId240" Type="http://schemas.openxmlformats.org/officeDocument/2006/relationships/image" Target="media/image155.wmf"/><Relationship Id="rId261" Type="http://schemas.openxmlformats.org/officeDocument/2006/relationships/chart" Target="charts/chart5.xml"/><Relationship Id="rId14" Type="http://schemas.openxmlformats.org/officeDocument/2006/relationships/image" Target="media/image2.wmf"/><Relationship Id="rId35" Type="http://schemas.openxmlformats.org/officeDocument/2006/relationships/image" Target="media/image23.wmf"/><Relationship Id="rId56" Type="http://schemas.openxmlformats.org/officeDocument/2006/relationships/image" Target="media/image44.wmf"/><Relationship Id="rId77" Type="http://schemas.openxmlformats.org/officeDocument/2006/relationships/image" Target="media/image65.wmf"/><Relationship Id="rId100" Type="http://schemas.openxmlformats.org/officeDocument/2006/relationships/oleObject" Target="embeddings/oleObject3.bin"/><Relationship Id="rId282" Type="http://schemas.openxmlformats.org/officeDocument/2006/relationships/image" Target="media/image189.wmf"/><Relationship Id="rId8" Type="http://schemas.openxmlformats.org/officeDocument/2006/relationships/header" Target="header1.xml"/><Relationship Id="rId98" Type="http://schemas.openxmlformats.org/officeDocument/2006/relationships/oleObject" Target="embeddings/oleObject2.bin"/><Relationship Id="rId121" Type="http://schemas.openxmlformats.org/officeDocument/2006/relationships/oleObject" Target="embeddings/oleObject13.bin"/><Relationship Id="rId142" Type="http://schemas.openxmlformats.org/officeDocument/2006/relationships/image" Target="media/image107.wmf"/><Relationship Id="rId163" Type="http://schemas.openxmlformats.org/officeDocument/2006/relationships/oleObject" Target="embeddings/oleObject34.bin"/><Relationship Id="rId184" Type="http://schemas.openxmlformats.org/officeDocument/2006/relationships/image" Target="media/image128.wmf"/><Relationship Id="rId219" Type="http://schemas.openxmlformats.org/officeDocument/2006/relationships/image" Target="media/image145.wmf"/><Relationship Id="rId230" Type="http://schemas.openxmlformats.org/officeDocument/2006/relationships/oleObject" Target="embeddings/oleObject68.bin"/><Relationship Id="rId251" Type="http://schemas.openxmlformats.org/officeDocument/2006/relationships/oleObject" Target="embeddings/oleObject79.bin"/><Relationship Id="rId25" Type="http://schemas.openxmlformats.org/officeDocument/2006/relationships/image" Target="media/image13.wmf"/><Relationship Id="rId46" Type="http://schemas.openxmlformats.org/officeDocument/2006/relationships/image" Target="media/image34.wmf"/><Relationship Id="rId67" Type="http://schemas.openxmlformats.org/officeDocument/2006/relationships/image" Target="media/image55.wmf"/><Relationship Id="rId272" Type="http://schemas.openxmlformats.org/officeDocument/2006/relationships/image" Target="media/image179.wmf"/><Relationship Id="rId293" Type="http://schemas.openxmlformats.org/officeDocument/2006/relationships/image" Target="media/image198.png"/><Relationship Id="rId307" Type="http://schemas.openxmlformats.org/officeDocument/2006/relationships/fontTable" Target="fontTable.xml"/><Relationship Id="rId88" Type="http://schemas.openxmlformats.org/officeDocument/2006/relationships/image" Target="media/image76.wmf"/><Relationship Id="rId111" Type="http://schemas.openxmlformats.org/officeDocument/2006/relationships/image" Target="media/image91.png"/><Relationship Id="rId132" Type="http://schemas.openxmlformats.org/officeDocument/2006/relationships/image" Target="media/image102.wmf"/><Relationship Id="rId153" Type="http://schemas.openxmlformats.org/officeDocument/2006/relationships/oleObject" Target="embeddings/oleObject29.bin"/><Relationship Id="rId174" Type="http://schemas.openxmlformats.org/officeDocument/2006/relationships/image" Target="media/image123.wmf"/><Relationship Id="rId195" Type="http://schemas.openxmlformats.org/officeDocument/2006/relationships/oleObject" Target="embeddings/oleObject50.bin"/><Relationship Id="rId209" Type="http://schemas.openxmlformats.org/officeDocument/2006/relationships/image" Target="media/image140.wmf"/><Relationship Id="rId220" Type="http://schemas.openxmlformats.org/officeDocument/2006/relationships/oleObject" Target="embeddings/oleObject63.bin"/><Relationship Id="rId241" Type="http://schemas.openxmlformats.org/officeDocument/2006/relationships/oleObject" Target="embeddings/oleObject74.bin"/><Relationship Id="rId15" Type="http://schemas.openxmlformats.org/officeDocument/2006/relationships/image" Target="media/image3.wmf"/><Relationship Id="rId36" Type="http://schemas.openxmlformats.org/officeDocument/2006/relationships/image" Target="media/image24.wmf"/><Relationship Id="rId57" Type="http://schemas.openxmlformats.org/officeDocument/2006/relationships/image" Target="media/image45.wmf"/><Relationship Id="rId262" Type="http://schemas.openxmlformats.org/officeDocument/2006/relationships/image" Target="media/image169.wmf"/><Relationship Id="rId283" Type="http://schemas.openxmlformats.org/officeDocument/2006/relationships/image" Target="media/image190.wmf"/><Relationship Id="rId78" Type="http://schemas.openxmlformats.org/officeDocument/2006/relationships/image" Target="media/image66.wmf"/><Relationship Id="rId99" Type="http://schemas.openxmlformats.org/officeDocument/2006/relationships/image" Target="media/image85.wmf"/><Relationship Id="rId101" Type="http://schemas.openxmlformats.org/officeDocument/2006/relationships/image" Target="media/image86.wmf"/><Relationship Id="rId122" Type="http://schemas.openxmlformats.org/officeDocument/2006/relationships/image" Target="media/image97.wmf"/><Relationship Id="rId143" Type="http://schemas.openxmlformats.org/officeDocument/2006/relationships/oleObject" Target="embeddings/oleObject24.bin"/><Relationship Id="rId164" Type="http://schemas.openxmlformats.org/officeDocument/2006/relationships/image" Target="media/image118.wmf"/><Relationship Id="rId185" Type="http://schemas.openxmlformats.org/officeDocument/2006/relationships/oleObject" Target="embeddings/oleObject45.bin"/><Relationship Id="rId9" Type="http://schemas.openxmlformats.org/officeDocument/2006/relationships/image" Target="media/image1.jpeg"/><Relationship Id="rId210" Type="http://schemas.openxmlformats.org/officeDocument/2006/relationships/oleObject" Target="embeddings/oleObject58.bin"/><Relationship Id="rId26" Type="http://schemas.openxmlformats.org/officeDocument/2006/relationships/image" Target="media/image14.wmf"/><Relationship Id="rId231" Type="http://schemas.openxmlformats.org/officeDocument/2006/relationships/oleObject" Target="embeddings/oleObject69.bin"/><Relationship Id="rId252" Type="http://schemas.openxmlformats.org/officeDocument/2006/relationships/image" Target="media/image161.wmf"/><Relationship Id="rId273" Type="http://schemas.openxmlformats.org/officeDocument/2006/relationships/image" Target="media/image180.wmf"/><Relationship Id="rId294" Type="http://schemas.openxmlformats.org/officeDocument/2006/relationships/image" Target="media/image199.png"/><Relationship Id="rId308" Type="http://schemas.openxmlformats.org/officeDocument/2006/relationships/theme" Target="theme/theme1.xml"/><Relationship Id="rId47" Type="http://schemas.openxmlformats.org/officeDocument/2006/relationships/image" Target="media/image35.wmf"/><Relationship Id="rId68" Type="http://schemas.openxmlformats.org/officeDocument/2006/relationships/image" Target="media/image56.wmf"/><Relationship Id="rId89" Type="http://schemas.openxmlformats.org/officeDocument/2006/relationships/image" Target="media/image77.wmf"/><Relationship Id="rId112" Type="http://schemas.openxmlformats.org/officeDocument/2006/relationships/image" Target="media/image92.wmf"/><Relationship Id="rId133" Type="http://schemas.openxmlformats.org/officeDocument/2006/relationships/oleObject" Target="embeddings/oleObject19.bin"/><Relationship Id="rId154" Type="http://schemas.openxmlformats.org/officeDocument/2006/relationships/image" Target="media/image113.wmf"/><Relationship Id="rId175" Type="http://schemas.openxmlformats.org/officeDocument/2006/relationships/oleObject" Target="embeddings/oleObject40.bin"/><Relationship Id="rId196" Type="http://schemas.openxmlformats.org/officeDocument/2006/relationships/oleObject" Target="embeddings/oleObject51.bin"/><Relationship Id="rId200" Type="http://schemas.openxmlformats.org/officeDocument/2006/relationships/oleObject" Target="embeddings/oleObject53.bin"/><Relationship Id="rId16" Type="http://schemas.openxmlformats.org/officeDocument/2006/relationships/image" Target="media/image4.wmf"/><Relationship Id="rId221" Type="http://schemas.openxmlformats.org/officeDocument/2006/relationships/image" Target="media/image146.wmf"/><Relationship Id="rId242" Type="http://schemas.openxmlformats.org/officeDocument/2006/relationships/image" Target="media/image156.wmf"/><Relationship Id="rId263" Type="http://schemas.openxmlformats.org/officeDocument/2006/relationships/image" Target="media/image170.wmf"/><Relationship Id="rId284" Type="http://schemas.openxmlformats.org/officeDocument/2006/relationships/image" Target="media/image191.wmf"/><Relationship Id="rId37" Type="http://schemas.openxmlformats.org/officeDocument/2006/relationships/image" Target="media/image25.wmf"/><Relationship Id="rId58" Type="http://schemas.openxmlformats.org/officeDocument/2006/relationships/image" Target="media/image46.wmf"/><Relationship Id="rId79" Type="http://schemas.openxmlformats.org/officeDocument/2006/relationships/image" Target="media/image67.wmf"/><Relationship Id="rId102" Type="http://schemas.openxmlformats.org/officeDocument/2006/relationships/oleObject" Target="embeddings/oleObject4.bin"/><Relationship Id="rId123" Type="http://schemas.openxmlformats.org/officeDocument/2006/relationships/oleObject" Target="embeddings/oleObject14.bin"/><Relationship Id="rId144" Type="http://schemas.openxmlformats.org/officeDocument/2006/relationships/image" Target="media/image108.wmf"/><Relationship Id="rId90" Type="http://schemas.openxmlformats.org/officeDocument/2006/relationships/image" Target="media/image78.wmf"/><Relationship Id="rId165" Type="http://schemas.openxmlformats.org/officeDocument/2006/relationships/oleObject" Target="embeddings/oleObject35.bin"/><Relationship Id="rId186" Type="http://schemas.openxmlformats.org/officeDocument/2006/relationships/image" Target="media/image129.wmf"/><Relationship Id="rId211" Type="http://schemas.openxmlformats.org/officeDocument/2006/relationships/image" Target="media/image141.wmf"/><Relationship Id="rId232" Type="http://schemas.openxmlformats.org/officeDocument/2006/relationships/image" Target="media/image151.wmf"/><Relationship Id="rId253" Type="http://schemas.openxmlformats.org/officeDocument/2006/relationships/oleObject" Target="embeddings/oleObject80.bin"/><Relationship Id="rId274" Type="http://schemas.openxmlformats.org/officeDocument/2006/relationships/image" Target="media/image181.wmf"/><Relationship Id="rId295" Type="http://schemas.openxmlformats.org/officeDocument/2006/relationships/image" Target="media/image200.png"/><Relationship Id="rId27" Type="http://schemas.openxmlformats.org/officeDocument/2006/relationships/image" Target="media/image15.wmf"/><Relationship Id="rId48" Type="http://schemas.openxmlformats.org/officeDocument/2006/relationships/image" Target="media/image36.wmf"/><Relationship Id="rId69" Type="http://schemas.openxmlformats.org/officeDocument/2006/relationships/image" Target="media/image57.wmf"/><Relationship Id="rId113" Type="http://schemas.openxmlformats.org/officeDocument/2006/relationships/oleObject" Target="embeddings/oleObject9.bin"/><Relationship Id="rId134" Type="http://schemas.openxmlformats.org/officeDocument/2006/relationships/image" Target="media/image103.wmf"/><Relationship Id="rId80" Type="http://schemas.openxmlformats.org/officeDocument/2006/relationships/image" Target="media/image68.wmf"/><Relationship Id="rId155" Type="http://schemas.openxmlformats.org/officeDocument/2006/relationships/oleObject" Target="embeddings/oleObject30.bin"/><Relationship Id="rId176" Type="http://schemas.openxmlformats.org/officeDocument/2006/relationships/image" Target="media/image124.wmf"/><Relationship Id="rId197" Type="http://schemas.openxmlformats.org/officeDocument/2006/relationships/image" Target="media/image134.wmf"/><Relationship Id="rId201" Type="http://schemas.openxmlformats.org/officeDocument/2006/relationships/image" Target="media/image136.wmf"/><Relationship Id="rId222" Type="http://schemas.openxmlformats.org/officeDocument/2006/relationships/oleObject" Target="embeddings/oleObject64.bin"/><Relationship Id="rId243" Type="http://schemas.openxmlformats.org/officeDocument/2006/relationships/oleObject" Target="embeddings/oleObject75.bin"/><Relationship Id="rId264" Type="http://schemas.openxmlformats.org/officeDocument/2006/relationships/image" Target="media/image171.wmf"/><Relationship Id="rId285" Type="http://schemas.openxmlformats.org/officeDocument/2006/relationships/image" Target="media/image192.wmf"/><Relationship Id="rId17" Type="http://schemas.openxmlformats.org/officeDocument/2006/relationships/image" Target="media/image5.wmf"/><Relationship Id="rId38" Type="http://schemas.openxmlformats.org/officeDocument/2006/relationships/image" Target="media/image26.wmf"/><Relationship Id="rId59" Type="http://schemas.openxmlformats.org/officeDocument/2006/relationships/image" Target="media/image47.wmf"/><Relationship Id="rId103" Type="http://schemas.openxmlformats.org/officeDocument/2006/relationships/image" Target="media/image87.wmf"/><Relationship Id="rId124" Type="http://schemas.openxmlformats.org/officeDocument/2006/relationships/image" Target="media/image98.wmf"/><Relationship Id="rId70" Type="http://schemas.openxmlformats.org/officeDocument/2006/relationships/image" Target="media/image58.wmf"/><Relationship Id="rId91" Type="http://schemas.openxmlformats.org/officeDocument/2006/relationships/image" Target="media/image79.wmf"/><Relationship Id="rId145" Type="http://schemas.openxmlformats.org/officeDocument/2006/relationships/oleObject" Target="embeddings/oleObject25.bin"/><Relationship Id="rId166" Type="http://schemas.openxmlformats.org/officeDocument/2006/relationships/image" Target="media/image119.wmf"/><Relationship Id="rId187" Type="http://schemas.openxmlformats.org/officeDocument/2006/relationships/oleObject" Target="embeddings/oleObject46.bin"/><Relationship Id="rId1" Type="http://schemas.openxmlformats.org/officeDocument/2006/relationships/customXml" Target="../customXml/item1.xml"/><Relationship Id="rId212" Type="http://schemas.openxmlformats.org/officeDocument/2006/relationships/oleObject" Target="embeddings/oleObject59.bin"/><Relationship Id="rId233" Type="http://schemas.openxmlformats.org/officeDocument/2006/relationships/oleObject" Target="embeddings/oleObject70.bin"/><Relationship Id="rId254" Type="http://schemas.openxmlformats.org/officeDocument/2006/relationships/image" Target="media/image162.png"/><Relationship Id="rId28" Type="http://schemas.openxmlformats.org/officeDocument/2006/relationships/image" Target="media/image16.wmf"/><Relationship Id="rId49" Type="http://schemas.openxmlformats.org/officeDocument/2006/relationships/image" Target="media/image37.wmf"/><Relationship Id="rId114" Type="http://schemas.openxmlformats.org/officeDocument/2006/relationships/image" Target="media/image93.wmf"/><Relationship Id="rId275" Type="http://schemas.openxmlformats.org/officeDocument/2006/relationships/image" Target="media/image182.wmf"/><Relationship Id="rId296" Type="http://schemas.openxmlformats.org/officeDocument/2006/relationships/image" Target="media/image201.png"/><Relationship Id="rId300" Type="http://schemas.openxmlformats.org/officeDocument/2006/relationships/image" Target="media/image205.png"/><Relationship Id="rId60" Type="http://schemas.openxmlformats.org/officeDocument/2006/relationships/image" Target="media/image48.wmf"/><Relationship Id="rId81" Type="http://schemas.openxmlformats.org/officeDocument/2006/relationships/image" Target="media/image69.png"/><Relationship Id="rId135" Type="http://schemas.openxmlformats.org/officeDocument/2006/relationships/oleObject" Target="embeddings/oleObject20.bin"/><Relationship Id="rId156" Type="http://schemas.openxmlformats.org/officeDocument/2006/relationships/image" Target="media/image114.wmf"/><Relationship Id="rId177" Type="http://schemas.openxmlformats.org/officeDocument/2006/relationships/oleObject" Target="embeddings/oleObject41.bin"/><Relationship Id="rId198" Type="http://schemas.openxmlformats.org/officeDocument/2006/relationships/oleObject" Target="embeddings/oleObject52.bin"/><Relationship Id="rId202" Type="http://schemas.openxmlformats.org/officeDocument/2006/relationships/oleObject" Target="embeddings/oleObject54.bin"/><Relationship Id="rId223" Type="http://schemas.openxmlformats.org/officeDocument/2006/relationships/image" Target="media/image147.wmf"/><Relationship Id="rId244" Type="http://schemas.openxmlformats.org/officeDocument/2006/relationships/image" Target="media/image157.wmf"/><Relationship Id="rId18" Type="http://schemas.openxmlformats.org/officeDocument/2006/relationships/image" Target="media/image6.wmf"/><Relationship Id="rId39" Type="http://schemas.openxmlformats.org/officeDocument/2006/relationships/image" Target="media/image27.wmf"/><Relationship Id="rId265" Type="http://schemas.openxmlformats.org/officeDocument/2006/relationships/image" Target="media/image172.wmf"/><Relationship Id="rId286" Type="http://schemas.openxmlformats.org/officeDocument/2006/relationships/image" Target="media/image193.wmf"/><Relationship Id="rId50" Type="http://schemas.openxmlformats.org/officeDocument/2006/relationships/image" Target="media/image38.wmf"/><Relationship Id="rId104" Type="http://schemas.openxmlformats.org/officeDocument/2006/relationships/oleObject" Target="embeddings/oleObject5.bin"/><Relationship Id="rId125" Type="http://schemas.openxmlformats.org/officeDocument/2006/relationships/oleObject" Target="embeddings/oleObject15.bin"/><Relationship Id="rId146" Type="http://schemas.openxmlformats.org/officeDocument/2006/relationships/image" Target="media/image109.wmf"/><Relationship Id="rId167" Type="http://schemas.openxmlformats.org/officeDocument/2006/relationships/oleObject" Target="embeddings/oleObject36.bin"/><Relationship Id="rId188" Type="http://schemas.openxmlformats.org/officeDocument/2006/relationships/image" Target="media/image130.wmf"/><Relationship Id="rId71" Type="http://schemas.openxmlformats.org/officeDocument/2006/relationships/image" Target="media/image59.wmf"/><Relationship Id="rId92" Type="http://schemas.openxmlformats.org/officeDocument/2006/relationships/image" Target="media/image80.wmf"/><Relationship Id="rId213" Type="http://schemas.openxmlformats.org/officeDocument/2006/relationships/image" Target="media/image142.wmf"/><Relationship Id="rId234" Type="http://schemas.openxmlformats.org/officeDocument/2006/relationships/image" Target="media/image152.wmf"/><Relationship Id="rId2" Type="http://schemas.openxmlformats.org/officeDocument/2006/relationships/numbering" Target="numbering.xml"/><Relationship Id="rId29" Type="http://schemas.openxmlformats.org/officeDocument/2006/relationships/image" Target="media/image17.wmf"/><Relationship Id="rId255" Type="http://schemas.openxmlformats.org/officeDocument/2006/relationships/image" Target="media/image163.wmf"/><Relationship Id="rId276" Type="http://schemas.openxmlformats.org/officeDocument/2006/relationships/image" Target="media/image183.wmf"/><Relationship Id="rId297" Type="http://schemas.openxmlformats.org/officeDocument/2006/relationships/image" Target="media/image202.png"/><Relationship Id="rId40" Type="http://schemas.openxmlformats.org/officeDocument/2006/relationships/image" Target="media/image28.wmf"/><Relationship Id="rId115" Type="http://schemas.openxmlformats.org/officeDocument/2006/relationships/oleObject" Target="embeddings/oleObject10.bin"/><Relationship Id="rId136" Type="http://schemas.openxmlformats.org/officeDocument/2006/relationships/image" Target="media/image104.wmf"/><Relationship Id="rId157" Type="http://schemas.openxmlformats.org/officeDocument/2006/relationships/oleObject" Target="embeddings/oleObject31.bin"/><Relationship Id="rId178" Type="http://schemas.openxmlformats.org/officeDocument/2006/relationships/image" Target="media/image125.wmf"/><Relationship Id="rId301" Type="http://schemas.openxmlformats.org/officeDocument/2006/relationships/image" Target="media/image206.png"/><Relationship Id="rId61" Type="http://schemas.openxmlformats.org/officeDocument/2006/relationships/image" Target="media/image49.wmf"/><Relationship Id="rId82" Type="http://schemas.openxmlformats.org/officeDocument/2006/relationships/image" Target="media/image70.wmf"/><Relationship Id="rId199" Type="http://schemas.openxmlformats.org/officeDocument/2006/relationships/image" Target="media/image135.wmf"/><Relationship Id="rId203" Type="http://schemas.openxmlformats.org/officeDocument/2006/relationships/image" Target="media/image137.wmf"/><Relationship Id="rId19" Type="http://schemas.openxmlformats.org/officeDocument/2006/relationships/image" Target="media/image7.wmf"/><Relationship Id="rId224" Type="http://schemas.openxmlformats.org/officeDocument/2006/relationships/oleObject" Target="embeddings/oleObject65.bin"/><Relationship Id="rId245" Type="http://schemas.openxmlformats.org/officeDocument/2006/relationships/oleObject" Target="embeddings/oleObject76.bin"/><Relationship Id="rId266" Type="http://schemas.openxmlformats.org/officeDocument/2006/relationships/image" Target="media/image173.wmf"/><Relationship Id="rId287" Type="http://schemas.openxmlformats.org/officeDocument/2006/relationships/image" Target="media/image194.wmf"/><Relationship Id="rId30" Type="http://schemas.openxmlformats.org/officeDocument/2006/relationships/image" Target="media/image18.wmf"/><Relationship Id="rId105" Type="http://schemas.openxmlformats.org/officeDocument/2006/relationships/image" Target="media/image88.wmf"/><Relationship Id="rId126" Type="http://schemas.openxmlformats.org/officeDocument/2006/relationships/image" Target="media/image99.wmf"/><Relationship Id="rId147" Type="http://schemas.openxmlformats.org/officeDocument/2006/relationships/oleObject" Target="embeddings/oleObject26.bin"/><Relationship Id="rId168" Type="http://schemas.openxmlformats.org/officeDocument/2006/relationships/image" Target="media/image120.wmf"/><Relationship Id="rId51" Type="http://schemas.openxmlformats.org/officeDocument/2006/relationships/image" Target="media/image39.wmf"/><Relationship Id="rId72" Type="http://schemas.openxmlformats.org/officeDocument/2006/relationships/image" Target="media/image60.wmf"/><Relationship Id="rId93" Type="http://schemas.openxmlformats.org/officeDocument/2006/relationships/image" Target="media/image81.wmf"/><Relationship Id="rId189" Type="http://schemas.openxmlformats.org/officeDocument/2006/relationships/oleObject" Target="embeddings/oleObject47.bin"/><Relationship Id="rId3" Type="http://schemas.openxmlformats.org/officeDocument/2006/relationships/styles" Target="styles.xml"/><Relationship Id="rId214" Type="http://schemas.openxmlformats.org/officeDocument/2006/relationships/oleObject" Target="embeddings/oleObject60.bin"/><Relationship Id="rId235" Type="http://schemas.openxmlformats.org/officeDocument/2006/relationships/oleObject" Target="embeddings/oleObject71.bin"/><Relationship Id="rId256" Type="http://schemas.openxmlformats.org/officeDocument/2006/relationships/image" Target="media/image164.wmf"/><Relationship Id="rId277" Type="http://schemas.openxmlformats.org/officeDocument/2006/relationships/image" Target="media/image184.wmf"/><Relationship Id="rId298" Type="http://schemas.openxmlformats.org/officeDocument/2006/relationships/image" Target="media/image203.png"/><Relationship Id="rId116" Type="http://schemas.openxmlformats.org/officeDocument/2006/relationships/image" Target="media/image94.wmf"/><Relationship Id="rId137" Type="http://schemas.openxmlformats.org/officeDocument/2006/relationships/oleObject" Target="embeddings/oleObject21.bin"/><Relationship Id="rId158" Type="http://schemas.openxmlformats.org/officeDocument/2006/relationships/image" Target="media/image115.wmf"/><Relationship Id="rId302" Type="http://schemas.openxmlformats.org/officeDocument/2006/relationships/image" Target="media/image207.png"/><Relationship Id="rId20" Type="http://schemas.openxmlformats.org/officeDocument/2006/relationships/image" Target="media/image8.wmf"/><Relationship Id="rId41" Type="http://schemas.openxmlformats.org/officeDocument/2006/relationships/image" Target="media/image29.wmf"/><Relationship Id="rId62" Type="http://schemas.openxmlformats.org/officeDocument/2006/relationships/image" Target="media/image50.wmf"/><Relationship Id="rId83" Type="http://schemas.openxmlformats.org/officeDocument/2006/relationships/image" Target="media/image71.wmf"/><Relationship Id="rId179" Type="http://schemas.openxmlformats.org/officeDocument/2006/relationships/oleObject" Target="embeddings/oleObject42.bin"/><Relationship Id="rId190" Type="http://schemas.openxmlformats.org/officeDocument/2006/relationships/image" Target="media/image131.wmf"/><Relationship Id="rId204" Type="http://schemas.openxmlformats.org/officeDocument/2006/relationships/oleObject" Target="embeddings/oleObject55.bin"/><Relationship Id="rId225" Type="http://schemas.openxmlformats.org/officeDocument/2006/relationships/image" Target="media/image148.wmf"/><Relationship Id="rId246" Type="http://schemas.openxmlformats.org/officeDocument/2006/relationships/image" Target="media/image158.wmf"/><Relationship Id="rId267" Type="http://schemas.openxmlformats.org/officeDocument/2006/relationships/image" Target="media/image174.wmf"/><Relationship Id="rId288" Type="http://schemas.openxmlformats.org/officeDocument/2006/relationships/image" Target="media/image195.wmf"/><Relationship Id="rId106" Type="http://schemas.openxmlformats.org/officeDocument/2006/relationships/oleObject" Target="embeddings/oleObject6.bin"/><Relationship Id="rId127" Type="http://schemas.openxmlformats.org/officeDocument/2006/relationships/oleObject" Target="embeddings/oleObject16.bin"/><Relationship Id="rId10" Type="http://schemas.openxmlformats.org/officeDocument/2006/relationships/chart" Target="charts/chart1.xml"/><Relationship Id="rId31" Type="http://schemas.openxmlformats.org/officeDocument/2006/relationships/image" Target="media/image19.wmf"/><Relationship Id="rId52" Type="http://schemas.openxmlformats.org/officeDocument/2006/relationships/image" Target="media/image40.wmf"/><Relationship Id="rId73" Type="http://schemas.openxmlformats.org/officeDocument/2006/relationships/image" Target="media/image61.wmf"/><Relationship Id="rId94" Type="http://schemas.openxmlformats.org/officeDocument/2006/relationships/image" Target="media/image82.png"/><Relationship Id="rId148" Type="http://schemas.openxmlformats.org/officeDocument/2006/relationships/image" Target="media/image110.wmf"/><Relationship Id="rId169" Type="http://schemas.openxmlformats.org/officeDocument/2006/relationships/oleObject" Target="embeddings/oleObject37.bin"/><Relationship Id="rId4" Type="http://schemas.openxmlformats.org/officeDocument/2006/relationships/settings" Target="settings.xml"/><Relationship Id="rId180" Type="http://schemas.openxmlformats.org/officeDocument/2006/relationships/image" Target="media/image126.wmf"/><Relationship Id="rId215" Type="http://schemas.openxmlformats.org/officeDocument/2006/relationships/image" Target="media/image143.wmf"/><Relationship Id="rId236" Type="http://schemas.openxmlformats.org/officeDocument/2006/relationships/image" Target="media/image153.wmf"/><Relationship Id="rId257" Type="http://schemas.openxmlformats.org/officeDocument/2006/relationships/image" Target="media/image165.wmf"/><Relationship Id="rId278" Type="http://schemas.openxmlformats.org/officeDocument/2006/relationships/image" Target="media/image185.wmf"/><Relationship Id="rId303" Type="http://schemas.openxmlformats.org/officeDocument/2006/relationships/image" Target="media/image208.png"/><Relationship Id="rId42" Type="http://schemas.openxmlformats.org/officeDocument/2006/relationships/image" Target="media/image30.wmf"/><Relationship Id="rId84" Type="http://schemas.openxmlformats.org/officeDocument/2006/relationships/image" Target="media/image72.wmf"/><Relationship Id="rId138" Type="http://schemas.openxmlformats.org/officeDocument/2006/relationships/image" Target="media/image105.wmf"/><Relationship Id="rId191" Type="http://schemas.openxmlformats.org/officeDocument/2006/relationships/oleObject" Target="embeddings/oleObject48.bin"/><Relationship Id="rId205" Type="http://schemas.openxmlformats.org/officeDocument/2006/relationships/image" Target="media/image138.wmf"/><Relationship Id="rId247" Type="http://schemas.openxmlformats.org/officeDocument/2006/relationships/oleObject" Target="embeddings/oleObject77.bin"/><Relationship Id="rId107" Type="http://schemas.openxmlformats.org/officeDocument/2006/relationships/image" Target="media/image89.wmf"/><Relationship Id="rId289" Type="http://schemas.openxmlformats.org/officeDocument/2006/relationships/image" Target="media/image196.wmf"/><Relationship Id="rId11" Type="http://schemas.openxmlformats.org/officeDocument/2006/relationships/chart" Target="charts/chart2.xml"/><Relationship Id="rId53" Type="http://schemas.openxmlformats.org/officeDocument/2006/relationships/image" Target="media/image41.wmf"/><Relationship Id="rId149" Type="http://schemas.openxmlformats.org/officeDocument/2006/relationships/oleObject" Target="embeddings/oleObject27.bin"/><Relationship Id="rId95" Type="http://schemas.openxmlformats.org/officeDocument/2006/relationships/image" Target="media/image83.wmf"/><Relationship Id="rId160" Type="http://schemas.openxmlformats.org/officeDocument/2006/relationships/image" Target="media/image116.wmf"/><Relationship Id="rId216" Type="http://schemas.openxmlformats.org/officeDocument/2006/relationships/oleObject" Target="embeddings/oleObject61.bin"/><Relationship Id="rId258" Type="http://schemas.openxmlformats.org/officeDocument/2006/relationships/image" Target="media/image166.wmf"/><Relationship Id="rId22" Type="http://schemas.openxmlformats.org/officeDocument/2006/relationships/image" Target="media/image10.wmf"/><Relationship Id="rId64" Type="http://schemas.openxmlformats.org/officeDocument/2006/relationships/image" Target="media/image52.wmf"/><Relationship Id="rId118" Type="http://schemas.openxmlformats.org/officeDocument/2006/relationships/image" Target="media/image95.wmf"/><Relationship Id="rId171" Type="http://schemas.openxmlformats.org/officeDocument/2006/relationships/oleObject" Target="embeddings/oleObject38.bin"/><Relationship Id="rId227" Type="http://schemas.openxmlformats.org/officeDocument/2006/relationships/image" Target="media/image149.wmf"/><Relationship Id="rId269" Type="http://schemas.openxmlformats.org/officeDocument/2006/relationships/image" Target="media/image176.wmf"/><Relationship Id="rId33" Type="http://schemas.openxmlformats.org/officeDocument/2006/relationships/image" Target="media/image21.wmf"/><Relationship Id="rId129" Type="http://schemas.openxmlformats.org/officeDocument/2006/relationships/oleObject" Target="embeddings/oleObject17.bin"/><Relationship Id="rId280" Type="http://schemas.openxmlformats.org/officeDocument/2006/relationships/image" Target="media/image187.wmf"/><Relationship Id="rId75" Type="http://schemas.openxmlformats.org/officeDocument/2006/relationships/image" Target="media/image63.wmf"/><Relationship Id="rId140" Type="http://schemas.openxmlformats.org/officeDocument/2006/relationships/image" Target="media/image106.wmf"/><Relationship Id="rId182" Type="http://schemas.openxmlformats.org/officeDocument/2006/relationships/image" Target="media/image127.wmf"/><Relationship Id="rId6" Type="http://schemas.openxmlformats.org/officeDocument/2006/relationships/footnotes" Target="footnotes.xml"/><Relationship Id="rId238" Type="http://schemas.openxmlformats.org/officeDocument/2006/relationships/image" Target="media/image154.w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1028;&#1074;&#1075;&#1077;&#1085;\AppData\Local\Temp\Rar$DIa15856.23306\&#1075;&#1088;&#1072;&#1092;&#1110;&#1082;.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1028;&#1074;&#1075;&#1077;&#1085;\AppData\Local\Temp\Rar$DIa15856.23306\&#1075;&#1088;&#1072;&#1092;&#1110;&#1082;.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1028;&#1074;&#1075;&#1077;&#1085;\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0"/>
    </c:view3D>
    <c:floor>
      <c:thickness val="0"/>
    </c:floor>
    <c:sideWall>
      <c:thickness val="0"/>
    </c:sideWall>
    <c:backWall>
      <c:thickness val="0"/>
    </c:backWall>
    <c:plotArea>
      <c:layout>
        <c:manualLayout>
          <c:layoutTarget val="inner"/>
          <c:xMode val="edge"/>
          <c:yMode val="edge"/>
          <c:x val="3.888888888888889E-2"/>
          <c:y val="6.9444444444444448E-2"/>
          <c:w val="0.93888888888888888"/>
          <c:h val="0.79224482356372117"/>
        </c:manualLayout>
      </c:layout>
      <c:pie3DChart>
        <c:varyColors val="1"/>
        <c:ser>
          <c:idx val="0"/>
          <c:order val="0"/>
          <c:dPt>
            <c:idx val="0"/>
            <c:bubble3D val="0"/>
            <c:spPr>
              <a:solidFill>
                <a:schemeClr val="accent1"/>
              </a:solidFill>
              <a:ln w="25373">
                <a:solidFill>
                  <a:schemeClr val="lt1"/>
                </a:solidFill>
              </a:ln>
              <a:effectLst/>
              <a:sp3d contourW="25400">
                <a:contourClr>
                  <a:schemeClr val="lt1"/>
                </a:contourClr>
              </a:sp3d>
            </c:spPr>
            <c:extLst>
              <c:ext xmlns:c16="http://schemas.microsoft.com/office/drawing/2014/chart" uri="{C3380CC4-5D6E-409C-BE32-E72D297353CC}">
                <c16:uniqueId val="{00000000-80D7-4711-9E00-6A685D75DC45}"/>
              </c:ext>
            </c:extLst>
          </c:dPt>
          <c:dPt>
            <c:idx val="1"/>
            <c:bubble3D val="0"/>
            <c:spPr>
              <a:solidFill>
                <a:schemeClr val="accent2"/>
              </a:solidFill>
              <a:ln w="25373">
                <a:solidFill>
                  <a:schemeClr val="lt1"/>
                </a:solidFill>
              </a:ln>
              <a:effectLst/>
              <a:sp3d contourW="25400">
                <a:contourClr>
                  <a:schemeClr val="lt1"/>
                </a:contourClr>
              </a:sp3d>
            </c:spPr>
            <c:extLst>
              <c:ext xmlns:c16="http://schemas.microsoft.com/office/drawing/2014/chart" uri="{C3380CC4-5D6E-409C-BE32-E72D297353CC}">
                <c16:uniqueId val="{00000001-80D7-4711-9E00-6A685D75DC45}"/>
              </c:ext>
            </c:extLst>
          </c:dPt>
          <c:dPt>
            <c:idx val="2"/>
            <c:bubble3D val="0"/>
            <c:spPr>
              <a:solidFill>
                <a:schemeClr val="accent3"/>
              </a:solidFill>
              <a:ln w="25373">
                <a:solidFill>
                  <a:schemeClr val="lt1"/>
                </a:solidFill>
              </a:ln>
              <a:effectLst/>
              <a:sp3d contourW="25400">
                <a:contourClr>
                  <a:schemeClr val="lt1"/>
                </a:contourClr>
              </a:sp3d>
            </c:spPr>
            <c:extLst>
              <c:ext xmlns:c16="http://schemas.microsoft.com/office/drawing/2014/chart" uri="{C3380CC4-5D6E-409C-BE32-E72D297353CC}">
                <c16:uniqueId val="{00000002-80D7-4711-9E00-6A685D75DC45}"/>
              </c:ext>
            </c:extLst>
          </c:dPt>
          <c:cat>
            <c:strRef>
              <c:f>Лист1!$C$39:$C$41</c:f>
              <c:strCache>
                <c:ptCount val="3"/>
                <c:pt idx="0">
                  <c:v>Електроенергія</c:v>
                </c:pt>
                <c:pt idx="1">
                  <c:v>Теплова енергія</c:v>
                </c:pt>
                <c:pt idx="2">
                  <c:v>Холодна вода</c:v>
                </c:pt>
              </c:strCache>
            </c:strRef>
          </c:cat>
          <c:val>
            <c:numRef>
              <c:f>Лист1!$D$39:$D$41</c:f>
              <c:numCache>
                <c:formatCode>\О\с\н\о\в\н\о\й</c:formatCode>
                <c:ptCount val="3"/>
                <c:pt idx="0">
                  <c:v>729033</c:v>
                </c:pt>
                <c:pt idx="1">
                  <c:v>1348678.36</c:v>
                </c:pt>
                <c:pt idx="2">
                  <c:v>140334.28</c:v>
                </c:pt>
              </c:numCache>
            </c:numRef>
          </c:val>
          <c:extLst>
            <c:ext xmlns:c16="http://schemas.microsoft.com/office/drawing/2014/chart" uri="{C3380CC4-5D6E-409C-BE32-E72D297353CC}">
              <c16:uniqueId val="{00000003-80D7-4711-9E00-6A685D75DC45}"/>
            </c:ext>
          </c:extLst>
        </c:ser>
        <c:dLbls>
          <c:showLegendKey val="0"/>
          <c:showVal val="0"/>
          <c:showCatName val="0"/>
          <c:showSerName val="0"/>
          <c:showPercent val="0"/>
          <c:showBubbleSize val="0"/>
          <c:showLeaderLines val="1"/>
        </c:dLbls>
      </c:pie3DChart>
      <c:spPr>
        <a:noFill/>
        <a:ln w="25373">
          <a:noFill/>
        </a:ln>
      </c:spPr>
    </c:plotArea>
    <c:legend>
      <c:legendPos val="b"/>
      <c:overlay val="0"/>
      <c:spPr>
        <a:noFill/>
        <a:ln>
          <a:noFill/>
        </a:ln>
        <a:effectLst/>
      </c:spPr>
      <c:txPr>
        <a:bodyPr rot="0" spcFirstLastPara="1" vertOverflow="ellipsis" vert="horz" wrap="square" anchor="ctr" anchorCtr="1"/>
        <a:lstStyle/>
        <a:p>
          <a:pPr rtl="0">
            <a:defRPr sz="899"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1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r>
              <a:rPr lang="uk-UA"/>
              <a:t>Теплова</a:t>
            </a:r>
            <a:r>
              <a:rPr lang="uk-UA" baseline="0"/>
              <a:t> енергія, Гкал</a:t>
            </a:r>
            <a:endParaRPr lang="uk-UA"/>
          </a:p>
        </c:rich>
      </c:tx>
      <c:overlay val="0"/>
      <c:spPr>
        <a:noFill/>
        <a:ln>
          <a:noFill/>
        </a:ln>
        <a:effectLst/>
      </c:spPr>
    </c:title>
    <c:autoTitleDeleted val="0"/>
    <c:plotArea>
      <c:layout/>
      <c:barChart>
        <c:barDir val="col"/>
        <c:grouping val="clustered"/>
        <c:varyColors val="0"/>
        <c:ser>
          <c:idx val="0"/>
          <c:order val="0"/>
          <c:tx>
            <c:strRef>
              <c:f>Лист1!$B$21</c:f>
              <c:strCache>
                <c:ptCount val="1"/>
                <c:pt idx="0">
                  <c:v>2019</c:v>
                </c:pt>
              </c:strCache>
            </c:strRef>
          </c:tx>
          <c:spPr>
            <a:solidFill>
              <a:schemeClr val="accent1"/>
            </a:solidFill>
            <a:ln>
              <a:noFill/>
            </a:ln>
            <a:effectLst/>
          </c:spPr>
          <c:invertIfNegative val="0"/>
          <c:cat>
            <c:strRef>
              <c:f>Лист1!$C$20:$N$20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Лист1!$C$21:$N$21</c:f>
              <c:numCache>
                <c:formatCode>\О\с\н\о\в\н\о\й</c:formatCode>
                <c:ptCount val="12"/>
                <c:pt idx="0">
                  <c:v>212.07400000000001</c:v>
                </c:pt>
                <c:pt idx="1">
                  <c:v>214.46</c:v>
                </c:pt>
                <c:pt idx="2">
                  <c:v>132.50399999999999</c:v>
                </c:pt>
                <c:pt idx="3">
                  <c:v>37.076357000000002</c:v>
                </c:pt>
                <c:pt idx="4">
                  <c:v>0</c:v>
                </c:pt>
                <c:pt idx="5">
                  <c:v>0</c:v>
                </c:pt>
                <c:pt idx="6">
                  <c:v>0</c:v>
                </c:pt>
                <c:pt idx="7">
                  <c:v>0</c:v>
                </c:pt>
                <c:pt idx="8">
                  <c:v>0</c:v>
                </c:pt>
                <c:pt idx="9">
                  <c:v>0</c:v>
                </c:pt>
                <c:pt idx="10">
                  <c:v>87.307000000000002</c:v>
                </c:pt>
                <c:pt idx="11">
                  <c:v>164.49</c:v>
                </c:pt>
              </c:numCache>
            </c:numRef>
          </c:val>
          <c:extLst>
            <c:ext xmlns:c16="http://schemas.microsoft.com/office/drawing/2014/chart" uri="{C3380CC4-5D6E-409C-BE32-E72D297353CC}">
              <c16:uniqueId val="{00000000-1880-4349-9D1C-5633D835AAD8}"/>
            </c:ext>
          </c:extLst>
        </c:ser>
        <c:ser>
          <c:idx val="1"/>
          <c:order val="1"/>
          <c:tx>
            <c:strRef>
              <c:f>Лист1!$B$22</c:f>
              <c:strCache>
                <c:ptCount val="1"/>
                <c:pt idx="0">
                  <c:v>2020</c:v>
                </c:pt>
              </c:strCache>
            </c:strRef>
          </c:tx>
          <c:spPr>
            <a:solidFill>
              <a:schemeClr val="accent2"/>
            </a:solidFill>
            <a:ln>
              <a:noFill/>
            </a:ln>
            <a:effectLst/>
          </c:spPr>
          <c:invertIfNegative val="0"/>
          <c:cat>
            <c:strRef>
              <c:f>Лист1!$C$20:$N$20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Лист1!$C$22:$N$22</c:f>
              <c:numCache>
                <c:formatCode>\О\с\н\о\в\н\о\й</c:formatCode>
                <c:ptCount val="12"/>
                <c:pt idx="0">
                  <c:v>152.81</c:v>
                </c:pt>
                <c:pt idx="1">
                  <c:v>149.65</c:v>
                </c:pt>
                <c:pt idx="2">
                  <c:v>176.16499999999999</c:v>
                </c:pt>
                <c:pt idx="3">
                  <c:v>0</c:v>
                </c:pt>
                <c:pt idx="4">
                  <c:v>0</c:v>
                </c:pt>
                <c:pt idx="5">
                  <c:v>0</c:v>
                </c:pt>
                <c:pt idx="6">
                  <c:v>0</c:v>
                </c:pt>
                <c:pt idx="7">
                  <c:v>0</c:v>
                </c:pt>
                <c:pt idx="8">
                  <c:v>0</c:v>
                </c:pt>
                <c:pt idx="9">
                  <c:v>0</c:v>
                </c:pt>
                <c:pt idx="10">
                  <c:v>49.56</c:v>
                </c:pt>
                <c:pt idx="11">
                  <c:v>182.44910899999999</c:v>
                </c:pt>
              </c:numCache>
            </c:numRef>
          </c:val>
          <c:extLst>
            <c:ext xmlns:c16="http://schemas.microsoft.com/office/drawing/2014/chart" uri="{C3380CC4-5D6E-409C-BE32-E72D297353CC}">
              <c16:uniqueId val="{00000001-1880-4349-9D1C-5633D835AAD8}"/>
            </c:ext>
          </c:extLst>
        </c:ser>
        <c:ser>
          <c:idx val="2"/>
          <c:order val="2"/>
          <c:tx>
            <c:strRef>
              <c:f>Лист1!$B$23</c:f>
              <c:strCache>
                <c:ptCount val="1"/>
                <c:pt idx="0">
                  <c:v>2021</c:v>
                </c:pt>
              </c:strCache>
            </c:strRef>
          </c:tx>
          <c:spPr>
            <a:solidFill>
              <a:schemeClr val="accent3"/>
            </a:solidFill>
            <a:ln>
              <a:noFill/>
            </a:ln>
            <a:effectLst/>
          </c:spPr>
          <c:invertIfNegative val="0"/>
          <c:cat>
            <c:strRef>
              <c:f>Лист1!$C$20:$N$20</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Лист1!$C$23:$N$23</c:f>
              <c:numCache>
                <c:formatCode>\О\с\н\о\в\н\о\й</c:formatCode>
                <c:ptCount val="12"/>
                <c:pt idx="0">
                  <c:v>166.07</c:v>
                </c:pt>
                <c:pt idx="1">
                  <c:v>225.01</c:v>
                </c:pt>
                <c:pt idx="2">
                  <c:v>209.81</c:v>
                </c:pt>
                <c:pt idx="3">
                  <c:v>0</c:v>
                </c:pt>
                <c:pt idx="4">
                  <c:v>0</c:v>
                </c:pt>
                <c:pt idx="5">
                  <c:v>0</c:v>
                </c:pt>
                <c:pt idx="6">
                  <c:v>0</c:v>
                </c:pt>
                <c:pt idx="7">
                  <c:v>0</c:v>
                </c:pt>
                <c:pt idx="8">
                  <c:v>0</c:v>
                </c:pt>
                <c:pt idx="9">
                  <c:v>0</c:v>
                </c:pt>
                <c:pt idx="10">
                  <c:v>4.07</c:v>
                </c:pt>
                <c:pt idx="11">
                  <c:v>150.30000000000001</c:v>
                </c:pt>
              </c:numCache>
            </c:numRef>
          </c:val>
          <c:extLst>
            <c:ext xmlns:c16="http://schemas.microsoft.com/office/drawing/2014/chart" uri="{C3380CC4-5D6E-409C-BE32-E72D297353CC}">
              <c16:uniqueId val="{00000002-1880-4349-9D1C-5633D835AAD8}"/>
            </c:ext>
          </c:extLst>
        </c:ser>
        <c:dLbls>
          <c:showLegendKey val="0"/>
          <c:showVal val="0"/>
          <c:showCatName val="0"/>
          <c:showSerName val="0"/>
          <c:showPercent val="0"/>
          <c:showBubbleSize val="0"/>
        </c:dLbls>
        <c:gapWidth val="219"/>
        <c:overlap val="-27"/>
        <c:axId val="213814328"/>
        <c:axId val="1"/>
      </c:barChart>
      <c:catAx>
        <c:axId val="213814328"/>
        <c:scaling>
          <c:orientation val="minMax"/>
        </c:scaling>
        <c:delete val="0"/>
        <c:axPos val="b"/>
        <c:numFmt formatCode="General" sourceLinked="1"/>
        <c:majorTickMark val="none"/>
        <c:minorTickMark val="none"/>
        <c:tickLblPos val="nextTo"/>
        <c:spPr>
          <a:noFill/>
          <a:ln w="9515"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crossAx val="1"/>
        <c:crosses val="autoZero"/>
        <c:auto val="1"/>
        <c:lblAlgn val="ctr"/>
        <c:lblOffset val="100"/>
        <c:noMultiLvlLbl val="0"/>
      </c:catAx>
      <c:valAx>
        <c:axId val="1"/>
        <c:scaling>
          <c:orientation val="minMax"/>
        </c:scaling>
        <c:delete val="1"/>
        <c:axPos val="l"/>
        <c:majorGridlines>
          <c:spPr>
            <a:ln w="9515" cap="flat" cmpd="sng" algn="ctr">
              <a:solidFill>
                <a:schemeClr val="tx1">
                  <a:lumMod val="15000"/>
                  <a:lumOff val="85000"/>
                </a:schemeClr>
              </a:solidFill>
              <a:round/>
            </a:ln>
            <a:effectLst/>
          </c:spPr>
        </c:majorGridlines>
        <c:numFmt formatCode="\О\с\н\о\в\н\о\й" sourceLinked="1"/>
        <c:majorTickMark val="none"/>
        <c:minorTickMark val="none"/>
        <c:tickLblPos val="nextTo"/>
        <c:crossAx val="213814328"/>
        <c:crosses val="autoZero"/>
        <c:crossBetween val="between"/>
      </c:valAx>
      <c:spPr>
        <a:noFill/>
        <a:ln w="25373">
          <a:noFill/>
        </a:ln>
      </c:spPr>
    </c:plotArea>
    <c:legend>
      <c:legendPos val="r"/>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1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Електроенергія</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plotArea>
      <c:layout/>
      <c:barChart>
        <c:barDir val="col"/>
        <c:grouping val="clustered"/>
        <c:varyColors val="0"/>
        <c:ser>
          <c:idx val="0"/>
          <c:order val="0"/>
          <c:tx>
            <c:strRef>
              <c:f>Лист1!$B$14</c:f>
              <c:strCache>
                <c:ptCount val="1"/>
                <c:pt idx="0">
                  <c:v>2019</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Лист1!$C$13:$N$13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Лист1!$C$14:$N$14</c:f>
              <c:numCache>
                <c:formatCode>General</c:formatCode>
                <c:ptCount val="12"/>
                <c:pt idx="0">
                  <c:v>14800</c:v>
                </c:pt>
                <c:pt idx="1">
                  <c:v>20400</c:v>
                </c:pt>
                <c:pt idx="2">
                  <c:v>14800</c:v>
                </c:pt>
                <c:pt idx="3">
                  <c:v>17200</c:v>
                </c:pt>
                <c:pt idx="4">
                  <c:v>12400</c:v>
                </c:pt>
                <c:pt idx="5">
                  <c:v>9600</c:v>
                </c:pt>
                <c:pt idx="6">
                  <c:v>7600</c:v>
                </c:pt>
                <c:pt idx="7">
                  <c:v>7400</c:v>
                </c:pt>
                <c:pt idx="8">
                  <c:v>11500</c:v>
                </c:pt>
                <c:pt idx="9">
                  <c:v>20312</c:v>
                </c:pt>
                <c:pt idx="10">
                  <c:v>36700</c:v>
                </c:pt>
                <c:pt idx="11">
                  <c:v>24700</c:v>
                </c:pt>
              </c:numCache>
            </c:numRef>
          </c:val>
          <c:extLst>
            <c:ext xmlns:c16="http://schemas.microsoft.com/office/drawing/2014/chart" uri="{C3380CC4-5D6E-409C-BE32-E72D297353CC}">
              <c16:uniqueId val="{00000000-5E68-4630-AC73-057DC5C66757}"/>
            </c:ext>
          </c:extLst>
        </c:ser>
        <c:ser>
          <c:idx val="1"/>
          <c:order val="1"/>
          <c:tx>
            <c:strRef>
              <c:f>Лист1!$B$15</c:f>
              <c:strCache>
                <c:ptCount val="1"/>
                <c:pt idx="0">
                  <c:v>2020</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Лист1!$C$13:$N$13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Лист1!$C$15:$N$15</c:f>
              <c:numCache>
                <c:formatCode>General</c:formatCode>
                <c:ptCount val="12"/>
                <c:pt idx="0">
                  <c:v>23100</c:v>
                </c:pt>
                <c:pt idx="1">
                  <c:v>26300</c:v>
                </c:pt>
                <c:pt idx="2">
                  <c:v>19100</c:v>
                </c:pt>
                <c:pt idx="3">
                  <c:v>15900</c:v>
                </c:pt>
                <c:pt idx="4">
                  <c:v>13500</c:v>
                </c:pt>
                <c:pt idx="5">
                  <c:v>14700</c:v>
                </c:pt>
                <c:pt idx="6">
                  <c:v>12300</c:v>
                </c:pt>
                <c:pt idx="7">
                  <c:v>13500</c:v>
                </c:pt>
                <c:pt idx="8">
                  <c:v>11900</c:v>
                </c:pt>
                <c:pt idx="9">
                  <c:v>15500</c:v>
                </c:pt>
                <c:pt idx="10">
                  <c:v>27900</c:v>
                </c:pt>
                <c:pt idx="11">
                  <c:v>26300</c:v>
                </c:pt>
              </c:numCache>
            </c:numRef>
          </c:val>
          <c:extLst>
            <c:ext xmlns:c16="http://schemas.microsoft.com/office/drawing/2014/chart" uri="{C3380CC4-5D6E-409C-BE32-E72D297353CC}">
              <c16:uniqueId val="{00000001-5E68-4630-AC73-057DC5C66757}"/>
            </c:ext>
          </c:extLst>
        </c:ser>
        <c:ser>
          <c:idx val="2"/>
          <c:order val="2"/>
          <c:tx>
            <c:strRef>
              <c:f>Лист1!$B$16</c:f>
              <c:strCache>
                <c:ptCount val="1"/>
                <c:pt idx="0">
                  <c:v>2021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Лист1!$C$13:$N$13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Лист1!$C$16:$N$16</c:f>
              <c:numCache>
                <c:formatCode>General</c:formatCode>
                <c:ptCount val="12"/>
                <c:pt idx="0">
                  <c:v>18700</c:v>
                </c:pt>
                <c:pt idx="1">
                  <c:v>27900</c:v>
                </c:pt>
                <c:pt idx="2">
                  <c:v>19900</c:v>
                </c:pt>
                <c:pt idx="3">
                  <c:v>25100</c:v>
                </c:pt>
                <c:pt idx="4">
                  <c:v>19100</c:v>
                </c:pt>
                <c:pt idx="5">
                  <c:v>17500</c:v>
                </c:pt>
                <c:pt idx="6">
                  <c:v>13100</c:v>
                </c:pt>
                <c:pt idx="7">
                  <c:v>12300</c:v>
                </c:pt>
                <c:pt idx="8">
                  <c:v>14300</c:v>
                </c:pt>
                <c:pt idx="9">
                  <c:v>25500</c:v>
                </c:pt>
                <c:pt idx="10">
                  <c:v>36700</c:v>
                </c:pt>
                <c:pt idx="11">
                  <c:v>33900</c:v>
                </c:pt>
              </c:numCache>
            </c:numRef>
          </c:val>
          <c:extLst>
            <c:ext xmlns:c16="http://schemas.microsoft.com/office/drawing/2014/chart" uri="{C3380CC4-5D6E-409C-BE32-E72D297353CC}">
              <c16:uniqueId val="{00000002-5E68-4630-AC73-057DC5C66757}"/>
            </c:ext>
          </c:extLst>
        </c:ser>
        <c:dLbls>
          <c:showLegendKey val="0"/>
          <c:showVal val="0"/>
          <c:showCatName val="0"/>
          <c:showSerName val="0"/>
          <c:showPercent val="0"/>
          <c:showBubbleSize val="0"/>
        </c:dLbls>
        <c:gapWidth val="100"/>
        <c:overlap val="-24"/>
        <c:axId val="2109489104"/>
        <c:axId val="2109490768"/>
      </c:barChart>
      <c:catAx>
        <c:axId val="21094891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109490768"/>
        <c:crosses val="autoZero"/>
        <c:auto val="1"/>
        <c:lblAlgn val="ctr"/>
        <c:lblOffset val="100"/>
        <c:noMultiLvlLbl val="0"/>
      </c:catAx>
      <c:valAx>
        <c:axId val="210949076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Споживання, кВт*год</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1094891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Холодна вода,</a:t>
            </a:r>
            <a:r>
              <a:rPr lang="uk-UA" baseline="0"/>
              <a:t> м</a:t>
            </a:r>
            <a:r>
              <a:rPr lang="uk-UA" baseline="30000"/>
              <a:t>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Лист1!$B$28</c:f>
              <c:strCache>
                <c:ptCount val="1"/>
                <c:pt idx="0">
                  <c:v>2019</c:v>
                </c:pt>
              </c:strCache>
            </c:strRef>
          </c:tx>
          <c:spPr>
            <a:solidFill>
              <a:schemeClr val="accent1"/>
            </a:solidFill>
            <a:ln>
              <a:noFill/>
            </a:ln>
            <a:effectLst/>
          </c:spPr>
          <c:invertIfNegative val="0"/>
          <c:cat>
            <c:strRef>
              <c:f>Лист1!$C$27:$N$27</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Лист1!$C$28:$N$28</c:f>
              <c:numCache>
                <c:formatCode>General</c:formatCode>
                <c:ptCount val="12"/>
                <c:pt idx="0">
                  <c:v>433.69277115781</c:v>
                </c:pt>
                <c:pt idx="1">
                  <c:v>877.9979266017001</c:v>
                </c:pt>
                <c:pt idx="2">
                  <c:v>636.74305716481069</c:v>
                </c:pt>
                <c:pt idx="3">
                  <c:v>717.39717773902009</c:v>
                </c:pt>
                <c:pt idx="4">
                  <c:v>669.9951945945287</c:v>
                </c:pt>
                <c:pt idx="5">
                  <c:v>756.30925345464743</c:v>
                </c:pt>
                <c:pt idx="6">
                  <c:v>586.51110487736457</c:v>
                </c:pt>
                <c:pt idx="7">
                  <c:v>57.306875144832965</c:v>
                </c:pt>
                <c:pt idx="8">
                  <c:v>637.79</c:v>
                </c:pt>
                <c:pt idx="9">
                  <c:v>617.21627007842324</c:v>
                </c:pt>
                <c:pt idx="10">
                  <c:v>658.36402141698477</c:v>
                </c:pt>
                <c:pt idx="11">
                  <c:v>329.18201070849238</c:v>
                </c:pt>
              </c:numCache>
            </c:numRef>
          </c:val>
          <c:extLst>
            <c:ext xmlns:c16="http://schemas.microsoft.com/office/drawing/2014/chart" uri="{C3380CC4-5D6E-409C-BE32-E72D297353CC}">
              <c16:uniqueId val="{00000000-1819-4E69-8963-6108E834FD8C}"/>
            </c:ext>
          </c:extLst>
        </c:ser>
        <c:ser>
          <c:idx val="1"/>
          <c:order val="1"/>
          <c:tx>
            <c:strRef>
              <c:f>Лист1!$B$29</c:f>
              <c:strCache>
                <c:ptCount val="1"/>
                <c:pt idx="0">
                  <c:v>2020</c:v>
                </c:pt>
              </c:strCache>
            </c:strRef>
          </c:tx>
          <c:spPr>
            <a:solidFill>
              <a:schemeClr val="accent2"/>
            </a:solidFill>
            <a:ln>
              <a:noFill/>
            </a:ln>
            <a:effectLst/>
          </c:spPr>
          <c:invertIfNegative val="0"/>
          <c:cat>
            <c:strRef>
              <c:f>Лист1!$C$27:$N$27</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Лист1!$C$29:$N$29</c:f>
              <c:numCache>
                <c:formatCode>General</c:formatCode>
                <c:ptCount val="12"/>
                <c:pt idx="0">
                  <c:v>637.79014574770406</c:v>
                </c:pt>
                <c:pt idx="1">
                  <c:v>617.21627007842324</c:v>
                </c:pt>
                <c:pt idx="2">
                  <c:v>596.64239440914253</c:v>
                </c:pt>
                <c:pt idx="3">
                  <c:v>22.639753143637716</c:v>
                </c:pt>
                <c:pt idx="4">
                  <c:v>360.11357344098741</c:v>
                </c:pt>
                <c:pt idx="5">
                  <c:v>459.16249344440246</c:v>
                </c:pt>
                <c:pt idx="6">
                  <c:v>0</c:v>
                </c:pt>
                <c:pt idx="7">
                  <c:v>121</c:v>
                </c:pt>
                <c:pt idx="8">
                  <c:v>639</c:v>
                </c:pt>
                <c:pt idx="9">
                  <c:v>608</c:v>
                </c:pt>
                <c:pt idx="10">
                  <c:v>625</c:v>
                </c:pt>
                <c:pt idx="11">
                  <c:v>884</c:v>
                </c:pt>
              </c:numCache>
            </c:numRef>
          </c:val>
          <c:extLst>
            <c:ext xmlns:c16="http://schemas.microsoft.com/office/drawing/2014/chart" uri="{C3380CC4-5D6E-409C-BE32-E72D297353CC}">
              <c16:uniqueId val="{00000001-1819-4E69-8963-6108E834FD8C}"/>
            </c:ext>
          </c:extLst>
        </c:ser>
        <c:ser>
          <c:idx val="2"/>
          <c:order val="2"/>
          <c:tx>
            <c:strRef>
              <c:f>Лист1!$B$30</c:f>
              <c:strCache>
                <c:ptCount val="1"/>
                <c:pt idx="0">
                  <c:v>2021</c:v>
                </c:pt>
              </c:strCache>
            </c:strRef>
          </c:tx>
          <c:spPr>
            <a:solidFill>
              <a:schemeClr val="accent3"/>
            </a:solidFill>
            <a:ln>
              <a:noFill/>
            </a:ln>
            <a:effectLst/>
          </c:spPr>
          <c:invertIfNegative val="0"/>
          <c:cat>
            <c:strRef>
              <c:f>Лист1!$C$27:$N$27</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 </c:v>
                </c:pt>
                <c:pt idx="9">
                  <c:v>жовтень </c:v>
                </c:pt>
                <c:pt idx="10">
                  <c:v>листопад</c:v>
                </c:pt>
                <c:pt idx="11">
                  <c:v>грудень</c:v>
                </c:pt>
              </c:strCache>
            </c:strRef>
          </c:cat>
          <c:val>
            <c:numRef>
              <c:f>Лист1!$C$30:$N$30</c:f>
              <c:numCache>
                <c:formatCode>General</c:formatCode>
                <c:ptCount val="12"/>
                <c:pt idx="0">
                  <c:v>351</c:v>
                </c:pt>
                <c:pt idx="1">
                  <c:v>533</c:v>
                </c:pt>
                <c:pt idx="2">
                  <c:v>358</c:v>
                </c:pt>
                <c:pt idx="3">
                  <c:v>482</c:v>
                </c:pt>
                <c:pt idx="4">
                  <c:v>489</c:v>
                </c:pt>
                <c:pt idx="5">
                  <c:v>530</c:v>
                </c:pt>
                <c:pt idx="6">
                  <c:v>921</c:v>
                </c:pt>
                <c:pt idx="7">
                  <c:v>499</c:v>
                </c:pt>
                <c:pt idx="8">
                  <c:v>470</c:v>
                </c:pt>
                <c:pt idx="9">
                  <c:v>409</c:v>
                </c:pt>
                <c:pt idx="10">
                  <c:v>538</c:v>
                </c:pt>
                <c:pt idx="11">
                  <c:v>384</c:v>
                </c:pt>
              </c:numCache>
            </c:numRef>
          </c:val>
          <c:extLst>
            <c:ext xmlns:c16="http://schemas.microsoft.com/office/drawing/2014/chart" uri="{C3380CC4-5D6E-409C-BE32-E72D297353CC}">
              <c16:uniqueId val="{00000002-1819-4E69-8963-6108E834FD8C}"/>
            </c:ext>
          </c:extLst>
        </c:ser>
        <c:dLbls>
          <c:showLegendKey val="0"/>
          <c:showVal val="0"/>
          <c:showCatName val="0"/>
          <c:showSerName val="0"/>
          <c:showPercent val="0"/>
          <c:showBubbleSize val="0"/>
        </c:dLbls>
        <c:gapWidth val="219"/>
        <c:overlap val="-27"/>
        <c:axId val="2102936720"/>
        <c:axId val="2102946704"/>
      </c:barChart>
      <c:catAx>
        <c:axId val="2102936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02946704"/>
        <c:crosses val="autoZero"/>
        <c:auto val="1"/>
        <c:lblAlgn val="ctr"/>
        <c:lblOffset val="100"/>
        <c:noMultiLvlLbl val="0"/>
      </c:catAx>
      <c:valAx>
        <c:axId val="2102946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02936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Лист3!$F$4:$F$5</c:f>
              <c:strCache>
                <c:ptCount val="2"/>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CB7F-42C1-9275-E8EA7A26B96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CB7F-42C1-9275-E8EA7A26B96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CB7F-42C1-9275-E8EA7A26B96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CB7F-42C1-9275-E8EA7A26B96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Лист3!$E$6:$E$9</c:f>
              <c:strCache>
                <c:ptCount val="4"/>
                <c:pt idx="0">
                  <c:v>Адміністративні</c:v>
                </c:pt>
                <c:pt idx="1">
                  <c:v>Навчальні</c:v>
                </c:pt>
                <c:pt idx="2">
                  <c:v>Лабораторні</c:v>
                </c:pt>
                <c:pt idx="3">
                  <c:v>Науково-дослідна частина (НДЧ)</c:v>
                </c:pt>
              </c:strCache>
            </c:strRef>
          </c:cat>
          <c:val>
            <c:numRef>
              <c:f>Лист3!$F$6:$F$9</c:f>
              <c:numCache>
                <c:formatCode>General</c:formatCode>
                <c:ptCount val="4"/>
                <c:pt idx="0">
                  <c:v>78041.8</c:v>
                </c:pt>
                <c:pt idx="1">
                  <c:v>50422</c:v>
                </c:pt>
                <c:pt idx="2">
                  <c:v>106462.8</c:v>
                </c:pt>
                <c:pt idx="3">
                  <c:v>2874</c:v>
                </c:pt>
              </c:numCache>
            </c:numRef>
          </c:val>
          <c:extLst>
            <c:ext xmlns:c16="http://schemas.microsoft.com/office/drawing/2014/chart" uri="{C3380CC4-5D6E-409C-BE32-E72D297353CC}">
              <c16:uniqueId val="{00000008-CB7F-42C1-9275-E8EA7A26B96A}"/>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469ACF-8D0B-42F7-AEA7-710EB25A9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87</Pages>
  <Words>60468</Words>
  <Characters>34467</Characters>
  <Application>Microsoft Office Word</Application>
  <DocSecurity>0</DocSecurity>
  <Lines>287</Lines>
  <Paragraphs>189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DG Win&amp;Soft</Company>
  <LinksUpToDate>false</LinksUpToDate>
  <CharactersWithSpaces>94746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Viktoriia Dubrovska</cp:lastModifiedBy>
  <cp:revision>3</cp:revision>
  <cp:lastPrinted>2019-11-12T11:07:00Z</cp:lastPrinted>
  <dcterms:created xsi:type="dcterms:W3CDTF">2022-12-13T16:11:00Z</dcterms:created>
  <dcterms:modified xsi:type="dcterms:W3CDTF">2022-12-13T16:19:00Z</dcterms:modified>
</cp:coreProperties>
</file>